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4BC134" w14:textId="62E209CE" w:rsidR="00C757F4" w:rsidRPr="000005A7" w:rsidRDefault="00B77614" w:rsidP="00C757F4">
      <w:pPr>
        <w:pStyle w:val="Title"/>
        <w:rPr>
          <w:color w:val="auto"/>
        </w:rPr>
      </w:pPr>
      <w:r w:rsidRPr="000005A7">
        <w:rPr>
          <w:color w:val="auto"/>
        </w:rPr>
        <w:t xml:space="preserve">Education – </w:t>
      </w:r>
      <w:r w:rsidR="000B1E48" w:rsidRPr="000005A7">
        <w:rPr>
          <w:color w:val="auto"/>
        </w:rPr>
        <w:t>Improvement</w:t>
      </w:r>
      <w:r w:rsidRPr="000005A7">
        <w:rPr>
          <w:color w:val="auto"/>
        </w:rPr>
        <w:t xml:space="preserve"> </w:t>
      </w:r>
      <w:r w:rsidR="00C757F4" w:rsidRPr="000005A7">
        <w:rPr>
          <w:color w:val="auto"/>
        </w:rPr>
        <w:t>Planning Document</w:t>
      </w:r>
      <w:r w:rsidR="001F549C">
        <w:rPr>
          <w:color w:val="auto"/>
        </w:rPr>
        <w:t xml:space="preserve"> – </w:t>
      </w:r>
      <w:r w:rsidR="000514DD">
        <w:rPr>
          <w:color w:val="auto"/>
        </w:rPr>
        <w:t>202</w:t>
      </w:r>
      <w:r w:rsidR="00174CEE">
        <w:rPr>
          <w:color w:val="auto"/>
        </w:rPr>
        <w:t>6</w:t>
      </w:r>
      <w:r w:rsidR="001F549C">
        <w:rPr>
          <w:color w:val="auto"/>
        </w:rPr>
        <w:t>-2</w:t>
      </w:r>
      <w:r w:rsidR="00174CEE">
        <w:rPr>
          <w:color w:val="auto"/>
        </w:rPr>
        <w:t>7</w:t>
      </w:r>
    </w:p>
    <w:p w14:paraId="7C3FC22D" w14:textId="173C258B" w:rsidR="00C757F4" w:rsidRPr="000005A7" w:rsidRDefault="00C757F4">
      <w:pPr>
        <w:rPr>
          <w:sz w:val="12"/>
          <w:szCs w:val="12"/>
        </w:rPr>
      </w:pPr>
    </w:p>
    <w:p w14:paraId="350933D5" w14:textId="2728B849" w:rsidR="005D1A12" w:rsidRPr="000005A7" w:rsidRDefault="00C757F4">
      <w:pPr>
        <w:rPr>
          <w:sz w:val="36"/>
          <w:szCs w:val="36"/>
        </w:rPr>
      </w:pPr>
      <w:r w:rsidRPr="000005A7">
        <w:rPr>
          <w:sz w:val="36"/>
          <w:szCs w:val="36"/>
        </w:rPr>
        <w:t xml:space="preserve">Establishment Name: </w:t>
      </w:r>
      <w:r w:rsidR="00AB1E1D">
        <w:rPr>
          <w:sz w:val="36"/>
          <w:szCs w:val="36"/>
        </w:rPr>
        <w:t>Moorfoot Primary School and Nursery Class</w:t>
      </w:r>
    </w:p>
    <w:p w14:paraId="3D16330B" w14:textId="77777777" w:rsidR="00C757F4" w:rsidRPr="000005A7" w:rsidRDefault="00C757F4">
      <w:pPr>
        <w:rPr>
          <w:sz w:val="10"/>
          <w:szCs w:val="10"/>
        </w:rPr>
      </w:pPr>
    </w:p>
    <w:p w14:paraId="17B0FD79" w14:textId="77777777" w:rsidR="00C757F4" w:rsidRPr="000005A7" w:rsidRDefault="00C757F4">
      <w:pPr>
        <w:rPr>
          <w:sz w:val="36"/>
          <w:szCs w:val="36"/>
        </w:rPr>
      </w:pPr>
      <w:r w:rsidRPr="000005A7">
        <w:rPr>
          <w:sz w:val="36"/>
          <w:szCs w:val="36"/>
        </w:rPr>
        <w:t>CONTENTS</w:t>
      </w:r>
    </w:p>
    <w:p w14:paraId="7BF8C194" w14:textId="77777777" w:rsidR="00263C2A" w:rsidRPr="000005A7" w:rsidRDefault="00263C2A" w:rsidP="00263C2A">
      <w:pPr>
        <w:pStyle w:val="ListParagraph"/>
        <w:rPr>
          <w:sz w:val="10"/>
          <w:szCs w:val="10"/>
        </w:rPr>
      </w:pPr>
    </w:p>
    <w:p w14:paraId="11273491" w14:textId="77777777" w:rsidR="00C757F4" w:rsidRPr="000005A7" w:rsidRDefault="00C757F4" w:rsidP="003609FD">
      <w:pPr>
        <w:pStyle w:val="ListParagraph"/>
        <w:numPr>
          <w:ilvl w:val="0"/>
          <w:numId w:val="1"/>
        </w:numPr>
        <w:rPr>
          <w:sz w:val="28"/>
          <w:szCs w:val="28"/>
        </w:rPr>
      </w:pPr>
      <w:r w:rsidRPr="000005A7">
        <w:rPr>
          <w:sz w:val="28"/>
          <w:szCs w:val="28"/>
        </w:rPr>
        <w:t>Establishment Vision, Values and Aims</w:t>
      </w:r>
    </w:p>
    <w:p w14:paraId="28186470" w14:textId="77777777" w:rsidR="00263C2A" w:rsidRPr="000005A7" w:rsidRDefault="00263C2A" w:rsidP="00263C2A">
      <w:pPr>
        <w:pStyle w:val="ListParagraph"/>
        <w:rPr>
          <w:sz w:val="10"/>
          <w:szCs w:val="10"/>
        </w:rPr>
      </w:pPr>
    </w:p>
    <w:p w14:paraId="4AD1D449" w14:textId="77777777" w:rsidR="00263C2A" w:rsidRPr="000005A7" w:rsidRDefault="00263C2A" w:rsidP="00263C2A">
      <w:pPr>
        <w:pStyle w:val="ListParagraph"/>
        <w:rPr>
          <w:sz w:val="10"/>
          <w:szCs w:val="10"/>
        </w:rPr>
      </w:pPr>
    </w:p>
    <w:p w14:paraId="6EC9C5D0" w14:textId="77777777" w:rsidR="00C757F4" w:rsidRPr="000005A7" w:rsidRDefault="00C757F4" w:rsidP="003609FD">
      <w:pPr>
        <w:pStyle w:val="ListParagraph"/>
        <w:numPr>
          <w:ilvl w:val="0"/>
          <w:numId w:val="1"/>
        </w:numPr>
        <w:rPr>
          <w:sz w:val="28"/>
          <w:szCs w:val="28"/>
        </w:rPr>
      </w:pPr>
      <w:r w:rsidRPr="000005A7">
        <w:rPr>
          <w:sz w:val="28"/>
          <w:szCs w:val="28"/>
        </w:rPr>
        <w:t xml:space="preserve">3 Year overview of priorities – based on </w:t>
      </w:r>
      <w:r w:rsidR="00A10F1A" w:rsidRPr="000005A7">
        <w:rPr>
          <w:sz w:val="28"/>
          <w:szCs w:val="28"/>
        </w:rPr>
        <w:t>the National Improvement Framework</w:t>
      </w:r>
    </w:p>
    <w:p w14:paraId="4DB6BFD6" w14:textId="77777777" w:rsidR="0086516E" w:rsidRPr="000005A7" w:rsidRDefault="0086516E" w:rsidP="0086516E">
      <w:pPr>
        <w:pStyle w:val="ListParagraph"/>
        <w:ind w:left="1080"/>
        <w:rPr>
          <w:sz w:val="10"/>
          <w:szCs w:val="10"/>
        </w:rPr>
      </w:pPr>
    </w:p>
    <w:p w14:paraId="76EA5792" w14:textId="77777777" w:rsidR="00263C2A" w:rsidRPr="000005A7" w:rsidRDefault="00263C2A" w:rsidP="00263C2A">
      <w:pPr>
        <w:pStyle w:val="ListParagraph"/>
        <w:rPr>
          <w:sz w:val="10"/>
          <w:szCs w:val="10"/>
        </w:rPr>
      </w:pPr>
    </w:p>
    <w:p w14:paraId="172E6C49" w14:textId="75FB1A46" w:rsidR="00550780" w:rsidRPr="00221908" w:rsidRDefault="00337F9A" w:rsidP="003609FD">
      <w:pPr>
        <w:pStyle w:val="ListParagraph"/>
        <w:numPr>
          <w:ilvl w:val="0"/>
          <w:numId w:val="1"/>
        </w:numPr>
        <w:rPr>
          <w:sz w:val="28"/>
          <w:szCs w:val="28"/>
        </w:rPr>
      </w:pPr>
      <w:r w:rsidRPr="000005A7">
        <w:rPr>
          <w:sz w:val="28"/>
          <w:szCs w:val="28"/>
        </w:rPr>
        <w:t xml:space="preserve">Action Plan for </w:t>
      </w:r>
      <w:r w:rsidR="0010644C">
        <w:rPr>
          <w:sz w:val="28"/>
          <w:szCs w:val="28"/>
        </w:rPr>
        <w:t>session 202</w:t>
      </w:r>
      <w:r w:rsidR="008772AD">
        <w:rPr>
          <w:sz w:val="28"/>
          <w:szCs w:val="28"/>
        </w:rPr>
        <w:t>5-26</w:t>
      </w:r>
      <w:r w:rsidR="008656AA">
        <w:rPr>
          <w:sz w:val="28"/>
          <w:szCs w:val="28"/>
        </w:rPr>
        <w:t xml:space="preserve"> including PEF planning</w:t>
      </w:r>
    </w:p>
    <w:p w14:paraId="6AFCE3E4" w14:textId="17ED56F4" w:rsidR="00263C2A" w:rsidRPr="000005A7" w:rsidRDefault="00263C2A" w:rsidP="00263C2A">
      <w:pPr>
        <w:rPr>
          <w:sz w:val="28"/>
          <w:szCs w:val="28"/>
        </w:rPr>
      </w:pPr>
    </w:p>
    <w:tbl>
      <w:tblPr>
        <w:tblStyle w:val="TableGrid"/>
        <w:tblW w:w="0" w:type="auto"/>
        <w:tblLook w:val="04A0" w:firstRow="1" w:lastRow="0" w:firstColumn="1" w:lastColumn="0" w:noHBand="0" w:noVBand="1"/>
      </w:tblPr>
      <w:tblGrid>
        <w:gridCol w:w="3499"/>
        <w:gridCol w:w="4974"/>
        <w:gridCol w:w="1984"/>
        <w:gridCol w:w="3491"/>
      </w:tblGrid>
      <w:tr w:rsidR="00263C2A" w:rsidRPr="000005A7" w14:paraId="5B18EBE7" w14:textId="77777777" w:rsidTr="00263C2A">
        <w:tc>
          <w:tcPr>
            <w:tcW w:w="3543" w:type="dxa"/>
            <w:shd w:val="pct12" w:color="auto" w:fill="auto"/>
          </w:tcPr>
          <w:p w14:paraId="02BF8496" w14:textId="77777777" w:rsidR="00263C2A" w:rsidRPr="000005A7" w:rsidRDefault="00263C2A" w:rsidP="00263C2A">
            <w:pPr>
              <w:rPr>
                <w:sz w:val="28"/>
                <w:szCs w:val="28"/>
              </w:rPr>
            </w:pPr>
            <w:r w:rsidRPr="000005A7">
              <w:rPr>
                <w:sz w:val="28"/>
                <w:szCs w:val="28"/>
              </w:rPr>
              <w:t>Head of Establishment</w:t>
            </w:r>
          </w:p>
        </w:tc>
        <w:tc>
          <w:tcPr>
            <w:tcW w:w="5070" w:type="dxa"/>
          </w:tcPr>
          <w:p w14:paraId="084E318F" w14:textId="34C523B9" w:rsidR="00263C2A" w:rsidRPr="000005A7" w:rsidRDefault="00AB1E1D" w:rsidP="00263C2A">
            <w:pPr>
              <w:rPr>
                <w:sz w:val="28"/>
                <w:szCs w:val="28"/>
              </w:rPr>
            </w:pPr>
            <w:r>
              <w:rPr>
                <w:sz w:val="28"/>
                <w:szCs w:val="28"/>
              </w:rPr>
              <w:t>Elyse Buchanan</w:t>
            </w:r>
          </w:p>
        </w:tc>
        <w:tc>
          <w:tcPr>
            <w:tcW w:w="2017" w:type="dxa"/>
            <w:shd w:val="pct12" w:color="auto" w:fill="auto"/>
          </w:tcPr>
          <w:p w14:paraId="3ACFDDDE" w14:textId="77777777" w:rsidR="00263C2A" w:rsidRPr="000005A7" w:rsidRDefault="00263C2A" w:rsidP="00263C2A">
            <w:pPr>
              <w:rPr>
                <w:sz w:val="28"/>
                <w:szCs w:val="28"/>
              </w:rPr>
            </w:pPr>
            <w:r w:rsidRPr="000005A7">
              <w:rPr>
                <w:sz w:val="28"/>
                <w:szCs w:val="28"/>
              </w:rPr>
              <w:t>Date</w:t>
            </w:r>
          </w:p>
        </w:tc>
        <w:tc>
          <w:tcPr>
            <w:tcW w:w="3544" w:type="dxa"/>
          </w:tcPr>
          <w:p w14:paraId="537F70D8" w14:textId="69FB4D7C" w:rsidR="00263C2A" w:rsidRPr="000005A7" w:rsidRDefault="00AB1E1D" w:rsidP="00EF4B41">
            <w:pPr>
              <w:rPr>
                <w:sz w:val="28"/>
                <w:szCs w:val="28"/>
              </w:rPr>
            </w:pPr>
            <w:r>
              <w:rPr>
                <w:sz w:val="28"/>
                <w:szCs w:val="28"/>
              </w:rPr>
              <w:t>30.06.2026</w:t>
            </w:r>
          </w:p>
        </w:tc>
      </w:tr>
    </w:tbl>
    <w:p w14:paraId="661EEA29" w14:textId="77777777" w:rsidR="00263C2A" w:rsidRPr="000005A7" w:rsidRDefault="00263C2A" w:rsidP="00263C2A">
      <w:pPr>
        <w:rPr>
          <w:sz w:val="28"/>
          <w:szCs w:val="28"/>
        </w:rPr>
      </w:pPr>
    </w:p>
    <w:tbl>
      <w:tblPr>
        <w:tblStyle w:val="TableGrid"/>
        <w:tblW w:w="0" w:type="auto"/>
        <w:tblLook w:val="04A0" w:firstRow="1" w:lastRow="0" w:firstColumn="1" w:lastColumn="0" w:noHBand="0" w:noVBand="1"/>
      </w:tblPr>
      <w:tblGrid>
        <w:gridCol w:w="3503"/>
        <w:gridCol w:w="4989"/>
        <w:gridCol w:w="1988"/>
        <w:gridCol w:w="3468"/>
      </w:tblGrid>
      <w:tr w:rsidR="00263C2A" w:rsidRPr="000005A7" w14:paraId="06F0EF61" w14:textId="77777777" w:rsidTr="00356561">
        <w:tc>
          <w:tcPr>
            <w:tcW w:w="3543" w:type="dxa"/>
            <w:shd w:val="pct12" w:color="auto" w:fill="auto"/>
          </w:tcPr>
          <w:p w14:paraId="4B0A20A7" w14:textId="77777777" w:rsidR="00263C2A" w:rsidRPr="000005A7" w:rsidRDefault="00263C2A" w:rsidP="00263C2A">
            <w:pPr>
              <w:rPr>
                <w:sz w:val="28"/>
                <w:szCs w:val="28"/>
              </w:rPr>
            </w:pPr>
            <w:r w:rsidRPr="000005A7">
              <w:rPr>
                <w:sz w:val="28"/>
                <w:szCs w:val="28"/>
              </w:rPr>
              <w:t>Quality Improvement Officer</w:t>
            </w:r>
          </w:p>
        </w:tc>
        <w:tc>
          <w:tcPr>
            <w:tcW w:w="5070" w:type="dxa"/>
          </w:tcPr>
          <w:p w14:paraId="5E9386E0" w14:textId="1EF36916" w:rsidR="00263C2A" w:rsidRPr="000005A7" w:rsidRDefault="00AB1E1D" w:rsidP="00356561">
            <w:pPr>
              <w:rPr>
                <w:sz w:val="28"/>
                <w:szCs w:val="28"/>
              </w:rPr>
            </w:pPr>
            <w:r>
              <w:rPr>
                <w:sz w:val="28"/>
                <w:szCs w:val="28"/>
              </w:rPr>
              <w:t>Elaine McLoughlin</w:t>
            </w:r>
          </w:p>
        </w:tc>
        <w:tc>
          <w:tcPr>
            <w:tcW w:w="2017" w:type="dxa"/>
            <w:shd w:val="pct12" w:color="auto" w:fill="auto"/>
          </w:tcPr>
          <w:p w14:paraId="5CAA21E7" w14:textId="77777777" w:rsidR="00263C2A" w:rsidRPr="000005A7" w:rsidRDefault="00263C2A" w:rsidP="00356561">
            <w:pPr>
              <w:rPr>
                <w:sz w:val="28"/>
                <w:szCs w:val="28"/>
              </w:rPr>
            </w:pPr>
            <w:r w:rsidRPr="000005A7">
              <w:rPr>
                <w:sz w:val="28"/>
                <w:szCs w:val="28"/>
              </w:rPr>
              <w:t>Date</w:t>
            </w:r>
          </w:p>
        </w:tc>
        <w:tc>
          <w:tcPr>
            <w:tcW w:w="3544" w:type="dxa"/>
          </w:tcPr>
          <w:p w14:paraId="05E395A8" w14:textId="09548ADB" w:rsidR="00263C2A" w:rsidRPr="000005A7" w:rsidRDefault="00263C2A" w:rsidP="00356561">
            <w:pPr>
              <w:rPr>
                <w:sz w:val="28"/>
                <w:szCs w:val="28"/>
              </w:rPr>
            </w:pPr>
          </w:p>
        </w:tc>
      </w:tr>
    </w:tbl>
    <w:p w14:paraId="641C0932" w14:textId="77777777" w:rsidR="00B77614" w:rsidRDefault="00B77614" w:rsidP="00263C2A">
      <w:pPr>
        <w:rPr>
          <w:sz w:val="28"/>
          <w:szCs w:val="28"/>
        </w:rPr>
      </w:pPr>
    </w:p>
    <w:p w14:paraId="70721A70" w14:textId="7214DC93" w:rsidR="00055548" w:rsidRDefault="00055548">
      <w:pPr>
        <w:rPr>
          <w:rFonts w:asciiTheme="majorHAnsi" w:eastAsiaTheme="majorEastAsia" w:hAnsiTheme="majorHAnsi" w:cstheme="majorBidi"/>
          <w:spacing w:val="5"/>
          <w:kern w:val="28"/>
          <w:sz w:val="52"/>
          <w:szCs w:val="52"/>
        </w:rPr>
      </w:pPr>
      <w:r>
        <w:br w:type="page"/>
      </w:r>
    </w:p>
    <w:p w14:paraId="7A120211" w14:textId="1BA3A809" w:rsidR="00926999" w:rsidRDefault="00926999" w:rsidP="00926999">
      <w:pPr>
        <w:pStyle w:val="Title"/>
        <w:rPr>
          <w:color w:val="auto"/>
        </w:rPr>
      </w:pPr>
      <w:r>
        <w:rPr>
          <w:color w:val="auto"/>
        </w:rPr>
        <w:lastRenderedPageBreak/>
        <w:t>Our Vision, Values and Aims</w:t>
      </w:r>
    </w:p>
    <w:p w14:paraId="11B709BA" w14:textId="5E05DA71" w:rsidR="00AB1E1D" w:rsidRPr="00AB1E1D" w:rsidRDefault="00AB1E1D" w:rsidP="00AB1E1D">
      <w:pPr>
        <w:rPr>
          <w:rFonts w:ascii="SassoonCRInfant" w:hAnsi="SassoonCRInfant"/>
        </w:rPr>
      </w:pPr>
      <w:r w:rsidRPr="00737194">
        <w:rPr>
          <w:rFonts w:ascii="SassoonCRInfant" w:hAnsi="SassoonCRInfant"/>
          <w:b/>
        </w:rPr>
        <w:t>Our School Vision Statement:</w:t>
      </w:r>
      <w:r w:rsidRPr="00737194">
        <w:rPr>
          <w:rFonts w:ascii="SassoonCRInfant" w:hAnsi="SassoonCRInfant"/>
        </w:rPr>
        <w:t xml:space="preserve"> Where every child belongs, dreams big, and feels </w:t>
      </w:r>
      <w:r>
        <w:rPr>
          <w:rFonts w:ascii="SassoonCRInfant" w:hAnsi="SassoonCRInfant"/>
        </w:rPr>
        <w:t xml:space="preserve">nurtured to shine like a star! </w:t>
      </w:r>
    </w:p>
    <w:p w14:paraId="438E0CC7" w14:textId="769693B5" w:rsidR="00AB1E1D" w:rsidRPr="00737194" w:rsidRDefault="00AB1E1D" w:rsidP="00AB1E1D">
      <w:pPr>
        <w:rPr>
          <w:rFonts w:ascii="SassoonCRInfant" w:hAnsi="SassoonCRInfant"/>
        </w:rPr>
      </w:pPr>
      <w:r w:rsidRPr="00737194">
        <w:rPr>
          <w:rFonts w:ascii="SassoonCRInfant" w:hAnsi="SassoonCRInfant"/>
          <w:b/>
        </w:rPr>
        <w:t>Our School Vision:</w:t>
      </w:r>
      <w:r w:rsidRPr="00737194">
        <w:rPr>
          <w:rFonts w:ascii="SassoonCRInfant" w:hAnsi="SassoonCRInfant"/>
        </w:rPr>
        <w:t xml:space="preserve"> At our school, every child belongs and feels nurtured in a safe, welcoming environment. We celebrate individuality and encourage pupils to dream big while building confidence and strong relationships. Our engaging, varied curriculum, fosters joy and success in every child's educational journey. Together, we prepare our pupils for a bright future filled </w:t>
      </w:r>
      <w:r>
        <w:rPr>
          <w:rFonts w:ascii="SassoonCRInfant" w:hAnsi="SassoonCRInfant"/>
        </w:rPr>
        <w:t xml:space="preserve">with opportunities and growth. </w:t>
      </w:r>
    </w:p>
    <w:p w14:paraId="3B8CFD6B" w14:textId="77777777" w:rsidR="00AB1E1D" w:rsidRPr="00737194" w:rsidRDefault="00AB1E1D" w:rsidP="00AB1E1D">
      <w:pPr>
        <w:rPr>
          <w:rFonts w:ascii="SassoonCRInfant" w:hAnsi="SassoonCRInfant"/>
        </w:rPr>
      </w:pPr>
      <w:r w:rsidRPr="00737194">
        <w:rPr>
          <w:rFonts w:ascii="SassoonCRInfant" w:hAnsi="SassoonCRInfant"/>
          <w:b/>
        </w:rPr>
        <w:t>Our School Values:</w:t>
      </w:r>
      <w:r w:rsidRPr="00737194">
        <w:rPr>
          <w:rFonts w:ascii="SassoonCRInfant" w:hAnsi="SassoonCRInfant"/>
        </w:rPr>
        <w:t xml:space="preserve"> </w:t>
      </w:r>
    </w:p>
    <w:p w14:paraId="2AE2C485" w14:textId="77777777" w:rsidR="00AB1E1D" w:rsidRPr="00737194" w:rsidRDefault="00AB1E1D" w:rsidP="00AB1E1D">
      <w:pPr>
        <w:pStyle w:val="ListParagraph"/>
        <w:numPr>
          <w:ilvl w:val="0"/>
          <w:numId w:val="12"/>
        </w:numPr>
        <w:spacing w:after="160" w:line="259" w:lineRule="auto"/>
        <w:rPr>
          <w:rFonts w:ascii="SassoonCRInfant" w:hAnsi="SassoonCRInfant"/>
          <w:sz w:val="24"/>
        </w:rPr>
      </w:pPr>
      <w:r w:rsidRPr="00737194">
        <w:rPr>
          <w:rFonts w:ascii="SassoonCRInfant" w:hAnsi="SassoonCRInfant"/>
          <w:sz w:val="24"/>
        </w:rPr>
        <w:t>Be Kind</w:t>
      </w:r>
    </w:p>
    <w:p w14:paraId="5899E334" w14:textId="77777777" w:rsidR="00AB1E1D" w:rsidRPr="00737194" w:rsidRDefault="00AB1E1D" w:rsidP="00AB1E1D">
      <w:pPr>
        <w:pStyle w:val="ListParagraph"/>
        <w:numPr>
          <w:ilvl w:val="0"/>
          <w:numId w:val="12"/>
        </w:numPr>
        <w:spacing w:after="160" w:line="259" w:lineRule="auto"/>
        <w:rPr>
          <w:rFonts w:ascii="SassoonCRInfant" w:hAnsi="SassoonCRInfant"/>
          <w:sz w:val="24"/>
        </w:rPr>
      </w:pPr>
      <w:r w:rsidRPr="00737194">
        <w:rPr>
          <w:rFonts w:ascii="SassoonCRInfant" w:hAnsi="SassoonCRInfant"/>
          <w:sz w:val="24"/>
        </w:rPr>
        <w:t>Be Fair</w:t>
      </w:r>
    </w:p>
    <w:p w14:paraId="22AE2745" w14:textId="77777777" w:rsidR="00AB1E1D" w:rsidRPr="00737194" w:rsidRDefault="00AB1E1D" w:rsidP="00AB1E1D">
      <w:pPr>
        <w:pStyle w:val="ListParagraph"/>
        <w:numPr>
          <w:ilvl w:val="0"/>
          <w:numId w:val="12"/>
        </w:numPr>
        <w:spacing w:after="160" w:line="259" w:lineRule="auto"/>
        <w:rPr>
          <w:rFonts w:ascii="SassoonCRInfant" w:hAnsi="SassoonCRInfant"/>
          <w:sz w:val="24"/>
        </w:rPr>
      </w:pPr>
      <w:r w:rsidRPr="00737194">
        <w:rPr>
          <w:rFonts w:ascii="SassoonCRInfant" w:hAnsi="SassoonCRInfant"/>
          <w:sz w:val="24"/>
        </w:rPr>
        <w:t>Be Safe</w:t>
      </w:r>
    </w:p>
    <w:p w14:paraId="0E2552B1" w14:textId="77777777" w:rsidR="00AB1E1D" w:rsidRPr="00737194" w:rsidRDefault="00AB1E1D" w:rsidP="00AB1E1D">
      <w:pPr>
        <w:pStyle w:val="ListParagraph"/>
        <w:numPr>
          <w:ilvl w:val="0"/>
          <w:numId w:val="12"/>
        </w:numPr>
        <w:spacing w:after="160" w:line="259" w:lineRule="auto"/>
        <w:rPr>
          <w:rFonts w:ascii="SassoonCRInfant" w:hAnsi="SassoonCRInfant"/>
          <w:sz w:val="24"/>
        </w:rPr>
      </w:pPr>
      <w:r w:rsidRPr="00737194">
        <w:rPr>
          <w:rFonts w:ascii="SassoonCRInfant" w:hAnsi="SassoonCRInfant"/>
          <w:sz w:val="24"/>
        </w:rPr>
        <w:t>Try Your Best</w:t>
      </w:r>
    </w:p>
    <w:p w14:paraId="48E214DC" w14:textId="77777777" w:rsidR="00AB1E1D" w:rsidRPr="00737194" w:rsidRDefault="00AB1E1D" w:rsidP="00AB1E1D">
      <w:pPr>
        <w:pStyle w:val="ListParagraph"/>
        <w:numPr>
          <w:ilvl w:val="0"/>
          <w:numId w:val="12"/>
        </w:numPr>
        <w:spacing w:after="160" w:line="259" w:lineRule="auto"/>
        <w:rPr>
          <w:rFonts w:ascii="SassoonCRInfant" w:hAnsi="SassoonCRInfant"/>
          <w:sz w:val="24"/>
        </w:rPr>
      </w:pPr>
      <w:r w:rsidRPr="00737194">
        <w:rPr>
          <w:rFonts w:ascii="SassoonCRInfant" w:hAnsi="SassoonCRInfant"/>
          <w:sz w:val="24"/>
        </w:rPr>
        <w:t>Look After Your School</w:t>
      </w:r>
    </w:p>
    <w:p w14:paraId="219A1A49" w14:textId="77777777" w:rsidR="00AB1E1D" w:rsidRPr="00737194" w:rsidRDefault="00AB1E1D" w:rsidP="00AB1E1D">
      <w:pPr>
        <w:rPr>
          <w:rFonts w:ascii="SassoonCRInfant" w:hAnsi="SassoonCRInfant" w:cstheme="minorHAnsi"/>
          <w:b/>
          <w:bCs/>
          <w:szCs w:val="28"/>
        </w:rPr>
      </w:pPr>
      <w:r w:rsidRPr="00737194">
        <w:rPr>
          <w:rFonts w:ascii="SassoonCRInfant" w:hAnsi="SassoonCRInfant" w:cstheme="minorHAnsi"/>
          <w:b/>
          <w:bCs/>
          <w:szCs w:val="28"/>
        </w:rPr>
        <w:t>Our School and Nursery Aims</w:t>
      </w:r>
    </w:p>
    <w:p w14:paraId="2FEF3850" w14:textId="77777777" w:rsidR="00AB1E1D" w:rsidRPr="00737194" w:rsidRDefault="00AB1E1D" w:rsidP="00AB1E1D">
      <w:pPr>
        <w:pStyle w:val="ListParagraph"/>
        <w:numPr>
          <w:ilvl w:val="0"/>
          <w:numId w:val="13"/>
        </w:numPr>
        <w:spacing w:after="160" w:line="259" w:lineRule="auto"/>
        <w:rPr>
          <w:rFonts w:ascii="SassoonCRInfant" w:hAnsi="SassoonCRInfant"/>
          <w:sz w:val="24"/>
        </w:rPr>
      </w:pPr>
      <w:r w:rsidRPr="00737194">
        <w:rPr>
          <w:rFonts w:ascii="SassoonCRInfant" w:hAnsi="SassoonCRInfant"/>
          <w:sz w:val="24"/>
        </w:rPr>
        <w:t xml:space="preserve">To develop an open, welcoming and caring school and nursery in which all children feel safe, healthy, active, nurtured, achieving, respected, responsible and included. </w:t>
      </w:r>
    </w:p>
    <w:p w14:paraId="07502E15" w14:textId="77777777" w:rsidR="00AB1E1D" w:rsidRPr="00737194" w:rsidRDefault="00AB1E1D" w:rsidP="00AB1E1D">
      <w:pPr>
        <w:pStyle w:val="ListParagraph"/>
        <w:numPr>
          <w:ilvl w:val="0"/>
          <w:numId w:val="13"/>
        </w:numPr>
        <w:spacing w:after="160" w:line="259" w:lineRule="auto"/>
        <w:rPr>
          <w:rFonts w:ascii="SassoonCRInfant" w:hAnsi="SassoonCRInfant"/>
          <w:sz w:val="24"/>
        </w:rPr>
      </w:pPr>
      <w:r w:rsidRPr="00737194">
        <w:rPr>
          <w:rFonts w:ascii="SassoonCRInfant" w:hAnsi="SassoonCRInfant"/>
          <w:sz w:val="24"/>
        </w:rPr>
        <w:t xml:space="preserve">To create an environment which reflects our school, nursery and Garvel values </w:t>
      </w:r>
    </w:p>
    <w:p w14:paraId="2A048704" w14:textId="77777777" w:rsidR="00AB1E1D" w:rsidRPr="00737194" w:rsidRDefault="00AB1E1D" w:rsidP="00AB1E1D">
      <w:pPr>
        <w:pStyle w:val="ListParagraph"/>
        <w:numPr>
          <w:ilvl w:val="0"/>
          <w:numId w:val="13"/>
        </w:numPr>
        <w:spacing w:after="160" w:line="259" w:lineRule="auto"/>
        <w:rPr>
          <w:rFonts w:ascii="SassoonCRInfant" w:hAnsi="SassoonCRInfant"/>
          <w:sz w:val="24"/>
        </w:rPr>
      </w:pPr>
      <w:r w:rsidRPr="00737194">
        <w:rPr>
          <w:rFonts w:ascii="SassoonCRInfant" w:hAnsi="SassoonCRInfant"/>
          <w:sz w:val="24"/>
        </w:rPr>
        <w:t xml:space="preserve">To build strong collaborative partnerships with parents, carers, families and the local community. </w:t>
      </w:r>
    </w:p>
    <w:p w14:paraId="0ABC5E74" w14:textId="77777777" w:rsidR="00AB1E1D" w:rsidRPr="00737194" w:rsidRDefault="00AB1E1D" w:rsidP="00AB1E1D">
      <w:pPr>
        <w:pStyle w:val="ListParagraph"/>
        <w:numPr>
          <w:ilvl w:val="0"/>
          <w:numId w:val="13"/>
        </w:numPr>
        <w:spacing w:after="160" w:line="259" w:lineRule="auto"/>
        <w:rPr>
          <w:rFonts w:ascii="SassoonCRInfant" w:hAnsi="SassoonCRInfant"/>
          <w:sz w:val="24"/>
        </w:rPr>
      </w:pPr>
      <w:r w:rsidRPr="00737194">
        <w:rPr>
          <w:rFonts w:ascii="SassoonCRInfant" w:hAnsi="SassoonCRInfant"/>
          <w:sz w:val="24"/>
        </w:rPr>
        <w:t xml:space="preserve">To provide a broad, balanced and creative curriculum which meets the unique needs of our children. </w:t>
      </w:r>
    </w:p>
    <w:p w14:paraId="77802BE1" w14:textId="77777777" w:rsidR="00AB1E1D" w:rsidRPr="00737194" w:rsidRDefault="00AB1E1D" w:rsidP="00AB1E1D">
      <w:pPr>
        <w:pStyle w:val="ListParagraph"/>
        <w:numPr>
          <w:ilvl w:val="0"/>
          <w:numId w:val="13"/>
        </w:numPr>
        <w:spacing w:after="160" w:line="259" w:lineRule="auto"/>
        <w:rPr>
          <w:rFonts w:ascii="SassoonCRInfant" w:hAnsi="SassoonCRInfant"/>
          <w:sz w:val="24"/>
        </w:rPr>
      </w:pPr>
      <w:r w:rsidRPr="00737194">
        <w:rPr>
          <w:rFonts w:ascii="SassoonCRInfant" w:hAnsi="SassoonCRInfant"/>
          <w:sz w:val="24"/>
        </w:rPr>
        <w:t xml:space="preserve">To provide high quality learning experiences in every class and in nursery. </w:t>
      </w:r>
    </w:p>
    <w:p w14:paraId="0B20493B" w14:textId="77777777" w:rsidR="00AB1E1D" w:rsidRPr="00737194" w:rsidRDefault="00AB1E1D" w:rsidP="00AB1E1D">
      <w:pPr>
        <w:pStyle w:val="ListParagraph"/>
        <w:numPr>
          <w:ilvl w:val="0"/>
          <w:numId w:val="13"/>
        </w:numPr>
        <w:spacing w:after="160" w:line="259" w:lineRule="auto"/>
        <w:rPr>
          <w:rFonts w:ascii="SassoonCRInfant" w:hAnsi="SassoonCRInfant"/>
          <w:sz w:val="24"/>
        </w:rPr>
      </w:pPr>
      <w:r w:rsidRPr="00737194">
        <w:rPr>
          <w:rFonts w:ascii="SassoonCRInfant" w:hAnsi="SassoonCRInfant"/>
          <w:sz w:val="24"/>
        </w:rPr>
        <w:t xml:space="preserve">To provide staff with high quality staff development and professional learning to enhance practice </w:t>
      </w:r>
    </w:p>
    <w:p w14:paraId="70A624E3" w14:textId="77777777" w:rsidR="00AB1E1D" w:rsidRPr="00737194" w:rsidRDefault="00AB1E1D" w:rsidP="00AB1E1D">
      <w:pPr>
        <w:pStyle w:val="ListParagraph"/>
        <w:numPr>
          <w:ilvl w:val="0"/>
          <w:numId w:val="13"/>
        </w:numPr>
        <w:spacing w:after="160" w:line="259" w:lineRule="auto"/>
        <w:rPr>
          <w:rFonts w:ascii="SassoonCRInfant" w:hAnsi="SassoonCRInfant"/>
          <w:sz w:val="24"/>
        </w:rPr>
      </w:pPr>
      <w:r w:rsidRPr="00737194">
        <w:rPr>
          <w:rFonts w:ascii="SassoonCRInfant" w:hAnsi="SassoonCRInfant"/>
          <w:sz w:val="24"/>
        </w:rPr>
        <w:t>To meet the needs of all and ensure equity for every learner.</w:t>
      </w:r>
    </w:p>
    <w:p w14:paraId="30E20B1B" w14:textId="77777777" w:rsidR="00AB1E1D" w:rsidRPr="00737194" w:rsidRDefault="00AB1E1D" w:rsidP="00AB1E1D">
      <w:pPr>
        <w:pStyle w:val="ListParagraph"/>
        <w:numPr>
          <w:ilvl w:val="0"/>
          <w:numId w:val="13"/>
        </w:numPr>
        <w:spacing w:after="160" w:line="259" w:lineRule="auto"/>
        <w:rPr>
          <w:rFonts w:ascii="SassoonCRInfant" w:hAnsi="SassoonCRInfant"/>
          <w:sz w:val="24"/>
        </w:rPr>
      </w:pPr>
      <w:r w:rsidRPr="00737194">
        <w:rPr>
          <w:rFonts w:ascii="SassoonCRInfant" w:hAnsi="SassoonCRInfant"/>
          <w:sz w:val="24"/>
        </w:rPr>
        <w:t xml:space="preserve">To promote the life-long learning of all pupils, staff and stakeholders, by sharing and developing a learning culture throughout the school community. </w:t>
      </w:r>
    </w:p>
    <w:p w14:paraId="6AD0E159" w14:textId="77777777" w:rsidR="00AB1E1D" w:rsidRPr="00737194" w:rsidRDefault="00AB1E1D" w:rsidP="00AB1E1D">
      <w:pPr>
        <w:pStyle w:val="ListParagraph"/>
        <w:numPr>
          <w:ilvl w:val="0"/>
          <w:numId w:val="13"/>
        </w:numPr>
        <w:spacing w:after="160" w:line="259" w:lineRule="auto"/>
        <w:rPr>
          <w:rFonts w:ascii="SassoonCRInfant" w:hAnsi="SassoonCRInfant"/>
          <w:sz w:val="24"/>
        </w:rPr>
      </w:pPr>
      <w:r w:rsidRPr="00737194">
        <w:rPr>
          <w:rFonts w:ascii="SassoonCRInfant" w:hAnsi="SassoonCRInfant"/>
          <w:sz w:val="24"/>
        </w:rPr>
        <w:t xml:space="preserve">To promote diversity and empower individuals to flourish and thrive regardless of, sex, age, disability, gender, race or religion. </w:t>
      </w:r>
    </w:p>
    <w:p w14:paraId="6A620BAA" w14:textId="77777777" w:rsidR="00AB1E1D" w:rsidRDefault="00AB1E1D" w:rsidP="00AB1E1D">
      <w:pPr>
        <w:pStyle w:val="ListParagraph"/>
        <w:numPr>
          <w:ilvl w:val="0"/>
          <w:numId w:val="13"/>
        </w:numPr>
        <w:spacing w:after="160" w:line="259" w:lineRule="auto"/>
      </w:pPr>
      <w:r w:rsidRPr="00737194">
        <w:rPr>
          <w:rFonts w:ascii="SassoonCRInfant" w:hAnsi="SassoonCRInfant"/>
          <w:sz w:val="24"/>
        </w:rPr>
        <w:t>To include all members of the community in the process of improvement and self-evaluation</w:t>
      </w:r>
      <w:r>
        <w:t>.</w:t>
      </w:r>
    </w:p>
    <w:p w14:paraId="60565224" w14:textId="77777777" w:rsidR="00E95903" w:rsidRDefault="00E95903" w:rsidP="00E95903"/>
    <w:p w14:paraId="6FA0CD78" w14:textId="77777777" w:rsidR="007A3D1C" w:rsidRPr="000005A7" w:rsidRDefault="00742A87" w:rsidP="00742A87">
      <w:pPr>
        <w:pStyle w:val="Title"/>
        <w:rPr>
          <w:color w:val="auto"/>
        </w:rPr>
      </w:pPr>
      <w:r w:rsidRPr="000005A7">
        <w:rPr>
          <w:color w:val="auto"/>
        </w:rPr>
        <w:lastRenderedPageBreak/>
        <w:t xml:space="preserve">3 Year Overview of </w:t>
      </w:r>
      <w:r w:rsidR="007B7696">
        <w:rPr>
          <w:color w:val="auto"/>
        </w:rPr>
        <w:t xml:space="preserve">Establishment </w:t>
      </w:r>
      <w:r w:rsidRPr="000005A7">
        <w:rPr>
          <w:color w:val="auto"/>
        </w:rPr>
        <w:t>Priorities</w:t>
      </w:r>
    </w:p>
    <w:p w14:paraId="06F76E95" w14:textId="77777777" w:rsidR="00A35854" w:rsidRPr="000005A7" w:rsidRDefault="00103AA9" w:rsidP="00A35854">
      <w:pPr>
        <w:rPr>
          <w:sz w:val="36"/>
          <w:szCs w:val="36"/>
        </w:rPr>
      </w:pPr>
      <w:r w:rsidRPr="000005A7">
        <w:rPr>
          <w:sz w:val="36"/>
          <w:szCs w:val="36"/>
        </w:rPr>
        <w:t xml:space="preserve">The improvement priorities for our establishment are noted on the following page. They have been expressed in the context of </w:t>
      </w:r>
      <w:r w:rsidR="00E976D4">
        <w:rPr>
          <w:sz w:val="36"/>
          <w:szCs w:val="36"/>
        </w:rPr>
        <w:t xml:space="preserve">the </w:t>
      </w:r>
      <w:r w:rsidR="000325F4" w:rsidRPr="000005A7">
        <w:rPr>
          <w:sz w:val="36"/>
          <w:szCs w:val="36"/>
        </w:rPr>
        <w:t>National Improvement Framework</w:t>
      </w:r>
    </w:p>
    <w:p w14:paraId="5D59F284" w14:textId="77777777" w:rsidR="00103AA9" w:rsidRPr="000005A7" w:rsidRDefault="00103AA9" w:rsidP="00A35854">
      <w:pPr>
        <w:rPr>
          <w:sz w:val="36"/>
          <w:szCs w:val="36"/>
        </w:rPr>
      </w:pPr>
      <w:r w:rsidRPr="000005A7">
        <w:rPr>
          <w:sz w:val="36"/>
          <w:szCs w:val="36"/>
        </w:rPr>
        <w:t xml:space="preserve">Our Improvement Priorities extend </w:t>
      </w:r>
      <w:r w:rsidR="000325F4" w:rsidRPr="000005A7">
        <w:rPr>
          <w:sz w:val="36"/>
          <w:szCs w:val="36"/>
        </w:rPr>
        <w:t>in a rolling programme over three years</w:t>
      </w:r>
      <w:r w:rsidRPr="000005A7">
        <w:rPr>
          <w:sz w:val="36"/>
          <w:szCs w:val="36"/>
        </w:rPr>
        <w:t>. Each priority has been coded accordingly:</w:t>
      </w:r>
    </w:p>
    <w:p w14:paraId="5EB9881E" w14:textId="4E327BC1" w:rsidR="00E66ED9" w:rsidRPr="00055548" w:rsidRDefault="00E66ED9" w:rsidP="00055548">
      <w:pPr>
        <w:rPr>
          <w:sz w:val="36"/>
          <w:szCs w:val="36"/>
        </w:rPr>
      </w:pPr>
    </w:p>
    <w:p w14:paraId="59B2E99E" w14:textId="68B82CCE" w:rsidR="00103AA9" w:rsidRPr="000005A7" w:rsidRDefault="000514DD" w:rsidP="00103AA9">
      <w:pPr>
        <w:rPr>
          <w:sz w:val="36"/>
          <w:szCs w:val="36"/>
        </w:rPr>
      </w:pPr>
      <w:r>
        <w:rPr>
          <w:sz w:val="36"/>
          <w:szCs w:val="36"/>
        </w:rPr>
        <w:t>Session 202</w:t>
      </w:r>
      <w:r w:rsidR="00E95903">
        <w:rPr>
          <w:sz w:val="36"/>
          <w:szCs w:val="36"/>
        </w:rPr>
        <w:t>6</w:t>
      </w:r>
      <w:r>
        <w:rPr>
          <w:sz w:val="36"/>
          <w:szCs w:val="36"/>
        </w:rPr>
        <w:t>-202</w:t>
      </w:r>
      <w:r w:rsidR="00E95903">
        <w:rPr>
          <w:sz w:val="36"/>
          <w:szCs w:val="36"/>
        </w:rPr>
        <w:t>7</w:t>
      </w:r>
    </w:p>
    <w:p w14:paraId="3FB934A1" w14:textId="149F053F" w:rsidR="00103AA9" w:rsidRDefault="000514DD" w:rsidP="00103AA9">
      <w:pPr>
        <w:rPr>
          <w:sz w:val="36"/>
          <w:szCs w:val="36"/>
        </w:rPr>
      </w:pPr>
      <w:r>
        <w:rPr>
          <w:sz w:val="36"/>
          <w:szCs w:val="36"/>
        </w:rPr>
        <w:t>Session 202</w:t>
      </w:r>
      <w:r w:rsidR="00E95903">
        <w:rPr>
          <w:sz w:val="36"/>
          <w:szCs w:val="36"/>
        </w:rPr>
        <w:t>7</w:t>
      </w:r>
      <w:r>
        <w:rPr>
          <w:sz w:val="36"/>
          <w:szCs w:val="36"/>
        </w:rPr>
        <w:t>-202</w:t>
      </w:r>
      <w:r w:rsidR="00174CEE">
        <w:rPr>
          <w:sz w:val="36"/>
          <w:szCs w:val="36"/>
        </w:rPr>
        <w:t>8</w:t>
      </w:r>
    </w:p>
    <w:p w14:paraId="7935DB70" w14:textId="4E666E2B" w:rsidR="00055548" w:rsidRDefault="00055548" w:rsidP="00103AA9">
      <w:pPr>
        <w:rPr>
          <w:sz w:val="36"/>
          <w:szCs w:val="36"/>
        </w:rPr>
      </w:pPr>
      <w:r>
        <w:rPr>
          <w:sz w:val="36"/>
          <w:szCs w:val="36"/>
        </w:rPr>
        <w:t>Session 202</w:t>
      </w:r>
      <w:r w:rsidR="00E95903">
        <w:rPr>
          <w:sz w:val="36"/>
          <w:szCs w:val="36"/>
        </w:rPr>
        <w:t>8</w:t>
      </w:r>
      <w:r>
        <w:rPr>
          <w:sz w:val="36"/>
          <w:szCs w:val="36"/>
        </w:rPr>
        <w:t>-202</w:t>
      </w:r>
      <w:r w:rsidR="00E95903">
        <w:rPr>
          <w:sz w:val="36"/>
          <w:szCs w:val="36"/>
        </w:rPr>
        <w:t>9</w:t>
      </w:r>
    </w:p>
    <w:p w14:paraId="4A9D59A9" w14:textId="118593C5" w:rsidR="00AB1E1D" w:rsidRDefault="00AB1E1D" w:rsidP="00103AA9">
      <w:pPr>
        <w:rPr>
          <w:sz w:val="36"/>
          <w:szCs w:val="36"/>
        </w:rPr>
      </w:pPr>
    </w:p>
    <w:p w14:paraId="4C82AB35" w14:textId="04183CF5" w:rsidR="00AB1E1D" w:rsidRPr="00AB1E1D" w:rsidRDefault="00AB1E1D" w:rsidP="00103AA9">
      <w:pPr>
        <w:rPr>
          <w:rFonts w:ascii="SassoonCRInfant" w:hAnsi="SassoonCRInfant"/>
          <w:sz w:val="40"/>
          <w:szCs w:val="40"/>
        </w:rPr>
      </w:pPr>
      <w:r w:rsidRPr="001E4BC5">
        <w:rPr>
          <w:rFonts w:ascii="SassoonCRInfant" w:hAnsi="SassoonCRInfant"/>
          <w:sz w:val="40"/>
          <w:szCs w:val="40"/>
          <w:highlight w:val="yellow"/>
        </w:rPr>
        <w:t>Moorfoot Nursery Class</w:t>
      </w:r>
      <w:r w:rsidRPr="00AB1E1D">
        <w:rPr>
          <w:rFonts w:ascii="SassoonCRInfant" w:hAnsi="SassoonCRInfant"/>
          <w:sz w:val="40"/>
          <w:szCs w:val="40"/>
        </w:rPr>
        <w:t xml:space="preserve"> specific outcomes and tasks are highlighted </w:t>
      </w:r>
      <w:r w:rsidR="001E4BC5">
        <w:rPr>
          <w:rFonts w:ascii="SassoonCRInfant" w:hAnsi="SassoonCRInfant"/>
          <w:sz w:val="40"/>
          <w:szCs w:val="40"/>
        </w:rPr>
        <w:t>yellow</w:t>
      </w:r>
      <w:r w:rsidRPr="00AB1E1D">
        <w:rPr>
          <w:rFonts w:ascii="SassoonCRInfant" w:hAnsi="SassoonCRInfant"/>
          <w:sz w:val="40"/>
          <w:szCs w:val="40"/>
        </w:rPr>
        <w:t xml:space="preserve"> and those which are targeted at both </w:t>
      </w:r>
      <w:r w:rsidRPr="001E4BC5">
        <w:rPr>
          <w:rFonts w:ascii="SassoonCRInfant" w:hAnsi="SassoonCRInfant"/>
          <w:sz w:val="40"/>
          <w:szCs w:val="40"/>
          <w:highlight w:val="lightGray"/>
        </w:rPr>
        <w:t>nursery and school</w:t>
      </w:r>
      <w:r w:rsidRPr="00AB1E1D">
        <w:rPr>
          <w:rFonts w:ascii="SassoonCRInfant" w:hAnsi="SassoonCRInfant"/>
          <w:sz w:val="40"/>
          <w:szCs w:val="40"/>
        </w:rPr>
        <w:t xml:space="preserve"> are highlighted in </w:t>
      </w:r>
      <w:r w:rsidR="001E4BC5">
        <w:rPr>
          <w:rFonts w:ascii="SassoonCRInfant" w:hAnsi="SassoonCRInfant"/>
          <w:sz w:val="40"/>
          <w:szCs w:val="40"/>
        </w:rPr>
        <w:t>grey.</w:t>
      </w:r>
    </w:p>
    <w:p w14:paraId="22948E21" w14:textId="422C074C" w:rsidR="00D80850" w:rsidRPr="00AB1E1D" w:rsidRDefault="00D80850" w:rsidP="00103AA9">
      <w:pPr>
        <w:rPr>
          <w:rFonts w:ascii="SassoonCRInfant" w:hAnsi="SassoonCRInfant"/>
          <w:sz w:val="40"/>
          <w:szCs w:val="40"/>
        </w:rPr>
      </w:pPr>
    </w:p>
    <w:p w14:paraId="3F24E359" w14:textId="2A31670A" w:rsidR="007B7696" w:rsidRDefault="007B7696" w:rsidP="00742A87">
      <w:pPr>
        <w:pStyle w:val="Title"/>
        <w:rPr>
          <w:rFonts w:eastAsiaTheme="minorHAnsi" w:cstheme="minorBidi"/>
          <w:color w:val="auto"/>
          <w:spacing w:val="0"/>
          <w:kern w:val="0"/>
          <w:sz w:val="36"/>
          <w:szCs w:val="36"/>
        </w:rPr>
      </w:pPr>
      <w:r>
        <w:rPr>
          <w:rFonts w:eastAsiaTheme="minorHAnsi" w:cstheme="minorBidi"/>
          <w:color w:val="auto"/>
          <w:spacing w:val="0"/>
          <w:kern w:val="0"/>
          <w:sz w:val="36"/>
          <w:szCs w:val="36"/>
        </w:rPr>
        <w:br w:type="page"/>
      </w:r>
    </w:p>
    <w:p w14:paraId="056FBB75" w14:textId="77777777" w:rsidR="00C562DE" w:rsidRPr="00C562DE" w:rsidRDefault="002D116B" w:rsidP="00C562DE">
      <w:pPr>
        <w:pStyle w:val="Title"/>
        <w:rPr>
          <w:rFonts w:cstheme="minorHAnsi"/>
        </w:rPr>
      </w:pPr>
      <w:r w:rsidRPr="00055548">
        <w:rPr>
          <w:rFonts w:cstheme="minorHAnsi"/>
          <w:color w:val="auto"/>
        </w:rPr>
        <w:lastRenderedPageBreak/>
        <w:t>Overview of rolling three year plan</w:t>
      </w:r>
      <w:r w:rsidR="00C562DE">
        <w:rPr>
          <w:rFonts w:cstheme="minorHAnsi"/>
          <w:color w:val="auto"/>
        </w:rPr>
        <w:t xml:space="preserve"> </w:t>
      </w:r>
    </w:p>
    <w:p w14:paraId="544462F3" w14:textId="138196C1" w:rsidR="00C562DE" w:rsidRPr="00C562DE" w:rsidRDefault="00C562DE" w:rsidP="00C562DE">
      <w:pPr>
        <w:pStyle w:val="Title"/>
        <w:rPr>
          <w:rFonts w:cstheme="minorHAnsi"/>
          <w:sz w:val="24"/>
          <w:szCs w:val="24"/>
        </w:rPr>
      </w:pPr>
      <w:r w:rsidRPr="00C562DE">
        <w:rPr>
          <w:rFonts w:cstheme="minorHAnsi"/>
          <w:sz w:val="24"/>
          <w:szCs w:val="24"/>
        </w:rPr>
        <w:t xml:space="preserve">Link to NIF 2026 </w:t>
      </w:r>
      <w:hyperlink r:id="rId8" w:history="1">
        <w:r w:rsidRPr="00C562DE">
          <w:rPr>
            <w:rStyle w:val="Hyperlink"/>
            <w:rFonts w:cstheme="minorHAnsi"/>
            <w:sz w:val="24"/>
            <w:szCs w:val="24"/>
          </w:rPr>
          <w:t xml:space="preserve">National Improvement Framework 2026 - </w:t>
        </w:r>
        <w:proofErr w:type="spellStart"/>
        <w:r w:rsidRPr="00C562DE">
          <w:rPr>
            <w:rStyle w:val="Hyperlink"/>
            <w:rFonts w:cstheme="minorHAnsi"/>
            <w:sz w:val="24"/>
            <w:szCs w:val="24"/>
          </w:rPr>
          <w:t>gov.scot</w:t>
        </w:r>
        <w:proofErr w:type="spellEnd"/>
      </w:hyperlink>
    </w:p>
    <w:p w14:paraId="3CF94861" w14:textId="77777777" w:rsidR="00EC7679" w:rsidRPr="00EC7679" w:rsidRDefault="00EC7679" w:rsidP="00EC7679"/>
    <w:tbl>
      <w:tblPr>
        <w:tblStyle w:val="TableGrid"/>
        <w:tblW w:w="0" w:type="auto"/>
        <w:tblLook w:val="04A0" w:firstRow="1" w:lastRow="0" w:firstColumn="1" w:lastColumn="0" w:noHBand="0" w:noVBand="1"/>
      </w:tblPr>
      <w:tblGrid>
        <w:gridCol w:w="3312"/>
        <w:gridCol w:w="3678"/>
        <w:gridCol w:w="3412"/>
        <w:gridCol w:w="3546"/>
      </w:tblGrid>
      <w:tr w:rsidR="00EC7679" w:rsidRPr="00055548" w14:paraId="5863FE78" w14:textId="77777777" w:rsidTr="00AB1E1D">
        <w:trPr>
          <w:trHeight w:val="399"/>
        </w:trPr>
        <w:tc>
          <w:tcPr>
            <w:tcW w:w="3312" w:type="dxa"/>
            <w:shd w:val="clear" w:color="auto" w:fill="D9D9D9" w:themeFill="background1" w:themeFillShade="D9"/>
          </w:tcPr>
          <w:p w14:paraId="6BCC30D3" w14:textId="1D6A4A92" w:rsidR="00EC7679" w:rsidRPr="00E077F0" w:rsidRDefault="0087676E" w:rsidP="00F01E91">
            <w:pPr>
              <w:pStyle w:val="Title"/>
              <w:pBdr>
                <w:bottom w:val="none" w:sz="0" w:space="0" w:color="auto"/>
              </w:pBdr>
              <w:spacing w:after="0"/>
              <w:rPr>
                <w:rFonts w:cstheme="minorHAnsi"/>
                <w:b/>
                <w:color w:val="auto"/>
                <w:sz w:val="28"/>
                <w:szCs w:val="28"/>
              </w:rPr>
            </w:pPr>
            <w:r>
              <w:rPr>
                <w:rFonts w:cstheme="minorHAnsi"/>
                <w:b/>
                <w:color w:val="auto"/>
                <w:sz w:val="28"/>
                <w:szCs w:val="28"/>
              </w:rPr>
              <w:t xml:space="preserve">Key Priorities - </w:t>
            </w:r>
            <w:r w:rsidR="00EC7679" w:rsidRPr="00E077F0">
              <w:rPr>
                <w:rFonts w:cstheme="minorHAnsi"/>
                <w:b/>
                <w:color w:val="auto"/>
                <w:sz w:val="28"/>
                <w:szCs w:val="28"/>
              </w:rPr>
              <w:t xml:space="preserve">National </w:t>
            </w:r>
            <w:r w:rsidR="00304D36">
              <w:rPr>
                <w:rFonts w:cstheme="minorHAnsi"/>
                <w:b/>
                <w:color w:val="auto"/>
                <w:sz w:val="28"/>
                <w:szCs w:val="28"/>
              </w:rPr>
              <w:t>Improvement</w:t>
            </w:r>
            <w:r>
              <w:rPr>
                <w:rFonts w:cstheme="minorHAnsi"/>
                <w:b/>
                <w:color w:val="auto"/>
                <w:sz w:val="28"/>
                <w:szCs w:val="28"/>
              </w:rPr>
              <w:t xml:space="preserve"> Framework </w:t>
            </w:r>
          </w:p>
        </w:tc>
        <w:tc>
          <w:tcPr>
            <w:tcW w:w="3678" w:type="dxa"/>
            <w:shd w:val="clear" w:color="auto" w:fill="D9D9D9" w:themeFill="background1" w:themeFillShade="D9"/>
          </w:tcPr>
          <w:p w14:paraId="1379FB01" w14:textId="3CE4CA84" w:rsidR="00EC7679" w:rsidRPr="00E077F0" w:rsidRDefault="00EC7679" w:rsidP="00E9460F">
            <w:pPr>
              <w:jc w:val="center"/>
              <w:rPr>
                <w:rFonts w:cstheme="minorHAnsi"/>
                <w:b/>
                <w:bCs/>
                <w:sz w:val="28"/>
                <w:szCs w:val="28"/>
              </w:rPr>
            </w:pPr>
            <w:r w:rsidRPr="00E077F0">
              <w:rPr>
                <w:rFonts w:cstheme="minorHAnsi"/>
                <w:b/>
                <w:bCs/>
                <w:sz w:val="28"/>
                <w:szCs w:val="28"/>
              </w:rPr>
              <w:t>Session 202</w:t>
            </w:r>
            <w:r w:rsidR="00E95903" w:rsidRPr="00E077F0">
              <w:rPr>
                <w:rFonts w:cstheme="minorHAnsi"/>
                <w:b/>
                <w:bCs/>
                <w:sz w:val="28"/>
                <w:szCs w:val="28"/>
              </w:rPr>
              <w:t>6</w:t>
            </w:r>
            <w:r w:rsidRPr="00E077F0">
              <w:rPr>
                <w:rFonts w:cstheme="minorHAnsi"/>
                <w:b/>
                <w:bCs/>
                <w:sz w:val="28"/>
                <w:szCs w:val="28"/>
              </w:rPr>
              <w:t>-202</w:t>
            </w:r>
            <w:r w:rsidR="00E95903" w:rsidRPr="00E077F0">
              <w:rPr>
                <w:rFonts w:cstheme="minorHAnsi"/>
                <w:b/>
                <w:bCs/>
                <w:sz w:val="28"/>
                <w:szCs w:val="28"/>
              </w:rPr>
              <w:t>7</w:t>
            </w:r>
          </w:p>
        </w:tc>
        <w:tc>
          <w:tcPr>
            <w:tcW w:w="3412" w:type="dxa"/>
            <w:shd w:val="clear" w:color="auto" w:fill="D9D9D9" w:themeFill="background1" w:themeFillShade="D9"/>
          </w:tcPr>
          <w:p w14:paraId="499F1294" w14:textId="0479B2BC" w:rsidR="00EC7679" w:rsidRPr="00E077F0" w:rsidRDefault="00EC7679" w:rsidP="00E9460F">
            <w:pPr>
              <w:jc w:val="center"/>
              <w:rPr>
                <w:rFonts w:cstheme="minorHAnsi"/>
                <w:b/>
                <w:bCs/>
                <w:sz w:val="28"/>
                <w:szCs w:val="28"/>
              </w:rPr>
            </w:pPr>
            <w:r w:rsidRPr="00E077F0">
              <w:rPr>
                <w:rFonts w:cstheme="minorHAnsi"/>
                <w:b/>
                <w:bCs/>
                <w:sz w:val="28"/>
                <w:szCs w:val="28"/>
              </w:rPr>
              <w:t>Session 202</w:t>
            </w:r>
            <w:r w:rsidR="00E95903" w:rsidRPr="00E077F0">
              <w:rPr>
                <w:rFonts w:cstheme="minorHAnsi"/>
                <w:b/>
                <w:bCs/>
                <w:sz w:val="28"/>
                <w:szCs w:val="28"/>
              </w:rPr>
              <w:t>7</w:t>
            </w:r>
            <w:r w:rsidRPr="00E077F0">
              <w:rPr>
                <w:rFonts w:cstheme="minorHAnsi"/>
                <w:b/>
                <w:bCs/>
                <w:sz w:val="28"/>
                <w:szCs w:val="28"/>
              </w:rPr>
              <w:t>-202</w:t>
            </w:r>
            <w:r w:rsidR="00E95903" w:rsidRPr="00E077F0">
              <w:rPr>
                <w:rFonts w:cstheme="minorHAnsi"/>
                <w:b/>
                <w:bCs/>
                <w:sz w:val="28"/>
                <w:szCs w:val="28"/>
              </w:rPr>
              <w:t>8</w:t>
            </w:r>
          </w:p>
        </w:tc>
        <w:tc>
          <w:tcPr>
            <w:tcW w:w="3546" w:type="dxa"/>
            <w:shd w:val="clear" w:color="auto" w:fill="D9D9D9" w:themeFill="background1" w:themeFillShade="D9"/>
          </w:tcPr>
          <w:p w14:paraId="7698A0F6" w14:textId="3398FA75" w:rsidR="00EC7679" w:rsidRPr="00E077F0" w:rsidRDefault="00EC7679" w:rsidP="00E9460F">
            <w:pPr>
              <w:jc w:val="center"/>
              <w:rPr>
                <w:rFonts w:cstheme="minorHAnsi"/>
                <w:b/>
                <w:bCs/>
                <w:sz w:val="28"/>
                <w:szCs w:val="28"/>
              </w:rPr>
            </w:pPr>
            <w:r w:rsidRPr="00E077F0">
              <w:rPr>
                <w:rFonts w:cstheme="minorHAnsi"/>
                <w:b/>
                <w:bCs/>
                <w:sz w:val="28"/>
                <w:szCs w:val="28"/>
              </w:rPr>
              <w:t>Session 202</w:t>
            </w:r>
            <w:r w:rsidR="00E95903" w:rsidRPr="00E077F0">
              <w:rPr>
                <w:rFonts w:cstheme="minorHAnsi"/>
                <w:b/>
                <w:bCs/>
                <w:sz w:val="28"/>
                <w:szCs w:val="28"/>
              </w:rPr>
              <w:t>8</w:t>
            </w:r>
            <w:r w:rsidRPr="00E077F0">
              <w:rPr>
                <w:rFonts w:cstheme="minorHAnsi"/>
                <w:b/>
                <w:bCs/>
                <w:sz w:val="28"/>
                <w:szCs w:val="28"/>
              </w:rPr>
              <w:t>-202</w:t>
            </w:r>
            <w:r w:rsidR="00174CEE" w:rsidRPr="00E077F0">
              <w:rPr>
                <w:rFonts w:cstheme="minorHAnsi"/>
                <w:b/>
                <w:bCs/>
                <w:sz w:val="28"/>
                <w:szCs w:val="28"/>
              </w:rPr>
              <w:t>9</w:t>
            </w:r>
          </w:p>
        </w:tc>
      </w:tr>
      <w:tr w:rsidR="00F01E91" w:rsidRPr="00055548" w14:paraId="2DD6B044" w14:textId="77777777" w:rsidTr="007B7696">
        <w:tc>
          <w:tcPr>
            <w:tcW w:w="3312" w:type="dxa"/>
          </w:tcPr>
          <w:p w14:paraId="43C94511" w14:textId="2CCBB274" w:rsidR="00F01E91" w:rsidRPr="00E9460F" w:rsidRDefault="00017CFF" w:rsidP="00E9460F">
            <w:pPr>
              <w:shd w:val="clear" w:color="auto" w:fill="FFFFFF"/>
              <w:spacing w:before="100" w:beforeAutospacing="1" w:after="100" w:afterAutospacing="1"/>
              <w:rPr>
                <w:rFonts w:eastAsia="Times New Roman" w:cstheme="minorHAnsi"/>
                <w:color w:val="1A1A1A"/>
                <w:sz w:val="29"/>
                <w:szCs w:val="29"/>
                <w:lang w:eastAsia="en-GB"/>
              </w:rPr>
            </w:pPr>
            <w:r w:rsidRPr="00017CFF">
              <w:rPr>
                <w:rFonts w:eastAsia="Times New Roman" w:cstheme="minorHAnsi"/>
                <w:color w:val="1A1A1A"/>
                <w:sz w:val="29"/>
                <w:szCs w:val="29"/>
                <w:lang w:eastAsia="en-GB"/>
              </w:rPr>
              <w:t>Placing the human rights and needs of every child and young person at the centre of education</w:t>
            </w:r>
          </w:p>
        </w:tc>
        <w:tc>
          <w:tcPr>
            <w:tcW w:w="3678" w:type="dxa"/>
          </w:tcPr>
          <w:p w14:paraId="1A40B078" w14:textId="77777777" w:rsidR="00AB1E1D" w:rsidRPr="00DC14D6" w:rsidRDefault="00AB1E1D" w:rsidP="00F01E91">
            <w:pPr>
              <w:rPr>
                <w:rFonts w:ascii="SassoonCRInfant" w:hAnsi="SassoonCRInfant"/>
                <w:highlight w:val="lightGray"/>
              </w:rPr>
            </w:pPr>
            <w:r w:rsidRPr="00DC14D6">
              <w:rPr>
                <w:rFonts w:ascii="SassoonCRInfant" w:hAnsi="SassoonCRInfant"/>
                <w:highlight w:val="lightGray"/>
              </w:rPr>
              <w:t xml:space="preserve">Embed the Moorfoot Equality Policy and develop a child friendly version for nursery and school. </w:t>
            </w:r>
          </w:p>
          <w:p w14:paraId="3330F878" w14:textId="77777777" w:rsidR="00AB1E1D" w:rsidRPr="00DC14D6" w:rsidRDefault="00AB1E1D" w:rsidP="00F01E91">
            <w:pPr>
              <w:rPr>
                <w:rFonts w:ascii="SassoonCRInfant" w:hAnsi="SassoonCRInfant"/>
                <w:highlight w:val="lightGray"/>
              </w:rPr>
            </w:pPr>
            <w:r w:rsidRPr="00DC14D6">
              <w:rPr>
                <w:rFonts w:ascii="SassoonCRInfant" w:hAnsi="SassoonCRInfant"/>
                <w:highlight w:val="lightGray"/>
              </w:rPr>
              <w:t xml:space="preserve">Begin planning for re-accreditation for gold Rights Respecting School. </w:t>
            </w:r>
          </w:p>
          <w:p w14:paraId="1B6B6BC7" w14:textId="3EBEA79D" w:rsidR="00F01E91" w:rsidRPr="00DC14D6" w:rsidRDefault="00AB1E1D" w:rsidP="00F01E91">
            <w:pPr>
              <w:rPr>
                <w:rFonts w:ascii="SassoonCRInfant" w:hAnsi="SassoonCRInfant" w:cstheme="minorHAnsi"/>
              </w:rPr>
            </w:pPr>
            <w:r w:rsidRPr="00DC14D6">
              <w:rPr>
                <w:rFonts w:ascii="SassoonCRInfant" w:hAnsi="SassoonCRInfant"/>
                <w:highlight w:val="lightGray"/>
              </w:rPr>
              <w:t>Look at equality act and protected characteristics in school, nursery and Garvel.</w:t>
            </w:r>
          </w:p>
        </w:tc>
        <w:tc>
          <w:tcPr>
            <w:tcW w:w="3412" w:type="dxa"/>
          </w:tcPr>
          <w:p w14:paraId="0F6EB4EB" w14:textId="77777777" w:rsidR="00F01E91" w:rsidRPr="00DC14D6" w:rsidRDefault="00AB1E1D" w:rsidP="00F01E91">
            <w:pPr>
              <w:pStyle w:val="Title"/>
              <w:pBdr>
                <w:bottom w:val="none" w:sz="0" w:space="0" w:color="auto"/>
              </w:pBdr>
              <w:spacing w:after="0"/>
              <w:rPr>
                <w:rFonts w:ascii="SassoonCRInfant" w:hAnsi="SassoonCRInfant" w:cstheme="minorHAnsi"/>
                <w:color w:val="auto"/>
                <w:sz w:val="22"/>
                <w:szCs w:val="22"/>
                <w:highlight w:val="lightGray"/>
              </w:rPr>
            </w:pPr>
            <w:r w:rsidRPr="00DC14D6">
              <w:rPr>
                <w:rFonts w:ascii="SassoonCRInfant" w:hAnsi="SassoonCRInfant" w:cstheme="minorHAnsi"/>
                <w:color w:val="auto"/>
                <w:sz w:val="22"/>
                <w:szCs w:val="22"/>
                <w:highlight w:val="lightGray"/>
              </w:rPr>
              <w:t xml:space="preserve">Review equality act to include other protected characteristics. </w:t>
            </w:r>
          </w:p>
          <w:p w14:paraId="04D53DCE" w14:textId="77777777" w:rsidR="00AB1E1D" w:rsidRPr="00DC14D6" w:rsidRDefault="00AB1E1D" w:rsidP="00AB1E1D">
            <w:pPr>
              <w:rPr>
                <w:rFonts w:ascii="SassoonCRInfant" w:hAnsi="SassoonCRInfant"/>
              </w:rPr>
            </w:pPr>
            <w:r w:rsidRPr="00DC14D6">
              <w:rPr>
                <w:rFonts w:ascii="SassoonCRInfant" w:hAnsi="SassoonCRInfant"/>
                <w:highlight w:val="lightGray"/>
              </w:rPr>
              <w:t>Gold Rights re-accreditation</w:t>
            </w:r>
            <w:r w:rsidRPr="00DC14D6">
              <w:rPr>
                <w:rFonts w:ascii="SassoonCRInfant" w:hAnsi="SassoonCRInfant"/>
              </w:rPr>
              <w:t xml:space="preserve"> </w:t>
            </w:r>
          </w:p>
          <w:p w14:paraId="30450442" w14:textId="77777777" w:rsidR="00217399" w:rsidRPr="00DC14D6" w:rsidRDefault="00217399" w:rsidP="00AB1E1D">
            <w:pPr>
              <w:rPr>
                <w:rFonts w:ascii="SassoonCRInfant" w:hAnsi="SassoonCRInfant"/>
              </w:rPr>
            </w:pPr>
          </w:p>
          <w:p w14:paraId="03127987" w14:textId="528B2D18" w:rsidR="00217399" w:rsidRPr="00DC14D6" w:rsidRDefault="00217399" w:rsidP="00AB1E1D">
            <w:pPr>
              <w:rPr>
                <w:rFonts w:ascii="SassoonCRInfant" w:hAnsi="SassoonCRInfant"/>
              </w:rPr>
            </w:pPr>
            <w:r w:rsidRPr="00DC14D6">
              <w:rPr>
                <w:rFonts w:ascii="SassoonCRInfant" w:hAnsi="SassoonCRInfant"/>
              </w:rPr>
              <w:t>Refresh Global Goals</w:t>
            </w:r>
          </w:p>
        </w:tc>
        <w:tc>
          <w:tcPr>
            <w:tcW w:w="3546" w:type="dxa"/>
          </w:tcPr>
          <w:p w14:paraId="76CCE769" w14:textId="4B253CC5" w:rsidR="00F01E91" w:rsidRPr="00DC14D6" w:rsidRDefault="00217399" w:rsidP="00F01E91">
            <w:pPr>
              <w:pStyle w:val="Title"/>
              <w:pBdr>
                <w:bottom w:val="none" w:sz="0" w:space="0" w:color="auto"/>
              </w:pBdr>
              <w:spacing w:after="0"/>
              <w:rPr>
                <w:rFonts w:ascii="SassoonCRInfant" w:hAnsi="SassoonCRInfant" w:cstheme="minorHAnsi"/>
                <w:color w:val="auto"/>
                <w:sz w:val="22"/>
                <w:szCs w:val="22"/>
              </w:rPr>
            </w:pPr>
            <w:r w:rsidRPr="00DC14D6">
              <w:rPr>
                <w:rFonts w:ascii="SassoonCRInfant" w:hAnsi="SassoonCRInfant"/>
                <w:noProof/>
                <w:lang w:eastAsia="en-GB"/>
              </w:rPr>
              <mc:AlternateContent>
                <mc:Choice Requires="wps">
                  <w:drawing>
                    <wp:anchor distT="0" distB="0" distL="114300" distR="114300" simplePos="0" relativeHeight="251675648" behindDoc="0" locked="0" layoutInCell="1" allowOverlap="1" wp14:anchorId="6E992230" wp14:editId="1154419F">
                      <wp:simplePos x="0" y="0"/>
                      <wp:positionH relativeFrom="column">
                        <wp:posOffset>-778047</wp:posOffset>
                      </wp:positionH>
                      <wp:positionV relativeFrom="paragraph">
                        <wp:posOffset>767478</wp:posOffset>
                      </wp:positionV>
                      <wp:extent cx="2069080" cy="0"/>
                      <wp:effectExtent l="38100" t="76200" r="26670" b="133350"/>
                      <wp:wrapNone/>
                      <wp:docPr id="2" name="Straight Arrow Connector 2"/>
                      <wp:cNvGraphicFramePr/>
                      <a:graphic xmlns:a="http://schemas.openxmlformats.org/drawingml/2006/main">
                        <a:graphicData uri="http://schemas.microsoft.com/office/word/2010/wordprocessingShape">
                          <wps:wsp>
                            <wps:cNvCnPr/>
                            <wps:spPr>
                              <a:xfrm>
                                <a:off x="0" y="0"/>
                                <a:ext cx="2069080"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7BF4475" id="_x0000_t32" coordsize="21600,21600" o:spt="32" o:oned="t" path="m,l21600,21600e" filled="f">
                      <v:path arrowok="t" fillok="f" o:connecttype="none"/>
                      <o:lock v:ext="edit" shapetype="t"/>
                    </v:shapetype>
                    <v:shape id="Straight Arrow Connector 2" o:spid="_x0000_s1026" type="#_x0000_t32" style="position:absolute;margin-left:-61.25pt;margin-top:60.45pt;width:162.9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" strokecolor="black [3200]" strokeweight="2pt">
                      <v:stroke endarrow="block"/>
                      <v:shadow on="t" color="black" opacity="24903f" origin=",.5" offset="0,.55556mm"/>
                    </v:shape>
                  </w:pict>
                </mc:Fallback>
              </mc:AlternateContent>
            </w:r>
          </w:p>
        </w:tc>
      </w:tr>
      <w:tr w:rsidR="00F01E91" w:rsidRPr="00055548" w14:paraId="3CAC8180" w14:textId="77777777" w:rsidTr="0087676E">
        <w:trPr>
          <w:trHeight w:val="1251"/>
        </w:trPr>
        <w:tc>
          <w:tcPr>
            <w:tcW w:w="3312" w:type="dxa"/>
          </w:tcPr>
          <w:p w14:paraId="2B8237E9" w14:textId="13E36605" w:rsidR="00F01E91" w:rsidRPr="00E9460F" w:rsidRDefault="00017CFF" w:rsidP="00E9460F">
            <w:pPr>
              <w:shd w:val="clear" w:color="auto" w:fill="FFFFFF"/>
              <w:spacing w:before="100" w:beforeAutospacing="1" w:after="100" w:afterAutospacing="1"/>
              <w:rPr>
                <w:rFonts w:eastAsia="Times New Roman" w:cstheme="minorHAnsi"/>
                <w:color w:val="1A1A1A"/>
                <w:sz w:val="29"/>
                <w:szCs w:val="29"/>
                <w:lang w:eastAsia="en-GB"/>
              </w:rPr>
            </w:pPr>
            <w:r w:rsidRPr="00017CFF">
              <w:rPr>
                <w:rFonts w:eastAsia="Times New Roman" w:cstheme="minorHAnsi"/>
                <w:color w:val="1A1A1A"/>
                <w:sz w:val="29"/>
                <w:szCs w:val="29"/>
                <w:lang w:eastAsia="en-GB"/>
              </w:rPr>
              <w:t>Improvement in children and young people’s health and wellbeing;</w:t>
            </w:r>
          </w:p>
        </w:tc>
        <w:tc>
          <w:tcPr>
            <w:tcW w:w="3678" w:type="dxa"/>
          </w:tcPr>
          <w:p w14:paraId="3E6E897C" w14:textId="7EFC932D" w:rsidR="00AB1E1D" w:rsidRPr="00DC14D6" w:rsidRDefault="00AB1E1D" w:rsidP="00F01E91">
            <w:pPr>
              <w:rPr>
                <w:rFonts w:ascii="SassoonCRInfant" w:hAnsi="SassoonCRInfant"/>
                <w:highlight w:val="lightGray"/>
              </w:rPr>
            </w:pPr>
            <w:r w:rsidRPr="00DC14D6">
              <w:rPr>
                <w:rFonts w:ascii="SassoonCRInfant" w:hAnsi="SassoonCRInfant"/>
                <w:highlight w:val="lightGray"/>
              </w:rPr>
              <w:t xml:space="preserve">Continue with focus on nurture with a focus on the environment. </w:t>
            </w:r>
          </w:p>
          <w:p w14:paraId="1DE379D9" w14:textId="5E456733" w:rsidR="00AB1E1D" w:rsidRPr="00DC14D6" w:rsidRDefault="00AB1E1D" w:rsidP="00F01E91">
            <w:pPr>
              <w:rPr>
                <w:rFonts w:ascii="SassoonCRInfant" w:hAnsi="SassoonCRInfant"/>
              </w:rPr>
            </w:pPr>
            <w:r w:rsidRPr="00DC14D6">
              <w:rPr>
                <w:rFonts w:ascii="SassoonCRInfant" w:hAnsi="SassoonCRInfant"/>
                <w:highlight w:val="lightGray"/>
              </w:rPr>
              <w:t>Continue to work on supporting children with regulation.</w:t>
            </w:r>
          </w:p>
          <w:p w14:paraId="1A5F608A" w14:textId="40E3ACE2" w:rsidR="0082197D" w:rsidRPr="00DC14D6" w:rsidRDefault="00AB1E1D" w:rsidP="00F01E91">
            <w:pPr>
              <w:rPr>
                <w:rFonts w:ascii="SassoonCRInfant" w:hAnsi="SassoonCRInfant"/>
              </w:rPr>
            </w:pPr>
            <w:r w:rsidRPr="00DC14D6">
              <w:rPr>
                <w:rFonts w:ascii="SassoonCRInfant" w:hAnsi="SassoonCRInfant"/>
              </w:rPr>
              <w:t>Review attendance support</w:t>
            </w:r>
            <w:r w:rsidR="00217399" w:rsidRPr="00DC14D6">
              <w:rPr>
                <w:rFonts w:ascii="SassoonCRInfant" w:hAnsi="SassoonCRInfant"/>
              </w:rPr>
              <w:t xml:space="preserve"> for those with lowest figures through a wellbeing lens. </w:t>
            </w:r>
          </w:p>
          <w:p w14:paraId="125D826F" w14:textId="77777777" w:rsidR="00217399" w:rsidRPr="00DC14D6" w:rsidRDefault="00217399" w:rsidP="00F01E91">
            <w:pPr>
              <w:rPr>
                <w:rFonts w:ascii="SassoonCRInfant" w:hAnsi="SassoonCRInfant"/>
              </w:rPr>
            </w:pPr>
            <w:r w:rsidRPr="00DC14D6">
              <w:rPr>
                <w:rFonts w:ascii="SassoonCRInfant" w:hAnsi="SassoonCRInfant"/>
                <w:highlight w:val="lightGray"/>
              </w:rPr>
              <w:t>Revise anti-bullying policy with community.</w:t>
            </w:r>
            <w:r w:rsidRPr="00DC14D6">
              <w:rPr>
                <w:rFonts w:ascii="SassoonCRInfant" w:hAnsi="SassoonCRInfant"/>
              </w:rPr>
              <w:t xml:space="preserve"> </w:t>
            </w:r>
          </w:p>
          <w:p w14:paraId="3DA7B6CB" w14:textId="73BBD8D6" w:rsidR="00217399" w:rsidRPr="00DC14D6" w:rsidRDefault="00217399" w:rsidP="00F01E91">
            <w:pPr>
              <w:rPr>
                <w:rFonts w:ascii="SassoonCRInfant" w:hAnsi="SassoonCRInfant"/>
              </w:rPr>
            </w:pPr>
            <w:r w:rsidRPr="00DC14D6">
              <w:rPr>
                <w:rFonts w:ascii="SassoonCRInfant" w:hAnsi="SassoonCRInfant"/>
              </w:rPr>
              <w:t xml:space="preserve">Embed new HWB tool created by staff. </w:t>
            </w:r>
          </w:p>
        </w:tc>
        <w:tc>
          <w:tcPr>
            <w:tcW w:w="3412" w:type="dxa"/>
          </w:tcPr>
          <w:p w14:paraId="345CA5AD" w14:textId="24FEF856" w:rsidR="00217399" w:rsidRPr="00DC14D6" w:rsidRDefault="00217399" w:rsidP="00217399">
            <w:pPr>
              <w:rPr>
                <w:rFonts w:ascii="SassoonCRInfant" w:hAnsi="SassoonCRInfant"/>
              </w:rPr>
            </w:pPr>
            <w:r w:rsidRPr="00DC14D6">
              <w:rPr>
                <w:rFonts w:ascii="SassoonCRInfant" w:hAnsi="SassoonCRInfant"/>
                <w:noProof/>
                <w:highlight w:val="lightGray"/>
                <w:lang w:eastAsia="en-GB"/>
              </w:rPr>
              <mc:AlternateContent>
                <mc:Choice Requires="wps">
                  <w:drawing>
                    <wp:anchor distT="0" distB="0" distL="114300" distR="114300" simplePos="0" relativeHeight="251673600" behindDoc="0" locked="0" layoutInCell="1" allowOverlap="1" wp14:anchorId="6489C38C" wp14:editId="771054C2">
                      <wp:simplePos x="0" y="0"/>
                      <wp:positionH relativeFrom="column">
                        <wp:posOffset>1122833</wp:posOffset>
                      </wp:positionH>
                      <wp:positionV relativeFrom="paragraph">
                        <wp:posOffset>259136</wp:posOffset>
                      </wp:positionV>
                      <wp:extent cx="2069080" cy="0"/>
                      <wp:effectExtent l="38100" t="76200" r="26670" b="133350"/>
                      <wp:wrapNone/>
                      <wp:docPr id="1" name="Straight Arrow Connector 1"/>
                      <wp:cNvGraphicFramePr/>
                      <a:graphic xmlns:a="http://schemas.openxmlformats.org/drawingml/2006/main">
                        <a:graphicData uri="http://schemas.microsoft.com/office/word/2010/wordprocessingShape">
                          <wps:wsp>
                            <wps:cNvCnPr/>
                            <wps:spPr>
                              <a:xfrm>
                                <a:off x="0" y="0"/>
                                <a:ext cx="2069080"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A3A789" id="Straight Arrow Connector 1" o:spid="_x0000_s1026" type="#_x0000_t32" style="position:absolute;margin-left:88.4pt;margin-top:20.4pt;width:162.9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" strokecolor="black [3200]" strokeweight="2pt">
                      <v:stroke endarrow="block"/>
                      <v:shadow on="t" color="black" opacity="24903f" origin=",.5" offset="0,.55556mm"/>
                    </v:shape>
                  </w:pict>
                </mc:Fallback>
              </mc:AlternateContent>
            </w:r>
            <w:r w:rsidRPr="00DC14D6">
              <w:rPr>
                <w:rFonts w:ascii="SassoonCRInfant" w:hAnsi="SassoonCRInfant"/>
                <w:highlight w:val="lightGray"/>
              </w:rPr>
              <w:t>Continue focus on nurture principles.</w:t>
            </w:r>
            <w:r w:rsidRPr="00DC14D6">
              <w:rPr>
                <w:rFonts w:ascii="SassoonCRInfant" w:hAnsi="SassoonCRInfant"/>
              </w:rPr>
              <w:t xml:space="preserve"> </w:t>
            </w:r>
          </w:p>
          <w:p w14:paraId="2360EB4A" w14:textId="77777777" w:rsidR="00217399" w:rsidRPr="00DC14D6" w:rsidRDefault="00217399" w:rsidP="00217399">
            <w:pPr>
              <w:rPr>
                <w:rFonts w:ascii="SassoonCRInfant" w:hAnsi="SassoonCRInfant"/>
              </w:rPr>
            </w:pPr>
          </w:p>
          <w:p w14:paraId="2806E6F1" w14:textId="61B6941A" w:rsidR="00217399" w:rsidRPr="00DC14D6" w:rsidRDefault="00217399" w:rsidP="00217399">
            <w:pPr>
              <w:rPr>
                <w:rFonts w:ascii="SassoonCRInfant" w:hAnsi="SassoonCRInfant"/>
              </w:rPr>
            </w:pPr>
            <w:r w:rsidRPr="00DC14D6">
              <w:rPr>
                <w:rFonts w:ascii="SassoonCRInfant" w:hAnsi="SassoonCRInfant"/>
              </w:rPr>
              <w:t xml:space="preserve">Review work with LIAM and identify an additional member of staff to take on this role within the school. </w:t>
            </w:r>
          </w:p>
          <w:p w14:paraId="1582A930" w14:textId="50A15D8B" w:rsidR="00217399" w:rsidRPr="00DC14D6" w:rsidRDefault="00217399" w:rsidP="00217399">
            <w:pPr>
              <w:rPr>
                <w:rFonts w:ascii="SassoonCRInfant" w:hAnsi="SassoonCRInfant"/>
              </w:rPr>
            </w:pPr>
          </w:p>
          <w:p w14:paraId="598E85CC" w14:textId="192CAB5B" w:rsidR="00217399" w:rsidRPr="00DC14D6" w:rsidRDefault="00217399" w:rsidP="00217399">
            <w:pPr>
              <w:rPr>
                <w:rFonts w:ascii="SassoonCRInfant" w:hAnsi="SassoonCRInfant"/>
              </w:rPr>
            </w:pPr>
            <w:r w:rsidRPr="00DC14D6">
              <w:rPr>
                <w:rFonts w:ascii="SassoonCRInfant" w:hAnsi="SassoonCRInfant"/>
              </w:rPr>
              <w:t xml:space="preserve">Strengthen digital citizenship and critical thinking with AI. </w:t>
            </w:r>
          </w:p>
          <w:p w14:paraId="5CCB8166" w14:textId="397B5BBF" w:rsidR="00217399" w:rsidRPr="00DC14D6" w:rsidRDefault="00217399" w:rsidP="00217399">
            <w:pPr>
              <w:rPr>
                <w:rFonts w:ascii="SassoonCRInfant" w:hAnsi="SassoonCRInfant"/>
              </w:rPr>
            </w:pPr>
          </w:p>
          <w:p w14:paraId="661C58B8" w14:textId="1BF3ABA6" w:rsidR="00217399" w:rsidRPr="00DC14D6" w:rsidRDefault="00217399" w:rsidP="00217399">
            <w:pPr>
              <w:rPr>
                <w:rFonts w:ascii="SassoonCRInfant" w:hAnsi="SassoonCRInfant"/>
              </w:rPr>
            </w:pPr>
            <w:r w:rsidRPr="00DC14D6">
              <w:rPr>
                <w:rFonts w:ascii="SassoonCRInfant" w:hAnsi="SassoonCRInfant"/>
              </w:rPr>
              <w:t xml:space="preserve">Review progress of attendance support for those with lowest figures through a wellbeing lens. </w:t>
            </w:r>
          </w:p>
        </w:tc>
        <w:tc>
          <w:tcPr>
            <w:tcW w:w="3546" w:type="dxa"/>
          </w:tcPr>
          <w:p w14:paraId="6F55D2EB" w14:textId="77777777" w:rsidR="00F01E91" w:rsidRPr="00DC14D6" w:rsidRDefault="00F01E91" w:rsidP="00F01E91">
            <w:pPr>
              <w:pStyle w:val="Title"/>
              <w:pBdr>
                <w:bottom w:val="none" w:sz="0" w:space="0" w:color="auto"/>
              </w:pBdr>
              <w:spacing w:after="0"/>
              <w:rPr>
                <w:rFonts w:ascii="SassoonCRInfant" w:hAnsi="SassoonCRInfant" w:cstheme="minorHAnsi"/>
                <w:color w:val="auto"/>
                <w:sz w:val="22"/>
                <w:szCs w:val="22"/>
              </w:rPr>
            </w:pPr>
          </w:p>
          <w:p w14:paraId="175F602F" w14:textId="77777777" w:rsidR="00217399" w:rsidRPr="00DC14D6" w:rsidRDefault="00217399" w:rsidP="00217399">
            <w:pPr>
              <w:rPr>
                <w:rFonts w:ascii="SassoonCRInfant" w:hAnsi="SassoonCRInfant"/>
              </w:rPr>
            </w:pPr>
          </w:p>
          <w:p w14:paraId="46D94FA4" w14:textId="77777777" w:rsidR="00217399" w:rsidRPr="00DC14D6" w:rsidRDefault="00217399" w:rsidP="00217399">
            <w:pPr>
              <w:rPr>
                <w:rFonts w:ascii="SassoonCRInfant" w:hAnsi="SassoonCRInfant"/>
              </w:rPr>
            </w:pPr>
          </w:p>
          <w:p w14:paraId="5E72AD06" w14:textId="77777777" w:rsidR="00217399" w:rsidRPr="00DC14D6" w:rsidRDefault="00217399" w:rsidP="00217399">
            <w:pPr>
              <w:rPr>
                <w:rFonts w:ascii="SassoonCRInfant" w:hAnsi="SassoonCRInfant"/>
              </w:rPr>
            </w:pPr>
            <w:r w:rsidRPr="00DC14D6">
              <w:rPr>
                <w:rFonts w:ascii="SassoonCRInfant" w:hAnsi="SassoonCRInfant"/>
              </w:rPr>
              <w:t xml:space="preserve">Refresh staff training on crisis curve, restorative approaches, </w:t>
            </w:r>
            <w:proofErr w:type="gramStart"/>
            <w:r w:rsidRPr="00DC14D6">
              <w:rPr>
                <w:rFonts w:ascii="SassoonCRInfant" w:hAnsi="SassoonCRInfant"/>
              </w:rPr>
              <w:t>trauma</w:t>
            </w:r>
            <w:proofErr w:type="gramEnd"/>
            <w:r w:rsidRPr="00DC14D6">
              <w:rPr>
                <w:rFonts w:ascii="SassoonCRInfant" w:hAnsi="SassoonCRInfant"/>
              </w:rPr>
              <w:t xml:space="preserve">-informed approaches. </w:t>
            </w:r>
          </w:p>
          <w:p w14:paraId="60BEEA6C" w14:textId="77777777" w:rsidR="00217399" w:rsidRPr="00DC14D6" w:rsidRDefault="00217399" w:rsidP="00217399">
            <w:pPr>
              <w:rPr>
                <w:rFonts w:ascii="SassoonCRInfant" w:hAnsi="SassoonCRInfant"/>
              </w:rPr>
            </w:pPr>
          </w:p>
          <w:p w14:paraId="03EA457D" w14:textId="77777777" w:rsidR="00217399" w:rsidRPr="00DC14D6" w:rsidRDefault="00217399" w:rsidP="00217399">
            <w:pPr>
              <w:rPr>
                <w:rFonts w:ascii="SassoonCRInfant" w:hAnsi="SassoonCRInfant"/>
              </w:rPr>
            </w:pPr>
            <w:r w:rsidRPr="00DC14D6">
              <w:rPr>
                <w:rFonts w:ascii="SassoonCRInfant" w:hAnsi="SassoonCRInfant"/>
              </w:rPr>
              <w:t xml:space="preserve">Review Cost of the School Day with community. </w:t>
            </w:r>
          </w:p>
          <w:p w14:paraId="244D47F0" w14:textId="6E0CAF7B" w:rsidR="00217399" w:rsidRPr="00DC14D6" w:rsidRDefault="00217399" w:rsidP="00217399">
            <w:pPr>
              <w:rPr>
                <w:rFonts w:ascii="SassoonCRInfant" w:hAnsi="SassoonCRInfant"/>
              </w:rPr>
            </w:pPr>
          </w:p>
          <w:p w14:paraId="77B4FA04" w14:textId="45D7CE9C" w:rsidR="00217399" w:rsidRPr="00DC14D6" w:rsidRDefault="00217399" w:rsidP="00217399">
            <w:pPr>
              <w:rPr>
                <w:rFonts w:ascii="SassoonCRInfant" w:hAnsi="SassoonCRInfant"/>
              </w:rPr>
            </w:pPr>
            <w:r w:rsidRPr="00DC14D6">
              <w:rPr>
                <w:rFonts w:ascii="SassoonCRInfant" w:hAnsi="SassoonCRInfant"/>
              </w:rPr>
              <w:t xml:space="preserve">Refresh attendance policy and documentation. </w:t>
            </w:r>
          </w:p>
          <w:p w14:paraId="688475EA" w14:textId="4D7889DA" w:rsidR="00217399" w:rsidRPr="00DC14D6" w:rsidRDefault="00217399" w:rsidP="00217399">
            <w:pPr>
              <w:rPr>
                <w:rFonts w:ascii="SassoonCRInfant" w:hAnsi="SassoonCRInfant"/>
              </w:rPr>
            </w:pPr>
          </w:p>
        </w:tc>
      </w:tr>
      <w:tr w:rsidR="00F01E91" w:rsidRPr="00055548" w14:paraId="04BA4DF9" w14:textId="77777777" w:rsidTr="000514DD">
        <w:trPr>
          <w:trHeight w:val="1119"/>
        </w:trPr>
        <w:tc>
          <w:tcPr>
            <w:tcW w:w="3312" w:type="dxa"/>
          </w:tcPr>
          <w:p w14:paraId="7638F9A7" w14:textId="15CD862A" w:rsidR="00F01E91" w:rsidRPr="00E9460F" w:rsidRDefault="00017CFF" w:rsidP="00E9460F">
            <w:pPr>
              <w:shd w:val="clear" w:color="auto" w:fill="FFFFFF"/>
              <w:spacing w:before="100" w:beforeAutospacing="1" w:after="100" w:afterAutospacing="1"/>
              <w:rPr>
                <w:rFonts w:eastAsia="Times New Roman" w:cstheme="minorHAnsi"/>
                <w:color w:val="1A1A1A"/>
                <w:sz w:val="29"/>
                <w:szCs w:val="29"/>
                <w:lang w:eastAsia="en-GB"/>
              </w:rPr>
            </w:pPr>
            <w:r w:rsidRPr="00017CFF">
              <w:rPr>
                <w:rFonts w:eastAsia="Times New Roman" w:cstheme="minorHAnsi"/>
                <w:color w:val="1A1A1A"/>
                <w:sz w:val="29"/>
                <w:szCs w:val="29"/>
                <w:lang w:eastAsia="en-GB"/>
              </w:rPr>
              <w:t>Closing the attainment gap between the most and least disadvantaged children and young people;</w:t>
            </w:r>
          </w:p>
        </w:tc>
        <w:tc>
          <w:tcPr>
            <w:tcW w:w="3678" w:type="dxa"/>
          </w:tcPr>
          <w:p w14:paraId="5E0D3BE1" w14:textId="77777777" w:rsidR="00F01E91" w:rsidRPr="00DC14D6" w:rsidRDefault="008F1BA9" w:rsidP="00F01E91">
            <w:pPr>
              <w:rPr>
                <w:rFonts w:ascii="SassoonCRInfant" w:hAnsi="SassoonCRInfant" w:cstheme="minorHAnsi"/>
              </w:rPr>
            </w:pPr>
            <w:r w:rsidRPr="00DC14D6">
              <w:rPr>
                <w:rFonts w:ascii="SassoonCRInfant" w:hAnsi="SassoonCRInfant" w:cstheme="minorHAnsi"/>
              </w:rPr>
              <w:t xml:space="preserve">Develop our approach to tracking individual learners. </w:t>
            </w:r>
          </w:p>
          <w:p w14:paraId="079FB2C4" w14:textId="77777777" w:rsidR="008F1BA9" w:rsidRPr="00DC14D6" w:rsidRDefault="008F1BA9" w:rsidP="00F01E91">
            <w:pPr>
              <w:rPr>
                <w:rFonts w:ascii="SassoonCRInfant" w:hAnsi="SassoonCRInfant" w:cstheme="minorHAnsi"/>
              </w:rPr>
            </w:pPr>
          </w:p>
          <w:p w14:paraId="02CE6971" w14:textId="1862FADE" w:rsidR="008F1BA9" w:rsidRPr="00D7741B" w:rsidRDefault="008F1BA9" w:rsidP="00F01E91">
            <w:pPr>
              <w:rPr>
                <w:rFonts w:cstheme="minorHAnsi"/>
              </w:rPr>
            </w:pPr>
            <w:r w:rsidRPr="00DC14D6">
              <w:rPr>
                <w:rFonts w:ascii="SassoonCRInfant" w:hAnsi="SassoonCRInfant" w:cstheme="minorHAnsi"/>
              </w:rPr>
              <w:t>Review PEF</w:t>
            </w:r>
            <w:r w:rsidR="00DC14D6" w:rsidRPr="00DC14D6">
              <w:rPr>
                <w:rFonts w:ascii="SassoonCRInfant" w:hAnsi="SassoonCRInfant" w:cstheme="minorHAnsi"/>
              </w:rPr>
              <w:t xml:space="preserve"> and strategies to ensure sustainability beyond funding</w:t>
            </w:r>
            <w:r w:rsidR="00DC14D6">
              <w:rPr>
                <w:rFonts w:cstheme="minorHAnsi"/>
              </w:rPr>
              <w:t xml:space="preserve">. </w:t>
            </w:r>
          </w:p>
        </w:tc>
        <w:tc>
          <w:tcPr>
            <w:tcW w:w="3412" w:type="dxa"/>
          </w:tcPr>
          <w:p w14:paraId="43AFCB93" w14:textId="1DD00EA6" w:rsidR="00F01E91" w:rsidRPr="00D7741B" w:rsidRDefault="00DC14D6" w:rsidP="00F01E91">
            <w:r w:rsidRPr="00DC14D6">
              <w:rPr>
                <w:rFonts w:ascii="SassoonCRInfant" w:hAnsi="SassoonCRInfant"/>
                <w:noProof/>
                <w:highlight w:val="lightGray"/>
                <w:lang w:eastAsia="en-GB"/>
              </w:rPr>
              <mc:AlternateContent>
                <mc:Choice Requires="wps">
                  <w:drawing>
                    <wp:anchor distT="0" distB="0" distL="114300" distR="114300" simplePos="0" relativeHeight="251677696" behindDoc="0" locked="0" layoutInCell="1" allowOverlap="1" wp14:anchorId="32E03C43" wp14:editId="7A09CAC2">
                      <wp:simplePos x="0" y="0"/>
                      <wp:positionH relativeFrom="column">
                        <wp:posOffset>-203448</wp:posOffset>
                      </wp:positionH>
                      <wp:positionV relativeFrom="paragraph">
                        <wp:posOffset>323933</wp:posOffset>
                      </wp:positionV>
                      <wp:extent cx="4134678" cy="46382"/>
                      <wp:effectExtent l="38100" t="76200" r="113665" b="106045"/>
                      <wp:wrapNone/>
                      <wp:docPr id="3" name="Straight Arrow Connector 3"/>
                      <wp:cNvGraphicFramePr/>
                      <a:graphic xmlns:a="http://schemas.openxmlformats.org/drawingml/2006/main">
                        <a:graphicData uri="http://schemas.microsoft.com/office/word/2010/wordprocessingShape">
                          <wps:wsp>
                            <wps:cNvCnPr/>
                            <wps:spPr>
                              <a:xfrm flipV="1">
                                <a:off x="0" y="0"/>
                                <a:ext cx="4134678" cy="4638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3151598" id="_x0000_t32" coordsize="21600,21600" o:spt="32" o:oned="t" path="m,l21600,21600e" filled="f">
                      <v:path arrowok="t" fillok="f" o:connecttype="none"/>
                      <o:lock v:ext="edit" shapetype="t"/>
                    </v:shapetype>
                    <v:shape id="Straight Arrow Connector 3" o:spid="_x0000_s1026" type="#_x0000_t32" style="position:absolute;margin-left:-16pt;margin-top:25.5pt;width:325.55pt;height:3.6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" strokecolor="black [3200]" strokeweight="2pt">
                      <v:stroke endarrow="block"/>
                      <v:shadow on="t" color="black" opacity="24903f" origin=",.5" offset="0,.55556mm"/>
                    </v:shape>
                  </w:pict>
                </mc:Fallback>
              </mc:AlternateContent>
            </w:r>
          </w:p>
        </w:tc>
        <w:tc>
          <w:tcPr>
            <w:tcW w:w="3546" w:type="dxa"/>
          </w:tcPr>
          <w:p w14:paraId="4A2190BC" w14:textId="46F0C55B" w:rsidR="00305CB7" w:rsidRPr="00D7741B" w:rsidRDefault="00305CB7" w:rsidP="00305CB7"/>
        </w:tc>
      </w:tr>
      <w:tr w:rsidR="00E95903" w:rsidRPr="00055548" w14:paraId="00931D2F" w14:textId="77777777" w:rsidTr="000514DD">
        <w:trPr>
          <w:trHeight w:val="1119"/>
        </w:trPr>
        <w:tc>
          <w:tcPr>
            <w:tcW w:w="3312" w:type="dxa"/>
          </w:tcPr>
          <w:p w14:paraId="2C568120" w14:textId="08A0C384" w:rsidR="00E95903" w:rsidRPr="00E9460F" w:rsidRDefault="00E9460F" w:rsidP="00E9460F">
            <w:pPr>
              <w:shd w:val="clear" w:color="auto" w:fill="FFFFFF"/>
              <w:spacing w:before="100" w:beforeAutospacing="1" w:after="100" w:afterAutospacing="1"/>
              <w:rPr>
                <w:rFonts w:eastAsia="Times New Roman" w:cstheme="minorHAnsi"/>
                <w:color w:val="1A1A1A"/>
                <w:sz w:val="29"/>
                <w:szCs w:val="29"/>
                <w:lang w:eastAsia="en-GB"/>
              </w:rPr>
            </w:pPr>
            <w:r w:rsidRPr="00E9460F">
              <w:rPr>
                <w:rFonts w:eastAsia="Times New Roman" w:cstheme="minorHAnsi"/>
                <w:color w:val="1A1A1A"/>
                <w:sz w:val="29"/>
                <w:szCs w:val="29"/>
                <w:lang w:eastAsia="en-GB"/>
              </w:rPr>
              <w:t>Improvement in skills and sustained, positive school-leaver destinations for all young people; and</w:t>
            </w:r>
          </w:p>
        </w:tc>
        <w:tc>
          <w:tcPr>
            <w:tcW w:w="3678" w:type="dxa"/>
          </w:tcPr>
          <w:p w14:paraId="289547E9" w14:textId="77777777" w:rsidR="00E95903" w:rsidRDefault="00DC14D6" w:rsidP="00F01E91">
            <w:pPr>
              <w:rPr>
                <w:rFonts w:cstheme="minorHAnsi"/>
              </w:rPr>
            </w:pPr>
            <w:r>
              <w:rPr>
                <w:rFonts w:cstheme="minorHAnsi"/>
              </w:rPr>
              <w:t xml:space="preserve">STEM and play enquiry approaches developed. </w:t>
            </w:r>
          </w:p>
          <w:p w14:paraId="02800C0B" w14:textId="77777777" w:rsidR="00DC14D6" w:rsidRDefault="00DC14D6" w:rsidP="00F01E91">
            <w:pPr>
              <w:rPr>
                <w:rFonts w:cstheme="minorHAnsi"/>
              </w:rPr>
            </w:pPr>
            <w:r>
              <w:rPr>
                <w:rFonts w:cstheme="minorHAnsi"/>
              </w:rPr>
              <w:t>Develop progressive approach to STEM.</w:t>
            </w:r>
          </w:p>
          <w:p w14:paraId="0DA46FA9" w14:textId="5FA8C710" w:rsidR="00DC14D6" w:rsidRPr="00D7741B" w:rsidRDefault="00DC14D6" w:rsidP="00F01E91">
            <w:pPr>
              <w:rPr>
                <w:rFonts w:cstheme="minorHAnsi"/>
              </w:rPr>
            </w:pPr>
            <w:r>
              <w:rPr>
                <w:rFonts w:cstheme="minorHAnsi"/>
              </w:rPr>
              <w:t xml:space="preserve">Develop curriculum with cluster partners using local partners. </w:t>
            </w:r>
          </w:p>
        </w:tc>
        <w:tc>
          <w:tcPr>
            <w:tcW w:w="3412" w:type="dxa"/>
          </w:tcPr>
          <w:p w14:paraId="622B87A8" w14:textId="77777777" w:rsidR="00E95903" w:rsidRDefault="00DC14D6" w:rsidP="00F01E91">
            <w:r>
              <w:t xml:space="preserve">Build on STEM and play approaches. </w:t>
            </w:r>
          </w:p>
          <w:p w14:paraId="116633E3" w14:textId="77777777" w:rsidR="00DC14D6" w:rsidRDefault="00DC14D6" w:rsidP="00F01E91"/>
          <w:p w14:paraId="74E53257" w14:textId="77777777" w:rsidR="00DC14D6" w:rsidRDefault="00DC14D6" w:rsidP="00F01E91">
            <w:r>
              <w:t xml:space="preserve">Develop curriculum rationale for cluster. </w:t>
            </w:r>
          </w:p>
          <w:p w14:paraId="1CC435A7" w14:textId="77777777" w:rsidR="00DC14D6" w:rsidRDefault="00DC14D6" w:rsidP="00F01E91"/>
          <w:p w14:paraId="249C147F" w14:textId="77777777" w:rsidR="00DC14D6" w:rsidRDefault="00DC14D6" w:rsidP="00F01E91">
            <w:r>
              <w:t>Focus on critical thinking linked to AI</w:t>
            </w:r>
          </w:p>
          <w:p w14:paraId="1246C9FE" w14:textId="77777777" w:rsidR="00DC14D6" w:rsidRDefault="00DC14D6" w:rsidP="00F01E91"/>
          <w:p w14:paraId="785C615C" w14:textId="68036C1E" w:rsidR="00DC14D6" w:rsidRPr="00D7741B" w:rsidRDefault="00DC14D6" w:rsidP="00F01E91">
            <w:r>
              <w:t xml:space="preserve">Further develop digital safety and awareness. </w:t>
            </w:r>
          </w:p>
        </w:tc>
        <w:tc>
          <w:tcPr>
            <w:tcW w:w="3546" w:type="dxa"/>
          </w:tcPr>
          <w:p w14:paraId="0B1004C1" w14:textId="57FB9540" w:rsidR="00E95903" w:rsidRPr="00D7741B" w:rsidRDefault="00DC14D6" w:rsidP="00305CB7">
            <w:r>
              <w:t>Develop progressive approach to expressiv</w:t>
            </w:r>
            <w:r w:rsidR="001B54B9">
              <w:t xml:space="preserve">e arts subjects and link in with STEM. </w:t>
            </w:r>
          </w:p>
        </w:tc>
      </w:tr>
      <w:tr w:rsidR="0087676E" w:rsidRPr="00055548" w14:paraId="0EA8F495" w14:textId="77777777" w:rsidTr="000514DD">
        <w:trPr>
          <w:trHeight w:val="1119"/>
        </w:trPr>
        <w:tc>
          <w:tcPr>
            <w:tcW w:w="3312" w:type="dxa"/>
          </w:tcPr>
          <w:p w14:paraId="28A82B54" w14:textId="6919E870" w:rsidR="0087676E" w:rsidRPr="00E9460F" w:rsidRDefault="0087676E" w:rsidP="00E9460F">
            <w:pPr>
              <w:shd w:val="clear" w:color="auto" w:fill="FFFFFF"/>
              <w:spacing w:before="100" w:beforeAutospacing="1" w:after="100" w:afterAutospacing="1"/>
              <w:rPr>
                <w:rFonts w:eastAsia="Times New Roman" w:cstheme="minorHAnsi"/>
                <w:color w:val="1A1A1A"/>
                <w:sz w:val="29"/>
                <w:szCs w:val="29"/>
                <w:lang w:eastAsia="en-GB"/>
              </w:rPr>
            </w:pPr>
            <w:r>
              <w:rPr>
                <w:rFonts w:eastAsia="Times New Roman" w:cstheme="minorHAnsi"/>
                <w:color w:val="1A1A1A"/>
                <w:sz w:val="29"/>
                <w:szCs w:val="29"/>
                <w:lang w:eastAsia="en-GB"/>
              </w:rPr>
              <w:t xml:space="preserve">Improvement in achievement, particularly in literacy and numeracy </w:t>
            </w:r>
          </w:p>
        </w:tc>
        <w:tc>
          <w:tcPr>
            <w:tcW w:w="3678" w:type="dxa"/>
          </w:tcPr>
          <w:p w14:paraId="5700BEAC" w14:textId="77777777" w:rsidR="0087676E" w:rsidRPr="00C67679" w:rsidRDefault="001B54B9" w:rsidP="00F01E91">
            <w:pPr>
              <w:rPr>
                <w:rFonts w:ascii="SassoonCRInfant" w:hAnsi="SassoonCRInfant" w:cstheme="minorHAnsi"/>
              </w:rPr>
            </w:pPr>
            <w:r w:rsidRPr="00C67679">
              <w:rPr>
                <w:rFonts w:ascii="SassoonCRInfant" w:hAnsi="SassoonCRInfant" w:cstheme="minorHAnsi"/>
              </w:rPr>
              <w:t>Further embed Literacy strategies in writing and reading.</w:t>
            </w:r>
          </w:p>
          <w:p w14:paraId="5229CAE9" w14:textId="77777777" w:rsidR="001B54B9" w:rsidRPr="00C67679" w:rsidRDefault="001B54B9" w:rsidP="00F01E91">
            <w:pPr>
              <w:rPr>
                <w:rFonts w:ascii="SassoonCRInfant" w:hAnsi="SassoonCRInfant" w:cstheme="minorHAnsi"/>
              </w:rPr>
            </w:pPr>
          </w:p>
          <w:p w14:paraId="1EF8C1BB" w14:textId="77777777" w:rsidR="001B54B9" w:rsidRPr="00C67679" w:rsidRDefault="001B54B9" w:rsidP="00F01E91">
            <w:pPr>
              <w:rPr>
                <w:rFonts w:ascii="SassoonCRInfant" w:hAnsi="SassoonCRInfant" w:cstheme="minorHAnsi"/>
              </w:rPr>
            </w:pPr>
            <w:r w:rsidRPr="00C67679">
              <w:rPr>
                <w:rFonts w:ascii="SassoonCRInfant" w:hAnsi="SassoonCRInfant" w:cstheme="minorHAnsi"/>
              </w:rPr>
              <w:t>Develop Dialogic approaches.</w:t>
            </w:r>
          </w:p>
          <w:p w14:paraId="0051B076" w14:textId="77777777" w:rsidR="001B54B9" w:rsidRPr="00C67679" w:rsidRDefault="001B54B9" w:rsidP="00F01E91">
            <w:pPr>
              <w:rPr>
                <w:rFonts w:ascii="SassoonCRInfant" w:hAnsi="SassoonCRInfant" w:cstheme="minorHAnsi"/>
              </w:rPr>
            </w:pPr>
          </w:p>
          <w:p w14:paraId="03234B62" w14:textId="77777777" w:rsidR="001B54B9" w:rsidRPr="00C67679" w:rsidRDefault="001B54B9" w:rsidP="00F01E91">
            <w:pPr>
              <w:rPr>
                <w:rFonts w:ascii="SassoonCRInfant" w:hAnsi="SassoonCRInfant" w:cstheme="minorHAnsi"/>
              </w:rPr>
            </w:pPr>
            <w:r w:rsidRPr="00C67679">
              <w:rPr>
                <w:rFonts w:ascii="SassoonCRInfant" w:hAnsi="SassoonCRInfant" w:cstheme="minorHAnsi"/>
              </w:rPr>
              <w:t xml:space="preserve">Refresh Reflective Reading strategies. </w:t>
            </w:r>
          </w:p>
          <w:p w14:paraId="7C6E0618" w14:textId="77777777" w:rsidR="001B54B9" w:rsidRPr="00C67679" w:rsidRDefault="001B54B9" w:rsidP="00F01E91">
            <w:pPr>
              <w:rPr>
                <w:rFonts w:ascii="SassoonCRInfant" w:hAnsi="SassoonCRInfant" w:cstheme="minorHAnsi"/>
              </w:rPr>
            </w:pPr>
          </w:p>
          <w:p w14:paraId="7A37E39A" w14:textId="77777777" w:rsidR="001B54B9" w:rsidRPr="00C67679" w:rsidRDefault="001B54B9" w:rsidP="00F01E91">
            <w:pPr>
              <w:rPr>
                <w:rFonts w:ascii="SassoonCRInfant" w:hAnsi="SassoonCRInfant" w:cstheme="minorHAnsi"/>
              </w:rPr>
            </w:pPr>
            <w:r w:rsidRPr="00C67679">
              <w:rPr>
                <w:rFonts w:ascii="SassoonCRInfant" w:hAnsi="SassoonCRInfant" w:cstheme="minorHAnsi"/>
              </w:rPr>
              <w:t>Pilot leading change in mathematics</w:t>
            </w:r>
          </w:p>
          <w:p w14:paraId="68DFF411" w14:textId="77777777" w:rsidR="00C67679" w:rsidRPr="00C67679" w:rsidRDefault="00C67679" w:rsidP="00F01E91">
            <w:pPr>
              <w:rPr>
                <w:rFonts w:ascii="SassoonCRInfant" w:hAnsi="SassoonCRInfant" w:cstheme="minorHAnsi"/>
              </w:rPr>
            </w:pPr>
          </w:p>
          <w:p w14:paraId="61451BC1" w14:textId="77777777" w:rsidR="00C67679" w:rsidRDefault="00C67679" w:rsidP="00F01E91">
            <w:pPr>
              <w:rPr>
                <w:rFonts w:ascii="SassoonCRInfant" w:hAnsi="SassoonCRInfant" w:cstheme="minorHAnsi"/>
              </w:rPr>
            </w:pPr>
            <w:r w:rsidRPr="00C67679">
              <w:rPr>
                <w:rFonts w:ascii="SassoonCRInfant" w:hAnsi="SassoonCRInfant" w:cstheme="minorHAnsi"/>
              </w:rPr>
              <w:t>Develop feedback approach</w:t>
            </w:r>
          </w:p>
          <w:p w14:paraId="391D2029" w14:textId="77777777" w:rsidR="00C67679" w:rsidRDefault="00C67679" w:rsidP="00F01E91">
            <w:pPr>
              <w:rPr>
                <w:rFonts w:ascii="SassoonCRInfant" w:hAnsi="SassoonCRInfant" w:cstheme="minorHAnsi"/>
              </w:rPr>
            </w:pPr>
          </w:p>
          <w:p w14:paraId="5692FF2B" w14:textId="69EDE960" w:rsidR="00C67679" w:rsidRPr="00C67679" w:rsidRDefault="00C67679" w:rsidP="00F01E91">
            <w:pPr>
              <w:rPr>
                <w:rFonts w:ascii="SassoonCRInfant" w:hAnsi="SassoonCRInfant" w:cstheme="minorHAnsi"/>
              </w:rPr>
            </w:pPr>
            <w:r>
              <w:rPr>
                <w:rFonts w:ascii="SassoonCRInfant" w:hAnsi="SassoonCRInfant" w:cstheme="minorHAnsi"/>
              </w:rPr>
              <w:t xml:space="preserve">Engage with </w:t>
            </w:r>
            <w:proofErr w:type="spellStart"/>
            <w:r>
              <w:rPr>
                <w:rFonts w:ascii="SassoonCRInfant" w:hAnsi="SassoonCRInfant" w:cstheme="minorHAnsi"/>
              </w:rPr>
              <w:t>CiC</w:t>
            </w:r>
            <w:proofErr w:type="spellEnd"/>
            <w:r>
              <w:rPr>
                <w:rFonts w:ascii="SassoonCRInfant" w:hAnsi="SassoonCRInfant" w:cstheme="minorHAnsi"/>
              </w:rPr>
              <w:t>.</w:t>
            </w:r>
          </w:p>
        </w:tc>
        <w:tc>
          <w:tcPr>
            <w:tcW w:w="3412" w:type="dxa"/>
          </w:tcPr>
          <w:p w14:paraId="007F4F57" w14:textId="5A37396E" w:rsidR="0087676E" w:rsidRPr="00C67679" w:rsidRDefault="001B54B9" w:rsidP="00F01E91">
            <w:pPr>
              <w:rPr>
                <w:rFonts w:ascii="SassoonCRInfant" w:hAnsi="SassoonCRInfant"/>
              </w:rPr>
            </w:pPr>
            <w:r w:rsidRPr="00C67679">
              <w:rPr>
                <w:rFonts w:ascii="SassoonCRInfant" w:hAnsi="SassoonCRInfant"/>
              </w:rPr>
              <w:t xml:space="preserve">Continue to use leading change in mathematics </w:t>
            </w:r>
            <w:r w:rsidR="00C67679" w:rsidRPr="00C67679">
              <w:rPr>
                <w:rFonts w:ascii="SassoonCRInfant" w:hAnsi="SassoonCRInfant"/>
              </w:rPr>
              <w:t xml:space="preserve">to ensure rigorous self-evaluation. </w:t>
            </w:r>
          </w:p>
          <w:p w14:paraId="159AA002" w14:textId="77777777" w:rsidR="00C67679" w:rsidRPr="00C67679" w:rsidRDefault="00C67679" w:rsidP="00F01E91">
            <w:pPr>
              <w:rPr>
                <w:rFonts w:ascii="SassoonCRInfant" w:hAnsi="SassoonCRInfant"/>
              </w:rPr>
            </w:pPr>
          </w:p>
          <w:p w14:paraId="657A51AF" w14:textId="77777777" w:rsidR="00C67679" w:rsidRPr="00C67679" w:rsidRDefault="00C67679" w:rsidP="00F01E91">
            <w:pPr>
              <w:rPr>
                <w:rFonts w:ascii="SassoonCRInfant" w:hAnsi="SassoonCRInfant"/>
              </w:rPr>
            </w:pPr>
            <w:r w:rsidRPr="00C67679">
              <w:rPr>
                <w:rFonts w:ascii="SassoonCRInfant" w:hAnsi="SassoonCRInfant"/>
              </w:rPr>
              <w:t>Embed dialogic and reflective reading</w:t>
            </w:r>
          </w:p>
          <w:p w14:paraId="31F3D1C8" w14:textId="46135190" w:rsidR="00C67679" w:rsidRPr="00C67679" w:rsidRDefault="00C67679" w:rsidP="00F01E91">
            <w:pPr>
              <w:rPr>
                <w:rFonts w:ascii="SassoonCRInfant" w:hAnsi="SassoonCRInfant"/>
              </w:rPr>
            </w:pPr>
          </w:p>
          <w:p w14:paraId="6E2CDB4D" w14:textId="09CE36EE" w:rsidR="00C67679" w:rsidRDefault="00C67679" w:rsidP="00F01E91">
            <w:pPr>
              <w:rPr>
                <w:rFonts w:ascii="SassoonCRInfant" w:hAnsi="SassoonCRInfant"/>
              </w:rPr>
            </w:pPr>
            <w:r w:rsidRPr="00C67679">
              <w:rPr>
                <w:rFonts w:ascii="SassoonCRInfant" w:hAnsi="SassoonCRInfant"/>
              </w:rPr>
              <w:t xml:space="preserve">Review use of </w:t>
            </w:r>
            <w:proofErr w:type="spellStart"/>
            <w:r w:rsidRPr="00C67679">
              <w:rPr>
                <w:rFonts w:ascii="SassoonCRInfant" w:hAnsi="SassoonCRInfant"/>
              </w:rPr>
              <w:t>AiFL</w:t>
            </w:r>
            <w:proofErr w:type="spellEnd"/>
            <w:r w:rsidRPr="00C67679">
              <w:rPr>
                <w:rFonts w:ascii="SassoonCRInfant" w:hAnsi="SassoonCRInfant"/>
              </w:rPr>
              <w:t xml:space="preserve"> strategies</w:t>
            </w:r>
          </w:p>
          <w:p w14:paraId="471DFDCF" w14:textId="649ED4A0" w:rsidR="00C67679" w:rsidRDefault="00C67679" w:rsidP="00F01E91">
            <w:pPr>
              <w:rPr>
                <w:rFonts w:ascii="SassoonCRInfant" w:hAnsi="SassoonCRInfant"/>
              </w:rPr>
            </w:pPr>
          </w:p>
          <w:p w14:paraId="3C4FE394" w14:textId="74C39E2E" w:rsidR="00C67679" w:rsidRPr="00C67679" w:rsidRDefault="00C67679" w:rsidP="00F01E91">
            <w:pPr>
              <w:rPr>
                <w:rFonts w:ascii="SassoonCRInfant" w:hAnsi="SassoonCRInfant"/>
              </w:rPr>
            </w:pPr>
            <w:r>
              <w:rPr>
                <w:rFonts w:ascii="SassoonCRInfant" w:hAnsi="SassoonCRInfant"/>
              </w:rPr>
              <w:t xml:space="preserve">Further develop parent’s understanding of Literacy and Numeracy. </w:t>
            </w:r>
          </w:p>
          <w:p w14:paraId="4DEDEC85" w14:textId="2C26DD35" w:rsidR="00C67679" w:rsidRDefault="00C67679" w:rsidP="00F01E91">
            <w:pPr>
              <w:rPr>
                <w:rFonts w:ascii="SassoonCRInfant" w:hAnsi="SassoonCRInfant"/>
              </w:rPr>
            </w:pPr>
          </w:p>
          <w:p w14:paraId="6A01022F" w14:textId="43BDAD4D" w:rsidR="00C67679" w:rsidRPr="00C67679" w:rsidRDefault="00C67679" w:rsidP="00F01E91">
            <w:pPr>
              <w:rPr>
                <w:rFonts w:ascii="SassoonCRInfant" w:hAnsi="SassoonCRInfant"/>
              </w:rPr>
            </w:pPr>
            <w:r>
              <w:rPr>
                <w:rFonts w:ascii="SassoonCRInfant" w:hAnsi="SassoonCRInfant" w:cstheme="minorHAnsi"/>
              </w:rPr>
              <w:t xml:space="preserve">Engage with </w:t>
            </w:r>
            <w:proofErr w:type="spellStart"/>
            <w:r>
              <w:rPr>
                <w:rFonts w:ascii="SassoonCRInfant" w:hAnsi="SassoonCRInfant" w:cstheme="minorHAnsi"/>
              </w:rPr>
              <w:t>CiC</w:t>
            </w:r>
            <w:proofErr w:type="spellEnd"/>
            <w:r>
              <w:rPr>
                <w:rFonts w:ascii="SassoonCRInfant" w:hAnsi="SassoonCRInfant" w:cstheme="minorHAnsi"/>
              </w:rPr>
              <w:t>.</w:t>
            </w:r>
          </w:p>
          <w:p w14:paraId="3F793B69" w14:textId="76C03A60" w:rsidR="00C67679" w:rsidRPr="00C67679" w:rsidRDefault="00C67679" w:rsidP="00F01E91">
            <w:pPr>
              <w:rPr>
                <w:rFonts w:ascii="SassoonCRInfant" w:hAnsi="SassoonCRInfant"/>
              </w:rPr>
            </w:pPr>
          </w:p>
          <w:p w14:paraId="605403AA" w14:textId="209C9459" w:rsidR="00C67679" w:rsidRPr="00C67679" w:rsidRDefault="00C67679" w:rsidP="00F01E91">
            <w:pPr>
              <w:rPr>
                <w:rFonts w:ascii="SassoonCRInfant" w:hAnsi="SassoonCRInfant"/>
              </w:rPr>
            </w:pPr>
          </w:p>
        </w:tc>
        <w:tc>
          <w:tcPr>
            <w:tcW w:w="3546" w:type="dxa"/>
          </w:tcPr>
          <w:p w14:paraId="39224D1A" w14:textId="77777777" w:rsidR="00C67679" w:rsidRPr="00C67679" w:rsidRDefault="00C67679" w:rsidP="00C67679">
            <w:pPr>
              <w:rPr>
                <w:rFonts w:ascii="SassoonCRInfant" w:hAnsi="SassoonCRInfant"/>
              </w:rPr>
            </w:pPr>
            <w:r w:rsidRPr="00C67679">
              <w:rPr>
                <w:rFonts w:ascii="SassoonCRInfant" w:hAnsi="SassoonCRInfant"/>
              </w:rPr>
              <w:t xml:space="preserve">Continue to use leading change in mathematics to ensure rigorous self-evaluation. </w:t>
            </w:r>
          </w:p>
          <w:p w14:paraId="3197CAE7" w14:textId="77777777" w:rsidR="0087676E" w:rsidRDefault="0087676E" w:rsidP="00305CB7"/>
          <w:p w14:paraId="274FDD95" w14:textId="77777777" w:rsidR="00C67679" w:rsidRPr="00C67679" w:rsidRDefault="00C67679" w:rsidP="00C67679">
            <w:pPr>
              <w:rPr>
                <w:rFonts w:ascii="SassoonCRInfant" w:hAnsi="SassoonCRInfant"/>
              </w:rPr>
            </w:pPr>
            <w:r>
              <w:rPr>
                <w:rFonts w:ascii="SassoonCRInfant" w:hAnsi="SassoonCRInfant" w:cstheme="minorHAnsi"/>
              </w:rPr>
              <w:t xml:space="preserve">Engage with </w:t>
            </w:r>
            <w:proofErr w:type="spellStart"/>
            <w:r>
              <w:rPr>
                <w:rFonts w:ascii="SassoonCRInfant" w:hAnsi="SassoonCRInfant" w:cstheme="minorHAnsi"/>
              </w:rPr>
              <w:t>CiC</w:t>
            </w:r>
            <w:proofErr w:type="spellEnd"/>
            <w:r>
              <w:rPr>
                <w:rFonts w:ascii="SassoonCRInfant" w:hAnsi="SassoonCRInfant" w:cstheme="minorHAnsi"/>
              </w:rPr>
              <w:t>.</w:t>
            </w:r>
          </w:p>
          <w:p w14:paraId="37F606BB" w14:textId="77777777" w:rsidR="00C67679" w:rsidRDefault="00C67679" w:rsidP="00305CB7"/>
          <w:p w14:paraId="746D0BE6" w14:textId="77777777" w:rsidR="00C67679" w:rsidRPr="00C67679" w:rsidRDefault="00C67679" w:rsidP="00C67679">
            <w:pPr>
              <w:rPr>
                <w:rFonts w:ascii="SassoonCRInfant" w:hAnsi="SassoonCRInfant"/>
              </w:rPr>
            </w:pPr>
            <w:r>
              <w:rPr>
                <w:rFonts w:ascii="SassoonCRInfant" w:hAnsi="SassoonCRInfant"/>
              </w:rPr>
              <w:t xml:space="preserve">Further develop parent’s understanding of Literacy and Numeracy. </w:t>
            </w:r>
          </w:p>
          <w:p w14:paraId="121D71F1" w14:textId="610FD89E" w:rsidR="00C67679" w:rsidRPr="00D7741B" w:rsidRDefault="00C67679" w:rsidP="00305CB7"/>
        </w:tc>
      </w:tr>
    </w:tbl>
    <w:p w14:paraId="56836700" w14:textId="2B551076" w:rsidR="00077B50" w:rsidRPr="00305CB7" w:rsidRDefault="000514DD" w:rsidP="00305CB7">
      <w:pPr>
        <w:rPr>
          <w:rFonts w:eastAsiaTheme="majorEastAsia" w:cstheme="minorHAnsi"/>
          <w:color w:val="17365D" w:themeColor="text2" w:themeShade="BF"/>
          <w:spacing w:val="5"/>
          <w:kern w:val="28"/>
          <w:sz w:val="52"/>
          <w:szCs w:val="52"/>
        </w:rPr>
      </w:pPr>
      <w:r w:rsidRPr="00055548">
        <w:rPr>
          <w:rFonts w:cstheme="minorHAnsi"/>
        </w:rPr>
        <w:br w:type="page"/>
      </w:r>
      <w:r w:rsidR="00077B50" w:rsidRPr="00305CB7">
        <w:rPr>
          <w:rFonts w:cstheme="minorHAnsi"/>
          <w:i/>
          <w:sz w:val="52"/>
          <w:szCs w:val="52"/>
        </w:rPr>
        <w:t>Stakeholder’s views</w:t>
      </w:r>
    </w:p>
    <w:p w14:paraId="2FC058AD" w14:textId="03C6E365" w:rsidR="00077B50" w:rsidRPr="00055548" w:rsidRDefault="00077B50" w:rsidP="00077B50">
      <w:pPr>
        <w:tabs>
          <w:tab w:val="left" w:pos="1370"/>
        </w:tabs>
        <w:rPr>
          <w:rFonts w:cstheme="minorHAnsi"/>
          <w:b/>
          <w:bCs/>
          <w:sz w:val="28"/>
          <w:szCs w:val="28"/>
        </w:rPr>
      </w:pPr>
      <w:r w:rsidRPr="00055548">
        <w:rPr>
          <w:rFonts w:cstheme="minorHAnsi"/>
          <w:b/>
          <w:bCs/>
          <w:sz w:val="28"/>
          <w:szCs w:val="28"/>
        </w:rPr>
        <w:t xml:space="preserve">How were </w:t>
      </w:r>
      <w:r w:rsidR="0087676E" w:rsidRPr="00055548">
        <w:rPr>
          <w:rFonts w:cstheme="minorHAnsi"/>
          <w:b/>
          <w:bCs/>
          <w:sz w:val="28"/>
          <w:szCs w:val="28"/>
        </w:rPr>
        <w:t>stakeholder</w:t>
      </w:r>
      <w:r w:rsidR="0087676E">
        <w:rPr>
          <w:rFonts w:cstheme="minorHAnsi"/>
          <w:b/>
          <w:bCs/>
          <w:sz w:val="28"/>
          <w:szCs w:val="28"/>
        </w:rPr>
        <w:t>s’</w:t>
      </w:r>
      <w:r w:rsidRPr="00055548">
        <w:rPr>
          <w:rFonts w:cstheme="minorHAnsi"/>
          <w:b/>
          <w:bCs/>
          <w:sz w:val="28"/>
          <w:szCs w:val="28"/>
        </w:rPr>
        <w:t xml:space="preserve"> views collected? </w:t>
      </w:r>
      <w:r w:rsidR="00B9681B" w:rsidRPr="003134D0">
        <w:rPr>
          <w:rFonts w:cstheme="minorHAnsi"/>
          <w:b/>
          <w:bCs/>
        </w:rPr>
        <w:t>(</w:t>
      </w:r>
      <w:r w:rsidR="00B9681B">
        <w:rPr>
          <w:rFonts w:cstheme="minorHAnsi"/>
          <w:b/>
          <w:bCs/>
        </w:rPr>
        <w:t>Early Years/</w:t>
      </w:r>
      <w:r w:rsidR="00B9681B" w:rsidRPr="003134D0">
        <w:rPr>
          <w:rFonts w:cstheme="minorHAnsi"/>
          <w:b/>
          <w:bCs/>
        </w:rPr>
        <w:t>Primary/ Secondary)</w:t>
      </w:r>
    </w:p>
    <w:tbl>
      <w:tblPr>
        <w:tblStyle w:val="TableGrid"/>
        <w:tblW w:w="0" w:type="auto"/>
        <w:tblLook w:val="04A0" w:firstRow="1" w:lastRow="0" w:firstColumn="1" w:lastColumn="0" w:noHBand="0" w:noVBand="1"/>
      </w:tblPr>
      <w:tblGrid>
        <w:gridCol w:w="13948"/>
      </w:tblGrid>
      <w:tr w:rsidR="00055548" w14:paraId="53100F69" w14:textId="77777777" w:rsidTr="000E0B0E">
        <w:trPr>
          <w:trHeight w:val="2737"/>
        </w:trPr>
        <w:tc>
          <w:tcPr>
            <w:tcW w:w="13948" w:type="dxa"/>
          </w:tcPr>
          <w:p w14:paraId="2432D343" w14:textId="77777777" w:rsidR="00055548" w:rsidRDefault="00055548" w:rsidP="00E95903">
            <w:pPr>
              <w:tabs>
                <w:tab w:val="left" w:pos="1370"/>
              </w:tabs>
              <w:rPr>
                <w:rFonts w:cstheme="minorHAnsi"/>
              </w:rPr>
            </w:pPr>
          </w:p>
          <w:p w14:paraId="1C90C0FD" w14:textId="77777777" w:rsidR="001E4BC5" w:rsidRPr="001E4BC5" w:rsidRDefault="001E4BC5" w:rsidP="00E95903">
            <w:pPr>
              <w:tabs>
                <w:tab w:val="left" w:pos="1370"/>
              </w:tabs>
              <w:rPr>
                <w:rFonts w:ascii="SassoonCRInfant" w:hAnsi="SassoonCRInfant"/>
                <w:sz w:val="24"/>
              </w:rPr>
            </w:pPr>
            <w:r w:rsidRPr="001E4BC5">
              <w:rPr>
                <w:rFonts w:ascii="SassoonCRInfant" w:hAnsi="SassoonCRInfant"/>
                <w:sz w:val="24"/>
              </w:rPr>
              <w:t xml:space="preserve">At Moorfoot, our dedicated efforts revolve around fostering constructive connections founded on trust, dialogue, and compassion. Our utmost priority lies in serving our children, families, and the local community to the best of our abilities. We highly appreciate and welcome all feedback and suggestions as we embark on a continuous path of advancement and expansion. Throughout the year, we actively sought the perspectives of stakeholders through: </w:t>
            </w:r>
          </w:p>
          <w:p w14:paraId="0D839600" w14:textId="77777777" w:rsidR="001E4BC5" w:rsidRPr="001E4BC5" w:rsidRDefault="001E4BC5" w:rsidP="00E95903">
            <w:pPr>
              <w:tabs>
                <w:tab w:val="left" w:pos="1370"/>
              </w:tabs>
              <w:rPr>
                <w:rFonts w:ascii="SassoonCRInfant" w:hAnsi="SassoonCRInfant"/>
                <w:sz w:val="24"/>
              </w:rPr>
            </w:pPr>
            <w:r w:rsidRPr="001E4BC5">
              <w:rPr>
                <w:rFonts w:ascii="SassoonCRInfant" w:hAnsi="SassoonCRInfant"/>
                <w:sz w:val="24"/>
              </w:rPr>
              <w:sym w:font="Symbol" w:char="F0B7"/>
            </w:r>
            <w:r w:rsidRPr="001E4BC5">
              <w:rPr>
                <w:rFonts w:ascii="SassoonCRInfant" w:hAnsi="SassoonCRInfant"/>
                <w:sz w:val="24"/>
              </w:rPr>
              <w:t xml:space="preserve"> Meetings with class groups via weekly “Big Questions” </w:t>
            </w:r>
          </w:p>
          <w:p w14:paraId="7C8DF04D" w14:textId="07836E8E" w:rsidR="001E4BC5" w:rsidRDefault="001E4BC5" w:rsidP="00E95903">
            <w:pPr>
              <w:tabs>
                <w:tab w:val="left" w:pos="1370"/>
              </w:tabs>
              <w:rPr>
                <w:rFonts w:ascii="SassoonCRInfant" w:hAnsi="SassoonCRInfant"/>
                <w:sz w:val="24"/>
              </w:rPr>
            </w:pPr>
            <w:r w:rsidRPr="001E4BC5">
              <w:rPr>
                <w:rFonts w:ascii="SassoonCRInfant" w:hAnsi="SassoonCRInfant"/>
                <w:sz w:val="24"/>
              </w:rPr>
              <w:sym w:font="Symbol" w:char="F0B7"/>
            </w:r>
            <w:r w:rsidRPr="001E4BC5">
              <w:rPr>
                <w:rFonts w:ascii="SassoonCRInfant" w:hAnsi="SassoonCRInfant"/>
                <w:sz w:val="24"/>
              </w:rPr>
              <w:t xml:space="preserve"> Feedback sought from parents throughout the session via Microsoft Forms and questionnaires. </w:t>
            </w:r>
          </w:p>
          <w:p w14:paraId="5835048B" w14:textId="58236099" w:rsidR="001E4BC5" w:rsidRPr="001E4BC5" w:rsidRDefault="001E4BC5" w:rsidP="001E4BC5">
            <w:pPr>
              <w:pStyle w:val="ListParagraph"/>
              <w:numPr>
                <w:ilvl w:val="0"/>
                <w:numId w:val="15"/>
              </w:numPr>
              <w:tabs>
                <w:tab w:val="left" w:pos="1370"/>
              </w:tabs>
              <w:ind w:left="168" w:hanging="168"/>
              <w:rPr>
                <w:rFonts w:ascii="SassoonCRInfant" w:hAnsi="SassoonCRInfant"/>
                <w:sz w:val="24"/>
              </w:rPr>
            </w:pPr>
            <w:r>
              <w:rPr>
                <w:rFonts w:ascii="SassoonCRInfant" w:hAnsi="SassoonCRInfant"/>
                <w:sz w:val="24"/>
              </w:rPr>
              <w:t>Opportunities for parents to be involved in the planning of IDL.</w:t>
            </w:r>
          </w:p>
          <w:p w14:paraId="3B82F476" w14:textId="77777777" w:rsidR="001E4BC5" w:rsidRPr="001E4BC5" w:rsidRDefault="001E4BC5" w:rsidP="00E95903">
            <w:pPr>
              <w:tabs>
                <w:tab w:val="left" w:pos="1370"/>
              </w:tabs>
              <w:rPr>
                <w:rFonts w:ascii="SassoonCRInfant" w:hAnsi="SassoonCRInfant"/>
                <w:sz w:val="24"/>
              </w:rPr>
            </w:pPr>
            <w:r w:rsidRPr="001E4BC5">
              <w:rPr>
                <w:rFonts w:ascii="SassoonCRInfant" w:hAnsi="SassoonCRInfant"/>
                <w:sz w:val="24"/>
              </w:rPr>
              <w:sym w:font="Symbol" w:char="F0B7"/>
            </w:r>
            <w:r w:rsidRPr="001E4BC5">
              <w:rPr>
                <w:rFonts w:ascii="SassoonCRInfant" w:hAnsi="SassoonCRInfant"/>
                <w:sz w:val="24"/>
              </w:rPr>
              <w:t xml:space="preserve"> Informal meetings/dialogue with parents, staff and other stakeholders </w:t>
            </w:r>
          </w:p>
          <w:p w14:paraId="278743E8" w14:textId="6E1DC7B5" w:rsidR="001E4BC5" w:rsidRPr="001E4BC5" w:rsidRDefault="001E4BC5" w:rsidP="00E95903">
            <w:pPr>
              <w:tabs>
                <w:tab w:val="left" w:pos="1370"/>
              </w:tabs>
              <w:rPr>
                <w:rFonts w:ascii="SassoonCRInfant" w:hAnsi="SassoonCRInfant"/>
                <w:sz w:val="24"/>
              </w:rPr>
            </w:pPr>
            <w:r w:rsidRPr="001E4BC5">
              <w:rPr>
                <w:rFonts w:ascii="SassoonCRInfant" w:hAnsi="SassoonCRInfant"/>
                <w:sz w:val="24"/>
              </w:rPr>
              <w:sym w:font="Symbol" w:char="F0B7"/>
            </w:r>
            <w:r w:rsidRPr="001E4BC5">
              <w:rPr>
                <w:rFonts w:ascii="SassoonCRInfant" w:hAnsi="SassoonCRInfant"/>
                <w:sz w:val="24"/>
              </w:rPr>
              <w:t xml:space="preserve"> Staff meetings and collegiate dates with the staff team </w:t>
            </w:r>
          </w:p>
          <w:p w14:paraId="5E336798" w14:textId="77777777" w:rsidR="001E4BC5" w:rsidRPr="001E4BC5" w:rsidRDefault="001E4BC5" w:rsidP="00E95903">
            <w:pPr>
              <w:tabs>
                <w:tab w:val="left" w:pos="1370"/>
              </w:tabs>
              <w:rPr>
                <w:rFonts w:ascii="SassoonCRInfant" w:hAnsi="SassoonCRInfant"/>
                <w:sz w:val="24"/>
              </w:rPr>
            </w:pPr>
            <w:r w:rsidRPr="001E4BC5">
              <w:rPr>
                <w:rFonts w:ascii="SassoonCRInfant" w:hAnsi="SassoonCRInfant"/>
                <w:sz w:val="24"/>
              </w:rPr>
              <w:sym w:font="Symbol" w:char="F0B7"/>
            </w:r>
            <w:r w:rsidRPr="001E4BC5">
              <w:rPr>
                <w:rFonts w:ascii="SassoonCRInfant" w:hAnsi="SassoonCRInfant"/>
                <w:sz w:val="24"/>
              </w:rPr>
              <w:t xml:space="preserve"> Parent Council meetings </w:t>
            </w:r>
          </w:p>
          <w:p w14:paraId="07EAD7F9" w14:textId="77777777" w:rsidR="001E4BC5" w:rsidRPr="001E4BC5" w:rsidRDefault="001E4BC5" w:rsidP="00E95903">
            <w:pPr>
              <w:tabs>
                <w:tab w:val="left" w:pos="1370"/>
              </w:tabs>
              <w:rPr>
                <w:rFonts w:ascii="SassoonCRInfant" w:hAnsi="SassoonCRInfant"/>
                <w:sz w:val="24"/>
              </w:rPr>
            </w:pPr>
            <w:r w:rsidRPr="001E4BC5">
              <w:rPr>
                <w:rFonts w:ascii="SassoonCRInfant" w:hAnsi="SassoonCRInfant"/>
                <w:sz w:val="24"/>
              </w:rPr>
              <w:sym w:font="Symbol" w:char="F0B7"/>
            </w:r>
            <w:r w:rsidRPr="001E4BC5">
              <w:rPr>
                <w:rFonts w:ascii="SassoonCRInfant" w:hAnsi="SassoonCRInfant"/>
                <w:sz w:val="24"/>
              </w:rPr>
              <w:t xml:space="preserve"> Fundraising Group meetings </w:t>
            </w:r>
          </w:p>
          <w:p w14:paraId="27FFDDA5" w14:textId="6D7797F1" w:rsidR="001E4BC5" w:rsidRPr="001E4BC5" w:rsidRDefault="001E4BC5" w:rsidP="00E95903">
            <w:pPr>
              <w:tabs>
                <w:tab w:val="left" w:pos="1370"/>
              </w:tabs>
              <w:rPr>
                <w:rFonts w:ascii="SassoonCRInfant" w:hAnsi="SassoonCRInfant"/>
                <w:sz w:val="24"/>
              </w:rPr>
            </w:pPr>
            <w:r w:rsidRPr="001E4BC5">
              <w:rPr>
                <w:rFonts w:ascii="SassoonCRInfant" w:hAnsi="SassoonCRInfant"/>
                <w:sz w:val="24"/>
              </w:rPr>
              <w:sym w:font="Symbol" w:char="F0B7"/>
            </w:r>
            <w:r w:rsidRPr="001E4BC5">
              <w:rPr>
                <w:rFonts w:ascii="SassoonCRInfant" w:hAnsi="SassoonCRInfant"/>
                <w:sz w:val="24"/>
              </w:rPr>
              <w:t xml:space="preserve"> Emails/X</w:t>
            </w:r>
          </w:p>
          <w:p w14:paraId="740A87FE" w14:textId="2FDFA17E" w:rsidR="00E95903" w:rsidRPr="001E4BC5" w:rsidRDefault="001E4BC5" w:rsidP="00E95903">
            <w:pPr>
              <w:tabs>
                <w:tab w:val="left" w:pos="1370"/>
              </w:tabs>
              <w:rPr>
                <w:rFonts w:ascii="SassoonCRInfant" w:hAnsi="SassoonCRInfant"/>
                <w:sz w:val="24"/>
              </w:rPr>
            </w:pPr>
            <w:r w:rsidRPr="001E4BC5">
              <w:rPr>
                <w:rFonts w:ascii="SassoonCRInfant" w:hAnsi="SassoonCRInfant"/>
                <w:sz w:val="24"/>
              </w:rPr>
              <w:sym w:font="Symbol" w:char="F0B7"/>
            </w:r>
            <w:r w:rsidRPr="001E4BC5">
              <w:rPr>
                <w:rFonts w:ascii="SassoonCRInfant" w:hAnsi="SassoonCRInfant"/>
                <w:sz w:val="24"/>
              </w:rPr>
              <w:t xml:space="preserve"> Learning Journals (nursery) </w:t>
            </w:r>
          </w:p>
        </w:tc>
      </w:tr>
    </w:tbl>
    <w:p w14:paraId="50330555" w14:textId="77777777" w:rsidR="000E0B0E" w:rsidRDefault="000E0B0E">
      <w:pPr>
        <w:rPr>
          <w:rFonts w:cstheme="minorHAnsi"/>
        </w:rPr>
      </w:pPr>
    </w:p>
    <w:p w14:paraId="1C135F8E" w14:textId="63824D03" w:rsidR="000E0B0E" w:rsidRPr="003B56D2" w:rsidRDefault="000E0B0E">
      <w:pPr>
        <w:rPr>
          <w:rFonts w:cstheme="minorHAnsi"/>
          <w:b/>
          <w:bCs/>
          <w:sz w:val="28"/>
          <w:szCs w:val="28"/>
        </w:rPr>
      </w:pPr>
      <w:r w:rsidRPr="003B56D2">
        <w:rPr>
          <w:rFonts w:cstheme="minorHAnsi"/>
          <w:b/>
          <w:bCs/>
          <w:sz w:val="28"/>
          <w:szCs w:val="28"/>
        </w:rPr>
        <w:t xml:space="preserve">How </w:t>
      </w:r>
      <w:proofErr w:type="gramStart"/>
      <w:r w:rsidRPr="003B56D2">
        <w:rPr>
          <w:rFonts w:cstheme="minorHAnsi"/>
          <w:b/>
          <w:bCs/>
          <w:sz w:val="28"/>
          <w:szCs w:val="28"/>
        </w:rPr>
        <w:t>was PEF</w:t>
      </w:r>
      <w:proofErr w:type="gramEnd"/>
      <w:r w:rsidRPr="003B56D2">
        <w:rPr>
          <w:rFonts w:cstheme="minorHAnsi"/>
          <w:b/>
          <w:bCs/>
          <w:sz w:val="28"/>
          <w:szCs w:val="28"/>
        </w:rPr>
        <w:t xml:space="preserve"> spend consulted on? </w:t>
      </w:r>
      <w:r w:rsidR="00B9681B" w:rsidRPr="00B9681B">
        <w:rPr>
          <w:rFonts w:cstheme="minorHAnsi"/>
          <w:b/>
          <w:bCs/>
        </w:rPr>
        <w:t>(Primary/Secondary)</w:t>
      </w:r>
    </w:p>
    <w:tbl>
      <w:tblPr>
        <w:tblStyle w:val="TableGrid"/>
        <w:tblW w:w="0" w:type="auto"/>
        <w:tblLook w:val="04A0" w:firstRow="1" w:lastRow="0" w:firstColumn="1" w:lastColumn="0" w:noHBand="0" w:noVBand="1"/>
      </w:tblPr>
      <w:tblGrid>
        <w:gridCol w:w="13948"/>
      </w:tblGrid>
      <w:tr w:rsidR="000E0B0E" w14:paraId="67468469" w14:textId="77777777" w:rsidTr="001E4BC5">
        <w:trPr>
          <w:trHeight w:val="2587"/>
        </w:trPr>
        <w:tc>
          <w:tcPr>
            <w:tcW w:w="13948" w:type="dxa"/>
          </w:tcPr>
          <w:p w14:paraId="41A6C65C" w14:textId="77777777" w:rsidR="001E4BC5" w:rsidRPr="001E4BC5" w:rsidRDefault="001E4BC5" w:rsidP="001E4BC5">
            <w:pPr>
              <w:tabs>
                <w:tab w:val="left" w:pos="1370"/>
              </w:tabs>
              <w:rPr>
                <w:rFonts w:ascii="SassoonCRInfant" w:hAnsi="SassoonCRInfant"/>
                <w:sz w:val="24"/>
              </w:rPr>
            </w:pPr>
            <w:r>
              <w:sym w:font="Symbol" w:char="F0B7"/>
            </w:r>
            <w:r>
              <w:t xml:space="preserve"> </w:t>
            </w:r>
            <w:r w:rsidRPr="001E4BC5">
              <w:rPr>
                <w:rFonts w:ascii="SassoonCRInfant" w:hAnsi="SassoonCRInfant"/>
                <w:sz w:val="24"/>
              </w:rPr>
              <w:t xml:space="preserve">SLT meetings took place regarding PEF spend </w:t>
            </w:r>
          </w:p>
          <w:p w14:paraId="36147BFB" w14:textId="77777777" w:rsidR="001E4BC5" w:rsidRPr="001E4BC5" w:rsidRDefault="001E4BC5" w:rsidP="001E4BC5">
            <w:pPr>
              <w:tabs>
                <w:tab w:val="left" w:pos="1370"/>
              </w:tabs>
              <w:rPr>
                <w:rFonts w:ascii="SassoonCRInfant" w:hAnsi="SassoonCRInfant"/>
                <w:sz w:val="24"/>
              </w:rPr>
            </w:pPr>
            <w:r w:rsidRPr="001E4BC5">
              <w:rPr>
                <w:rFonts w:ascii="SassoonCRInfant" w:hAnsi="SassoonCRInfant"/>
                <w:sz w:val="24"/>
              </w:rPr>
              <w:sym w:font="Symbol" w:char="F0B7"/>
            </w:r>
            <w:r w:rsidRPr="001E4BC5">
              <w:rPr>
                <w:rFonts w:ascii="SassoonCRInfant" w:hAnsi="SassoonCRInfant"/>
                <w:sz w:val="24"/>
              </w:rPr>
              <w:t xml:space="preserve"> Discussions with children about the best ways to use PEF. </w:t>
            </w:r>
          </w:p>
          <w:p w14:paraId="4AE52DBD" w14:textId="77777777" w:rsidR="001E4BC5" w:rsidRPr="001E4BC5" w:rsidRDefault="001E4BC5" w:rsidP="001E4BC5">
            <w:pPr>
              <w:tabs>
                <w:tab w:val="left" w:pos="1370"/>
              </w:tabs>
              <w:rPr>
                <w:rFonts w:ascii="SassoonCRInfant" w:hAnsi="SassoonCRInfant"/>
                <w:sz w:val="24"/>
              </w:rPr>
            </w:pPr>
            <w:r w:rsidRPr="001E4BC5">
              <w:rPr>
                <w:rFonts w:ascii="SassoonCRInfant" w:hAnsi="SassoonCRInfant"/>
                <w:sz w:val="24"/>
              </w:rPr>
              <w:sym w:font="Symbol" w:char="F0B7"/>
            </w:r>
            <w:r w:rsidRPr="001E4BC5">
              <w:rPr>
                <w:rFonts w:ascii="SassoonCRInfant" w:hAnsi="SassoonCRInfant"/>
                <w:sz w:val="24"/>
              </w:rPr>
              <w:t xml:space="preserve"> Advice sought from staff as to how best the funding could support learners impacted by poverty. </w:t>
            </w:r>
          </w:p>
          <w:p w14:paraId="55189888" w14:textId="77777777" w:rsidR="001E4BC5" w:rsidRPr="001E4BC5" w:rsidRDefault="001E4BC5" w:rsidP="001E4BC5">
            <w:pPr>
              <w:tabs>
                <w:tab w:val="left" w:pos="1370"/>
              </w:tabs>
              <w:rPr>
                <w:rFonts w:ascii="SassoonCRInfant" w:hAnsi="SassoonCRInfant"/>
                <w:sz w:val="24"/>
              </w:rPr>
            </w:pPr>
            <w:r w:rsidRPr="001E4BC5">
              <w:rPr>
                <w:rFonts w:ascii="SassoonCRInfant" w:hAnsi="SassoonCRInfant"/>
                <w:sz w:val="24"/>
              </w:rPr>
              <w:sym w:font="Symbol" w:char="F0B7"/>
            </w:r>
            <w:r w:rsidRPr="001E4BC5">
              <w:rPr>
                <w:rFonts w:ascii="SassoonCRInfant" w:hAnsi="SassoonCRInfant"/>
                <w:sz w:val="24"/>
              </w:rPr>
              <w:t xml:space="preserve"> Choices for spend shared with staff team who then made decision for spend. </w:t>
            </w:r>
          </w:p>
          <w:p w14:paraId="501B6CD8" w14:textId="77777777" w:rsidR="001E4BC5" w:rsidRPr="001E4BC5" w:rsidRDefault="001E4BC5" w:rsidP="001E4BC5">
            <w:pPr>
              <w:tabs>
                <w:tab w:val="left" w:pos="1370"/>
              </w:tabs>
              <w:rPr>
                <w:rFonts w:ascii="SassoonCRInfant" w:hAnsi="SassoonCRInfant"/>
                <w:sz w:val="24"/>
              </w:rPr>
            </w:pPr>
            <w:r w:rsidRPr="001E4BC5">
              <w:rPr>
                <w:rFonts w:ascii="SassoonCRInfant" w:hAnsi="SassoonCRInfant"/>
                <w:sz w:val="24"/>
              </w:rPr>
              <w:sym w:font="Symbol" w:char="F0B7"/>
            </w:r>
            <w:r w:rsidRPr="001E4BC5">
              <w:rPr>
                <w:rFonts w:ascii="SassoonCRInfant" w:hAnsi="SassoonCRInfant"/>
                <w:sz w:val="24"/>
              </w:rPr>
              <w:t xml:space="preserve"> PEF plans shared with Parent Council </w:t>
            </w:r>
          </w:p>
          <w:p w14:paraId="0032F39F" w14:textId="009F2F3E" w:rsidR="003B56D2" w:rsidRPr="001E4BC5" w:rsidRDefault="001E4BC5" w:rsidP="001E4BC5">
            <w:pPr>
              <w:pStyle w:val="ListParagraph"/>
              <w:numPr>
                <w:ilvl w:val="0"/>
                <w:numId w:val="14"/>
              </w:numPr>
              <w:tabs>
                <w:tab w:val="left" w:pos="1018"/>
              </w:tabs>
              <w:ind w:left="168" w:hanging="168"/>
              <w:rPr>
                <w:rFonts w:ascii="SassoonCRInfant" w:hAnsi="SassoonCRInfant"/>
                <w:sz w:val="24"/>
              </w:rPr>
            </w:pPr>
            <w:r w:rsidRPr="001E4BC5">
              <w:rPr>
                <w:rFonts w:ascii="SassoonCRInfant" w:hAnsi="SassoonCRInfant"/>
                <w:sz w:val="24"/>
              </w:rPr>
              <w:t>Feedback from parents supported wit</w:t>
            </w:r>
            <w:r>
              <w:rPr>
                <w:rFonts w:ascii="SassoonCRInfant" w:hAnsi="SassoonCRInfant"/>
                <w:sz w:val="24"/>
              </w:rPr>
              <w:t>h the planning of the PEF spend</w:t>
            </w:r>
          </w:p>
          <w:p w14:paraId="2B4DEB3E" w14:textId="5C0751AB" w:rsidR="000E0B0E" w:rsidRDefault="000E0B0E">
            <w:pPr>
              <w:rPr>
                <w:rFonts w:cstheme="minorHAnsi"/>
              </w:rPr>
            </w:pPr>
          </w:p>
        </w:tc>
      </w:tr>
    </w:tbl>
    <w:p w14:paraId="67E6A1C9" w14:textId="1DFAD062" w:rsidR="00055548" w:rsidRDefault="00055548">
      <w:pPr>
        <w:rPr>
          <w:rFonts w:eastAsiaTheme="majorEastAsia" w:cstheme="minorHAnsi"/>
          <w:spacing w:val="5"/>
          <w:kern w:val="28"/>
          <w:sz w:val="52"/>
          <w:szCs w:val="52"/>
        </w:rPr>
      </w:pPr>
    </w:p>
    <w:p w14:paraId="23A6202A" w14:textId="77F0BD66" w:rsidR="000E0B0E" w:rsidRPr="003B56D2" w:rsidRDefault="003B56D2">
      <w:pPr>
        <w:rPr>
          <w:rFonts w:eastAsiaTheme="majorEastAsia" w:cstheme="minorHAnsi"/>
          <w:spacing w:val="5"/>
          <w:kern w:val="28"/>
          <w:sz w:val="28"/>
          <w:szCs w:val="28"/>
        </w:rPr>
      </w:pPr>
      <w:r w:rsidRPr="003521B9">
        <w:rPr>
          <w:b/>
          <w:bCs/>
          <w:noProof/>
          <w:lang w:eastAsia="en-GB"/>
        </w:rPr>
        <mc:AlternateContent>
          <mc:Choice Requires="wps">
            <w:drawing>
              <wp:anchor distT="0" distB="0" distL="114300" distR="114300" simplePos="0" relativeHeight="251672576" behindDoc="0" locked="0" layoutInCell="1" allowOverlap="1" wp14:anchorId="631DA163" wp14:editId="699EE3F2">
                <wp:simplePos x="0" y="0"/>
                <wp:positionH relativeFrom="column">
                  <wp:posOffset>5010150</wp:posOffset>
                </wp:positionH>
                <wp:positionV relativeFrom="paragraph">
                  <wp:posOffset>43815</wp:posOffset>
                </wp:positionV>
                <wp:extent cx="1701800" cy="279400"/>
                <wp:effectExtent l="0" t="0" r="12700" b="25400"/>
                <wp:wrapNone/>
                <wp:docPr id="506686947" name="Rectangle 2"/>
                <wp:cNvGraphicFramePr/>
                <a:graphic xmlns:a="http://schemas.openxmlformats.org/drawingml/2006/main">
                  <a:graphicData uri="http://schemas.microsoft.com/office/word/2010/wordprocessingShape">
                    <wps:wsp>
                      <wps:cNvSpPr/>
                      <wps:spPr>
                        <a:xfrm>
                          <a:off x="0" y="0"/>
                          <a:ext cx="1701800" cy="279400"/>
                        </a:xfrm>
                        <a:prstGeom prst="rect">
                          <a:avLst/>
                        </a:prstGeom>
                        <a:solidFill>
                          <a:schemeClr val="bg1">
                            <a:lumMod val="85000"/>
                          </a:schemeClr>
                        </a:solidFill>
                        <a:ln/>
                      </wps:spPr>
                      <wps:style>
                        <a:lnRef idx="2">
                          <a:schemeClr val="dk1"/>
                        </a:lnRef>
                        <a:fillRef idx="1">
                          <a:schemeClr val="lt1"/>
                        </a:fillRef>
                        <a:effectRef idx="0">
                          <a:schemeClr val="dk1"/>
                        </a:effectRef>
                        <a:fontRef idx="minor">
                          <a:schemeClr val="dk1"/>
                        </a:fontRef>
                      </wps:style>
                      <wps:txbx>
                        <w:txbxContent>
                          <w:p w14:paraId="1BF9F2F4" w14:textId="7861B383" w:rsidR="00732341" w:rsidRPr="003B56D2" w:rsidRDefault="00732341" w:rsidP="003B56D2">
                            <w:pPr>
                              <w:jc w:val="center"/>
                              <w:rPr>
                                <w:b/>
                                <w:bCs/>
                              </w:rPr>
                            </w:pPr>
                            <w:r w:rsidRPr="003B56D2">
                              <w:rPr>
                                <w:b/>
                                <w:bCs/>
                              </w:rPr>
                              <w:t xml:space="preserve">Joint Priorities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1DA163" id="Rectangle 2" o:spid="_x0000_s1026" style="position:absolute;margin-left:394.5pt;margin-top:3.45pt;width:134pt;height:22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" fillcolor="#d8d8d8 [2732]" strokecolor="black [3200]" strokeweight="2pt">
                <v:textbox>
                  <w:txbxContent>
                    <w:p w14:paraId="1BF9F2F4" w14:textId="7861B383" w:rsidR="00732341" w:rsidRPr="003B56D2" w:rsidRDefault="00732341" w:rsidP="003B56D2">
                      <w:pPr>
                        <w:jc w:val="center"/>
                        <w:rPr>
                          <w:b/>
                          <w:bCs/>
                        </w:rPr>
                      </w:pPr>
                      <w:r w:rsidRPr="003B56D2">
                        <w:rPr>
                          <w:b/>
                          <w:bCs/>
                        </w:rPr>
                        <w:t xml:space="preserve">Joint Priorities  </w:t>
                      </w:r>
                    </w:p>
                  </w:txbxContent>
                </v:textbox>
              </v:rect>
            </w:pict>
          </mc:Fallback>
        </mc:AlternateContent>
      </w:r>
      <w:r w:rsidRPr="003521B9">
        <w:rPr>
          <w:b/>
          <w:bCs/>
          <w:noProof/>
          <w:lang w:eastAsia="en-GB"/>
        </w:rPr>
        <mc:AlternateContent>
          <mc:Choice Requires="wps">
            <w:drawing>
              <wp:anchor distT="0" distB="0" distL="114300" distR="114300" simplePos="0" relativeHeight="251670528" behindDoc="0" locked="0" layoutInCell="1" allowOverlap="1" wp14:anchorId="68F991C4" wp14:editId="57C713EA">
                <wp:simplePos x="0" y="0"/>
                <wp:positionH relativeFrom="column">
                  <wp:posOffset>1009650</wp:posOffset>
                </wp:positionH>
                <wp:positionV relativeFrom="paragraph">
                  <wp:posOffset>33020</wp:posOffset>
                </wp:positionV>
                <wp:extent cx="1701800" cy="285750"/>
                <wp:effectExtent l="0" t="0" r="12700" b="19050"/>
                <wp:wrapNone/>
                <wp:docPr id="2086526666" name="Rectangle 2"/>
                <wp:cNvGraphicFramePr/>
                <a:graphic xmlns:a="http://schemas.openxmlformats.org/drawingml/2006/main">
                  <a:graphicData uri="http://schemas.microsoft.com/office/word/2010/wordprocessingShape">
                    <wps:wsp>
                      <wps:cNvSpPr/>
                      <wps:spPr>
                        <a:xfrm>
                          <a:off x="0" y="0"/>
                          <a:ext cx="1701800" cy="285750"/>
                        </a:xfrm>
                        <a:prstGeom prst="rect">
                          <a:avLst/>
                        </a:prstGeom>
                        <a:ln/>
                      </wps:spPr>
                      <wps:style>
                        <a:lnRef idx="2">
                          <a:schemeClr val="dk1"/>
                        </a:lnRef>
                        <a:fillRef idx="1">
                          <a:schemeClr val="lt1"/>
                        </a:fillRef>
                        <a:effectRef idx="0">
                          <a:schemeClr val="dk1"/>
                        </a:effectRef>
                        <a:fontRef idx="minor">
                          <a:schemeClr val="dk1"/>
                        </a:fontRef>
                      </wps:style>
                      <wps:txbx>
                        <w:txbxContent>
                          <w:p w14:paraId="0589C4E0" w14:textId="150F3618" w:rsidR="00732341" w:rsidRPr="003B56D2" w:rsidRDefault="00732341" w:rsidP="003B56D2">
                            <w:pPr>
                              <w:jc w:val="center"/>
                              <w:rPr>
                                <w:b/>
                                <w:bCs/>
                              </w:rPr>
                            </w:pPr>
                            <w:r w:rsidRPr="003B56D2">
                              <w:rPr>
                                <w:b/>
                                <w:bCs/>
                              </w:rPr>
                              <w:t xml:space="preserve">School Priorities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F991C4" id="_x0000_s1027" style="position:absolute;margin-left:79.5pt;margin-top:2.6pt;width:134pt;height:2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" fillcolor="white [3201]" strokecolor="black [3200]" strokeweight="2pt">
                <v:textbox>
                  <w:txbxContent>
                    <w:p w14:paraId="0589C4E0" w14:textId="150F3618" w:rsidR="00732341" w:rsidRPr="003B56D2" w:rsidRDefault="00732341" w:rsidP="003B56D2">
                      <w:pPr>
                        <w:jc w:val="center"/>
                        <w:rPr>
                          <w:b/>
                          <w:bCs/>
                        </w:rPr>
                      </w:pPr>
                      <w:r w:rsidRPr="003B56D2">
                        <w:rPr>
                          <w:b/>
                          <w:bCs/>
                        </w:rPr>
                        <w:t xml:space="preserve">School Priorities </w:t>
                      </w:r>
                    </w:p>
                  </w:txbxContent>
                </v:textbox>
              </v:rect>
            </w:pict>
          </mc:Fallback>
        </mc:AlternateContent>
      </w:r>
      <w:r w:rsidRPr="003521B9">
        <w:rPr>
          <w:b/>
          <w:bCs/>
          <w:noProof/>
          <w:lang w:eastAsia="en-GB"/>
        </w:rPr>
        <mc:AlternateContent>
          <mc:Choice Requires="wps">
            <w:drawing>
              <wp:anchor distT="0" distB="0" distL="114300" distR="114300" simplePos="0" relativeHeight="251668480" behindDoc="0" locked="0" layoutInCell="1" allowOverlap="1" wp14:anchorId="38BB3188" wp14:editId="62CF99CE">
                <wp:simplePos x="0" y="0"/>
                <wp:positionH relativeFrom="column">
                  <wp:posOffset>2965450</wp:posOffset>
                </wp:positionH>
                <wp:positionV relativeFrom="paragraph">
                  <wp:posOffset>37465</wp:posOffset>
                </wp:positionV>
                <wp:extent cx="1701800" cy="279400"/>
                <wp:effectExtent l="57150" t="57150" r="50800" b="101600"/>
                <wp:wrapNone/>
                <wp:docPr id="989754906" name="Rectangle 2"/>
                <wp:cNvGraphicFramePr/>
                <a:graphic xmlns:a="http://schemas.openxmlformats.org/drawingml/2006/main">
                  <a:graphicData uri="http://schemas.microsoft.com/office/word/2010/wordprocessingShape">
                    <wps:wsp>
                      <wps:cNvSpPr/>
                      <wps:spPr>
                        <a:xfrm>
                          <a:off x="0" y="0"/>
                          <a:ext cx="1701800" cy="279400"/>
                        </a:xfrm>
                        <a:prstGeom prst="rect">
                          <a:avLst/>
                        </a:prstGeom>
                        <a:solidFill>
                          <a:srgbClr val="FFFF00"/>
                        </a:solidFill>
                        <a:ln w="28575" cap="flat" cmpd="sng" algn="ctr">
                          <a:solidFill>
                            <a:sysClr val="windowText" lastClr="000000"/>
                          </a:solidFill>
                          <a:prstDash val="solid"/>
                        </a:ln>
                        <a:effectLst>
                          <a:outerShdw blurRad="40000" dist="20000" dir="5400000" rotWithShape="0">
                            <a:srgbClr val="000000">
                              <a:alpha val="38000"/>
                            </a:srgbClr>
                          </a:outerShdw>
                        </a:effectLst>
                      </wps:spPr>
                      <wps:txbx>
                        <w:txbxContent>
                          <w:p w14:paraId="7F634BC0" w14:textId="2650F74D" w:rsidR="00732341" w:rsidRPr="003B56D2" w:rsidRDefault="00732341" w:rsidP="003B56D2">
                            <w:pPr>
                              <w:jc w:val="center"/>
                              <w:rPr>
                                <w:b/>
                                <w:bCs/>
                              </w:rPr>
                            </w:pPr>
                            <w:r w:rsidRPr="003B56D2">
                              <w:rPr>
                                <w:b/>
                                <w:bCs/>
                              </w:rPr>
                              <w:t xml:space="preserve">Nursery Priorities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BB3188" id="_x0000_s1028" style="position:absolute;margin-left:233.5pt;margin-top:2.95pt;width:134pt;height:22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" fillcolor="yellow" strokecolor="windowText" strokeweight="2.25pt">
                <v:shadow on="t" color="black" opacity="24903f" origin=",.5" offset="0,.55556mm"/>
                <v:textbox>
                  <w:txbxContent>
                    <w:p w14:paraId="7F634BC0" w14:textId="2650F74D" w:rsidR="00732341" w:rsidRPr="003B56D2" w:rsidRDefault="00732341" w:rsidP="003B56D2">
                      <w:pPr>
                        <w:jc w:val="center"/>
                        <w:rPr>
                          <w:b/>
                          <w:bCs/>
                        </w:rPr>
                      </w:pPr>
                      <w:r w:rsidRPr="003B56D2">
                        <w:rPr>
                          <w:b/>
                          <w:bCs/>
                        </w:rPr>
                        <w:t xml:space="preserve">Nursery Priorities </w:t>
                      </w:r>
                    </w:p>
                  </w:txbxContent>
                </v:textbox>
              </v:rect>
            </w:pict>
          </mc:Fallback>
        </mc:AlternateContent>
      </w:r>
      <w:r w:rsidRPr="003521B9">
        <w:rPr>
          <w:rFonts w:eastAsiaTheme="majorEastAsia" w:cstheme="minorHAnsi"/>
          <w:b/>
          <w:bCs/>
          <w:spacing w:val="5"/>
          <w:kern w:val="28"/>
          <w:sz w:val="28"/>
          <w:szCs w:val="28"/>
        </w:rPr>
        <w:t>Colour</w:t>
      </w:r>
      <w:r w:rsidRPr="003B56D2">
        <w:rPr>
          <w:rFonts w:eastAsiaTheme="majorEastAsia" w:cstheme="minorHAnsi"/>
          <w:spacing w:val="5"/>
          <w:kern w:val="28"/>
          <w:sz w:val="28"/>
          <w:szCs w:val="28"/>
        </w:rPr>
        <w:t xml:space="preserve"> </w:t>
      </w:r>
      <w:r w:rsidRPr="003521B9">
        <w:rPr>
          <w:rFonts w:eastAsiaTheme="majorEastAsia" w:cstheme="minorHAnsi"/>
          <w:b/>
          <w:bCs/>
          <w:spacing w:val="5"/>
          <w:kern w:val="28"/>
          <w:sz w:val="28"/>
          <w:szCs w:val="28"/>
        </w:rPr>
        <w:t>Key</w:t>
      </w:r>
      <w:r>
        <w:rPr>
          <w:rFonts w:eastAsiaTheme="majorEastAsia" w:cstheme="minorHAnsi"/>
          <w:spacing w:val="5"/>
          <w:kern w:val="28"/>
          <w:sz w:val="28"/>
          <w:szCs w:val="28"/>
        </w:rPr>
        <w:t xml:space="preserve"> </w:t>
      </w:r>
    </w:p>
    <w:tbl>
      <w:tblPr>
        <w:tblStyle w:val="TableGrid"/>
        <w:tblpPr w:leftFromText="180" w:rightFromText="180" w:vertAnchor="text" w:horzAnchor="margin" w:tblpXSpec="center" w:tblpY="866"/>
        <w:tblW w:w="15735" w:type="dxa"/>
        <w:tblLook w:val="04A0" w:firstRow="1" w:lastRow="0" w:firstColumn="1" w:lastColumn="0" w:noHBand="0" w:noVBand="1"/>
      </w:tblPr>
      <w:tblGrid>
        <w:gridCol w:w="5387"/>
        <w:gridCol w:w="4962"/>
        <w:gridCol w:w="5386"/>
      </w:tblGrid>
      <w:tr w:rsidR="00D60BD0" w:rsidRPr="00055548" w14:paraId="7CE7B450" w14:textId="77777777" w:rsidTr="003134D0">
        <w:trPr>
          <w:trHeight w:val="1241"/>
        </w:trPr>
        <w:tc>
          <w:tcPr>
            <w:tcW w:w="15735" w:type="dxa"/>
            <w:gridSpan w:val="3"/>
            <w:shd w:val="clear" w:color="auto" w:fill="D9D9D9" w:themeFill="background1" w:themeFillShade="D9"/>
          </w:tcPr>
          <w:p w14:paraId="108E8E85" w14:textId="5588E348" w:rsidR="00D60BD0" w:rsidRDefault="00D60BD0" w:rsidP="00D60BD0">
            <w:pPr>
              <w:pStyle w:val="Default"/>
              <w:rPr>
                <w:rFonts w:asciiTheme="minorHAnsi" w:hAnsiTheme="minorHAnsi" w:cstheme="minorHAnsi"/>
                <w:b/>
                <w:sz w:val="28"/>
                <w:szCs w:val="28"/>
              </w:rPr>
            </w:pPr>
            <w:r w:rsidRPr="00055548">
              <w:rPr>
                <w:rFonts w:asciiTheme="minorHAnsi" w:hAnsiTheme="minorHAnsi" w:cstheme="minorHAnsi"/>
                <w:b/>
                <w:sz w:val="28"/>
                <w:szCs w:val="28"/>
              </w:rPr>
              <w:t>Priority 1</w:t>
            </w:r>
            <w:r>
              <w:rPr>
                <w:rFonts w:asciiTheme="minorHAnsi" w:hAnsiTheme="minorHAnsi" w:cstheme="minorHAnsi"/>
                <w:b/>
                <w:sz w:val="28"/>
                <w:szCs w:val="28"/>
              </w:rPr>
              <w:t>: Overview of Priority</w:t>
            </w:r>
            <w:r w:rsidR="00721A7F">
              <w:rPr>
                <w:rFonts w:asciiTheme="minorHAnsi" w:hAnsiTheme="minorHAnsi" w:cstheme="minorHAnsi"/>
                <w:b/>
                <w:sz w:val="28"/>
                <w:szCs w:val="28"/>
              </w:rPr>
              <w:t xml:space="preserve"> - </w:t>
            </w:r>
          </w:p>
          <w:p w14:paraId="47FE414F" w14:textId="41493DF7" w:rsidR="00D60BD0" w:rsidRPr="00D7741B" w:rsidRDefault="00721A7F" w:rsidP="00D60BD0">
            <w:pPr>
              <w:pStyle w:val="Default"/>
              <w:rPr>
                <w:rFonts w:asciiTheme="minorHAnsi" w:hAnsiTheme="minorHAnsi" w:cstheme="minorHAnsi"/>
                <w:b/>
              </w:rPr>
            </w:pPr>
            <w:r>
              <w:rPr>
                <w:rFonts w:asciiTheme="minorHAnsi" w:hAnsiTheme="minorHAnsi" w:cstheme="minorHAnsi"/>
                <w:b/>
              </w:rPr>
              <w:t xml:space="preserve">NIF Priorities </w:t>
            </w:r>
          </w:p>
          <w:p w14:paraId="001C47FF" w14:textId="2A29382A" w:rsidR="00D60BD0" w:rsidRPr="00B54BB7" w:rsidRDefault="00732341" w:rsidP="00D60BD0">
            <w:pPr>
              <w:rPr>
                <w:rFonts w:cstheme="minorHAnsi"/>
              </w:rPr>
            </w:pPr>
            <w:sdt>
              <w:sdtPr>
                <w:rPr>
                  <w:rFonts w:cstheme="minorHAnsi"/>
                </w:rPr>
                <w:alias w:val="NIF"/>
                <w:tag w:val="NIF"/>
                <w:id w:val="-1862040171"/>
                <w:placeholder>
                  <w:docPart w:val="B67E32EB6F394ADB90787E388DEC8DA2"/>
                </w:placeholder>
                <w:dropDownList>
                  <w:listItem w:displayText="Choose an item" w:value="Choose an item"/>
                  <w:listItem w:value="Placing the human rights and needs of every child and young person at the centre of education "/>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 w:value="Improvement in skills and sustained, positive school-leaver destinations for all young people "/>
                  <w:listItem w:displayText="Improvements in attainment, particularly  in literacy and numeracy" w:value="Improvements in attainment, particularly  in literacy and numeracy"/>
                </w:dropDownList>
              </w:sdtPr>
              <w:sdtContent>
                <w:r w:rsidR="001A2CA3">
                  <w:rPr>
                    <w:rFonts w:cstheme="minorHAnsi"/>
                  </w:rPr>
                  <w:t>Improvements in attainment, particularly  in literacy and numeracy</w:t>
                </w:r>
              </w:sdtContent>
            </w:sdt>
          </w:p>
          <w:p w14:paraId="5802C260" w14:textId="07F25C8D" w:rsidR="00D60BD0" w:rsidRPr="00055548" w:rsidRDefault="00E21A3B" w:rsidP="00D60BD0">
            <w:pPr>
              <w:rPr>
                <w:rFonts w:cstheme="minorHAnsi"/>
                <w:b/>
                <w:sz w:val="28"/>
                <w:szCs w:val="28"/>
              </w:rPr>
            </w:pPr>
            <w:r w:rsidRPr="00D556E0">
              <w:rPr>
                <w:rFonts w:ascii="Arial" w:hAnsi="Arial" w:cs="Arial"/>
                <w:bCs/>
                <w:sz w:val="20"/>
                <w:szCs w:val="20"/>
              </w:rPr>
              <w:t>Placing the human rights and needs of every child and young person at the centre of  education</w:t>
            </w:r>
          </w:p>
        </w:tc>
      </w:tr>
      <w:tr w:rsidR="00D60BD0" w:rsidRPr="00055548" w14:paraId="30122A02" w14:textId="77777777" w:rsidTr="003134D0">
        <w:trPr>
          <w:trHeight w:val="860"/>
        </w:trPr>
        <w:tc>
          <w:tcPr>
            <w:tcW w:w="15735" w:type="dxa"/>
            <w:gridSpan w:val="3"/>
          </w:tcPr>
          <w:p w14:paraId="5FFD6EAD" w14:textId="76EE0665" w:rsidR="00304D36" w:rsidRDefault="00D60BD0" w:rsidP="00304D36">
            <w:pPr>
              <w:pStyle w:val="Default"/>
              <w:tabs>
                <w:tab w:val="center" w:pos="7759"/>
              </w:tabs>
              <w:rPr>
                <w:rFonts w:asciiTheme="minorHAnsi" w:hAnsiTheme="minorHAnsi" w:cstheme="minorHAnsi"/>
                <w:b/>
              </w:rPr>
            </w:pPr>
            <w:r w:rsidRPr="003134D0">
              <w:rPr>
                <w:rFonts w:asciiTheme="minorHAnsi" w:hAnsiTheme="minorHAnsi" w:cstheme="minorHAnsi"/>
                <w:b/>
              </w:rPr>
              <w:t xml:space="preserve">National Improvement Framework </w:t>
            </w:r>
            <w:r w:rsidR="00304D36">
              <w:rPr>
                <w:rFonts w:asciiTheme="minorHAnsi" w:hAnsiTheme="minorHAnsi" w:cstheme="minorHAnsi"/>
                <w:b/>
              </w:rPr>
              <w:t xml:space="preserve">Outcomes </w:t>
            </w:r>
          </w:p>
          <w:sdt>
            <w:sdtPr>
              <w:rPr>
                <w:rFonts w:asciiTheme="minorHAnsi" w:hAnsiTheme="minorHAnsi" w:cstheme="minorHAnsi"/>
                <w:b/>
                <w:color w:val="auto"/>
                <w:sz w:val="20"/>
                <w:szCs w:val="20"/>
              </w:rPr>
              <w:id w:val="-256287345"/>
              <w:placeholder>
                <w:docPart w:val="F050BC739779485CA0384CCB5EE7E249"/>
              </w:placeholder>
              <w:comboBox>
                <w:listItem w:value="Choose an item."/>
                <w:listItem w:displayText="1. A globally respected, empowered and responsive education and skills system with clear accountability at every level that supports children, young people and adult learners to thrive. The system enables the development of their knowledge, skills, values " w:value="1. A globally respected, empowered and responsive education and skills system with clear accountability at every level that supports children, young people and adult learners to thrive. The system enables the development of their knowledge, skills, values "/>
                <w:listItem w:displayText="2. Young people experiencing the benefit of schools and early years settings working in excellent partnerships with wider children’s services and other partners, families, and communities, in line with the GIRFEC approach." w:value="2. Young people experiencing the benefit of schools and early years settings working in excellent partnerships with wider children’s services and other partners, families, and communities, in line with the GIRFEC approach."/>
                <w:listItem w:displayText="3. Inclusive and relevant curriculum and assessment which gives young people the knowledge and skills necessary to contribute to society, shape a sustainable future, while celebrating and supporting progression for all." w:value="3. Inclusive and relevant curriculum and assessment which gives young people the knowledge and skills necessary to contribute to society, shape a sustainable future, while celebrating and supporting progression for all."/>
                <w:listItem w:displayText="4. High levels of achievement across the curriculum for all learners, with action to close the poverty-related attainment gap." w:value="4. High levels of achievement across the curriculum for all learners, with action to close the poverty-related attainment gap."/>
                <w:listItem w:displayText="5. Highly skilled teachers and school-leaders driving excellent learning, teaching and assessment for all, especially those with additional support needs." w:value="5. Highly skilled teachers and school-leaders driving excellent learning, teaching and assessment for all, especially those with additional support needs."/>
                <w:listItem w:displayText="6. Improving relationships and behaviour, and attendance, with increased engagement in learning and a culture of dignity and respect for all." w:value="6. Improving relationships and behaviour, and attendance, with increased engagement in learning and a culture of dignity and respect for all."/>
                <w:listItem w:displayText="7. An education system engaging in digital technology to enhance all aspects of learning and teaching, supported by a digitally-skilled workforce, and tackling digital inequality." w:value="7. An education system engaging in digital technology to enhance all aspects of learning and teaching, supported by a digitally-skilled workforce, and tackling digital inequality."/>
              </w:comboBox>
            </w:sdtPr>
            <w:sdtContent>
              <w:p w14:paraId="304812BA" w14:textId="1410951E" w:rsidR="00304D36" w:rsidRDefault="001A2CA3" w:rsidP="00304D36">
                <w:pPr>
                  <w:pStyle w:val="Default"/>
                  <w:rPr>
                    <w:rFonts w:cstheme="minorHAnsi"/>
                    <w:b/>
                    <w:sz w:val="20"/>
                    <w:szCs w:val="20"/>
                  </w:rPr>
                </w:pPr>
                <w:r>
                  <w:rPr>
                    <w:rFonts w:asciiTheme="minorHAnsi" w:hAnsiTheme="minorHAnsi" w:cstheme="minorHAnsi"/>
                    <w:b/>
                    <w:color w:val="auto"/>
                    <w:sz w:val="20"/>
                    <w:szCs w:val="20"/>
                  </w:rPr>
                  <w:t>5. Highly skilled teachers and school-leaders driving excellent learning, teaching and assessment for all, especially those with additional support needs.</w:t>
                </w:r>
              </w:p>
            </w:sdtContent>
          </w:sdt>
          <w:sdt>
            <w:sdtPr>
              <w:rPr>
                <w:rFonts w:asciiTheme="minorHAnsi" w:hAnsiTheme="minorHAnsi" w:cstheme="minorHAnsi"/>
                <w:b/>
                <w:color w:val="auto"/>
                <w:sz w:val="20"/>
                <w:szCs w:val="20"/>
              </w:rPr>
              <w:id w:val="160514077"/>
              <w:placeholder>
                <w:docPart w:val="E9E1C2BBA83A4693AA99ED46B820B88D"/>
              </w:placeholder>
              <w:comboBox>
                <w:listItem w:value="Choose an item."/>
                <w:listItem w:displayText="1. A globally respected, empowered and responsive education and skills system with clear accountability at every level that supports children, young people and adult learners to thrive. The system enables the development of their knowledge, skills, values " w:value="1. A globally respected, empowered and responsive education and skills system with clear accountability at every level that supports children, young people and adult learners to thrive. The system enables the development of their knowledge, skills, values "/>
                <w:listItem w:displayText="2. Young people experiencing the benefit of schools and early years settings working in excellent partnerships with wider children’s services and other partners, families, and communities, in line with the GIRFEC approach." w:value="2. Young people experiencing the benefit of schools and early years settings working in excellent partnerships with wider children’s services and other partners, families, and communities, in line with the GIRFEC approach."/>
                <w:listItem w:displayText="3. Inclusive and relevant curriculum and assessment which gives young people the knowledge and skills necessary to contribute to society, shape a sustainable future, while celebrating and supporting progression for all." w:value="3. Inclusive and relevant curriculum and assessment which gives young people the knowledge and skills necessary to contribute to society, shape a sustainable future, while celebrating and supporting progression for all."/>
                <w:listItem w:displayText="4. High levels of achievement across the curriculum for all learners, with action to close the poverty-related attainment gap." w:value="4. High levels of achievement across the curriculum for all learners, with action to close the poverty-related attainment gap."/>
                <w:listItem w:displayText="5. Highly skilled teachers and school-leaders driving excellent learning, teaching and assessment for all, especially those with additional support needs." w:value="5. Highly skilled teachers and school-leaders driving excellent learning, teaching and assessment for all, especially those with additional support needs."/>
                <w:listItem w:displayText="6. Improving relationships and behaviour, and attendance, with increased engagement in learning and a culture of dignity and respect for all." w:value="6. Improving relationships and behaviour, and attendance, with increased engagement in learning and a culture of dignity and respect for all."/>
                <w:listItem w:displayText="7. An education system engaging in digital technology to enhance all aspects of learning and teaching, supported by a digitally-skilled workforce, and tackling digital inequality." w:value="7. An education system engaging in digital technology to enhance all aspects of learning and teaching, supported by a digitally-skilled workforce, and tackling digital inequality."/>
              </w:comboBox>
            </w:sdtPr>
            <w:sdtContent>
              <w:p w14:paraId="79EAC8C9" w14:textId="45E76D4E" w:rsidR="00304D36" w:rsidRDefault="00547D0B" w:rsidP="00304D36">
                <w:pPr>
                  <w:pStyle w:val="Default"/>
                  <w:rPr>
                    <w:rFonts w:cstheme="minorHAnsi"/>
                    <w:b/>
                    <w:sz w:val="20"/>
                    <w:szCs w:val="20"/>
                  </w:rPr>
                </w:pPr>
                <w:r>
                  <w:rPr>
                    <w:rFonts w:asciiTheme="minorHAnsi" w:hAnsiTheme="minorHAnsi" w:cstheme="minorHAnsi"/>
                    <w:b/>
                    <w:color w:val="auto"/>
                    <w:sz w:val="20"/>
                    <w:szCs w:val="20"/>
                  </w:rPr>
                  <w:t xml:space="preserve">1. A globally respected, empowered and responsive education and skills system with clear accountability at every level that supports children, young people and adult learners to thrive. The system enables the development of their knowledge, skills, values </w:t>
                </w:r>
              </w:p>
            </w:sdtContent>
          </w:sdt>
          <w:p w14:paraId="4592E96F" w14:textId="61BB67BA" w:rsidR="00D60BD0" w:rsidRPr="009303AC" w:rsidRDefault="00D60BD0" w:rsidP="00D60BD0">
            <w:pPr>
              <w:pStyle w:val="Default"/>
              <w:rPr>
                <w:rFonts w:asciiTheme="minorHAnsi" w:hAnsiTheme="minorHAnsi" w:cstheme="minorHAnsi"/>
                <w:b/>
                <w:color w:val="auto"/>
                <w:sz w:val="20"/>
                <w:szCs w:val="20"/>
              </w:rPr>
            </w:pPr>
          </w:p>
        </w:tc>
      </w:tr>
      <w:tr w:rsidR="00D60BD0" w:rsidRPr="00055548" w14:paraId="6CB487A1" w14:textId="77777777" w:rsidTr="003134D0">
        <w:trPr>
          <w:trHeight w:val="906"/>
        </w:trPr>
        <w:tc>
          <w:tcPr>
            <w:tcW w:w="5387" w:type="dxa"/>
          </w:tcPr>
          <w:p w14:paraId="5758BFB1" w14:textId="77777777" w:rsidR="00D60BD0" w:rsidRDefault="00D60BD0" w:rsidP="00304D36">
            <w:pPr>
              <w:pStyle w:val="Default"/>
              <w:rPr>
                <w:rFonts w:asciiTheme="minorHAnsi" w:hAnsiTheme="minorHAnsi" w:cstheme="minorHAnsi"/>
                <w:b/>
                <w:bCs/>
              </w:rPr>
            </w:pPr>
            <w:r w:rsidRPr="003134D0">
              <w:rPr>
                <w:rFonts w:asciiTheme="minorHAnsi" w:hAnsiTheme="minorHAnsi" w:cstheme="minorHAnsi"/>
                <w:b/>
                <w:bCs/>
              </w:rPr>
              <w:t>How Good is Our School</w:t>
            </w:r>
          </w:p>
          <w:sdt>
            <w:sdtPr>
              <w:rPr>
                <w:rFonts w:asciiTheme="minorHAnsi" w:hAnsiTheme="minorHAnsi" w:cstheme="minorHAnsi"/>
                <w:color w:val="auto"/>
                <w:sz w:val="22"/>
                <w:szCs w:val="22"/>
                <w:u w:val="single"/>
              </w:rPr>
              <w:alias w:val="HGIOS "/>
              <w:tag w:val="HGIOS QIFELC"/>
              <w:id w:val="-2033561363"/>
              <w:placeholder>
                <w:docPart w:val="D17A785ADB7E42429C06C9602A993D00"/>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Content>
              <w:p w14:paraId="02BEBDD3" w14:textId="261504A3" w:rsidR="00304D36" w:rsidRDefault="00547D0B" w:rsidP="00304D36">
                <w:pPr>
                  <w:pStyle w:val="Default"/>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2.3 Learning, teaching and assessment</w:t>
                </w:r>
              </w:p>
            </w:sdtContent>
          </w:sdt>
          <w:sdt>
            <w:sdtPr>
              <w:rPr>
                <w:rFonts w:asciiTheme="minorHAnsi" w:hAnsiTheme="minorHAnsi" w:cstheme="minorHAnsi"/>
                <w:color w:val="auto"/>
                <w:sz w:val="22"/>
                <w:szCs w:val="22"/>
                <w:u w:val="single"/>
              </w:rPr>
              <w:alias w:val="HGIOS "/>
              <w:tag w:val="HGIOS QIFELC"/>
              <w:id w:val="-1565636122"/>
              <w:placeholder>
                <w:docPart w:val="2DF11719AC3644EE94A1C63E97B03370"/>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Content>
              <w:p w14:paraId="2F1B3136" w14:textId="6439550B" w:rsidR="00304D36" w:rsidRDefault="00547D0B" w:rsidP="00304D36">
                <w:pPr>
                  <w:pStyle w:val="Default"/>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2.2 Curriculum</w:t>
                </w:r>
              </w:p>
            </w:sdtContent>
          </w:sdt>
          <w:sdt>
            <w:sdtPr>
              <w:rPr>
                <w:rFonts w:asciiTheme="minorHAnsi" w:hAnsiTheme="minorHAnsi" w:cstheme="minorHAnsi"/>
                <w:color w:val="auto"/>
                <w:sz w:val="22"/>
                <w:szCs w:val="22"/>
                <w:u w:val="single"/>
              </w:rPr>
              <w:alias w:val="HGIOS "/>
              <w:tag w:val="HGIOS QIFELC"/>
              <w:id w:val="-769007786"/>
              <w:placeholder>
                <w:docPart w:val="9793616418DD457793A2D80F5CFC51ED"/>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Content>
              <w:p w14:paraId="2FB7BBD0" w14:textId="09D2B818" w:rsidR="00304D36" w:rsidRDefault="00547D0B" w:rsidP="00304D36">
                <w:pPr>
                  <w:pStyle w:val="Default"/>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3.2 Raising attainment and achievement</w:t>
                </w:r>
              </w:p>
            </w:sdtContent>
          </w:sdt>
          <w:sdt>
            <w:sdtPr>
              <w:rPr>
                <w:rFonts w:asciiTheme="minorHAnsi" w:hAnsiTheme="minorHAnsi" w:cstheme="minorHAnsi"/>
                <w:color w:val="auto"/>
                <w:sz w:val="22"/>
                <w:szCs w:val="22"/>
                <w:u w:val="single"/>
              </w:rPr>
              <w:alias w:val="HGIOS "/>
              <w:tag w:val="HGIOS QIFELC"/>
              <w:id w:val="-513384286"/>
              <w:placeholder>
                <w:docPart w:val="654FB0414923426A8D592EAB41511387"/>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Content>
              <w:p w14:paraId="42D7465D" w14:textId="59593AD8" w:rsidR="00304D36" w:rsidRDefault="00547D0B" w:rsidP="00304D36">
                <w:pPr>
                  <w:pStyle w:val="Default"/>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3.2 Securing children's progress</w:t>
                </w:r>
              </w:p>
            </w:sdtContent>
          </w:sdt>
          <w:p w14:paraId="06ECF794" w14:textId="37391B95" w:rsidR="00304D36" w:rsidRPr="00691EC1" w:rsidRDefault="00304D36" w:rsidP="00304D36">
            <w:pPr>
              <w:pStyle w:val="Default"/>
              <w:rPr>
                <w:rFonts w:asciiTheme="minorHAnsi" w:hAnsiTheme="minorHAnsi" w:cstheme="minorHAnsi"/>
                <w:color w:val="auto"/>
                <w:sz w:val="20"/>
                <w:szCs w:val="20"/>
              </w:rPr>
            </w:pPr>
          </w:p>
        </w:tc>
        <w:tc>
          <w:tcPr>
            <w:tcW w:w="4962" w:type="dxa"/>
          </w:tcPr>
          <w:p w14:paraId="4BE290C7" w14:textId="77777777" w:rsidR="00D60BD0" w:rsidRPr="003134D0" w:rsidRDefault="00D60BD0" w:rsidP="00D60BD0">
            <w:pPr>
              <w:pStyle w:val="Default"/>
              <w:rPr>
                <w:rFonts w:asciiTheme="minorHAnsi" w:hAnsiTheme="minorHAnsi" w:cstheme="minorHAnsi"/>
                <w:b/>
                <w:bCs/>
                <w:color w:val="auto"/>
              </w:rPr>
            </w:pPr>
            <w:r w:rsidRPr="003134D0">
              <w:rPr>
                <w:rFonts w:asciiTheme="minorHAnsi" w:hAnsiTheme="minorHAnsi" w:cstheme="minorHAnsi"/>
                <w:b/>
                <w:bCs/>
                <w:color w:val="auto"/>
              </w:rPr>
              <w:t xml:space="preserve">A Quality Framework for ELC </w:t>
            </w:r>
          </w:p>
          <w:sdt>
            <w:sdtPr>
              <w:rPr>
                <w:rFonts w:asciiTheme="minorHAnsi" w:hAnsiTheme="minorHAnsi" w:cstheme="minorHAnsi"/>
                <w:color w:val="auto"/>
                <w:sz w:val="22"/>
                <w:szCs w:val="22"/>
              </w:rPr>
              <w:alias w:val="Leadership "/>
              <w:tag w:val="Leadership "/>
              <w:id w:val="517200543"/>
              <w:placeholder>
                <w:docPart w:val="0DF9DA833DC34BDF81493521031621B1"/>
              </w:placeholder>
              <w:dropDownList>
                <w:listItem w:value="Choose an item."/>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uous Improvement" w:value="1.3 Leadership of Continuous Improvement"/>
              </w:dropDownList>
            </w:sdtPr>
            <w:sdtContent>
              <w:p w14:paraId="4DD8FBFB" w14:textId="6B9543B4" w:rsidR="00D60BD0" w:rsidRPr="00B54BB7" w:rsidRDefault="00547D0B" w:rsidP="00D60BD0">
                <w:pPr>
                  <w:pStyle w:val="Default"/>
                  <w:rPr>
                    <w:rFonts w:asciiTheme="minorHAnsi" w:hAnsiTheme="minorHAnsi" w:cstheme="minorHAnsi"/>
                    <w:color w:val="auto"/>
                    <w:sz w:val="22"/>
                    <w:szCs w:val="22"/>
                    <w:u w:val="single"/>
                  </w:rPr>
                </w:pPr>
                <w:r>
                  <w:rPr>
                    <w:rFonts w:asciiTheme="minorHAnsi" w:hAnsiTheme="minorHAnsi" w:cstheme="minorHAnsi"/>
                    <w:color w:val="auto"/>
                    <w:sz w:val="22"/>
                    <w:szCs w:val="22"/>
                  </w:rPr>
                  <w:t>1.2 Staff Skills, Knowledge, Values and Deployment</w:t>
                </w:r>
              </w:p>
            </w:sdtContent>
          </w:sdt>
          <w:sdt>
            <w:sdtPr>
              <w:rPr>
                <w:rFonts w:asciiTheme="minorHAnsi" w:hAnsiTheme="minorHAnsi" w:cstheme="minorHAnsi"/>
                <w:color w:val="auto"/>
                <w:sz w:val="22"/>
                <w:szCs w:val="22"/>
              </w:rPr>
              <w:alias w:val="Children Thrive in High Quality Spaces "/>
              <w:tag w:val="Leadership "/>
              <w:id w:val="1995524812"/>
              <w:placeholder>
                <w:docPart w:val="1AEF13A4DD6D4CDF8A7D25277836B6A9"/>
              </w:placeholder>
              <w:dropDownList>
                <w:listItem w:value="Choose an item."/>
                <w:listItem w:displayText="2.1 Children Experience High Quality Spaces" w:value="2.1 Children Experience High Quality Spaces"/>
              </w:dropDownList>
            </w:sdtPr>
            <w:sdtContent>
              <w:p w14:paraId="1847B649" w14:textId="0E9B30BA" w:rsidR="00D60BD0" w:rsidRPr="00B54BB7" w:rsidRDefault="00547D0B" w:rsidP="00D60BD0">
                <w:pPr>
                  <w:pStyle w:val="Default"/>
                  <w:rPr>
                    <w:rFonts w:asciiTheme="minorHAnsi" w:hAnsiTheme="minorHAnsi" w:cstheme="minorHAnsi"/>
                    <w:color w:val="auto"/>
                    <w:sz w:val="22"/>
                    <w:szCs w:val="22"/>
                  </w:rPr>
                </w:pPr>
                <w:r>
                  <w:rPr>
                    <w:rFonts w:asciiTheme="minorHAnsi" w:hAnsiTheme="minorHAnsi" w:cstheme="minorHAnsi"/>
                    <w:color w:val="auto"/>
                    <w:sz w:val="22"/>
                    <w:szCs w:val="22"/>
                  </w:rPr>
                  <w:t>2.1 Children Experience High Quality Spaces</w:t>
                </w:r>
              </w:p>
            </w:sdtContent>
          </w:sdt>
          <w:sdt>
            <w:sdtPr>
              <w:rPr>
                <w:rFonts w:asciiTheme="minorHAnsi" w:hAnsiTheme="minorHAnsi" w:cstheme="minorHAnsi"/>
                <w:color w:val="auto"/>
                <w:sz w:val="22"/>
                <w:szCs w:val="22"/>
              </w:rPr>
              <w:alias w:val="Children Play and Learn "/>
              <w:tag w:val="Leadership "/>
              <w:id w:val="-1198008251"/>
              <w:placeholder>
                <w:docPart w:val="3B379ED0FAB14667914F0B841539CAC7"/>
              </w:placeholder>
              <w:dropDownList>
                <w:listItem w:value="Choose an item."/>
                <w:listItem w:displayText="3.1 Play and Learning" w:value="3.1 Play and Learning"/>
                <w:listItem w:displayText="3.2 Curriculum" w:value="3.2 Curriculum"/>
                <w:listItem w:displayText="3.3 Learning, Teaching and Assessment" w:value="3.3 Learning, Teaching and Assessment"/>
              </w:dropDownList>
            </w:sdtPr>
            <w:sdtContent>
              <w:p w14:paraId="1228C9CA" w14:textId="5C702C4B" w:rsidR="00D60BD0" w:rsidRPr="00B54BB7" w:rsidRDefault="00547D0B" w:rsidP="00D60BD0">
                <w:pPr>
                  <w:pStyle w:val="Default"/>
                  <w:rPr>
                    <w:rFonts w:asciiTheme="minorHAnsi" w:hAnsiTheme="minorHAnsi" w:cstheme="minorHAnsi"/>
                    <w:color w:val="auto"/>
                    <w:sz w:val="22"/>
                    <w:szCs w:val="22"/>
                  </w:rPr>
                </w:pPr>
                <w:r>
                  <w:rPr>
                    <w:rFonts w:asciiTheme="minorHAnsi" w:hAnsiTheme="minorHAnsi" w:cstheme="minorHAnsi"/>
                    <w:color w:val="auto"/>
                    <w:sz w:val="22"/>
                    <w:szCs w:val="22"/>
                  </w:rPr>
                  <w:t>3.3 Learning, Teaching and Assessment</w:t>
                </w:r>
              </w:p>
            </w:sdtContent>
          </w:sdt>
          <w:sdt>
            <w:sdtPr>
              <w:rPr>
                <w:rFonts w:asciiTheme="minorHAnsi" w:hAnsiTheme="minorHAnsi" w:cstheme="minorHAnsi"/>
                <w:color w:val="auto"/>
                <w:sz w:val="22"/>
                <w:szCs w:val="22"/>
              </w:rPr>
              <w:alias w:val="Children Are Supported to Achieve "/>
              <w:tag w:val="Leadership "/>
              <w:id w:val="-399840125"/>
              <w:placeholder>
                <w:docPart w:val="204CB5CC7E98427B85B536D301C91142"/>
              </w:placeholder>
              <w:dropDownList>
                <w:listItem w:value="Choose an item."/>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41D217DC" w14:textId="3FA93A94" w:rsidR="00D60BD0" w:rsidRPr="00B54BB7" w:rsidRDefault="00547D0B" w:rsidP="00D60BD0">
                <w:pPr>
                  <w:pStyle w:val="Default"/>
                  <w:rPr>
                    <w:rFonts w:asciiTheme="minorHAnsi" w:hAnsiTheme="minorHAnsi" w:cstheme="minorHAnsi"/>
                    <w:color w:val="auto"/>
                    <w:sz w:val="20"/>
                    <w:szCs w:val="20"/>
                    <w:u w:val="single"/>
                  </w:rPr>
                </w:pPr>
                <w:r>
                  <w:rPr>
                    <w:rFonts w:asciiTheme="minorHAnsi" w:hAnsiTheme="minorHAnsi" w:cstheme="minorHAnsi"/>
                    <w:color w:val="auto"/>
                    <w:sz w:val="22"/>
                    <w:szCs w:val="22"/>
                  </w:rPr>
                  <w:t>4.3 Children's Progress</w:t>
                </w:r>
              </w:p>
            </w:sdtContent>
          </w:sdt>
          <w:p w14:paraId="33EA25B8" w14:textId="77777777" w:rsidR="00D60BD0" w:rsidRPr="00691EC1" w:rsidRDefault="00D60BD0" w:rsidP="00D60BD0">
            <w:pPr>
              <w:pStyle w:val="Default"/>
              <w:rPr>
                <w:rFonts w:asciiTheme="minorHAnsi" w:hAnsiTheme="minorHAnsi" w:cstheme="minorHAnsi"/>
                <w:color w:val="auto"/>
                <w:sz w:val="20"/>
                <w:szCs w:val="20"/>
              </w:rPr>
            </w:pPr>
          </w:p>
        </w:tc>
        <w:tc>
          <w:tcPr>
            <w:tcW w:w="5386" w:type="dxa"/>
          </w:tcPr>
          <w:p w14:paraId="38B5D2AB" w14:textId="77777777" w:rsidR="00D60BD0" w:rsidRPr="003134D0" w:rsidRDefault="00D60BD0" w:rsidP="00D60BD0">
            <w:pPr>
              <w:rPr>
                <w:rFonts w:cstheme="minorHAnsi"/>
                <w:b/>
              </w:rPr>
            </w:pPr>
            <w:r w:rsidRPr="003134D0">
              <w:rPr>
                <w:rFonts w:cstheme="minorHAnsi"/>
                <w:b/>
              </w:rPr>
              <w:t>UNCRC</w:t>
            </w:r>
          </w:p>
          <w:sdt>
            <w:sdtPr>
              <w:rPr>
                <w:rFonts w:cstheme="minorHAnsi"/>
              </w:rPr>
              <w:alias w:val="RRS Unicef articles"/>
              <w:tag w:val="RRS Unicef articles"/>
              <w:id w:val="224730338"/>
              <w:placeholder>
                <w:docPart w:val="63F24FCCB8B34289803E80316D91274E"/>
              </w:placeholder>
              <w:showingPlcHd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Content>
              <w:p w14:paraId="325FC742" w14:textId="77777777" w:rsidR="00D60BD0" w:rsidRPr="00B54BB7" w:rsidRDefault="00D60BD0" w:rsidP="00D60BD0">
                <w:pPr>
                  <w:rPr>
                    <w:rFonts w:cstheme="minorHAnsi"/>
                  </w:rPr>
                </w:pPr>
                <w:r w:rsidRPr="00B54BB7">
                  <w:rPr>
                    <w:rStyle w:val="PlaceholderText"/>
                    <w:rFonts w:cstheme="minorHAnsi"/>
                    <w:color w:val="auto"/>
                  </w:rPr>
                  <w:t>Choose an item.</w:t>
                </w:r>
              </w:p>
            </w:sdtContent>
          </w:sdt>
          <w:p w14:paraId="1F6C005A" w14:textId="77777777" w:rsidR="00D60BD0" w:rsidRPr="00B54BB7" w:rsidRDefault="00732341" w:rsidP="00D60BD0">
            <w:pPr>
              <w:rPr>
                <w:rFonts w:cstheme="minorHAnsi"/>
              </w:rPr>
            </w:pPr>
            <w:sdt>
              <w:sdtPr>
                <w:rPr>
                  <w:rFonts w:cstheme="minorHAnsi"/>
                </w:rPr>
                <w:alias w:val="RRS Unicef articles"/>
                <w:tag w:val="RRS Unicef articles"/>
                <w:id w:val="-1236089940"/>
                <w:placeholder>
                  <w:docPart w:val="A11DAFB0A23343C0B83849ABC7D291ED"/>
                </w:placeholder>
                <w:showingPlcHd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Content>
                <w:r w:rsidR="00D60BD0" w:rsidRPr="00B54BB7">
                  <w:rPr>
                    <w:rStyle w:val="PlaceholderText"/>
                    <w:rFonts w:cstheme="minorHAnsi"/>
                    <w:color w:val="auto"/>
                  </w:rPr>
                  <w:t>Choose an item.</w:t>
                </w:r>
              </w:sdtContent>
            </w:sdt>
            <w:r w:rsidR="00D60BD0" w:rsidRPr="00B54BB7">
              <w:rPr>
                <w:rFonts w:cstheme="minorHAnsi"/>
              </w:rPr>
              <w:t xml:space="preserve"> </w:t>
            </w:r>
          </w:p>
          <w:sdt>
            <w:sdtPr>
              <w:rPr>
                <w:rFonts w:cstheme="minorHAnsi"/>
              </w:rPr>
              <w:alias w:val="RRS Unicef articles"/>
              <w:tag w:val="RRS Unicef articles"/>
              <w:id w:val="840047249"/>
              <w:placeholder>
                <w:docPart w:val="9AD242A2DFCA442E9D7E8D0BF9313306"/>
              </w:placeholder>
              <w:showingPlcHd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Content>
              <w:p w14:paraId="0D563A37" w14:textId="77777777" w:rsidR="00D60BD0" w:rsidRPr="00B54BB7" w:rsidRDefault="00D60BD0" w:rsidP="00D60BD0">
                <w:pPr>
                  <w:rPr>
                    <w:rFonts w:cstheme="minorHAnsi"/>
                  </w:rPr>
                </w:pPr>
                <w:r w:rsidRPr="00B54BB7">
                  <w:rPr>
                    <w:rStyle w:val="PlaceholderText"/>
                    <w:rFonts w:cstheme="minorHAnsi"/>
                    <w:color w:val="auto"/>
                  </w:rPr>
                  <w:t>Choose an item.</w:t>
                </w:r>
              </w:p>
            </w:sdtContent>
          </w:sdt>
          <w:sdt>
            <w:sdtPr>
              <w:rPr>
                <w:rFonts w:cstheme="minorHAnsi"/>
              </w:rPr>
              <w:alias w:val="RRS Unicef articles"/>
              <w:tag w:val="RRS Unicef articles"/>
              <w:id w:val="1260261398"/>
              <w:placeholder>
                <w:docPart w:val="E16F5F9B075D4A509341E8F1FE2EF4D6"/>
              </w:placeholder>
              <w:showingPlcHd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Content>
              <w:p w14:paraId="40040854" w14:textId="77777777" w:rsidR="00D60BD0" w:rsidRPr="00B54BB7" w:rsidRDefault="00D60BD0" w:rsidP="00D60BD0">
                <w:pPr>
                  <w:rPr>
                    <w:rFonts w:cstheme="minorHAnsi"/>
                  </w:rPr>
                </w:pPr>
                <w:r w:rsidRPr="00B54BB7">
                  <w:rPr>
                    <w:rStyle w:val="PlaceholderText"/>
                    <w:rFonts w:cstheme="minorHAnsi"/>
                    <w:color w:val="auto"/>
                  </w:rPr>
                  <w:t>Choose an item.</w:t>
                </w:r>
              </w:p>
            </w:sdtContent>
          </w:sdt>
          <w:p w14:paraId="75C048C4" w14:textId="77777777" w:rsidR="00D60BD0" w:rsidRPr="00055548" w:rsidRDefault="00D60BD0" w:rsidP="00D60BD0">
            <w:pPr>
              <w:rPr>
                <w:rFonts w:cstheme="minorHAnsi"/>
                <w:sz w:val="20"/>
                <w:szCs w:val="20"/>
              </w:rPr>
            </w:pPr>
          </w:p>
        </w:tc>
      </w:tr>
      <w:tr w:rsidR="003134D0" w:rsidRPr="00055548" w14:paraId="2CA18639" w14:textId="77777777" w:rsidTr="003134D0">
        <w:trPr>
          <w:trHeight w:val="906"/>
        </w:trPr>
        <w:tc>
          <w:tcPr>
            <w:tcW w:w="15735" w:type="dxa"/>
            <w:gridSpan w:val="3"/>
            <w:shd w:val="clear" w:color="auto" w:fill="D9D9D9" w:themeFill="background1" w:themeFillShade="D9"/>
            <w:vAlign w:val="center"/>
          </w:tcPr>
          <w:p w14:paraId="56F2688B" w14:textId="2464EF94" w:rsidR="003134D0" w:rsidRPr="003134D0" w:rsidRDefault="003134D0" w:rsidP="003134D0">
            <w:pPr>
              <w:jc w:val="center"/>
              <w:rPr>
                <w:rFonts w:cstheme="minorHAnsi"/>
                <w:b/>
              </w:rPr>
            </w:pPr>
            <w:r w:rsidRPr="003134D0">
              <w:rPr>
                <w:rFonts w:eastAsia="Arial Unicode MS" w:cstheme="minorHAnsi"/>
                <w:b/>
                <w:bCs/>
              </w:rPr>
              <w:t xml:space="preserve">Rationale for change based self-evaluation including data and stakeholder </w:t>
            </w:r>
            <w:r w:rsidR="00B9681B" w:rsidRPr="003134D0">
              <w:rPr>
                <w:rFonts w:cstheme="minorHAnsi"/>
                <w:b/>
                <w:bCs/>
              </w:rPr>
              <w:t>(</w:t>
            </w:r>
            <w:r w:rsidR="00B9681B">
              <w:rPr>
                <w:rFonts w:cstheme="minorHAnsi"/>
                <w:b/>
                <w:bCs/>
              </w:rPr>
              <w:t>Early Years/</w:t>
            </w:r>
            <w:r w:rsidR="00B9681B" w:rsidRPr="003134D0">
              <w:rPr>
                <w:rFonts w:cstheme="minorHAnsi"/>
                <w:b/>
                <w:bCs/>
              </w:rPr>
              <w:t>Primary/ Secondary)</w:t>
            </w:r>
          </w:p>
        </w:tc>
      </w:tr>
    </w:tbl>
    <w:p w14:paraId="6B90D029" w14:textId="3B01D0B1" w:rsidR="00742A87" w:rsidRPr="004024A1" w:rsidRDefault="00742A87" w:rsidP="002826F2">
      <w:pPr>
        <w:pStyle w:val="Title"/>
        <w:tabs>
          <w:tab w:val="left" w:pos="12150"/>
        </w:tabs>
        <w:rPr>
          <w:rFonts w:cstheme="minorHAnsi"/>
          <w:color w:val="auto"/>
        </w:rPr>
      </w:pPr>
      <w:r w:rsidRPr="00055548">
        <w:rPr>
          <w:rFonts w:cstheme="minorHAnsi"/>
          <w:color w:val="auto"/>
        </w:rPr>
        <w:t>Plan</w:t>
      </w:r>
      <w:r w:rsidR="004024A1">
        <w:rPr>
          <w:rFonts w:cstheme="minorHAnsi"/>
          <w:color w:val="auto"/>
        </w:rPr>
        <w:t xml:space="preserve">:  </w:t>
      </w:r>
      <w:r w:rsidR="000514DD" w:rsidRPr="00055548">
        <w:rPr>
          <w:rFonts w:cstheme="minorHAnsi"/>
          <w:color w:val="auto"/>
        </w:rPr>
        <w:t xml:space="preserve">Session </w:t>
      </w:r>
      <w:r w:rsidR="008772AD">
        <w:rPr>
          <w:rFonts w:cstheme="minorHAnsi"/>
          <w:color w:val="auto"/>
        </w:rPr>
        <w:t>202</w:t>
      </w:r>
      <w:r w:rsidR="00E95903">
        <w:rPr>
          <w:rFonts w:cstheme="minorHAnsi"/>
          <w:color w:val="auto"/>
        </w:rPr>
        <w:t>6</w:t>
      </w:r>
      <w:r w:rsidR="008772AD">
        <w:rPr>
          <w:rFonts w:cstheme="minorHAnsi"/>
          <w:color w:val="auto"/>
        </w:rPr>
        <w:t>-2</w:t>
      </w:r>
      <w:r w:rsidR="00E95903">
        <w:rPr>
          <w:rFonts w:cstheme="minorHAnsi"/>
          <w:color w:val="auto"/>
        </w:rPr>
        <w:t>7</w:t>
      </w:r>
    </w:p>
    <w:tbl>
      <w:tblPr>
        <w:tblW w:w="15735" w:type="dxa"/>
        <w:tblInd w:w="-856"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15735"/>
      </w:tblGrid>
      <w:tr w:rsidR="00077B50" w:rsidRPr="00055548" w14:paraId="779DDCDE" w14:textId="77777777" w:rsidTr="003134D0">
        <w:trPr>
          <w:trHeight w:val="530"/>
        </w:trPr>
        <w:tc>
          <w:tcPr>
            <w:tcW w:w="15735" w:type="dxa"/>
            <w:shd w:val="clear" w:color="auto" w:fill="FFFFFF" w:themeFill="background1"/>
            <w:tcMar>
              <w:top w:w="20" w:type="dxa"/>
              <w:left w:w="20" w:type="dxa"/>
              <w:bottom w:w="0" w:type="dxa"/>
              <w:right w:w="20" w:type="dxa"/>
            </w:tcMar>
            <w:vAlign w:val="center"/>
          </w:tcPr>
          <w:p w14:paraId="6EB39B6F" w14:textId="77777777" w:rsidR="00833F36" w:rsidRPr="00833F36" w:rsidRDefault="00833F36" w:rsidP="00833F36">
            <w:pPr>
              <w:pStyle w:val="NoSpacing"/>
              <w:rPr>
                <w:rFonts w:ascii="SassoonCRInfant" w:hAnsi="SassoonCRInfant"/>
                <w:b/>
                <w:lang w:eastAsia="en-GB"/>
              </w:rPr>
            </w:pPr>
            <w:r w:rsidRPr="00833F36">
              <w:rPr>
                <w:rFonts w:ascii="SassoonCRInfant" w:hAnsi="SassoonCRInfant"/>
                <w:b/>
                <w:lang w:eastAsia="en-GB"/>
              </w:rPr>
              <w:t>Raising Attainment in Literacy and Numeracy</w:t>
            </w:r>
          </w:p>
          <w:p w14:paraId="7B5EF44C" w14:textId="77777777" w:rsidR="00833F36" w:rsidRPr="00833F36" w:rsidRDefault="00833F36" w:rsidP="00833F36">
            <w:pPr>
              <w:pStyle w:val="NoSpacing"/>
              <w:rPr>
                <w:rFonts w:ascii="SassoonCRInfant" w:hAnsi="SassoonCRInfant"/>
                <w:lang w:eastAsia="en-GB"/>
              </w:rPr>
            </w:pPr>
            <w:r w:rsidRPr="00833F36">
              <w:rPr>
                <w:rFonts w:ascii="SassoonCRInfant" w:hAnsi="SassoonCRInfant"/>
                <w:lang w:eastAsia="en-GB"/>
              </w:rPr>
              <w:t>Self-evaluation has highlighted the need to continue raising attainment in literacy and numeracy across the school and nursery. Attainment data, quality assurance evidence, professional dialogue, pupil voice, stakeholder feedback and the recent Care Inspectorate inspection have informed this priority. While attainment is strong in several areas, there remains variability across stages, learner groups and pedagogy. Next steps will focus on high-quality learning, teaching and assessment, stronger staff confidence, improved learning environments and consistent tracking from nursery to P7.</w:t>
            </w:r>
          </w:p>
          <w:p w14:paraId="50CDFFA3" w14:textId="77777777" w:rsidR="00833F36" w:rsidRDefault="00833F36" w:rsidP="00833F36">
            <w:pPr>
              <w:pStyle w:val="NoSpacing"/>
              <w:rPr>
                <w:rFonts w:ascii="SassoonCRInfant" w:hAnsi="SassoonCRInfant"/>
                <w:b/>
                <w:lang w:eastAsia="en-GB"/>
              </w:rPr>
            </w:pPr>
          </w:p>
          <w:p w14:paraId="04CEF4EF" w14:textId="3318930C" w:rsidR="00833F36" w:rsidRPr="00833F36" w:rsidRDefault="00833F36" w:rsidP="00833F36">
            <w:pPr>
              <w:pStyle w:val="NoSpacing"/>
              <w:rPr>
                <w:rFonts w:ascii="SassoonCRInfant" w:hAnsi="SassoonCRInfant"/>
                <w:b/>
                <w:lang w:eastAsia="en-GB"/>
              </w:rPr>
            </w:pPr>
            <w:r w:rsidRPr="00833F36">
              <w:rPr>
                <w:rFonts w:ascii="SassoonCRInfant" w:hAnsi="SassoonCRInfant"/>
                <w:b/>
                <w:lang w:eastAsia="en-GB"/>
              </w:rPr>
              <w:t>Writing</w:t>
            </w:r>
          </w:p>
          <w:p w14:paraId="129728E7" w14:textId="35A7DD46" w:rsidR="00833F36" w:rsidRDefault="00833F36" w:rsidP="00833F36">
            <w:pPr>
              <w:pStyle w:val="NoSpacing"/>
              <w:rPr>
                <w:rFonts w:ascii="SassoonCRInfant" w:hAnsi="SassoonCRInfant"/>
                <w:lang w:eastAsia="en-GB"/>
              </w:rPr>
            </w:pPr>
            <w:r w:rsidRPr="00833F36">
              <w:rPr>
                <w:rFonts w:ascii="SassoonCRInfant" w:hAnsi="SassoonCRInfant"/>
                <w:lang w:eastAsia="en-GB"/>
              </w:rPr>
              <w:t>A sustained focus on writing across sessions 2024-2025 and 2025-2026 has led to clear improvement. Overall writing attainment increased from 81.7% to 87.8%, with 86.3% of P7 learners now on track, compared with 68.8% in 2024-2025. P7 pupils living in SIMD 1-2 also made strong progress, with expected progress increasing from 33.3% to 55.6%. This shows that targeted intervention, moderation and a sharper focus on writing pedagogy are having impact. Children working beyond expectations in writing increased from 6.25% to 14.85%, indicating stronger professional judgement and improved challenge.</w:t>
            </w:r>
            <w:r w:rsidR="00D7355D">
              <w:t xml:space="preserve"> This improvement reflects the impact of a planned three-year change cycle, with sustained work on pedagogy, moderation and targeted intervention now leading to measurable gains in writing attainment, learner confidence and professional practice.</w:t>
            </w:r>
          </w:p>
          <w:p w14:paraId="18AF61EA" w14:textId="77777777" w:rsidR="00833F36" w:rsidRPr="00833F36" w:rsidRDefault="00833F36" w:rsidP="00833F36">
            <w:pPr>
              <w:pStyle w:val="NoSpacing"/>
              <w:rPr>
                <w:rFonts w:ascii="SassoonCRInfant" w:hAnsi="SassoonCRInfant"/>
                <w:lang w:eastAsia="en-GB"/>
              </w:rPr>
            </w:pPr>
          </w:p>
          <w:p w14:paraId="4C08E29C" w14:textId="1B4C0A41" w:rsidR="00833F36" w:rsidRDefault="00833F36" w:rsidP="00833F36">
            <w:pPr>
              <w:pStyle w:val="NoSpacing"/>
              <w:rPr>
                <w:rFonts w:ascii="SassoonCRInfant" w:hAnsi="SassoonCRInfant"/>
                <w:lang w:eastAsia="en-GB"/>
              </w:rPr>
            </w:pPr>
            <w:r w:rsidRPr="00833F36">
              <w:rPr>
                <w:rFonts w:ascii="SassoonCRInfant" w:hAnsi="SassoonCRInfant"/>
                <w:lang w:eastAsia="en-GB"/>
              </w:rPr>
              <w:t>Writing remains a priority because some learners are not yet on track and quality is not consistently strong across all stages. Pupils can apply taught strategies in focused lessons, but this does not always transfer into independent extended writing or writing across the curriculum. The next step is to embed and deepen existing approaches, rather than introduce a new programme. Staff are already using the Hochman approach to strengthen sentence construction, sentence expansion, conjunctions, appositives and sentence combining. This creates a shared language across the school and increases precision, structure and confidence.</w:t>
            </w:r>
          </w:p>
          <w:p w14:paraId="4F321496" w14:textId="77777777" w:rsidR="00833F36" w:rsidRPr="00833F36" w:rsidRDefault="00833F36" w:rsidP="00833F36">
            <w:pPr>
              <w:pStyle w:val="NoSpacing"/>
              <w:rPr>
                <w:rFonts w:ascii="SassoonCRInfant" w:hAnsi="SassoonCRInfant"/>
                <w:lang w:eastAsia="en-GB"/>
              </w:rPr>
            </w:pPr>
          </w:p>
          <w:p w14:paraId="4AE6CABF" w14:textId="25331CCA" w:rsidR="00833F36" w:rsidRDefault="00833F36" w:rsidP="00833F36">
            <w:pPr>
              <w:pStyle w:val="NoSpacing"/>
              <w:rPr>
                <w:rFonts w:ascii="SassoonCRInfant" w:hAnsi="SassoonCRInfant"/>
                <w:lang w:eastAsia="en-GB"/>
              </w:rPr>
            </w:pPr>
            <w:r w:rsidRPr="00833F36">
              <w:rPr>
                <w:rFonts w:ascii="SassoonCRInfant" w:hAnsi="SassoonCRInfant"/>
                <w:lang w:eastAsia="en-GB"/>
              </w:rPr>
              <w:t>Feedback will be central to further improvement. Attainment has improved, but increasing the number of children working beyond expectations will require more precise, timely feedback linked to effective writing. Self-evaluation shows that pupils benefit from modelling and clear success criteria, but feedback is not yet used consistently to move learning forward. Staff will strengthen live feedback, verbal feedback, pupil conferencing, peer assessment and self-assessment, with a focus on sentence control, vocabulary, punctuation, paragraphing, detail, audience, purpose and impact.</w:t>
            </w:r>
          </w:p>
          <w:p w14:paraId="34E43D83" w14:textId="77777777" w:rsidR="00833F36" w:rsidRPr="00833F36" w:rsidRDefault="00833F36" w:rsidP="00833F36">
            <w:pPr>
              <w:pStyle w:val="NoSpacing"/>
              <w:rPr>
                <w:rFonts w:ascii="SassoonCRInfant" w:hAnsi="SassoonCRInfant"/>
                <w:lang w:eastAsia="en-GB"/>
              </w:rPr>
            </w:pPr>
          </w:p>
          <w:p w14:paraId="3876AEBA" w14:textId="77777777" w:rsidR="00833F36" w:rsidRPr="00833F36" w:rsidRDefault="00833F36" w:rsidP="00833F36">
            <w:pPr>
              <w:pStyle w:val="NoSpacing"/>
              <w:rPr>
                <w:rFonts w:ascii="SassoonCRInfant" w:hAnsi="SassoonCRInfant"/>
                <w:b/>
                <w:lang w:eastAsia="en-GB"/>
              </w:rPr>
            </w:pPr>
            <w:r w:rsidRPr="00833F36">
              <w:rPr>
                <w:rFonts w:ascii="SassoonCRInfant" w:hAnsi="SassoonCRInfant"/>
                <w:b/>
                <w:lang w:eastAsia="en-GB"/>
              </w:rPr>
              <w:t>Increasing Challenge and Raising the Number of Children Working Beyond Expectations</w:t>
            </w:r>
          </w:p>
          <w:p w14:paraId="3C19EB83" w14:textId="77777777" w:rsidR="00833F36" w:rsidRPr="00833F36" w:rsidRDefault="00833F36" w:rsidP="00833F36">
            <w:pPr>
              <w:pStyle w:val="NoSpacing"/>
              <w:rPr>
                <w:rFonts w:ascii="SassoonCRInfant" w:hAnsi="SassoonCRInfant"/>
                <w:lang w:eastAsia="en-GB"/>
              </w:rPr>
            </w:pPr>
            <w:r w:rsidRPr="00833F36">
              <w:rPr>
                <w:rFonts w:ascii="SassoonCRInfant" w:hAnsi="SassoonCRInfant"/>
                <w:lang w:eastAsia="en-GB"/>
              </w:rPr>
              <w:t>A key next step is to increase the number of children working beyond expectations in literacy and numeracy. Current data shows positive progress, with writing increasing from 6.25% to 14.85%, reading from 14.6% to 19.65%, listening and talking from 3.3% to 8.7%, and numeracy from 14.2% to 20.97%. This indicates stronger moderation, tracking and professional judgement. However, challenge needs to be planned more consistently across all stages.</w:t>
            </w:r>
          </w:p>
          <w:p w14:paraId="496CE78B" w14:textId="12FCD71C" w:rsidR="00833F36" w:rsidRDefault="00833F36" w:rsidP="00833F36">
            <w:pPr>
              <w:pStyle w:val="NoSpacing"/>
              <w:rPr>
                <w:rFonts w:ascii="SassoonCRInfant" w:hAnsi="SassoonCRInfant"/>
                <w:lang w:eastAsia="en-GB"/>
              </w:rPr>
            </w:pPr>
            <w:r w:rsidRPr="00833F36">
              <w:rPr>
                <w:rFonts w:ascii="SassoonCRInfant" w:hAnsi="SassoonCRInfant"/>
                <w:lang w:eastAsia="en-GB"/>
              </w:rPr>
              <w:t>The rationale is clear. Raising attainment is not only about supporting children who are not yet on track. It is also about ensuring secure learners are stretched and deepened, while learners not yet on track still experience appropriate challenge through differentiated learning. In writing, this will include complex sentence structures, ambitious vocabulary, varied paragraphing, independent editing and writing across the curriculum. In reading, it will include inference, justification, comparison, authorial intent and evidence-based responses. In numeracy, it will include problem solving, reasoning, mathematical explanation and application in unfamiliar contexts. Learning visits, jotter monitoring, planning reviews, pupil conversations and moderation will evaluate pace and challenge.</w:t>
            </w:r>
          </w:p>
          <w:p w14:paraId="08D4F8DC" w14:textId="77777777" w:rsidR="00833F36" w:rsidRPr="00833F36" w:rsidRDefault="00833F36" w:rsidP="00833F36">
            <w:pPr>
              <w:pStyle w:val="NoSpacing"/>
              <w:rPr>
                <w:rFonts w:ascii="SassoonCRInfant" w:hAnsi="SassoonCRInfant"/>
                <w:lang w:eastAsia="en-GB"/>
              </w:rPr>
            </w:pPr>
          </w:p>
          <w:p w14:paraId="71FB88FF" w14:textId="658CDB5B" w:rsidR="00833F36" w:rsidRPr="00833F36" w:rsidRDefault="00833F36" w:rsidP="00833F36">
            <w:pPr>
              <w:pStyle w:val="NoSpacing"/>
              <w:rPr>
                <w:rFonts w:ascii="SassoonCRInfant" w:hAnsi="SassoonCRInfant"/>
                <w:b/>
                <w:lang w:eastAsia="en-GB"/>
              </w:rPr>
            </w:pPr>
            <w:r w:rsidRPr="00AC6004">
              <w:rPr>
                <w:rFonts w:ascii="SassoonCRInfant" w:hAnsi="SassoonCRInfant"/>
                <w:b/>
                <w:highlight w:val="lightGray"/>
                <w:lang w:eastAsia="en-GB"/>
              </w:rPr>
              <w:t>Reading</w:t>
            </w:r>
            <w:r w:rsidR="00AC6004" w:rsidRPr="00AC6004">
              <w:rPr>
                <w:rFonts w:ascii="SassoonCRInfant" w:hAnsi="SassoonCRInfant"/>
                <w:b/>
                <w:highlight w:val="lightGray"/>
                <w:lang w:eastAsia="en-GB"/>
              </w:rPr>
              <w:t xml:space="preserve"> and Dialogic</w:t>
            </w:r>
          </w:p>
          <w:p w14:paraId="59C3A61B" w14:textId="0A2AF74E" w:rsidR="00833F36" w:rsidRDefault="00833F36" w:rsidP="00833F36">
            <w:pPr>
              <w:pStyle w:val="NoSpacing"/>
              <w:rPr>
                <w:rFonts w:ascii="SassoonCRInfant" w:hAnsi="SassoonCRInfant"/>
                <w:lang w:eastAsia="en-GB"/>
              </w:rPr>
            </w:pPr>
            <w:r w:rsidRPr="00833F36">
              <w:rPr>
                <w:rFonts w:ascii="SassoonCRInfant" w:hAnsi="SassoonCRInfant"/>
                <w:lang w:eastAsia="en-GB"/>
              </w:rPr>
              <w:t>Reading attainment remains strong, with 90.8% of pupils across all stages meeting expected standards and 93.5% of pupils in P1, P4 and P7 on track. This reflects the impact of the school’s focus on phonics, early reading skills and tools for reading. Self-evaluation has highlighted the need to strengthen</w:t>
            </w:r>
            <w:r w:rsidR="00EE0568">
              <w:rPr>
                <w:rFonts w:ascii="SassoonCRInfant" w:hAnsi="SassoonCRInfant"/>
                <w:lang w:eastAsia="en-GB"/>
              </w:rPr>
              <w:t xml:space="preserve"> dialogic approaches and deepen </w:t>
            </w:r>
            <w:r w:rsidRPr="00833F36">
              <w:rPr>
                <w:rFonts w:ascii="SassoonCRInfant" w:hAnsi="SassoonCRInfant"/>
                <w:lang w:eastAsia="en-GB"/>
              </w:rPr>
              <w:t xml:space="preserve">comprehension. Pupils are developing decoding and fluency, but reciprocal reading and higher-order reading skills need to be more consistent. Pupils need to infer, question, summarise, clarify, justify and explain their thinking using evidence from texts. Strengthening reciprocal reading </w:t>
            </w:r>
            <w:r w:rsidR="00EE0568">
              <w:rPr>
                <w:rFonts w:ascii="SassoonCRInfant" w:hAnsi="SassoonCRInfant"/>
                <w:lang w:eastAsia="en-GB"/>
              </w:rPr>
              <w:t xml:space="preserve">and dialogic approaches </w:t>
            </w:r>
            <w:r w:rsidRPr="00833F36">
              <w:rPr>
                <w:rFonts w:ascii="SassoonCRInfant" w:hAnsi="SassoonCRInfant"/>
                <w:lang w:eastAsia="en-GB"/>
              </w:rPr>
              <w:t>will support reading attainment and access to learning across the curriculum.</w:t>
            </w:r>
          </w:p>
          <w:p w14:paraId="73CB9894" w14:textId="77777777" w:rsidR="00833F36" w:rsidRPr="00833F36" w:rsidRDefault="00833F36" w:rsidP="00833F36">
            <w:pPr>
              <w:pStyle w:val="NoSpacing"/>
              <w:rPr>
                <w:rFonts w:ascii="SassoonCRInfant" w:hAnsi="SassoonCRInfant"/>
                <w:lang w:eastAsia="en-GB"/>
              </w:rPr>
            </w:pPr>
          </w:p>
          <w:p w14:paraId="41C8433C" w14:textId="77777777" w:rsidR="00833F36" w:rsidRPr="00833F36" w:rsidRDefault="00833F36" w:rsidP="00833F36">
            <w:pPr>
              <w:pStyle w:val="NoSpacing"/>
              <w:rPr>
                <w:rFonts w:ascii="SassoonCRInfant" w:hAnsi="SassoonCRInfant"/>
                <w:b/>
                <w:lang w:eastAsia="en-GB"/>
              </w:rPr>
            </w:pPr>
            <w:r w:rsidRPr="00833F36">
              <w:rPr>
                <w:rFonts w:ascii="SassoonCRInfant" w:hAnsi="SassoonCRInfant"/>
                <w:b/>
                <w:lang w:eastAsia="en-GB"/>
              </w:rPr>
              <w:t>Numeracy</w:t>
            </w:r>
          </w:p>
          <w:p w14:paraId="3AC81E14" w14:textId="64A959D4" w:rsidR="00833F36" w:rsidRDefault="00833F36" w:rsidP="00833F36">
            <w:pPr>
              <w:pStyle w:val="NoSpacing"/>
              <w:rPr>
                <w:rFonts w:ascii="SassoonCRInfant" w:hAnsi="SassoonCRInfant"/>
                <w:lang w:eastAsia="en-GB"/>
              </w:rPr>
            </w:pPr>
            <w:r w:rsidRPr="00833F36">
              <w:rPr>
                <w:rFonts w:ascii="SassoonCRInfant" w:hAnsi="SassoonCRInfant"/>
                <w:lang w:eastAsia="en-GB"/>
              </w:rPr>
              <w:t>Numeracy attainment is strong, with 89.7% of pupils in P1, P4 and P7 meeting expected standards and 89.2% of pupils across all stages on track. Children working beyond expectations in numeracy increased from 14.2% to 20.97%, showing improved challenge for higher-achieving learners. The numeracy gap also reduced by 10.1%, demonstrating improved outcomes for targeted learners. However, self-evaluation has identified variability across stages and a need for more consistent numeracy teaching. The Inverclyde Numeracy Strategy will support shared approaches to progression, assessment, differentiation and intervention, with continued focus on number confidence, mental agility, problem solving, mathematical language and real-life application.</w:t>
            </w:r>
          </w:p>
          <w:p w14:paraId="4FE801CA" w14:textId="77777777" w:rsidR="00833F36" w:rsidRPr="00833F36" w:rsidRDefault="00833F36" w:rsidP="00833F36">
            <w:pPr>
              <w:pStyle w:val="NoSpacing"/>
              <w:rPr>
                <w:rFonts w:ascii="SassoonCRInfant" w:hAnsi="SassoonCRInfant"/>
                <w:lang w:eastAsia="en-GB"/>
              </w:rPr>
            </w:pPr>
          </w:p>
          <w:p w14:paraId="2A36B178" w14:textId="77777777" w:rsidR="00833F36" w:rsidRPr="00833F36" w:rsidRDefault="00833F36" w:rsidP="00833F36">
            <w:pPr>
              <w:pStyle w:val="NoSpacing"/>
              <w:rPr>
                <w:rFonts w:ascii="SassoonCRInfant" w:hAnsi="SassoonCRInfant"/>
                <w:b/>
                <w:lang w:eastAsia="en-GB"/>
              </w:rPr>
            </w:pPr>
            <w:r w:rsidRPr="00833F36">
              <w:rPr>
                <w:rFonts w:ascii="SassoonCRInfant" w:hAnsi="SassoonCRInfant"/>
                <w:b/>
                <w:highlight w:val="yellow"/>
                <w:lang w:eastAsia="en-GB"/>
              </w:rPr>
              <w:t>Nursery and Early Years</w:t>
            </w:r>
          </w:p>
          <w:p w14:paraId="1BFD3FFA" w14:textId="432B5C98" w:rsidR="00833F36" w:rsidRPr="00833F36" w:rsidRDefault="00833F36" w:rsidP="00833F36">
            <w:pPr>
              <w:pStyle w:val="NoSpacing"/>
              <w:rPr>
                <w:rFonts w:ascii="SassoonCRInfant" w:hAnsi="SassoonCRInfant"/>
                <w:lang w:eastAsia="en-GB"/>
              </w:rPr>
            </w:pPr>
            <w:r w:rsidRPr="00833F36">
              <w:rPr>
                <w:rFonts w:ascii="SassoonCRInfant" w:hAnsi="SassoonCRInfant"/>
                <w:lang w:eastAsia="en-GB"/>
              </w:rPr>
              <w:t>The recent Care Inspectorate inspection highlighted strengths in leadership, relationships, family engagement and nurturing care. It also identified planning, observations and tracking of children’s learning and development as key areas for improvement. This links directly to staff skills, knowledge and values, high-quality environments, learning, teaching and assessment, and children’s progress.</w:t>
            </w:r>
            <w:r>
              <w:rPr>
                <w:rFonts w:ascii="SassoonCRInfant" w:hAnsi="SassoonCRInfant"/>
                <w:lang w:eastAsia="en-GB"/>
              </w:rPr>
              <w:t xml:space="preserve"> </w:t>
            </w:r>
            <w:r w:rsidRPr="00833F36">
              <w:rPr>
                <w:rFonts w:ascii="SassoonCRInfant" w:hAnsi="SassoonCRInfant"/>
                <w:lang w:eastAsia="en-GB"/>
              </w:rPr>
              <w:t>Nursery staff have strong relationships with children and families, and children experience warm, caring support. The next step is to strengthen staff confidence and consistency in observation, responsive planning, high-quality interactions and early literacy and numeracy development. Professional learning will focus on child development, communication, vocabulary, early reading, early numeracy, sustained shared thinking and using observations to identify next steps.</w:t>
            </w:r>
          </w:p>
          <w:p w14:paraId="5D8C0A39" w14:textId="718BFC1F" w:rsidR="00833F36" w:rsidRDefault="00833F36" w:rsidP="00833F36">
            <w:pPr>
              <w:pStyle w:val="NoSpacing"/>
              <w:rPr>
                <w:rFonts w:ascii="SassoonCRInfant" w:hAnsi="SassoonCRInfant"/>
                <w:lang w:eastAsia="en-GB"/>
              </w:rPr>
            </w:pPr>
            <w:r w:rsidRPr="00833F36">
              <w:rPr>
                <w:rFonts w:ascii="SassoonCRInfant" w:hAnsi="SassoonCRInfant"/>
                <w:lang w:eastAsia="en-GB"/>
              </w:rPr>
              <w:t>Children benefit from indoor and outdoor spaces, open-ended resources, natural materials and opportunities for imaginative and active play. Self-evaluation and inspection evidence show that engagement improves when environments and resources are carefully planned and presented. Staff will continue to develop spaces that promote mark-making, storytelling, rhyme, counting, sorting, pattern, measure, construction, problem solving and mathematical language.</w:t>
            </w:r>
          </w:p>
          <w:p w14:paraId="2254275A" w14:textId="77777777" w:rsidR="00833F36" w:rsidRPr="00833F36" w:rsidRDefault="00833F36" w:rsidP="00833F36">
            <w:pPr>
              <w:pStyle w:val="NoSpacing"/>
              <w:rPr>
                <w:rFonts w:ascii="SassoonCRInfant" w:hAnsi="SassoonCRInfant"/>
                <w:lang w:eastAsia="en-GB"/>
              </w:rPr>
            </w:pPr>
          </w:p>
          <w:p w14:paraId="60711395" w14:textId="77777777" w:rsidR="00833F36" w:rsidRPr="00833F36" w:rsidRDefault="00833F36" w:rsidP="00833F36">
            <w:pPr>
              <w:pStyle w:val="NoSpacing"/>
              <w:rPr>
                <w:rFonts w:ascii="SassoonCRInfant" w:hAnsi="SassoonCRInfant"/>
                <w:b/>
                <w:lang w:eastAsia="en-GB"/>
              </w:rPr>
            </w:pPr>
            <w:r w:rsidRPr="00833F36">
              <w:rPr>
                <w:rFonts w:ascii="SassoonCRInfant" w:hAnsi="SassoonCRInfant"/>
                <w:b/>
                <w:highlight w:val="lightGray"/>
                <w:lang w:eastAsia="en-GB"/>
              </w:rPr>
              <w:t>Children’s Progress</w:t>
            </w:r>
          </w:p>
          <w:p w14:paraId="7F7C399D" w14:textId="77777777" w:rsidR="00BE34DA" w:rsidRDefault="00833F36" w:rsidP="00833F36">
            <w:pPr>
              <w:pStyle w:val="NoSpacing"/>
              <w:rPr>
                <w:rFonts w:ascii="SassoonCRInfant" w:hAnsi="SassoonCRInfant"/>
                <w:lang w:eastAsia="en-GB"/>
              </w:rPr>
            </w:pPr>
            <w:r w:rsidRPr="00833F36">
              <w:rPr>
                <w:rFonts w:ascii="SassoonCRInfant" w:hAnsi="SassoonCRInfant"/>
                <w:lang w:eastAsia="en-GB"/>
              </w:rPr>
              <w:t>Consistent tracking from nursery to P7 is essential to ensure all learners make appropriate progress in literacy, numeracy, health and wellbeing. Self-evaluation shows the need to strengthen how staff use data and professional judgement to identify need, plan support and measure intervention impact. Continuing to embed the Fact, Story, Action approach will help staff move beyond trends and explain what is happening for individual learners, what action is being taken and what difference this is making. This will be particularly important for children living in SIMD 1-2, children with additional support needs and children at risk of not achieving expected levels. In nursery, improved tracking will support clearer next steps across early literacy, numeracy, communication, social development and wellbeing, creating a more connected system from nursery to P7.</w:t>
            </w:r>
          </w:p>
          <w:p w14:paraId="3B52E744" w14:textId="77777777" w:rsidR="00811663" w:rsidRDefault="00811663" w:rsidP="00833F36">
            <w:pPr>
              <w:pStyle w:val="NoSpacing"/>
              <w:rPr>
                <w:rFonts w:ascii="SassoonCRInfant" w:hAnsi="SassoonCRInfant"/>
                <w:lang w:eastAsia="en-GB"/>
              </w:rPr>
            </w:pPr>
          </w:p>
          <w:p w14:paraId="3B03ABEE" w14:textId="42360F9B" w:rsidR="000B16BB" w:rsidRPr="000B16BB" w:rsidRDefault="000B16BB" w:rsidP="000B16BB">
            <w:pPr>
              <w:pStyle w:val="NoSpacing"/>
              <w:rPr>
                <w:rFonts w:ascii="SassoonCRInfant" w:hAnsi="SassoonCRInfant"/>
                <w:lang w:eastAsia="en-GB"/>
              </w:rPr>
            </w:pPr>
            <w:r w:rsidRPr="000B16BB">
              <w:rPr>
                <w:rFonts w:ascii="SassoonCRInfant" w:hAnsi="SassoonCRInfant"/>
                <w:b/>
                <w:bCs/>
                <w:highlight w:val="lightGray"/>
                <w:lang w:eastAsia="en-GB"/>
              </w:rPr>
              <w:t>Cluster:</w:t>
            </w:r>
            <w:r>
              <w:rPr>
                <w:rFonts w:ascii="SassoonCRInfant" w:hAnsi="SassoonCRInfant"/>
                <w:lang w:eastAsia="en-GB"/>
              </w:rPr>
              <w:t xml:space="preserve"> </w:t>
            </w:r>
            <w:r w:rsidRPr="000B16BB">
              <w:rPr>
                <w:rFonts w:ascii="SassoonCRInfant" w:hAnsi="SassoonCRInfant"/>
                <w:lang w:eastAsia="en-GB"/>
              </w:rPr>
              <w:t>As a cluster, we have identified Literacy as a key area for improvement. This has been identified through attainment data, professional dialogue and moderation activity. Current evidence shows that writing attainment is less secure than other aspects of literacy as learners move through the Broad General Education.</w:t>
            </w:r>
          </w:p>
          <w:p w14:paraId="16E79BA9" w14:textId="77777777" w:rsidR="000B16BB" w:rsidRPr="000B16BB" w:rsidRDefault="000B16BB" w:rsidP="000B16BB">
            <w:pPr>
              <w:pStyle w:val="NoSpacing"/>
              <w:rPr>
                <w:rFonts w:ascii="SassoonCRInfant" w:hAnsi="SassoonCRInfant"/>
                <w:lang w:eastAsia="en-GB"/>
              </w:rPr>
            </w:pPr>
            <w:r w:rsidRPr="000B16BB">
              <w:rPr>
                <w:rFonts w:ascii="SassoonCRInfant" w:hAnsi="SassoonCRInfant"/>
                <w:lang w:eastAsia="en-GB"/>
              </w:rPr>
              <w:t>At present, primary and secondary settings use different writing pathways. This creates a risk of gaps, repetition, uneven challenge and inconsistent expectations at transition points. Education Scotland’s Curriculum Improvement Cycle highlights the need for curriculum coherence, clear progression and learning that builds effectively across stages. This priority will support the cluster to align writing pathways from early level through to the end of the BGE. The aim is to develop a shared understanding of progression, challenge, assessment and standards in writing, rather than create a single fixed programme. This will support more consistent planning, stronger teacher professional judgement and more reliable assessment of achievement of a level.</w:t>
            </w:r>
          </w:p>
          <w:p w14:paraId="6923490B" w14:textId="77777777" w:rsidR="000B16BB" w:rsidRDefault="000B16BB" w:rsidP="000B16BB">
            <w:pPr>
              <w:pStyle w:val="NoSpacing"/>
              <w:rPr>
                <w:rFonts w:ascii="SassoonCRInfant" w:hAnsi="SassoonCRInfant"/>
                <w:lang w:eastAsia="en-GB"/>
              </w:rPr>
            </w:pPr>
          </w:p>
          <w:p w14:paraId="7976D277" w14:textId="77777777" w:rsidR="00811663" w:rsidRDefault="000B16BB" w:rsidP="000B16BB">
            <w:pPr>
              <w:pStyle w:val="NoSpacing"/>
              <w:rPr>
                <w:rFonts w:ascii="SassoonCRInfant" w:hAnsi="SassoonCRInfant"/>
                <w:lang w:eastAsia="en-GB"/>
              </w:rPr>
            </w:pPr>
            <w:r w:rsidRPr="000B16BB">
              <w:rPr>
                <w:rFonts w:ascii="SassoonCRInfant" w:hAnsi="SassoonCRInfant"/>
                <w:lang w:eastAsia="en-GB"/>
              </w:rPr>
              <w:t>We also need to ensure that challenge is clearly identified within the writing pathways. Without stronger alignment between primary and secondary, there is a risk that learners who enter S1 already working at a higher level may not have this recognised, leading to unnecessary repetition, reduced pace and missed opportunities for further progression.</w:t>
            </w:r>
            <w:r>
              <w:rPr>
                <w:rFonts w:ascii="SassoonCRInfant" w:hAnsi="SassoonCRInfant"/>
                <w:lang w:eastAsia="en-GB"/>
              </w:rPr>
              <w:t xml:space="preserve"> </w:t>
            </w:r>
            <w:r w:rsidRPr="000B16BB">
              <w:rPr>
                <w:rFonts w:ascii="SassoonCRInfant" w:hAnsi="SassoonCRInfant"/>
                <w:lang w:eastAsia="en-GB"/>
              </w:rPr>
              <w:t>Nursery and P1 practitioners will also work together to strengthen emergent writing, with a focus on writing opportunities within the environment, curriculum offer and level of challenge.</w:t>
            </w:r>
          </w:p>
          <w:p w14:paraId="4ADCBE2E" w14:textId="77777777" w:rsidR="00C54A71" w:rsidRDefault="00C54A71" w:rsidP="000B16BB">
            <w:pPr>
              <w:pStyle w:val="NoSpacing"/>
              <w:rPr>
                <w:rFonts w:ascii="SassoonCRInfant" w:hAnsi="SassoonCRInfant"/>
                <w:lang w:eastAsia="en-GB"/>
              </w:rPr>
            </w:pPr>
          </w:p>
          <w:p w14:paraId="642FA354" w14:textId="77777777" w:rsidR="00C54A71" w:rsidRDefault="00C54A71" w:rsidP="000B16BB">
            <w:pPr>
              <w:pStyle w:val="NoSpacing"/>
              <w:rPr>
                <w:rFonts w:ascii="SassoonCRInfant" w:hAnsi="SassoonCRInfant"/>
                <w:lang w:eastAsia="en-GB"/>
              </w:rPr>
            </w:pPr>
          </w:p>
          <w:p w14:paraId="2E48621E" w14:textId="77777777" w:rsidR="00C54A71" w:rsidRDefault="00C54A71" w:rsidP="000B16BB">
            <w:pPr>
              <w:pStyle w:val="NoSpacing"/>
              <w:rPr>
                <w:rFonts w:ascii="SassoonCRInfant" w:hAnsi="SassoonCRInfant"/>
                <w:lang w:eastAsia="en-GB"/>
              </w:rPr>
            </w:pPr>
          </w:p>
          <w:p w14:paraId="653156CF" w14:textId="77777777" w:rsidR="00C54A71" w:rsidRDefault="00C54A71" w:rsidP="000B16BB">
            <w:pPr>
              <w:pStyle w:val="NoSpacing"/>
              <w:rPr>
                <w:rFonts w:ascii="SassoonCRInfant" w:hAnsi="SassoonCRInfant"/>
                <w:lang w:eastAsia="en-GB"/>
              </w:rPr>
            </w:pPr>
          </w:p>
          <w:p w14:paraId="0AD691D4" w14:textId="77777777" w:rsidR="00C54A71" w:rsidRDefault="00C54A71" w:rsidP="000B16BB">
            <w:pPr>
              <w:pStyle w:val="NoSpacing"/>
              <w:rPr>
                <w:rFonts w:ascii="SassoonCRInfant" w:hAnsi="SassoonCRInfant"/>
                <w:lang w:eastAsia="en-GB"/>
              </w:rPr>
            </w:pPr>
          </w:p>
          <w:p w14:paraId="30B5AC43" w14:textId="77777777" w:rsidR="00C54A71" w:rsidRDefault="00C54A71" w:rsidP="000B16BB">
            <w:pPr>
              <w:pStyle w:val="NoSpacing"/>
              <w:rPr>
                <w:rFonts w:ascii="SassoonCRInfant" w:hAnsi="SassoonCRInfant"/>
                <w:lang w:eastAsia="en-GB"/>
              </w:rPr>
            </w:pPr>
          </w:p>
          <w:p w14:paraId="0A49FCFB" w14:textId="77777777" w:rsidR="00C54A71" w:rsidRDefault="00C54A71" w:rsidP="000B16BB">
            <w:pPr>
              <w:pStyle w:val="NoSpacing"/>
              <w:rPr>
                <w:rFonts w:ascii="SassoonCRInfant" w:hAnsi="SassoonCRInfant"/>
                <w:lang w:eastAsia="en-GB"/>
              </w:rPr>
            </w:pPr>
          </w:p>
          <w:p w14:paraId="2E1F1229" w14:textId="77777777" w:rsidR="00C54A71" w:rsidRDefault="00C54A71" w:rsidP="000B16BB">
            <w:pPr>
              <w:pStyle w:val="NoSpacing"/>
              <w:rPr>
                <w:rFonts w:ascii="SassoonCRInfant" w:hAnsi="SassoonCRInfant"/>
                <w:lang w:eastAsia="en-GB"/>
              </w:rPr>
            </w:pPr>
          </w:p>
          <w:p w14:paraId="5381735C" w14:textId="77777777" w:rsidR="00C54A71" w:rsidRDefault="00C54A71" w:rsidP="000B16BB">
            <w:pPr>
              <w:pStyle w:val="NoSpacing"/>
              <w:rPr>
                <w:rFonts w:ascii="SassoonCRInfant" w:hAnsi="SassoonCRInfant"/>
                <w:lang w:eastAsia="en-GB"/>
              </w:rPr>
            </w:pPr>
          </w:p>
          <w:p w14:paraId="5B7FAFF8" w14:textId="77777777" w:rsidR="00C54A71" w:rsidRDefault="00C54A71" w:rsidP="000B16BB">
            <w:pPr>
              <w:pStyle w:val="NoSpacing"/>
              <w:rPr>
                <w:rFonts w:ascii="SassoonCRInfant" w:hAnsi="SassoonCRInfant"/>
                <w:lang w:eastAsia="en-GB"/>
              </w:rPr>
            </w:pPr>
          </w:p>
          <w:p w14:paraId="198B2F19" w14:textId="77777777" w:rsidR="00C54A71" w:rsidRDefault="00C54A71" w:rsidP="000B16BB">
            <w:pPr>
              <w:pStyle w:val="NoSpacing"/>
              <w:rPr>
                <w:rFonts w:ascii="SassoonCRInfant" w:hAnsi="SassoonCRInfant"/>
                <w:lang w:eastAsia="en-GB"/>
              </w:rPr>
            </w:pPr>
          </w:p>
          <w:p w14:paraId="6D7D366D" w14:textId="4C8EB38E" w:rsidR="00C54A71" w:rsidRPr="00833F36" w:rsidRDefault="00C54A71" w:rsidP="000B16BB">
            <w:pPr>
              <w:pStyle w:val="NoSpacing"/>
              <w:rPr>
                <w:rFonts w:ascii="SassoonCRInfant" w:hAnsi="SassoonCRInfant"/>
                <w:lang w:eastAsia="en-GB"/>
              </w:rPr>
            </w:pPr>
          </w:p>
        </w:tc>
      </w:tr>
      <w:tr w:rsidR="00D60BD0" w:rsidRPr="00055548" w14:paraId="29BAD16E" w14:textId="77777777" w:rsidTr="00D60BD0">
        <w:tblPrEx>
          <w:tblBorders>
            <w:insideH w:val="single" w:sz="4" w:space="0" w:color="auto"/>
            <w:insideV w:val="single" w:sz="4" w:space="0" w:color="auto"/>
          </w:tblBorders>
        </w:tblPrEx>
        <w:trPr>
          <w:trHeight w:val="421"/>
        </w:trPr>
        <w:tc>
          <w:tcPr>
            <w:tcW w:w="15735" w:type="dxa"/>
            <w:shd w:val="clear" w:color="auto" w:fill="D9D9D9" w:themeFill="background1" w:themeFillShade="D9"/>
            <w:tcMar>
              <w:top w:w="20" w:type="dxa"/>
              <w:left w:w="20" w:type="dxa"/>
              <w:bottom w:w="0" w:type="dxa"/>
              <w:right w:w="20" w:type="dxa"/>
            </w:tcMar>
          </w:tcPr>
          <w:p w14:paraId="49BC2F77" w14:textId="0E0572C0" w:rsidR="00D60BD0" w:rsidRPr="00833F36" w:rsidRDefault="00D60BD0" w:rsidP="00D60BD0">
            <w:pPr>
              <w:jc w:val="center"/>
              <w:rPr>
                <w:rFonts w:ascii="SassoonCRInfant" w:eastAsia="Arial Unicode MS" w:hAnsi="SassoonCRInfant" w:cstheme="minorHAnsi"/>
                <w:b/>
                <w:bCs/>
              </w:rPr>
            </w:pPr>
            <w:r w:rsidRPr="00833F36">
              <w:rPr>
                <w:rFonts w:ascii="SassoonCRInfant" w:eastAsia="Arial Unicode MS" w:hAnsi="SassoonCRInfant" w:cstheme="minorHAnsi"/>
                <w:b/>
                <w:bCs/>
              </w:rPr>
              <w:t>Expected outcomes for learners</w:t>
            </w:r>
            <w:r w:rsidR="00B9681B" w:rsidRPr="00833F36">
              <w:rPr>
                <w:rFonts w:ascii="SassoonCRInfant" w:eastAsia="Arial Unicode MS" w:hAnsi="SassoonCRInfant" w:cstheme="minorHAnsi"/>
                <w:b/>
                <w:bCs/>
              </w:rPr>
              <w:t xml:space="preserve"> </w:t>
            </w:r>
            <w:r w:rsidR="00B9681B" w:rsidRPr="00833F36">
              <w:rPr>
                <w:rFonts w:ascii="SassoonCRInfant" w:hAnsi="SassoonCRInfant" w:cstheme="minorHAnsi"/>
                <w:b/>
                <w:bCs/>
              </w:rPr>
              <w:t>(Early Years/Primary/ Secondary)</w:t>
            </w:r>
          </w:p>
          <w:p w14:paraId="57566DB0" w14:textId="5375D0C1" w:rsidR="00D60BD0" w:rsidRPr="00833F36" w:rsidRDefault="00D60BD0" w:rsidP="00D60BD0">
            <w:pPr>
              <w:tabs>
                <w:tab w:val="left" w:pos="264"/>
              </w:tabs>
              <w:jc w:val="center"/>
              <w:rPr>
                <w:rFonts w:ascii="SassoonCRInfant" w:hAnsi="SassoonCRInfant" w:cstheme="minorHAnsi"/>
                <w:b/>
                <w:bCs/>
              </w:rPr>
            </w:pPr>
            <w:r w:rsidRPr="00833F36">
              <w:rPr>
                <w:rFonts w:ascii="SassoonCRInfant" w:eastAsia="+mn-ea" w:hAnsi="SassoonCRInfant" w:cstheme="minorHAnsi"/>
                <w:b/>
                <w:bCs/>
                <w:color w:val="FF0000"/>
                <w:kern w:val="24"/>
              </w:rPr>
              <w:t xml:space="preserve">Who?     </w:t>
            </w:r>
            <w:r w:rsidRPr="00833F36">
              <w:rPr>
                <w:rFonts w:ascii="SassoonCRInfant" w:eastAsia="+mn-ea" w:hAnsi="SassoonCRInfant" w:cstheme="minorHAnsi"/>
                <w:b/>
                <w:bCs/>
                <w:color w:val="00B050"/>
                <w:kern w:val="24"/>
              </w:rPr>
              <w:t xml:space="preserve">By how much?    </w:t>
            </w:r>
            <w:r w:rsidRPr="00833F36">
              <w:rPr>
                <w:rFonts w:ascii="SassoonCRInfant" w:eastAsia="+mn-ea" w:hAnsi="SassoonCRInfant" w:cstheme="minorHAnsi"/>
                <w:b/>
                <w:bCs/>
                <w:color w:val="00B0F0"/>
                <w:kern w:val="24"/>
              </w:rPr>
              <w:t>By when?</w:t>
            </w:r>
            <w:r w:rsidRPr="00833F36">
              <w:rPr>
                <w:rFonts w:ascii="SassoonCRInfant" w:eastAsia="+mn-ea" w:hAnsi="SassoonCRInfant" w:cstheme="minorHAnsi"/>
                <w:b/>
                <w:bCs/>
                <w:kern w:val="24"/>
              </w:rPr>
              <w:t xml:space="preserve">     </w:t>
            </w:r>
            <w:r w:rsidRPr="00833F36">
              <w:rPr>
                <w:rFonts w:ascii="SassoonCRInfant" w:eastAsia="+mn-ea" w:hAnsi="SassoonCRInfant" w:cstheme="minorHAnsi"/>
                <w:b/>
                <w:bCs/>
                <w:color w:val="E36C0A" w:themeColor="accent6" w:themeShade="BF"/>
                <w:kern w:val="24"/>
              </w:rPr>
              <w:t>What?</w:t>
            </w:r>
          </w:p>
        </w:tc>
      </w:tr>
      <w:tr w:rsidR="003B56D2" w:rsidRPr="00055548" w14:paraId="77A05093" w14:textId="77777777" w:rsidTr="002B3126">
        <w:tblPrEx>
          <w:tblBorders>
            <w:insideH w:val="single" w:sz="4" w:space="0" w:color="auto"/>
            <w:insideV w:val="single" w:sz="4" w:space="0" w:color="auto"/>
          </w:tblBorders>
        </w:tblPrEx>
        <w:trPr>
          <w:trHeight w:val="6509"/>
        </w:trPr>
        <w:tc>
          <w:tcPr>
            <w:tcW w:w="15735" w:type="dxa"/>
            <w:tcMar>
              <w:top w:w="20" w:type="dxa"/>
              <w:left w:w="20" w:type="dxa"/>
              <w:bottom w:w="0" w:type="dxa"/>
              <w:right w:w="20" w:type="dxa"/>
            </w:tcMar>
          </w:tcPr>
          <w:p w14:paraId="578BAC7B" w14:textId="4216E53E" w:rsidR="004D6B7A" w:rsidRPr="001D4DE0" w:rsidRDefault="004D6B7A" w:rsidP="000B16BB">
            <w:pPr>
              <w:pStyle w:val="ListParagraph"/>
              <w:numPr>
                <w:ilvl w:val="0"/>
                <w:numId w:val="16"/>
              </w:numPr>
              <w:spacing w:before="100" w:beforeAutospacing="1" w:after="100" w:afterAutospacing="1" w:line="240" w:lineRule="auto"/>
              <w:rPr>
                <w:rFonts w:ascii="SassoonCRInfant" w:eastAsia="Times New Roman" w:hAnsi="SassoonCRInfant" w:cs="Times New Roman"/>
                <w:color w:val="F79646" w:themeColor="accent6"/>
                <w:lang w:eastAsia="en-GB"/>
              </w:rPr>
            </w:pPr>
            <w:r w:rsidRPr="002B3126">
              <w:rPr>
                <w:rFonts w:ascii="SassoonCRInfant" w:eastAsia="Times New Roman" w:hAnsi="SassoonCRInfant" w:cs="Times New Roman"/>
                <w:color w:val="0070C0"/>
                <w:lang w:eastAsia="en-GB"/>
              </w:rPr>
              <w:t xml:space="preserve">By </w:t>
            </w:r>
            <w:r w:rsidR="001D47DB" w:rsidRPr="002B3126">
              <w:rPr>
                <w:rFonts w:ascii="SassoonCRInfant" w:eastAsia="Times New Roman" w:hAnsi="SassoonCRInfant" w:cs="Times New Roman"/>
                <w:color w:val="0070C0"/>
                <w:lang w:eastAsia="en-GB"/>
              </w:rPr>
              <w:t>May</w:t>
            </w:r>
            <w:r w:rsidRPr="002B3126">
              <w:rPr>
                <w:rFonts w:ascii="SassoonCRInfant" w:eastAsia="Times New Roman" w:hAnsi="SassoonCRInfant" w:cs="Times New Roman"/>
                <w:color w:val="0070C0"/>
                <w:lang w:eastAsia="en-GB"/>
              </w:rPr>
              <w:t xml:space="preserve"> 2027</w:t>
            </w:r>
            <w:r w:rsidRPr="002B3126">
              <w:rPr>
                <w:rFonts w:ascii="SassoonCRInfant" w:eastAsia="Times New Roman" w:hAnsi="SassoonCRInfant" w:cs="Times New Roman"/>
                <w:color w:val="00B050"/>
                <w:lang w:eastAsia="en-GB"/>
              </w:rPr>
              <w:t>, writing attainment will increase from 87.8% to 89.48%.</w:t>
            </w:r>
            <w:r w:rsidRPr="002B3126">
              <w:rPr>
                <w:rFonts w:ascii="SassoonCRInfant" w:eastAsia="Times New Roman" w:hAnsi="SassoonCRInfant" w:cs="Times New Roman"/>
                <w:lang w:eastAsia="en-GB"/>
              </w:rPr>
              <w:t xml:space="preserve"> </w:t>
            </w:r>
            <w:r w:rsidRPr="00312405">
              <w:rPr>
                <w:rFonts w:ascii="SassoonCRInfant" w:eastAsia="Times New Roman" w:hAnsi="SassoonCRInfant" w:cs="Times New Roman"/>
                <w:color w:val="FF0000"/>
                <w:lang w:eastAsia="en-GB"/>
              </w:rPr>
              <w:t>Learners not yet on track</w:t>
            </w:r>
            <w:r w:rsidRPr="002B3126">
              <w:rPr>
                <w:rFonts w:ascii="SassoonCRInfant" w:eastAsia="Times New Roman" w:hAnsi="SassoonCRInfant" w:cs="Times New Roman"/>
                <w:lang w:eastAsia="en-GB"/>
              </w:rPr>
              <w:t xml:space="preserve"> </w:t>
            </w:r>
            <w:r w:rsidRPr="001D4DE0">
              <w:rPr>
                <w:rFonts w:ascii="SassoonCRInfant" w:eastAsia="Times New Roman" w:hAnsi="SassoonCRInfant" w:cs="Times New Roman"/>
                <w:color w:val="F79646" w:themeColor="accent6"/>
                <w:lang w:eastAsia="en-GB"/>
              </w:rPr>
              <w:t>will have targeted support in place, with progress reviewed through tracking meetings and intervention records.</w:t>
            </w:r>
          </w:p>
          <w:p w14:paraId="3319F24C" w14:textId="046832D3" w:rsidR="004D6B7A" w:rsidRPr="002B3126" w:rsidRDefault="004D6B7A" w:rsidP="000B16BB">
            <w:pPr>
              <w:pStyle w:val="ListParagraph"/>
              <w:numPr>
                <w:ilvl w:val="0"/>
                <w:numId w:val="16"/>
              </w:numPr>
              <w:spacing w:before="100" w:beforeAutospacing="1" w:after="100" w:afterAutospacing="1" w:line="240" w:lineRule="auto"/>
              <w:rPr>
                <w:rFonts w:ascii="SassoonCRInfant" w:eastAsia="Times New Roman" w:hAnsi="SassoonCRInfant" w:cs="Times New Roman"/>
                <w:lang w:eastAsia="en-GB"/>
              </w:rPr>
            </w:pPr>
            <w:r w:rsidRPr="002B3126">
              <w:rPr>
                <w:rFonts w:ascii="SassoonCRInfant" w:eastAsia="Times New Roman" w:hAnsi="SassoonCRInfant" w:cs="Times New Roman"/>
                <w:color w:val="0070C0"/>
                <w:lang w:eastAsia="en-GB"/>
              </w:rPr>
              <w:t xml:space="preserve">By </w:t>
            </w:r>
            <w:r w:rsidR="001D47DB" w:rsidRPr="002B3126">
              <w:rPr>
                <w:rFonts w:ascii="SassoonCRInfant" w:eastAsia="Times New Roman" w:hAnsi="SassoonCRInfant" w:cs="Times New Roman"/>
                <w:color w:val="0070C0"/>
                <w:lang w:eastAsia="en-GB"/>
              </w:rPr>
              <w:t>May</w:t>
            </w:r>
            <w:r w:rsidRPr="002B3126">
              <w:rPr>
                <w:rFonts w:ascii="SassoonCRInfant" w:eastAsia="Times New Roman" w:hAnsi="SassoonCRInfant" w:cs="Times New Roman"/>
                <w:color w:val="0070C0"/>
                <w:lang w:eastAsia="en-GB"/>
              </w:rPr>
              <w:t xml:space="preserve"> 2027, </w:t>
            </w:r>
            <w:r w:rsidRPr="001D4DE0">
              <w:rPr>
                <w:rFonts w:ascii="SassoonCRInfant" w:eastAsia="Times New Roman" w:hAnsi="SassoonCRInfant" w:cs="Times New Roman"/>
                <w:color w:val="FF0000"/>
                <w:lang w:eastAsia="en-GB"/>
              </w:rPr>
              <w:t xml:space="preserve">the percentage of children working beyond expectations in writing </w:t>
            </w:r>
            <w:r w:rsidRPr="002B3126">
              <w:rPr>
                <w:rFonts w:ascii="SassoonCRInfant" w:eastAsia="Times New Roman" w:hAnsi="SassoonCRInfant" w:cs="Times New Roman"/>
                <w:color w:val="00B050"/>
                <w:lang w:eastAsia="en-GB"/>
              </w:rPr>
              <w:t xml:space="preserve">will increase from 14.85% to at least 17.22%. </w:t>
            </w:r>
            <w:r w:rsidRPr="001D4DE0">
              <w:rPr>
                <w:rFonts w:ascii="SassoonCRInfant" w:eastAsia="Times New Roman" w:hAnsi="SassoonCRInfant" w:cs="Times New Roman"/>
                <w:color w:val="F79646" w:themeColor="accent6"/>
                <w:lang w:eastAsia="en-GB"/>
              </w:rPr>
              <w:t>This will show improved challenge, stronger teacher judgement and increased learner confidence in producing higher quality writing.</w:t>
            </w:r>
          </w:p>
          <w:p w14:paraId="05710D3A" w14:textId="497C83AA" w:rsidR="004D6B7A" w:rsidRPr="002B3126" w:rsidRDefault="004D6B7A" w:rsidP="000B16BB">
            <w:pPr>
              <w:pStyle w:val="ListParagraph"/>
              <w:numPr>
                <w:ilvl w:val="0"/>
                <w:numId w:val="16"/>
              </w:numPr>
              <w:spacing w:before="100" w:beforeAutospacing="1" w:after="100" w:afterAutospacing="1" w:line="240" w:lineRule="auto"/>
              <w:rPr>
                <w:rFonts w:ascii="SassoonCRInfant" w:eastAsia="Times New Roman" w:hAnsi="SassoonCRInfant" w:cs="Times New Roman"/>
                <w:lang w:eastAsia="en-GB"/>
              </w:rPr>
            </w:pPr>
            <w:r w:rsidRPr="002B3126">
              <w:rPr>
                <w:rFonts w:ascii="SassoonCRInfant" w:eastAsia="Times New Roman" w:hAnsi="SassoonCRInfant" w:cs="Times New Roman"/>
                <w:color w:val="0070C0"/>
                <w:lang w:eastAsia="en-GB"/>
              </w:rPr>
              <w:t xml:space="preserve">By June 2027, </w:t>
            </w:r>
            <w:r w:rsidR="001D47DB" w:rsidRPr="001D4DE0">
              <w:rPr>
                <w:rFonts w:ascii="SassoonCRInfant" w:eastAsia="Times New Roman" w:hAnsi="SassoonCRInfant" w:cs="Times New Roman"/>
                <w:color w:val="FF0000"/>
                <w:lang w:eastAsia="en-GB"/>
              </w:rPr>
              <w:t xml:space="preserve">most </w:t>
            </w:r>
            <w:r w:rsidR="001D4DE0" w:rsidRPr="001D4DE0">
              <w:rPr>
                <w:rFonts w:ascii="SassoonCRInfant" w:eastAsia="Times New Roman" w:hAnsi="SassoonCRInfant" w:cs="Times New Roman"/>
                <w:color w:val="FF0000"/>
                <w:lang w:eastAsia="en-GB"/>
              </w:rPr>
              <w:t xml:space="preserve">of the </w:t>
            </w:r>
            <w:r w:rsidRPr="001D4DE0">
              <w:rPr>
                <w:rFonts w:ascii="SassoonCRInfant" w:eastAsia="Times New Roman" w:hAnsi="SassoonCRInfant" w:cs="Times New Roman"/>
                <w:color w:val="FF0000"/>
                <w:lang w:eastAsia="en-GB"/>
              </w:rPr>
              <w:t xml:space="preserve">sampled learners </w:t>
            </w:r>
            <w:r w:rsidRPr="00105866">
              <w:rPr>
                <w:rFonts w:ascii="SassoonCRInfant" w:eastAsia="Times New Roman" w:hAnsi="SassoonCRInfant" w:cs="Times New Roman"/>
                <w:color w:val="00B050"/>
                <w:lang w:eastAsia="en-GB"/>
              </w:rPr>
              <w:t>will be able to explain how feedback has helped them improve their writing</w:t>
            </w:r>
            <w:r w:rsidRPr="001D4DE0">
              <w:rPr>
                <w:rFonts w:ascii="SassoonCRInfant" w:eastAsia="Times New Roman" w:hAnsi="SassoonCRInfant" w:cs="Times New Roman"/>
                <w:color w:val="F79646" w:themeColor="accent6"/>
                <w:lang w:eastAsia="en-GB"/>
              </w:rPr>
              <w:t>. Evidence will include jotter sampling, conferencing records, peer and self-assessment, and learner conversations.</w:t>
            </w:r>
          </w:p>
          <w:p w14:paraId="5D1525B6" w14:textId="729FF80A" w:rsidR="004D6B7A" w:rsidRPr="001D4DE0" w:rsidRDefault="004D6B7A" w:rsidP="000B16BB">
            <w:pPr>
              <w:pStyle w:val="ListParagraph"/>
              <w:numPr>
                <w:ilvl w:val="0"/>
                <w:numId w:val="16"/>
              </w:numPr>
              <w:spacing w:before="100" w:beforeAutospacing="1" w:after="100" w:afterAutospacing="1" w:line="240" w:lineRule="auto"/>
              <w:rPr>
                <w:rFonts w:ascii="SassoonCRInfant" w:eastAsia="Times New Roman" w:hAnsi="SassoonCRInfant" w:cs="Times New Roman"/>
                <w:color w:val="F79646" w:themeColor="accent6"/>
                <w:lang w:eastAsia="en-GB"/>
              </w:rPr>
            </w:pPr>
            <w:r w:rsidRPr="002B3126">
              <w:rPr>
                <w:rFonts w:ascii="SassoonCRInfant" w:eastAsia="Times New Roman" w:hAnsi="SassoonCRInfant" w:cs="Times New Roman"/>
                <w:color w:val="0070C0"/>
                <w:lang w:eastAsia="en-GB"/>
              </w:rPr>
              <w:t>By June 202</w:t>
            </w:r>
            <w:r w:rsidR="001D47DB" w:rsidRPr="002B3126">
              <w:rPr>
                <w:rFonts w:ascii="SassoonCRInfant" w:eastAsia="Times New Roman" w:hAnsi="SassoonCRInfant" w:cs="Times New Roman"/>
                <w:color w:val="0070C0"/>
                <w:lang w:eastAsia="en-GB"/>
              </w:rPr>
              <w:t>7</w:t>
            </w:r>
            <w:r w:rsidRPr="002B3126">
              <w:rPr>
                <w:rFonts w:ascii="SassoonCRInfant" w:eastAsia="Times New Roman" w:hAnsi="SassoonCRInfant" w:cs="Times New Roman"/>
                <w:color w:val="0070C0"/>
                <w:lang w:eastAsia="en-GB"/>
              </w:rPr>
              <w:t xml:space="preserve">, </w:t>
            </w:r>
            <w:r w:rsidR="001D47DB" w:rsidRPr="001D4DE0">
              <w:rPr>
                <w:rFonts w:ascii="SassoonCRInfant" w:eastAsia="Times New Roman" w:hAnsi="SassoonCRInfant" w:cs="Times New Roman"/>
                <w:color w:val="FF0000"/>
                <w:lang w:eastAsia="en-GB"/>
              </w:rPr>
              <w:t xml:space="preserve">most </w:t>
            </w:r>
            <w:r w:rsidR="001D4DE0" w:rsidRPr="001D4DE0">
              <w:rPr>
                <w:rFonts w:ascii="SassoonCRInfant" w:eastAsia="Times New Roman" w:hAnsi="SassoonCRInfant" w:cs="Times New Roman"/>
                <w:color w:val="FF0000"/>
                <w:lang w:eastAsia="en-GB"/>
              </w:rPr>
              <w:t xml:space="preserve">of the </w:t>
            </w:r>
            <w:r w:rsidR="001D47DB" w:rsidRPr="001D4DE0">
              <w:rPr>
                <w:rFonts w:ascii="SassoonCRInfant" w:eastAsia="Times New Roman" w:hAnsi="SassoonCRInfant" w:cs="Times New Roman"/>
                <w:color w:val="FF0000"/>
                <w:lang w:eastAsia="en-GB"/>
              </w:rPr>
              <w:t xml:space="preserve">sampled learners </w:t>
            </w:r>
            <w:r w:rsidRPr="00105866">
              <w:rPr>
                <w:rFonts w:ascii="SassoonCRInfant" w:eastAsia="Times New Roman" w:hAnsi="SassoonCRInfant" w:cs="Times New Roman"/>
                <w:color w:val="00B050"/>
                <w:lang w:eastAsia="en-GB"/>
              </w:rPr>
              <w:t xml:space="preserve">will use reciprocal reading strategies </w:t>
            </w:r>
            <w:r w:rsidRPr="001D4DE0">
              <w:rPr>
                <w:rFonts w:ascii="SassoonCRInfant" w:eastAsia="Times New Roman" w:hAnsi="SassoonCRInfant" w:cs="Times New Roman"/>
                <w:color w:val="F79646" w:themeColor="accent6"/>
                <w:lang w:eastAsia="en-GB"/>
              </w:rPr>
              <w:t>to discuss texts, make inferences, use evidence and explain their thinking with increased confidence.</w:t>
            </w:r>
          </w:p>
          <w:p w14:paraId="0F08A818" w14:textId="4144B9A4" w:rsidR="001D47DB" w:rsidRPr="00494129" w:rsidRDefault="001D47DB" w:rsidP="000B16BB">
            <w:pPr>
              <w:pStyle w:val="ListParagraph"/>
              <w:numPr>
                <w:ilvl w:val="0"/>
                <w:numId w:val="16"/>
              </w:numPr>
              <w:spacing w:before="100" w:beforeAutospacing="1" w:after="100" w:afterAutospacing="1" w:line="240" w:lineRule="auto"/>
              <w:rPr>
                <w:rFonts w:ascii="SassoonCRInfant" w:hAnsi="SassoonCRInfant"/>
              </w:rPr>
            </w:pPr>
            <w:r w:rsidRPr="002B3126">
              <w:rPr>
                <w:rFonts w:ascii="SassoonCRInfant" w:hAnsi="SassoonCRInfant"/>
                <w:color w:val="0070C0"/>
              </w:rPr>
              <w:t>By May 202</w:t>
            </w:r>
            <w:r w:rsidR="00833F36" w:rsidRPr="002B3126">
              <w:rPr>
                <w:rFonts w:ascii="SassoonCRInfant" w:hAnsi="SassoonCRInfant"/>
                <w:color w:val="0070C0"/>
              </w:rPr>
              <w:t>7</w:t>
            </w:r>
            <w:r w:rsidRPr="002B3126">
              <w:rPr>
                <w:rFonts w:ascii="SassoonCRInfant" w:hAnsi="SassoonCRInfant"/>
                <w:color w:val="0070C0"/>
              </w:rPr>
              <w:t xml:space="preserve">, </w:t>
            </w:r>
            <w:r w:rsidRPr="001D4DE0">
              <w:rPr>
                <w:rFonts w:ascii="SassoonCRInfant" w:hAnsi="SassoonCRInfant"/>
                <w:color w:val="F79646" w:themeColor="accent6"/>
              </w:rPr>
              <w:t xml:space="preserve">reading attainment across the school will be maintained above 90%. </w:t>
            </w:r>
            <w:r w:rsidRPr="001D4DE0">
              <w:rPr>
                <w:rFonts w:ascii="SassoonCRInfant" w:hAnsi="SassoonCRInfant"/>
                <w:color w:val="FF0000"/>
              </w:rPr>
              <w:t>Learners already secure in reading</w:t>
            </w:r>
            <w:r w:rsidRPr="002B3126">
              <w:rPr>
                <w:rFonts w:ascii="SassoonCRInfant" w:hAnsi="SassoonCRInfant"/>
              </w:rPr>
              <w:t xml:space="preserve"> </w:t>
            </w:r>
            <w:r w:rsidRPr="001D4DE0">
              <w:rPr>
                <w:rFonts w:ascii="SassoonCRInfant" w:hAnsi="SassoonCRInfant"/>
                <w:color w:val="00B050"/>
              </w:rPr>
              <w:t xml:space="preserve">will experience increased challenge, with the percentage working beyond expectations in reading increasing from </w:t>
            </w:r>
            <w:r w:rsidRPr="00981705">
              <w:rPr>
                <w:rFonts w:ascii="SassoonCRInfant" w:hAnsi="SassoonCRInfant"/>
                <w:color w:val="F79646" w:themeColor="accent6"/>
              </w:rPr>
              <w:t>19.65% to at least 22.01%.</w:t>
            </w:r>
          </w:p>
          <w:p w14:paraId="04929755" w14:textId="3FB69DB5" w:rsidR="00494129" w:rsidRPr="00494129" w:rsidRDefault="00494129" w:rsidP="000B16BB">
            <w:pPr>
              <w:pStyle w:val="ListParagraph"/>
              <w:numPr>
                <w:ilvl w:val="0"/>
                <w:numId w:val="16"/>
              </w:numPr>
              <w:spacing w:before="100" w:beforeAutospacing="1" w:after="100" w:afterAutospacing="1" w:line="240" w:lineRule="auto"/>
              <w:rPr>
                <w:rFonts w:ascii="SassoonCRInfant" w:hAnsi="SassoonCRInfant"/>
                <w:color w:val="365F91" w:themeColor="accent1" w:themeShade="BF"/>
              </w:rPr>
            </w:pPr>
            <w:r w:rsidRPr="00494129">
              <w:rPr>
                <w:rFonts w:ascii="SassoonCRInfant" w:hAnsi="SassoonCRInfant"/>
                <w:color w:val="365F91" w:themeColor="accent1" w:themeShade="BF"/>
              </w:rPr>
              <w:t xml:space="preserve">By June 2027, </w:t>
            </w:r>
            <w:r w:rsidRPr="00494129">
              <w:rPr>
                <w:rFonts w:ascii="SassoonCRInfant" w:hAnsi="SassoonCRInfant"/>
                <w:color w:val="FF0000"/>
              </w:rPr>
              <w:t xml:space="preserve">most of the sampled learners </w:t>
            </w:r>
            <w:r w:rsidRPr="00981705">
              <w:rPr>
                <w:rFonts w:ascii="SassoonCRInfant" w:hAnsi="SassoonCRInfant"/>
                <w:color w:val="F79646" w:themeColor="accent6"/>
              </w:rPr>
              <w:t xml:space="preserve">will demonstrate increased confidence in using dialogic teaching strategies to explain their thinking, build on the ideas of others, ask and respond to questions, and justify their answers using appropriate evidence. </w:t>
            </w:r>
            <w:r w:rsidRPr="00494129">
              <w:rPr>
                <w:rFonts w:ascii="SassoonCRInfant" w:hAnsi="SassoonCRInfant"/>
                <w:color w:val="00B050"/>
              </w:rPr>
              <w:t>Evidence will include baseline and follow-up learner conversations, classroom observations, learning walks, pupil voice feedback and sampled learning from across the curriculum.</w:t>
            </w:r>
          </w:p>
          <w:p w14:paraId="3DA831E1" w14:textId="73751021" w:rsidR="004D6B7A" w:rsidRPr="001D4DE0" w:rsidRDefault="004D6B7A" w:rsidP="000B16BB">
            <w:pPr>
              <w:pStyle w:val="ListParagraph"/>
              <w:numPr>
                <w:ilvl w:val="0"/>
                <w:numId w:val="16"/>
              </w:numPr>
              <w:spacing w:before="100" w:beforeAutospacing="1" w:after="100" w:afterAutospacing="1" w:line="240" w:lineRule="auto"/>
              <w:rPr>
                <w:rFonts w:ascii="SassoonCRInfant" w:eastAsia="Times New Roman" w:hAnsi="SassoonCRInfant" w:cs="Times New Roman"/>
                <w:color w:val="F79646" w:themeColor="accent6"/>
                <w:lang w:eastAsia="en-GB"/>
              </w:rPr>
            </w:pPr>
            <w:r w:rsidRPr="002B3126">
              <w:rPr>
                <w:rFonts w:ascii="SassoonCRInfant" w:eastAsia="Times New Roman" w:hAnsi="SassoonCRInfant" w:cs="Times New Roman"/>
                <w:color w:val="0070C0"/>
                <w:lang w:eastAsia="en-GB"/>
              </w:rPr>
              <w:t>By June 202</w:t>
            </w:r>
            <w:r w:rsidR="00833F36" w:rsidRPr="002B3126">
              <w:rPr>
                <w:rFonts w:ascii="SassoonCRInfant" w:eastAsia="Times New Roman" w:hAnsi="SassoonCRInfant" w:cs="Times New Roman"/>
                <w:color w:val="0070C0"/>
                <w:lang w:eastAsia="en-GB"/>
              </w:rPr>
              <w:t>7</w:t>
            </w:r>
            <w:r w:rsidRPr="002B3126">
              <w:rPr>
                <w:rFonts w:ascii="SassoonCRInfant" w:eastAsia="Times New Roman" w:hAnsi="SassoonCRInfant" w:cs="Times New Roman"/>
                <w:color w:val="0070C0"/>
                <w:lang w:eastAsia="en-GB"/>
              </w:rPr>
              <w:t xml:space="preserve">, </w:t>
            </w:r>
            <w:r w:rsidR="001D47DB" w:rsidRPr="001D4DE0">
              <w:rPr>
                <w:rFonts w:ascii="SassoonCRInfant" w:eastAsia="Times New Roman" w:hAnsi="SassoonCRInfant" w:cs="Times New Roman"/>
                <w:color w:val="FF0000"/>
                <w:lang w:eastAsia="en-GB"/>
              </w:rPr>
              <w:t xml:space="preserve">most </w:t>
            </w:r>
            <w:r w:rsidR="001D4DE0" w:rsidRPr="001D4DE0">
              <w:rPr>
                <w:rFonts w:ascii="SassoonCRInfant" w:eastAsia="Times New Roman" w:hAnsi="SassoonCRInfant" w:cs="Times New Roman"/>
                <w:color w:val="FF0000"/>
                <w:lang w:eastAsia="en-GB"/>
              </w:rPr>
              <w:t xml:space="preserve">of the </w:t>
            </w:r>
            <w:r w:rsidR="001D47DB" w:rsidRPr="001D4DE0">
              <w:rPr>
                <w:rFonts w:ascii="SassoonCRInfant" w:eastAsia="Times New Roman" w:hAnsi="SassoonCRInfant" w:cs="Times New Roman"/>
                <w:color w:val="FF0000"/>
                <w:lang w:eastAsia="en-GB"/>
              </w:rPr>
              <w:t xml:space="preserve">sampled learners </w:t>
            </w:r>
            <w:r w:rsidRPr="001D4DE0">
              <w:rPr>
                <w:rFonts w:ascii="SassoonCRInfant" w:eastAsia="Times New Roman" w:hAnsi="SassoonCRInfant" w:cs="Times New Roman"/>
                <w:color w:val="00B050"/>
                <w:lang w:eastAsia="en-GB"/>
              </w:rPr>
              <w:t>will demonstrate increased confidence</w:t>
            </w:r>
            <w:r w:rsidR="001D4DE0" w:rsidRPr="001D4DE0">
              <w:rPr>
                <w:rFonts w:ascii="SassoonCRInfant" w:eastAsia="Times New Roman" w:hAnsi="SassoonCRInfant" w:cs="Times New Roman"/>
                <w:color w:val="00B050"/>
                <w:lang w:eastAsia="en-GB"/>
              </w:rPr>
              <w:t>, compared to baseline assessments,</w:t>
            </w:r>
            <w:r w:rsidRPr="001D4DE0">
              <w:rPr>
                <w:rFonts w:ascii="SassoonCRInfant" w:eastAsia="Times New Roman" w:hAnsi="SassoonCRInfant" w:cs="Times New Roman"/>
                <w:color w:val="00B050"/>
                <w:lang w:eastAsia="en-GB"/>
              </w:rPr>
              <w:t xml:space="preserve"> </w:t>
            </w:r>
            <w:r w:rsidRPr="001D4DE0">
              <w:rPr>
                <w:rFonts w:ascii="SassoonCRInfant" w:eastAsia="Times New Roman" w:hAnsi="SassoonCRInfant" w:cs="Times New Roman"/>
                <w:color w:val="F79646" w:themeColor="accent6"/>
                <w:lang w:eastAsia="en-GB"/>
              </w:rPr>
              <w:t>in explaining numeracy strategies, using mathematical language and selecting appropriate approaches. This will be supported through consistent use of the Inverclyde Numeracy Strategy.</w:t>
            </w:r>
          </w:p>
          <w:p w14:paraId="788E556F" w14:textId="0D1E2CBA" w:rsidR="004D6B7A" w:rsidRPr="001D4DE0" w:rsidRDefault="004D6B7A" w:rsidP="000B16BB">
            <w:pPr>
              <w:pStyle w:val="ListParagraph"/>
              <w:numPr>
                <w:ilvl w:val="0"/>
                <w:numId w:val="16"/>
              </w:numPr>
              <w:spacing w:before="100" w:beforeAutospacing="1" w:after="100" w:afterAutospacing="1" w:line="240" w:lineRule="auto"/>
              <w:rPr>
                <w:rFonts w:ascii="SassoonCRInfant" w:eastAsia="Times New Roman" w:hAnsi="SassoonCRInfant" w:cs="Times New Roman"/>
                <w:color w:val="F79646" w:themeColor="accent6"/>
                <w:lang w:eastAsia="en-GB"/>
              </w:rPr>
            </w:pPr>
            <w:r w:rsidRPr="002B3126">
              <w:rPr>
                <w:rFonts w:ascii="SassoonCRInfant" w:eastAsia="Times New Roman" w:hAnsi="SassoonCRInfant" w:cs="Times New Roman"/>
                <w:color w:val="0070C0"/>
                <w:lang w:eastAsia="en-GB"/>
              </w:rPr>
              <w:t xml:space="preserve">By </w:t>
            </w:r>
            <w:r w:rsidR="00833F36" w:rsidRPr="002B3126">
              <w:rPr>
                <w:rFonts w:ascii="SassoonCRInfant" w:eastAsia="Times New Roman" w:hAnsi="SassoonCRInfant" w:cs="Times New Roman"/>
                <w:color w:val="0070C0"/>
                <w:lang w:eastAsia="en-GB"/>
              </w:rPr>
              <w:t xml:space="preserve">May </w:t>
            </w:r>
            <w:r w:rsidRPr="002B3126">
              <w:rPr>
                <w:rFonts w:ascii="SassoonCRInfant" w:eastAsia="Times New Roman" w:hAnsi="SassoonCRInfant" w:cs="Times New Roman"/>
                <w:color w:val="0070C0"/>
                <w:lang w:eastAsia="en-GB"/>
              </w:rPr>
              <w:t>202</w:t>
            </w:r>
            <w:r w:rsidR="00833F36" w:rsidRPr="002B3126">
              <w:rPr>
                <w:rFonts w:ascii="SassoonCRInfant" w:eastAsia="Times New Roman" w:hAnsi="SassoonCRInfant" w:cs="Times New Roman"/>
                <w:color w:val="0070C0"/>
                <w:lang w:eastAsia="en-GB"/>
              </w:rPr>
              <w:t>7</w:t>
            </w:r>
            <w:r w:rsidRPr="002B3126">
              <w:rPr>
                <w:rFonts w:ascii="SassoonCRInfant" w:eastAsia="Times New Roman" w:hAnsi="SassoonCRInfant" w:cs="Times New Roman"/>
                <w:color w:val="00B050"/>
                <w:lang w:eastAsia="en-GB"/>
              </w:rPr>
              <w:t>, numeracy attainment across all stages will inc</w:t>
            </w:r>
            <w:r w:rsidR="00833F36" w:rsidRPr="002B3126">
              <w:rPr>
                <w:rFonts w:ascii="SassoonCRInfant" w:eastAsia="Times New Roman" w:hAnsi="SassoonCRInfant" w:cs="Times New Roman"/>
                <w:color w:val="00B050"/>
                <w:lang w:eastAsia="en-GB"/>
              </w:rPr>
              <w:t>rease from 92.1% to at least 93.3%</w:t>
            </w:r>
            <w:r w:rsidRPr="002B3126">
              <w:rPr>
                <w:rFonts w:ascii="SassoonCRInfant" w:eastAsia="Times New Roman" w:hAnsi="SassoonCRInfant" w:cs="Times New Roman"/>
                <w:color w:val="00B050"/>
                <w:lang w:eastAsia="en-GB"/>
              </w:rPr>
              <w:t xml:space="preserve">. </w:t>
            </w:r>
            <w:r w:rsidRPr="001D4DE0">
              <w:rPr>
                <w:rFonts w:ascii="SassoonCRInfant" w:eastAsia="Times New Roman" w:hAnsi="SassoonCRInfant" w:cs="Times New Roman"/>
                <w:color w:val="FF0000"/>
                <w:lang w:eastAsia="en-GB"/>
              </w:rPr>
              <w:t xml:space="preserve">Learners not yet on track will </w:t>
            </w:r>
            <w:r w:rsidRPr="001D4DE0">
              <w:rPr>
                <w:rFonts w:ascii="SassoonCRInfant" w:eastAsia="Times New Roman" w:hAnsi="SassoonCRInfant" w:cs="Times New Roman"/>
                <w:color w:val="F79646" w:themeColor="accent6"/>
                <w:lang w:eastAsia="en-GB"/>
              </w:rPr>
              <w:t>receive targeted intervention, with progress monitored through tracking meetings and assessment evidence.</w:t>
            </w:r>
          </w:p>
          <w:p w14:paraId="07707538" w14:textId="7A17FB0C" w:rsidR="004D6B7A" w:rsidRPr="002B3126" w:rsidRDefault="004D6B7A" w:rsidP="000B16BB">
            <w:pPr>
              <w:pStyle w:val="ListParagraph"/>
              <w:numPr>
                <w:ilvl w:val="0"/>
                <w:numId w:val="16"/>
              </w:numPr>
              <w:spacing w:before="100" w:beforeAutospacing="1" w:after="100" w:afterAutospacing="1" w:line="240" w:lineRule="auto"/>
              <w:rPr>
                <w:rFonts w:ascii="SassoonCRInfant" w:eastAsia="Times New Roman" w:hAnsi="SassoonCRInfant" w:cs="Times New Roman"/>
                <w:lang w:eastAsia="en-GB"/>
              </w:rPr>
            </w:pPr>
            <w:r w:rsidRPr="002B3126">
              <w:rPr>
                <w:rFonts w:ascii="SassoonCRInfant" w:eastAsia="Times New Roman" w:hAnsi="SassoonCRInfant" w:cs="Times New Roman"/>
                <w:color w:val="0070C0"/>
                <w:lang w:eastAsia="en-GB"/>
              </w:rPr>
              <w:t xml:space="preserve">By </w:t>
            </w:r>
            <w:r w:rsidR="00833F36" w:rsidRPr="002B3126">
              <w:rPr>
                <w:rFonts w:ascii="SassoonCRInfant" w:eastAsia="Times New Roman" w:hAnsi="SassoonCRInfant" w:cs="Times New Roman"/>
                <w:color w:val="0070C0"/>
                <w:lang w:eastAsia="en-GB"/>
              </w:rPr>
              <w:t xml:space="preserve">May </w:t>
            </w:r>
            <w:r w:rsidRPr="002B3126">
              <w:rPr>
                <w:rFonts w:ascii="SassoonCRInfant" w:eastAsia="Times New Roman" w:hAnsi="SassoonCRInfant" w:cs="Times New Roman"/>
                <w:color w:val="0070C0"/>
                <w:lang w:eastAsia="en-GB"/>
              </w:rPr>
              <w:t>202</w:t>
            </w:r>
            <w:r w:rsidR="00833F36" w:rsidRPr="002B3126">
              <w:rPr>
                <w:rFonts w:ascii="SassoonCRInfant" w:eastAsia="Times New Roman" w:hAnsi="SassoonCRInfant" w:cs="Times New Roman"/>
                <w:color w:val="0070C0"/>
                <w:lang w:eastAsia="en-GB"/>
              </w:rPr>
              <w:t>7</w:t>
            </w:r>
            <w:r w:rsidRPr="002B3126">
              <w:rPr>
                <w:rFonts w:ascii="SassoonCRInfant" w:eastAsia="Times New Roman" w:hAnsi="SassoonCRInfant" w:cs="Times New Roman"/>
                <w:color w:val="0070C0"/>
                <w:lang w:eastAsia="en-GB"/>
              </w:rPr>
              <w:t xml:space="preserve">, </w:t>
            </w:r>
            <w:r w:rsidRPr="001D4DE0">
              <w:rPr>
                <w:rFonts w:ascii="SassoonCRInfant" w:eastAsia="Times New Roman" w:hAnsi="SassoonCRInfant" w:cs="Times New Roman"/>
                <w:color w:val="FF0000"/>
                <w:lang w:eastAsia="en-GB"/>
              </w:rPr>
              <w:t xml:space="preserve">the percentage of children working beyond expectations in numeracy </w:t>
            </w:r>
            <w:r w:rsidRPr="002B3126">
              <w:rPr>
                <w:rFonts w:ascii="SassoonCRInfant" w:eastAsia="Times New Roman" w:hAnsi="SassoonCRInfant" w:cs="Times New Roman"/>
                <w:color w:val="00B050"/>
                <w:lang w:eastAsia="en-GB"/>
              </w:rPr>
              <w:t xml:space="preserve">will increase from 20.97% to at least </w:t>
            </w:r>
            <w:r w:rsidR="00833F36" w:rsidRPr="002B3126">
              <w:rPr>
                <w:rFonts w:ascii="SassoonCRInfant" w:hAnsi="SassoonCRInfant"/>
                <w:color w:val="00B050"/>
              </w:rPr>
              <w:t>22.97%</w:t>
            </w:r>
            <w:r w:rsidRPr="002B3126">
              <w:rPr>
                <w:rFonts w:ascii="SassoonCRInfant" w:eastAsia="Times New Roman" w:hAnsi="SassoonCRInfant" w:cs="Times New Roman"/>
                <w:color w:val="00B050"/>
                <w:lang w:eastAsia="en-GB"/>
              </w:rPr>
              <w:t xml:space="preserve">. </w:t>
            </w:r>
            <w:r w:rsidRPr="001D4DE0">
              <w:rPr>
                <w:rFonts w:ascii="SassoonCRInfant" w:eastAsia="Times New Roman" w:hAnsi="SassoonCRInfant" w:cs="Times New Roman"/>
                <w:color w:val="F79646" w:themeColor="accent6"/>
                <w:lang w:eastAsia="en-GB"/>
              </w:rPr>
              <w:t>This will evidence improved challenge, progression and pace for learners who are already secure.</w:t>
            </w:r>
          </w:p>
          <w:p w14:paraId="7272EC2E" w14:textId="6B4539A1" w:rsidR="003B56D2" w:rsidRPr="002B3126" w:rsidRDefault="004D6B7A" w:rsidP="000B16BB">
            <w:pPr>
              <w:pStyle w:val="ListParagraph"/>
              <w:numPr>
                <w:ilvl w:val="0"/>
                <w:numId w:val="16"/>
              </w:numPr>
              <w:spacing w:before="100" w:beforeAutospacing="1" w:after="100" w:afterAutospacing="1" w:line="240" w:lineRule="auto"/>
              <w:rPr>
                <w:rFonts w:ascii="SassoonCRInfant" w:hAnsi="SassoonCRInfant" w:cstheme="minorHAnsi"/>
                <w:bCs/>
              </w:rPr>
            </w:pPr>
            <w:r w:rsidRPr="002B3126">
              <w:rPr>
                <w:rFonts w:ascii="SassoonCRInfant" w:eastAsia="Times New Roman" w:hAnsi="SassoonCRInfant" w:cs="Times New Roman"/>
                <w:color w:val="0070C0"/>
                <w:lang w:eastAsia="en-GB"/>
              </w:rPr>
              <w:t>By June 202</w:t>
            </w:r>
            <w:r w:rsidR="00833F36" w:rsidRPr="002B3126">
              <w:rPr>
                <w:rFonts w:ascii="SassoonCRInfant" w:eastAsia="Times New Roman" w:hAnsi="SassoonCRInfant" w:cs="Times New Roman"/>
                <w:color w:val="0070C0"/>
                <w:lang w:eastAsia="en-GB"/>
              </w:rPr>
              <w:t>7</w:t>
            </w:r>
            <w:r w:rsidRPr="002B3126">
              <w:rPr>
                <w:rFonts w:ascii="SassoonCRInfant" w:eastAsia="Times New Roman" w:hAnsi="SassoonCRInfant" w:cs="Times New Roman"/>
                <w:color w:val="0070C0"/>
                <w:lang w:eastAsia="en-GB"/>
              </w:rPr>
              <w:t xml:space="preserve">, </w:t>
            </w:r>
            <w:r w:rsidRPr="001D4DE0">
              <w:rPr>
                <w:rFonts w:ascii="SassoonCRInfant" w:eastAsia="Times New Roman" w:hAnsi="SassoonCRInfant" w:cs="Times New Roman"/>
                <w:color w:val="FF0000"/>
                <w:lang w:eastAsia="en-GB"/>
              </w:rPr>
              <w:t xml:space="preserve">all nursery children </w:t>
            </w:r>
            <w:r w:rsidRPr="001D4DE0">
              <w:rPr>
                <w:rFonts w:ascii="SassoonCRInfant" w:eastAsia="Times New Roman" w:hAnsi="SassoonCRInfant" w:cs="Times New Roman"/>
                <w:color w:val="F79646" w:themeColor="accent6"/>
                <w:lang w:eastAsia="en-GB"/>
              </w:rPr>
              <w:t xml:space="preserve">will have clearly identified next steps in early literacy and numeracy through improved observation, planning and tracking documentation. </w:t>
            </w:r>
            <w:r w:rsidR="00833F36" w:rsidRPr="001D4DE0">
              <w:rPr>
                <w:rFonts w:ascii="SassoonCRInfant" w:eastAsia="Times New Roman" w:hAnsi="SassoonCRInfant" w:cs="Times New Roman"/>
                <w:color w:val="00B050"/>
                <w:lang w:eastAsia="en-GB"/>
              </w:rPr>
              <w:t xml:space="preserve">Almost all </w:t>
            </w:r>
            <w:r w:rsidRPr="001D4DE0">
              <w:rPr>
                <w:rFonts w:ascii="SassoonCRInfant" w:eastAsia="Times New Roman" w:hAnsi="SassoonCRInfant" w:cs="Times New Roman"/>
                <w:color w:val="00B050"/>
                <w:lang w:eastAsia="en-GB"/>
              </w:rPr>
              <w:t xml:space="preserve">sampled learning records </w:t>
            </w:r>
            <w:r w:rsidRPr="001D4DE0">
              <w:rPr>
                <w:rFonts w:ascii="SassoonCRInfant" w:eastAsia="Times New Roman" w:hAnsi="SassoonCRInfant" w:cs="Times New Roman"/>
                <w:color w:val="F79646" w:themeColor="accent6"/>
                <w:lang w:eastAsia="en-GB"/>
              </w:rPr>
              <w:t>will show planned adult interactions, purposeful learning experiences and evidence of progress over time.</w:t>
            </w:r>
          </w:p>
          <w:p w14:paraId="29A1B7DC" w14:textId="77777777" w:rsidR="003B56D2" w:rsidRDefault="00705292" w:rsidP="000B16BB">
            <w:pPr>
              <w:pStyle w:val="ListParagraph"/>
              <w:numPr>
                <w:ilvl w:val="0"/>
                <w:numId w:val="16"/>
              </w:numPr>
              <w:tabs>
                <w:tab w:val="left" w:pos="264"/>
              </w:tabs>
              <w:rPr>
                <w:rFonts w:ascii="SassoonCRInfant" w:hAnsi="SassoonCRInfant"/>
                <w:color w:val="F79646" w:themeColor="accent6"/>
              </w:rPr>
            </w:pPr>
            <w:r w:rsidRPr="002B3126">
              <w:rPr>
                <w:rFonts w:ascii="SassoonCRInfant" w:hAnsi="SassoonCRInfant"/>
                <w:color w:val="0070C0"/>
              </w:rPr>
              <w:t>By June 2027</w:t>
            </w:r>
            <w:r w:rsidRPr="002B3126">
              <w:rPr>
                <w:rFonts w:ascii="SassoonCRInfant" w:hAnsi="SassoonCRInfant"/>
              </w:rPr>
              <w:t xml:space="preserve">, </w:t>
            </w:r>
            <w:r w:rsidRPr="001D4DE0">
              <w:rPr>
                <w:rFonts w:ascii="SassoonCRInfant" w:hAnsi="SassoonCRInfant"/>
                <w:color w:val="FF0000"/>
              </w:rPr>
              <w:t xml:space="preserve">all nursery staff </w:t>
            </w:r>
            <w:r w:rsidRPr="001D4DE0">
              <w:rPr>
                <w:rFonts w:ascii="SassoonCRInfant" w:hAnsi="SassoonCRInfant"/>
                <w:color w:val="F79646" w:themeColor="accent6"/>
              </w:rPr>
              <w:t xml:space="preserve">will use the nursery data dashboard and Fact, Story, Action approach to track, analyse and respond to children’s progress. </w:t>
            </w:r>
            <w:r w:rsidRPr="001D4DE0">
              <w:rPr>
                <w:rFonts w:ascii="SassoonCRInfant" w:hAnsi="SassoonCRInfant"/>
                <w:color w:val="00B050"/>
              </w:rPr>
              <w:t xml:space="preserve">Almost all sampled learning records and tracking discussions will show accurate data, clear next steps and planned actions linked to early literacy, numeracy, communication, social development and wellbeing. </w:t>
            </w:r>
            <w:r w:rsidRPr="001D4DE0">
              <w:rPr>
                <w:rFonts w:ascii="SassoonCRInfant" w:hAnsi="SassoonCRInfant"/>
                <w:color w:val="F79646" w:themeColor="accent6"/>
              </w:rPr>
              <w:t>This will support more purposeful planning, stronger adult interactions and</w:t>
            </w:r>
            <w:r w:rsidR="00494129">
              <w:rPr>
                <w:rFonts w:ascii="SassoonCRInfant" w:hAnsi="SassoonCRInfant"/>
                <w:color w:val="F79646" w:themeColor="accent6"/>
              </w:rPr>
              <w:t xml:space="preserve"> improved outcomes for children. </w:t>
            </w:r>
          </w:p>
          <w:p w14:paraId="17380B79" w14:textId="122671E8" w:rsidR="000B16BB" w:rsidRPr="00C67679" w:rsidRDefault="000B16BB" w:rsidP="000B16BB">
            <w:pPr>
              <w:pStyle w:val="ListParagraph"/>
              <w:numPr>
                <w:ilvl w:val="0"/>
                <w:numId w:val="16"/>
              </w:numPr>
              <w:spacing w:after="0"/>
              <w:rPr>
                <w:rFonts w:ascii="SassoonCRInfant" w:hAnsi="SassoonCRInfant"/>
                <w:color w:val="000000"/>
              </w:rPr>
            </w:pPr>
            <w:r w:rsidRPr="00C67679">
              <w:rPr>
                <w:rFonts w:ascii="SassoonCRInfant" w:hAnsi="SassoonCRInfant"/>
                <w:color w:val="C00000"/>
              </w:rPr>
              <w:t>The majority of children moving from ELC into Primary 1 across the cluster</w:t>
            </w:r>
            <w:r w:rsidRPr="00C67679">
              <w:rPr>
                <w:rFonts w:ascii="SassoonCRInfant" w:hAnsi="SassoonCRInfant"/>
                <w:color w:val="000000"/>
              </w:rPr>
              <w:t xml:space="preserve">, through observation </w:t>
            </w:r>
            <w:r w:rsidRPr="00C67679">
              <w:rPr>
                <w:rFonts w:ascii="SassoonCRInfant" w:hAnsi="SassoonCRInfant"/>
                <w:color w:val="008000"/>
              </w:rPr>
              <w:t>will show increased confidence, independence and engagement</w:t>
            </w:r>
            <w:r w:rsidRPr="00C67679">
              <w:rPr>
                <w:rFonts w:ascii="SassoonCRInfant" w:hAnsi="SassoonCRInfant"/>
                <w:color w:val="000000"/>
              </w:rPr>
              <w:t xml:space="preserve">, </w:t>
            </w:r>
            <w:r w:rsidRPr="00C67679">
              <w:rPr>
                <w:rFonts w:ascii="SassoonCRInfant" w:hAnsi="SassoonCRInfant"/>
                <w:color w:val="0070C0"/>
              </w:rPr>
              <w:t>by June 2027</w:t>
            </w:r>
            <w:r w:rsidRPr="00C67679">
              <w:rPr>
                <w:rFonts w:ascii="SassoonCRInfant" w:hAnsi="SassoonCRInfant"/>
                <w:color w:val="000000"/>
              </w:rPr>
              <w:t xml:space="preserve">, </w:t>
            </w:r>
            <w:r w:rsidRPr="00C67679">
              <w:rPr>
                <w:rFonts w:ascii="SassoonCRInfant" w:hAnsi="SassoonCRInfant"/>
                <w:color w:val="ED7D31"/>
              </w:rPr>
              <w:t>in emergent writing, mark-making, vocabulary development and using writing for a purpose</w:t>
            </w:r>
            <w:r w:rsidRPr="00C67679">
              <w:rPr>
                <w:rFonts w:ascii="SassoonCRInfant" w:hAnsi="SassoonCRInfant"/>
                <w:color w:val="000000"/>
              </w:rPr>
              <w:t>.</w:t>
            </w:r>
          </w:p>
          <w:p w14:paraId="5AA3C5C3" w14:textId="37C41E8C" w:rsidR="000B16BB" w:rsidRPr="00C67679" w:rsidRDefault="000B16BB" w:rsidP="000B16BB">
            <w:pPr>
              <w:pStyle w:val="ListParagraph"/>
              <w:numPr>
                <w:ilvl w:val="0"/>
                <w:numId w:val="16"/>
              </w:numPr>
              <w:spacing w:after="0"/>
              <w:rPr>
                <w:rFonts w:ascii="SassoonCRInfant" w:hAnsi="SassoonCRInfant"/>
                <w:color w:val="000000"/>
              </w:rPr>
            </w:pPr>
            <w:r w:rsidRPr="00C67679">
              <w:rPr>
                <w:rFonts w:ascii="SassoonCRInfant" w:hAnsi="SassoonCRInfant"/>
                <w:color w:val="C00000"/>
              </w:rPr>
              <w:t>The majority of children working within early level across ELC and P1</w:t>
            </w:r>
            <w:r w:rsidRPr="00C67679">
              <w:rPr>
                <w:rFonts w:ascii="SassoonCRInfant" w:hAnsi="SassoonCRInfant"/>
                <w:color w:val="000000"/>
              </w:rPr>
              <w:t xml:space="preserve">, </w:t>
            </w:r>
            <w:r w:rsidRPr="00C67679">
              <w:rPr>
                <w:rFonts w:ascii="SassoonCRInfant" w:hAnsi="SassoonCRInfant"/>
                <w:color w:val="008000"/>
              </w:rPr>
              <w:t>will experience more consistent challenge and progression</w:t>
            </w:r>
            <w:r w:rsidRPr="00C67679">
              <w:rPr>
                <w:rFonts w:ascii="SassoonCRInfant" w:hAnsi="SassoonCRInfant"/>
                <w:color w:val="000000"/>
              </w:rPr>
              <w:t xml:space="preserve">, </w:t>
            </w:r>
            <w:r w:rsidRPr="00C67679">
              <w:rPr>
                <w:rFonts w:ascii="SassoonCRInfant" w:hAnsi="SassoonCRInfant"/>
                <w:color w:val="0070C0"/>
              </w:rPr>
              <w:t>by June 2027</w:t>
            </w:r>
            <w:r w:rsidRPr="00C67679">
              <w:rPr>
                <w:rFonts w:ascii="SassoonCRInfant" w:hAnsi="SassoonCRInfant"/>
                <w:color w:val="000000"/>
              </w:rPr>
              <w:t xml:space="preserve">, </w:t>
            </w:r>
            <w:r w:rsidRPr="00C67679">
              <w:rPr>
                <w:rFonts w:ascii="SassoonCRInfant" w:hAnsi="SassoonCRInfant"/>
                <w:color w:val="ED7D31"/>
              </w:rPr>
              <w:t>through writing-rich environments, purposeful play, high-quality interactions and planned next steps</w:t>
            </w:r>
            <w:r w:rsidRPr="00C67679">
              <w:rPr>
                <w:rFonts w:ascii="SassoonCRInfant" w:hAnsi="SassoonCRInfant"/>
                <w:color w:val="000000"/>
              </w:rPr>
              <w:t>. These will be evidence through SLT learning walks, observations, assessments</w:t>
            </w:r>
          </w:p>
          <w:p w14:paraId="4539465C" w14:textId="56BD2D6B" w:rsidR="000B16BB" w:rsidRPr="00C67679" w:rsidRDefault="000B16BB" w:rsidP="000B16BB">
            <w:pPr>
              <w:pStyle w:val="ListParagraph"/>
              <w:numPr>
                <w:ilvl w:val="0"/>
                <w:numId w:val="16"/>
              </w:numPr>
              <w:spacing w:after="0"/>
              <w:rPr>
                <w:rFonts w:ascii="SassoonCRInfant" w:hAnsi="SassoonCRInfant"/>
                <w:color w:val="000000"/>
              </w:rPr>
            </w:pPr>
            <w:r w:rsidRPr="00C67679">
              <w:rPr>
                <w:rFonts w:ascii="SassoonCRInfant" w:hAnsi="SassoonCRInfant"/>
                <w:color w:val="C00000"/>
              </w:rPr>
              <w:t>The majority of P7 pupils across the cluster</w:t>
            </w:r>
            <w:r w:rsidRPr="00C67679">
              <w:rPr>
                <w:rFonts w:ascii="SassoonCRInfant" w:hAnsi="SassoonCRInfant"/>
                <w:color w:val="000000"/>
              </w:rPr>
              <w:t xml:space="preserve">, </w:t>
            </w:r>
            <w:r w:rsidRPr="00C67679">
              <w:rPr>
                <w:rFonts w:ascii="SassoonCRInfant" w:hAnsi="SassoonCRInfant"/>
                <w:color w:val="008000"/>
              </w:rPr>
              <w:t>will have their writing strengths and next steps more consistently recognised</w:t>
            </w:r>
            <w:r w:rsidRPr="00C67679">
              <w:rPr>
                <w:rFonts w:ascii="SassoonCRInfant" w:hAnsi="SassoonCRInfant"/>
                <w:color w:val="000000"/>
              </w:rPr>
              <w:t xml:space="preserve">, </w:t>
            </w:r>
            <w:r w:rsidRPr="00C67679">
              <w:rPr>
                <w:rFonts w:ascii="SassoonCRInfant" w:hAnsi="SassoonCRInfant"/>
                <w:color w:val="0070C0"/>
              </w:rPr>
              <w:t>by June 2027</w:t>
            </w:r>
            <w:r w:rsidRPr="00C67679">
              <w:rPr>
                <w:rFonts w:ascii="SassoonCRInfant" w:hAnsi="SassoonCRInfant"/>
                <w:color w:val="000000"/>
              </w:rPr>
              <w:t xml:space="preserve">, </w:t>
            </w:r>
            <w:r w:rsidRPr="00C67679">
              <w:rPr>
                <w:rFonts w:ascii="SassoonCRInfant" w:hAnsi="SassoonCRInfant"/>
                <w:color w:val="ED7D31"/>
              </w:rPr>
              <w:t>through aligned writing pathways, shared evidence and improved transition information</w:t>
            </w:r>
            <w:r w:rsidRPr="00C67679">
              <w:rPr>
                <w:rFonts w:ascii="SassoonCRInfant" w:hAnsi="SassoonCRInfant"/>
                <w:color w:val="000000"/>
              </w:rPr>
              <w:t>.</w:t>
            </w:r>
          </w:p>
          <w:p w14:paraId="5DFE1609" w14:textId="2DCE2831" w:rsidR="000B16BB" w:rsidRPr="000B16BB" w:rsidRDefault="000B16BB" w:rsidP="000B16BB">
            <w:pPr>
              <w:pStyle w:val="ListParagraph"/>
              <w:numPr>
                <w:ilvl w:val="0"/>
                <w:numId w:val="16"/>
              </w:numPr>
              <w:spacing w:after="0"/>
              <w:rPr>
                <w:rFonts w:ascii="Arial" w:hAnsi="Arial"/>
                <w:color w:val="000000"/>
                <w:sz w:val="20"/>
              </w:rPr>
            </w:pPr>
            <w:r w:rsidRPr="00C67679">
              <w:rPr>
                <w:rFonts w:ascii="SassoonCRInfant" w:hAnsi="SassoonCRInfant"/>
                <w:color w:val="C00000"/>
              </w:rPr>
              <w:t>The majority of learners moving from P7 into S1</w:t>
            </w:r>
            <w:r w:rsidRPr="00C67679">
              <w:rPr>
                <w:rFonts w:ascii="SassoonCRInfant" w:hAnsi="SassoonCRInfant"/>
                <w:color w:val="000000"/>
              </w:rPr>
              <w:t xml:space="preserve">, </w:t>
            </w:r>
            <w:r w:rsidRPr="00C67679">
              <w:rPr>
                <w:rFonts w:ascii="SassoonCRInfant" w:hAnsi="SassoonCRInfant"/>
                <w:color w:val="008000"/>
              </w:rPr>
              <w:t>will experience greater continuity in writing expectations</w:t>
            </w:r>
            <w:r w:rsidRPr="00C67679">
              <w:rPr>
                <w:rFonts w:ascii="SassoonCRInfant" w:hAnsi="SassoonCRInfant"/>
                <w:color w:val="000000"/>
              </w:rPr>
              <w:t xml:space="preserve">, </w:t>
            </w:r>
            <w:r w:rsidRPr="00C67679">
              <w:rPr>
                <w:rFonts w:ascii="SassoonCRInfant" w:hAnsi="SassoonCRInfant"/>
                <w:color w:val="0070C0"/>
              </w:rPr>
              <w:t>by June 2027</w:t>
            </w:r>
            <w:r w:rsidRPr="00C67679">
              <w:rPr>
                <w:rFonts w:ascii="SassoonCRInfant" w:hAnsi="SassoonCRInfant"/>
                <w:color w:val="000000"/>
              </w:rPr>
              <w:t xml:space="preserve">, </w:t>
            </w:r>
            <w:r w:rsidRPr="00C67679">
              <w:rPr>
                <w:rFonts w:ascii="SassoonCRInfant" w:hAnsi="SassoonCRInfant"/>
                <w:color w:val="ED7D31"/>
              </w:rPr>
              <w:t>with reduced repetition, clearer progression and more consistent standards across the BGE</w:t>
            </w:r>
            <w:r w:rsidRPr="00C67679">
              <w:rPr>
                <w:rFonts w:ascii="SassoonCRInfant" w:hAnsi="SassoonCRInfant"/>
                <w:color w:val="000000"/>
              </w:rPr>
              <w:t>.</w:t>
            </w:r>
          </w:p>
        </w:tc>
      </w:tr>
    </w:tbl>
    <w:tbl>
      <w:tblPr>
        <w:tblpPr w:leftFromText="180" w:rightFromText="180" w:vertAnchor="text" w:horzAnchor="margin" w:tblpXSpec="center" w:tblpY="13"/>
        <w:tblW w:w="15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35"/>
      </w:tblGrid>
      <w:tr w:rsidR="00DE5C2D" w:rsidRPr="00055548" w14:paraId="127634B1" w14:textId="77777777" w:rsidTr="00D60BD0">
        <w:tc>
          <w:tcPr>
            <w:tcW w:w="15735" w:type="dxa"/>
            <w:shd w:val="clear" w:color="auto" w:fill="D9D9D9" w:themeFill="background1" w:themeFillShade="D9"/>
          </w:tcPr>
          <w:p w14:paraId="22E60E9E" w14:textId="020FDC30" w:rsidR="00DE5C2D" w:rsidRPr="003134D0" w:rsidRDefault="00DE5C2D" w:rsidP="00DE5C2D">
            <w:pPr>
              <w:jc w:val="center"/>
              <w:rPr>
                <w:rFonts w:eastAsia="Arial Unicode MS" w:cstheme="minorHAnsi"/>
                <w:b/>
                <w:bCs/>
              </w:rPr>
            </w:pPr>
            <w:r w:rsidRPr="003134D0">
              <w:rPr>
                <w:rFonts w:cstheme="minorHAnsi"/>
                <w:b/>
              </w:rPr>
              <w:t xml:space="preserve">Measure of Impact: </w:t>
            </w:r>
            <w:r w:rsidRPr="003134D0">
              <w:rPr>
                <w:rFonts w:eastAsia="Arial Unicode MS" w:cstheme="minorHAnsi"/>
                <w:b/>
                <w:bCs/>
                <w:color w:val="00B0F0"/>
              </w:rPr>
              <w:t xml:space="preserve">What we will see </w:t>
            </w:r>
            <w:r w:rsidRPr="003134D0">
              <w:rPr>
                <w:rFonts w:eastAsia="Arial Unicode MS" w:cstheme="minorHAnsi"/>
                <w:b/>
                <w:bCs/>
              </w:rPr>
              <w:t xml:space="preserve">and </w:t>
            </w:r>
            <w:r w:rsidRPr="003134D0">
              <w:rPr>
                <w:rFonts w:eastAsia="Arial Unicode MS" w:cstheme="minorHAnsi"/>
                <w:b/>
                <w:bCs/>
                <w:color w:val="7030A0"/>
              </w:rPr>
              <w:t>where?</w:t>
            </w:r>
            <w:r w:rsidRPr="003134D0">
              <w:rPr>
                <w:rFonts w:eastAsia="Arial Unicode MS" w:cstheme="minorHAnsi"/>
                <w:b/>
                <w:bCs/>
              </w:rPr>
              <w:t xml:space="preserve">   </w:t>
            </w:r>
            <w:r w:rsidR="00B9681B" w:rsidRPr="003134D0">
              <w:rPr>
                <w:rFonts w:cstheme="minorHAnsi"/>
                <w:b/>
                <w:bCs/>
              </w:rPr>
              <w:t>(</w:t>
            </w:r>
            <w:r w:rsidR="00B9681B">
              <w:rPr>
                <w:rFonts w:cstheme="minorHAnsi"/>
                <w:b/>
                <w:bCs/>
              </w:rPr>
              <w:t>Early Years/</w:t>
            </w:r>
            <w:r w:rsidR="00B9681B" w:rsidRPr="003134D0">
              <w:rPr>
                <w:rFonts w:cstheme="minorHAnsi"/>
                <w:b/>
                <w:bCs/>
              </w:rPr>
              <w:t>Primary/ Secondary)</w:t>
            </w:r>
          </w:p>
          <w:p w14:paraId="6ECB9092" w14:textId="77777777" w:rsidR="00DE5C2D" w:rsidRPr="00055548" w:rsidRDefault="00DE5C2D" w:rsidP="00DE5C2D">
            <w:pPr>
              <w:jc w:val="center"/>
              <w:rPr>
                <w:rFonts w:cstheme="minorHAnsi"/>
                <w:b/>
              </w:rPr>
            </w:pPr>
            <w:r w:rsidRPr="001D4DE0">
              <w:rPr>
                <w:rFonts w:cstheme="minorHAnsi"/>
                <w:color w:val="0070C0"/>
              </w:rPr>
              <w:t xml:space="preserve">How will we measure this?  </w:t>
            </w:r>
            <w:r w:rsidRPr="001D4DE0">
              <w:rPr>
                <w:rFonts w:cstheme="minorHAnsi"/>
              </w:rPr>
              <w:t xml:space="preserve"> </w:t>
            </w:r>
            <w:r w:rsidRPr="001D4DE0">
              <w:rPr>
                <w:rFonts w:cstheme="minorHAnsi"/>
                <w:color w:val="FF0000"/>
              </w:rPr>
              <w:t xml:space="preserve">What does “better” look like?   </w:t>
            </w:r>
            <w:r w:rsidRPr="001D4DE0">
              <w:rPr>
                <w:rFonts w:cstheme="minorHAnsi"/>
                <w:color w:val="00B050"/>
              </w:rPr>
              <w:t>How will we recognise better when we see it?</w:t>
            </w:r>
          </w:p>
        </w:tc>
      </w:tr>
      <w:tr w:rsidR="003B56D2" w:rsidRPr="00055548" w14:paraId="5AE7E365" w14:textId="77777777" w:rsidTr="003B56D2">
        <w:trPr>
          <w:trHeight w:val="5829"/>
        </w:trPr>
        <w:tc>
          <w:tcPr>
            <w:tcW w:w="15735" w:type="dxa"/>
          </w:tcPr>
          <w:p w14:paraId="577C2C30" w14:textId="16562646" w:rsidR="002B3126" w:rsidRPr="00494129" w:rsidRDefault="002B3126" w:rsidP="000B16BB">
            <w:pPr>
              <w:numPr>
                <w:ilvl w:val="0"/>
                <w:numId w:val="17"/>
              </w:numPr>
              <w:spacing w:before="100" w:beforeAutospacing="1" w:after="100" w:afterAutospacing="1" w:line="240" w:lineRule="auto"/>
              <w:rPr>
                <w:rFonts w:ascii="SassoonCRInfant" w:eastAsia="Times New Roman" w:hAnsi="SassoonCRInfant" w:cs="Times New Roman"/>
                <w:szCs w:val="24"/>
                <w:lang w:eastAsia="en-GB"/>
              </w:rPr>
            </w:pPr>
            <w:r w:rsidRPr="00494129">
              <w:rPr>
                <w:rFonts w:ascii="SassoonCRInfant" w:eastAsia="Times New Roman" w:hAnsi="SassoonCRInfant" w:cs="Times New Roman"/>
                <w:color w:val="0070C0"/>
                <w:szCs w:val="24"/>
                <w:lang w:eastAsia="en-GB"/>
              </w:rPr>
              <w:t xml:space="preserve">Tracking data will show writing attainment increasing from 87.8% to 89.48% by May 2027. </w:t>
            </w:r>
            <w:r w:rsidRPr="00494129">
              <w:rPr>
                <w:rFonts w:ascii="SassoonCRInfant" w:eastAsia="Times New Roman" w:hAnsi="SassoonCRInfant" w:cs="Times New Roman"/>
                <w:color w:val="FF0000"/>
                <w:szCs w:val="24"/>
                <w:lang w:eastAsia="en-GB"/>
              </w:rPr>
              <w:t xml:space="preserve">Learners not yet on track will be clearly identified on tracking systems, with targeted support recorded through tracking meetings, intervention records and class assessment evidence. </w:t>
            </w:r>
            <w:r w:rsidR="00EE0568">
              <w:rPr>
                <w:rFonts w:ascii="SassoonCRInfant" w:eastAsia="Times New Roman" w:hAnsi="SassoonCRInfant" w:cs="Times New Roman"/>
                <w:color w:val="00B050"/>
                <w:szCs w:val="24"/>
                <w:lang w:eastAsia="en-GB"/>
              </w:rPr>
              <w:t>More</w:t>
            </w:r>
            <w:r w:rsidRPr="00494129">
              <w:rPr>
                <w:rFonts w:ascii="SassoonCRInfant" w:eastAsia="Times New Roman" w:hAnsi="SassoonCRInfant" w:cs="Times New Roman"/>
                <w:color w:val="00B050"/>
                <w:szCs w:val="24"/>
                <w:lang w:eastAsia="en-GB"/>
              </w:rPr>
              <w:t xml:space="preserve"> learners </w:t>
            </w:r>
            <w:r w:rsidR="00EE0568">
              <w:rPr>
                <w:rFonts w:ascii="SassoonCRInfant" w:eastAsia="Times New Roman" w:hAnsi="SassoonCRInfant" w:cs="Times New Roman"/>
                <w:color w:val="00B050"/>
                <w:szCs w:val="24"/>
                <w:lang w:eastAsia="en-GB"/>
              </w:rPr>
              <w:t xml:space="preserve">will be </w:t>
            </w:r>
            <w:r w:rsidRPr="00494129">
              <w:rPr>
                <w:rFonts w:ascii="SassoonCRInfant" w:eastAsia="Times New Roman" w:hAnsi="SassoonCRInfant" w:cs="Times New Roman"/>
                <w:color w:val="00B050"/>
                <w:szCs w:val="24"/>
                <w:lang w:eastAsia="en-GB"/>
              </w:rPr>
              <w:t>on track</w:t>
            </w:r>
            <w:r w:rsidR="0060565B">
              <w:rPr>
                <w:rFonts w:ascii="SassoonCRInfant" w:eastAsia="Times New Roman" w:hAnsi="SassoonCRInfant" w:cs="Times New Roman"/>
                <w:color w:val="00B050"/>
                <w:szCs w:val="24"/>
                <w:lang w:eastAsia="en-GB"/>
              </w:rPr>
              <w:t xml:space="preserve"> and </w:t>
            </w:r>
            <w:r w:rsidR="00EE0568">
              <w:rPr>
                <w:rFonts w:ascii="SassoonCRInfant" w:eastAsia="Times New Roman" w:hAnsi="SassoonCRInfant" w:cs="Times New Roman"/>
                <w:color w:val="00B050"/>
                <w:szCs w:val="24"/>
                <w:lang w:eastAsia="en-GB"/>
              </w:rPr>
              <w:t xml:space="preserve">we will see </w:t>
            </w:r>
            <w:r w:rsidRPr="00494129">
              <w:rPr>
                <w:rFonts w:ascii="SassoonCRInfant" w:eastAsia="Times New Roman" w:hAnsi="SassoonCRInfant" w:cs="Times New Roman"/>
                <w:color w:val="00B050"/>
                <w:szCs w:val="24"/>
                <w:lang w:eastAsia="en-GB"/>
              </w:rPr>
              <w:t>clearer evidence of progress for ta</w:t>
            </w:r>
            <w:r w:rsidR="00EE0568">
              <w:rPr>
                <w:rFonts w:ascii="SassoonCRInfant" w:eastAsia="Times New Roman" w:hAnsi="SassoonCRInfant" w:cs="Times New Roman"/>
                <w:color w:val="00B050"/>
                <w:szCs w:val="24"/>
                <w:lang w:eastAsia="en-GB"/>
              </w:rPr>
              <w:t>rg</w:t>
            </w:r>
            <w:r w:rsidR="0060565B">
              <w:rPr>
                <w:rFonts w:ascii="SassoonCRInfant" w:eastAsia="Times New Roman" w:hAnsi="SassoonCRInfant" w:cs="Times New Roman"/>
                <w:color w:val="00B050"/>
                <w:szCs w:val="24"/>
                <w:lang w:eastAsia="en-GB"/>
              </w:rPr>
              <w:t>eted learners. S</w:t>
            </w:r>
            <w:r w:rsidR="00EE0568">
              <w:rPr>
                <w:rFonts w:ascii="SassoonCRInfant" w:eastAsia="Times New Roman" w:hAnsi="SassoonCRInfant" w:cs="Times New Roman"/>
                <w:color w:val="00B050"/>
                <w:szCs w:val="24"/>
                <w:lang w:eastAsia="en-GB"/>
              </w:rPr>
              <w:t xml:space="preserve">taff will be </w:t>
            </w:r>
            <w:r w:rsidRPr="00494129">
              <w:rPr>
                <w:rFonts w:ascii="SassoonCRInfant" w:eastAsia="Times New Roman" w:hAnsi="SassoonCRInfant" w:cs="Times New Roman"/>
                <w:color w:val="00B050"/>
                <w:szCs w:val="24"/>
                <w:lang w:eastAsia="en-GB"/>
              </w:rPr>
              <w:t>able to explain what support is in place and what impact it is having.</w:t>
            </w:r>
          </w:p>
          <w:p w14:paraId="51B80AA6" w14:textId="7A2AD801" w:rsidR="002B3126" w:rsidRPr="00494129" w:rsidRDefault="002B3126" w:rsidP="000B16BB">
            <w:pPr>
              <w:numPr>
                <w:ilvl w:val="0"/>
                <w:numId w:val="17"/>
              </w:numPr>
              <w:spacing w:before="100" w:beforeAutospacing="1" w:after="100" w:afterAutospacing="1" w:line="240" w:lineRule="auto"/>
              <w:rPr>
                <w:rFonts w:ascii="SassoonCRInfant" w:eastAsia="Times New Roman" w:hAnsi="SassoonCRInfant" w:cs="Times New Roman"/>
                <w:szCs w:val="24"/>
                <w:lang w:eastAsia="en-GB"/>
              </w:rPr>
            </w:pPr>
            <w:r w:rsidRPr="00494129">
              <w:rPr>
                <w:rFonts w:ascii="SassoonCRInfant" w:eastAsia="Times New Roman" w:hAnsi="SassoonCRInfant" w:cs="Times New Roman"/>
                <w:color w:val="0070C0"/>
                <w:szCs w:val="24"/>
                <w:lang w:eastAsia="en-GB"/>
              </w:rPr>
              <w:t xml:space="preserve">Attainment data will show the percentage of children working beyond expectations in writing increasing from 14.85% to at least 17.22%. </w:t>
            </w:r>
            <w:r w:rsidRPr="00494129">
              <w:rPr>
                <w:rFonts w:ascii="SassoonCRInfant" w:eastAsia="Times New Roman" w:hAnsi="SassoonCRInfant" w:cs="Times New Roman"/>
                <w:color w:val="FF0000"/>
                <w:szCs w:val="24"/>
                <w:lang w:eastAsia="en-GB"/>
              </w:rPr>
              <w:t xml:space="preserve">Jotter sampling, moderation evidence and writing assessments will show increased challenge through more controlled sentence structures, stronger vocabulary, improved paragraphing, purposeful editing and higher quality extended writing. </w:t>
            </w:r>
            <w:r w:rsidR="003B26F2">
              <w:rPr>
                <w:rFonts w:ascii="SassoonCRInfant" w:eastAsia="Times New Roman" w:hAnsi="SassoonCRInfant" w:cs="Times New Roman"/>
                <w:color w:val="00B050"/>
                <w:szCs w:val="24"/>
                <w:lang w:eastAsia="en-GB"/>
              </w:rPr>
              <w:t>As a result,</w:t>
            </w:r>
            <w:r w:rsidRPr="00494129">
              <w:rPr>
                <w:rFonts w:ascii="SassoonCRInfant" w:eastAsia="Times New Roman" w:hAnsi="SassoonCRInfant" w:cs="Times New Roman"/>
                <w:color w:val="00B050"/>
                <w:szCs w:val="24"/>
                <w:lang w:eastAsia="en-GB"/>
              </w:rPr>
              <w:t xml:space="preserve"> learners</w:t>
            </w:r>
            <w:r w:rsidR="003B26F2">
              <w:rPr>
                <w:rFonts w:ascii="SassoonCRInfant" w:eastAsia="Times New Roman" w:hAnsi="SassoonCRInfant" w:cs="Times New Roman"/>
                <w:color w:val="00B050"/>
                <w:szCs w:val="24"/>
                <w:lang w:eastAsia="en-GB"/>
              </w:rPr>
              <w:t xml:space="preserve"> will produce</w:t>
            </w:r>
            <w:r w:rsidRPr="00494129">
              <w:rPr>
                <w:rFonts w:ascii="SassoonCRInfant" w:eastAsia="Times New Roman" w:hAnsi="SassoonCRInfant" w:cs="Times New Roman"/>
                <w:color w:val="00B050"/>
                <w:szCs w:val="24"/>
                <w:lang w:eastAsia="en-GB"/>
              </w:rPr>
              <w:t xml:space="preserve"> writing that is accurate, ambitious and independently improved.</w:t>
            </w:r>
          </w:p>
          <w:p w14:paraId="1C7D5AA6" w14:textId="77777777" w:rsidR="002B3126" w:rsidRPr="00494129" w:rsidRDefault="002B3126" w:rsidP="000B16BB">
            <w:pPr>
              <w:numPr>
                <w:ilvl w:val="0"/>
                <w:numId w:val="17"/>
              </w:numPr>
              <w:spacing w:before="100" w:beforeAutospacing="1" w:after="100" w:afterAutospacing="1" w:line="240" w:lineRule="auto"/>
              <w:rPr>
                <w:rFonts w:ascii="SassoonCRInfant" w:eastAsia="Times New Roman" w:hAnsi="SassoonCRInfant" w:cs="Times New Roman"/>
                <w:szCs w:val="24"/>
                <w:lang w:eastAsia="en-GB"/>
              </w:rPr>
            </w:pPr>
            <w:r w:rsidRPr="00494129">
              <w:rPr>
                <w:rFonts w:ascii="SassoonCRInfant" w:eastAsia="Times New Roman" w:hAnsi="SassoonCRInfant" w:cs="Times New Roman"/>
                <w:color w:val="0070C0"/>
                <w:szCs w:val="24"/>
                <w:lang w:eastAsia="en-GB"/>
              </w:rPr>
              <w:t xml:space="preserve">Jotter sampling, pupil conferencing records, peer and self-assessment, and learner conversations </w:t>
            </w:r>
            <w:r w:rsidRPr="00494129">
              <w:rPr>
                <w:rFonts w:ascii="SassoonCRInfant" w:eastAsia="Times New Roman" w:hAnsi="SassoonCRInfant" w:cs="Times New Roman"/>
                <w:color w:val="FF0000"/>
                <w:szCs w:val="24"/>
                <w:lang w:eastAsia="en-GB"/>
              </w:rPr>
              <w:t>will show that most sampled learners can explain how feedback helped them improve their writing</w:t>
            </w:r>
            <w:r w:rsidRPr="00494129">
              <w:rPr>
                <w:rFonts w:ascii="SassoonCRInfant" w:eastAsia="Times New Roman" w:hAnsi="SassoonCRInfant" w:cs="Times New Roman"/>
                <w:color w:val="0070C0"/>
                <w:szCs w:val="24"/>
                <w:lang w:eastAsia="en-GB"/>
              </w:rPr>
              <w:t>.</w:t>
            </w:r>
            <w:r w:rsidRPr="00494129">
              <w:rPr>
                <w:rFonts w:ascii="SassoonCRInfant" w:eastAsia="Times New Roman" w:hAnsi="SassoonCRInfant" w:cs="Times New Roman"/>
                <w:szCs w:val="24"/>
                <w:lang w:eastAsia="en-GB"/>
              </w:rPr>
              <w:t xml:space="preserve"> </w:t>
            </w:r>
            <w:r w:rsidRPr="00494129">
              <w:rPr>
                <w:rFonts w:ascii="SassoonCRInfant" w:eastAsia="Times New Roman" w:hAnsi="SassoonCRInfant" w:cs="Times New Roman"/>
                <w:color w:val="00B050"/>
                <w:szCs w:val="24"/>
                <w:lang w:eastAsia="en-GB"/>
              </w:rPr>
              <w:t>Better will look like pupils acting on feedback during the writing process, not just after a piece is finished. Learners will be able to identify what they improved, why it mattered and what their next step is.</w:t>
            </w:r>
          </w:p>
          <w:p w14:paraId="100B4BB4" w14:textId="5CD22818" w:rsidR="002B3126" w:rsidRPr="00494129" w:rsidRDefault="002B3126" w:rsidP="000B16BB">
            <w:pPr>
              <w:numPr>
                <w:ilvl w:val="0"/>
                <w:numId w:val="17"/>
              </w:numPr>
              <w:spacing w:before="100" w:beforeAutospacing="1" w:after="100" w:afterAutospacing="1" w:line="240" w:lineRule="auto"/>
              <w:rPr>
                <w:rFonts w:ascii="SassoonCRInfant" w:eastAsia="Times New Roman" w:hAnsi="SassoonCRInfant" w:cs="Times New Roman"/>
                <w:szCs w:val="24"/>
                <w:lang w:eastAsia="en-GB"/>
              </w:rPr>
            </w:pPr>
            <w:r w:rsidRPr="00494129">
              <w:rPr>
                <w:rFonts w:ascii="SassoonCRInfant" w:eastAsia="Times New Roman" w:hAnsi="SassoonCRInfant" w:cs="Times New Roman"/>
                <w:color w:val="0070C0"/>
                <w:szCs w:val="24"/>
                <w:lang w:eastAsia="en-GB"/>
              </w:rPr>
              <w:t xml:space="preserve">Learning visits, reading group observations, pupil conversations and reading evidence </w:t>
            </w:r>
            <w:r w:rsidRPr="00494129">
              <w:rPr>
                <w:rFonts w:ascii="SassoonCRInfant" w:eastAsia="Times New Roman" w:hAnsi="SassoonCRInfant" w:cs="Times New Roman"/>
                <w:color w:val="FF0000"/>
                <w:szCs w:val="24"/>
                <w:lang w:eastAsia="en-GB"/>
              </w:rPr>
              <w:t xml:space="preserve">will show that most sampled learners use reciprocal reading strategies with increasing confidence. </w:t>
            </w:r>
            <w:r w:rsidR="00EE0568">
              <w:rPr>
                <w:rFonts w:ascii="SassoonCRInfant" w:eastAsia="Times New Roman" w:hAnsi="SassoonCRInfant" w:cs="Times New Roman"/>
                <w:color w:val="00B050"/>
                <w:szCs w:val="24"/>
                <w:lang w:eastAsia="en-GB"/>
              </w:rPr>
              <w:t>Consequently,</w:t>
            </w:r>
            <w:r w:rsidRPr="00494129">
              <w:rPr>
                <w:rFonts w:ascii="SassoonCRInfant" w:eastAsia="Times New Roman" w:hAnsi="SassoonCRInfant" w:cs="Times New Roman"/>
                <w:color w:val="00B050"/>
                <w:szCs w:val="24"/>
                <w:lang w:eastAsia="en-GB"/>
              </w:rPr>
              <w:t xml:space="preserve"> learners </w:t>
            </w:r>
            <w:r w:rsidR="003B26F2">
              <w:rPr>
                <w:rFonts w:ascii="SassoonCRInfant" w:eastAsia="Times New Roman" w:hAnsi="SassoonCRInfant" w:cs="Times New Roman"/>
                <w:color w:val="00B050"/>
                <w:szCs w:val="24"/>
                <w:lang w:eastAsia="en-GB"/>
              </w:rPr>
              <w:t>will ask more questions:</w:t>
            </w:r>
            <w:r w:rsidRPr="00494129">
              <w:rPr>
                <w:rFonts w:ascii="SassoonCRInfant" w:eastAsia="Times New Roman" w:hAnsi="SassoonCRInfant" w:cs="Times New Roman"/>
                <w:color w:val="00B050"/>
                <w:szCs w:val="24"/>
                <w:lang w:eastAsia="en-GB"/>
              </w:rPr>
              <w:t xml:space="preserve"> clarifying meaning,</w:t>
            </w:r>
            <w:r w:rsidR="003B26F2">
              <w:rPr>
                <w:rFonts w:ascii="SassoonCRInfant" w:eastAsia="Times New Roman" w:hAnsi="SassoonCRInfant" w:cs="Times New Roman"/>
                <w:color w:val="00B050"/>
                <w:szCs w:val="24"/>
                <w:lang w:eastAsia="en-GB"/>
              </w:rPr>
              <w:t xml:space="preserve"> summarising key points, making </w:t>
            </w:r>
            <w:r w:rsidRPr="00494129">
              <w:rPr>
                <w:rFonts w:ascii="SassoonCRInfant" w:eastAsia="Times New Roman" w:hAnsi="SassoonCRInfant" w:cs="Times New Roman"/>
                <w:color w:val="00B050"/>
                <w:szCs w:val="24"/>
                <w:lang w:eastAsia="en-GB"/>
              </w:rPr>
              <w:t>inferences and using evidence from texts to justify their answers. Pupils will move beyond literal responses and explain their thinking more clearly.</w:t>
            </w:r>
          </w:p>
          <w:p w14:paraId="1C63F11D" w14:textId="2165B1D8" w:rsidR="002B3126" w:rsidRPr="00EE0568" w:rsidRDefault="002B3126" w:rsidP="000B16BB">
            <w:pPr>
              <w:numPr>
                <w:ilvl w:val="0"/>
                <w:numId w:val="17"/>
              </w:numPr>
              <w:spacing w:before="100" w:beforeAutospacing="1" w:after="100" w:afterAutospacing="1" w:line="240" w:lineRule="auto"/>
              <w:rPr>
                <w:rFonts w:ascii="SassoonCRInfant" w:eastAsia="Times New Roman" w:hAnsi="SassoonCRInfant" w:cs="Times New Roman"/>
                <w:szCs w:val="24"/>
                <w:lang w:eastAsia="en-GB"/>
              </w:rPr>
            </w:pPr>
            <w:r w:rsidRPr="00494129">
              <w:rPr>
                <w:rFonts w:ascii="SassoonCRInfant" w:eastAsia="Times New Roman" w:hAnsi="SassoonCRInfant" w:cs="Times New Roman"/>
                <w:color w:val="0070C0"/>
                <w:szCs w:val="24"/>
                <w:lang w:eastAsia="en-GB"/>
              </w:rPr>
              <w:t xml:space="preserve">Tracking data will show reading attainment maintained above 90% by May 2027. </w:t>
            </w:r>
            <w:r w:rsidRPr="00494129">
              <w:rPr>
                <w:rFonts w:ascii="SassoonCRInfant" w:eastAsia="Times New Roman" w:hAnsi="SassoonCRInfant" w:cs="Times New Roman"/>
                <w:color w:val="FF0000"/>
                <w:szCs w:val="24"/>
                <w:lang w:eastAsia="en-GB"/>
              </w:rPr>
              <w:t xml:space="preserve">Data will also show the percentage of children working beyond expectations in reading increasing from 19.65% to at least 22.01%. </w:t>
            </w:r>
            <w:r w:rsidR="00EE0568">
              <w:rPr>
                <w:rFonts w:ascii="SassoonCRInfant" w:eastAsia="Times New Roman" w:hAnsi="SassoonCRInfant" w:cs="Times New Roman"/>
                <w:color w:val="00B050"/>
                <w:szCs w:val="24"/>
                <w:lang w:eastAsia="en-GB"/>
              </w:rPr>
              <w:t>As a result,</w:t>
            </w:r>
            <w:r w:rsidR="003B26F2">
              <w:rPr>
                <w:rFonts w:ascii="SassoonCRInfant" w:eastAsia="Times New Roman" w:hAnsi="SassoonCRInfant" w:cs="Times New Roman"/>
                <w:color w:val="00B050"/>
                <w:szCs w:val="24"/>
                <w:lang w:eastAsia="en-GB"/>
              </w:rPr>
              <w:t xml:space="preserve"> secure readers will experience </w:t>
            </w:r>
            <w:r w:rsidRPr="00494129">
              <w:rPr>
                <w:rFonts w:ascii="SassoonCRInfant" w:eastAsia="Times New Roman" w:hAnsi="SassoonCRInfant" w:cs="Times New Roman"/>
                <w:color w:val="00B050"/>
                <w:szCs w:val="24"/>
                <w:lang w:eastAsia="en-GB"/>
              </w:rPr>
              <w:t>greater challenge through inference, comparison, authorial intent, evidence-based responses and more demanding texts.</w:t>
            </w:r>
          </w:p>
          <w:p w14:paraId="10327355" w14:textId="1E92D34F" w:rsidR="00EE0568" w:rsidRPr="00EE0568" w:rsidRDefault="00EE0568" w:rsidP="000B16BB">
            <w:pPr>
              <w:numPr>
                <w:ilvl w:val="0"/>
                <w:numId w:val="17"/>
              </w:numPr>
              <w:spacing w:before="100" w:beforeAutospacing="1" w:after="100" w:afterAutospacing="1" w:line="240" w:lineRule="auto"/>
              <w:rPr>
                <w:rFonts w:ascii="SassoonCRInfant" w:eastAsia="Times New Roman" w:hAnsi="SassoonCRInfant" w:cs="Times New Roman"/>
                <w:color w:val="FF0000"/>
                <w:szCs w:val="24"/>
                <w:lang w:eastAsia="en-GB"/>
              </w:rPr>
            </w:pPr>
            <w:r w:rsidRPr="00EE0568">
              <w:rPr>
                <w:rFonts w:ascii="SassoonCRInfant" w:hAnsi="SassoonCRInfant"/>
                <w:color w:val="0070C0"/>
              </w:rPr>
              <w:t xml:space="preserve">The impact of dialogic teaching across Early Years and Primary will be measured through baseline and follow-up learner conversations, classroom observations, learning walks, practitioner feedback, pupil voice and sampled learning, with improvement recognised when </w:t>
            </w:r>
            <w:r w:rsidRPr="00EE0568">
              <w:rPr>
                <w:rFonts w:ascii="SassoonCRInfant" w:hAnsi="SassoonCRInfant"/>
                <w:color w:val="FF0000"/>
              </w:rPr>
              <w:t>most learners participate more confidently in discussion, explain their thinking in fuller responses, build on the ideas of others, ask relevant questions and use evidence to justify their answers across literacy, numeracy and wider curriculum learning.</w:t>
            </w:r>
            <w:r>
              <w:rPr>
                <w:rFonts w:ascii="SassoonCRInfant" w:hAnsi="SassoonCRInfant"/>
                <w:color w:val="FF0000"/>
              </w:rPr>
              <w:t xml:space="preserve"> </w:t>
            </w:r>
            <w:r w:rsidR="0060565B">
              <w:rPr>
                <w:rFonts w:ascii="SassoonCRInfant" w:hAnsi="SassoonCRInfant"/>
                <w:color w:val="00B050"/>
              </w:rPr>
              <w:t xml:space="preserve">As learners build on the dialogic approaches, we will see the impact in reading and listening and talking attainment. </w:t>
            </w:r>
          </w:p>
          <w:p w14:paraId="4125AC45" w14:textId="6A268731" w:rsidR="002B3126" w:rsidRPr="00494129" w:rsidRDefault="002B3126" w:rsidP="000B16BB">
            <w:pPr>
              <w:numPr>
                <w:ilvl w:val="0"/>
                <w:numId w:val="17"/>
              </w:numPr>
              <w:spacing w:before="100" w:beforeAutospacing="1" w:after="100" w:afterAutospacing="1" w:line="240" w:lineRule="auto"/>
              <w:rPr>
                <w:rFonts w:ascii="SassoonCRInfant" w:eastAsia="Times New Roman" w:hAnsi="SassoonCRInfant" w:cs="Times New Roman"/>
                <w:szCs w:val="24"/>
                <w:lang w:eastAsia="en-GB"/>
              </w:rPr>
            </w:pPr>
            <w:r w:rsidRPr="00494129">
              <w:rPr>
                <w:rFonts w:ascii="SassoonCRInfant" w:eastAsia="Times New Roman" w:hAnsi="SassoonCRInfant" w:cs="Times New Roman"/>
                <w:color w:val="0070C0"/>
                <w:szCs w:val="24"/>
                <w:lang w:eastAsia="en-GB"/>
              </w:rPr>
              <w:t xml:space="preserve">Learning visits, pupil conversations, jotter sampling and assessment evidence </w:t>
            </w:r>
            <w:r w:rsidRPr="00494129">
              <w:rPr>
                <w:rFonts w:ascii="SassoonCRInfant" w:eastAsia="Times New Roman" w:hAnsi="SassoonCRInfant" w:cs="Times New Roman"/>
                <w:color w:val="FF0000"/>
                <w:szCs w:val="24"/>
                <w:lang w:eastAsia="en-GB"/>
              </w:rPr>
              <w:t>will show that most sampled learners can explain numeracy strategies, use mathematical language and select appropriate approaches</w:t>
            </w:r>
            <w:r w:rsidRPr="00494129">
              <w:rPr>
                <w:rFonts w:ascii="SassoonCRInfant" w:eastAsia="Times New Roman" w:hAnsi="SassoonCRInfant" w:cs="Times New Roman"/>
                <w:color w:val="0070C0"/>
                <w:szCs w:val="24"/>
                <w:lang w:eastAsia="en-GB"/>
              </w:rPr>
              <w:t xml:space="preserve">. </w:t>
            </w:r>
            <w:r w:rsidR="00EE0568">
              <w:rPr>
                <w:rFonts w:ascii="SassoonCRInfant" w:eastAsia="Times New Roman" w:hAnsi="SassoonCRInfant" w:cs="Times New Roman"/>
                <w:color w:val="0070C0"/>
                <w:szCs w:val="24"/>
                <w:lang w:eastAsia="en-GB"/>
              </w:rPr>
              <w:t>L</w:t>
            </w:r>
            <w:r w:rsidR="00EE0568">
              <w:rPr>
                <w:rFonts w:ascii="SassoonCRInfant" w:eastAsia="Times New Roman" w:hAnsi="SassoonCRInfant" w:cs="Times New Roman"/>
                <w:color w:val="00B050"/>
                <w:szCs w:val="24"/>
                <w:lang w:eastAsia="en-GB"/>
              </w:rPr>
              <w:t>earners will be</w:t>
            </w:r>
            <w:r w:rsidRPr="00494129">
              <w:rPr>
                <w:rFonts w:ascii="SassoonCRInfant" w:eastAsia="Times New Roman" w:hAnsi="SassoonCRInfant" w:cs="Times New Roman"/>
                <w:color w:val="00B050"/>
                <w:szCs w:val="24"/>
                <w:lang w:eastAsia="en-GB"/>
              </w:rPr>
              <w:t xml:space="preserve"> less dependent on adult prompting, showing stronger number confidence, explaining their reasoning and applying strategies across different numeracy contexts.</w:t>
            </w:r>
          </w:p>
          <w:p w14:paraId="5D4E9886" w14:textId="46D5D7CF" w:rsidR="002B3126" w:rsidRPr="00494129" w:rsidRDefault="002B3126" w:rsidP="000B16BB">
            <w:pPr>
              <w:numPr>
                <w:ilvl w:val="0"/>
                <w:numId w:val="17"/>
              </w:numPr>
              <w:spacing w:before="100" w:beforeAutospacing="1" w:after="100" w:afterAutospacing="1" w:line="240" w:lineRule="auto"/>
              <w:rPr>
                <w:rFonts w:ascii="SassoonCRInfant" w:eastAsia="Times New Roman" w:hAnsi="SassoonCRInfant" w:cs="Times New Roman"/>
                <w:szCs w:val="24"/>
                <w:lang w:eastAsia="en-GB"/>
              </w:rPr>
            </w:pPr>
            <w:r w:rsidRPr="00494129">
              <w:rPr>
                <w:rFonts w:ascii="SassoonCRInfant" w:eastAsia="Times New Roman" w:hAnsi="SassoonCRInfant" w:cs="Times New Roman"/>
                <w:color w:val="0070C0"/>
                <w:szCs w:val="24"/>
                <w:lang w:eastAsia="en-GB"/>
              </w:rPr>
              <w:t>Tracking data will show numeracy attainment increasing from 92.1% to at least 93.3% by May 2027</w:t>
            </w:r>
            <w:r w:rsidRPr="00494129">
              <w:rPr>
                <w:rFonts w:ascii="SassoonCRInfant" w:eastAsia="Times New Roman" w:hAnsi="SassoonCRInfant" w:cs="Times New Roman"/>
                <w:szCs w:val="24"/>
                <w:lang w:eastAsia="en-GB"/>
              </w:rPr>
              <w:t xml:space="preserve">. </w:t>
            </w:r>
            <w:r w:rsidRPr="00494129">
              <w:rPr>
                <w:rFonts w:ascii="SassoonCRInfant" w:eastAsia="Times New Roman" w:hAnsi="SassoonCRInfant" w:cs="Times New Roman"/>
                <w:color w:val="FF0000"/>
                <w:szCs w:val="24"/>
                <w:lang w:eastAsia="en-GB"/>
              </w:rPr>
              <w:t>Learners not yet on track will have targeted intervention recorded through tracking meetings, assessment evidence and intervention records</w:t>
            </w:r>
            <w:r w:rsidRPr="00494129">
              <w:rPr>
                <w:rFonts w:ascii="SassoonCRInfant" w:eastAsia="Times New Roman" w:hAnsi="SassoonCRInfant" w:cs="Times New Roman"/>
                <w:szCs w:val="24"/>
                <w:lang w:eastAsia="en-GB"/>
              </w:rPr>
              <w:t xml:space="preserve">. </w:t>
            </w:r>
            <w:r w:rsidR="00EE0568">
              <w:rPr>
                <w:rFonts w:ascii="SassoonCRInfant" w:eastAsia="Times New Roman" w:hAnsi="SassoonCRInfant" w:cs="Times New Roman"/>
                <w:color w:val="00B050"/>
                <w:szCs w:val="24"/>
                <w:lang w:eastAsia="en-GB"/>
              </w:rPr>
              <w:t>As a result, more</w:t>
            </w:r>
            <w:r w:rsidRPr="00494129">
              <w:rPr>
                <w:rFonts w:ascii="SassoonCRInfant" w:eastAsia="Times New Roman" w:hAnsi="SassoonCRInfant" w:cs="Times New Roman"/>
                <w:color w:val="00B050"/>
                <w:szCs w:val="24"/>
                <w:lang w:eastAsia="en-GB"/>
              </w:rPr>
              <w:t xml:space="preserve"> learners </w:t>
            </w:r>
            <w:r w:rsidR="00EE0568">
              <w:rPr>
                <w:rFonts w:ascii="SassoonCRInfant" w:eastAsia="Times New Roman" w:hAnsi="SassoonCRInfant" w:cs="Times New Roman"/>
                <w:color w:val="00B050"/>
                <w:szCs w:val="24"/>
                <w:lang w:eastAsia="en-GB"/>
              </w:rPr>
              <w:t xml:space="preserve">will be </w:t>
            </w:r>
            <w:r w:rsidRPr="00494129">
              <w:rPr>
                <w:rFonts w:ascii="SassoonCRInfant" w:eastAsia="Times New Roman" w:hAnsi="SassoonCRInfant" w:cs="Times New Roman"/>
                <w:color w:val="00B050"/>
                <w:szCs w:val="24"/>
                <w:lang w:eastAsia="en-GB"/>
              </w:rPr>
              <w:t>on track, clearer progress for targeted pupils and staff using evidence to adjust support quickly</w:t>
            </w:r>
            <w:r w:rsidRPr="00494129">
              <w:rPr>
                <w:rFonts w:ascii="SassoonCRInfant" w:eastAsia="Times New Roman" w:hAnsi="SassoonCRInfant" w:cs="Times New Roman"/>
                <w:szCs w:val="24"/>
                <w:lang w:eastAsia="en-GB"/>
              </w:rPr>
              <w:t>.</w:t>
            </w:r>
          </w:p>
          <w:p w14:paraId="2B3E3522" w14:textId="4298294F" w:rsidR="002B3126" w:rsidRPr="00494129" w:rsidRDefault="002B3126" w:rsidP="000B16BB">
            <w:pPr>
              <w:numPr>
                <w:ilvl w:val="0"/>
                <w:numId w:val="17"/>
              </w:numPr>
              <w:spacing w:before="100" w:beforeAutospacing="1" w:after="100" w:afterAutospacing="1" w:line="240" w:lineRule="auto"/>
              <w:rPr>
                <w:rFonts w:ascii="SassoonCRInfant" w:eastAsia="Times New Roman" w:hAnsi="SassoonCRInfant" w:cs="Times New Roman"/>
                <w:szCs w:val="24"/>
                <w:lang w:eastAsia="en-GB"/>
              </w:rPr>
            </w:pPr>
            <w:r w:rsidRPr="00494129">
              <w:rPr>
                <w:rFonts w:ascii="SassoonCRInfant" w:eastAsia="Times New Roman" w:hAnsi="SassoonCRInfant" w:cs="Times New Roman"/>
                <w:color w:val="0070C0"/>
                <w:szCs w:val="24"/>
                <w:lang w:eastAsia="en-GB"/>
              </w:rPr>
              <w:t xml:space="preserve">Attainment data will show the percentage of children working beyond expectations in numeracy increasing from 20.97% to at least 22.97%. </w:t>
            </w:r>
            <w:r w:rsidRPr="00494129">
              <w:rPr>
                <w:rFonts w:ascii="SassoonCRInfant" w:eastAsia="Times New Roman" w:hAnsi="SassoonCRInfant" w:cs="Times New Roman"/>
                <w:color w:val="FF0000"/>
                <w:szCs w:val="24"/>
                <w:lang w:eastAsia="en-GB"/>
              </w:rPr>
              <w:t>Learning visits, jotters, assessments and pupil conversations will show increased challenge, pace and depth</w:t>
            </w:r>
            <w:r w:rsidRPr="00494129">
              <w:rPr>
                <w:rFonts w:ascii="SassoonCRInfant" w:eastAsia="Times New Roman" w:hAnsi="SassoonCRInfant" w:cs="Times New Roman"/>
                <w:szCs w:val="24"/>
                <w:lang w:eastAsia="en-GB"/>
              </w:rPr>
              <w:t xml:space="preserve">. </w:t>
            </w:r>
            <w:r w:rsidR="00EE0568">
              <w:rPr>
                <w:rFonts w:ascii="SassoonCRInfant" w:eastAsia="Times New Roman" w:hAnsi="SassoonCRInfant" w:cs="Times New Roman"/>
                <w:color w:val="00B050"/>
                <w:szCs w:val="24"/>
                <w:lang w:eastAsia="en-GB"/>
              </w:rPr>
              <w:t>Consequently, we will see more</w:t>
            </w:r>
            <w:r w:rsidRPr="00494129">
              <w:rPr>
                <w:rFonts w:ascii="SassoonCRInfant" w:eastAsia="Times New Roman" w:hAnsi="SassoonCRInfant" w:cs="Times New Roman"/>
                <w:color w:val="00B050"/>
                <w:szCs w:val="24"/>
                <w:lang w:eastAsia="en-GB"/>
              </w:rPr>
              <w:t xml:space="preserve"> learners solving problems, explaining reasoning, applying learning in unfamiliar contexts and using mathematical language with confidence.</w:t>
            </w:r>
          </w:p>
          <w:p w14:paraId="0C8914C6" w14:textId="77777777" w:rsidR="002B3126" w:rsidRPr="00494129" w:rsidRDefault="002B3126" w:rsidP="000B16BB">
            <w:pPr>
              <w:numPr>
                <w:ilvl w:val="0"/>
                <w:numId w:val="17"/>
              </w:numPr>
              <w:spacing w:before="100" w:beforeAutospacing="1" w:after="100" w:afterAutospacing="1" w:line="240" w:lineRule="auto"/>
              <w:rPr>
                <w:rFonts w:ascii="SassoonCRInfant" w:eastAsia="Times New Roman" w:hAnsi="SassoonCRInfant" w:cs="Times New Roman"/>
                <w:color w:val="00B050"/>
                <w:szCs w:val="24"/>
                <w:lang w:eastAsia="en-GB"/>
              </w:rPr>
            </w:pPr>
            <w:r w:rsidRPr="00494129">
              <w:rPr>
                <w:rFonts w:ascii="SassoonCRInfant" w:eastAsia="Times New Roman" w:hAnsi="SassoonCRInfant" w:cs="Times New Roman"/>
                <w:color w:val="0070C0"/>
                <w:szCs w:val="24"/>
                <w:lang w:eastAsia="en-GB"/>
              </w:rPr>
              <w:t xml:space="preserve">Nursery tracking documentation, observations, learning records and planning </w:t>
            </w:r>
            <w:r w:rsidRPr="00494129">
              <w:rPr>
                <w:rFonts w:ascii="SassoonCRInfant" w:eastAsia="Times New Roman" w:hAnsi="SassoonCRInfant" w:cs="Times New Roman"/>
                <w:color w:val="FF0000"/>
                <w:szCs w:val="24"/>
                <w:lang w:eastAsia="en-GB"/>
              </w:rPr>
              <w:t>will show that all children have clearly identified next steps in early literacy and numeracy</w:t>
            </w:r>
            <w:r w:rsidRPr="00494129">
              <w:rPr>
                <w:rFonts w:ascii="SassoonCRInfant" w:eastAsia="Times New Roman" w:hAnsi="SassoonCRInfant" w:cs="Times New Roman"/>
                <w:color w:val="0070C0"/>
                <w:szCs w:val="24"/>
                <w:lang w:eastAsia="en-GB"/>
              </w:rPr>
              <w:t xml:space="preserve">. </w:t>
            </w:r>
            <w:r w:rsidRPr="00494129">
              <w:rPr>
                <w:rFonts w:ascii="SassoonCRInfant" w:eastAsia="Times New Roman" w:hAnsi="SassoonCRInfant" w:cs="Times New Roman"/>
                <w:color w:val="FF0000"/>
                <w:szCs w:val="24"/>
                <w:lang w:eastAsia="en-GB"/>
              </w:rPr>
              <w:t xml:space="preserve">Almost all sampled learning records will show planned adult interactions, purposeful learning experiences and evidence of progress over time. </w:t>
            </w:r>
            <w:r w:rsidRPr="00494129">
              <w:rPr>
                <w:rFonts w:ascii="SassoonCRInfant" w:eastAsia="Times New Roman" w:hAnsi="SassoonCRInfant" w:cs="Times New Roman"/>
                <w:color w:val="00B050"/>
                <w:szCs w:val="24"/>
                <w:lang w:eastAsia="en-GB"/>
              </w:rPr>
              <w:t>Better will look like staff using observations to plan experiences that match children’s needs and extend learning.</w:t>
            </w:r>
          </w:p>
          <w:p w14:paraId="707D58E6" w14:textId="77777777" w:rsidR="003B56D2" w:rsidRPr="000B16BB" w:rsidRDefault="002B3126" w:rsidP="000B16BB">
            <w:pPr>
              <w:numPr>
                <w:ilvl w:val="0"/>
                <w:numId w:val="17"/>
              </w:numPr>
              <w:spacing w:before="100" w:beforeAutospacing="1" w:after="100" w:afterAutospacing="1" w:line="240" w:lineRule="auto"/>
              <w:rPr>
                <w:rFonts w:cstheme="minorHAnsi"/>
                <w:color w:val="7030A0"/>
              </w:rPr>
            </w:pPr>
            <w:r w:rsidRPr="00494129">
              <w:rPr>
                <w:rFonts w:ascii="SassoonCRInfant" w:eastAsia="Times New Roman" w:hAnsi="SassoonCRInfant" w:cs="Times New Roman"/>
                <w:color w:val="0070C0"/>
                <w:szCs w:val="24"/>
                <w:lang w:eastAsia="en-GB"/>
              </w:rPr>
              <w:t xml:space="preserve">The nursery data dashboard, tracking discussions, learning records and planning will show that all nursery staff are using data and the Fact, Story, Action approach to track, analyse and respond to children’s progress. </w:t>
            </w:r>
            <w:r w:rsidRPr="00494129">
              <w:rPr>
                <w:rFonts w:ascii="SassoonCRInfant" w:eastAsia="Times New Roman" w:hAnsi="SassoonCRInfant" w:cs="Times New Roman"/>
                <w:color w:val="FF0000"/>
                <w:szCs w:val="24"/>
                <w:lang w:eastAsia="en-GB"/>
              </w:rPr>
              <w:t xml:space="preserve">Almost all sampled records will show accurate data, clear next steps and planned actions linked to early literacy, numeracy, communication, social development and wellbeing. </w:t>
            </w:r>
            <w:r w:rsidR="00EE0568">
              <w:rPr>
                <w:rFonts w:ascii="SassoonCRInfant" w:eastAsia="Times New Roman" w:hAnsi="SassoonCRInfant" w:cs="Times New Roman"/>
                <w:color w:val="00B050"/>
                <w:szCs w:val="24"/>
                <w:lang w:eastAsia="en-GB"/>
              </w:rPr>
              <w:t xml:space="preserve">Staff will then be </w:t>
            </w:r>
            <w:r w:rsidRPr="00494129">
              <w:rPr>
                <w:rFonts w:ascii="SassoonCRInfant" w:eastAsia="Times New Roman" w:hAnsi="SassoonCRInfant" w:cs="Times New Roman"/>
                <w:color w:val="00B050"/>
                <w:szCs w:val="24"/>
                <w:lang w:eastAsia="en-GB"/>
              </w:rPr>
              <w:t>able to explain what the data shows, what sits behind it and what action is being taken to improve outcomes for children.</w:t>
            </w:r>
          </w:p>
          <w:p w14:paraId="2B2AAA0B" w14:textId="77777777" w:rsidR="000B16BB" w:rsidRPr="00C54A71" w:rsidRDefault="000B16BB" w:rsidP="000B16BB">
            <w:pPr>
              <w:pStyle w:val="ListParagraph"/>
              <w:numPr>
                <w:ilvl w:val="0"/>
                <w:numId w:val="17"/>
              </w:numPr>
              <w:spacing w:after="60"/>
              <w:rPr>
                <w:rFonts w:ascii="SassoonCRInfant" w:hAnsi="SassoonCRInfant"/>
              </w:rPr>
            </w:pPr>
            <w:r w:rsidRPr="00C54A71">
              <w:rPr>
                <w:rFonts w:ascii="SassoonCRInfant" w:hAnsi="SassoonCRInfant"/>
                <w:color w:val="0070C0"/>
                <w:sz w:val="20"/>
              </w:rPr>
              <w:t>How we will measure this: Learning journal evidence, practitioner observations, samples of mark-making and early writing, transition information and professional dialogue between ELC and P1 staff.</w:t>
            </w:r>
          </w:p>
          <w:p w14:paraId="1ECA3EEA" w14:textId="77777777" w:rsidR="000B16BB" w:rsidRPr="00C54A71" w:rsidRDefault="000B16BB" w:rsidP="000B16BB">
            <w:pPr>
              <w:spacing w:after="60"/>
              <w:ind w:left="216"/>
              <w:rPr>
                <w:rFonts w:ascii="SassoonCRInfant" w:hAnsi="SassoonCRInfant"/>
              </w:rPr>
            </w:pPr>
            <w:r w:rsidRPr="00C54A71">
              <w:rPr>
                <w:rFonts w:ascii="SassoonCRInfant" w:hAnsi="SassoonCRInfant"/>
                <w:color w:val="C00000"/>
                <w:sz w:val="20"/>
              </w:rPr>
              <w:t>What better looks like: Children enter P1 with prior learning in emergent writing recognised and used to plan next steps. Writing opportunities are richer, more purposeful and better matched to children’s readiness.</w:t>
            </w:r>
          </w:p>
          <w:p w14:paraId="4FDC6575" w14:textId="77777777" w:rsidR="000B16BB" w:rsidRPr="00C54A71" w:rsidRDefault="000B16BB" w:rsidP="000B16BB">
            <w:pPr>
              <w:spacing w:after="60"/>
              <w:ind w:left="216"/>
              <w:rPr>
                <w:rFonts w:ascii="SassoonCRInfant" w:hAnsi="SassoonCRInfant"/>
                <w:color w:val="008000"/>
                <w:sz w:val="20"/>
              </w:rPr>
            </w:pPr>
            <w:r w:rsidRPr="00C54A71">
              <w:rPr>
                <w:rFonts w:ascii="SassoonCRInfant" w:hAnsi="SassoonCRInfant"/>
                <w:color w:val="008000"/>
                <w:sz w:val="20"/>
              </w:rPr>
              <w:t>How we will recognise better: Children choose to write, talk about their marks, use vocabulary with more confidence and show increased independence. P1 staff can clearly explain what children have carried forward from ELC and what challenge comes next.</w:t>
            </w:r>
          </w:p>
          <w:p w14:paraId="552D1A29" w14:textId="77777777" w:rsidR="000B16BB" w:rsidRPr="00C54A71" w:rsidRDefault="000B16BB" w:rsidP="000B16BB">
            <w:pPr>
              <w:pStyle w:val="ListParagraph"/>
              <w:numPr>
                <w:ilvl w:val="0"/>
                <w:numId w:val="17"/>
              </w:numPr>
              <w:spacing w:after="60"/>
              <w:rPr>
                <w:rFonts w:ascii="SassoonCRInfant" w:hAnsi="SassoonCRInfant"/>
              </w:rPr>
            </w:pPr>
            <w:r w:rsidRPr="00C54A71">
              <w:rPr>
                <w:rFonts w:ascii="SassoonCRInfant" w:hAnsi="SassoonCRInfant"/>
                <w:color w:val="0070C0"/>
                <w:sz w:val="20"/>
              </w:rPr>
              <w:t>How we will measure this: Shared review of writing environments, moderation of early level evidence, staff self-evaluation and examples of planned challenge within play and classroom contexts.</w:t>
            </w:r>
          </w:p>
          <w:p w14:paraId="3E517CDF" w14:textId="77777777" w:rsidR="000B16BB" w:rsidRPr="00C54A71" w:rsidRDefault="000B16BB" w:rsidP="000B16BB">
            <w:pPr>
              <w:spacing w:after="60"/>
              <w:ind w:left="216"/>
              <w:rPr>
                <w:rFonts w:ascii="SassoonCRInfant" w:hAnsi="SassoonCRInfant"/>
              </w:rPr>
            </w:pPr>
            <w:r w:rsidRPr="00C54A71">
              <w:rPr>
                <w:rFonts w:ascii="SassoonCRInfant" w:hAnsi="SassoonCRInfant"/>
                <w:color w:val="C00000"/>
                <w:sz w:val="20"/>
              </w:rPr>
              <w:t>What better looks like: There is less variation in what challenge looks like across ELC and P1. Children who are ready for more advanced early writing are identified and extended.</w:t>
            </w:r>
          </w:p>
          <w:p w14:paraId="57305904" w14:textId="77777777" w:rsidR="000B16BB" w:rsidRPr="00C54A71" w:rsidRDefault="000B16BB" w:rsidP="000B16BB">
            <w:pPr>
              <w:spacing w:after="60"/>
              <w:ind w:left="216"/>
              <w:rPr>
                <w:rFonts w:ascii="SassoonCRInfant" w:hAnsi="SassoonCRInfant"/>
              </w:rPr>
            </w:pPr>
            <w:r w:rsidRPr="00C54A71">
              <w:rPr>
                <w:rFonts w:ascii="SassoonCRInfant" w:hAnsi="SassoonCRInfant"/>
                <w:color w:val="008000"/>
                <w:sz w:val="20"/>
              </w:rPr>
              <w:t>How we will recognise better: Practitioners use common language around early writing progression. Learners attempt more complex marks, words, labels, stories and purposeful writing within play and classroom learning</w:t>
            </w:r>
          </w:p>
          <w:p w14:paraId="74D3DEC5" w14:textId="77777777" w:rsidR="000B16BB" w:rsidRPr="00C54A71" w:rsidRDefault="000B16BB" w:rsidP="000B16BB">
            <w:pPr>
              <w:pStyle w:val="ListParagraph"/>
              <w:numPr>
                <w:ilvl w:val="0"/>
                <w:numId w:val="17"/>
              </w:numPr>
              <w:spacing w:after="60"/>
              <w:rPr>
                <w:rFonts w:ascii="SassoonCRInfant" w:hAnsi="SassoonCRInfant"/>
              </w:rPr>
            </w:pPr>
            <w:r w:rsidRPr="00C54A71">
              <w:rPr>
                <w:rFonts w:ascii="SassoonCRInfant" w:hAnsi="SassoonCRInfant"/>
                <w:color w:val="0070C0"/>
                <w:sz w:val="20"/>
              </w:rPr>
              <w:t>How we will measure this: Moderation records, writing samples, transition profiles, S1 baseline writing evidence, pupil voice and professional dialogue between P7 and S1 staff.</w:t>
            </w:r>
          </w:p>
          <w:p w14:paraId="7F16101E" w14:textId="77777777" w:rsidR="000B16BB" w:rsidRPr="00C54A71" w:rsidRDefault="000B16BB" w:rsidP="000B16BB">
            <w:pPr>
              <w:spacing w:after="60"/>
              <w:ind w:left="216"/>
              <w:rPr>
                <w:rFonts w:ascii="SassoonCRInfant" w:hAnsi="SassoonCRInfant"/>
              </w:rPr>
            </w:pPr>
            <w:r w:rsidRPr="00C54A71">
              <w:rPr>
                <w:rFonts w:ascii="SassoonCRInfant" w:hAnsi="SassoonCRInfant"/>
                <w:color w:val="C00000"/>
                <w:sz w:val="20"/>
              </w:rPr>
              <w:t>What better looks like: S1 teachers have clearer information about learners’ writing levels, strengths and next steps. Learners do not experience unnecessary repetition or lack of recognition of higher prior attainment.</w:t>
            </w:r>
          </w:p>
          <w:p w14:paraId="0C75461D" w14:textId="77777777" w:rsidR="000B16BB" w:rsidRPr="00C54A71" w:rsidRDefault="000B16BB" w:rsidP="000B16BB">
            <w:pPr>
              <w:spacing w:after="60"/>
              <w:ind w:left="216"/>
              <w:rPr>
                <w:rFonts w:ascii="SassoonCRInfant" w:hAnsi="SassoonCRInfant"/>
              </w:rPr>
            </w:pPr>
            <w:r w:rsidRPr="00C54A71">
              <w:rPr>
                <w:rFonts w:ascii="SassoonCRInfant" w:hAnsi="SassoonCRInfant"/>
                <w:color w:val="008000"/>
                <w:sz w:val="20"/>
              </w:rPr>
              <w:t>How we will recognise better: Pupils report that S1 writing builds on what they already know. Staff can show where S1 planning responds to P7 evidence. More learners receive appropriate stretch, pace and support from the start of S1.</w:t>
            </w:r>
          </w:p>
          <w:p w14:paraId="0A0F79B7" w14:textId="77777777" w:rsidR="000B16BB" w:rsidRPr="00C54A71" w:rsidRDefault="000B16BB" w:rsidP="000B16BB">
            <w:pPr>
              <w:pStyle w:val="ListParagraph"/>
              <w:numPr>
                <w:ilvl w:val="0"/>
                <w:numId w:val="17"/>
              </w:numPr>
              <w:spacing w:after="60"/>
              <w:rPr>
                <w:rFonts w:ascii="SassoonCRInfant" w:hAnsi="SassoonCRInfant"/>
              </w:rPr>
            </w:pPr>
            <w:r w:rsidRPr="00C54A71">
              <w:rPr>
                <w:rFonts w:ascii="SassoonCRInfant" w:hAnsi="SassoonCRInfant"/>
                <w:color w:val="0070C0"/>
                <w:sz w:val="20"/>
              </w:rPr>
              <w:t>How we will measure this: Staff self-evaluation, pathway review, moderated writing evidence, assessment data and learner feedback across P7 and S1.</w:t>
            </w:r>
          </w:p>
          <w:p w14:paraId="0EBD1748" w14:textId="77777777" w:rsidR="000B16BB" w:rsidRPr="00C54A71" w:rsidRDefault="000B16BB" w:rsidP="000B16BB">
            <w:pPr>
              <w:spacing w:after="60"/>
              <w:ind w:left="216"/>
              <w:rPr>
                <w:rFonts w:ascii="SassoonCRInfant" w:hAnsi="SassoonCRInfant"/>
              </w:rPr>
            </w:pPr>
            <w:r w:rsidRPr="00C54A71">
              <w:rPr>
                <w:rFonts w:ascii="SassoonCRInfant" w:hAnsi="SassoonCRInfant"/>
                <w:color w:val="C00000"/>
                <w:sz w:val="20"/>
              </w:rPr>
              <w:t>What better looks like: Primary and secondary staff have a shared understanding of writing progression and end-of-level expectations. Learners experience a clearer writing journey across the BGE.</w:t>
            </w:r>
          </w:p>
          <w:p w14:paraId="5BD02352" w14:textId="0732E8AC" w:rsidR="000B16BB" w:rsidRPr="002B3126" w:rsidRDefault="000B16BB" w:rsidP="000B16BB">
            <w:pPr>
              <w:numPr>
                <w:ilvl w:val="0"/>
                <w:numId w:val="17"/>
              </w:numPr>
              <w:spacing w:before="100" w:beforeAutospacing="1" w:after="100" w:afterAutospacing="1" w:line="240" w:lineRule="auto"/>
              <w:rPr>
                <w:rFonts w:cstheme="minorHAnsi"/>
                <w:color w:val="7030A0"/>
              </w:rPr>
            </w:pPr>
            <w:r w:rsidRPr="00C54A71">
              <w:rPr>
                <w:rFonts w:ascii="SassoonCRInfant" w:hAnsi="SassoonCRInfant"/>
                <w:color w:val="008000"/>
                <w:sz w:val="20"/>
              </w:rPr>
              <w:t>How we will recognise better: Assessment decisions become more consistent. Learners can explain writing targets and success criteria with more confidence. Writing tasks show better progression, challenge and continuity across transition.</w:t>
            </w:r>
          </w:p>
        </w:tc>
      </w:tr>
    </w:tbl>
    <w:p w14:paraId="7069E2CB" w14:textId="0B9A83C3" w:rsidR="00DE5C2D" w:rsidRDefault="00DE5C2D" w:rsidP="005C3B0B">
      <w:pPr>
        <w:rPr>
          <w:rFonts w:cstheme="minorHAnsi"/>
        </w:rPr>
      </w:pPr>
    </w:p>
    <w:p w14:paraId="41BD93BA" w14:textId="20D90FC7" w:rsidR="00C54A71" w:rsidRDefault="00C54A71" w:rsidP="005C3B0B">
      <w:pPr>
        <w:rPr>
          <w:rFonts w:cstheme="minorHAnsi"/>
        </w:rPr>
      </w:pPr>
    </w:p>
    <w:p w14:paraId="423F0A87" w14:textId="0783B097" w:rsidR="00C54A71" w:rsidRDefault="00C54A71" w:rsidP="005C3B0B">
      <w:pPr>
        <w:rPr>
          <w:rFonts w:cstheme="minorHAnsi"/>
        </w:rPr>
      </w:pPr>
    </w:p>
    <w:p w14:paraId="621A58A3" w14:textId="77777777" w:rsidR="00C54A71" w:rsidRDefault="00C54A71" w:rsidP="005C3B0B">
      <w:pPr>
        <w:rPr>
          <w:rFonts w:cstheme="minorHAnsi"/>
        </w:rPr>
      </w:pPr>
    </w:p>
    <w:tbl>
      <w:tblPr>
        <w:tblpPr w:leftFromText="180" w:rightFromText="180" w:vertAnchor="text" w:horzAnchor="margin" w:tblpX="-856" w:tblpY="248"/>
        <w:tblW w:w="15730" w:type="dxa"/>
        <w:tblLayout w:type="fixed"/>
        <w:tblCellMar>
          <w:left w:w="0" w:type="dxa"/>
          <w:right w:w="0" w:type="dxa"/>
        </w:tblCellMar>
        <w:tblLook w:val="0000" w:firstRow="0" w:lastRow="0" w:firstColumn="0" w:lastColumn="0" w:noHBand="0" w:noVBand="0"/>
      </w:tblPr>
      <w:tblGrid>
        <w:gridCol w:w="4874"/>
        <w:gridCol w:w="1816"/>
        <w:gridCol w:w="687"/>
        <w:gridCol w:w="3533"/>
        <w:gridCol w:w="4820"/>
      </w:tblGrid>
      <w:tr w:rsidR="00174CEE" w:rsidRPr="00055548" w14:paraId="613037A3" w14:textId="77777777" w:rsidTr="00D60BD0">
        <w:trPr>
          <w:trHeight w:val="798"/>
          <w:tblHeader/>
        </w:trPr>
        <w:tc>
          <w:tcPr>
            <w:tcW w:w="48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20" w:type="dxa"/>
              <w:left w:w="20" w:type="dxa"/>
              <w:bottom w:w="0" w:type="dxa"/>
              <w:right w:w="20" w:type="dxa"/>
            </w:tcMar>
          </w:tcPr>
          <w:p w14:paraId="5B7AE5B1" w14:textId="77777777" w:rsidR="00B9681B" w:rsidRDefault="00174CEE" w:rsidP="00217399">
            <w:pPr>
              <w:jc w:val="center"/>
              <w:rPr>
                <w:rFonts w:cstheme="minorHAnsi"/>
                <w:b/>
                <w:bCs/>
              </w:rPr>
            </w:pPr>
            <w:r w:rsidRPr="003134D0">
              <w:rPr>
                <w:rFonts w:cstheme="minorHAnsi"/>
                <w:b/>
                <w:bCs/>
              </w:rPr>
              <w:t>Tasks to achieve priority</w:t>
            </w:r>
            <w:r w:rsidR="00DE5C2D" w:rsidRPr="003134D0">
              <w:rPr>
                <w:rFonts w:cstheme="minorHAnsi"/>
                <w:b/>
                <w:bCs/>
              </w:rPr>
              <w:t xml:space="preserve"> </w:t>
            </w:r>
          </w:p>
          <w:p w14:paraId="4FC555BE" w14:textId="56A19C74" w:rsidR="00174CEE" w:rsidRPr="003134D0" w:rsidRDefault="00721A7F" w:rsidP="00217399">
            <w:pPr>
              <w:jc w:val="center"/>
              <w:rPr>
                <w:rFonts w:cstheme="minorHAnsi"/>
                <w:b/>
                <w:bCs/>
              </w:rPr>
            </w:pPr>
            <w:r w:rsidRPr="003134D0">
              <w:rPr>
                <w:rFonts w:cstheme="minorHAnsi"/>
                <w:b/>
                <w:bCs/>
              </w:rPr>
              <w:t>(</w:t>
            </w:r>
            <w:r>
              <w:rPr>
                <w:rFonts w:cstheme="minorHAnsi"/>
                <w:b/>
                <w:bCs/>
              </w:rPr>
              <w:t>Early Years/ASN/</w:t>
            </w:r>
            <w:r w:rsidRPr="003134D0">
              <w:rPr>
                <w:rFonts w:cstheme="minorHAnsi"/>
                <w:b/>
                <w:bCs/>
              </w:rPr>
              <w:t>Primary/ Secondary)</w:t>
            </w:r>
            <w:r w:rsidR="00DE5C2D" w:rsidRPr="003134D0">
              <w:rPr>
                <w:rFonts w:cstheme="minorHAnsi"/>
                <w:b/>
                <w:bCs/>
              </w:rPr>
              <w:br/>
            </w:r>
          </w:p>
        </w:tc>
        <w:tc>
          <w:tcPr>
            <w:tcW w:w="1816" w:type="dxa"/>
            <w:tcBorders>
              <w:top w:val="single" w:sz="4" w:space="0" w:color="auto"/>
              <w:left w:val="nil"/>
              <w:bottom w:val="single" w:sz="4" w:space="0" w:color="auto"/>
              <w:right w:val="single" w:sz="4" w:space="0" w:color="auto"/>
            </w:tcBorders>
            <w:shd w:val="clear" w:color="auto" w:fill="D9D9D9" w:themeFill="background1" w:themeFillShade="D9"/>
          </w:tcPr>
          <w:p w14:paraId="60773223" w14:textId="77777777" w:rsidR="00174CEE" w:rsidRPr="003134D0" w:rsidRDefault="00174CEE" w:rsidP="00217399">
            <w:pPr>
              <w:jc w:val="center"/>
              <w:rPr>
                <w:rFonts w:cstheme="minorHAnsi"/>
                <w:b/>
                <w:bCs/>
              </w:rPr>
            </w:pPr>
            <w:r w:rsidRPr="003134D0">
              <w:rPr>
                <w:rFonts w:cstheme="minorHAnsi"/>
                <w:b/>
                <w:bCs/>
              </w:rPr>
              <w:t xml:space="preserve">Timescale </w:t>
            </w:r>
          </w:p>
        </w:tc>
        <w:tc>
          <w:tcPr>
            <w:tcW w:w="6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CB59EE" w14:textId="77777777" w:rsidR="00174CEE" w:rsidRPr="003134D0" w:rsidRDefault="00174CEE" w:rsidP="00217399">
            <w:pPr>
              <w:jc w:val="center"/>
              <w:rPr>
                <w:rFonts w:cstheme="minorHAnsi"/>
                <w:b/>
                <w:bCs/>
              </w:rPr>
            </w:pPr>
            <w:r w:rsidRPr="003134D0">
              <w:rPr>
                <w:rFonts w:cstheme="minorHAnsi"/>
                <w:b/>
                <w:bCs/>
              </w:rPr>
              <w:t>RAG</w:t>
            </w:r>
          </w:p>
        </w:tc>
        <w:tc>
          <w:tcPr>
            <w:tcW w:w="35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0" w:type="dxa"/>
              <w:left w:w="20" w:type="dxa"/>
              <w:bottom w:w="0" w:type="dxa"/>
              <w:right w:w="20" w:type="dxa"/>
            </w:tcMar>
          </w:tcPr>
          <w:p w14:paraId="2F45EAE9" w14:textId="77777777" w:rsidR="00174CEE" w:rsidRPr="003134D0" w:rsidRDefault="00174CEE" w:rsidP="00217399">
            <w:pPr>
              <w:jc w:val="center"/>
              <w:rPr>
                <w:rFonts w:eastAsia="Arial Unicode MS" w:cstheme="minorHAnsi"/>
                <w:b/>
                <w:bCs/>
              </w:rPr>
            </w:pPr>
            <w:r w:rsidRPr="003134D0">
              <w:rPr>
                <w:rFonts w:cstheme="minorHAnsi"/>
                <w:b/>
                <w:bCs/>
              </w:rPr>
              <w:t>Those involved/responsible – including partners</w:t>
            </w:r>
          </w:p>
        </w:tc>
        <w:tc>
          <w:tcPr>
            <w:tcW w:w="4820" w:type="dxa"/>
            <w:tcBorders>
              <w:top w:val="single" w:sz="4" w:space="0" w:color="auto"/>
              <w:left w:val="nil"/>
              <w:bottom w:val="single" w:sz="4" w:space="0" w:color="auto"/>
              <w:right w:val="single" w:sz="4" w:space="0" w:color="auto"/>
            </w:tcBorders>
            <w:shd w:val="clear" w:color="auto" w:fill="D9D9D9" w:themeFill="background1" w:themeFillShade="D9"/>
            <w:tcMar>
              <w:top w:w="20" w:type="dxa"/>
              <w:left w:w="20" w:type="dxa"/>
              <w:bottom w:w="0" w:type="dxa"/>
              <w:right w:w="20" w:type="dxa"/>
            </w:tcMar>
          </w:tcPr>
          <w:p w14:paraId="2851B241" w14:textId="77777777" w:rsidR="00174CEE" w:rsidRPr="003134D0" w:rsidRDefault="00174CEE" w:rsidP="00217399">
            <w:pPr>
              <w:jc w:val="center"/>
              <w:rPr>
                <w:rFonts w:eastAsia="Arial Unicode MS" w:cstheme="minorHAnsi"/>
                <w:b/>
                <w:bCs/>
              </w:rPr>
            </w:pPr>
            <w:r w:rsidRPr="003134D0">
              <w:rPr>
                <w:rFonts w:cstheme="minorHAnsi"/>
                <w:b/>
                <w:bCs/>
              </w:rPr>
              <w:t>Resources and staff development</w:t>
            </w:r>
          </w:p>
        </w:tc>
      </w:tr>
      <w:tr w:rsidR="009C4DCE" w:rsidRPr="00055548" w14:paraId="2030E3B3" w14:textId="77777777" w:rsidTr="009C4DCE">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77A2959" w14:textId="4856C907" w:rsidR="009C4DCE" w:rsidRPr="009C4DCE" w:rsidRDefault="009C4DCE" w:rsidP="009C4DCE">
            <w:pPr>
              <w:pStyle w:val="NoSpacing"/>
              <w:numPr>
                <w:ilvl w:val="0"/>
                <w:numId w:val="20"/>
              </w:numPr>
              <w:rPr>
                <w:rStyle w:val="Strong"/>
                <w:rFonts w:ascii="SassoonCRInfant" w:hAnsi="SassoonCRInfant"/>
              </w:rPr>
            </w:pPr>
            <w:r w:rsidRPr="009C4DCE">
              <w:rPr>
                <w:rStyle w:val="Strong"/>
                <w:rFonts w:ascii="SassoonCRInfant" w:hAnsi="SassoonCRInfant"/>
              </w:rPr>
              <w:t>Writing attainment</w:t>
            </w:r>
          </w:p>
          <w:p w14:paraId="545CF62A" w14:textId="77777777" w:rsidR="009C4DCE" w:rsidRPr="009C4DCE" w:rsidRDefault="009C4DCE" w:rsidP="009C4DCE">
            <w:pPr>
              <w:pStyle w:val="NoSpacing"/>
              <w:rPr>
                <w:rFonts w:ascii="SassoonCRInfant" w:hAnsi="SassoonCRInfant" w:cstheme="minorHAnsi"/>
              </w:rPr>
            </w:pPr>
            <w:r w:rsidRPr="009C4DCE">
              <w:rPr>
                <w:rFonts w:ascii="SassoonCRInfant" w:hAnsi="SassoonCRInfant"/>
              </w:rPr>
              <w:t>Use tracking meetings to agree targeted support for identified learners.</w:t>
            </w:r>
          </w:p>
          <w:p w14:paraId="33518E68" w14:textId="77777777" w:rsidR="009C4DCE" w:rsidRPr="009C4DCE" w:rsidRDefault="009C4DCE" w:rsidP="009C4DCE">
            <w:pPr>
              <w:pStyle w:val="NoSpacing"/>
              <w:rPr>
                <w:rFonts w:ascii="SassoonCRInfant" w:hAnsi="SassoonCRInfant" w:cstheme="minorHAnsi"/>
              </w:rPr>
            </w:pPr>
            <w:r w:rsidRPr="009C4DCE">
              <w:rPr>
                <w:rFonts w:ascii="SassoonCRInfant" w:hAnsi="SassoonCRInfant"/>
              </w:rPr>
              <w:t>Plan focused interventions linked to specific writing gaps.</w:t>
            </w:r>
          </w:p>
          <w:p w14:paraId="1F6FBAD5" w14:textId="77777777" w:rsidR="009C4DCE" w:rsidRPr="009C4DCE" w:rsidRDefault="009C4DCE" w:rsidP="009C4DCE">
            <w:pPr>
              <w:pStyle w:val="NoSpacing"/>
              <w:rPr>
                <w:rFonts w:ascii="SassoonCRInfant" w:hAnsi="SassoonCRInfant" w:cstheme="minorHAnsi"/>
              </w:rPr>
            </w:pPr>
            <w:r w:rsidRPr="009C4DCE">
              <w:rPr>
                <w:rFonts w:ascii="SassoonCRInfant" w:hAnsi="SassoonCRInfant"/>
              </w:rPr>
              <w:t>Review progress using intervention records, class assessment evidence and moderated writing samples.</w:t>
            </w:r>
          </w:p>
          <w:p w14:paraId="1C8EF58E" w14:textId="5AD10312" w:rsidR="009C4DCE" w:rsidRPr="009C4DCE" w:rsidRDefault="009C4DCE" w:rsidP="009C4DCE">
            <w:pPr>
              <w:pStyle w:val="NoSpacing"/>
              <w:rPr>
                <w:rFonts w:ascii="SassoonCRInfant" w:hAnsi="SassoonCRInfant" w:cstheme="minorHAnsi"/>
              </w:rPr>
            </w:pPr>
            <w:r w:rsidRPr="009C4DCE">
              <w:rPr>
                <w:rFonts w:ascii="SassoonCRInfant" w:hAnsi="SassoonCRInfant"/>
              </w:rPr>
              <w:t>Adjust support where learners are not making expected progress.</w:t>
            </w:r>
          </w:p>
        </w:tc>
        <w:tc>
          <w:tcPr>
            <w:tcW w:w="1816" w:type="dxa"/>
            <w:tcBorders>
              <w:top w:val="single" w:sz="4" w:space="0" w:color="auto"/>
              <w:left w:val="single" w:sz="4" w:space="0" w:color="auto"/>
              <w:bottom w:val="single" w:sz="4" w:space="0" w:color="auto"/>
              <w:right w:val="single" w:sz="4" w:space="0" w:color="auto"/>
            </w:tcBorders>
            <w:vAlign w:val="center"/>
          </w:tcPr>
          <w:p w14:paraId="02240118" w14:textId="77777777" w:rsidR="009C4DCE" w:rsidRPr="009C4DCE" w:rsidRDefault="009C4DCE" w:rsidP="009C4DCE">
            <w:pPr>
              <w:pStyle w:val="NoSpacing"/>
              <w:rPr>
                <w:rFonts w:ascii="SassoonCRInfant" w:hAnsi="SassoonCRInfant"/>
              </w:rPr>
            </w:pPr>
            <w:r w:rsidRPr="009C4DCE">
              <w:rPr>
                <w:rFonts w:ascii="SassoonCRInfant" w:hAnsi="SassoonCRInfant"/>
              </w:rPr>
              <w:t>August 2026 to May 2027</w:t>
            </w:r>
          </w:p>
          <w:p w14:paraId="336F09C6" w14:textId="35FC56AE" w:rsidR="009C4DCE" w:rsidRPr="009C4DCE" w:rsidRDefault="009C4DCE" w:rsidP="009C4DCE">
            <w:pPr>
              <w:pStyle w:val="NoSpacing"/>
              <w:rPr>
                <w:rFonts w:ascii="SassoonCRInfant" w:hAnsi="SassoonCRInfant" w:cstheme="minorHAnsi"/>
              </w:rPr>
            </w:pPr>
          </w:p>
        </w:tc>
        <w:tc>
          <w:tcPr>
            <w:tcW w:w="687" w:type="dxa"/>
            <w:tcBorders>
              <w:top w:val="single" w:sz="4" w:space="0" w:color="auto"/>
              <w:left w:val="single" w:sz="4" w:space="0" w:color="auto"/>
              <w:bottom w:val="single" w:sz="4" w:space="0" w:color="auto"/>
              <w:right w:val="single" w:sz="4" w:space="0" w:color="auto"/>
            </w:tcBorders>
            <w:vAlign w:val="center"/>
          </w:tcPr>
          <w:p w14:paraId="45D6CBD1" w14:textId="77777777" w:rsidR="009C4DCE" w:rsidRPr="009C4DCE" w:rsidRDefault="009C4DCE" w:rsidP="009C4DCE">
            <w:pPr>
              <w:pStyle w:val="NoSpacing"/>
              <w:rPr>
                <w:rFonts w:ascii="SassoonCRInfant" w:eastAsia="Arial Unicode MS" w:hAnsi="SassoonCRInfant" w:cstheme="minorHAnsi"/>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5C55F76D" w14:textId="6138EFF9" w:rsidR="009C4DCE" w:rsidRPr="009C4DCE" w:rsidRDefault="009C4DCE" w:rsidP="009C4DCE">
            <w:pPr>
              <w:pStyle w:val="NoSpacing"/>
              <w:rPr>
                <w:rFonts w:ascii="SassoonCRInfant" w:eastAsia="Arial Unicode MS" w:hAnsi="SassoonCRInfant" w:cstheme="minorHAnsi"/>
              </w:rPr>
            </w:pPr>
            <w:r>
              <w:rPr>
                <w:rFonts w:ascii="SassoonCRInfant" w:hAnsi="SassoonCRInfant"/>
              </w:rPr>
              <w:t>HT, SLT, class teachers</w:t>
            </w:r>
            <w:r w:rsidRPr="009C4DCE">
              <w:rPr>
                <w:rFonts w:ascii="SassoonCRInfant" w:hAnsi="SassoonCRInfant"/>
              </w:rPr>
              <w:t>, support staff</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vAlign w:val="center"/>
          </w:tcPr>
          <w:p w14:paraId="3A685326" w14:textId="77777777" w:rsidR="009C4DCE" w:rsidRPr="009C4DCE" w:rsidRDefault="009C4DCE" w:rsidP="009C4DCE">
            <w:pPr>
              <w:pStyle w:val="NoSpacing"/>
              <w:rPr>
                <w:rFonts w:ascii="SassoonCRInfant" w:hAnsi="SassoonCRInfant"/>
              </w:rPr>
            </w:pPr>
            <w:r w:rsidRPr="009C4DCE">
              <w:rPr>
                <w:rFonts w:ascii="SassoonCRInfant" w:hAnsi="SassoonCRInfant"/>
              </w:rPr>
              <w:t>Writing tracking data</w:t>
            </w:r>
          </w:p>
          <w:p w14:paraId="7FE2338A" w14:textId="77777777" w:rsidR="009C4DCE" w:rsidRPr="009C4DCE" w:rsidRDefault="009C4DCE" w:rsidP="009C4DCE">
            <w:pPr>
              <w:pStyle w:val="NoSpacing"/>
              <w:rPr>
                <w:rFonts w:ascii="SassoonCRInfant" w:hAnsi="SassoonCRInfant"/>
              </w:rPr>
            </w:pPr>
            <w:r w:rsidRPr="009C4DCE">
              <w:rPr>
                <w:rFonts w:ascii="SassoonCRInfant" w:hAnsi="SassoonCRInfant"/>
              </w:rPr>
              <w:t>Assessment evidence</w:t>
            </w:r>
          </w:p>
          <w:p w14:paraId="6CF7A424" w14:textId="77777777" w:rsidR="009C4DCE" w:rsidRPr="009C4DCE" w:rsidRDefault="009C4DCE" w:rsidP="009C4DCE">
            <w:pPr>
              <w:pStyle w:val="NoSpacing"/>
              <w:rPr>
                <w:rFonts w:ascii="SassoonCRInfant" w:hAnsi="SassoonCRInfant"/>
              </w:rPr>
            </w:pPr>
            <w:r w:rsidRPr="009C4DCE">
              <w:rPr>
                <w:rFonts w:ascii="SassoonCRInfant" w:hAnsi="SassoonCRInfant"/>
              </w:rPr>
              <w:t>Moderation time</w:t>
            </w:r>
          </w:p>
          <w:p w14:paraId="66851C26" w14:textId="77777777" w:rsidR="009C4DCE" w:rsidRPr="009C4DCE" w:rsidRDefault="009C4DCE" w:rsidP="009C4DCE">
            <w:pPr>
              <w:pStyle w:val="NoSpacing"/>
              <w:rPr>
                <w:rFonts w:ascii="SassoonCRInfant" w:hAnsi="SassoonCRInfant"/>
              </w:rPr>
            </w:pPr>
            <w:r w:rsidRPr="009C4DCE">
              <w:rPr>
                <w:rFonts w:ascii="SassoonCRInfant" w:hAnsi="SassoonCRInfant"/>
              </w:rPr>
              <w:t>Intervention records</w:t>
            </w:r>
          </w:p>
          <w:p w14:paraId="0C547C4A" w14:textId="7360E02D" w:rsidR="009C4DCE" w:rsidRPr="009C4DCE" w:rsidRDefault="009C4DCE" w:rsidP="009C4DCE">
            <w:pPr>
              <w:pStyle w:val="NoSpacing"/>
              <w:rPr>
                <w:rFonts w:ascii="SassoonCRInfant" w:eastAsia="Arial Unicode MS" w:hAnsi="SassoonCRInfant" w:cstheme="minorHAnsi"/>
              </w:rPr>
            </w:pPr>
            <w:r w:rsidRPr="009C4DCE">
              <w:rPr>
                <w:rFonts w:ascii="SassoonCRInfant" w:hAnsi="SassoonCRInfant"/>
              </w:rPr>
              <w:t>Professional learning linked to writing assessment and targeted support</w:t>
            </w:r>
          </w:p>
        </w:tc>
      </w:tr>
      <w:tr w:rsidR="009C4DCE" w:rsidRPr="00055548" w14:paraId="05B7A45D" w14:textId="77777777" w:rsidTr="009C4DCE">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2864F90" w14:textId="77777777" w:rsidR="009C4DCE" w:rsidRDefault="009C4DCE" w:rsidP="009C4DCE">
            <w:pPr>
              <w:pStyle w:val="NoSpacing"/>
              <w:rPr>
                <w:rStyle w:val="Strong"/>
                <w:rFonts w:ascii="SassoonCRInfant" w:hAnsi="SassoonCRInfant"/>
              </w:rPr>
            </w:pPr>
            <w:r w:rsidRPr="009C4DCE">
              <w:rPr>
                <w:rStyle w:val="Strong"/>
                <w:rFonts w:ascii="SassoonCRInfant" w:hAnsi="SassoonCRInfant"/>
              </w:rPr>
              <w:t>2. Writing beyond expectations</w:t>
            </w:r>
          </w:p>
          <w:p w14:paraId="29ADE684" w14:textId="0F712262" w:rsidR="009C4DCE" w:rsidRDefault="009C4DCE" w:rsidP="009C4DCE">
            <w:pPr>
              <w:pStyle w:val="NoSpacing"/>
              <w:rPr>
                <w:rFonts w:ascii="SassoonCRInfant" w:hAnsi="SassoonCRInfant"/>
              </w:rPr>
            </w:pPr>
            <w:r w:rsidRPr="009C4DCE">
              <w:rPr>
                <w:rFonts w:ascii="SassoonCRInfant" w:hAnsi="SassoonCRInfant"/>
              </w:rPr>
              <w:t>Identify learners who are secure and ready for increased challenge</w:t>
            </w:r>
            <w:r>
              <w:rPr>
                <w:rFonts w:ascii="SassoonCRInfant" w:hAnsi="SassoonCRInfant"/>
              </w:rPr>
              <w:t>.</w:t>
            </w:r>
          </w:p>
          <w:p w14:paraId="0A34E7D6" w14:textId="35BF6243" w:rsidR="009C4DCE" w:rsidRDefault="009C4DCE" w:rsidP="009C4DCE">
            <w:pPr>
              <w:pStyle w:val="NoSpacing"/>
              <w:rPr>
                <w:rFonts w:ascii="SassoonCRInfant" w:hAnsi="SassoonCRInfant"/>
              </w:rPr>
            </w:pPr>
            <w:r>
              <w:rPr>
                <w:rFonts w:ascii="SassoonCRInfant" w:hAnsi="SassoonCRInfant"/>
              </w:rPr>
              <w:t>Support teachers to p</w:t>
            </w:r>
            <w:r w:rsidRPr="009C4DCE">
              <w:rPr>
                <w:rFonts w:ascii="SassoonCRInfant" w:hAnsi="SassoonCRInfant"/>
              </w:rPr>
              <w:t>lan writing tasks with greater depth, complexity and independence.</w:t>
            </w:r>
          </w:p>
          <w:p w14:paraId="0A29738B" w14:textId="78FB0EE4" w:rsidR="009C4DCE" w:rsidRDefault="009C4DCE" w:rsidP="009C4DCE">
            <w:pPr>
              <w:pStyle w:val="NoSpacing"/>
              <w:rPr>
                <w:rFonts w:ascii="SassoonCRInfant" w:hAnsi="SassoonCRInfant"/>
              </w:rPr>
            </w:pPr>
            <w:r>
              <w:rPr>
                <w:rFonts w:ascii="SassoonCRInfant" w:hAnsi="SassoonCRInfant"/>
              </w:rPr>
              <w:t xml:space="preserve">Targeted learning walks to focus on challenge in writing. </w:t>
            </w:r>
          </w:p>
          <w:p w14:paraId="0A608060" w14:textId="77777777" w:rsidR="009C4DCE" w:rsidRDefault="009C4DCE" w:rsidP="009C4DCE">
            <w:pPr>
              <w:pStyle w:val="NoSpacing"/>
              <w:rPr>
                <w:rFonts w:ascii="SassoonCRInfant" w:hAnsi="SassoonCRInfant"/>
              </w:rPr>
            </w:pPr>
            <w:r w:rsidRPr="009C4DCE">
              <w:rPr>
                <w:rFonts w:ascii="SassoonCRInfant" w:hAnsi="SassoonCRInfant"/>
              </w:rPr>
              <w:t>Use moderation to agree what beyond expectations looks like across stages.</w:t>
            </w:r>
          </w:p>
          <w:p w14:paraId="5E52D29A" w14:textId="77777777" w:rsidR="009C4DCE" w:rsidRDefault="009C4DCE" w:rsidP="009C4DCE">
            <w:pPr>
              <w:pStyle w:val="NoSpacing"/>
              <w:rPr>
                <w:rFonts w:ascii="SassoonCRInfant" w:hAnsi="SassoonCRInfant"/>
              </w:rPr>
            </w:pPr>
            <w:r w:rsidRPr="009C4DCE">
              <w:rPr>
                <w:rFonts w:ascii="SassoonCRInfant" w:hAnsi="SassoonCRInfant"/>
              </w:rPr>
              <w:t>Monitor jotters and writing assessments for evidence of higher quality writing.</w:t>
            </w:r>
          </w:p>
          <w:p w14:paraId="120867A6" w14:textId="33299C02" w:rsidR="009C4DCE" w:rsidRPr="009C4DCE" w:rsidRDefault="009C4DCE" w:rsidP="009C4DCE">
            <w:pPr>
              <w:pStyle w:val="NoSpacing"/>
              <w:rPr>
                <w:rFonts w:ascii="SassoonCRInfant" w:hAnsi="SassoonCRInfant" w:cstheme="minorHAnsi"/>
                <w:bCs/>
                <w:u w:val="single"/>
              </w:rPr>
            </w:pPr>
            <w:r w:rsidRPr="009C4DCE">
              <w:rPr>
                <w:rFonts w:ascii="SassoonCRInfant" w:hAnsi="SassoonCRInfant"/>
              </w:rPr>
              <w:t>Track the percentage of learners working beyond expectations.</w:t>
            </w:r>
          </w:p>
        </w:tc>
        <w:tc>
          <w:tcPr>
            <w:tcW w:w="1816" w:type="dxa"/>
            <w:tcBorders>
              <w:top w:val="single" w:sz="4" w:space="0" w:color="auto"/>
              <w:left w:val="single" w:sz="4" w:space="0" w:color="auto"/>
              <w:bottom w:val="single" w:sz="4" w:space="0" w:color="auto"/>
              <w:right w:val="single" w:sz="4" w:space="0" w:color="auto"/>
            </w:tcBorders>
            <w:vAlign w:val="center"/>
          </w:tcPr>
          <w:p w14:paraId="43C8137D" w14:textId="2EED5C98" w:rsidR="009C4DCE" w:rsidRPr="009C4DCE" w:rsidRDefault="009C4DCE" w:rsidP="009C4DCE">
            <w:pPr>
              <w:pStyle w:val="NoSpacing"/>
              <w:rPr>
                <w:rFonts w:ascii="SassoonCRInfant" w:hAnsi="SassoonCRInfant" w:cstheme="minorHAnsi"/>
              </w:rPr>
            </w:pPr>
            <w:r w:rsidRPr="009C4DCE">
              <w:rPr>
                <w:rFonts w:ascii="SassoonCRInfant" w:hAnsi="SassoonCRInfant"/>
              </w:rPr>
              <w:t xml:space="preserve">August 2026 to May </w:t>
            </w:r>
            <w:r>
              <w:rPr>
                <w:rFonts w:ascii="SassoonCRInfant" w:hAnsi="SassoonCRInfant"/>
              </w:rPr>
              <w:t>2027</w:t>
            </w:r>
          </w:p>
        </w:tc>
        <w:tc>
          <w:tcPr>
            <w:tcW w:w="687" w:type="dxa"/>
            <w:tcBorders>
              <w:top w:val="single" w:sz="4" w:space="0" w:color="auto"/>
              <w:left w:val="single" w:sz="4" w:space="0" w:color="auto"/>
              <w:bottom w:val="single" w:sz="4" w:space="0" w:color="auto"/>
              <w:right w:val="single" w:sz="4" w:space="0" w:color="auto"/>
            </w:tcBorders>
            <w:vAlign w:val="center"/>
          </w:tcPr>
          <w:p w14:paraId="6DA07D85" w14:textId="77777777" w:rsidR="009C4DCE" w:rsidRPr="009C4DCE" w:rsidRDefault="009C4DCE" w:rsidP="009C4DCE">
            <w:pPr>
              <w:pStyle w:val="NoSpacing"/>
              <w:rPr>
                <w:rFonts w:ascii="SassoonCRInfant" w:eastAsia="Arial Unicode MS" w:hAnsi="SassoonCRInfant" w:cstheme="minorHAnsi"/>
                <w:b/>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394C361D" w14:textId="66980045" w:rsidR="009C4DCE" w:rsidRPr="009C4DCE" w:rsidRDefault="009C4DCE" w:rsidP="009C4DCE">
            <w:pPr>
              <w:pStyle w:val="NoSpacing"/>
              <w:rPr>
                <w:rFonts w:ascii="SassoonCRInfant" w:eastAsia="Arial Unicode MS" w:hAnsi="SassoonCRInfant" w:cstheme="minorHAnsi"/>
                <w:b/>
              </w:rPr>
            </w:pPr>
            <w:r>
              <w:rPr>
                <w:rFonts w:ascii="SassoonCRInfant" w:hAnsi="SassoonCRInfant"/>
              </w:rPr>
              <w:t xml:space="preserve">HT, SLT, class teachers, </w:t>
            </w:r>
            <w:r w:rsidRPr="009C4DCE">
              <w:rPr>
                <w:rFonts w:ascii="SassoonCRInfant" w:hAnsi="SassoonCRInfant"/>
              </w:rPr>
              <w:t>QAMSOs where appropriate</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vAlign w:val="center"/>
          </w:tcPr>
          <w:p w14:paraId="775B6AB5" w14:textId="77777777" w:rsidR="009C4DCE" w:rsidRDefault="009C4DCE" w:rsidP="009C4DCE">
            <w:pPr>
              <w:pStyle w:val="NoSpacing"/>
              <w:rPr>
                <w:rFonts w:ascii="SassoonCRInfant" w:hAnsi="SassoonCRInfant"/>
              </w:rPr>
            </w:pPr>
            <w:r w:rsidRPr="009C4DCE">
              <w:rPr>
                <w:rFonts w:ascii="SassoonCRInfant" w:hAnsi="SassoonCRInfant"/>
              </w:rPr>
              <w:t>Moderation materials</w:t>
            </w:r>
          </w:p>
          <w:p w14:paraId="37BD41DF" w14:textId="77777777" w:rsidR="009C4DCE" w:rsidRDefault="009C4DCE" w:rsidP="009C4DCE">
            <w:pPr>
              <w:pStyle w:val="NoSpacing"/>
              <w:rPr>
                <w:rFonts w:ascii="SassoonCRInfant" w:hAnsi="SassoonCRInfant"/>
              </w:rPr>
            </w:pPr>
            <w:r w:rsidRPr="009C4DCE">
              <w:rPr>
                <w:rFonts w:ascii="SassoonCRInfant" w:hAnsi="SassoonCRInfant"/>
              </w:rPr>
              <w:t>Writing benchmarks</w:t>
            </w:r>
          </w:p>
          <w:p w14:paraId="545B9D5C" w14:textId="77777777" w:rsidR="009C4DCE" w:rsidRDefault="009C4DCE" w:rsidP="009C4DCE">
            <w:pPr>
              <w:pStyle w:val="NoSpacing"/>
              <w:rPr>
                <w:rFonts w:ascii="SassoonCRInfant" w:hAnsi="SassoonCRInfant"/>
              </w:rPr>
            </w:pPr>
            <w:r w:rsidRPr="009C4DCE">
              <w:rPr>
                <w:rFonts w:ascii="SassoonCRInfant" w:hAnsi="SassoonCRInfant"/>
              </w:rPr>
              <w:t>Hochman resources</w:t>
            </w:r>
          </w:p>
          <w:p w14:paraId="692C5F40" w14:textId="77777777" w:rsidR="009C4DCE" w:rsidRDefault="009C4DCE" w:rsidP="009C4DCE">
            <w:pPr>
              <w:pStyle w:val="NoSpacing"/>
              <w:rPr>
                <w:rFonts w:ascii="SassoonCRInfant" w:hAnsi="SassoonCRInfant"/>
              </w:rPr>
            </w:pPr>
            <w:r w:rsidRPr="009C4DCE">
              <w:rPr>
                <w:rFonts w:ascii="SassoonCRInfant" w:hAnsi="SassoonCRInfant"/>
              </w:rPr>
              <w:t>Planning and assessment time</w:t>
            </w:r>
          </w:p>
          <w:p w14:paraId="3BC4BDF1" w14:textId="59B0A810" w:rsidR="009C4DCE" w:rsidRPr="009C4DCE" w:rsidRDefault="009C4DCE" w:rsidP="009C4DCE">
            <w:pPr>
              <w:pStyle w:val="NoSpacing"/>
              <w:rPr>
                <w:rFonts w:ascii="SassoonCRInfant" w:eastAsia="Arial Unicode MS" w:hAnsi="SassoonCRInfant" w:cstheme="minorHAnsi"/>
              </w:rPr>
            </w:pPr>
            <w:r w:rsidRPr="009C4DCE">
              <w:rPr>
                <w:rFonts w:ascii="SassoonCRInfant" w:hAnsi="SassoonCRInfant"/>
              </w:rPr>
              <w:t>Professional learning on challenge, depth and higher achievement</w:t>
            </w:r>
          </w:p>
        </w:tc>
      </w:tr>
      <w:tr w:rsidR="009C4DCE" w:rsidRPr="00055548" w14:paraId="268C810E" w14:textId="77777777" w:rsidTr="009C4DCE">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1CC5A40" w14:textId="732C8047" w:rsidR="009C4DCE" w:rsidRDefault="009C4DCE" w:rsidP="009C4DCE">
            <w:pPr>
              <w:pStyle w:val="NoSpacing"/>
              <w:rPr>
                <w:rStyle w:val="Strong"/>
                <w:rFonts w:ascii="SassoonCRInfant" w:hAnsi="SassoonCRInfant"/>
              </w:rPr>
            </w:pPr>
            <w:r>
              <w:rPr>
                <w:rStyle w:val="Strong"/>
                <w:rFonts w:ascii="SassoonCRInfant" w:hAnsi="SassoonCRInfant"/>
              </w:rPr>
              <w:t xml:space="preserve">3. </w:t>
            </w:r>
            <w:r w:rsidRPr="009C4DCE">
              <w:rPr>
                <w:rStyle w:val="Strong"/>
                <w:rFonts w:ascii="SassoonCRInfant" w:hAnsi="SassoonCRInfant"/>
              </w:rPr>
              <w:t>Feedback in writing</w:t>
            </w:r>
          </w:p>
          <w:p w14:paraId="747F26DC" w14:textId="18A0B87E" w:rsidR="009C4DCE" w:rsidRDefault="009C4DCE" w:rsidP="009C4DCE">
            <w:pPr>
              <w:pStyle w:val="NoSpacing"/>
              <w:rPr>
                <w:rFonts w:ascii="SassoonCRInfant" w:hAnsi="SassoonCRInfant"/>
              </w:rPr>
            </w:pPr>
            <w:r w:rsidRPr="009C4DCE">
              <w:rPr>
                <w:rFonts w:ascii="SassoonCRInfant" w:hAnsi="SassoonCRInfant"/>
              </w:rPr>
              <w:t>Agree consistent expectations for effective feedback.</w:t>
            </w:r>
          </w:p>
          <w:p w14:paraId="7DDF324C" w14:textId="77777777" w:rsidR="009C4DCE" w:rsidRDefault="009C4DCE" w:rsidP="009C4DCE">
            <w:pPr>
              <w:pStyle w:val="NoSpacing"/>
              <w:rPr>
                <w:rFonts w:ascii="SassoonCRInfant" w:hAnsi="SassoonCRInfant"/>
              </w:rPr>
            </w:pPr>
            <w:r w:rsidRPr="009C4DCE">
              <w:rPr>
                <w:rFonts w:ascii="SassoonCRInfant" w:hAnsi="SassoonCRInfant"/>
              </w:rPr>
              <w:t>Develop use of live feedback, verbal feedback, conferencing, peer assessment and self-assessment.</w:t>
            </w:r>
          </w:p>
          <w:p w14:paraId="7C245368" w14:textId="77777777" w:rsidR="009C4DCE" w:rsidRDefault="009C4DCE" w:rsidP="009C4DCE">
            <w:pPr>
              <w:pStyle w:val="NoSpacing"/>
              <w:rPr>
                <w:rFonts w:ascii="SassoonCRInfant" w:hAnsi="SassoonCRInfant"/>
              </w:rPr>
            </w:pPr>
            <w:r w:rsidRPr="009C4DCE">
              <w:rPr>
                <w:rFonts w:ascii="SassoonCRInfant" w:hAnsi="SassoonCRInfant"/>
              </w:rPr>
              <w:t>Use jotter sampling to check that feedback leads to improvement.</w:t>
            </w:r>
          </w:p>
          <w:p w14:paraId="6B150929" w14:textId="77777777" w:rsidR="009C4DCE" w:rsidRDefault="009C4DCE" w:rsidP="009C4DCE">
            <w:pPr>
              <w:pStyle w:val="NoSpacing"/>
              <w:rPr>
                <w:rFonts w:ascii="SassoonCRInfant" w:hAnsi="SassoonCRInfant"/>
              </w:rPr>
            </w:pPr>
            <w:r w:rsidRPr="009C4DCE">
              <w:rPr>
                <w:rFonts w:ascii="SassoonCRInfant" w:hAnsi="SassoonCRInfant"/>
              </w:rPr>
              <w:t>Gather pupil voice on how feedback helps them improve.</w:t>
            </w:r>
          </w:p>
          <w:p w14:paraId="3A25FB0D" w14:textId="77777777" w:rsidR="009C4DCE" w:rsidRDefault="009C4DCE" w:rsidP="009C4DCE">
            <w:pPr>
              <w:pStyle w:val="NoSpacing"/>
              <w:rPr>
                <w:rFonts w:ascii="SassoonCRInfant" w:hAnsi="SassoonCRInfant"/>
              </w:rPr>
            </w:pPr>
            <w:r w:rsidRPr="009C4DCE">
              <w:rPr>
                <w:rFonts w:ascii="SassoonCRInfant" w:hAnsi="SassoonCRInfant"/>
              </w:rPr>
              <w:t>Share effective examples of feedback practice across stages.</w:t>
            </w:r>
          </w:p>
          <w:p w14:paraId="71294725" w14:textId="5901E9A5" w:rsidR="009C4DCE" w:rsidRPr="009C4DCE" w:rsidRDefault="009C4DCE" w:rsidP="009C4DCE">
            <w:pPr>
              <w:pStyle w:val="NoSpacing"/>
              <w:rPr>
                <w:rFonts w:ascii="SassoonCRInfant" w:hAnsi="SassoonCRInfant" w:cstheme="minorHAnsi"/>
                <w:bCs/>
              </w:rPr>
            </w:pPr>
            <w:r>
              <w:rPr>
                <w:rFonts w:ascii="SassoonCRInfant" w:hAnsi="SassoonCRInfant"/>
              </w:rPr>
              <w:t>Create feedback guidance and policy.</w:t>
            </w:r>
          </w:p>
        </w:tc>
        <w:tc>
          <w:tcPr>
            <w:tcW w:w="1816" w:type="dxa"/>
            <w:tcBorders>
              <w:top w:val="single" w:sz="4" w:space="0" w:color="auto"/>
              <w:left w:val="single" w:sz="4" w:space="0" w:color="auto"/>
              <w:bottom w:val="single" w:sz="4" w:space="0" w:color="auto"/>
              <w:right w:val="single" w:sz="4" w:space="0" w:color="auto"/>
            </w:tcBorders>
            <w:vAlign w:val="center"/>
          </w:tcPr>
          <w:p w14:paraId="579B3B98" w14:textId="32E80328" w:rsidR="009C4DCE" w:rsidRPr="009C4DCE" w:rsidRDefault="009C4DCE" w:rsidP="009C4DCE">
            <w:pPr>
              <w:pStyle w:val="NoSpacing"/>
              <w:rPr>
                <w:rFonts w:ascii="SassoonCRInfant" w:hAnsi="SassoonCRInfant" w:cstheme="minorHAnsi"/>
              </w:rPr>
            </w:pPr>
            <w:r w:rsidRPr="009C4DCE">
              <w:rPr>
                <w:rFonts w:ascii="SassoonCRInfant" w:hAnsi="SassoonCRInfant"/>
              </w:rPr>
              <w:t xml:space="preserve">August </w:t>
            </w:r>
            <w:r>
              <w:rPr>
                <w:rFonts w:ascii="SassoonCRInfant" w:hAnsi="SassoonCRInfant"/>
              </w:rPr>
              <w:t>2026 to June 2027</w:t>
            </w:r>
          </w:p>
        </w:tc>
        <w:tc>
          <w:tcPr>
            <w:tcW w:w="687" w:type="dxa"/>
            <w:tcBorders>
              <w:top w:val="single" w:sz="4" w:space="0" w:color="auto"/>
              <w:left w:val="single" w:sz="4" w:space="0" w:color="auto"/>
              <w:bottom w:val="single" w:sz="4" w:space="0" w:color="auto"/>
              <w:right w:val="single" w:sz="4" w:space="0" w:color="auto"/>
            </w:tcBorders>
            <w:vAlign w:val="center"/>
          </w:tcPr>
          <w:p w14:paraId="794A1872" w14:textId="77777777" w:rsidR="009C4DCE" w:rsidRPr="009C4DCE" w:rsidRDefault="009C4DCE" w:rsidP="009C4DCE">
            <w:pPr>
              <w:pStyle w:val="NoSpacing"/>
              <w:rPr>
                <w:rFonts w:ascii="SassoonCRInfant" w:eastAsia="Arial Unicode MS" w:hAnsi="SassoonCRInfant" w:cstheme="minorHAnsi"/>
                <w:b/>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43D58F8E" w14:textId="057027D4" w:rsidR="009C4DCE" w:rsidRPr="009C4DCE" w:rsidRDefault="009C4DCE" w:rsidP="009C4DCE">
            <w:pPr>
              <w:pStyle w:val="NoSpacing"/>
              <w:rPr>
                <w:rFonts w:ascii="SassoonCRInfant" w:eastAsia="Arial Unicode MS" w:hAnsi="SassoonCRInfant" w:cstheme="minorHAnsi"/>
              </w:rPr>
            </w:pPr>
            <w:r w:rsidRPr="009C4DCE">
              <w:rPr>
                <w:rFonts w:ascii="SassoonCRInfant" w:hAnsi="SassoonCRInfant"/>
              </w:rPr>
              <w:t>HT, SLT, class teachers, , learners</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vAlign w:val="center"/>
          </w:tcPr>
          <w:p w14:paraId="2DAC87E4" w14:textId="77777777" w:rsidR="009C4DCE" w:rsidRDefault="009C4DCE" w:rsidP="009C4DCE">
            <w:pPr>
              <w:pStyle w:val="NoSpacing"/>
              <w:rPr>
                <w:rFonts w:ascii="SassoonCRInfant" w:hAnsi="SassoonCRInfant"/>
              </w:rPr>
            </w:pPr>
            <w:r w:rsidRPr="009C4DCE">
              <w:rPr>
                <w:rFonts w:ascii="SassoonCRInfant" w:hAnsi="SassoonCRInfant"/>
              </w:rPr>
              <w:t>Jotter monitoring formats</w:t>
            </w:r>
          </w:p>
          <w:p w14:paraId="68B21EC9" w14:textId="77777777" w:rsidR="009C4DCE" w:rsidRDefault="009C4DCE" w:rsidP="009C4DCE">
            <w:pPr>
              <w:pStyle w:val="NoSpacing"/>
              <w:rPr>
                <w:rFonts w:ascii="SassoonCRInfant" w:hAnsi="SassoonCRInfant"/>
              </w:rPr>
            </w:pPr>
            <w:r w:rsidRPr="009C4DCE">
              <w:rPr>
                <w:rFonts w:ascii="SassoonCRInfant" w:hAnsi="SassoonCRInfant"/>
              </w:rPr>
              <w:t>Pupil conferencing prompts</w:t>
            </w:r>
          </w:p>
          <w:p w14:paraId="73EF292E" w14:textId="77777777" w:rsidR="009C4DCE" w:rsidRDefault="009C4DCE" w:rsidP="009C4DCE">
            <w:pPr>
              <w:pStyle w:val="NoSpacing"/>
              <w:rPr>
                <w:rFonts w:ascii="SassoonCRInfant" w:hAnsi="SassoonCRInfant"/>
              </w:rPr>
            </w:pPr>
            <w:r w:rsidRPr="009C4DCE">
              <w:rPr>
                <w:rFonts w:ascii="SassoonCRInfant" w:hAnsi="SassoonCRInfant"/>
              </w:rPr>
              <w:t>Peer and self-assessment tools</w:t>
            </w:r>
          </w:p>
          <w:p w14:paraId="72F11A57" w14:textId="1453F51E" w:rsidR="009C4DCE" w:rsidRPr="009C4DCE" w:rsidRDefault="009C4DCE" w:rsidP="009C4DCE">
            <w:pPr>
              <w:pStyle w:val="NoSpacing"/>
              <w:rPr>
                <w:rFonts w:ascii="SassoonCRInfant" w:eastAsia="Arial Unicode MS" w:hAnsi="SassoonCRInfant" w:cstheme="minorHAnsi"/>
              </w:rPr>
            </w:pPr>
            <w:r w:rsidRPr="009C4DCE">
              <w:rPr>
                <w:rFonts w:ascii="SassoonCRInfant" w:hAnsi="SassoonCRInfant"/>
              </w:rPr>
              <w:t>Professional learning on high-quality feedback</w:t>
            </w:r>
          </w:p>
        </w:tc>
      </w:tr>
      <w:tr w:rsidR="009C4DCE" w:rsidRPr="00055548" w14:paraId="4A1612F0" w14:textId="77777777" w:rsidTr="009C4DCE">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4C98245" w14:textId="77777777" w:rsidR="009C4DCE" w:rsidRDefault="009C4DCE" w:rsidP="009C4DCE">
            <w:pPr>
              <w:pStyle w:val="Header"/>
              <w:rPr>
                <w:rStyle w:val="Strong"/>
                <w:rFonts w:ascii="SassoonCRInfant" w:hAnsi="SassoonCRInfant"/>
              </w:rPr>
            </w:pPr>
            <w:r w:rsidRPr="009C4DCE">
              <w:rPr>
                <w:rStyle w:val="Strong"/>
                <w:rFonts w:ascii="SassoonCRInfant" w:hAnsi="SassoonCRInfant"/>
              </w:rPr>
              <w:t>4. Reciprocal reading</w:t>
            </w:r>
          </w:p>
          <w:p w14:paraId="76E623D0" w14:textId="77777777" w:rsidR="009C4DCE" w:rsidRDefault="009C4DCE" w:rsidP="009C4DCE">
            <w:pPr>
              <w:pStyle w:val="Header"/>
              <w:rPr>
                <w:rFonts w:ascii="SassoonCRInfant" w:hAnsi="SassoonCRInfant"/>
              </w:rPr>
            </w:pPr>
            <w:r w:rsidRPr="009C4DCE">
              <w:rPr>
                <w:rFonts w:ascii="SassoonCRInfant" w:hAnsi="SassoonCRInfant"/>
              </w:rPr>
              <w:t>Refresh staff understanding of reciprocal reading strategies.</w:t>
            </w:r>
          </w:p>
          <w:p w14:paraId="67B02FEB" w14:textId="77777777" w:rsidR="009C4DCE" w:rsidRDefault="009C4DCE" w:rsidP="009C4DCE">
            <w:pPr>
              <w:pStyle w:val="Header"/>
              <w:rPr>
                <w:rFonts w:ascii="SassoonCRInfant" w:hAnsi="SassoonCRInfant"/>
              </w:rPr>
            </w:pPr>
            <w:r w:rsidRPr="009C4DCE">
              <w:rPr>
                <w:rFonts w:ascii="SassoonCRInfant" w:hAnsi="SassoonCRInfant"/>
              </w:rPr>
              <w:t>Plan regular opportunities for pupils to predict, clarify, question and summarise.</w:t>
            </w:r>
          </w:p>
          <w:p w14:paraId="2C217165" w14:textId="77777777" w:rsidR="009C4DCE" w:rsidRDefault="009C4DCE" w:rsidP="009C4DCE">
            <w:pPr>
              <w:pStyle w:val="Header"/>
              <w:rPr>
                <w:rFonts w:ascii="SassoonCRInfant" w:hAnsi="SassoonCRInfant"/>
              </w:rPr>
            </w:pPr>
            <w:r w:rsidRPr="009C4DCE">
              <w:rPr>
                <w:rFonts w:ascii="SassoonCRInfant" w:hAnsi="SassoonCRInfant"/>
              </w:rPr>
              <w:t>Strengthen teaching of inference, evidence and explanation.</w:t>
            </w:r>
          </w:p>
          <w:p w14:paraId="3C43B30D" w14:textId="77777777" w:rsidR="009C4DCE" w:rsidRDefault="009C4DCE" w:rsidP="009C4DCE">
            <w:pPr>
              <w:pStyle w:val="Header"/>
              <w:rPr>
                <w:rFonts w:ascii="SassoonCRInfant" w:hAnsi="SassoonCRInfant"/>
              </w:rPr>
            </w:pPr>
            <w:r w:rsidRPr="009C4DCE">
              <w:rPr>
                <w:rFonts w:ascii="SassoonCRInfant" w:hAnsi="SassoonCRInfant"/>
              </w:rPr>
              <w:t>Observe reading sessions and gather pupil voice.</w:t>
            </w:r>
          </w:p>
          <w:p w14:paraId="773FBCE4" w14:textId="1A07E75E" w:rsidR="009C4DCE" w:rsidRPr="009C4DCE" w:rsidRDefault="009C4DCE" w:rsidP="009C4DCE">
            <w:pPr>
              <w:pStyle w:val="Header"/>
              <w:rPr>
                <w:rFonts w:ascii="SassoonCRInfant" w:hAnsi="SassoonCRInfant" w:cstheme="minorHAnsi"/>
                <w:bCs/>
              </w:rPr>
            </w:pPr>
            <w:r w:rsidRPr="009C4DCE">
              <w:rPr>
                <w:rFonts w:ascii="SassoonCRInfant" w:hAnsi="SassoonCRInfant"/>
              </w:rPr>
              <w:t>Review reading evidence to check improved confidence and depth of response.</w:t>
            </w:r>
          </w:p>
        </w:tc>
        <w:tc>
          <w:tcPr>
            <w:tcW w:w="1816" w:type="dxa"/>
            <w:tcBorders>
              <w:top w:val="single" w:sz="4" w:space="0" w:color="auto"/>
              <w:left w:val="single" w:sz="4" w:space="0" w:color="auto"/>
              <w:bottom w:val="single" w:sz="4" w:space="0" w:color="auto"/>
              <w:right w:val="single" w:sz="4" w:space="0" w:color="auto"/>
            </w:tcBorders>
            <w:vAlign w:val="center"/>
          </w:tcPr>
          <w:p w14:paraId="6C66B6BA" w14:textId="033A2E79" w:rsidR="009C4DCE" w:rsidRPr="009C4DCE" w:rsidRDefault="009C4DCE" w:rsidP="009C4DCE">
            <w:pPr>
              <w:autoSpaceDE w:val="0"/>
              <w:autoSpaceDN w:val="0"/>
              <w:adjustRightInd w:val="0"/>
              <w:jc w:val="center"/>
              <w:rPr>
                <w:rFonts w:ascii="SassoonCRInfant" w:hAnsi="SassoonCRInfant" w:cstheme="minorHAnsi"/>
              </w:rPr>
            </w:pPr>
            <w:r>
              <w:rPr>
                <w:rFonts w:ascii="SassoonCRInfant" w:hAnsi="SassoonCRInfant"/>
              </w:rPr>
              <w:t>August 2026 to June 2027</w:t>
            </w:r>
          </w:p>
        </w:tc>
        <w:tc>
          <w:tcPr>
            <w:tcW w:w="687" w:type="dxa"/>
            <w:tcBorders>
              <w:top w:val="single" w:sz="4" w:space="0" w:color="auto"/>
              <w:left w:val="single" w:sz="4" w:space="0" w:color="auto"/>
              <w:bottom w:val="single" w:sz="4" w:space="0" w:color="auto"/>
              <w:right w:val="single" w:sz="4" w:space="0" w:color="auto"/>
            </w:tcBorders>
            <w:vAlign w:val="center"/>
          </w:tcPr>
          <w:p w14:paraId="3B7CDFBA" w14:textId="77777777" w:rsidR="009C4DCE" w:rsidRPr="009C4DCE" w:rsidRDefault="009C4DCE" w:rsidP="009C4DCE">
            <w:pPr>
              <w:rPr>
                <w:rFonts w:ascii="SassoonCRInfant" w:eastAsia="Arial Unicode MS" w:hAnsi="SassoonCRInfant" w:cstheme="minorHAnsi"/>
                <w:b/>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409FBA9D" w14:textId="20E8818A" w:rsidR="009C4DCE" w:rsidRPr="009C4DCE" w:rsidRDefault="009C4DCE" w:rsidP="009C4DCE">
            <w:pPr>
              <w:rPr>
                <w:rFonts w:ascii="SassoonCRInfant" w:eastAsia="Arial Unicode MS" w:hAnsi="SassoonCRInfant" w:cstheme="minorHAnsi"/>
              </w:rPr>
            </w:pPr>
            <w:r w:rsidRPr="009C4DCE">
              <w:rPr>
                <w:rFonts w:ascii="SassoonCRInfant" w:hAnsi="SassoonCRInfant"/>
              </w:rPr>
              <w:t>HT, SLT, class teachers, learners</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vAlign w:val="center"/>
          </w:tcPr>
          <w:p w14:paraId="550F0FF7" w14:textId="77777777" w:rsidR="009C4DCE" w:rsidRPr="009C4DCE" w:rsidRDefault="009C4DCE" w:rsidP="009C4DCE">
            <w:pPr>
              <w:pStyle w:val="NoSpacing"/>
              <w:rPr>
                <w:rFonts w:ascii="SassoonCRInfant" w:hAnsi="SassoonCRInfant"/>
              </w:rPr>
            </w:pPr>
            <w:r w:rsidRPr="009C4DCE">
              <w:rPr>
                <w:rFonts w:ascii="SassoonCRInfant" w:hAnsi="SassoonCRInfant"/>
              </w:rPr>
              <w:t>Reciprocal reading resources</w:t>
            </w:r>
          </w:p>
          <w:p w14:paraId="7EB0F7A4" w14:textId="77777777" w:rsidR="009C4DCE" w:rsidRPr="009C4DCE" w:rsidRDefault="009C4DCE" w:rsidP="009C4DCE">
            <w:pPr>
              <w:pStyle w:val="NoSpacing"/>
              <w:rPr>
                <w:rFonts w:ascii="SassoonCRInfant" w:hAnsi="SassoonCRInfant"/>
              </w:rPr>
            </w:pPr>
            <w:r w:rsidRPr="009C4DCE">
              <w:rPr>
                <w:rFonts w:ascii="SassoonCRInfant" w:hAnsi="SassoonCRInfant"/>
              </w:rPr>
              <w:t>Reading assessment evidence</w:t>
            </w:r>
          </w:p>
          <w:p w14:paraId="4AC6DCEB" w14:textId="3DE46985" w:rsidR="009C4DCE" w:rsidRPr="009C4DCE" w:rsidRDefault="009C4DCE" w:rsidP="009C4DCE">
            <w:pPr>
              <w:pStyle w:val="NoSpacing"/>
              <w:rPr>
                <w:rFonts w:eastAsia="Arial Unicode MS" w:cstheme="minorHAnsi"/>
              </w:rPr>
            </w:pPr>
            <w:r w:rsidRPr="009C4DCE">
              <w:rPr>
                <w:rFonts w:ascii="SassoonCRInfant" w:hAnsi="SassoonCRInfant"/>
              </w:rPr>
              <w:t>Professional learning on comprehension, inference and evidence-based responses</w:t>
            </w:r>
          </w:p>
        </w:tc>
      </w:tr>
      <w:tr w:rsidR="009C4DCE" w:rsidRPr="00055548" w14:paraId="48472F2F" w14:textId="77777777" w:rsidTr="009C4DCE">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30C60E1" w14:textId="77777777" w:rsidR="009C4DCE" w:rsidRDefault="009C4DCE" w:rsidP="009C4DCE">
            <w:pPr>
              <w:pStyle w:val="Header"/>
              <w:rPr>
                <w:rStyle w:val="Strong"/>
                <w:rFonts w:ascii="SassoonCRInfant" w:hAnsi="SassoonCRInfant"/>
              </w:rPr>
            </w:pPr>
            <w:r w:rsidRPr="009C4DCE">
              <w:rPr>
                <w:rStyle w:val="Strong"/>
                <w:rFonts w:ascii="SassoonCRInfant" w:hAnsi="SassoonCRInfant"/>
              </w:rPr>
              <w:t>5. Reading attainment and challenge</w:t>
            </w:r>
          </w:p>
          <w:p w14:paraId="40AC7B9B" w14:textId="77777777" w:rsidR="009C4DCE" w:rsidRDefault="009C4DCE" w:rsidP="009C4DCE">
            <w:pPr>
              <w:pStyle w:val="Header"/>
              <w:rPr>
                <w:rFonts w:ascii="SassoonCRInfant" w:hAnsi="SassoonCRInfant"/>
              </w:rPr>
            </w:pPr>
            <w:r w:rsidRPr="009C4DCE">
              <w:rPr>
                <w:rFonts w:ascii="SassoonCRInfant" w:hAnsi="SassoonCRInfant"/>
              </w:rPr>
              <w:t>Track reading attainment to ensure performance remains above 90%.</w:t>
            </w:r>
          </w:p>
          <w:p w14:paraId="33FFCA62" w14:textId="77777777" w:rsidR="009C4DCE" w:rsidRDefault="009C4DCE" w:rsidP="009C4DCE">
            <w:pPr>
              <w:pStyle w:val="Header"/>
              <w:rPr>
                <w:rFonts w:ascii="SassoonCRInfant" w:hAnsi="SassoonCRInfant"/>
              </w:rPr>
            </w:pPr>
            <w:r w:rsidRPr="009C4DCE">
              <w:rPr>
                <w:rFonts w:ascii="SassoonCRInfant" w:hAnsi="SassoonCRInfant"/>
              </w:rPr>
              <w:t>Identify secure readers who require increased challenge.</w:t>
            </w:r>
          </w:p>
          <w:p w14:paraId="6D943266" w14:textId="77777777" w:rsidR="009C4DCE" w:rsidRDefault="009C4DCE" w:rsidP="009C4DCE">
            <w:pPr>
              <w:pStyle w:val="Header"/>
              <w:rPr>
                <w:rFonts w:ascii="SassoonCRInfant" w:hAnsi="SassoonCRInfant"/>
              </w:rPr>
            </w:pPr>
            <w:r w:rsidRPr="009C4DCE">
              <w:rPr>
                <w:rFonts w:ascii="SassoonCRInfant" w:hAnsi="SassoonCRInfant"/>
              </w:rPr>
              <w:t>Plan more demanding reading tasks, texts and questions.</w:t>
            </w:r>
          </w:p>
          <w:p w14:paraId="670B41A3" w14:textId="77777777" w:rsidR="009C4DCE" w:rsidRDefault="009C4DCE" w:rsidP="009C4DCE">
            <w:pPr>
              <w:pStyle w:val="Header"/>
              <w:rPr>
                <w:rFonts w:ascii="SassoonCRInfant" w:hAnsi="SassoonCRInfant"/>
              </w:rPr>
            </w:pPr>
            <w:r w:rsidRPr="009C4DCE">
              <w:rPr>
                <w:rFonts w:ascii="SassoonCRInfant" w:hAnsi="SassoonCRInfant"/>
              </w:rPr>
              <w:t>Monitor progress of learners working beyond expectations.</w:t>
            </w:r>
          </w:p>
          <w:p w14:paraId="4BE16CC9" w14:textId="695E7068" w:rsidR="009C4DCE" w:rsidRPr="009C4DCE" w:rsidRDefault="009C4DCE" w:rsidP="009C4DCE">
            <w:pPr>
              <w:pStyle w:val="Header"/>
              <w:rPr>
                <w:rFonts w:ascii="SassoonCRInfant" w:hAnsi="SassoonCRInfant" w:cstheme="minorHAnsi"/>
                <w:bCs/>
              </w:rPr>
            </w:pPr>
            <w:r w:rsidRPr="009C4DCE">
              <w:rPr>
                <w:rFonts w:ascii="SassoonCRInfant" w:hAnsi="SassoonCRInfant"/>
              </w:rPr>
              <w:t>Use pupil conversations and reading evidence to evaluate depth and challenge.</w:t>
            </w:r>
          </w:p>
        </w:tc>
        <w:tc>
          <w:tcPr>
            <w:tcW w:w="1816" w:type="dxa"/>
            <w:tcBorders>
              <w:top w:val="single" w:sz="4" w:space="0" w:color="auto"/>
              <w:left w:val="single" w:sz="4" w:space="0" w:color="auto"/>
              <w:bottom w:val="single" w:sz="4" w:space="0" w:color="auto"/>
              <w:right w:val="single" w:sz="4" w:space="0" w:color="auto"/>
            </w:tcBorders>
            <w:vAlign w:val="center"/>
          </w:tcPr>
          <w:p w14:paraId="22172E91" w14:textId="304DA6BB" w:rsidR="009C4DCE" w:rsidRPr="009C4DCE" w:rsidRDefault="009C4DCE" w:rsidP="009C4DCE">
            <w:pPr>
              <w:autoSpaceDE w:val="0"/>
              <w:autoSpaceDN w:val="0"/>
              <w:adjustRightInd w:val="0"/>
              <w:jc w:val="center"/>
              <w:rPr>
                <w:rFonts w:ascii="SassoonCRInfant" w:hAnsi="SassoonCRInfant" w:cstheme="minorHAnsi"/>
              </w:rPr>
            </w:pPr>
            <w:r w:rsidRPr="009C4DCE">
              <w:rPr>
                <w:rFonts w:ascii="SassoonCRInfant" w:hAnsi="SassoonCRInfant"/>
              </w:rPr>
              <w:t xml:space="preserve">August 2026 to May </w:t>
            </w:r>
            <w:r>
              <w:rPr>
                <w:rFonts w:ascii="SassoonCRInfant" w:hAnsi="SassoonCRInfant"/>
              </w:rPr>
              <w:t>2027</w:t>
            </w:r>
          </w:p>
        </w:tc>
        <w:tc>
          <w:tcPr>
            <w:tcW w:w="687" w:type="dxa"/>
            <w:tcBorders>
              <w:top w:val="single" w:sz="4" w:space="0" w:color="auto"/>
              <w:left w:val="single" w:sz="4" w:space="0" w:color="auto"/>
              <w:bottom w:val="single" w:sz="4" w:space="0" w:color="auto"/>
              <w:right w:val="single" w:sz="4" w:space="0" w:color="auto"/>
            </w:tcBorders>
            <w:vAlign w:val="center"/>
          </w:tcPr>
          <w:p w14:paraId="6E623874" w14:textId="77777777" w:rsidR="009C4DCE" w:rsidRPr="009C4DCE" w:rsidRDefault="009C4DCE" w:rsidP="009C4DCE">
            <w:pPr>
              <w:rPr>
                <w:rFonts w:ascii="SassoonCRInfant" w:eastAsia="Arial Unicode MS" w:hAnsi="SassoonCRInfant" w:cstheme="minorHAnsi"/>
                <w:b/>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491CBACB" w14:textId="26AE3D3E" w:rsidR="009C4DCE" w:rsidRPr="009C4DCE" w:rsidRDefault="009C4DCE" w:rsidP="009C4DCE">
            <w:pPr>
              <w:rPr>
                <w:rFonts w:ascii="SassoonCRInfant" w:eastAsia="Arial Unicode MS" w:hAnsi="SassoonCRInfant" w:cstheme="minorHAnsi"/>
              </w:rPr>
            </w:pPr>
            <w:r w:rsidRPr="009C4DCE">
              <w:rPr>
                <w:rFonts w:ascii="SassoonCRInfant" w:hAnsi="SassoonCRInfant"/>
              </w:rPr>
              <w:t>HT, SLT, class teacher</w:t>
            </w:r>
            <w:r>
              <w:rPr>
                <w:rFonts w:ascii="SassoonCRInfant" w:hAnsi="SassoonCRInfant"/>
              </w:rPr>
              <w:t>s</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vAlign w:val="center"/>
          </w:tcPr>
          <w:p w14:paraId="3806DE36" w14:textId="77777777" w:rsidR="009C4DCE" w:rsidRPr="009C4DCE" w:rsidRDefault="009C4DCE" w:rsidP="009C4DCE">
            <w:pPr>
              <w:pStyle w:val="NoSpacing"/>
              <w:rPr>
                <w:rFonts w:ascii="SassoonCRInfant" w:hAnsi="SassoonCRInfant"/>
              </w:rPr>
            </w:pPr>
            <w:r w:rsidRPr="009C4DCE">
              <w:rPr>
                <w:rFonts w:ascii="SassoonCRInfant" w:hAnsi="SassoonCRInfant"/>
              </w:rPr>
              <w:t>Reading tracking data</w:t>
            </w:r>
          </w:p>
          <w:p w14:paraId="3FCFC968" w14:textId="77777777" w:rsidR="009C4DCE" w:rsidRPr="009C4DCE" w:rsidRDefault="009C4DCE" w:rsidP="009C4DCE">
            <w:pPr>
              <w:pStyle w:val="NoSpacing"/>
              <w:rPr>
                <w:rFonts w:ascii="SassoonCRInfant" w:hAnsi="SassoonCRInfant"/>
              </w:rPr>
            </w:pPr>
            <w:r w:rsidRPr="009C4DCE">
              <w:rPr>
                <w:rFonts w:ascii="SassoonCRInfant" w:hAnsi="SassoonCRInfant"/>
              </w:rPr>
              <w:t>High-quality texts</w:t>
            </w:r>
          </w:p>
          <w:p w14:paraId="26B8FB36" w14:textId="77777777" w:rsidR="009C4DCE" w:rsidRPr="009C4DCE" w:rsidRDefault="009C4DCE" w:rsidP="009C4DCE">
            <w:pPr>
              <w:pStyle w:val="NoSpacing"/>
              <w:rPr>
                <w:rFonts w:ascii="SassoonCRInfant" w:hAnsi="SassoonCRInfant"/>
              </w:rPr>
            </w:pPr>
            <w:r w:rsidRPr="009C4DCE">
              <w:rPr>
                <w:rFonts w:ascii="SassoonCRInfant" w:hAnsi="SassoonCRInfant"/>
              </w:rPr>
              <w:t>Comprehension resources</w:t>
            </w:r>
          </w:p>
          <w:p w14:paraId="46493103" w14:textId="77777777" w:rsidR="009C4DCE" w:rsidRPr="009C4DCE" w:rsidRDefault="009C4DCE" w:rsidP="009C4DCE">
            <w:pPr>
              <w:pStyle w:val="NoSpacing"/>
              <w:rPr>
                <w:rFonts w:ascii="SassoonCRInfant" w:hAnsi="SassoonCRInfant"/>
              </w:rPr>
            </w:pPr>
            <w:r w:rsidRPr="009C4DCE">
              <w:rPr>
                <w:rFonts w:ascii="SassoonCRInfant" w:hAnsi="SassoonCRInfant"/>
              </w:rPr>
              <w:t>Assessment and moderation time</w:t>
            </w:r>
          </w:p>
          <w:p w14:paraId="6E36D2F0" w14:textId="218A00B0" w:rsidR="009C4DCE" w:rsidRPr="009C4DCE" w:rsidRDefault="009C4DCE" w:rsidP="009C4DCE">
            <w:pPr>
              <w:pStyle w:val="NoSpacing"/>
              <w:rPr>
                <w:rFonts w:eastAsia="Arial Unicode MS" w:cstheme="minorHAnsi"/>
              </w:rPr>
            </w:pPr>
            <w:r w:rsidRPr="009C4DCE">
              <w:rPr>
                <w:rFonts w:ascii="SassoonCRInfant" w:hAnsi="SassoonCRInfant"/>
              </w:rPr>
              <w:t>Professional learning on challenge in reading</w:t>
            </w:r>
          </w:p>
        </w:tc>
      </w:tr>
      <w:tr w:rsidR="00AC6004" w:rsidRPr="00055548" w14:paraId="28AA0E54" w14:textId="77777777" w:rsidTr="009C4DCE">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DD6F561" w14:textId="77777777" w:rsidR="00AC6004" w:rsidRPr="00AC6004" w:rsidRDefault="00AC6004" w:rsidP="00AC6004">
            <w:pPr>
              <w:pStyle w:val="Header"/>
              <w:rPr>
                <w:rStyle w:val="Strong"/>
                <w:rFonts w:ascii="SassoonCRInfant" w:hAnsi="SassoonCRInfant"/>
              </w:rPr>
            </w:pPr>
            <w:r w:rsidRPr="00AC6004">
              <w:rPr>
                <w:rStyle w:val="Strong"/>
                <w:rFonts w:ascii="SassoonCRInfant" w:hAnsi="SassoonCRInfant"/>
                <w:highlight w:val="lightGray"/>
              </w:rPr>
              <w:t>6. Dialogic Teaching</w:t>
            </w:r>
          </w:p>
          <w:p w14:paraId="2A4A3772" w14:textId="77777777" w:rsidR="00AC6004" w:rsidRPr="00AC6004" w:rsidRDefault="00AC6004" w:rsidP="00AC6004">
            <w:pPr>
              <w:pStyle w:val="Header"/>
              <w:rPr>
                <w:rFonts w:ascii="SassoonCRInfant" w:hAnsi="SassoonCRInfant"/>
              </w:rPr>
            </w:pPr>
            <w:r w:rsidRPr="00AC6004">
              <w:rPr>
                <w:rFonts w:ascii="SassoonCRInfant" w:hAnsi="SassoonCRInfant"/>
              </w:rPr>
              <w:t xml:space="preserve">Develop a shared understanding of dialogic teaching and embed agreed strategies across literacy, numeracy and wider curriculum learning. This will include baseline and follow-up learner conversations, classroom observations, pupil voice, learning walks and sampled learning. </w:t>
            </w:r>
          </w:p>
          <w:p w14:paraId="4053A55D" w14:textId="4F59276C" w:rsidR="00AC6004" w:rsidRPr="00AC6004" w:rsidRDefault="00AC6004" w:rsidP="00AC6004">
            <w:pPr>
              <w:pStyle w:val="Header"/>
              <w:rPr>
                <w:rFonts w:ascii="SassoonCRInfant" w:hAnsi="SassoonCRInfant"/>
                <w:b/>
                <w:bCs/>
              </w:rPr>
            </w:pPr>
            <w:r w:rsidRPr="00AC6004">
              <w:rPr>
                <w:rFonts w:ascii="SassoonCRInfant" w:hAnsi="SassoonCRInfant"/>
              </w:rPr>
              <w:t>Learners will be supported to give fuller responses, build on the ideas of others, ask relevant questions, use evidence to justify answers and apply these skills through reciprocal reading, listening and talking and wider learning.</w:t>
            </w:r>
          </w:p>
        </w:tc>
        <w:tc>
          <w:tcPr>
            <w:tcW w:w="1816" w:type="dxa"/>
            <w:tcBorders>
              <w:top w:val="single" w:sz="4" w:space="0" w:color="auto"/>
              <w:left w:val="single" w:sz="4" w:space="0" w:color="auto"/>
              <w:bottom w:val="single" w:sz="4" w:space="0" w:color="auto"/>
              <w:right w:val="single" w:sz="4" w:space="0" w:color="auto"/>
            </w:tcBorders>
            <w:vAlign w:val="center"/>
          </w:tcPr>
          <w:p w14:paraId="63FBA651" w14:textId="00534E57" w:rsidR="00AC6004" w:rsidRPr="00AC6004" w:rsidRDefault="00AC6004" w:rsidP="00AC6004">
            <w:pPr>
              <w:autoSpaceDE w:val="0"/>
              <w:autoSpaceDN w:val="0"/>
              <w:adjustRightInd w:val="0"/>
              <w:jc w:val="center"/>
              <w:rPr>
                <w:rFonts w:ascii="SassoonCRInfant" w:hAnsi="SassoonCRInfant"/>
                <w:b/>
                <w:bCs/>
              </w:rPr>
            </w:pPr>
            <w:r w:rsidRPr="00AC6004">
              <w:rPr>
                <w:rFonts w:ascii="SassoonCRInfant" w:hAnsi="SassoonCRInfant"/>
              </w:rPr>
              <w:t>August 2026 to June 2027</w:t>
            </w:r>
          </w:p>
        </w:tc>
        <w:tc>
          <w:tcPr>
            <w:tcW w:w="687" w:type="dxa"/>
            <w:tcBorders>
              <w:top w:val="single" w:sz="4" w:space="0" w:color="auto"/>
              <w:left w:val="single" w:sz="4" w:space="0" w:color="auto"/>
              <w:bottom w:val="single" w:sz="4" w:space="0" w:color="auto"/>
              <w:right w:val="single" w:sz="4" w:space="0" w:color="auto"/>
            </w:tcBorders>
            <w:vAlign w:val="center"/>
          </w:tcPr>
          <w:p w14:paraId="482860D8" w14:textId="77777777" w:rsidR="00AC6004" w:rsidRPr="00AC6004" w:rsidRDefault="00AC6004" w:rsidP="00AC6004">
            <w:pPr>
              <w:rPr>
                <w:rFonts w:ascii="SassoonCRInfant" w:hAnsi="SassoonCRInfant"/>
                <w:b/>
                <w:bCs/>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50181C21" w14:textId="213820A7" w:rsidR="00AC6004" w:rsidRPr="00AC6004" w:rsidRDefault="00AC6004" w:rsidP="00AC6004">
            <w:pPr>
              <w:rPr>
                <w:rFonts w:ascii="SassoonCRInfant" w:hAnsi="SassoonCRInfant"/>
                <w:b/>
                <w:bCs/>
              </w:rPr>
            </w:pPr>
            <w:r w:rsidRPr="00AC6004">
              <w:rPr>
                <w:rFonts w:ascii="SassoonCRInfant" w:hAnsi="SassoonCRInfant"/>
              </w:rPr>
              <w:t>SLT, Nursery Depute, class teachers, nursery staff, Support for Learning teacher, PSAs</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vAlign w:val="center"/>
          </w:tcPr>
          <w:p w14:paraId="47FBF9C6" w14:textId="393F40C3" w:rsidR="00AC6004" w:rsidRPr="00AC6004" w:rsidRDefault="00AC6004" w:rsidP="00AC6004">
            <w:pPr>
              <w:pStyle w:val="NoSpacing"/>
              <w:rPr>
                <w:rFonts w:ascii="SassoonCRInfant" w:hAnsi="SassoonCRInfant"/>
                <w:b/>
                <w:bCs/>
              </w:rPr>
            </w:pPr>
            <w:r w:rsidRPr="00AC6004">
              <w:rPr>
                <w:rFonts w:ascii="SassoonCRInfant" w:hAnsi="SassoonCRInfant"/>
              </w:rPr>
              <w:t>Collegiate sessions on dialogic teaching, agreed talk prompts, questioning stems, sentence stems, visual supports, reciprocal reading resources, observation templates, pupil voice prompts, learning walk focus and tracking data</w:t>
            </w:r>
          </w:p>
        </w:tc>
      </w:tr>
      <w:tr w:rsidR="009C4DCE" w:rsidRPr="00055548" w14:paraId="4856F108" w14:textId="77777777" w:rsidTr="009C4DCE">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6410994" w14:textId="70E1E23A" w:rsidR="009C4DCE" w:rsidRDefault="00AC6004" w:rsidP="009C4DCE">
            <w:pPr>
              <w:pStyle w:val="Header"/>
              <w:rPr>
                <w:rStyle w:val="Strong"/>
                <w:rFonts w:ascii="SassoonCRInfant" w:hAnsi="SassoonCRInfant"/>
              </w:rPr>
            </w:pPr>
            <w:r>
              <w:rPr>
                <w:rStyle w:val="Strong"/>
                <w:rFonts w:ascii="SassoonCRInfant" w:hAnsi="SassoonCRInfant"/>
              </w:rPr>
              <w:t>7</w:t>
            </w:r>
            <w:r w:rsidR="009C4DCE" w:rsidRPr="009C4DCE">
              <w:rPr>
                <w:rStyle w:val="Strong"/>
                <w:rFonts w:ascii="SassoonCRInfant" w:hAnsi="SassoonCRInfant"/>
              </w:rPr>
              <w:t xml:space="preserve">. Numeracy confidence and strategy </w:t>
            </w:r>
          </w:p>
          <w:p w14:paraId="6CDEF083" w14:textId="77777777" w:rsidR="009C4DCE" w:rsidRDefault="009C4DCE" w:rsidP="009C4DCE">
            <w:pPr>
              <w:pStyle w:val="Header"/>
              <w:rPr>
                <w:rFonts w:ascii="SassoonCRInfant" w:hAnsi="SassoonCRInfant"/>
              </w:rPr>
            </w:pPr>
            <w:r w:rsidRPr="009C4DCE">
              <w:rPr>
                <w:rFonts w:ascii="SassoonCRInfant" w:hAnsi="SassoonCRInfant"/>
              </w:rPr>
              <w:t>Support staff to use the Inverclyde Numeracy Strategy consistently.</w:t>
            </w:r>
          </w:p>
          <w:p w14:paraId="70992551" w14:textId="77777777" w:rsidR="009C4DCE" w:rsidRDefault="009C4DCE" w:rsidP="009C4DCE">
            <w:pPr>
              <w:pStyle w:val="Header"/>
              <w:rPr>
                <w:rFonts w:ascii="SassoonCRInfant" w:hAnsi="SassoonCRInfant"/>
              </w:rPr>
            </w:pPr>
            <w:r w:rsidRPr="009C4DCE">
              <w:rPr>
                <w:rFonts w:ascii="SassoonCRInfant" w:hAnsi="SassoonCRInfant"/>
              </w:rPr>
              <w:t>Plan opportunities for learners to explain strategies and use mathematical language.</w:t>
            </w:r>
          </w:p>
          <w:p w14:paraId="414CDEB7" w14:textId="77777777" w:rsidR="009C4DCE" w:rsidRDefault="009C4DCE" w:rsidP="009C4DCE">
            <w:pPr>
              <w:pStyle w:val="Header"/>
              <w:rPr>
                <w:rFonts w:ascii="SassoonCRInfant" w:hAnsi="SassoonCRInfant"/>
              </w:rPr>
            </w:pPr>
            <w:r w:rsidRPr="009C4DCE">
              <w:rPr>
                <w:rFonts w:ascii="SassoonCRInfant" w:hAnsi="SassoonCRInfant"/>
              </w:rPr>
              <w:t>Use learning visits, jotters and pupil conversations to evaluate confidence.</w:t>
            </w:r>
          </w:p>
          <w:p w14:paraId="1C4A6159" w14:textId="77777777" w:rsidR="009C4DCE" w:rsidRDefault="009C4DCE" w:rsidP="009C4DCE">
            <w:pPr>
              <w:pStyle w:val="Header"/>
              <w:rPr>
                <w:rFonts w:ascii="SassoonCRInfant" w:hAnsi="SassoonCRInfant"/>
              </w:rPr>
            </w:pPr>
            <w:r w:rsidRPr="009C4DCE">
              <w:rPr>
                <w:rFonts w:ascii="SassoonCRInfant" w:hAnsi="SassoonCRInfant"/>
              </w:rPr>
              <w:t>Share examples of effective numeracy explanations across stages.</w:t>
            </w:r>
          </w:p>
          <w:p w14:paraId="6DE9EA6C" w14:textId="3D08F922" w:rsidR="009C4DCE" w:rsidRPr="009C4DCE" w:rsidRDefault="009C4DCE" w:rsidP="009C4DCE">
            <w:pPr>
              <w:pStyle w:val="Header"/>
              <w:rPr>
                <w:rFonts w:ascii="SassoonCRInfant" w:hAnsi="SassoonCRInfant" w:cstheme="minorHAnsi"/>
                <w:bCs/>
              </w:rPr>
            </w:pPr>
            <w:r w:rsidRPr="009C4DCE">
              <w:rPr>
                <w:rFonts w:ascii="SassoonCRInfant" w:hAnsi="SassoonCRInfant"/>
              </w:rPr>
              <w:t>Identify learners who need further support with number confidence and strategy selection.</w:t>
            </w:r>
          </w:p>
        </w:tc>
        <w:tc>
          <w:tcPr>
            <w:tcW w:w="1816" w:type="dxa"/>
            <w:tcBorders>
              <w:top w:val="single" w:sz="4" w:space="0" w:color="auto"/>
              <w:left w:val="single" w:sz="4" w:space="0" w:color="auto"/>
              <w:bottom w:val="single" w:sz="4" w:space="0" w:color="auto"/>
              <w:right w:val="single" w:sz="4" w:space="0" w:color="auto"/>
            </w:tcBorders>
            <w:vAlign w:val="center"/>
          </w:tcPr>
          <w:p w14:paraId="5EA3816E" w14:textId="5C6217D1" w:rsidR="009C4DCE" w:rsidRPr="009C4DCE" w:rsidRDefault="009C4DCE" w:rsidP="009C4DCE">
            <w:pPr>
              <w:autoSpaceDE w:val="0"/>
              <w:autoSpaceDN w:val="0"/>
              <w:adjustRightInd w:val="0"/>
              <w:jc w:val="center"/>
              <w:rPr>
                <w:rFonts w:ascii="SassoonCRInfant" w:hAnsi="SassoonCRInfant" w:cstheme="minorHAnsi"/>
              </w:rPr>
            </w:pPr>
            <w:r>
              <w:rPr>
                <w:rFonts w:ascii="SassoonCRInfant" w:hAnsi="SassoonCRInfant"/>
              </w:rPr>
              <w:t>August 2026 to June 2027</w:t>
            </w:r>
          </w:p>
        </w:tc>
        <w:tc>
          <w:tcPr>
            <w:tcW w:w="687" w:type="dxa"/>
            <w:tcBorders>
              <w:top w:val="single" w:sz="4" w:space="0" w:color="auto"/>
              <w:left w:val="single" w:sz="4" w:space="0" w:color="auto"/>
              <w:bottom w:val="single" w:sz="4" w:space="0" w:color="auto"/>
              <w:right w:val="single" w:sz="4" w:space="0" w:color="auto"/>
            </w:tcBorders>
            <w:vAlign w:val="center"/>
          </w:tcPr>
          <w:p w14:paraId="41A93E6A" w14:textId="77777777" w:rsidR="009C4DCE" w:rsidRPr="009C4DCE" w:rsidRDefault="009C4DCE" w:rsidP="009C4DCE">
            <w:pPr>
              <w:rPr>
                <w:rFonts w:ascii="SassoonCRInfant" w:eastAsia="Arial Unicode MS" w:hAnsi="SassoonCRInfant" w:cstheme="minorHAnsi"/>
                <w:b/>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14CC401A" w14:textId="2B0840EB" w:rsidR="009C4DCE" w:rsidRPr="009C4DCE" w:rsidRDefault="009C4DCE" w:rsidP="009C4DCE">
            <w:pPr>
              <w:rPr>
                <w:rFonts w:ascii="SassoonCRInfant" w:eastAsia="Arial Unicode MS" w:hAnsi="SassoonCRInfant" w:cstheme="minorHAnsi"/>
              </w:rPr>
            </w:pPr>
            <w:r>
              <w:rPr>
                <w:rFonts w:ascii="SassoonCRInfant" w:hAnsi="SassoonCRInfant"/>
              </w:rPr>
              <w:t>HT, SLT, class teachers</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vAlign w:val="center"/>
          </w:tcPr>
          <w:p w14:paraId="3C9DAF61" w14:textId="77777777" w:rsidR="009C4DCE" w:rsidRPr="009C4DCE" w:rsidRDefault="009C4DCE" w:rsidP="009C4DCE">
            <w:pPr>
              <w:pStyle w:val="NoSpacing"/>
              <w:rPr>
                <w:rFonts w:ascii="SassoonCRInfant" w:hAnsi="SassoonCRInfant"/>
              </w:rPr>
            </w:pPr>
            <w:r w:rsidRPr="009C4DCE">
              <w:rPr>
                <w:rFonts w:ascii="SassoonCRInfant" w:hAnsi="SassoonCRInfant"/>
              </w:rPr>
              <w:t>Inverclyde Numeracy Strategy</w:t>
            </w:r>
          </w:p>
          <w:p w14:paraId="16B93A52" w14:textId="77777777" w:rsidR="009C4DCE" w:rsidRPr="009C4DCE" w:rsidRDefault="009C4DCE" w:rsidP="009C4DCE">
            <w:pPr>
              <w:pStyle w:val="NoSpacing"/>
              <w:rPr>
                <w:rFonts w:ascii="SassoonCRInfant" w:hAnsi="SassoonCRInfant"/>
              </w:rPr>
            </w:pPr>
            <w:r w:rsidRPr="009C4DCE">
              <w:rPr>
                <w:rFonts w:ascii="SassoonCRInfant" w:hAnsi="SassoonCRInfant"/>
              </w:rPr>
              <w:t>Numeracy progression documents</w:t>
            </w:r>
          </w:p>
          <w:p w14:paraId="08831827" w14:textId="77777777" w:rsidR="009C4DCE" w:rsidRPr="009C4DCE" w:rsidRDefault="009C4DCE" w:rsidP="009C4DCE">
            <w:pPr>
              <w:pStyle w:val="NoSpacing"/>
              <w:rPr>
                <w:rFonts w:ascii="SassoonCRInfant" w:hAnsi="SassoonCRInfant"/>
              </w:rPr>
            </w:pPr>
            <w:r w:rsidRPr="009C4DCE">
              <w:rPr>
                <w:rFonts w:ascii="SassoonCRInfant" w:hAnsi="SassoonCRInfant"/>
              </w:rPr>
              <w:t>Mathematical language prompts</w:t>
            </w:r>
          </w:p>
          <w:p w14:paraId="7AC3E5E1" w14:textId="5AFF2033" w:rsidR="009C4DCE" w:rsidRPr="009C4DCE" w:rsidRDefault="009C4DCE" w:rsidP="009C4DCE">
            <w:pPr>
              <w:pStyle w:val="NoSpacing"/>
              <w:rPr>
                <w:rFonts w:eastAsia="Arial Unicode MS" w:cstheme="minorHAnsi"/>
              </w:rPr>
            </w:pPr>
            <w:r w:rsidRPr="009C4DCE">
              <w:rPr>
                <w:rFonts w:ascii="SassoonCRInfant" w:hAnsi="SassoonCRInfant"/>
              </w:rPr>
              <w:t>Professional learning on strategy use, explanation and reasoning</w:t>
            </w:r>
          </w:p>
        </w:tc>
      </w:tr>
      <w:tr w:rsidR="009C4DCE" w:rsidRPr="00055548" w14:paraId="4F7C1DFE" w14:textId="77777777" w:rsidTr="009C4DCE">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AB278D1" w14:textId="094850BA" w:rsidR="009C4DCE" w:rsidRDefault="00AC6004" w:rsidP="009C4DCE">
            <w:pPr>
              <w:pStyle w:val="NoSpacing"/>
              <w:rPr>
                <w:rStyle w:val="Strong"/>
                <w:rFonts w:ascii="SassoonCRInfant" w:hAnsi="SassoonCRInfant"/>
              </w:rPr>
            </w:pPr>
            <w:r>
              <w:rPr>
                <w:rStyle w:val="Strong"/>
                <w:rFonts w:ascii="SassoonCRInfant" w:hAnsi="SassoonCRInfant"/>
              </w:rPr>
              <w:t>8</w:t>
            </w:r>
            <w:r w:rsidR="009C4DCE" w:rsidRPr="009C4DCE">
              <w:rPr>
                <w:rStyle w:val="Strong"/>
                <w:rFonts w:ascii="SassoonCRInfant" w:hAnsi="SassoonCRInfant"/>
              </w:rPr>
              <w:t>. Numeracy attainment</w:t>
            </w:r>
          </w:p>
          <w:p w14:paraId="0DD953A1" w14:textId="77777777" w:rsidR="009C4DCE" w:rsidRDefault="009C4DCE" w:rsidP="009C4DCE">
            <w:pPr>
              <w:pStyle w:val="NoSpacing"/>
              <w:rPr>
                <w:rFonts w:ascii="SassoonCRInfant" w:hAnsi="SassoonCRInfant"/>
              </w:rPr>
            </w:pPr>
            <w:r w:rsidRPr="009C4DCE">
              <w:rPr>
                <w:rFonts w:ascii="SassoonCRInfant" w:hAnsi="SassoonCRInfant"/>
              </w:rPr>
              <w:t>Confirm baseline numeracy data and identify learners not yet on track.</w:t>
            </w:r>
          </w:p>
          <w:p w14:paraId="3131C059" w14:textId="77777777" w:rsidR="009C4DCE" w:rsidRDefault="009C4DCE" w:rsidP="009C4DCE">
            <w:pPr>
              <w:pStyle w:val="NoSpacing"/>
              <w:rPr>
                <w:rFonts w:ascii="SassoonCRInfant" w:hAnsi="SassoonCRInfant"/>
              </w:rPr>
            </w:pPr>
            <w:r w:rsidRPr="009C4DCE">
              <w:rPr>
                <w:rFonts w:ascii="SassoonCRInfant" w:hAnsi="SassoonCRInfant"/>
              </w:rPr>
              <w:t>Use tracking meetings to agree targeted numeracy interventions.</w:t>
            </w:r>
          </w:p>
          <w:p w14:paraId="6EEBB7A8" w14:textId="77777777" w:rsidR="009C4DCE" w:rsidRDefault="009C4DCE" w:rsidP="009C4DCE">
            <w:pPr>
              <w:pStyle w:val="NoSpacing"/>
              <w:rPr>
                <w:rFonts w:ascii="SassoonCRInfant" w:hAnsi="SassoonCRInfant"/>
              </w:rPr>
            </w:pPr>
            <w:r w:rsidRPr="009C4DCE">
              <w:rPr>
                <w:rFonts w:ascii="SassoonCRInfant" w:hAnsi="SassoonCRInfant"/>
              </w:rPr>
              <w:t>Monitor progress through assessment evidence and intervention records.</w:t>
            </w:r>
          </w:p>
          <w:p w14:paraId="0B3468EA" w14:textId="77777777" w:rsidR="009C4DCE" w:rsidRDefault="009C4DCE" w:rsidP="009C4DCE">
            <w:pPr>
              <w:pStyle w:val="NoSpacing"/>
              <w:rPr>
                <w:rFonts w:ascii="SassoonCRInfant" w:hAnsi="SassoonCRInfant"/>
              </w:rPr>
            </w:pPr>
            <w:r w:rsidRPr="009C4DCE">
              <w:rPr>
                <w:rFonts w:ascii="SassoonCRInfant" w:hAnsi="SassoonCRInfant"/>
              </w:rPr>
              <w:t>Review impact regularly and adapt support where needed.</w:t>
            </w:r>
          </w:p>
          <w:p w14:paraId="75F6DF34" w14:textId="65586555" w:rsidR="009C4DCE" w:rsidRPr="009C4DCE" w:rsidRDefault="009C4DCE" w:rsidP="009C4DCE">
            <w:pPr>
              <w:pStyle w:val="NoSpacing"/>
              <w:rPr>
                <w:rFonts w:ascii="SassoonCRInfant" w:hAnsi="SassoonCRInfant" w:cstheme="minorHAnsi"/>
                <w:bCs/>
              </w:rPr>
            </w:pPr>
            <w:r w:rsidRPr="009C4DCE">
              <w:rPr>
                <w:rFonts w:ascii="SassoonCRInfant" w:hAnsi="SassoonCRInfant"/>
              </w:rPr>
              <w:t>Track progress towards 93.3% by May 2027.</w:t>
            </w:r>
          </w:p>
        </w:tc>
        <w:tc>
          <w:tcPr>
            <w:tcW w:w="1816" w:type="dxa"/>
            <w:tcBorders>
              <w:top w:val="single" w:sz="4" w:space="0" w:color="auto"/>
              <w:left w:val="single" w:sz="4" w:space="0" w:color="auto"/>
              <w:bottom w:val="single" w:sz="4" w:space="0" w:color="auto"/>
              <w:right w:val="single" w:sz="4" w:space="0" w:color="auto"/>
            </w:tcBorders>
            <w:vAlign w:val="center"/>
          </w:tcPr>
          <w:p w14:paraId="1ADDD237" w14:textId="617341E6" w:rsidR="009C4DCE" w:rsidRPr="009C4DCE" w:rsidRDefault="009C4DCE" w:rsidP="009C4DCE">
            <w:pPr>
              <w:pStyle w:val="NoSpacing"/>
              <w:rPr>
                <w:rFonts w:ascii="SassoonCRInfant" w:hAnsi="SassoonCRInfant" w:cstheme="minorHAnsi"/>
              </w:rPr>
            </w:pPr>
            <w:r>
              <w:rPr>
                <w:rFonts w:ascii="SassoonCRInfant" w:hAnsi="SassoonCRInfant"/>
              </w:rPr>
              <w:t>August 2026 to May 2027</w:t>
            </w:r>
          </w:p>
        </w:tc>
        <w:tc>
          <w:tcPr>
            <w:tcW w:w="687" w:type="dxa"/>
            <w:tcBorders>
              <w:top w:val="single" w:sz="4" w:space="0" w:color="auto"/>
              <w:left w:val="single" w:sz="4" w:space="0" w:color="auto"/>
              <w:bottom w:val="single" w:sz="4" w:space="0" w:color="auto"/>
              <w:right w:val="single" w:sz="4" w:space="0" w:color="auto"/>
            </w:tcBorders>
            <w:vAlign w:val="center"/>
          </w:tcPr>
          <w:p w14:paraId="4AD6596D" w14:textId="77777777" w:rsidR="009C4DCE" w:rsidRPr="009C4DCE" w:rsidRDefault="009C4DCE" w:rsidP="009C4DCE">
            <w:pPr>
              <w:pStyle w:val="NoSpacing"/>
              <w:rPr>
                <w:rFonts w:ascii="SassoonCRInfant" w:eastAsia="Arial Unicode MS" w:hAnsi="SassoonCRInfant" w:cstheme="minorHAnsi"/>
                <w:b/>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1C319573" w14:textId="2A1FFC93" w:rsidR="009C4DCE" w:rsidRPr="009C4DCE" w:rsidRDefault="009C4DCE" w:rsidP="009C4DCE">
            <w:pPr>
              <w:pStyle w:val="NoSpacing"/>
              <w:rPr>
                <w:rFonts w:ascii="SassoonCRInfant" w:eastAsia="Arial Unicode MS" w:hAnsi="SassoonCRInfant" w:cstheme="minorHAnsi"/>
              </w:rPr>
            </w:pPr>
            <w:r>
              <w:rPr>
                <w:rFonts w:ascii="SassoonCRInfant" w:hAnsi="SassoonCRInfant"/>
              </w:rPr>
              <w:t>HT, SLT, class teachers, support staff</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vAlign w:val="center"/>
          </w:tcPr>
          <w:p w14:paraId="54C45E10" w14:textId="77777777" w:rsidR="009C4DCE" w:rsidRDefault="009C4DCE" w:rsidP="009C4DCE">
            <w:pPr>
              <w:pStyle w:val="NoSpacing"/>
              <w:rPr>
                <w:rFonts w:ascii="SassoonCRInfant" w:hAnsi="SassoonCRInfant"/>
              </w:rPr>
            </w:pPr>
            <w:r w:rsidRPr="009C4DCE">
              <w:rPr>
                <w:rFonts w:ascii="SassoonCRInfant" w:hAnsi="SassoonCRInfant"/>
              </w:rPr>
              <w:t>Numeracy tracking data</w:t>
            </w:r>
          </w:p>
          <w:p w14:paraId="5C3BCDBC" w14:textId="77777777" w:rsidR="009C4DCE" w:rsidRDefault="009C4DCE" w:rsidP="009C4DCE">
            <w:pPr>
              <w:pStyle w:val="NoSpacing"/>
              <w:rPr>
                <w:rFonts w:ascii="SassoonCRInfant" w:hAnsi="SassoonCRInfant"/>
              </w:rPr>
            </w:pPr>
            <w:r w:rsidRPr="009C4DCE">
              <w:rPr>
                <w:rFonts w:ascii="SassoonCRInfant" w:hAnsi="SassoonCRInfant"/>
              </w:rPr>
              <w:t>Assessment evidence</w:t>
            </w:r>
          </w:p>
          <w:p w14:paraId="17D908F8" w14:textId="77777777" w:rsidR="009C4DCE" w:rsidRDefault="009C4DCE" w:rsidP="009C4DCE">
            <w:pPr>
              <w:pStyle w:val="NoSpacing"/>
              <w:rPr>
                <w:rFonts w:ascii="SassoonCRInfant" w:hAnsi="SassoonCRInfant"/>
              </w:rPr>
            </w:pPr>
            <w:r w:rsidRPr="009C4DCE">
              <w:rPr>
                <w:rFonts w:ascii="SassoonCRInfant" w:hAnsi="SassoonCRInfant"/>
              </w:rPr>
              <w:t>Intervention resources</w:t>
            </w:r>
          </w:p>
          <w:p w14:paraId="53B89188" w14:textId="77777777" w:rsidR="009C4DCE" w:rsidRDefault="009C4DCE" w:rsidP="009C4DCE">
            <w:pPr>
              <w:pStyle w:val="NoSpacing"/>
              <w:rPr>
                <w:rFonts w:ascii="SassoonCRInfant" w:hAnsi="SassoonCRInfant"/>
              </w:rPr>
            </w:pPr>
            <w:r w:rsidRPr="009C4DCE">
              <w:rPr>
                <w:rFonts w:ascii="SassoonCRInfant" w:hAnsi="SassoonCRInfant"/>
              </w:rPr>
              <w:t>Tracking meeting time</w:t>
            </w:r>
          </w:p>
          <w:p w14:paraId="353F1101" w14:textId="7C39E2A3" w:rsidR="009C4DCE" w:rsidRPr="009C4DCE" w:rsidRDefault="009C4DCE" w:rsidP="009C4DCE">
            <w:pPr>
              <w:pStyle w:val="NoSpacing"/>
              <w:rPr>
                <w:rFonts w:ascii="SassoonCRInfant" w:eastAsia="Arial Unicode MS" w:hAnsi="SassoonCRInfant" w:cstheme="minorHAnsi"/>
              </w:rPr>
            </w:pPr>
            <w:r w:rsidRPr="009C4DCE">
              <w:rPr>
                <w:rFonts w:ascii="SassoonCRInfant" w:hAnsi="SassoonCRInfant"/>
              </w:rPr>
              <w:t>Professional learning on assessment, differentiation and intervention</w:t>
            </w:r>
          </w:p>
        </w:tc>
      </w:tr>
      <w:tr w:rsidR="009C4DCE" w:rsidRPr="00055548" w14:paraId="736ABC75" w14:textId="77777777" w:rsidTr="009C4DCE">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E340C5C" w14:textId="1E50BC6C" w:rsidR="008E68C0" w:rsidRDefault="00AC6004" w:rsidP="009C4DCE">
            <w:pPr>
              <w:pStyle w:val="NoSpacing"/>
              <w:rPr>
                <w:rStyle w:val="Strong"/>
                <w:rFonts w:ascii="SassoonCRInfant" w:hAnsi="SassoonCRInfant"/>
              </w:rPr>
            </w:pPr>
            <w:r>
              <w:rPr>
                <w:rStyle w:val="Strong"/>
                <w:rFonts w:ascii="SassoonCRInfant" w:hAnsi="SassoonCRInfant"/>
              </w:rPr>
              <w:t>9</w:t>
            </w:r>
            <w:r w:rsidR="009C4DCE" w:rsidRPr="009C4DCE">
              <w:rPr>
                <w:rStyle w:val="Strong"/>
                <w:rFonts w:ascii="SassoonCRInfant" w:hAnsi="SassoonCRInfant"/>
              </w:rPr>
              <w:t>. Numeracy beyond expectations</w:t>
            </w:r>
          </w:p>
          <w:p w14:paraId="3FA9BF45" w14:textId="77777777" w:rsidR="008E68C0" w:rsidRDefault="009C4DCE" w:rsidP="009C4DCE">
            <w:pPr>
              <w:pStyle w:val="NoSpacing"/>
              <w:rPr>
                <w:rFonts w:ascii="SassoonCRInfant" w:hAnsi="SassoonCRInfant"/>
              </w:rPr>
            </w:pPr>
            <w:r w:rsidRPr="009C4DCE">
              <w:rPr>
                <w:rFonts w:ascii="SassoonCRInfant" w:hAnsi="SassoonCRInfant"/>
              </w:rPr>
              <w:t>Identify learners who are secure and ready for increased numeracy challenge.</w:t>
            </w:r>
          </w:p>
          <w:p w14:paraId="3430EF81" w14:textId="77777777" w:rsidR="008E68C0" w:rsidRDefault="009C4DCE" w:rsidP="009C4DCE">
            <w:pPr>
              <w:pStyle w:val="NoSpacing"/>
              <w:rPr>
                <w:rFonts w:ascii="SassoonCRInfant" w:hAnsi="SassoonCRInfant"/>
              </w:rPr>
            </w:pPr>
            <w:r w:rsidRPr="009C4DCE">
              <w:rPr>
                <w:rFonts w:ascii="SassoonCRInfant" w:hAnsi="SassoonCRInfant"/>
              </w:rPr>
              <w:t>Plan tasks involving reasoning, problem solving and application in unfamiliar contexts.</w:t>
            </w:r>
          </w:p>
          <w:p w14:paraId="2782B3F6" w14:textId="77777777" w:rsidR="008E68C0" w:rsidRDefault="009C4DCE" w:rsidP="009C4DCE">
            <w:pPr>
              <w:pStyle w:val="NoSpacing"/>
              <w:rPr>
                <w:rFonts w:ascii="SassoonCRInfant" w:hAnsi="SassoonCRInfant"/>
              </w:rPr>
            </w:pPr>
            <w:r w:rsidRPr="009C4DCE">
              <w:rPr>
                <w:rFonts w:ascii="SassoonCRInfant" w:hAnsi="SassoonCRInfant"/>
              </w:rPr>
              <w:t>Use jotters, assessments and pupil conversations to evaluate pace and depth.</w:t>
            </w:r>
          </w:p>
          <w:p w14:paraId="6D561175" w14:textId="77777777" w:rsidR="008E68C0" w:rsidRDefault="009C4DCE" w:rsidP="009C4DCE">
            <w:pPr>
              <w:pStyle w:val="NoSpacing"/>
              <w:rPr>
                <w:rFonts w:ascii="SassoonCRInfant" w:hAnsi="SassoonCRInfant"/>
              </w:rPr>
            </w:pPr>
            <w:r w:rsidRPr="009C4DCE">
              <w:rPr>
                <w:rFonts w:ascii="SassoonCRInfant" w:hAnsi="SassoonCRInfant"/>
              </w:rPr>
              <w:t>Moderate evidence of learners working beyond expectations.</w:t>
            </w:r>
          </w:p>
          <w:p w14:paraId="263D52F9" w14:textId="5C3EB942" w:rsidR="009C4DCE" w:rsidRPr="009C4DCE" w:rsidRDefault="009C4DCE" w:rsidP="009C4DCE">
            <w:pPr>
              <w:pStyle w:val="NoSpacing"/>
              <w:rPr>
                <w:rFonts w:ascii="SassoonCRInfant" w:hAnsi="SassoonCRInfant" w:cstheme="minorHAnsi"/>
                <w:bCs/>
              </w:rPr>
            </w:pPr>
            <w:r w:rsidRPr="009C4DCE">
              <w:rPr>
                <w:rFonts w:ascii="SassoonCRInfant" w:hAnsi="SassoonCRInfant"/>
              </w:rPr>
              <w:t>Track the percentage of learners working beyond expectations.</w:t>
            </w:r>
          </w:p>
        </w:tc>
        <w:tc>
          <w:tcPr>
            <w:tcW w:w="1816" w:type="dxa"/>
            <w:tcBorders>
              <w:top w:val="single" w:sz="4" w:space="0" w:color="auto"/>
              <w:left w:val="single" w:sz="4" w:space="0" w:color="auto"/>
              <w:bottom w:val="single" w:sz="4" w:space="0" w:color="auto"/>
              <w:right w:val="single" w:sz="4" w:space="0" w:color="auto"/>
            </w:tcBorders>
            <w:vAlign w:val="center"/>
          </w:tcPr>
          <w:p w14:paraId="19A4CF49" w14:textId="317CC222" w:rsidR="009C4DCE" w:rsidRPr="009C4DCE" w:rsidRDefault="008E68C0" w:rsidP="008E68C0">
            <w:pPr>
              <w:pStyle w:val="NoSpacing"/>
              <w:rPr>
                <w:rFonts w:ascii="SassoonCRInfant" w:hAnsi="SassoonCRInfant" w:cstheme="minorHAnsi"/>
              </w:rPr>
            </w:pPr>
            <w:r>
              <w:rPr>
                <w:rFonts w:ascii="SassoonCRInfant" w:hAnsi="SassoonCRInfant"/>
              </w:rPr>
              <w:t>August 2026 to May 2027</w:t>
            </w:r>
          </w:p>
        </w:tc>
        <w:tc>
          <w:tcPr>
            <w:tcW w:w="687" w:type="dxa"/>
            <w:tcBorders>
              <w:top w:val="single" w:sz="4" w:space="0" w:color="auto"/>
              <w:left w:val="single" w:sz="4" w:space="0" w:color="auto"/>
              <w:bottom w:val="single" w:sz="4" w:space="0" w:color="auto"/>
              <w:right w:val="single" w:sz="4" w:space="0" w:color="auto"/>
            </w:tcBorders>
            <w:vAlign w:val="center"/>
          </w:tcPr>
          <w:p w14:paraId="62B0D92B" w14:textId="77777777" w:rsidR="009C4DCE" w:rsidRPr="009C4DCE" w:rsidRDefault="009C4DCE" w:rsidP="009C4DCE">
            <w:pPr>
              <w:pStyle w:val="NoSpacing"/>
              <w:rPr>
                <w:rFonts w:ascii="SassoonCRInfant" w:eastAsia="Arial Unicode MS" w:hAnsi="SassoonCRInfant" w:cstheme="minorHAnsi"/>
                <w:b/>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3588228F" w14:textId="1C01CB9E" w:rsidR="009C4DCE" w:rsidRPr="009C4DCE" w:rsidRDefault="008E68C0" w:rsidP="008E68C0">
            <w:pPr>
              <w:pStyle w:val="NoSpacing"/>
              <w:rPr>
                <w:rFonts w:ascii="SassoonCRInfant" w:eastAsia="Arial Unicode MS" w:hAnsi="SassoonCRInfant" w:cstheme="minorHAnsi"/>
              </w:rPr>
            </w:pPr>
            <w:r>
              <w:rPr>
                <w:rFonts w:ascii="SassoonCRInfant" w:hAnsi="SassoonCRInfant"/>
              </w:rPr>
              <w:t>HT, SLT, class teachers</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vAlign w:val="center"/>
          </w:tcPr>
          <w:p w14:paraId="27C0AE70" w14:textId="77777777" w:rsidR="008E68C0" w:rsidRDefault="009C4DCE" w:rsidP="009C4DCE">
            <w:pPr>
              <w:pStyle w:val="NoSpacing"/>
              <w:rPr>
                <w:rFonts w:ascii="SassoonCRInfant" w:hAnsi="SassoonCRInfant"/>
              </w:rPr>
            </w:pPr>
            <w:r w:rsidRPr="009C4DCE">
              <w:rPr>
                <w:rFonts w:ascii="SassoonCRInfant" w:hAnsi="SassoonCRInfant"/>
              </w:rPr>
              <w:t>Challenge resources</w:t>
            </w:r>
          </w:p>
          <w:p w14:paraId="2284922B" w14:textId="77777777" w:rsidR="008E68C0" w:rsidRDefault="009C4DCE" w:rsidP="009C4DCE">
            <w:pPr>
              <w:pStyle w:val="NoSpacing"/>
              <w:rPr>
                <w:rFonts w:ascii="SassoonCRInfant" w:hAnsi="SassoonCRInfant"/>
              </w:rPr>
            </w:pPr>
            <w:r w:rsidRPr="009C4DCE">
              <w:rPr>
                <w:rFonts w:ascii="SassoonCRInfant" w:hAnsi="SassoonCRInfant"/>
              </w:rPr>
              <w:t>Problem-solving materials</w:t>
            </w:r>
          </w:p>
          <w:p w14:paraId="314F5926" w14:textId="77777777" w:rsidR="008E68C0" w:rsidRDefault="009C4DCE" w:rsidP="009C4DCE">
            <w:pPr>
              <w:pStyle w:val="NoSpacing"/>
              <w:rPr>
                <w:rFonts w:ascii="SassoonCRInfant" w:hAnsi="SassoonCRInfant"/>
              </w:rPr>
            </w:pPr>
            <w:r w:rsidRPr="009C4DCE">
              <w:rPr>
                <w:rFonts w:ascii="SassoonCRInfant" w:hAnsi="SassoonCRInfant"/>
              </w:rPr>
              <w:t>Moderation time</w:t>
            </w:r>
          </w:p>
          <w:p w14:paraId="658E5FB7" w14:textId="77777777" w:rsidR="008E68C0" w:rsidRDefault="009C4DCE" w:rsidP="009C4DCE">
            <w:pPr>
              <w:pStyle w:val="NoSpacing"/>
              <w:rPr>
                <w:rFonts w:ascii="SassoonCRInfant" w:hAnsi="SassoonCRInfant"/>
              </w:rPr>
            </w:pPr>
            <w:r w:rsidRPr="009C4DCE">
              <w:rPr>
                <w:rFonts w:ascii="SassoonCRInfant" w:hAnsi="SassoonCRInfant"/>
              </w:rPr>
              <w:t>Numeracy benchmarks</w:t>
            </w:r>
          </w:p>
          <w:p w14:paraId="42A29CEB" w14:textId="4C1BE789" w:rsidR="009C4DCE" w:rsidRPr="009C4DCE" w:rsidRDefault="009C4DCE" w:rsidP="009C4DCE">
            <w:pPr>
              <w:pStyle w:val="NoSpacing"/>
              <w:rPr>
                <w:rFonts w:ascii="SassoonCRInfant" w:eastAsia="Arial Unicode MS" w:hAnsi="SassoonCRInfant" w:cstheme="minorHAnsi"/>
              </w:rPr>
            </w:pPr>
            <w:r w:rsidRPr="009C4DCE">
              <w:rPr>
                <w:rFonts w:ascii="SassoonCRInfant" w:hAnsi="SassoonCRInfant"/>
              </w:rPr>
              <w:t>Professional learning on depth, pace and challenge</w:t>
            </w:r>
          </w:p>
        </w:tc>
      </w:tr>
      <w:tr w:rsidR="009C4DCE" w:rsidRPr="00055548" w14:paraId="610420FB" w14:textId="77777777" w:rsidTr="009C4DCE">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DA5597B" w14:textId="2BC3B5CE" w:rsidR="008E68C0" w:rsidRDefault="00AC6004" w:rsidP="009C4DCE">
            <w:pPr>
              <w:pStyle w:val="NoSpacing"/>
              <w:rPr>
                <w:rStyle w:val="Strong"/>
                <w:rFonts w:ascii="SassoonCRInfant" w:hAnsi="SassoonCRInfant"/>
              </w:rPr>
            </w:pPr>
            <w:r w:rsidRPr="00AC6004">
              <w:rPr>
                <w:rStyle w:val="Strong"/>
                <w:rFonts w:ascii="SassoonCRInfant" w:hAnsi="SassoonCRInfant"/>
                <w:highlight w:val="yellow"/>
              </w:rPr>
              <w:t>10</w:t>
            </w:r>
            <w:r w:rsidR="009C4DCE" w:rsidRPr="00AC6004">
              <w:rPr>
                <w:rStyle w:val="Strong"/>
                <w:rFonts w:ascii="SassoonCRInfant" w:hAnsi="SassoonCRInfant"/>
                <w:highlight w:val="yellow"/>
              </w:rPr>
              <w:t>. Nursery next steps</w:t>
            </w:r>
          </w:p>
          <w:p w14:paraId="660A2526" w14:textId="77777777" w:rsidR="008E68C0" w:rsidRDefault="009C4DCE" w:rsidP="009C4DCE">
            <w:pPr>
              <w:pStyle w:val="NoSpacing"/>
              <w:rPr>
                <w:rFonts w:ascii="SassoonCRInfant" w:hAnsi="SassoonCRInfant"/>
              </w:rPr>
            </w:pPr>
            <w:r w:rsidRPr="009C4DCE">
              <w:rPr>
                <w:rFonts w:ascii="SassoonCRInfant" w:hAnsi="SassoonCRInfant"/>
              </w:rPr>
              <w:t>Review and improve nursery observation, planning and tracking documentation.</w:t>
            </w:r>
          </w:p>
          <w:p w14:paraId="6BAEAADD" w14:textId="77777777" w:rsidR="008E68C0" w:rsidRDefault="009C4DCE" w:rsidP="009C4DCE">
            <w:pPr>
              <w:pStyle w:val="NoSpacing"/>
              <w:rPr>
                <w:rFonts w:ascii="SassoonCRInfant" w:hAnsi="SassoonCRInfant"/>
              </w:rPr>
            </w:pPr>
            <w:r w:rsidRPr="009C4DCE">
              <w:rPr>
                <w:rFonts w:ascii="SassoonCRInfant" w:hAnsi="SassoonCRInfant"/>
              </w:rPr>
              <w:t>Ensure all children have clear next steps in early literacy and numeracy.</w:t>
            </w:r>
          </w:p>
          <w:p w14:paraId="27F1790F" w14:textId="77777777" w:rsidR="008E68C0" w:rsidRDefault="009C4DCE" w:rsidP="009C4DCE">
            <w:pPr>
              <w:pStyle w:val="NoSpacing"/>
              <w:rPr>
                <w:rFonts w:ascii="SassoonCRInfant" w:hAnsi="SassoonCRInfant"/>
              </w:rPr>
            </w:pPr>
            <w:r w:rsidRPr="009C4DCE">
              <w:rPr>
                <w:rFonts w:ascii="SassoonCRInfant" w:hAnsi="SassoonCRInfant"/>
              </w:rPr>
              <w:t>Use observations to plan purposeful adult interactions and learning experiences.</w:t>
            </w:r>
          </w:p>
          <w:p w14:paraId="11C4DD48" w14:textId="77777777" w:rsidR="008E68C0" w:rsidRDefault="009C4DCE" w:rsidP="009C4DCE">
            <w:pPr>
              <w:pStyle w:val="NoSpacing"/>
              <w:rPr>
                <w:rFonts w:ascii="SassoonCRInfant" w:hAnsi="SassoonCRInfant"/>
              </w:rPr>
            </w:pPr>
            <w:r w:rsidRPr="009C4DCE">
              <w:rPr>
                <w:rFonts w:ascii="SassoonCRInfant" w:hAnsi="SassoonCRInfant"/>
              </w:rPr>
              <w:t>Sample learning records to check evidence of progress over time.</w:t>
            </w:r>
          </w:p>
          <w:p w14:paraId="3139E0FA" w14:textId="75BDE9F2" w:rsidR="009C4DCE" w:rsidRPr="009C4DCE" w:rsidRDefault="009C4DCE" w:rsidP="009C4DCE">
            <w:pPr>
              <w:pStyle w:val="NoSpacing"/>
              <w:rPr>
                <w:rFonts w:ascii="SassoonCRInfant" w:hAnsi="SassoonCRInfant" w:cstheme="minorHAnsi"/>
                <w:bCs/>
              </w:rPr>
            </w:pPr>
            <w:r w:rsidRPr="009C4DCE">
              <w:rPr>
                <w:rFonts w:ascii="SassoonCRInfant" w:hAnsi="SassoonCRInfant"/>
              </w:rPr>
              <w:t>Use planning meetings to ensure experiences match children’s needs and interests.</w:t>
            </w:r>
          </w:p>
        </w:tc>
        <w:tc>
          <w:tcPr>
            <w:tcW w:w="1816" w:type="dxa"/>
            <w:tcBorders>
              <w:top w:val="single" w:sz="4" w:space="0" w:color="auto"/>
              <w:left w:val="single" w:sz="4" w:space="0" w:color="auto"/>
              <w:bottom w:val="single" w:sz="4" w:space="0" w:color="auto"/>
              <w:right w:val="single" w:sz="4" w:space="0" w:color="auto"/>
            </w:tcBorders>
            <w:vAlign w:val="center"/>
          </w:tcPr>
          <w:p w14:paraId="14789B9C" w14:textId="53C15A14" w:rsidR="009C4DCE" w:rsidRPr="009C4DCE" w:rsidRDefault="008E68C0" w:rsidP="008E68C0">
            <w:pPr>
              <w:pStyle w:val="NoSpacing"/>
              <w:rPr>
                <w:rFonts w:ascii="SassoonCRInfant" w:hAnsi="SassoonCRInfant" w:cstheme="minorHAnsi"/>
              </w:rPr>
            </w:pPr>
            <w:r>
              <w:rPr>
                <w:rFonts w:ascii="SassoonCRInfant" w:hAnsi="SassoonCRInfant"/>
              </w:rPr>
              <w:t>August 2026 to June 2027</w:t>
            </w:r>
          </w:p>
        </w:tc>
        <w:tc>
          <w:tcPr>
            <w:tcW w:w="687" w:type="dxa"/>
            <w:tcBorders>
              <w:top w:val="single" w:sz="4" w:space="0" w:color="auto"/>
              <w:left w:val="single" w:sz="4" w:space="0" w:color="auto"/>
              <w:bottom w:val="single" w:sz="4" w:space="0" w:color="auto"/>
              <w:right w:val="single" w:sz="4" w:space="0" w:color="auto"/>
            </w:tcBorders>
            <w:vAlign w:val="center"/>
          </w:tcPr>
          <w:p w14:paraId="71F65967" w14:textId="77777777" w:rsidR="009C4DCE" w:rsidRPr="009C4DCE" w:rsidRDefault="009C4DCE" w:rsidP="009C4DCE">
            <w:pPr>
              <w:pStyle w:val="NoSpacing"/>
              <w:rPr>
                <w:rFonts w:ascii="SassoonCRInfant" w:eastAsia="Arial Unicode MS" w:hAnsi="SassoonCRInfant" w:cstheme="minorHAnsi"/>
                <w:b/>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12D0CB4B" w14:textId="6E75C575" w:rsidR="009C4DCE" w:rsidRPr="009C4DCE" w:rsidRDefault="009C4DCE" w:rsidP="008E68C0">
            <w:pPr>
              <w:pStyle w:val="NoSpacing"/>
              <w:rPr>
                <w:rFonts w:ascii="SassoonCRInfant" w:eastAsia="Arial Unicode MS" w:hAnsi="SassoonCRInfant" w:cstheme="minorHAnsi"/>
              </w:rPr>
            </w:pPr>
            <w:r w:rsidRPr="009C4DCE">
              <w:rPr>
                <w:rFonts w:ascii="SassoonCRInfant" w:hAnsi="SassoonCRInfant"/>
              </w:rPr>
              <w:t>HT, Nurser</w:t>
            </w:r>
            <w:r w:rsidR="008E68C0">
              <w:rPr>
                <w:rFonts w:ascii="SassoonCRInfant" w:hAnsi="SassoonCRInfant"/>
              </w:rPr>
              <w:t>y Depute, nursery staff:</w:t>
            </w:r>
            <w:r w:rsidRPr="009C4DCE">
              <w:rPr>
                <w:rFonts w:ascii="SassoonCRInfant" w:hAnsi="SassoonCRInfant"/>
              </w:rPr>
              <w:t xml:space="preserve"> EYECO</w:t>
            </w:r>
            <w:r w:rsidR="008E68C0">
              <w:rPr>
                <w:rFonts w:ascii="SassoonCRInfant" w:hAnsi="SassoonCRInfant"/>
              </w:rPr>
              <w:t>s</w:t>
            </w:r>
            <w:r w:rsidRPr="009C4DCE">
              <w:rPr>
                <w:rFonts w:ascii="SassoonCRInfant" w:hAnsi="SassoonCRInfant"/>
              </w:rPr>
              <w:t>, Educational Psychologist where appropriate</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vAlign w:val="center"/>
          </w:tcPr>
          <w:p w14:paraId="22ABE548" w14:textId="77777777" w:rsidR="008E68C0" w:rsidRDefault="009C4DCE" w:rsidP="009C4DCE">
            <w:pPr>
              <w:pStyle w:val="NoSpacing"/>
              <w:rPr>
                <w:rFonts w:ascii="SassoonCRInfant" w:hAnsi="SassoonCRInfant"/>
              </w:rPr>
            </w:pPr>
            <w:r w:rsidRPr="009C4DCE">
              <w:rPr>
                <w:rFonts w:ascii="SassoonCRInfant" w:hAnsi="SassoonCRInfant"/>
              </w:rPr>
              <w:t>Nursery tracking documentation</w:t>
            </w:r>
          </w:p>
          <w:p w14:paraId="6F7EFDC4" w14:textId="77777777" w:rsidR="008E68C0" w:rsidRDefault="009C4DCE" w:rsidP="009C4DCE">
            <w:pPr>
              <w:pStyle w:val="NoSpacing"/>
              <w:rPr>
                <w:rFonts w:ascii="SassoonCRInfant" w:hAnsi="SassoonCRInfant"/>
              </w:rPr>
            </w:pPr>
            <w:r w:rsidRPr="009C4DCE">
              <w:rPr>
                <w:rFonts w:ascii="SassoonCRInfant" w:hAnsi="SassoonCRInfant"/>
              </w:rPr>
              <w:t>Learning journals</w:t>
            </w:r>
          </w:p>
          <w:p w14:paraId="4F2A515B" w14:textId="77777777" w:rsidR="008E68C0" w:rsidRDefault="009C4DCE" w:rsidP="009C4DCE">
            <w:pPr>
              <w:pStyle w:val="NoSpacing"/>
              <w:rPr>
                <w:rFonts w:ascii="SassoonCRInfant" w:hAnsi="SassoonCRInfant"/>
              </w:rPr>
            </w:pPr>
            <w:r w:rsidRPr="009C4DCE">
              <w:rPr>
                <w:rFonts w:ascii="SassoonCRInfant" w:hAnsi="SassoonCRInfant"/>
              </w:rPr>
              <w:t>Observation templates</w:t>
            </w:r>
          </w:p>
          <w:p w14:paraId="397BD45D" w14:textId="77777777" w:rsidR="008E68C0" w:rsidRDefault="009C4DCE" w:rsidP="009C4DCE">
            <w:pPr>
              <w:pStyle w:val="NoSpacing"/>
              <w:rPr>
                <w:rFonts w:ascii="SassoonCRInfant" w:hAnsi="SassoonCRInfant"/>
              </w:rPr>
            </w:pPr>
            <w:r w:rsidRPr="009C4DCE">
              <w:rPr>
                <w:rFonts w:ascii="SassoonCRInfant" w:hAnsi="SassoonCRInfant"/>
              </w:rPr>
              <w:t>Planning time</w:t>
            </w:r>
          </w:p>
          <w:p w14:paraId="6F13ADEC" w14:textId="257FF8E3" w:rsidR="009C4DCE" w:rsidRPr="009C4DCE" w:rsidRDefault="009C4DCE" w:rsidP="009C4DCE">
            <w:pPr>
              <w:pStyle w:val="NoSpacing"/>
              <w:rPr>
                <w:rFonts w:ascii="SassoonCRInfant" w:eastAsia="Arial Unicode MS" w:hAnsi="SassoonCRInfant" w:cstheme="minorHAnsi"/>
              </w:rPr>
            </w:pPr>
            <w:r w:rsidRPr="009C4DCE">
              <w:rPr>
                <w:rFonts w:ascii="SassoonCRInfant" w:hAnsi="SassoonCRInfant"/>
              </w:rPr>
              <w:t>Professional learning on child development, early literacy, early numeracy and high-quality interactions</w:t>
            </w:r>
          </w:p>
        </w:tc>
      </w:tr>
      <w:tr w:rsidR="009C4DCE" w:rsidRPr="00055548" w14:paraId="53D43CA5" w14:textId="77777777" w:rsidTr="009C4DCE">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1D442F5" w14:textId="2B2D9C34" w:rsidR="008E68C0" w:rsidRDefault="009C4DCE" w:rsidP="009C4DCE">
            <w:pPr>
              <w:pStyle w:val="Header"/>
              <w:rPr>
                <w:rStyle w:val="Strong"/>
                <w:rFonts w:ascii="SassoonCRInfant" w:hAnsi="SassoonCRInfant"/>
              </w:rPr>
            </w:pPr>
            <w:r w:rsidRPr="00AC6004">
              <w:rPr>
                <w:rStyle w:val="Strong"/>
                <w:rFonts w:ascii="SassoonCRInfant" w:hAnsi="SassoonCRInfant"/>
                <w:highlight w:val="yellow"/>
              </w:rPr>
              <w:t>1</w:t>
            </w:r>
            <w:r w:rsidR="000B16BB">
              <w:rPr>
                <w:rStyle w:val="Strong"/>
                <w:rFonts w:ascii="SassoonCRInfant" w:hAnsi="SassoonCRInfant"/>
                <w:highlight w:val="yellow"/>
              </w:rPr>
              <w:t>1</w:t>
            </w:r>
            <w:r w:rsidRPr="00AC6004">
              <w:rPr>
                <w:rStyle w:val="Strong"/>
                <w:rFonts w:ascii="SassoonCRInfant" w:hAnsi="SassoonCRInfant"/>
                <w:highlight w:val="yellow"/>
              </w:rPr>
              <w:t>. Nursery dashboard and Fact, Story, Action</w:t>
            </w:r>
          </w:p>
          <w:p w14:paraId="6BC972A6" w14:textId="77777777" w:rsidR="008E68C0" w:rsidRDefault="009C4DCE" w:rsidP="009C4DCE">
            <w:pPr>
              <w:pStyle w:val="Header"/>
              <w:rPr>
                <w:rFonts w:ascii="SassoonCRInfant" w:hAnsi="SassoonCRInfant"/>
              </w:rPr>
            </w:pPr>
            <w:r w:rsidRPr="008E68C0">
              <w:rPr>
                <w:rFonts w:ascii="SassoonCRInfant" w:hAnsi="SassoonCRInfant"/>
              </w:rPr>
              <w:t>Train all nursery staff to use the nursery data dashboard.</w:t>
            </w:r>
          </w:p>
          <w:p w14:paraId="7D100AA5" w14:textId="77777777" w:rsidR="008E68C0" w:rsidRDefault="009C4DCE" w:rsidP="009C4DCE">
            <w:pPr>
              <w:pStyle w:val="Header"/>
              <w:rPr>
                <w:rFonts w:ascii="SassoonCRInfant" w:hAnsi="SassoonCRInfant"/>
              </w:rPr>
            </w:pPr>
            <w:r w:rsidRPr="008E68C0">
              <w:rPr>
                <w:rFonts w:ascii="SassoonCRInfant" w:hAnsi="SassoonCRInfant"/>
              </w:rPr>
              <w:t>Use the dashboard during tracking discussions to identify progress, gaps and next steps.</w:t>
            </w:r>
          </w:p>
          <w:p w14:paraId="11459EA4" w14:textId="77777777" w:rsidR="008E68C0" w:rsidRDefault="009C4DCE" w:rsidP="009C4DCE">
            <w:pPr>
              <w:pStyle w:val="Header"/>
              <w:rPr>
                <w:rFonts w:ascii="SassoonCRInfant" w:hAnsi="SassoonCRInfant"/>
              </w:rPr>
            </w:pPr>
            <w:r w:rsidRPr="008E68C0">
              <w:rPr>
                <w:rFonts w:ascii="SassoonCRInfant" w:hAnsi="SassoonCRInfant"/>
              </w:rPr>
              <w:t>Apply the Fact, Story, Action approach to analyse what the data shows, what sits behind it and what action is needed.</w:t>
            </w:r>
          </w:p>
          <w:p w14:paraId="591C309E" w14:textId="77777777" w:rsidR="008E68C0" w:rsidRDefault="009C4DCE" w:rsidP="009C4DCE">
            <w:pPr>
              <w:pStyle w:val="Header"/>
              <w:rPr>
                <w:rFonts w:ascii="SassoonCRInfant" w:hAnsi="SassoonCRInfant"/>
              </w:rPr>
            </w:pPr>
            <w:r w:rsidRPr="008E68C0">
              <w:rPr>
                <w:rFonts w:ascii="SassoonCRInfant" w:hAnsi="SassoonCRInfant"/>
              </w:rPr>
              <w:t>Link planned actions to early literacy, numeracy, communication, social development and wellbeing.</w:t>
            </w:r>
          </w:p>
          <w:p w14:paraId="30498A53" w14:textId="36E3B825" w:rsidR="009C4DCE" w:rsidRPr="008E68C0" w:rsidRDefault="009C4DCE" w:rsidP="009C4DCE">
            <w:pPr>
              <w:pStyle w:val="Header"/>
              <w:rPr>
                <w:rFonts w:ascii="SassoonCRInfant" w:hAnsi="SassoonCRInfant" w:cstheme="minorHAnsi"/>
                <w:bCs/>
              </w:rPr>
            </w:pPr>
            <w:r w:rsidRPr="008E68C0">
              <w:rPr>
                <w:rFonts w:ascii="SassoonCRInfant" w:hAnsi="SassoonCRInfant"/>
              </w:rPr>
              <w:t>Sample learning records and tracking discussions to check that actions are improving outcomes for children.</w:t>
            </w:r>
          </w:p>
        </w:tc>
        <w:tc>
          <w:tcPr>
            <w:tcW w:w="1816" w:type="dxa"/>
            <w:tcBorders>
              <w:top w:val="single" w:sz="4" w:space="0" w:color="auto"/>
              <w:left w:val="single" w:sz="4" w:space="0" w:color="auto"/>
              <w:bottom w:val="single" w:sz="4" w:space="0" w:color="auto"/>
              <w:right w:val="single" w:sz="4" w:space="0" w:color="auto"/>
            </w:tcBorders>
            <w:vAlign w:val="center"/>
          </w:tcPr>
          <w:p w14:paraId="104C5E82" w14:textId="3CF24558" w:rsidR="009C4DCE" w:rsidRPr="008E68C0" w:rsidRDefault="008E68C0" w:rsidP="008E68C0">
            <w:pPr>
              <w:autoSpaceDE w:val="0"/>
              <w:autoSpaceDN w:val="0"/>
              <w:adjustRightInd w:val="0"/>
              <w:jc w:val="center"/>
              <w:rPr>
                <w:rFonts w:ascii="SassoonCRInfant" w:hAnsi="SassoonCRInfant" w:cstheme="minorHAnsi"/>
              </w:rPr>
            </w:pPr>
            <w:r>
              <w:rPr>
                <w:rFonts w:ascii="SassoonCRInfant" w:hAnsi="SassoonCRInfant"/>
              </w:rPr>
              <w:t>August 2026 to June 2027</w:t>
            </w:r>
          </w:p>
        </w:tc>
        <w:tc>
          <w:tcPr>
            <w:tcW w:w="687" w:type="dxa"/>
            <w:tcBorders>
              <w:top w:val="single" w:sz="4" w:space="0" w:color="auto"/>
              <w:left w:val="single" w:sz="4" w:space="0" w:color="auto"/>
              <w:bottom w:val="single" w:sz="4" w:space="0" w:color="auto"/>
              <w:right w:val="single" w:sz="4" w:space="0" w:color="auto"/>
            </w:tcBorders>
            <w:vAlign w:val="center"/>
          </w:tcPr>
          <w:p w14:paraId="5CD25839" w14:textId="77777777" w:rsidR="009C4DCE" w:rsidRPr="00055548" w:rsidRDefault="009C4DCE" w:rsidP="009C4DCE">
            <w:pPr>
              <w:rPr>
                <w:rFonts w:eastAsia="Arial Unicode MS" w:cstheme="minorHAnsi"/>
                <w:b/>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0C8F68FD" w14:textId="2025D08D" w:rsidR="009C4DCE" w:rsidRPr="00C801A3" w:rsidRDefault="009C4DCE" w:rsidP="008E68C0">
            <w:pPr>
              <w:rPr>
                <w:rFonts w:eastAsia="Arial Unicode MS" w:cstheme="minorHAnsi"/>
              </w:rPr>
            </w:pPr>
            <w:r>
              <w:t>HT, Nurser</w:t>
            </w:r>
            <w:r w:rsidR="008E68C0">
              <w:t>y Depute, nursery staff: EYECOs</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vAlign w:val="center"/>
          </w:tcPr>
          <w:p w14:paraId="7B2775B5" w14:textId="77777777" w:rsidR="008E68C0" w:rsidRDefault="009C4DCE" w:rsidP="009C4DCE">
            <w:pPr>
              <w:autoSpaceDE w:val="0"/>
              <w:autoSpaceDN w:val="0"/>
              <w:adjustRightInd w:val="0"/>
              <w:rPr>
                <w:rFonts w:ascii="SassoonCRInfant" w:hAnsi="SassoonCRInfant"/>
              </w:rPr>
            </w:pPr>
            <w:r w:rsidRPr="008E68C0">
              <w:rPr>
                <w:rFonts w:ascii="SassoonCRInfant" w:hAnsi="SassoonCRInfant"/>
              </w:rPr>
              <w:t>Nursery data dashboard</w:t>
            </w:r>
          </w:p>
          <w:p w14:paraId="0D80D452" w14:textId="77777777" w:rsidR="008E68C0" w:rsidRDefault="009C4DCE" w:rsidP="009C4DCE">
            <w:pPr>
              <w:autoSpaceDE w:val="0"/>
              <w:autoSpaceDN w:val="0"/>
              <w:adjustRightInd w:val="0"/>
              <w:rPr>
                <w:rFonts w:ascii="SassoonCRInfant" w:hAnsi="SassoonCRInfant"/>
              </w:rPr>
            </w:pPr>
            <w:r w:rsidRPr="008E68C0">
              <w:rPr>
                <w:rFonts w:ascii="SassoonCRInfant" w:hAnsi="SassoonCRInfant"/>
              </w:rPr>
              <w:t>Fact, Story, Action templates</w:t>
            </w:r>
          </w:p>
          <w:p w14:paraId="0C85B251" w14:textId="77777777" w:rsidR="008E68C0" w:rsidRDefault="009C4DCE" w:rsidP="009C4DCE">
            <w:pPr>
              <w:autoSpaceDE w:val="0"/>
              <w:autoSpaceDN w:val="0"/>
              <w:adjustRightInd w:val="0"/>
              <w:rPr>
                <w:rFonts w:ascii="SassoonCRInfant" w:hAnsi="SassoonCRInfant"/>
              </w:rPr>
            </w:pPr>
            <w:r w:rsidRPr="008E68C0">
              <w:rPr>
                <w:rFonts w:ascii="SassoonCRInfant" w:hAnsi="SassoonCRInfant"/>
              </w:rPr>
              <w:t>Tracking meeting time</w:t>
            </w:r>
          </w:p>
          <w:p w14:paraId="7B280668" w14:textId="77777777" w:rsidR="008E68C0" w:rsidRDefault="009C4DCE" w:rsidP="009C4DCE">
            <w:pPr>
              <w:autoSpaceDE w:val="0"/>
              <w:autoSpaceDN w:val="0"/>
              <w:adjustRightInd w:val="0"/>
              <w:rPr>
                <w:rFonts w:ascii="SassoonCRInfant" w:hAnsi="SassoonCRInfant"/>
              </w:rPr>
            </w:pPr>
            <w:r w:rsidRPr="008E68C0">
              <w:rPr>
                <w:rFonts w:ascii="SassoonCRInfant" w:hAnsi="SassoonCRInfant"/>
              </w:rPr>
              <w:t>Learning records</w:t>
            </w:r>
          </w:p>
          <w:p w14:paraId="74BB630F" w14:textId="0016863A" w:rsidR="009C4DCE" w:rsidRPr="008E68C0" w:rsidRDefault="009C4DCE" w:rsidP="009C4DCE">
            <w:pPr>
              <w:autoSpaceDE w:val="0"/>
              <w:autoSpaceDN w:val="0"/>
              <w:adjustRightInd w:val="0"/>
              <w:rPr>
                <w:rFonts w:ascii="SassoonCRInfant" w:eastAsia="Arial Unicode MS" w:hAnsi="SassoonCRInfant" w:cstheme="minorHAnsi"/>
              </w:rPr>
            </w:pPr>
            <w:r w:rsidRPr="008E68C0">
              <w:rPr>
                <w:rFonts w:ascii="SassoonCRInfant" w:hAnsi="SassoonCRInfant"/>
              </w:rPr>
              <w:t>Professional learning on data use, analysis, responsive planning and measuring impact</w:t>
            </w:r>
          </w:p>
        </w:tc>
      </w:tr>
      <w:tr w:rsidR="000F3BF0" w:rsidRPr="00055548" w14:paraId="38380FDB" w14:textId="77777777" w:rsidTr="00732341">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3FE15D88" w14:textId="77777777" w:rsidR="000F3BF0" w:rsidRPr="000B16BB" w:rsidRDefault="000F3BF0" w:rsidP="000F3BF0">
            <w:pPr>
              <w:pStyle w:val="Header"/>
              <w:rPr>
                <w:rFonts w:eastAsia="Aptos" w:cstheme="minorHAnsi"/>
                <w:b/>
                <w:bCs/>
              </w:rPr>
            </w:pPr>
            <w:r w:rsidRPr="000F3BF0">
              <w:rPr>
                <w:rFonts w:eastAsia="Aptos" w:cstheme="minorHAnsi"/>
                <w:b/>
                <w:bCs/>
                <w:highlight w:val="lightGray"/>
              </w:rPr>
              <w:t>12. Literacy across cluster</w:t>
            </w:r>
          </w:p>
          <w:p w14:paraId="43CDF9D5" w14:textId="77777777" w:rsidR="000F3BF0" w:rsidRPr="000B16BB" w:rsidRDefault="000F3BF0" w:rsidP="000F3BF0">
            <w:pPr>
              <w:pStyle w:val="Header"/>
              <w:rPr>
                <w:rStyle w:val="Strong"/>
                <w:rFonts w:cstheme="minorHAnsi"/>
                <w:highlight w:val="yellow"/>
              </w:rPr>
            </w:pPr>
            <w:r w:rsidRPr="000B16BB">
              <w:rPr>
                <w:rFonts w:eastAsia="Aptos" w:cstheme="minorHAnsi"/>
              </w:rPr>
              <w:t>Audit current writing pathways across ELC, primary and S1/BGE. Identify gaps, overlaps and differences in progression, challenge and assessment expectations.</w:t>
            </w:r>
          </w:p>
          <w:p w14:paraId="4FF62889" w14:textId="77777777" w:rsidR="000F3BF0" w:rsidRPr="000B16BB" w:rsidRDefault="000F3BF0" w:rsidP="000F3BF0">
            <w:pPr>
              <w:pStyle w:val="Header"/>
              <w:rPr>
                <w:rStyle w:val="Strong"/>
                <w:rFonts w:cstheme="minorHAnsi"/>
                <w:highlight w:val="yellow"/>
              </w:rPr>
            </w:pPr>
            <w:r w:rsidRPr="000B16BB">
              <w:rPr>
                <w:rFonts w:eastAsia="Aptos" w:cstheme="minorHAnsi"/>
              </w:rPr>
              <w:t>Agree shared cluster expectations for writing progression from early level to S1, including pace, challenge and avoiding unnecessary repetition.</w:t>
            </w:r>
          </w:p>
          <w:p w14:paraId="317DE68A" w14:textId="77777777" w:rsidR="000F3BF0" w:rsidRPr="000B16BB" w:rsidRDefault="000F3BF0" w:rsidP="000F3BF0">
            <w:pPr>
              <w:pStyle w:val="Header"/>
              <w:rPr>
                <w:rStyle w:val="Strong"/>
                <w:rFonts w:cstheme="minorHAnsi"/>
                <w:highlight w:val="yellow"/>
              </w:rPr>
            </w:pPr>
            <w:r w:rsidRPr="000B16BB">
              <w:rPr>
                <w:rFonts w:eastAsia="Aptos" w:cstheme="minorHAnsi"/>
              </w:rPr>
              <w:t>Create a shared writing pathway overview showing what learners should experience, practise and evidence at key transition points.</w:t>
            </w:r>
          </w:p>
          <w:p w14:paraId="4601FCA5" w14:textId="77777777" w:rsidR="000F3BF0" w:rsidRPr="000B16BB" w:rsidRDefault="000F3BF0" w:rsidP="000F3BF0">
            <w:pPr>
              <w:pStyle w:val="Header"/>
              <w:rPr>
                <w:rStyle w:val="Strong"/>
                <w:rFonts w:cstheme="minorHAnsi"/>
                <w:highlight w:val="yellow"/>
              </w:rPr>
            </w:pPr>
            <w:r w:rsidRPr="000B16BB">
              <w:rPr>
                <w:rFonts w:eastAsia="Aptos" w:cstheme="minorHAnsi"/>
              </w:rPr>
              <w:t>Build in agreed challenge markers so learners working beyond expected level, including P7 learners entering S1 at a higher level, are recognised and planned for.</w:t>
            </w:r>
          </w:p>
          <w:p w14:paraId="55462ED7" w14:textId="77777777" w:rsidR="000F3BF0" w:rsidRPr="000B16BB" w:rsidRDefault="000F3BF0" w:rsidP="000F3BF0">
            <w:pPr>
              <w:pStyle w:val="Header"/>
              <w:rPr>
                <w:rStyle w:val="Strong"/>
                <w:rFonts w:cstheme="minorHAnsi"/>
                <w:highlight w:val="yellow"/>
              </w:rPr>
            </w:pPr>
            <w:r w:rsidRPr="000B16BB">
              <w:rPr>
                <w:rFonts w:eastAsia="Aptos" w:cstheme="minorHAnsi"/>
              </w:rPr>
              <w:t xml:space="preserve">Plan and deliver P7 literacy transition blocks with P7 teachers and </w:t>
            </w:r>
            <w:proofErr w:type="spellStart"/>
            <w:r w:rsidRPr="000B16BB">
              <w:rPr>
                <w:rFonts w:eastAsia="Aptos" w:cstheme="minorHAnsi"/>
              </w:rPr>
              <w:t>Clydeview</w:t>
            </w:r>
            <w:proofErr w:type="spellEnd"/>
            <w:r w:rsidRPr="000B16BB">
              <w:rPr>
                <w:rFonts w:eastAsia="Aptos" w:cstheme="minorHAnsi"/>
              </w:rPr>
              <w:t xml:space="preserve"> staff, linked directly to the shared writing pathway.</w:t>
            </w:r>
          </w:p>
          <w:p w14:paraId="007FD356" w14:textId="77777777" w:rsidR="000F3BF0" w:rsidRPr="000B16BB" w:rsidRDefault="000F3BF0" w:rsidP="000F3BF0">
            <w:pPr>
              <w:pStyle w:val="Header"/>
              <w:rPr>
                <w:rStyle w:val="Strong"/>
                <w:rFonts w:cstheme="minorHAnsi"/>
                <w:highlight w:val="yellow"/>
              </w:rPr>
            </w:pPr>
            <w:r w:rsidRPr="000B16BB">
              <w:rPr>
                <w:rFonts w:eastAsia="Aptos" w:cstheme="minorHAnsi"/>
              </w:rPr>
              <w:t xml:space="preserve">Provide opportunities for </w:t>
            </w:r>
            <w:proofErr w:type="spellStart"/>
            <w:r w:rsidRPr="000B16BB">
              <w:rPr>
                <w:rFonts w:eastAsia="Aptos" w:cstheme="minorHAnsi"/>
              </w:rPr>
              <w:t>Clydeview</w:t>
            </w:r>
            <w:proofErr w:type="spellEnd"/>
            <w:r w:rsidRPr="000B16BB">
              <w:rPr>
                <w:rFonts w:eastAsia="Aptos" w:cstheme="minorHAnsi"/>
              </w:rPr>
              <w:t xml:space="preserve"> staff to visit primaries and take part in writing lessons.</w:t>
            </w:r>
          </w:p>
          <w:p w14:paraId="42DB4CEE" w14:textId="77777777" w:rsidR="000F3BF0" w:rsidRPr="000B16BB" w:rsidRDefault="000F3BF0" w:rsidP="000F3BF0">
            <w:pPr>
              <w:pStyle w:val="Header"/>
              <w:rPr>
                <w:rFonts w:eastAsia="Aptos" w:cstheme="minorHAnsi"/>
              </w:rPr>
            </w:pPr>
          </w:p>
          <w:p w14:paraId="72231343" w14:textId="77777777" w:rsidR="000F3BF0" w:rsidRPr="000B16BB" w:rsidRDefault="000F3BF0" w:rsidP="000F3BF0">
            <w:pPr>
              <w:pStyle w:val="Header"/>
              <w:rPr>
                <w:rStyle w:val="Strong"/>
                <w:rFonts w:cstheme="minorHAnsi"/>
                <w:highlight w:val="yellow"/>
              </w:rPr>
            </w:pPr>
            <w:r w:rsidRPr="000B16BB">
              <w:rPr>
                <w:rFonts w:eastAsia="Aptos" w:cstheme="minorHAnsi"/>
              </w:rPr>
              <w:t>Carry out cluster moderation of writing evidence across P7 and S1 to support consistent expectations around achievement of a level and next steps.</w:t>
            </w:r>
          </w:p>
          <w:p w14:paraId="46A6DD9C" w14:textId="77777777" w:rsidR="000F3BF0" w:rsidRPr="000B16BB" w:rsidRDefault="000F3BF0" w:rsidP="000F3BF0">
            <w:pPr>
              <w:pStyle w:val="Header"/>
              <w:rPr>
                <w:rStyle w:val="Strong"/>
                <w:rFonts w:cstheme="minorHAnsi"/>
                <w:highlight w:val="yellow"/>
              </w:rPr>
            </w:pPr>
            <w:r w:rsidRPr="000B16BB">
              <w:rPr>
                <w:rFonts w:eastAsia="Aptos" w:cstheme="minorHAnsi"/>
              </w:rPr>
              <w:t>Strengthen nursery to P1 emergent writing by reviewing writing opportunities within the environment, play, routines and curriculum offer.</w:t>
            </w:r>
          </w:p>
          <w:p w14:paraId="0A9095A6" w14:textId="77777777" w:rsidR="000F3BF0" w:rsidRPr="000B16BB" w:rsidRDefault="000F3BF0" w:rsidP="000F3BF0">
            <w:pPr>
              <w:pStyle w:val="Header"/>
              <w:rPr>
                <w:rStyle w:val="Strong"/>
                <w:rFonts w:cstheme="minorHAnsi"/>
                <w:highlight w:val="yellow"/>
              </w:rPr>
            </w:pPr>
            <w:r w:rsidRPr="000B16BB">
              <w:rPr>
                <w:rFonts w:eastAsia="Aptos" w:cstheme="minorHAnsi"/>
              </w:rPr>
              <w:t>Arrange nursery and P1 staff visits across Ardgowan, Gourock and Moorfoot to build shared understanding of emergent writing and appropriate challenge.</w:t>
            </w:r>
          </w:p>
          <w:p w14:paraId="67C9AAF6" w14:textId="77777777" w:rsidR="000F3BF0" w:rsidRPr="000B16BB" w:rsidRDefault="000F3BF0" w:rsidP="000F3BF0">
            <w:pPr>
              <w:pStyle w:val="Header"/>
              <w:rPr>
                <w:rStyle w:val="Strong"/>
                <w:rFonts w:cstheme="minorHAnsi"/>
                <w:highlight w:val="yellow"/>
              </w:rPr>
            </w:pPr>
            <w:r w:rsidRPr="000B16BB">
              <w:rPr>
                <w:rFonts w:eastAsia="Aptos" w:cstheme="minorHAnsi"/>
              </w:rPr>
              <w:t>Moderate emergent writing evidence across nursery and P1, including mark-making, drawing, early sentence attempts, vocabulary, oral rehearsal and independence.</w:t>
            </w:r>
          </w:p>
          <w:p w14:paraId="3EB09F45" w14:textId="77777777" w:rsidR="000F3BF0" w:rsidRPr="000B16BB" w:rsidRDefault="000F3BF0" w:rsidP="000F3BF0">
            <w:pPr>
              <w:pStyle w:val="Header"/>
              <w:rPr>
                <w:rStyle w:val="Strong"/>
                <w:rFonts w:cstheme="minorHAnsi"/>
                <w:highlight w:val="yellow"/>
              </w:rPr>
            </w:pPr>
            <w:r w:rsidRPr="000B16BB">
              <w:rPr>
                <w:rFonts w:eastAsia="Aptos" w:cstheme="minorHAnsi"/>
              </w:rPr>
              <w:t>Gather learner voice from P7 pupils before and after transition literacy activities to measure confidence, expectations and readiness for S1.</w:t>
            </w:r>
          </w:p>
          <w:p w14:paraId="587AF64A" w14:textId="18DAF63B" w:rsidR="000F3BF0" w:rsidRPr="00AC6004" w:rsidRDefault="000F3BF0" w:rsidP="000F3BF0">
            <w:pPr>
              <w:pStyle w:val="Header"/>
              <w:rPr>
                <w:rStyle w:val="Strong"/>
                <w:rFonts w:ascii="SassoonCRInfant" w:hAnsi="SassoonCRInfant"/>
                <w:highlight w:val="yellow"/>
              </w:rPr>
            </w:pPr>
            <w:r w:rsidRPr="000B16BB">
              <w:rPr>
                <w:rFonts w:eastAsia="Aptos" w:cstheme="minorHAnsi"/>
              </w:rPr>
              <w:t>Evaluate impact of the aligned writing pathway on learner progress, staff confidence, consistency of planning and quality of transition information.</w:t>
            </w:r>
          </w:p>
        </w:tc>
        <w:tc>
          <w:tcPr>
            <w:tcW w:w="1816" w:type="dxa"/>
            <w:tcBorders>
              <w:top w:val="single" w:sz="4" w:space="0" w:color="auto"/>
              <w:left w:val="single" w:sz="4" w:space="0" w:color="auto"/>
              <w:bottom w:val="single" w:sz="4" w:space="0" w:color="auto"/>
              <w:right w:val="single" w:sz="4" w:space="0" w:color="auto"/>
            </w:tcBorders>
            <w:vAlign w:val="center"/>
          </w:tcPr>
          <w:p w14:paraId="004767AD" w14:textId="01B1DB8C" w:rsidR="000F3BF0" w:rsidRDefault="000F3BF0" w:rsidP="000F3BF0">
            <w:pPr>
              <w:autoSpaceDE w:val="0"/>
              <w:autoSpaceDN w:val="0"/>
              <w:adjustRightInd w:val="0"/>
              <w:jc w:val="center"/>
              <w:rPr>
                <w:rFonts w:ascii="SassoonCRInfant" w:hAnsi="SassoonCRInfant"/>
              </w:rPr>
            </w:pPr>
            <w:r>
              <w:rPr>
                <w:rFonts w:ascii="SassoonCRInfant" w:hAnsi="SassoonCRInfant"/>
              </w:rPr>
              <w:t>August 2026 to June 2027</w:t>
            </w:r>
          </w:p>
        </w:tc>
        <w:tc>
          <w:tcPr>
            <w:tcW w:w="687" w:type="dxa"/>
            <w:tcBorders>
              <w:top w:val="single" w:sz="4" w:space="0" w:color="auto"/>
              <w:left w:val="single" w:sz="4" w:space="0" w:color="auto"/>
              <w:bottom w:val="single" w:sz="4" w:space="0" w:color="auto"/>
              <w:right w:val="single" w:sz="4" w:space="0" w:color="auto"/>
            </w:tcBorders>
            <w:vAlign w:val="center"/>
          </w:tcPr>
          <w:p w14:paraId="4E6115D0" w14:textId="77777777" w:rsidR="000F3BF0" w:rsidRPr="00055548" w:rsidRDefault="000F3BF0" w:rsidP="000F3BF0">
            <w:pPr>
              <w:rPr>
                <w:rFonts w:eastAsia="Arial Unicode MS" w:cstheme="minorHAnsi"/>
                <w:b/>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4BAB7CCF" w14:textId="77777777" w:rsidR="000F3BF0" w:rsidRPr="000B16BB" w:rsidRDefault="000F3BF0" w:rsidP="000F3BF0">
            <w:pPr>
              <w:rPr>
                <w:rFonts w:cstheme="minorHAnsi"/>
              </w:rPr>
            </w:pPr>
            <w:r w:rsidRPr="000B16BB">
              <w:rPr>
                <w:rFonts w:eastAsia="Aptos" w:cstheme="minorHAnsi"/>
              </w:rPr>
              <w:t>S1 English reps</w:t>
            </w:r>
          </w:p>
          <w:p w14:paraId="0CDFE3D9" w14:textId="77777777" w:rsidR="000F3BF0" w:rsidRDefault="000F3BF0" w:rsidP="000F3BF0">
            <w:pPr>
              <w:rPr>
                <w:rFonts w:eastAsia="Aptos" w:cstheme="minorHAnsi"/>
              </w:rPr>
            </w:pPr>
            <w:r w:rsidRPr="000B16BB">
              <w:rPr>
                <w:rFonts w:eastAsia="Aptos" w:cstheme="minorHAnsi"/>
              </w:rPr>
              <w:t>Primary Literacy Leads</w:t>
            </w:r>
            <w:r w:rsidRPr="000B16BB">
              <w:rPr>
                <w:rFonts w:cstheme="minorHAnsi"/>
              </w:rPr>
              <w:br/>
            </w:r>
            <w:proofErr w:type="spellStart"/>
            <w:r w:rsidRPr="000B16BB">
              <w:rPr>
                <w:rFonts w:eastAsia="Aptos" w:cstheme="minorHAnsi"/>
              </w:rPr>
              <w:t>Clydeview</w:t>
            </w:r>
            <w:proofErr w:type="spellEnd"/>
            <w:r w:rsidRPr="000B16BB">
              <w:rPr>
                <w:rFonts w:eastAsia="Aptos" w:cstheme="minorHAnsi"/>
              </w:rPr>
              <w:t xml:space="preserve"> Literacy PT</w:t>
            </w:r>
            <w:r w:rsidRPr="000B16BB">
              <w:rPr>
                <w:rFonts w:cstheme="minorHAnsi"/>
              </w:rPr>
              <w:br/>
            </w:r>
            <w:r w:rsidRPr="000B16BB">
              <w:rPr>
                <w:rFonts w:eastAsia="Aptos" w:cstheme="minorHAnsi"/>
              </w:rPr>
              <w:t>Cluster HTs</w:t>
            </w:r>
            <w:r w:rsidRPr="000B16BB">
              <w:rPr>
                <w:rFonts w:cstheme="minorHAnsi"/>
              </w:rPr>
              <w:br/>
            </w:r>
            <w:r w:rsidRPr="000B16BB">
              <w:rPr>
                <w:rFonts w:eastAsia="Aptos" w:cstheme="minorHAnsi"/>
              </w:rPr>
              <w:t>ELC reps</w:t>
            </w:r>
          </w:p>
          <w:p w14:paraId="421E2953" w14:textId="77777777" w:rsidR="000F3BF0" w:rsidRDefault="000F3BF0" w:rsidP="000F3BF0">
            <w:pPr>
              <w:rPr>
                <w:rFonts w:eastAsia="Aptos" w:cstheme="minorHAnsi"/>
              </w:rPr>
            </w:pPr>
            <w:proofErr w:type="spellStart"/>
            <w:r w:rsidRPr="000B16BB">
              <w:rPr>
                <w:rFonts w:eastAsia="Aptos" w:cstheme="minorHAnsi"/>
              </w:rPr>
              <w:t>Clydeview</w:t>
            </w:r>
            <w:proofErr w:type="spellEnd"/>
            <w:r w:rsidRPr="000B16BB">
              <w:rPr>
                <w:rFonts w:eastAsia="Aptos" w:cstheme="minorHAnsi"/>
              </w:rPr>
              <w:t xml:space="preserve"> English Faculty</w:t>
            </w:r>
            <w:r w:rsidRPr="000B16BB">
              <w:rPr>
                <w:rFonts w:cstheme="minorHAnsi"/>
              </w:rPr>
              <w:br/>
            </w:r>
            <w:r w:rsidRPr="000B16BB">
              <w:rPr>
                <w:rFonts w:eastAsia="Aptos" w:cstheme="minorHAnsi"/>
              </w:rPr>
              <w:t>P7 teachers</w:t>
            </w:r>
            <w:r w:rsidRPr="000B16BB">
              <w:rPr>
                <w:rFonts w:cstheme="minorHAnsi"/>
              </w:rPr>
              <w:t>/</w:t>
            </w:r>
            <w:r w:rsidRPr="000B16BB">
              <w:rPr>
                <w:rFonts w:eastAsia="Aptos" w:cstheme="minorHAnsi"/>
              </w:rPr>
              <w:t>Primary Literacy Leads</w:t>
            </w:r>
            <w:r w:rsidRPr="000B16BB">
              <w:rPr>
                <w:rFonts w:cstheme="minorHAnsi"/>
              </w:rPr>
              <w:br/>
            </w:r>
            <w:r w:rsidRPr="000B16BB">
              <w:rPr>
                <w:rFonts w:eastAsia="Aptos" w:cstheme="minorHAnsi"/>
              </w:rPr>
              <w:t>Support for Learning where appropriate</w:t>
            </w:r>
            <w:r>
              <w:rPr>
                <w:rFonts w:eastAsia="Aptos" w:cstheme="minorHAnsi"/>
              </w:rPr>
              <w:t>/QAMSOs</w:t>
            </w:r>
          </w:p>
          <w:p w14:paraId="1A24324A" w14:textId="77777777" w:rsidR="000F3BF0" w:rsidRPr="000B16BB" w:rsidRDefault="000F3BF0" w:rsidP="000F3BF0">
            <w:pPr>
              <w:rPr>
                <w:rFonts w:cstheme="minorHAnsi"/>
              </w:rPr>
            </w:pPr>
            <w:r w:rsidRPr="000B16BB">
              <w:rPr>
                <w:rFonts w:eastAsia="Aptos" w:cstheme="minorHAnsi"/>
              </w:rPr>
              <w:t>ELC Deputes</w:t>
            </w:r>
            <w:r w:rsidRPr="000B16BB">
              <w:rPr>
                <w:rFonts w:cstheme="minorHAnsi"/>
              </w:rPr>
              <w:br/>
            </w:r>
            <w:r w:rsidRPr="000B16BB">
              <w:rPr>
                <w:rFonts w:eastAsia="Aptos" w:cstheme="minorHAnsi"/>
              </w:rPr>
              <w:t>Nursery staff</w:t>
            </w:r>
            <w:r w:rsidRPr="000B16BB">
              <w:rPr>
                <w:rFonts w:cstheme="minorHAnsi"/>
              </w:rPr>
              <w:br/>
            </w:r>
            <w:r w:rsidRPr="000B16BB">
              <w:rPr>
                <w:rFonts w:eastAsia="Aptos" w:cstheme="minorHAnsi"/>
              </w:rPr>
              <w:t>P1 teachers</w:t>
            </w:r>
            <w:r w:rsidRPr="000B16BB">
              <w:rPr>
                <w:rFonts w:cstheme="minorHAnsi"/>
              </w:rPr>
              <w:br/>
            </w:r>
            <w:r w:rsidRPr="000B16BB">
              <w:rPr>
                <w:rFonts w:eastAsia="Aptos" w:cstheme="minorHAnsi"/>
              </w:rPr>
              <w:t>Feeder nursery staff</w:t>
            </w:r>
          </w:p>
          <w:p w14:paraId="7D8EAEB7" w14:textId="14A37471" w:rsidR="000F3BF0" w:rsidRDefault="000F3BF0" w:rsidP="000F3BF0"/>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vAlign w:val="center"/>
          </w:tcPr>
          <w:p w14:paraId="43BAFA61" w14:textId="77777777" w:rsidR="000F3BF0" w:rsidRPr="000B16BB" w:rsidRDefault="000F3BF0" w:rsidP="000F3BF0">
            <w:pPr>
              <w:autoSpaceDE w:val="0"/>
              <w:autoSpaceDN w:val="0"/>
              <w:adjustRightInd w:val="0"/>
              <w:rPr>
                <w:rFonts w:cstheme="minorHAnsi"/>
              </w:rPr>
            </w:pPr>
            <w:r w:rsidRPr="000B16BB">
              <w:rPr>
                <w:rFonts w:eastAsia="Aptos" w:cstheme="minorHAnsi"/>
              </w:rPr>
              <w:t>Current pathways</w:t>
            </w:r>
            <w:r w:rsidRPr="000B16BB">
              <w:rPr>
                <w:rFonts w:cstheme="minorHAnsi"/>
              </w:rPr>
              <w:br/>
            </w:r>
            <w:proofErr w:type="spellStart"/>
            <w:r w:rsidRPr="000B16BB">
              <w:rPr>
                <w:rFonts w:eastAsia="Aptos" w:cstheme="minorHAnsi"/>
              </w:rPr>
              <w:t>CfE</w:t>
            </w:r>
            <w:proofErr w:type="spellEnd"/>
            <w:r w:rsidRPr="000B16BB">
              <w:rPr>
                <w:rFonts w:eastAsia="Aptos" w:cstheme="minorHAnsi"/>
              </w:rPr>
              <w:t xml:space="preserve"> Experiences and Outcomes</w:t>
            </w:r>
            <w:r w:rsidRPr="000B16BB">
              <w:rPr>
                <w:rFonts w:cstheme="minorHAnsi"/>
              </w:rPr>
              <w:br/>
            </w:r>
            <w:r w:rsidRPr="000B16BB">
              <w:rPr>
                <w:rFonts w:eastAsia="Aptos" w:cstheme="minorHAnsi"/>
              </w:rPr>
              <w:t>Benchmarks</w:t>
            </w:r>
            <w:r w:rsidRPr="000B16BB">
              <w:rPr>
                <w:rFonts w:cstheme="minorHAnsi"/>
              </w:rPr>
              <w:br/>
            </w:r>
            <w:r w:rsidRPr="000B16BB">
              <w:rPr>
                <w:rFonts w:eastAsia="Aptos" w:cstheme="minorHAnsi"/>
              </w:rPr>
              <w:t xml:space="preserve">Collegiate time – build into WTA </w:t>
            </w:r>
          </w:p>
          <w:p w14:paraId="772423EA" w14:textId="77777777" w:rsidR="000F3BF0" w:rsidRPr="000B16BB" w:rsidRDefault="000F3BF0" w:rsidP="000F3BF0">
            <w:pPr>
              <w:autoSpaceDE w:val="0"/>
              <w:autoSpaceDN w:val="0"/>
              <w:adjustRightInd w:val="0"/>
              <w:rPr>
                <w:rFonts w:cstheme="minorHAnsi"/>
              </w:rPr>
            </w:pPr>
            <w:r w:rsidRPr="000B16BB">
              <w:rPr>
                <w:rFonts w:eastAsia="Aptos" w:cstheme="minorHAnsi"/>
              </w:rPr>
              <w:t>Professional learning on progression</w:t>
            </w:r>
            <w:r w:rsidRPr="000B16BB">
              <w:rPr>
                <w:rFonts w:cstheme="minorHAnsi"/>
              </w:rPr>
              <w:br/>
            </w:r>
            <w:r w:rsidRPr="000B16BB">
              <w:rPr>
                <w:rFonts w:eastAsia="Aptos" w:cstheme="minorHAnsi"/>
              </w:rPr>
              <w:t>Moderation materials</w:t>
            </w:r>
            <w:r w:rsidRPr="000B16BB">
              <w:rPr>
                <w:rFonts w:cstheme="minorHAnsi"/>
              </w:rPr>
              <w:br/>
            </w:r>
            <w:r w:rsidRPr="000B16BB">
              <w:rPr>
                <w:rFonts w:eastAsia="Aptos" w:cstheme="minorHAnsi"/>
              </w:rPr>
              <w:t>Benchmarks</w:t>
            </w:r>
            <w:r w:rsidRPr="000B16BB">
              <w:rPr>
                <w:rFonts w:cstheme="minorHAnsi"/>
              </w:rPr>
              <w:br/>
            </w:r>
            <w:r w:rsidRPr="000B16BB">
              <w:rPr>
                <w:rFonts w:eastAsia="Aptos" w:cstheme="minorHAnsi"/>
              </w:rPr>
              <w:t>Cluster planning session</w:t>
            </w:r>
          </w:p>
          <w:p w14:paraId="4082CF8E" w14:textId="77777777" w:rsidR="000F3BF0" w:rsidRPr="000B16BB" w:rsidRDefault="000F3BF0" w:rsidP="000F3BF0">
            <w:pPr>
              <w:autoSpaceDE w:val="0"/>
              <w:autoSpaceDN w:val="0"/>
              <w:adjustRightInd w:val="0"/>
              <w:rPr>
                <w:rFonts w:cstheme="minorHAnsi"/>
              </w:rPr>
            </w:pPr>
            <w:r w:rsidRPr="000B16BB">
              <w:rPr>
                <w:rFonts w:eastAsia="Aptos" w:cstheme="minorHAnsi"/>
              </w:rPr>
              <w:t>Shared digital planning space</w:t>
            </w:r>
            <w:r w:rsidRPr="000B16BB">
              <w:rPr>
                <w:rFonts w:cstheme="minorHAnsi"/>
              </w:rPr>
              <w:br/>
            </w:r>
            <w:r w:rsidRPr="000B16BB">
              <w:rPr>
                <w:rFonts w:eastAsia="Aptos" w:cstheme="minorHAnsi"/>
              </w:rPr>
              <w:t>Pathway writing group time</w:t>
            </w:r>
            <w:r w:rsidRPr="000B16BB">
              <w:rPr>
                <w:rFonts w:cstheme="minorHAnsi"/>
              </w:rPr>
              <w:br/>
            </w:r>
            <w:r w:rsidRPr="000B16BB">
              <w:rPr>
                <w:rFonts w:eastAsia="Aptos" w:cstheme="minorHAnsi"/>
              </w:rPr>
              <w:t>Examples of pupil writing</w:t>
            </w:r>
          </w:p>
          <w:p w14:paraId="756144B0" w14:textId="77777777" w:rsidR="000F3BF0" w:rsidRPr="000B16BB" w:rsidRDefault="000F3BF0" w:rsidP="000F3BF0">
            <w:pPr>
              <w:autoSpaceDE w:val="0"/>
              <w:autoSpaceDN w:val="0"/>
              <w:adjustRightInd w:val="0"/>
              <w:rPr>
                <w:rFonts w:eastAsia="Aptos" w:cstheme="minorHAnsi"/>
              </w:rPr>
            </w:pPr>
          </w:p>
          <w:p w14:paraId="2F95066E" w14:textId="77777777" w:rsidR="000F3BF0" w:rsidRPr="000B16BB" w:rsidRDefault="000F3BF0" w:rsidP="000F3BF0">
            <w:pPr>
              <w:autoSpaceDE w:val="0"/>
              <w:autoSpaceDN w:val="0"/>
              <w:adjustRightInd w:val="0"/>
              <w:rPr>
                <w:rFonts w:eastAsia="Aptos" w:cstheme="minorHAnsi"/>
              </w:rPr>
            </w:pPr>
          </w:p>
          <w:p w14:paraId="7BFAAEBF" w14:textId="77777777" w:rsidR="000F3BF0" w:rsidRDefault="000F3BF0" w:rsidP="000F3BF0">
            <w:pPr>
              <w:autoSpaceDE w:val="0"/>
              <w:autoSpaceDN w:val="0"/>
              <w:adjustRightInd w:val="0"/>
              <w:rPr>
                <w:rFonts w:eastAsia="Aptos" w:cstheme="minorHAnsi"/>
              </w:rPr>
            </w:pPr>
            <w:r w:rsidRPr="000B16BB">
              <w:rPr>
                <w:rFonts w:eastAsia="Aptos" w:cstheme="minorHAnsi"/>
              </w:rPr>
              <w:t>High-quality writing examples</w:t>
            </w:r>
            <w:r w:rsidRPr="000B16BB">
              <w:rPr>
                <w:rFonts w:cstheme="minorHAnsi"/>
              </w:rPr>
              <w:br/>
            </w:r>
            <w:r w:rsidRPr="000B16BB">
              <w:rPr>
                <w:rFonts w:eastAsia="Aptos" w:cstheme="minorHAnsi"/>
              </w:rPr>
              <w:t>Moderated assessment evidence</w:t>
            </w:r>
            <w:r w:rsidRPr="000B16BB">
              <w:rPr>
                <w:rFonts w:cstheme="minorHAnsi"/>
              </w:rPr>
              <w:br/>
            </w:r>
            <w:r w:rsidRPr="000B16BB">
              <w:rPr>
                <w:rFonts w:eastAsia="Aptos" w:cstheme="minorHAnsi"/>
              </w:rPr>
              <w:t>Professional dialogue on pace and depth</w:t>
            </w:r>
          </w:p>
          <w:p w14:paraId="38C225F7" w14:textId="77777777" w:rsidR="000F3BF0" w:rsidRDefault="000F3BF0" w:rsidP="000F3BF0">
            <w:pPr>
              <w:autoSpaceDE w:val="0"/>
              <w:autoSpaceDN w:val="0"/>
              <w:adjustRightInd w:val="0"/>
              <w:rPr>
                <w:rFonts w:eastAsia="Aptos" w:cstheme="minorHAnsi"/>
              </w:rPr>
            </w:pPr>
            <w:proofErr w:type="spellStart"/>
            <w:r>
              <w:rPr>
                <w:rFonts w:eastAsia="Aptos" w:cstheme="minorHAnsi"/>
              </w:rPr>
              <w:t>Floorbooks</w:t>
            </w:r>
            <w:proofErr w:type="spellEnd"/>
          </w:p>
          <w:p w14:paraId="65D1AF1E" w14:textId="1D5F4E24" w:rsidR="000F3BF0" w:rsidRPr="008E68C0" w:rsidRDefault="000F3BF0" w:rsidP="000F3BF0">
            <w:pPr>
              <w:autoSpaceDE w:val="0"/>
              <w:autoSpaceDN w:val="0"/>
              <w:adjustRightInd w:val="0"/>
              <w:rPr>
                <w:rFonts w:ascii="SassoonCRInfant" w:hAnsi="SassoonCRInfant"/>
              </w:rPr>
            </w:pPr>
            <w:r>
              <w:rPr>
                <w:rFonts w:eastAsia="Aptos" w:cstheme="minorHAnsi"/>
              </w:rPr>
              <w:t xml:space="preserve">Learning Journals </w:t>
            </w:r>
          </w:p>
        </w:tc>
      </w:tr>
    </w:tbl>
    <w:p w14:paraId="56860B90" w14:textId="77777777" w:rsidR="00DE5C2D" w:rsidRDefault="00174CEE">
      <w:pPr>
        <w:rPr>
          <w:rFonts w:cstheme="minorHAnsi"/>
          <w:b/>
        </w:rPr>
      </w:pPr>
      <w:r>
        <w:rPr>
          <w:rFonts w:cstheme="minorHAnsi"/>
          <w:b/>
        </w:rPr>
        <w:t xml:space="preserve"> </w:t>
      </w:r>
    </w:p>
    <w:p w14:paraId="20DD7C10" w14:textId="701AFDC3" w:rsidR="00EC7679" w:rsidRDefault="00EC7679">
      <w:pPr>
        <w:rPr>
          <w:rFonts w:cstheme="minorHAnsi"/>
          <w:b/>
        </w:rPr>
      </w:pPr>
      <w:r>
        <w:rPr>
          <w:rFonts w:cstheme="minorHAnsi"/>
          <w:b/>
        </w:rPr>
        <w:br w:type="page"/>
      </w:r>
    </w:p>
    <w:tbl>
      <w:tblPr>
        <w:tblStyle w:val="TableGrid"/>
        <w:tblpPr w:leftFromText="180" w:rightFromText="180" w:vertAnchor="text" w:horzAnchor="margin" w:tblpXSpec="center" w:tblpY="-38"/>
        <w:tblW w:w="15735" w:type="dxa"/>
        <w:tblLook w:val="04A0" w:firstRow="1" w:lastRow="0" w:firstColumn="1" w:lastColumn="0" w:noHBand="0" w:noVBand="1"/>
      </w:tblPr>
      <w:tblGrid>
        <w:gridCol w:w="5387"/>
        <w:gridCol w:w="4962"/>
        <w:gridCol w:w="5386"/>
      </w:tblGrid>
      <w:tr w:rsidR="00D60BD0" w:rsidRPr="00055548" w14:paraId="288E0F77" w14:textId="77777777" w:rsidTr="00D60BD0">
        <w:trPr>
          <w:trHeight w:val="1241"/>
        </w:trPr>
        <w:tc>
          <w:tcPr>
            <w:tcW w:w="15735" w:type="dxa"/>
            <w:gridSpan w:val="3"/>
            <w:shd w:val="clear" w:color="auto" w:fill="D9D9D9" w:themeFill="background1" w:themeFillShade="D9"/>
          </w:tcPr>
          <w:p w14:paraId="14C9396B" w14:textId="0E4DE94C" w:rsidR="00D60BD0" w:rsidRDefault="00D60BD0" w:rsidP="00D60BD0">
            <w:pPr>
              <w:pStyle w:val="Default"/>
              <w:rPr>
                <w:rFonts w:asciiTheme="minorHAnsi" w:hAnsiTheme="minorHAnsi" w:cstheme="minorHAnsi"/>
                <w:b/>
                <w:sz w:val="28"/>
                <w:szCs w:val="28"/>
              </w:rPr>
            </w:pPr>
            <w:r w:rsidRPr="00055548">
              <w:rPr>
                <w:rFonts w:asciiTheme="minorHAnsi" w:hAnsiTheme="minorHAnsi" w:cstheme="minorHAnsi"/>
                <w:b/>
                <w:sz w:val="28"/>
                <w:szCs w:val="28"/>
              </w:rPr>
              <w:t xml:space="preserve">Priority </w:t>
            </w:r>
            <w:r>
              <w:rPr>
                <w:rFonts w:asciiTheme="minorHAnsi" w:hAnsiTheme="minorHAnsi" w:cstheme="minorHAnsi"/>
                <w:b/>
                <w:sz w:val="28"/>
                <w:szCs w:val="28"/>
              </w:rPr>
              <w:t>2: Overview of Priority</w:t>
            </w:r>
            <w:r w:rsidR="00721A7F">
              <w:rPr>
                <w:rFonts w:asciiTheme="minorHAnsi" w:hAnsiTheme="minorHAnsi" w:cstheme="minorHAnsi"/>
                <w:b/>
                <w:sz w:val="28"/>
                <w:szCs w:val="28"/>
              </w:rPr>
              <w:t xml:space="preserve"> -</w:t>
            </w:r>
          </w:p>
          <w:p w14:paraId="37E8DF9F" w14:textId="77777777" w:rsidR="00721A7F" w:rsidRPr="00D7741B" w:rsidRDefault="00721A7F" w:rsidP="00721A7F">
            <w:pPr>
              <w:pStyle w:val="Default"/>
              <w:rPr>
                <w:rFonts w:asciiTheme="minorHAnsi" w:hAnsiTheme="minorHAnsi" w:cstheme="minorHAnsi"/>
                <w:b/>
              </w:rPr>
            </w:pPr>
            <w:r>
              <w:rPr>
                <w:rFonts w:asciiTheme="minorHAnsi" w:hAnsiTheme="minorHAnsi" w:cstheme="minorHAnsi"/>
                <w:b/>
              </w:rPr>
              <w:t xml:space="preserve">NIF Priorities </w:t>
            </w:r>
          </w:p>
          <w:p w14:paraId="2376531F" w14:textId="2E142A61" w:rsidR="00D60BD0" w:rsidRPr="00B54BB7" w:rsidRDefault="00732341" w:rsidP="00D60BD0">
            <w:pPr>
              <w:rPr>
                <w:rFonts w:cstheme="minorHAnsi"/>
              </w:rPr>
            </w:pPr>
            <w:sdt>
              <w:sdtPr>
                <w:rPr>
                  <w:rFonts w:cstheme="minorHAnsi"/>
                </w:rPr>
                <w:alias w:val="NIF"/>
                <w:tag w:val="NIF"/>
                <w:id w:val="953597131"/>
                <w:placeholder>
                  <w:docPart w:val="91A37F1A56C542E1BEBA26EA66207223"/>
                </w:placeholder>
                <w:dropDownList>
                  <w:listItem w:displayText="Choose an item" w:value="Choose an item"/>
                  <w:listItem w:value="Placing the human rights and needs of every child and young person at the centre of education "/>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 w:value="Improvement in skills and sustained, positive school-leaver destinations for all young people "/>
                  <w:listItem w:displayText="Improvements in attainment, particularly  in literacy and numeracy" w:value="Improvements in attainment, particularly  in literacy and numeracy"/>
                </w:dropDownList>
              </w:sdtPr>
              <w:sdtContent>
                <w:r w:rsidR="00051D6E">
                  <w:rPr>
                    <w:rFonts w:cstheme="minorHAnsi"/>
                  </w:rPr>
                  <w:t>Closing the attainment gap between the most and least disadvantaged children and young people</w:t>
                </w:r>
              </w:sdtContent>
            </w:sdt>
          </w:p>
          <w:p w14:paraId="0D5FA01C" w14:textId="01367D67" w:rsidR="00D60BD0" w:rsidRPr="00055548" w:rsidRDefault="00732341" w:rsidP="00D60BD0">
            <w:pPr>
              <w:rPr>
                <w:rFonts w:cstheme="minorHAnsi"/>
                <w:b/>
                <w:sz w:val="28"/>
                <w:szCs w:val="28"/>
              </w:rPr>
            </w:pPr>
            <w:sdt>
              <w:sdtPr>
                <w:rPr>
                  <w:rFonts w:cstheme="minorHAnsi"/>
                </w:rPr>
                <w:alias w:val="NIF"/>
                <w:tag w:val="NIF"/>
                <w:id w:val="763964006"/>
                <w:placeholder>
                  <w:docPart w:val="061B95234348435CA239A8D77E11A7FD"/>
                </w:placeholder>
                <w:dropDownList>
                  <w:listItem w:displayText="Choose an item" w:value="Choose an item"/>
                  <w:listItem w:value="Placing the human rights and needs of every child and young person at the centre of education "/>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 w:value="Improvement in skills and sustained, positive school-leaver destinations for all young people "/>
                  <w:listItem w:displayText="Improvements in attainment, particularly  in literacy and numeracy" w:value="Improvements in attainment, particularly  in literacy and numeracy"/>
                </w:dropDownList>
              </w:sdtPr>
              <w:sdtContent>
                <w:r w:rsidR="007B04BD">
                  <w:rPr>
                    <w:rFonts w:cstheme="minorHAnsi"/>
                  </w:rPr>
                  <w:t>Improvements in attainment, particularly  in literacy and numeracy</w:t>
                </w:r>
              </w:sdtContent>
            </w:sdt>
          </w:p>
        </w:tc>
      </w:tr>
      <w:tr w:rsidR="00D60BD0" w:rsidRPr="00055548" w14:paraId="5C9AEA8F" w14:textId="77777777" w:rsidTr="00D60BD0">
        <w:trPr>
          <w:trHeight w:val="860"/>
        </w:trPr>
        <w:tc>
          <w:tcPr>
            <w:tcW w:w="15735" w:type="dxa"/>
            <w:gridSpan w:val="3"/>
          </w:tcPr>
          <w:p w14:paraId="6CF41208" w14:textId="7BAFDA4D" w:rsidR="00304D36" w:rsidRPr="009303AC" w:rsidRDefault="00D60BD0" w:rsidP="00304D36">
            <w:pPr>
              <w:pStyle w:val="Default"/>
              <w:tabs>
                <w:tab w:val="center" w:pos="7759"/>
              </w:tabs>
              <w:rPr>
                <w:rFonts w:asciiTheme="minorHAnsi" w:hAnsiTheme="minorHAnsi" w:cstheme="minorHAnsi"/>
                <w:b/>
                <w:color w:val="auto"/>
                <w:sz w:val="20"/>
                <w:szCs w:val="20"/>
              </w:rPr>
            </w:pPr>
            <w:r w:rsidRPr="003134D0">
              <w:rPr>
                <w:rFonts w:asciiTheme="minorHAnsi" w:hAnsiTheme="minorHAnsi" w:cstheme="minorHAnsi"/>
                <w:b/>
              </w:rPr>
              <w:t>National Improvement Framework Outcomes</w:t>
            </w:r>
          </w:p>
          <w:sdt>
            <w:sdtPr>
              <w:rPr>
                <w:rFonts w:asciiTheme="minorHAnsi" w:hAnsiTheme="minorHAnsi" w:cstheme="minorHAnsi"/>
                <w:b/>
                <w:color w:val="auto"/>
                <w:sz w:val="20"/>
                <w:szCs w:val="20"/>
              </w:rPr>
              <w:id w:val="1219322020"/>
              <w:placeholder>
                <w:docPart w:val="DF868173F68446BEB04C7252AA127D26"/>
              </w:placeholder>
              <w:comboBox>
                <w:listItem w:value="Choose an item."/>
                <w:listItem w:displayText="1. A globally respected, empowered and responsive education and skills system with clear accountability at every level that supports children, young people and adult learners to thrive. The system enables the development of their knowledge, skills, values " w:value="1. A globally respected, empowered and responsive education and skills system with clear accountability at every level that supports children, young people and adult learners to thrive. The system enables the development of their knowledge, skills, values "/>
                <w:listItem w:displayText="2. Young people experiencing the benefit of schools and early years settings working in excellent partnerships with wider children’s services and other partners, families, and communities, in line with the GIRFEC approach." w:value="2. Young people experiencing the benefit of schools and early years settings working in excellent partnerships with wider children’s services and other partners, families, and communities, in line with the GIRFEC approach."/>
                <w:listItem w:displayText="3. Inclusive and relevant curriculum and assessment which gives young people the knowledge and skills necessary to contribute to society, shape a sustainable future, while celebrating and supporting progression for all." w:value="3. Inclusive and relevant curriculum and assessment which gives young people the knowledge and skills necessary to contribute to society, shape a sustainable future, while celebrating and supporting progression for all."/>
                <w:listItem w:displayText="4. High levels of achievement across the curriculum for all learners, with action to close the poverty-related attainment gap." w:value="4. High levels of achievement across the curriculum for all learners, with action to close the poverty-related attainment gap."/>
                <w:listItem w:displayText="5. Highly skilled teachers and school-leaders driving excellent learning, teaching and assessment for all, especially those with additional support needs." w:value="5. Highly skilled teachers and school-leaders driving excellent learning, teaching and assessment for all, especially those with additional support needs."/>
                <w:listItem w:displayText="6. Improving relationships and behaviour, and attendance, with increased engagement in learning and a culture of dignity and respect for all." w:value="6. Improving relationships and behaviour, and attendance, with increased engagement in learning and a culture of dignity and respect for all."/>
                <w:listItem w:displayText="7. An education system engaging in digital technology to enhance all aspects of learning and teaching, supported by a digitally-skilled workforce, and tackling digital inequality." w:value="7. An education system engaging in digital technology to enhance all aspects of learning and teaching, supported by a digitally-skilled workforce, and tackling digital inequality."/>
              </w:comboBox>
            </w:sdtPr>
            <w:sdtContent>
              <w:p w14:paraId="6449B120" w14:textId="6C8B66C7" w:rsidR="00304D36" w:rsidRDefault="00051D6E" w:rsidP="00304D36">
                <w:pPr>
                  <w:pStyle w:val="Default"/>
                  <w:rPr>
                    <w:rFonts w:cstheme="minorHAnsi"/>
                    <w:b/>
                    <w:sz w:val="20"/>
                    <w:szCs w:val="20"/>
                  </w:rPr>
                </w:pPr>
                <w:r>
                  <w:rPr>
                    <w:rFonts w:asciiTheme="minorHAnsi" w:hAnsiTheme="minorHAnsi" w:cstheme="minorHAnsi"/>
                    <w:b/>
                    <w:color w:val="auto"/>
                    <w:sz w:val="20"/>
                    <w:szCs w:val="20"/>
                  </w:rPr>
                  <w:t>4. High levels of achievement across the curriculum for all learners, with action to close the poverty-related attainment gap.</w:t>
                </w:r>
              </w:p>
            </w:sdtContent>
          </w:sdt>
          <w:sdt>
            <w:sdtPr>
              <w:rPr>
                <w:rFonts w:asciiTheme="minorHAnsi" w:hAnsiTheme="minorHAnsi" w:cstheme="minorHAnsi"/>
                <w:b/>
                <w:color w:val="auto"/>
                <w:sz w:val="20"/>
                <w:szCs w:val="20"/>
              </w:rPr>
              <w:id w:val="83268217"/>
              <w:placeholder>
                <w:docPart w:val="F6D69ED26BFA4305A6C18FB44083B569"/>
              </w:placeholder>
              <w:comboBox>
                <w:listItem w:value="Choose an item."/>
                <w:listItem w:displayText="1. A globally respected, empowered and responsive education and skills system with clear accountability at every level that supports children, young people and adult learners to thrive. The system enables the development of their knowledge, skills, values " w:value="1. A globally respected, empowered and responsive education and skills system with clear accountability at every level that supports children, young people and adult learners to thrive. The system enables the development of their knowledge, skills, values "/>
                <w:listItem w:displayText="2. Young people experiencing the benefit of schools and early years settings working in excellent partnerships with wider children’s services and other partners, families, and communities, in line with the GIRFEC approach." w:value="2. Young people experiencing the benefit of schools and early years settings working in excellent partnerships with wider children’s services and other partners, families, and communities, in line with the GIRFEC approach."/>
                <w:listItem w:displayText="3. Inclusive and relevant curriculum and assessment which gives young people the knowledge and skills necessary to contribute to society, shape a sustainable future, while celebrating and supporting progression for all." w:value="3. Inclusive and relevant curriculum and assessment which gives young people the knowledge and skills necessary to contribute to society, shape a sustainable future, while celebrating and supporting progression for all."/>
                <w:listItem w:displayText="4. High levels of achievement across the curriculum for all learners, with action to close the poverty-related attainment gap." w:value="4. High levels of achievement across the curriculum for all learners, with action to close the poverty-related attainment gap."/>
                <w:listItem w:displayText="5. Highly skilled teachers and school-leaders driving excellent learning, teaching and assessment for all, especially those with additional support needs." w:value="5. Highly skilled teachers and school-leaders driving excellent learning, teaching and assessment for all, especially those with additional support needs."/>
                <w:listItem w:displayText="6. Improving relationships and behaviour, and attendance, with increased engagement in learning and a culture of dignity and respect for all." w:value="6. Improving relationships and behaviour, and attendance, with increased engagement in learning and a culture of dignity and respect for all."/>
                <w:listItem w:displayText="7. An education system engaging in digital technology to enhance all aspects of learning and teaching, supported by a digitally-skilled workforce, and tackling digital inequality." w:value="7. An education system engaging in digital technology to enhance all aspects of learning and teaching, supported by a digitally-skilled workforce, and tackling digital inequality."/>
              </w:comboBox>
            </w:sdtPr>
            <w:sdtContent>
              <w:p w14:paraId="353C1268" w14:textId="0EA4879D" w:rsidR="00D60BD0" w:rsidRPr="00304D36" w:rsidRDefault="00051D6E" w:rsidP="00304D36">
                <w:pPr>
                  <w:pStyle w:val="Default"/>
                  <w:rPr>
                    <w:rFonts w:cstheme="minorHAnsi"/>
                    <w:b/>
                    <w:sz w:val="20"/>
                    <w:szCs w:val="20"/>
                  </w:rPr>
                </w:pPr>
                <w:r>
                  <w:rPr>
                    <w:rFonts w:asciiTheme="minorHAnsi" w:hAnsiTheme="minorHAnsi" w:cstheme="minorHAnsi"/>
                    <w:b/>
                    <w:color w:val="auto"/>
                    <w:sz w:val="20"/>
                    <w:szCs w:val="20"/>
                  </w:rPr>
                  <w:t>6. Improving relationships and behaviour, and attendance, with increased engagement in learning and a culture of dignity and respect for all.</w:t>
                </w:r>
              </w:p>
            </w:sdtContent>
          </w:sdt>
        </w:tc>
      </w:tr>
      <w:tr w:rsidR="00D60BD0" w:rsidRPr="00055548" w14:paraId="7DB6C8F3" w14:textId="77777777" w:rsidTr="00D60BD0">
        <w:trPr>
          <w:trHeight w:val="906"/>
        </w:trPr>
        <w:tc>
          <w:tcPr>
            <w:tcW w:w="5387" w:type="dxa"/>
          </w:tcPr>
          <w:p w14:paraId="4C7AD1D6" w14:textId="77777777" w:rsidR="00D60BD0" w:rsidRDefault="00D60BD0" w:rsidP="00304D36">
            <w:pPr>
              <w:pStyle w:val="Default"/>
              <w:rPr>
                <w:rFonts w:asciiTheme="minorHAnsi" w:hAnsiTheme="minorHAnsi" w:cstheme="minorHAnsi"/>
                <w:b/>
                <w:bCs/>
              </w:rPr>
            </w:pPr>
            <w:r w:rsidRPr="003134D0">
              <w:rPr>
                <w:rFonts w:asciiTheme="minorHAnsi" w:hAnsiTheme="minorHAnsi" w:cstheme="minorHAnsi"/>
                <w:b/>
                <w:bCs/>
              </w:rPr>
              <w:t>How Good is Our School</w:t>
            </w:r>
          </w:p>
          <w:sdt>
            <w:sdtPr>
              <w:rPr>
                <w:rFonts w:asciiTheme="minorHAnsi" w:hAnsiTheme="minorHAnsi" w:cstheme="minorHAnsi"/>
                <w:color w:val="auto"/>
                <w:sz w:val="22"/>
                <w:szCs w:val="22"/>
                <w:u w:val="single"/>
              </w:rPr>
              <w:alias w:val="HGIOS "/>
              <w:tag w:val="HGIOS QIFELC"/>
              <w:id w:val="1034001304"/>
              <w:placeholder>
                <w:docPart w:val="3FC9834D5D9D4FDCAC22E89DF1BA9A11"/>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Content>
              <w:p w14:paraId="37C07DC2" w14:textId="094E124A" w:rsidR="00304D36" w:rsidRDefault="00051D6E" w:rsidP="00304D36">
                <w:pPr>
                  <w:pStyle w:val="Default"/>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3.2 Raising attainment and achievement</w:t>
                </w:r>
              </w:p>
            </w:sdtContent>
          </w:sdt>
          <w:sdt>
            <w:sdtPr>
              <w:rPr>
                <w:rFonts w:asciiTheme="minorHAnsi" w:hAnsiTheme="minorHAnsi" w:cstheme="minorHAnsi"/>
                <w:color w:val="auto"/>
                <w:sz w:val="22"/>
                <w:szCs w:val="22"/>
                <w:u w:val="single"/>
              </w:rPr>
              <w:alias w:val="HGIOS "/>
              <w:tag w:val="HGIOS QIFELC"/>
              <w:id w:val="1345437147"/>
              <w:placeholder>
                <w:docPart w:val="311380BCEA6146349399DB224F015D69"/>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Content>
              <w:p w14:paraId="75B1F88D" w14:textId="5AA47B58" w:rsidR="00304D36" w:rsidRDefault="00051D6E" w:rsidP="00304D36">
                <w:pPr>
                  <w:pStyle w:val="Default"/>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3.1 Ensuring wellbeing, equality and inclusion</w:t>
                </w:r>
              </w:p>
            </w:sdtContent>
          </w:sdt>
          <w:sdt>
            <w:sdtPr>
              <w:rPr>
                <w:rFonts w:asciiTheme="minorHAnsi" w:hAnsiTheme="minorHAnsi" w:cstheme="minorHAnsi"/>
                <w:color w:val="auto"/>
                <w:sz w:val="22"/>
                <w:szCs w:val="22"/>
                <w:u w:val="single"/>
              </w:rPr>
              <w:alias w:val="HGIOS "/>
              <w:tag w:val="HGIOS QIFELC"/>
              <w:id w:val="-1499343059"/>
              <w:placeholder>
                <w:docPart w:val="EC2B2E51FDAD47F9AC4387ED6F261908"/>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Content>
              <w:p w14:paraId="1E60862B" w14:textId="2F2FD747" w:rsidR="00304D36" w:rsidRDefault="00051D6E" w:rsidP="00304D36">
                <w:pPr>
                  <w:pStyle w:val="Default"/>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2.3 Learning, teaching and assessment</w:t>
                </w:r>
              </w:p>
            </w:sdtContent>
          </w:sdt>
          <w:sdt>
            <w:sdtPr>
              <w:rPr>
                <w:rFonts w:asciiTheme="minorHAnsi" w:hAnsiTheme="minorHAnsi" w:cstheme="minorHAnsi"/>
                <w:color w:val="auto"/>
                <w:sz w:val="22"/>
                <w:szCs w:val="22"/>
                <w:u w:val="single"/>
              </w:rPr>
              <w:alias w:val="HGIOS "/>
              <w:tag w:val="HGIOS QIFELC"/>
              <w:id w:val="-1969348242"/>
              <w:placeholder>
                <w:docPart w:val="A6B4134281E34CF0AE23714E88C2E0A8"/>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Content>
              <w:p w14:paraId="5CADB2B5" w14:textId="365E1256" w:rsidR="00304D36" w:rsidRDefault="00051D6E" w:rsidP="00304D36">
                <w:pPr>
                  <w:pStyle w:val="Default"/>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2.4 Personalised support</w:t>
                </w:r>
              </w:p>
            </w:sdtContent>
          </w:sdt>
          <w:p w14:paraId="6216B9BA" w14:textId="0CB2F1E3" w:rsidR="00304D36" w:rsidRPr="00691EC1" w:rsidRDefault="00304D36" w:rsidP="00304D36">
            <w:pPr>
              <w:pStyle w:val="Default"/>
              <w:rPr>
                <w:rFonts w:asciiTheme="minorHAnsi" w:hAnsiTheme="minorHAnsi" w:cstheme="minorHAnsi"/>
                <w:color w:val="auto"/>
                <w:sz w:val="20"/>
                <w:szCs w:val="20"/>
              </w:rPr>
            </w:pPr>
          </w:p>
        </w:tc>
        <w:tc>
          <w:tcPr>
            <w:tcW w:w="4962" w:type="dxa"/>
          </w:tcPr>
          <w:p w14:paraId="38167699" w14:textId="55D539CB" w:rsidR="00D60BD0" w:rsidRPr="00691EC1" w:rsidRDefault="00D60BD0" w:rsidP="00051D6E">
            <w:pPr>
              <w:pStyle w:val="Default"/>
              <w:rPr>
                <w:rFonts w:asciiTheme="minorHAnsi" w:hAnsiTheme="minorHAnsi" w:cstheme="minorHAnsi"/>
                <w:color w:val="auto"/>
                <w:sz w:val="20"/>
                <w:szCs w:val="20"/>
              </w:rPr>
            </w:pPr>
            <w:r w:rsidRPr="003134D0">
              <w:rPr>
                <w:rFonts w:asciiTheme="minorHAnsi" w:hAnsiTheme="minorHAnsi" w:cstheme="minorHAnsi"/>
                <w:b/>
                <w:bCs/>
                <w:color w:val="auto"/>
              </w:rPr>
              <w:t xml:space="preserve"> </w:t>
            </w:r>
          </w:p>
        </w:tc>
        <w:tc>
          <w:tcPr>
            <w:tcW w:w="5386" w:type="dxa"/>
          </w:tcPr>
          <w:p w14:paraId="50D0A9C4" w14:textId="77777777" w:rsidR="00D60BD0" w:rsidRPr="003134D0" w:rsidRDefault="00D60BD0" w:rsidP="00D60BD0">
            <w:pPr>
              <w:rPr>
                <w:rFonts w:cstheme="minorHAnsi"/>
                <w:b/>
              </w:rPr>
            </w:pPr>
            <w:r w:rsidRPr="003134D0">
              <w:rPr>
                <w:rFonts w:cstheme="minorHAnsi"/>
                <w:b/>
              </w:rPr>
              <w:t>UNCRC</w:t>
            </w:r>
          </w:p>
          <w:sdt>
            <w:sdtPr>
              <w:rPr>
                <w:rFonts w:cstheme="minorHAnsi"/>
              </w:rPr>
              <w:alias w:val="RRS Unicef articles"/>
              <w:tag w:val="RRS Unicef articles"/>
              <w:id w:val="-1183589547"/>
              <w:placeholder>
                <w:docPart w:val="E30476C44BCA444CAA39AF689CE5EFB3"/>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Content>
              <w:p w14:paraId="700DAA67" w14:textId="17EE69C2" w:rsidR="00D60BD0" w:rsidRPr="00B54BB7" w:rsidRDefault="006D610E" w:rsidP="00D60BD0">
                <w:pPr>
                  <w:rPr>
                    <w:rFonts w:cstheme="minorHAnsi"/>
                  </w:rPr>
                </w:pPr>
                <w:r>
                  <w:rPr>
                    <w:rFonts w:cstheme="minorHAnsi"/>
                  </w:rPr>
                  <w:t>Article 3 (Best interests of the child):</w:t>
                </w:r>
              </w:p>
            </w:sdtContent>
          </w:sdt>
          <w:p w14:paraId="574F2854" w14:textId="52261ABE" w:rsidR="00D60BD0" w:rsidRPr="00B54BB7" w:rsidRDefault="00732341" w:rsidP="00D60BD0">
            <w:pPr>
              <w:rPr>
                <w:rFonts w:cstheme="minorHAnsi"/>
              </w:rPr>
            </w:pPr>
            <w:sdt>
              <w:sdtPr>
                <w:rPr>
                  <w:rFonts w:cstheme="minorHAnsi"/>
                </w:rPr>
                <w:alias w:val="RRS Unicef articles"/>
                <w:tag w:val="RRS Unicef articles"/>
                <w:id w:val="-928271574"/>
                <w:placeholder>
                  <w:docPart w:val="3D6AD0552FB848B985B36D4B55D3B8C5"/>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Content>
                <w:r w:rsidR="006D610E">
                  <w:rPr>
                    <w:rFonts w:cstheme="minorHAnsi"/>
                  </w:rPr>
                  <w:t>Article 28: (Right to education):</w:t>
                </w:r>
              </w:sdtContent>
            </w:sdt>
            <w:r w:rsidR="00D60BD0" w:rsidRPr="00B54BB7">
              <w:rPr>
                <w:rFonts w:cstheme="minorHAnsi"/>
              </w:rPr>
              <w:t xml:space="preserve"> </w:t>
            </w:r>
          </w:p>
          <w:sdt>
            <w:sdtPr>
              <w:rPr>
                <w:rFonts w:cstheme="minorHAnsi"/>
              </w:rPr>
              <w:alias w:val="RRS Unicef articles"/>
              <w:tag w:val="RRS Unicef articles"/>
              <w:id w:val="-1052386780"/>
              <w:placeholder>
                <w:docPart w:val="954EFC4252AD49028372775163385887"/>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Content>
              <w:p w14:paraId="12CB028C" w14:textId="22B2A15F" w:rsidR="00D60BD0" w:rsidRPr="00B54BB7" w:rsidRDefault="006D610E" w:rsidP="00D60BD0">
                <w:pPr>
                  <w:rPr>
                    <w:rFonts w:cstheme="minorHAnsi"/>
                  </w:rPr>
                </w:pPr>
                <w:r>
                  <w:rPr>
                    <w:rFonts w:cstheme="minorHAnsi"/>
                  </w:rPr>
                  <w:t>Article 29 (Goals of education):</w:t>
                </w:r>
              </w:p>
            </w:sdtContent>
          </w:sdt>
          <w:sdt>
            <w:sdtPr>
              <w:rPr>
                <w:rFonts w:cstheme="minorHAnsi"/>
              </w:rPr>
              <w:alias w:val="RRS Unicef articles"/>
              <w:tag w:val="RRS Unicef articles"/>
              <w:id w:val="-21476778"/>
              <w:placeholder>
                <w:docPart w:val="47911AED84D44C0BA5C3051B55C9120E"/>
              </w:placeholder>
              <w:showingPlcHd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Content>
              <w:p w14:paraId="112D7B25" w14:textId="77777777" w:rsidR="00D60BD0" w:rsidRPr="00B54BB7" w:rsidRDefault="00D60BD0" w:rsidP="00D60BD0">
                <w:pPr>
                  <w:rPr>
                    <w:rFonts w:cstheme="minorHAnsi"/>
                  </w:rPr>
                </w:pPr>
                <w:r w:rsidRPr="00B54BB7">
                  <w:rPr>
                    <w:rStyle w:val="PlaceholderText"/>
                    <w:rFonts w:cstheme="minorHAnsi"/>
                    <w:color w:val="auto"/>
                  </w:rPr>
                  <w:t>Choose an item.</w:t>
                </w:r>
              </w:p>
            </w:sdtContent>
          </w:sdt>
          <w:p w14:paraId="18D9FC75" w14:textId="77777777" w:rsidR="00D60BD0" w:rsidRPr="00055548" w:rsidRDefault="00D60BD0" w:rsidP="00D60BD0">
            <w:pPr>
              <w:rPr>
                <w:rFonts w:cstheme="minorHAnsi"/>
                <w:sz w:val="20"/>
                <w:szCs w:val="20"/>
              </w:rPr>
            </w:pPr>
          </w:p>
        </w:tc>
      </w:tr>
    </w:tbl>
    <w:tbl>
      <w:tblPr>
        <w:tblW w:w="15735" w:type="dxa"/>
        <w:tblInd w:w="-856"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15735"/>
      </w:tblGrid>
      <w:tr w:rsidR="00D60BD0" w:rsidRPr="00055548" w14:paraId="3055CDB6" w14:textId="77777777" w:rsidTr="00217399">
        <w:trPr>
          <w:trHeight w:val="530"/>
        </w:trPr>
        <w:tc>
          <w:tcPr>
            <w:tcW w:w="15735" w:type="dxa"/>
            <w:shd w:val="clear" w:color="auto" w:fill="D9D9D9" w:themeFill="background1" w:themeFillShade="D9"/>
            <w:tcMar>
              <w:top w:w="20" w:type="dxa"/>
              <w:left w:w="20" w:type="dxa"/>
              <w:bottom w:w="0" w:type="dxa"/>
              <w:right w:w="20" w:type="dxa"/>
            </w:tcMar>
            <w:vAlign w:val="center"/>
          </w:tcPr>
          <w:p w14:paraId="5CFB50C0" w14:textId="454054EE" w:rsidR="00D60BD0" w:rsidRPr="003134D0" w:rsidRDefault="00D60BD0" w:rsidP="00217399">
            <w:pPr>
              <w:jc w:val="center"/>
              <w:rPr>
                <w:rFonts w:eastAsia="Arial Unicode MS" w:cstheme="minorHAnsi"/>
                <w:b/>
                <w:bCs/>
              </w:rPr>
            </w:pPr>
            <w:r w:rsidRPr="003134D0">
              <w:rPr>
                <w:rFonts w:eastAsia="Arial Unicode MS" w:cstheme="minorHAnsi"/>
                <w:b/>
                <w:bCs/>
              </w:rPr>
              <w:t xml:space="preserve">Rationale for change based self-evaluation including data and stakeholder views </w:t>
            </w:r>
            <w:r w:rsidR="00B9681B" w:rsidRPr="003134D0">
              <w:rPr>
                <w:rFonts w:cstheme="minorHAnsi"/>
                <w:b/>
                <w:bCs/>
              </w:rPr>
              <w:t>(</w:t>
            </w:r>
            <w:r w:rsidR="00B9681B">
              <w:rPr>
                <w:rFonts w:cstheme="minorHAnsi"/>
                <w:b/>
                <w:bCs/>
              </w:rPr>
              <w:t>Early Years/</w:t>
            </w:r>
            <w:r w:rsidR="00B9681B" w:rsidRPr="003134D0">
              <w:rPr>
                <w:rFonts w:cstheme="minorHAnsi"/>
                <w:b/>
                <w:bCs/>
              </w:rPr>
              <w:t>Primary/ Secondary)</w:t>
            </w:r>
          </w:p>
        </w:tc>
      </w:tr>
      <w:tr w:rsidR="00D60BD0" w:rsidRPr="00055548" w14:paraId="67DEB0A4" w14:textId="77777777" w:rsidTr="00217399">
        <w:trPr>
          <w:trHeight w:val="384"/>
        </w:trPr>
        <w:tc>
          <w:tcPr>
            <w:tcW w:w="15735" w:type="dxa"/>
            <w:tcMar>
              <w:top w:w="20" w:type="dxa"/>
              <w:left w:w="20" w:type="dxa"/>
              <w:bottom w:w="0" w:type="dxa"/>
              <w:right w:w="20" w:type="dxa"/>
            </w:tcMar>
          </w:tcPr>
          <w:p w14:paraId="2AF92D7B" w14:textId="15687A83" w:rsidR="00D60BD0" w:rsidRPr="00A97A07" w:rsidRDefault="00B9736F" w:rsidP="00A97A07">
            <w:pPr>
              <w:spacing w:before="100" w:beforeAutospacing="1" w:after="100" w:afterAutospacing="1" w:line="240" w:lineRule="auto"/>
              <w:rPr>
                <w:rFonts w:ascii="SassoonCRInfant" w:eastAsia="Times New Roman" w:hAnsi="SassoonCRInfant" w:cs="Times New Roman"/>
                <w:sz w:val="24"/>
                <w:szCs w:val="24"/>
                <w:lang w:eastAsia="en-GB"/>
              </w:rPr>
            </w:pPr>
            <w:r w:rsidRPr="00B9736F">
              <w:rPr>
                <w:rFonts w:ascii="SassoonCRInfant" w:eastAsia="Times New Roman" w:hAnsi="SassoonCRInfant" w:cs="Times New Roman"/>
                <w:b/>
                <w:bCs/>
                <w:sz w:val="24"/>
                <w:szCs w:val="24"/>
                <w:lang w:eastAsia="en-GB"/>
              </w:rPr>
              <w:t>PSA Support</w:t>
            </w:r>
            <w:r>
              <w:rPr>
                <w:rFonts w:ascii="SassoonCRInfant" w:eastAsia="Times New Roman" w:hAnsi="SassoonCRInfant" w:cs="Times New Roman"/>
                <w:sz w:val="24"/>
                <w:szCs w:val="24"/>
                <w:lang w:eastAsia="en-GB"/>
              </w:rPr>
              <w:t xml:space="preserve">: </w:t>
            </w:r>
            <w:r w:rsidR="00A97A07">
              <w:rPr>
                <w:rFonts w:ascii="SassoonCRInfant" w:hAnsi="SassoonCRInfant"/>
              </w:rPr>
              <w:t>Most</w:t>
            </w:r>
            <w:r w:rsidR="00A97A07" w:rsidRPr="006F6D61">
              <w:rPr>
                <w:rFonts w:ascii="SassoonCRInfant" w:hAnsi="SassoonCRInfant"/>
                <w:szCs w:val="24"/>
              </w:rPr>
              <w:t xml:space="preserve"> pupils affected by poverty are making progress in line with expectations. This reflects the impact of a planned two-year approach to strengthening the role of PSAs in supporting targeted learners.</w:t>
            </w:r>
            <w:r w:rsidR="00A97A07" w:rsidRPr="006F6D61">
              <w:rPr>
                <w:rFonts w:ascii="SassoonCRInfant" w:hAnsi="SassoonCRInfant"/>
              </w:rPr>
              <w:t xml:space="preserve"> </w:t>
            </w:r>
            <w:r w:rsidR="00A97A07" w:rsidRPr="006F6D61">
              <w:rPr>
                <w:rFonts w:ascii="SassoonCRInfant" w:eastAsia="Times New Roman" w:hAnsi="SassoonCRInfant" w:cs="Times New Roman"/>
                <w:szCs w:val="24"/>
                <w:lang w:eastAsia="en-GB"/>
              </w:rPr>
              <w:t xml:space="preserve">Over the two-year cycle, the focus has been on upskilling PSAs to deliver interventions with greater confidence, consistency and clarity. Feedback from PSA staff shows increasing confidence </w:t>
            </w:r>
            <w:r w:rsidR="00A97A07">
              <w:rPr>
                <w:rFonts w:ascii="SassoonCRInfant" w:hAnsi="SassoonCRInfant"/>
              </w:rPr>
              <w:t xml:space="preserve">after year one </w:t>
            </w:r>
            <w:r w:rsidR="00A97A07" w:rsidRPr="006F6D61">
              <w:rPr>
                <w:rFonts w:ascii="SassoonCRInfant" w:eastAsia="Times New Roman" w:hAnsi="SassoonCRInfant" w:cs="Times New Roman"/>
                <w:szCs w:val="24"/>
                <w:lang w:eastAsia="en-GB"/>
              </w:rPr>
              <w:t>in supporting pupil learning and delivering targeted interventions effectively. Observations indicate that targeted learners are remaining on task more consistently, showing increased perseverance and engaging more positively with learning when supported.</w:t>
            </w:r>
            <w:r w:rsidR="00A97A07">
              <w:rPr>
                <w:rFonts w:ascii="SassoonCRInfant" w:hAnsi="SassoonCRInfant"/>
              </w:rPr>
              <w:t xml:space="preserve"> </w:t>
            </w:r>
            <w:r w:rsidR="00A97A07" w:rsidRPr="006F6D61">
              <w:rPr>
                <w:rFonts w:ascii="SassoonCRInfant" w:eastAsia="Times New Roman" w:hAnsi="SassoonCRInfant" w:cs="Times New Roman"/>
                <w:szCs w:val="24"/>
                <w:lang w:eastAsia="en-GB"/>
              </w:rPr>
              <w:t xml:space="preserve">Additional PSA staffing has enabled more focused support for pupils who experience barriers linked to self-regulation, engagement and access to learning. This has strengthened the school’s capacity to provide timely support, remove barriers and improve outcomes for identified </w:t>
            </w:r>
            <w:r w:rsidR="00A97A07" w:rsidRPr="006F6D61">
              <w:rPr>
                <w:rFonts w:ascii="SassoonCRInfant" w:eastAsia="Times New Roman" w:hAnsi="SassoonCRInfant" w:cs="Times New Roman"/>
                <w:sz w:val="24"/>
                <w:szCs w:val="24"/>
                <w:lang w:eastAsia="en-GB"/>
              </w:rPr>
              <w:t>learners.</w:t>
            </w:r>
          </w:p>
          <w:p w14:paraId="1DE3B94E" w14:textId="2B888561" w:rsidR="00BF3661" w:rsidRPr="00B9736F" w:rsidRDefault="00BF3661" w:rsidP="00BF3661">
            <w:pPr>
              <w:spacing w:before="100" w:beforeAutospacing="1" w:after="100" w:afterAutospacing="1" w:line="240" w:lineRule="auto"/>
              <w:rPr>
                <w:rFonts w:ascii="SassoonCRInfant" w:eastAsia="Times New Roman" w:hAnsi="SassoonCRInfant" w:cs="Times New Roman"/>
                <w:sz w:val="24"/>
                <w:szCs w:val="24"/>
                <w:lang w:eastAsia="en-GB"/>
              </w:rPr>
            </w:pPr>
            <w:r>
              <w:rPr>
                <w:rFonts w:ascii="SassoonCRInfant" w:eastAsia="Times New Roman" w:hAnsi="SassoonCRInfant" w:cs="Times New Roman"/>
                <w:b/>
                <w:bCs/>
                <w:sz w:val="24"/>
                <w:szCs w:val="24"/>
                <w:lang w:eastAsia="en-GB"/>
              </w:rPr>
              <w:t>Ta</w:t>
            </w:r>
            <w:r w:rsidRPr="00B9736F">
              <w:rPr>
                <w:rFonts w:ascii="SassoonCRInfant" w:eastAsia="Times New Roman" w:hAnsi="SassoonCRInfant" w:cs="Times New Roman"/>
                <w:b/>
                <w:bCs/>
                <w:sz w:val="24"/>
                <w:szCs w:val="24"/>
                <w:lang w:eastAsia="en-GB"/>
              </w:rPr>
              <w:t>rgeted Approaches</w:t>
            </w:r>
          </w:p>
          <w:p w14:paraId="39CB05BF" w14:textId="77777777" w:rsidR="00A97A07" w:rsidRDefault="00BF3661" w:rsidP="00A97A07">
            <w:pPr>
              <w:spacing w:before="100" w:beforeAutospacing="1" w:after="100" w:afterAutospacing="1" w:line="240" w:lineRule="auto"/>
              <w:rPr>
                <w:rFonts w:ascii="SassoonCRInfant" w:eastAsia="Times New Roman" w:hAnsi="SassoonCRInfant" w:cs="Times New Roman"/>
                <w:sz w:val="24"/>
                <w:szCs w:val="24"/>
                <w:lang w:eastAsia="en-GB"/>
              </w:rPr>
            </w:pPr>
            <w:r w:rsidRPr="00A97A07">
              <w:rPr>
                <w:rFonts w:ascii="SassoonCRInfant" w:eastAsia="Times New Roman" w:hAnsi="SassoonCRInfant" w:cs="Times New Roman"/>
                <w:sz w:val="24"/>
                <w:szCs w:val="24"/>
                <w:lang w:eastAsia="en-GB"/>
              </w:rPr>
              <w:t xml:space="preserve">Our ambition is to further close the attainment gap in writing between pupils living in SIMD 1–2 and those living in SIMD 3–10. To address this, </w:t>
            </w:r>
            <w:r w:rsidR="00F06D9C" w:rsidRPr="00A97A07">
              <w:rPr>
                <w:rFonts w:ascii="SassoonCRInfant" w:eastAsia="Times New Roman" w:hAnsi="SassoonCRInfant" w:cs="Times New Roman"/>
                <w:sz w:val="24"/>
                <w:szCs w:val="24"/>
                <w:lang w:eastAsia="en-GB"/>
              </w:rPr>
              <w:t xml:space="preserve">we will continue to target </w:t>
            </w:r>
            <w:r w:rsidRPr="00A97A07">
              <w:rPr>
                <w:rFonts w:ascii="SassoonCRInfant" w:eastAsia="Times New Roman" w:hAnsi="SassoonCRInfant" w:cs="Times New Roman"/>
                <w:sz w:val="24"/>
                <w:szCs w:val="24"/>
                <w:lang w:eastAsia="en-GB"/>
              </w:rPr>
              <w:t>pu</w:t>
            </w:r>
            <w:r w:rsidR="00F06D9C" w:rsidRPr="00A97A07">
              <w:rPr>
                <w:rFonts w:ascii="SassoonCRInfant" w:eastAsia="Times New Roman" w:hAnsi="SassoonCRInfant" w:cs="Times New Roman"/>
                <w:sz w:val="24"/>
                <w:szCs w:val="24"/>
                <w:lang w:eastAsia="en-GB"/>
              </w:rPr>
              <w:t>pils within this cohort, accurately identifying</w:t>
            </w:r>
            <w:r w:rsidR="00E748C3" w:rsidRPr="00A97A07">
              <w:rPr>
                <w:rFonts w:ascii="SassoonCRInfant" w:eastAsia="Times New Roman" w:hAnsi="SassoonCRInfant" w:cs="Times New Roman"/>
                <w:sz w:val="24"/>
                <w:szCs w:val="24"/>
                <w:lang w:eastAsia="en-GB"/>
              </w:rPr>
              <w:t xml:space="preserve"> support needed</w:t>
            </w:r>
            <w:r w:rsidRPr="00A97A07">
              <w:rPr>
                <w:rFonts w:ascii="SassoonCRInfant" w:eastAsia="Times New Roman" w:hAnsi="SassoonCRInfant" w:cs="Times New Roman"/>
                <w:sz w:val="24"/>
                <w:szCs w:val="24"/>
                <w:lang w:eastAsia="en-GB"/>
              </w:rPr>
              <w:t xml:space="preserve"> through tracking data, professional dialogue and assessment evidence. Appropriate, evidence-based interventions will </w:t>
            </w:r>
            <w:r w:rsidR="00E748C3" w:rsidRPr="00A97A07">
              <w:rPr>
                <w:rFonts w:ascii="SassoonCRInfant" w:eastAsia="Times New Roman" w:hAnsi="SassoonCRInfant" w:cs="Times New Roman"/>
                <w:sz w:val="24"/>
                <w:szCs w:val="24"/>
                <w:lang w:eastAsia="en-GB"/>
              </w:rPr>
              <w:t xml:space="preserve">continue to </w:t>
            </w:r>
            <w:r w:rsidRPr="00A97A07">
              <w:rPr>
                <w:rFonts w:ascii="SassoonCRInfant" w:eastAsia="Times New Roman" w:hAnsi="SassoonCRInfant" w:cs="Times New Roman"/>
                <w:sz w:val="24"/>
                <w:szCs w:val="24"/>
                <w:lang w:eastAsia="en-GB"/>
              </w:rPr>
              <w:t>be planned, implemented and reviewed regularly to ensure they are having a measurable impact on progress. The school will continue to embed the new writing pedagogy</w:t>
            </w:r>
            <w:r w:rsidR="00E748C3" w:rsidRPr="00A97A07">
              <w:rPr>
                <w:rFonts w:ascii="SassoonCRInfant" w:eastAsia="Times New Roman" w:hAnsi="SassoonCRInfant" w:cs="Times New Roman"/>
                <w:sz w:val="24"/>
                <w:szCs w:val="24"/>
                <w:lang w:eastAsia="en-GB"/>
              </w:rPr>
              <w:t xml:space="preserve"> and reading strategies</w:t>
            </w:r>
            <w:r w:rsidRPr="00A97A07">
              <w:rPr>
                <w:rFonts w:ascii="SassoonCRInfant" w:eastAsia="Times New Roman" w:hAnsi="SassoonCRInfant" w:cs="Times New Roman"/>
                <w:sz w:val="24"/>
                <w:szCs w:val="24"/>
                <w:lang w:eastAsia="en-GB"/>
              </w:rPr>
              <w:t xml:space="preserve"> to support consistency, improve outcomes and strengthen challenge and support for learners in SIMD 1–2.</w:t>
            </w:r>
            <w:r w:rsidR="00A97A07" w:rsidRPr="00A97A07">
              <w:rPr>
                <w:rFonts w:ascii="SassoonCRInfant" w:eastAsia="Times New Roman" w:hAnsi="SassoonCRInfant" w:cs="Times New Roman"/>
                <w:sz w:val="24"/>
                <w:szCs w:val="24"/>
                <w:lang w:eastAsia="en-GB"/>
              </w:rPr>
              <w:t xml:space="preserve"> Teaching</w:t>
            </w:r>
            <w:r w:rsidR="00A97A07" w:rsidRPr="006F6D61">
              <w:rPr>
                <w:rFonts w:ascii="SassoonCRInfant" w:eastAsia="Times New Roman" w:hAnsi="SassoonCRInfant" w:cs="Times New Roman"/>
                <w:sz w:val="24"/>
                <w:szCs w:val="24"/>
                <w:lang w:eastAsia="en-GB"/>
              </w:rPr>
              <w:t xml:space="preserve"> staff have been supported through a planned two-year approach to improve the use of data and strengthen targeted support. The</w:t>
            </w:r>
            <w:r w:rsidR="00A97A07" w:rsidRPr="00A97A07">
              <w:rPr>
                <w:rFonts w:ascii="SassoonCRInfant" w:eastAsia="Times New Roman" w:hAnsi="SassoonCRInfant" w:cs="Times New Roman"/>
                <w:sz w:val="24"/>
                <w:szCs w:val="24"/>
                <w:lang w:eastAsia="en-GB"/>
              </w:rPr>
              <w:t>y</w:t>
            </w:r>
            <w:r w:rsidRPr="00A97A07">
              <w:rPr>
                <w:rFonts w:ascii="SassoonCRInfant" w:eastAsia="Times New Roman" w:hAnsi="SassoonCRInfant" w:cs="Times New Roman"/>
                <w:sz w:val="24"/>
                <w:szCs w:val="24"/>
                <w:lang w:eastAsia="en-GB"/>
              </w:rPr>
              <w:t xml:space="preserve"> will continue to develo</w:t>
            </w:r>
            <w:r w:rsidR="00E748C3" w:rsidRPr="00A97A07">
              <w:rPr>
                <w:rFonts w:ascii="SassoonCRInfant" w:eastAsia="Times New Roman" w:hAnsi="SassoonCRInfant" w:cs="Times New Roman"/>
                <w:sz w:val="24"/>
                <w:szCs w:val="24"/>
                <w:lang w:eastAsia="en-GB"/>
              </w:rPr>
              <w:t>p their confidence in using fact/story/action</w:t>
            </w:r>
            <w:r w:rsidRPr="00A97A07">
              <w:rPr>
                <w:rFonts w:ascii="SassoonCRInfant" w:eastAsia="Times New Roman" w:hAnsi="SassoonCRInfant" w:cs="Times New Roman"/>
                <w:sz w:val="24"/>
                <w:szCs w:val="24"/>
                <w:lang w:eastAsia="en-GB"/>
              </w:rPr>
              <w:t xml:space="preserve"> to identify next steps for targeted learners. This will be supported through collaboration with PSAs, ensuring interventions are well matched to need, monitored carefully an</w:t>
            </w:r>
            <w:r w:rsidR="00E748C3" w:rsidRPr="00A97A07">
              <w:rPr>
                <w:rFonts w:ascii="SassoonCRInfant" w:eastAsia="Times New Roman" w:hAnsi="SassoonCRInfant" w:cs="Times New Roman"/>
                <w:sz w:val="24"/>
                <w:szCs w:val="24"/>
                <w:lang w:eastAsia="en-GB"/>
              </w:rPr>
              <w:t>d adapted where required.</w:t>
            </w:r>
          </w:p>
          <w:p w14:paraId="1BD04BCD" w14:textId="77777777" w:rsidR="00A97A07" w:rsidRDefault="00A97A07" w:rsidP="00A97A07">
            <w:pPr>
              <w:spacing w:before="100" w:beforeAutospacing="1" w:after="100" w:afterAutospacing="1" w:line="240" w:lineRule="auto"/>
              <w:rPr>
                <w:rFonts w:ascii="SassoonCRInfant" w:eastAsia="Times New Roman" w:hAnsi="SassoonCRInfant" w:cs="Times New Roman"/>
                <w:sz w:val="24"/>
                <w:szCs w:val="24"/>
                <w:lang w:eastAsia="en-GB"/>
              </w:rPr>
            </w:pPr>
          </w:p>
          <w:p w14:paraId="013B6180" w14:textId="10B331AC" w:rsidR="00A97A07" w:rsidRDefault="00A97A07" w:rsidP="00A97A07">
            <w:pPr>
              <w:spacing w:before="100" w:beforeAutospacing="1" w:after="100" w:afterAutospacing="1" w:line="240" w:lineRule="auto"/>
              <w:rPr>
                <w:rFonts w:ascii="SassoonCRInfant" w:eastAsia="Times New Roman" w:hAnsi="SassoonCRInfant" w:cs="Times New Roman"/>
                <w:sz w:val="24"/>
                <w:szCs w:val="24"/>
                <w:lang w:eastAsia="en-GB"/>
              </w:rPr>
            </w:pPr>
          </w:p>
          <w:tbl>
            <w:tblPr>
              <w:tblW w:w="12648" w:type="dxa"/>
              <w:tblLook w:val="04A0" w:firstRow="1" w:lastRow="0" w:firstColumn="1" w:lastColumn="0" w:noHBand="0" w:noVBand="1"/>
            </w:tblPr>
            <w:tblGrid>
              <w:gridCol w:w="2627"/>
              <w:gridCol w:w="1824"/>
              <w:gridCol w:w="1565"/>
              <w:gridCol w:w="1675"/>
              <w:gridCol w:w="1555"/>
              <w:gridCol w:w="1534"/>
              <w:gridCol w:w="1868"/>
            </w:tblGrid>
            <w:tr w:rsidR="00A97A07" w:rsidRPr="006F5071" w14:paraId="2CBCCA9B" w14:textId="77777777" w:rsidTr="00A97A07">
              <w:trPr>
                <w:trHeight w:val="482"/>
              </w:trPr>
              <w:tc>
                <w:tcPr>
                  <w:tcW w:w="2627" w:type="dxa"/>
                  <w:tcBorders>
                    <w:top w:val="single" w:sz="4" w:space="0" w:color="auto"/>
                    <w:left w:val="single" w:sz="4" w:space="0" w:color="auto"/>
                    <w:bottom w:val="single" w:sz="4" w:space="0" w:color="auto"/>
                    <w:right w:val="single" w:sz="4" w:space="0" w:color="auto"/>
                  </w:tcBorders>
                  <w:vAlign w:val="center"/>
                  <w:hideMark/>
                </w:tcPr>
                <w:p w14:paraId="5E182C9C" w14:textId="77777777" w:rsidR="00A97A07" w:rsidRPr="006F5071" w:rsidRDefault="00A97A07" w:rsidP="00A97A07">
                  <w:pPr>
                    <w:spacing w:after="0" w:line="240" w:lineRule="auto"/>
                    <w:jc w:val="center"/>
                    <w:rPr>
                      <w:rFonts w:ascii="Calibri" w:eastAsia="Times New Roman" w:hAnsi="Calibri" w:cs="Calibri"/>
                      <w:b/>
                      <w:bCs/>
                      <w:color w:val="000000"/>
                      <w:lang w:eastAsia="en-GB"/>
                    </w:rPr>
                  </w:pPr>
                  <w:r w:rsidRPr="006F5071">
                    <w:rPr>
                      <w:rFonts w:ascii="Calibri" w:eastAsia="Times New Roman" w:hAnsi="Calibri" w:cs="Calibri"/>
                      <w:b/>
                      <w:bCs/>
                      <w:color w:val="000000"/>
                      <w:lang w:eastAsia="en-GB"/>
                    </w:rPr>
                    <w:t>Year</w:t>
                  </w:r>
                </w:p>
              </w:tc>
              <w:tc>
                <w:tcPr>
                  <w:tcW w:w="1824" w:type="dxa"/>
                  <w:tcBorders>
                    <w:top w:val="single" w:sz="4" w:space="0" w:color="auto"/>
                    <w:left w:val="nil"/>
                    <w:bottom w:val="single" w:sz="4" w:space="0" w:color="auto"/>
                    <w:right w:val="single" w:sz="4" w:space="0" w:color="auto"/>
                  </w:tcBorders>
                  <w:vAlign w:val="center"/>
                  <w:hideMark/>
                </w:tcPr>
                <w:p w14:paraId="607456F4" w14:textId="77777777" w:rsidR="00A97A07" w:rsidRPr="006F5071" w:rsidRDefault="00A97A07" w:rsidP="00A97A07">
                  <w:pPr>
                    <w:spacing w:after="0" w:line="240" w:lineRule="auto"/>
                    <w:jc w:val="right"/>
                    <w:rPr>
                      <w:rFonts w:ascii="Calibri" w:eastAsia="Times New Roman" w:hAnsi="Calibri" w:cs="Calibri"/>
                      <w:b/>
                      <w:bCs/>
                      <w:color w:val="000000"/>
                      <w:lang w:eastAsia="en-GB"/>
                    </w:rPr>
                  </w:pPr>
                  <w:r w:rsidRPr="006F5071">
                    <w:rPr>
                      <w:rFonts w:ascii="Calibri" w:eastAsia="Times New Roman" w:hAnsi="Calibri" w:cs="Calibri"/>
                      <w:b/>
                      <w:bCs/>
                      <w:color w:val="000000"/>
                      <w:lang w:eastAsia="en-GB"/>
                    </w:rPr>
                    <w:t>SIMD</w:t>
                  </w:r>
                </w:p>
              </w:tc>
              <w:tc>
                <w:tcPr>
                  <w:tcW w:w="1565" w:type="dxa"/>
                  <w:tcBorders>
                    <w:top w:val="single" w:sz="4" w:space="0" w:color="auto"/>
                    <w:left w:val="nil"/>
                    <w:bottom w:val="single" w:sz="4" w:space="0" w:color="auto"/>
                    <w:right w:val="single" w:sz="4" w:space="0" w:color="auto"/>
                  </w:tcBorders>
                  <w:vAlign w:val="center"/>
                  <w:hideMark/>
                </w:tcPr>
                <w:p w14:paraId="6A38C4BA" w14:textId="77777777" w:rsidR="00A97A07" w:rsidRPr="006F5071" w:rsidRDefault="00A97A07" w:rsidP="00A97A07">
                  <w:pPr>
                    <w:spacing w:after="0" w:line="240" w:lineRule="auto"/>
                    <w:jc w:val="right"/>
                    <w:rPr>
                      <w:rFonts w:ascii="Calibri" w:eastAsia="Times New Roman" w:hAnsi="Calibri" w:cs="Calibri"/>
                      <w:b/>
                      <w:bCs/>
                      <w:color w:val="000000"/>
                      <w:lang w:eastAsia="en-GB"/>
                    </w:rPr>
                  </w:pPr>
                  <w:r w:rsidRPr="006F5071">
                    <w:rPr>
                      <w:rFonts w:ascii="Calibri" w:eastAsia="Times New Roman" w:hAnsi="Calibri" w:cs="Calibri"/>
                      <w:b/>
                      <w:bCs/>
                      <w:color w:val="000000"/>
                      <w:lang w:eastAsia="en-GB"/>
                    </w:rPr>
                    <w:t>Number of Pupils</w:t>
                  </w:r>
                </w:p>
              </w:tc>
              <w:tc>
                <w:tcPr>
                  <w:tcW w:w="1675" w:type="dxa"/>
                  <w:tcBorders>
                    <w:top w:val="single" w:sz="4" w:space="0" w:color="auto"/>
                    <w:left w:val="nil"/>
                    <w:bottom w:val="single" w:sz="4" w:space="0" w:color="auto"/>
                    <w:right w:val="single" w:sz="4" w:space="0" w:color="auto"/>
                  </w:tcBorders>
                  <w:vAlign w:val="center"/>
                  <w:hideMark/>
                </w:tcPr>
                <w:p w14:paraId="1EDFF79A" w14:textId="77777777" w:rsidR="00A97A07" w:rsidRPr="006F5071" w:rsidRDefault="00A97A07" w:rsidP="00A97A07">
                  <w:pPr>
                    <w:spacing w:after="0" w:line="240" w:lineRule="auto"/>
                    <w:jc w:val="right"/>
                    <w:rPr>
                      <w:rFonts w:ascii="Calibri" w:eastAsia="Times New Roman" w:hAnsi="Calibri" w:cs="Calibri"/>
                      <w:b/>
                      <w:bCs/>
                      <w:color w:val="000000"/>
                      <w:lang w:eastAsia="en-GB"/>
                    </w:rPr>
                  </w:pPr>
                  <w:r w:rsidRPr="006F5071">
                    <w:rPr>
                      <w:rFonts w:ascii="Calibri" w:eastAsia="Times New Roman" w:hAnsi="Calibri" w:cs="Calibri"/>
                      <w:b/>
                      <w:bCs/>
                      <w:color w:val="000000"/>
                      <w:lang w:eastAsia="en-GB"/>
                    </w:rPr>
                    <w:t>Listening &amp; Talking</w:t>
                  </w:r>
                </w:p>
              </w:tc>
              <w:tc>
                <w:tcPr>
                  <w:tcW w:w="1555" w:type="dxa"/>
                  <w:tcBorders>
                    <w:top w:val="single" w:sz="4" w:space="0" w:color="auto"/>
                    <w:left w:val="nil"/>
                    <w:bottom w:val="single" w:sz="4" w:space="0" w:color="auto"/>
                    <w:right w:val="single" w:sz="4" w:space="0" w:color="auto"/>
                  </w:tcBorders>
                  <w:vAlign w:val="center"/>
                  <w:hideMark/>
                </w:tcPr>
                <w:p w14:paraId="112A953B" w14:textId="77777777" w:rsidR="00A97A07" w:rsidRPr="006F5071" w:rsidRDefault="00A97A07" w:rsidP="00A97A07">
                  <w:pPr>
                    <w:spacing w:after="0" w:line="240" w:lineRule="auto"/>
                    <w:jc w:val="right"/>
                    <w:rPr>
                      <w:rFonts w:ascii="Calibri" w:eastAsia="Times New Roman" w:hAnsi="Calibri" w:cs="Calibri"/>
                      <w:b/>
                      <w:bCs/>
                      <w:color w:val="000000"/>
                      <w:lang w:eastAsia="en-GB"/>
                    </w:rPr>
                  </w:pPr>
                  <w:r w:rsidRPr="006F5071">
                    <w:rPr>
                      <w:rFonts w:ascii="Calibri" w:eastAsia="Times New Roman" w:hAnsi="Calibri" w:cs="Calibri"/>
                      <w:b/>
                      <w:bCs/>
                      <w:color w:val="000000"/>
                      <w:lang w:eastAsia="en-GB"/>
                    </w:rPr>
                    <w:t>Reading</w:t>
                  </w:r>
                </w:p>
              </w:tc>
              <w:tc>
                <w:tcPr>
                  <w:tcW w:w="1534" w:type="dxa"/>
                  <w:tcBorders>
                    <w:top w:val="single" w:sz="4" w:space="0" w:color="auto"/>
                    <w:left w:val="nil"/>
                    <w:bottom w:val="single" w:sz="4" w:space="0" w:color="auto"/>
                    <w:right w:val="single" w:sz="4" w:space="0" w:color="auto"/>
                  </w:tcBorders>
                  <w:vAlign w:val="center"/>
                  <w:hideMark/>
                </w:tcPr>
                <w:p w14:paraId="29ABBA72" w14:textId="77777777" w:rsidR="00A97A07" w:rsidRPr="006F5071" w:rsidRDefault="00A97A07" w:rsidP="00A97A07">
                  <w:pPr>
                    <w:spacing w:after="0" w:line="240" w:lineRule="auto"/>
                    <w:jc w:val="right"/>
                    <w:rPr>
                      <w:rFonts w:ascii="Calibri" w:eastAsia="Times New Roman" w:hAnsi="Calibri" w:cs="Calibri"/>
                      <w:b/>
                      <w:bCs/>
                      <w:color w:val="000000"/>
                      <w:lang w:eastAsia="en-GB"/>
                    </w:rPr>
                  </w:pPr>
                  <w:r w:rsidRPr="006F5071">
                    <w:rPr>
                      <w:rFonts w:ascii="Calibri" w:eastAsia="Times New Roman" w:hAnsi="Calibri" w:cs="Calibri"/>
                      <w:b/>
                      <w:bCs/>
                      <w:color w:val="000000"/>
                      <w:lang w:eastAsia="en-GB"/>
                    </w:rPr>
                    <w:t>Writing</w:t>
                  </w:r>
                </w:p>
              </w:tc>
              <w:tc>
                <w:tcPr>
                  <w:tcW w:w="1868" w:type="dxa"/>
                  <w:tcBorders>
                    <w:top w:val="single" w:sz="4" w:space="0" w:color="auto"/>
                    <w:left w:val="nil"/>
                    <w:bottom w:val="single" w:sz="4" w:space="0" w:color="auto"/>
                    <w:right w:val="single" w:sz="4" w:space="0" w:color="auto"/>
                  </w:tcBorders>
                  <w:vAlign w:val="center"/>
                  <w:hideMark/>
                </w:tcPr>
                <w:p w14:paraId="3C1C823A" w14:textId="77777777" w:rsidR="00A97A07" w:rsidRPr="006F5071" w:rsidRDefault="00A97A07" w:rsidP="00A97A07">
                  <w:pPr>
                    <w:spacing w:after="0" w:line="240" w:lineRule="auto"/>
                    <w:jc w:val="right"/>
                    <w:rPr>
                      <w:rFonts w:ascii="Calibri" w:eastAsia="Times New Roman" w:hAnsi="Calibri" w:cs="Calibri"/>
                      <w:b/>
                      <w:bCs/>
                      <w:color w:val="000000"/>
                      <w:lang w:eastAsia="en-GB"/>
                    </w:rPr>
                  </w:pPr>
                  <w:r w:rsidRPr="006F5071">
                    <w:rPr>
                      <w:rFonts w:ascii="Calibri" w:eastAsia="Times New Roman" w:hAnsi="Calibri" w:cs="Calibri"/>
                      <w:b/>
                      <w:bCs/>
                      <w:color w:val="000000"/>
                      <w:lang w:eastAsia="en-GB"/>
                    </w:rPr>
                    <w:t>Numeracy</w:t>
                  </w:r>
                </w:p>
              </w:tc>
            </w:tr>
            <w:tr w:rsidR="00A97A07" w:rsidRPr="006F5071" w14:paraId="1B093F87" w14:textId="77777777" w:rsidTr="00A97A07">
              <w:trPr>
                <w:trHeight w:val="241"/>
              </w:trPr>
              <w:tc>
                <w:tcPr>
                  <w:tcW w:w="2627" w:type="dxa"/>
                  <w:tcBorders>
                    <w:top w:val="nil"/>
                    <w:left w:val="single" w:sz="4" w:space="0" w:color="auto"/>
                    <w:bottom w:val="single" w:sz="4" w:space="0" w:color="auto"/>
                    <w:right w:val="single" w:sz="4" w:space="0" w:color="auto"/>
                  </w:tcBorders>
                  <w:vAlign w:val="center"/>
                  <w:hideMark/>
                </w:tcPr>
                <w:p w14:paraId="61B5667C" w14:textId="77777777" w:rsidR="00A97A07" w:rsidRPr="006F5071" w:rsidRDefault="00A97A07" w:rsidP="00A97A07">
                  <w:pPr>
                    <w:spacing w:after="0" w:line="240" w:lineRule="auto"/>
                    <w:rPr>
                      <w:rFonts w:ascii="Calibri" w:eastAsia="Times New Roman" w:hAnsi="Calibri" w:cs="Calibri"/>
                      <w:b/>
                      <w:bCs/>
                      <w:color w:val="000000"/>
                      <w:lang w:eastAsia="en-GB"/>
                    </w:rPr>
                  </w:pPr>
                  <w:r w:rsidRPr="006F5071">
                    <w:rPr>
                      <w:rFonts w:ascii="Calibri" w:eastAsia="Times New Roman" w:hAnsi="Calibri" w:cs="Calibri"/>
                      <w:b/>
                      <w:bCs/>
                      <w:color w:val="000000"/>
                      <w:lang w:eastAsia="en-GB"/>
                    </w:rPr>
                    <w:t>2025-2026</w:t>
                  </w:r>
                </w:p>
              </w:tc>
              <w:tc>
                <w:tcPr>
                  <w:tcW w:w="1824" w:type="dxa"/>
                  <w:tcBorders>
                    <w:top w:val="nil"/>
                    <w:left w:val="nil"/>
                    <w:bottom w:val="single" w:sz="4" w:space="0" w:color="auto"/>
                    <w:right w:val="single" w:sz="4" w:space="0" w:color="auto"/>
                  </w:tcBorders>
                  <w:vAlign w:val="center"/>
                  <w:hideMark/>
                </w:tcPr>
                <w:p w14:paraId="07299C82"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All</w:t>
                  </w:r>
                </w:p>
              </w:tc>
              <w:tc>
                <w:tcPr>
                  <w:tcW w:w="1565" w:type="dxa"/>
                  <w:tcBorders>
                    <w:top w:val="nil"/>
                    <w:left w:val="nil"/>
                    <w:bottom w:val="single" w:sz="4" w:space="0" w:color="auto"/>
                    <w:right w:val="single" w:sz="4" w:space="0" w:color="auto"/>
                  </w:tcBorders>
                  <w:vAlign w:val="center"/>
                  <w:hideMark/>
                </w:tcPr>
                <w:p w14:paraId="6265EB8F"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228</w:t>
                  </w:r>
                </w:p>
              </w:tc>
              <w:tc>
                <w:tcPr>
                  <w:tcW w:w="1675" w:type="dxa"/>
                  <w:tcBorders>
                    <w:top w:val="nil"/>
                    <w:left w:val="nil"/>
                    <w:bottom w:val="single" w:sz="4" w:space="0" w:color="auto"/>
                    <w:right w:val="single" w:sz="4" w:space="0" w:color="auto"/>
                  </w:tcBorders>
                  <w:vAlign w:val="center"/>
                  <w:hideMark/>
                </w:tcPr>
                <w:p w14:paraId="7B0ABFF6"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95.20%</w:t>
                  </w:r>
                </w:p>
              </w:tc>
              <w:tc>
                <w:tcPr>
                  <w:tcW w:w="1555" w:type="dxa"/>
                  <w:tcBorders>
                    <w:top w:val="nil"/>
                    <w:left w:val="nil"/>
                    <w:bottom w:val="single" w:sz="4" w:space="0" w:color="auto"/>
                    <w:right w:val="single" w:sz="4" w:space="0" w:color="auto"/>
                  </w:tcBorders>
                  <w:vAlign w:val="center"/>
                  <w:hideMark/>
                </w:tcPr>
                <w:p w14:paraId="66733999"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90.80%</w:t>
                  </w:r>
                </w:p>
              </w:tc>
              <w:tc>
                <w:tcPr>
                  <w:tcW w:w="1534" w:type="dxa"/>
                  <w:tcBorders>
                    <w:top w:val="nil"/>
                    <w:left w:val="nil"/>
                    <w:bottom w:val="single" w:sz="4" w:space="0" w:color="auto"/>
                    <w:right w:val="single" w:sz="4" w:space="0" w:color="auto"/>
                  </w:tcBorders>
                  <w:vAlign w:val="center"/>
                  <w:hideMark/>
                </w:tcPr>
                <w:p w14:paraId="6D759EE3"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87.80%</w:t>
                  </w:r>
                </w:p>
              </w:tc>
              <w:tc>
                <w:tcPr>
                  <w:tcW w:w="1868" w:type="dxa"/>
                  <w:tcBorders>
                    <w:top w:val="nil"/>
                    <w:left w:val="nil"/>
                    <w:bottom w:val="single" w:sz="4" w:space="0" w:color="auto"/>
                    <w:right w:val="single" w:sz="4" w:space="0" w:color="auto"/>
                  </w:tcBorders>
                  <w:vAlign w:val="center"/>
                  <w:hideMark/>
                </w:tcPr>
                <w:p w14:paraId="545D516A"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92.10%</w:t>
                  </w:r>
                </w:p>
              </w:tc>
            </w:tr>
            <w:tr w:rsidR="00A97A07" w:rsidRPr="006F5071" w14:paraId="7C0B918D" w14:textId="77777777" w:rsidTr="00A97A07">
              <w:trPr>
                <w:trHeight w:val="241"/>
              </w:trPr>
              <w:tc>
                <w:tcPr>
                  <w:tcW w:w="2627" w:type="dxa"/>
                  <w:tcBorders>
                    <w:top w:val="nil"/>
                    <w:left w:val="single" w:sz="4" w:space="0" w:color="auto"/>
                    <w:bottom w:val="single" w:sz="4" w:space="0" w:color="auto"/>
                    <w:right w:val="single" w:sz="4" w:space="0" w:color="auto"/>
                  </w:tcBorders>
                  <w:vAlign w:val="center"/>
                  <w:hideMark/>
                </w:tcPr>
                <w:p w14:paraId="4CD6E6B9" w14:textId="77777777" w:rsidR="00A97A07" w:rsidRPr="006F5071" w:rsidRDefault="00A97A07" w:rsidP="00A97A07">
                  <w:pPr>
                    <w:spacing w:after="0" w:line="240" w:lineRule="auto"/>
                    <w:rPr>
                      <w:rFonts w:ascii="Calibri" w:eastAsia="Times New Roman" w:hAnsi="Calibri" w:cs="Calibri"/>
                      <w:color w:val="000000"/>
                      <w:lang w:eastAsia="en-GB"/>
                    </w:rPr>
                  </w:pPr>
                  <w:r w:rsidRPr="006F5071">
                    <w:rPr>
                      <w:rFonts w:ascii="Calibri" w:eastAsia="Times New Roman" w:hAnsi="Calibri" w:cs="Calibri"/>
                      <w:color w:val="000000"/>
                      <w:lang w:eastAsia="en-GB"/>
                    </w:rPr>
                    <w:t> </w:t>
                  </w:r>
                </w:p>
              </w:tc>
              <w:tc>
                <w:tcPr>
                  <w:tcW w:w="1824" w:type="dxa"/>
                  <w:tcBorders>
                    <w:top w:val="nil"/>
                    <w:left w:val="nil"/>
                    <w:bottom w:val="single" w:sz="4" w:space="0" w:color="auto"/>
                    <w:right w:val="single" w:sz="4" w:space="0" w:color="auto"/>
                  </w:tcBorders>
                  <w:noWrap/>
                  <w:vAlign w:val="center"/>
                  <w:hideMark/>
                </w:tcPr>
                <w:p w14:paraId="6B5E2863" w14:textId="77777777" w:rsidR="00A97A07" w:rsidRPr="006F5071" w:rsidRDefault="00A97A07" w:rsidP="00A97A0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1-2</w:t>
                  </w:r>
                  <w:r w:rsidRPr="006F5071">
                    <w:rPr>
                      <w:rFonts w:ascii="Calibri" w:eastAsia="Times New Roman" w:hAnsi="Calibri" w:cs="Calibri"/>
                      <w:color w:val="000000"/>
                      <w:lang w:eastAsia="en-GB"/>
                    </w:rPr>
                    <w:t> </w:t>
                  </w:r>
                </w:p>
              </w:tc>
              <w:tc>
                <w:tcPr>
                  <w:tcW w:w="1565" w:type="dxa"/>
                  <w:tcBorders>
                    <w:top w:val="nil"/>
                    <w:left w:val="nil"/>
                    <w:bottom w:val="single" w:sz="4" w:space="0" w:color="auto"/>
                    <w:right w:val="single" w:sz="4" w:space="0" w:color="auto"/>
                  </w:tcBorders>
                  <w:vAlign w:val="center"/>
                  <w:hideMark/>
                </w:tcPr>
                <w:p w14:paraId="16404E5C"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26</w:t>
                  </w:r>
                </w:p>
              </w:tc>
              <w:tc>
                <w:tcPr>
                  <w:tcW w:w="1675" w:type="dxa"/>
                  <w:tcBorders>
                    <w:top w:val="nil"/>
                    <w:left w:val="nil"/>
                    <w:bottom w:val="single" w:sz="4" w:space="0" w:color="auto"/>
                    <w:right w:val="single" w:sz="4" w:space="0" w:color="auto"/>
                  </w:tcBorders>
                  <w:vAlign w:val="center"/>
                  <w:hideMark/>
                </w:tcPr>
                <w:p w14:paraId="3C0AE495"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80.80%</w:t>
                  </w:r>
                </w:p>
              </w:tc>
              <w:tc>
                <w:tcPr>
                  <w:tcW w:w="1555" w:type="dxa"/>
                  <w:tcBorders>
                    <w:top w:val="nil"/>
                    <w:left w:val="nil"/>
                    <w:bottom w:val="single" w:sz="4" w:space="0" w:color="auto"/>
                    <w:right w:val="single" w:sz="4" w:space="0" w:color="auto"/>
                  </w:tcBorders>
                  <w:vAlign w:val="center"/>
                  <w:hideMark/>
                </w:tcPr>
                <w:p w14:paraId="08EFF4B6"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76.90%</w:t>
                  </w:r>
                </w:p>
              </w:tc>
              <w:tc>
                <w:tcPr>
                  <w:tcW w:w="1534" w:type="dxa"/>
                  <w:tcBorders>
                    <w:top w:val="nil"/>
                    <w:left w:val="nil"/>
                    <w:bottom w:val="single" w:sz="4" w:space="0" w:color="auto"/>
                    <w:right w:val="single" w:sz="4" w:space="0" w:color="auto"/>
                  </w:tcBorders>
                  <w:vAlign w:val="center"/>
                  <w:hideMark/>
                </w:tcPr>
                <w:p w14:paraId="788B8FA7"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73.10%</w:t>
                  </w:r>
                </w:p>
              </w:tc>
              <w:tc>
                <w:tcPr>
                  <w:tcW w:w="1868" w:type="dxa"/>
                  <w:tcBorders>
                    <w:top w:val="nil"/>
                    <w:left w:val="nil"/>
                    <w:bottom w:val="single" w:sz="4" w:space="0" w:color="auto"/>
                    <w:right w:val="single" w:sz="4" w:space="0" w:color="auto"/>
                  </w:tcBorders>
                  <w:vAlign w:val="center"/>
                  <w:hideMark/>
                </w:tcPr>
                <w:p w14:paraId="1D12F9F3"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80.80%</w:t>
                  </w:r>
                </w:p>
              </w:tc>
            </w:tr>
            <w:tr w:rsidR="00A97A07" w:rsidRPr="006F5071" w14:paraId="099BEB39" w14:textId="77777777" w:rsidTr="00A97A07">
              <w:trPr>
                <w:trHeight w:val="241"/>
              </w:trPr>
              <w:tc>
                <w:tcPr>
                  <w:tcW w:w="2627" w:type="dxa"/>
                  <w:tcBorders>
                    <w:top w:val="nil"/>
                    <w:left w:val="single" w:sz="4" w:space="0" w:color="auto"/>
                    <w:bottom w:val="single" w:sz="4" w:space="0" w:color="auto"/>
                    <w:right w:val="single" w:sz="4" w:space="0" w:color="auto"/>
                  </w:tcBorders>
                  <w:vAlign w:val="center"/>
                  <w:hideMark/>
                </w:tcPr>
                <w:p w14:paraId="62DBC9DA" w14:textId="77777777" w:rsidR="00A97A07" w:rsidRPr="006F5071" w:rsidRDefault="00A97A07" w:rsidP="00A97A07">
                  <w:pPr>
                    <w:spacing w:after="0" w:line="240" w:lineRule="auto"/>
                    <w:rPr>
                      <w:rFonts w:ascii="Calibri" w:eastAsia="Times New Roman" w:hAnsi="Calibri" w:cs="Calibri"/>
                      <w:color w:val="000000"/>
                      <w:lang w:eastAsia="en-GB"/>
                    </w:rPr>
                  </w:pPr>
                  <w:r w:rsidRPr="006F5071">
                    <w:rPr>
                      <w:rFonts w:ascii="Calibri" w:eastAsia="Times New Roman" w:hAnsi="Calibri" w:cs="Calibri"/>
                      <w:color w:val="000000"/>
                      <w:lang w:eastAsia="en-GB"/>
                    </w:rPr>
                    <w:t> </w:t>
                  </w:r>
                </w:p>
              </w:tc>
              <w:tc>
                <w:tcPr>
                  <w:tcW w:w="1824" w:type="dxa"/>
                  <w:tcBorders>
                    <w:top w:val="nil"/>
                    <w:left w:val="nil"/>
                    <w:bottom w:val="single" w:sz="4" w:space="0" w:color="auto"/>
                    <w:right w:val="single" w:sz="4" w:space="0" w:color="auto"/>
                  </w:tcBorders>
                  <w:vAlign w:val="center"/>
                  <w:hideMark/>
                </w:tcPr>
                <w:p w14:paraId="24DBA54F" w14:textId="77777777" w:rsidR="00A97A07" w:rsidRPr="006F5071" w:rsidRDefault="00A97A07" w:rsidP="00A97A0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3-10</w:t>
                  </w:r>
                  <w:r w:rsidRPr="006F5071">
                    <w:rPr>
                      <w:rFonts w:ascii="Calibri" w:eastAsia="Times New Roman" w:hAnsi="Calibri" w:cs="Calibri"/>
                      <w:color w:val="000000"/>
                      <w:lang w:eastAsia="en-GB"/>
                    </w:rPr>
                    <w:t> </w:t>
                  </w:r>
                </w:p>
              </w:tc>
              <w:tc>
                <w:tcPr>
                  <w:tcW w:w="1565" w:type="dxa"/>
                  <w:tcBorders>
                    <w:top w:val="nil"/>
                    <w:left w:val="nil"/>
                    <w:bottom w:val="single" w:sz="4" w:space="0" w:color="auto"/>
                    <w:right w:val="single" w:sz="4" w:space="0" w:color="auto"/>
                  </w:tcBorders>
                  <w:vAlign w:val="center"/>
                  <w:hideMark/>
                </w:tcPr>
                <w:p w14:paraId="19619DDF"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202</w:t>
                  </w:r>
                </w:p>
              </w:tc>
              <w:tc>
                <w:tcPr>
                  <w:tcW w:w="1675" w:type="dxa"/>
                  <w:tcBorders>
                    <w:top w:val="nil"/>
                    <w:left w:val="nil"/>
                    <w:bottom w:val="single" w:sz="4" w:space="0" w:color="auto"/>
                    <w:right w:val="single" w:sz="4" w:space="0" w:color="auto"/>
                  </w:tcBorders>
                  <w:vAlign w:val="center"/>
                  <w:hideMark/>
                </w:tcPr>
                <w:p w14:paraId="50F22324"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97.50%</w:t>
                  </w:r>
                </w:p>
              </w:tc>
              <w:tc>
                <w:tcPr>
                  <w:tcW w:w="1555" w:type="dxa"/>
                  <w:tcBorders>
                    <w:top w:val="nil"/>
                    <w:left w:val="nil"/>
                    <w:bottom w:val="single" w:sz="4" w:space="0" w:color="auto"/>
                    <w:right w:val="single" w:sz="4" w:space="0" w:color="auto"/>
                  </w:tcBorders>
                  <w:vAlign w:val="center"/>
                  <w:hideMark/>
                </w:tcPr>
                <w:p w14:paraId="743AFF94"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93.10%</w:t>
                  </w:r>
                </w:p>
              </w:tc>
              <w:tc>
                <w:tcPr>
                  <w:tcW w:w="1534" w:type="dxa"/>
                  <w:tcBorders>
                    <w:top w:val="nil"/>
                    <w:left w:val="nil"/>
                    <w:bottom w:val="single" w:sz="4" w:space="0" w:color="auto"/>
                    <w:right w:val="single" w:sz="4" w:space="0" w:color="auto"/>
                  </w:tcBorders>
                  <w:vAlign w:val="center"/>
                  <w:hideMark/>
                </w:tcPr>
                <w:p w14:paraId="166BD95D"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90.10%</w:t>
                  </w:r>
                </w:p>
              </w:tc>
              <w:tc>
                <w:tcPr>
                  <w:tcW w:w="1868" w:type="dxa"/>
                  <w:tcBorders>
                    <w:top w:val="nil"/>
                    <w:left w:val="nil"/>
                    <w:bottom w:val="single" w:sz="4" w:space="0" w:color="auto"/>
                    <w:right w:val="single" w:sz="4" w:space="0" w:color="auto"/>
                  </w:tcBorders>
                  <w:vAlign w:val="center"/>
                  <w:hideMark/>
                </w:tcPr>
                <w:p w14:paraId="427E7D5B"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93.60%</w:t>
                  </w:r>
                </w:p>
              </w:tc>
            </w:tr>
            <w:tr w:rsidR="00A97A07" w:rsidRPr="006F5071" w14:paraId="73E24EDC" w14:textId="77777777" w:rsidTr="00A97A07">
              <w:trPr>
                <w:trHeight w:val="241"/>
              </w:trPr>
              <w:tc>
                <w:tcPr>
                  <w:tcW w:w="2627" w:type="dxa"/>
                  <w:tcBorders>
                    <w:top w:val="nil"/>
                    <w:left w:val="single" w:sz="4" w:space="0" w:color="auto"/>
                    <w:bottom w:val="single" w:sz="4" w:space="0" w:color="auto"/>
                    <w:right w:val="single" w:sz="4" w:space="0" w:color="auto"/>
                  </w:tcBorders>
                  <w:vAlign w:val="center"/>
                  <w:hideMark/>
                </w:tcPr>
                <w:p w14:paraId="3D9B910B" w14:textId="77777777" w:rsidR="00A97A07" w:rsidRPr="006F5071" w:rsidRDefault="00A97A07" w:rsidP="00A97A07">
                  <w:pPr>
                    <w:spacing w:after="0" w:line="240" w:lineRule="auto"/>
                    <w:rPr>
                      <w:rFonts w:ascii="Calibri" w:eastAsia="Times New Roman" w:hAnsi="Calibri" w:cs="Calibri"/>
                      <w:color w:val="000000"/>
                      <w:lang w:eastAsia="en-GB"/>
                    </w:rPr>
                  </w:pPr>
                  <w:r w:rsidRPr="006F5071">
                    <w:rPr>
                      <w:rFonts w:ascii="Calibri" w:eastAsia="Times New Roman" w:hAnsi="Calibri" w:cs="Calibri"/>
                      <w:color w:val="000000"/>
                      <w:lang w:eastAsia="en-GB"/>
                    </w:rPr>
                    <w:t> </w:t>
                  </w:r>
                </w:p>
              </w:tc>
              <w:tc>
                <w:tcPr>
                  <w:tcW w:w="1824" w:type="dxa"/>
                  <w:tcBorders>
                    <w:top w:val="nil"/>
                    <w:left w:val="nil"/>
                    <w:bottom w:val="single" w:sz="4" w:space="0" w:color="auto"/>
                    <w:right w:val="single" w:sz="4" w:space="0" w:color="auto"/>
                  </w:tcBorders>
                  <w:shd w:val="clear" w:color="auto" w:fill="E5B8B7" w:themeFill="accent2" w:themeFillTint="66"/>
                  <w:vAlign w:val="center"/>
                  <w:hideMark/>
                </w:tcPr>
                <w:p w14:paraId="14183AB3"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GAP</w:t>
                  </w:r>
                </w:p>
              </w:tc>
              <w:tc>
                <w:tcPr>
                  <w:tcW w:w="1565" w:type="dxa"/>
                  <w:tcBorders>
                    <w:top w:val="nil"/>
                    <w:left w:val="nil"/>
                    <w:bottom w:val="single" w:sz="4" w:space="0" w:color="auto"/>
                    <w:right w:val="single" w:sz="4" w:space="0" w:color="auto"/>
                  </w:tcBorders>
                  <w:shd w:val="clear" w:color="auto" w:fill="E5B8B7" w:themeFill="accent2" w:themeFillTint="66"/>
                  <w:vAlign w:val="center"/>
                  <w:hideMark/>
                </w:tcPr>
                <w:p w14:paraId="0090A77E"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 </w:t>
                  </w:r>
                </w:p>
              </w:tc>
              <w:tc>
                <w:tcPr>
                  <w:tcW w:w="1675" w:type="dxa"/>
                  <w:tcBorders>
                    <w:top w:val="nil"/>
                    <w:left w:val="nil"/>
                    <w:bottom w:val="single" w:sz="4" w:space="0" w:color="auto"/>
                    <w:right w:val="single" w:sz="4" w:space="0" w:color="auto"/>
                  </w:tcBorders>
                  <w:shd w:val="clear" w:color="auto" w:fill="E5B8B7" w:themeFill="accent2" w:themeFillTint="66"/>
                  <w:vAlign w:val="center"/>
                  <w:hideMark/>
                </w:tcPr>
                <w:p w14:paraId="487644AB"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-16.80%</w:t>
                  </w:r>
                </w:p>
              </w:tc>
              <w:tc>
                <w:tcPr>
                  <w:tcW w:w="1555" w:type="dxa"/>
                  <w:tcBorders>
                    <w:top w:val="nil"/>
                    <w:left w:val="nil"/>
                    <w:bottom w:val="single" w:sz="4" w:space="0" w:color="auto"/>
                    <w:right w:val="single" w:sz="4" w:space="0" w:color="auto"/>
                  </w:tcBorders>
                  <w:shd w:val="clear" w:color="auto" w:fill="E5B8B7" w:themeFill="accent2" w:themeFillTint="66"/>
                  <w:vAlign w:val="center"/>
                  <w:hideMark/>
                </w:tcPr>
                <w:p w14:paraId="7C35414A"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-16.10%</w:t>
                  </w:r>
                </w:p>
              </w:tc>
              <w:tc>
                <w:tcPr>
                  <w:tcW w:w="1534" w:type="dxa"/>
                  <w:tcBorders>
                    <w:top w:val="nil"/>
                    <w:left w:val="nil"/>
                    <w:bottom w:val="single" w:sz="4" w:space="0" w:color="auto"/>
                    <w:right w:val="single" w:sz="4" w:space="0" w:color="auto"/>
                  </w:tcBorders>
                  <w:shd w:val="clear" w:color="auto" w:fill="E5B8B7" w:themeFill="accent2" w:themeFillTint="66"/>
                  <w:vAlign w:val="center"/>
                  <w:hideMark/>
                </w:tcPr>
                <w:p w14:paraId="2216B224"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-17.00%</w:t>
                  </w:r>
                </w:p>
              </w:tc>
              <w:tc>
                <w:tcPr>
                  <w:tcW w:w="1868" w:type="dxa"/>
                  <w:tcBorders>
                    <w:top w:val="nil"/>
                    <w:left w:val="nil"/>
                    <w:bottom w:val="single" w:sz="4" w:space="0" w:color="auto"/>
                    <w:right w:val="single" w:sz="4" w:space="0" w:color="auto"/>
                  </w:tcBorders>
                  <w:shd w:val="clear" w:color="auto" w:fill="E5B8B7" w:themeFill="accent2" w:themeFillTint="66"/>
                  <w:vAlign w:val="center"/>
                  <w:hideMark/>
                </w:tcPr>
                <w:p w14:paraId="5BBCC51A"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-12.80%</w:t>
                  </w:r>
                </w:p>
              </w:tc>
            </w:tr>
            <w:tr w:rsidR="00A97A07" w:rsidRPr="006F5071" w14:paraId="2FAD8C55" w14:textId="77777777" w:rsidTr="00A97A07">
              <w:trPr>
                <w:trHeight w:val="241"/>
              </w:trPr>
              <w:tc>
                <w:tcPr>
                  <w:tcW w:w="2627" w:type="dxa"/>
                  <w:tcBorders>
                    <w:top w:val="nil"/>
                    <w:left w:val="single" w:sz="4" w:space="0" w:color="auto"/>
                    <w:bottom w:val="single" w:sz="4" w:space="0" w:color="auto"/>
                    <w:right w:val="single" w:sz="4" w:space="0" w:color="auto"/>
                  </w:tcBorders>
                  <w:vAlign w:val="center"/>
                </w:tcPr>
                <w:p w14:paraId="4BF834A6" w14:textId="77777777" w:rsidR="00A97A07" w:rsidRPr="006F5071" w:rsidRDefault="00A97A07" w:rsidP="00A97A07">
                  <w:pPr>
                    <w:spacing w:after="0" w:line="240" w:lineRule="auto"/>
                    <w:rPr>
                      <w:rFonts w:ascii="Calibri" w:eastAsia="Times New Roman" w:hAnsi="Calibri" w:cs="Calibri"/>
                      <w:color w:val="000000"/>
                      <w:lang w:eastAsia="en-GB"/>
                    </w:rPr>
                  </w:pPr>
                </w:p>
              </w:tc>
              <w:tc>
                <w:tcPr>
                  <w:tcW w:w="1824" w:type="dxa"/>
                  <w:tcBorders>
                    <w:top w:val="nil"/>
                    <w:left w:val="nil"/>
                    <w:bottom w:val="single" w:sz="4" w:space="0" w:color="auto"/>
                    <w:right w:val="single" w:sz="4" w:space="0" w:color="auto"/>
                  </w:tcBorders>
                  <w:shd w:val="clear" w:color="auto" w:fill="92D050"/>
                  <w:vAlign w:val="center"/>
                </w:tcPr>
                <w:p w14:paraId="0C089F59" w14:textId="77777777" w:rsidR="00A97A07" w:rsidRPr="006F5071" w:rsidRDefault="00A97A07" w:rsidP="00A97A0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Reduction</w:t>
                  </w:r>
                </w:p>
              </w:tc>
              <w:tc>
                <w:tcPr>
                  <w:tcW w:w="1565" w:type="dxa"/>
                  <w:tcBorders>
                    <w:top w:val="nil"/>
                    <w:left w:val="nil"/>
                    <w:bottom w:val="single" w:sz="4" w:space="0" w:color="auto"/>
                    <w:right w:val="single" w:sz="4" w:space="0" w:color="auto"/>
                  </w:tcBorders>
                  <w:shd w:val="clear" w:color="auto" w:fill="92D050"/>
                  <w:vAlign w:val="center"/>
                </w:tcPr>
                <w:p w14:paraId="41D5C10B" w14:textId="77777777" w:rsidR="00A97A07" w:rsidRPr="006F5071" w:rsidRDefault="00A97A07" w:rsidP="00A97A07">
                  <w:pPr>
                    <w:spacing w:after="0" w:line="240" w:lineRule="auto"/>
                    <w:jc w:val="right"/>
                    <w:rPr>
                      <w:rFonts w:ascii="Calibri" w:eastAsia="Times New Roman" w:hAnsi="Calibri" w:cs="Calibri"/>
                      <w:color w:val="000000"/>
                      <w:lang w:eastAsia="en-GB"/>
                    </w:rPr>
                  </w:pPr>
                </w:p>
              </w:tc>
              <w:tc>
                <w:tcPr>
                  <w:tcW w:w="1675" w:type="dxa"/>
                  <w:tcBorders>
                    <w:top w:val="nil"/>
                    <w:left w:val="nil"/>
                    <w:bottom w:val="single" w:sz="4" w:space="0" w:color="auto"/>
                    <w:right w:val="single" w:sz="4" w:space="0" w:color="auto"/>
                  </w:tcBorders>
                  <w:shd w:val="clear" w:color="auto" w:fill="92D050"/>
                  <w:vAlign w:val="center"/>
                </w:tcPr>
                <w:p w14:paraId="405BA72D" w14:textId="77777777" w:rsidR="00A97A07" w:rsidRPr="006F5071" w:rsidRDefault="00A97A07" w:rsidP="00A97A0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8.4%</w:t>
                  </w:r>
                </w:p>
              </w:tc>
              <w:tc>
                <w:tcPr>
                  <w:tcW w:w="1555" w:type="dxa"/>
                  <w:tcBorders>
                    <w:top w:val="nil"/>
                    <w:left w:val="nil"/>
                    <w:bottom w:val="single" w:sz="4" w:space="0" w:color="auto"/>
                    <w:right w:val="single" w:sz="4" w:space="0" w:color="auto"/>
                  </w:tcBorders>
                  <w:shd w:val="clear" w:color="auto" w:fill="92D050"/>
                  <w:vAlign w:val="center"/>
                </w:tcPr>
                <w:p w14:paraId="17293D92" w14:textId="77777777" w:rsidR="00A97A07" w:rsidRPr="006F5071" w:rsidRDefault="00A97A07" w:rsidP="00A97A0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9.2%</w:t>
                  </w:r>
                </w:p>
              </w:tc>
              <w:tc>
                <w:tcPr>
                  <w:tcW w:w="1534" w:type="dxa"/>
                  <w:tcBorders>
                    <w:top w:val="nil"/>
                    <w:left w:val="nil"/>
                    <w:bottom w:val="single" w:sz="4" w:space="0" w:color="auto"/>
                    <w:right w:val="single" w:sz="4" w:space="0" w:color="auto"/>
                  </w:tcBorders>
                  <w:shd w:val="clear" w:color="auto" w:fill="92D050"/>
                  <w:vAlign w:val="center"/>
                </w:tcPr>
                <w:p w14:paraId="242BC3D0" w14:textId="77777777" w:rsidR="00A97A07" w:rsidRPr="006F5071" w:rsidRDefault="00A97A07" w:rsidP="00A97A0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21.3%</w:t>
                  </w:r>
                </w:p>
              </w:tc>
              <w:tc>
                <w:tcPr>
                  <w:tcW w:w="1868" w:type="dxa"/>
                  <w:tcBorders>
                    <w:top w:val="nil"/>
                    <w:left w:val="nil"/>
                    <w:bottom w:val="single" w:sz="4" w:space="0" w:color="auto"/>
                    <w:right w:val="single" w:sz="4" w:space="0" w:color="auto"/>
                  </w:tcBorders>
                  <w:shd w:val="clear" w:color="auto" w:fill="92D050"/>
                  <w:vAlign w:val="center"/>
                </w:tcPr>
                <w:p w14:paraId="3E03B7C3" w14:textId="77777777" w:rsidR="00A97A07" w:rsidRPr="006F5071" w:rsidRDefault="00A97A07" w:rsidP="00A97A0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10.1%</w:t>
                  </w:r>
                </w:p>
              </w:tc>
            </w:tr>
            <w:tr w:rsidR="00A97A07" w:rsidRPr="006F5071" w14:paraId="76B186A4" w14:textId="77777777" w:rsidTr="00A97A07">
              <w:trPr>
                <w:trHeight w:val="241"/>
              </w:trPr>
              <w:tc>
                <w:tcPr>
                  <w:tcW w:w="2627" w:type="dxa"/>
                  <w:tcBorders>
                    <w:top w:val="nil"/>
                    <w:left w:val="single" w:sz="4" w:space="0" w:color="auto"/>
                    <w:bottom w:val="single" w:sz="4" w:space="0" w:color="auto"/>
                    <w:right w:val="single" w:sz="4" w:space="0" w:color="auto"/>
                  </w:tcBorders>
                  <w:vAlign w:val="center"/>
                  <w:hideMark/>
                </w:tcPr>
                <w:p w14:paraId="2FED6036" w14:textId="77777777" w:rsidR="00A97A07" w:rsidRPr="006F5071" w:rsidRDefault="00A97A07" w:rsidP="00A97A07">
                  <w:pPr>
                    <w:spacing w:after="0" w:line="240" w:lineRule="auto"/>
                    <w:rPr>
                      <w:rFonts w:ascii="Calibri" w:eastAsia="Times New Roman" w:hAnsi="Calibri" w:cs="Calibri"/>
                      <w:b/>
                      <w:bCs/>
                      <w:color w:val="000000"/>
                      <w:lang w:eastAsia="en-GB"/>
                    </w:rPr>
                  </w:pPr>
                  <w:r w:rsidRPr="006F5071">
                    <w:rPr>
                      <w:rFonts w:ascii="Calibri" w:eastAsia="Times New Roman" w:hAnsi="Calibri" w:cs="Calibri"/>
                      <w:b/>
                      <w:bCs/>
                      <w:color w:val="000000"/>
                      <w:lang w:eastAsia="en-GB"/>
                    </w:rPr>
                    <w:t>2024-2025</w:t>
                  </w:r>
                </w:p>
              </w:tc>
              <w:tc>
                <w:tcPr>
                  <w:tcW w:w="1824" w:type="dxa"/>
                  <w:tcBorders>
                    <w:top w:val="nil"/>
                    <w:left w:val="nil"/>
                    <w:bottom w:val="single" w:sz="4" w:space="0" w:color="auto"/>
                    <w:right w:val="single" w:sz="4" w:space="0" w:color="auto"/>
                  </w:tcBorders>
                  <w:vAlign w:val="center"/>
                  <w:hideMark/>
                </w:tcPr>
                <w:p w14:paraId="4090CE76"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All</w:t>
                  </w:r>
                </w:p>
              </w:tc>
              <w:tc>
                <w:tcPr>
                  <w:tcW w:w="1565" w:type="dxa"/>
                  <w:tcBorders>
                    <w:top w:val="nil"/>
                    <w:left w:val="nil"/>
                    <w:bottom w:val="single" w:sz="4" w:space="0" w:color="auto"/>
                    <w:right w:val="single" w:sz="4" w:space="0" w:color="auto"/>
                  </w:tcBorders>
                  <w:vAlign w:val="center"/>
                  <w:hideMark/>
                </w:tcPr>
                <w:p w14:paraId="0E4D4C5A"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238</w:t>
                  </w:r>
                </w:p>
              </w:tc>
              <w:tc>
                <w:tcPr>
                  <w:tcW w:w="1675" w:type="dxa"/>
                  <w:tcBorders>
                    <w:top w:val="nil"/>
                    <w:left w:val="nil"/>
                    <w:bottom w:val="single" w:sz="4" w:space="0" w:color="auto"/>
                    <w:right w:val="single" w:sz="4" w:space="0" w:color="auto"/>
                  </w:tcBorders>
                  <w:vAlign w:val="center"/>
                  <w:hideMark/>
                </w:tcPr>
                <w:p w14:paraId="4676D71C"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94.20%</w:t>
                  </w:r>
                </w:p>
              </w:tc>
              <w:tc>
                <w:tcPr>
                  <w:tcW w:w="1555" w:type="dxa"/>
                  <w:tcBorders>
                    <w:top w:val="nil"/>
                    <w:left w:val="nil"/>
                    <w:bottom w:val="single" w:sz="4" w:space="0" w:color="auto"/>
                    <w:right w:val="single" w:sz="4" w:space="0" w:color="auto"/>
                  </w:tcBorders>
                  <w:vAlign w:val="center"/>
                  <w:hideMark/>
                </w:tcPr>
                <w:p w14:paraId="582732C6"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90.80%</w:t>
                  </w:r>
                </w:p>
              </w:tc>
              <w:tc>
                <w:tcPr>
                  <w:tcW w:w="1534" w:type="dxa"/>
                  <w:tcBorders>
                    <w:top w:val="nil"/>
                    <w:left w:val="nil"/>
                    <w:bottom w:val="single" w:sz="4" w:space="0" w:color="auto"/>
                    <w:right w:val="single" w:sz="4" w:space="0" w:color="auto"/>
                  </w:tcBorders>
                  <w:vAlign w:val="center"/>
                  <w:hideMark/>
                </w:tcPr>
                <w:p w14:paraId="72D3BB74"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81.70%</w:t>
                  </w:r>
                </w:p>
              </w:tc>
              <w:tc>
                <w:tcPr>
                  <w:tcW w:w="1868" w:type="dxa"/>
                  <w:tcBorders>
                    <w:top w:val="nil"/>
                    <w:left w:val="nil"/>
                    <w:bottom w:val="single" w:sz="4" w:space="0" w:color="auto"/>
                    <w:right w:val="single" w:sz="4" w:space="0" w:color="auto"/>
                  </w:tcBorders>
                  <w:vAlign w:val="center"/>
                  <w:hideMark/>
                </w:tcPr>
                <w:p w14:paraId="3FCB5610"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89.20%</w:t>
                  </w:r>
                </w:p>
              </w:tc>
            </w:tr>
            <w:tr w:rsidR="00A97A07" w:rsidRPr="006F5071" w14:paraId="1F73EA81" w14:textId="77777777" w:rsidTr="00A97A07">
              <w:trPr>
                <w:trHeight w:val="241"/>
              </w:trPr>
              <w:tc>
                <w:tcPr>
                  <w:tcW w:w="2627" w:type="dxa"/>
                  <w:tcBorders>
                    <w:top w:val="nil"/>
                    <w:left w:val="single" w:sz="4" w:space="0" w:color="auto"/>
                    <w:bottom w:val="single" w:sz="4" w:space="0" w:color="auto"/>
                    <w:right w:val="single" w:sz="4" w:space="0" w:color="auto"/>
                  </w:tcBorders>
                  <w:vAlign w:val="center"/>
                  <w:hideMark/>
                </w:tcPr>
                <w:p w14:paraId="138731D3" w14:textId="77777777" w:rsidR="00A97A07" w:rsidRPr="006F5071" w:rsidRDefault="00A97A07" w:rsidP="00A97A07">
                  <w:pPr>
                    <w:spacing w:after="0" w:line="240" w:lineRule="auto"/>
                    <w:rPr>
                      <w:rFonts w:ascii="Calibri" w:eastAsia="Times New Roman" w:hAnsi="Calibri" w:cs="Calibri"/>
                      <w:color w:val="000000"/>
                      <w:lang w:eastAsia="en-GB"/>
                    </w:rPr>
                  </w:pPr>
                  <w:r w:rsidRPr="006F5071">
                    <w:rPr>
                      <w:rFonts w:ascii="Calibri" w:eastAsia="Times New Roman" w:hAnsi="Calibri" w:cs="Calibri"/>
                      <w:color w:val="000000"/>
                      <w:lang w:eastAsia="en-GB"/>
                    </w:rPr>
                    <w:t> </w:t>
                  </w:r>
                </w:p>
              </w:tc>
              <w:tc>
                <w:tcPr>
                  <w:tcW w:w="1824" w:type="dxa"/>
                  <w:tcBorders>
                    <w:top w:val="nil"/>
                    <w:left w:val="nil"/>
                    <w:bottom w:val="single" w:sz="4" w:space="0" w:color="auto"/>
                    <w:right w:val="single" w:sz="4" w:space="0" w:color="auto"/>
                  </w:tcBorders>
                  <w:vAlign w:val="center"/>
                  <w:hideMark/>
                </w:tcPr>
                <w:p w14:paraId="448F2306" w14:textId="77777777" w:rsidR="00A97A07" w:rsidRPr="006F5071" w:rsidRDefault="00A97A07" w:rsidP="00A97A0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1-2</w:t>
                  </w:r>
                  <w:r w:rsidRPr="006F5071">
                    <w:rPr>
                      <w:rFonts w:ascii="Calibri" w:eastAsia="Times New Roman" w:hAnsi="Calibri" w:cs="Calibri"/>
                      <w:color w:val="000000"/>
                      <w:lang w:eastAsia="en-GB"/>
                    </w:rPr>
                    <w:t> </w:t>
                  </w:r>
                </w:p>
              </w:tc>
              <w:tc>
                <w:tcPr>
                  <w:tcW w:w="1565" w:type="dxa"/>
                  <w:tcBorders>
                    <w:top w:val="nil"/>
                    <w:left w:val="nil"/>
                    <w:bottom w:val="single" w:sz="4" w:space="0" w:color="auto"/>
                    <w:right w:val="single" w:sz="4" w:space="0" w:color="auto"/>
                  </w:tcBorders>
                  <w:vAlign w:val="center"/>
                  <w:hideMark/>
                </w:tcPr>
                <w:p w14:paraId="423F7FEF"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29</w:t>
                  </w:r>
                </w:p>
              </w:tc>
              <w:tc>
                <w:tcPr>
                  <w:tcW w:w="1675" w:type="dxa"/>
                  <w:tcBorders>
                    <w:top w:val="nil"/>
                    <w:left w:val="nil"/>
                    <w:bottom w:val="single" w:sz="4" w:space="0" w:color="auto"/>
                    <w:right w:val="single" w:sz="4" w:space="0" w:color="auto"/>
                  </w:tcBorders>
                  <w:vAlign w:val="center"/>
                  <w:hideMark/>
                </w:tcPr>
                <w:p w14:paraId="191BDD1A"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72.40%</w:t>
                  </w:r>
                </w:p>
              </w:tc>
              <w:tc>
                <w:tcPr>
                  <w:tcW w:w="1555" w:type="dxa"/>
                  <w:tcBorders>
                    <w:top w:val="nil"/>
                    <w:left w:val="nil"/>
                    <w:bottom w:val="single" w:sz="4" w:space="0" w:color="auto"/>
                    <w:right w:val="single" w:sz="4" w:space="0" w:color="auto"/>
                  </w:tcBorders>
                  <w:vAlign w:val="center"/>
                  <w:hideMark/>
                </w:tcPr>
                <w:p w14:paraId="5CFDE9C9"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69.00%</w:t>
                  </w:r>
                </w:p>
              </w:tc>
              <w:tc>
                <w:tcPr>
                  <w:tcW w:w="1534" w:type="dxa"/>
                  <w:tcBorders>
                    <w:top w:val="nil"/>
                    <w:left w:val="nil"/>
                    <w:bottom w:val="single" w:sz="4" w:space="0" w:color="auto"/>
                    <w:right w:val="single" w:sz="4" w:space="0" w:color="auto"/>
                  </w:tcBorders>
                  <w:vAlign w:val="center"/>
                  <w:hideMark/>
                </w:tcPr>
                <w:p w14:paraId="13FEBED4"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48.30%</w:t>
                  </w:r>
                </w:p>
              </w:tc>
              <w:tc>
                <w:tcPr>
                  <w:tcW w:w="1868" w:type="dxa"/>
                  <w:tcBorders>
                    <w:top w:val="nil"/>
                    <w:left w:val="nil"/>
                    <w:bottom w:val="single" w:sz="4" w:space="0" w:color="auto"/>
                    <w:right w:val="single" w:sz="4" w:space="0" w:color="auto"/>
                  </w:tcBorders>
                  <w:vAlign w:val="center"/>
                  <w:hideMark/>
                </w:tcPr>
                <w:p w14:paraId="2EEB99B1"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69.00%</w:t>
                  </w:r>
                </w:p>
              </w:tc>
            </w:tr>
            <w:tr w:rsidR="00A97A07" w:rsidRPr="006F5071" w14:paraId="221728FA" w14:textId="77777777" w:rsidTr="00A97A07">
              <w:trPr>
                <w:trHeight w:val="241"/>
              </w:trPr>
              <w:tc>
                <w:tcPr>
                  <w:tcW w:w="2627" w:type="dxa"/>
                  <w:tcBorders>
                    <w:top w:val="nil"/>
                    <w:left w:val="single" w:sz="4" w:space="0" w:color="auto"/>
                    <w:bottom w:val="single" w:sz="4" w:space="0" w:color="auto"/>
                    <w:right w:val="single" w:sz="4" w:space="0" w:color="auto"/>
                  </w:tcBorders>
                  <w:vAlign w:val="center"/>
                  <w:hideMark/>
                </w:tcPr>
                <w:p w14:paraId="3CF80A1D" w14:textId="77777777" w:rsidR="00A97A07" w:rsidRPr="006F5071" w:rsidRDefault="00A97A07" w:rsidP="00A97A07">
                  <w:pPr>
                    <w:spacing w:after="0" w:line="240" w:lineRule="auto"/>
                    <w:rPr>
                      <w:rFonts w:ascii="Calibri" w:eastAsia="Times New Roman" w:hAnsi="Calibri" w:cs="Calibri"/>
                      <w:color w:val="000000"/>
                      <w:lang w:eastAsia="en-GB"/>
                    </w:rPr>
                  </w:pPr>
                  <w:r w:rsidRPr="006F5071">
                    <w:rPr>
                      <w:rFonts w:ascii="Calibri" w:eastAsia="Times New Roman" w:hAnsi="Calibri" w:cs="Calibri"/>
                      <w:color w:val="000000"/>
                      <w:lang w:eastAsia="en-GB"/>
                    </w:rPr>
                    <w:t> </w:t>
                  </w:r>
                </w:p>
              </w:tc>
              <w:tc>
                <w:tcPr>
                  <w:tcW w:w="1824" w:type="dxa"/>
                  <w:tcBorders>
                    <w:top w:val="nil"/>
                    <w:left w:val="nil"/>
                    <w:bottom w:val="single" w:sz="4" w:space="0" w:color="auto"/>
                    <w:right w:val="single" w:sz="4" w:space="0" w:color="auto"/>
                  </w:tcBorders>
                  <w:vAlign w:val="center"/>
                  <w:hideMark/>
                </w:tcPr>
                <w:p w14:paraId="12A8DDAB" w14:textId="77777777" w:rsidR="00A97A07" w:rsidRPr="006F5071" w:rsidRDefault="00A97A07" w:rsidP="00A97A0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3-10</w:t>
                  </w:r>
                  <w:r w:rsidRPr="006F5071">
                    <w:rPr>
                      <w:rFonts w:ascii="Calibri" w:eastAsia="Times New Roman" w:hAnsi="Calibri" w:cs="Calibri"/>
                      <w:color w:val="000000"/>
                      <w:lang w:eastAsia="en-GB"/>
                    </w:rPr>
                    <w:t> </w:t>
                  </w:r>
                </w:p>
              </w:tc>
              <w:tc>
                <w:tcPr>
                  <w:tcW w:w="1565" w:type="dxa"/>
                  <w:tcBorders>
                    <w:top w:val="nil"/>
                    <w:left w:val="nil"/>
                    <w:bottom w:val="single" w:sz="4" w:space="0" w:color="auto"/>
                    <w:right w:val="single" w:sz="4" w:space="0" w:color="auto"/>
                  </w:tcBorders>
                  <w:vAlign w:val="center"/>
                  <w:hideMark/>
                </w:tcPr>
                <w:p w14:paraId="734CA882"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209</w:t>
                  </w:r>
                </w:p>
              </w:tc>
              <w:tc>
                <w:tcPr>
                  <w:tcW w:w="1675" w:type="dxa"/>
                  <w:tcBorders>
                    <w:top w:val="nil"/>
                    <w:left w:val="nil"/>
                    <w:bottom w:val="single" w:sz="4" w:space="0" w:color="auto"/>
                    <w:right w:val="single" w:sz="4" w:space="0" w:color="auto"/>
                  </w:tcBorders>
                  <w:vAlign w:val="center"/>
                  <w:hideMark/>
                </w:tcPr>
                <w:p w14:paraId="5EE976B1"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97.60%</w:t>
                  </w:r>
                </w:p>
              </w:tc>
              <w:tc>
                <w:tcPr>
                  <w:tcW w:w="1555" w:type="dxa"/>
                  <w:tcBorders>
                    <w:top w:val="nil"/>
                    <w:left w:val="nil"/>
                    <w:bottom w:val="single" w:sz="4" w:space="0" w:color="auto"/>
                    <w:right w:val="single" w:sz="4" w:space="0" w:color="auto"/>
                  </w:tcBorders>
                  <w:vAlign w:val="center"/>
                  <w:hideMark/>
                </w:tcPr>
                <w:p w14:paraId="3D7B3AB2"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94.20%</w:t>
                  </w:r>
                </w:p>
              </w:tc>
              <w:tc>
                <w:tcPr>
                  <w:tcW w:w="1534" w:type="dxa"/>
                  <w:tcBorders>
                    <w:top w:val="nil"/>
                    <w:left w:val="nil"/>
                    <w:bottom w:val="single" w:sz="4" w:space="0" w:color="auto"/>
                    <w:right w:val="single" w:sz="4" w:space="0" w:color="auto"/>
                  </w:tcBorders>
                  <w:vAlign w:val="center"/>
                  <w:hideMark/>
                </w:tcPr>
                <w:p w14:paraId="3B8782B3"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86.60%</w:t>
                  </w:r>
                </w:p>
              </w:tc>
              <w:tc>
                <w:tcPr>
                  <w:tcW w:w="1868" w:type="dxa"/>
                  <w:tcBorders>
                    <w:top w:val="nil"/>
                    <w:left w:val="nil"/>
                    <w:bottom w:val="single" w:sz="4" w:space="0" w:color="auto"/>
                    <w:right w:val="single" w:sz="4" w:space="0" w:color="auto"/>
                  </w:tcBorders>
                  <w:vAlign w:val="center"/>
                  <w:hideMark/>
                </w:tcPr>
                <w:p w14:paraId="58ADE42B"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91.90%</w:t>
                  </w:r>
                </w:p>
              </w:tc>
            </w:tr>
            <w:tr w:rsidR="00A97A07" w:rsidRPr="006F5071" w14:paraId="313D1DF6" w14:textId="77777777" w:rsidTr="00A97A07">
              <w:trPr>
                <w:trHeight w:val="241"/>
              </w:trPr>
              <w:tc>
                <w:tcPr>
                  <w:tcW w:w="2627" w:type="dxa"/>
                  <w:tcBorders>
                    <w:top w:val="nil"/>
                    <w:left w:val="single" w:sz="4" w:space="0" w:color="auto"/>
                    <w:bottom w:val="single" w:sz="4" w:space="0" w:color="auto"/>
                    <w:right w:val="single" w:sz="4" w:space="0" w:color="auto"/>
                  </w:tcBorders>
                  <w:vAlign w:val="center"/>
                  <w:hideMark/>
                </w:tcPr>
                <w:p w14:paraId="6D8BD31D" w14:textId="77777777" w:rsidR="00A97A07" w:rsidRPr="006F5071" w:rsidRDefault="00A97A07" w:rsidP="00A97A07">
                  <w:pPr>
                    <w:spacing w:after="0" w:line="240" w:lineRule="auto"/>
                    <w:rPr>
                      <w:rFonts w:ascii="Calibri" w:eastAsia="Times New Roman" w:hAnsi="Calibri" w:cs="Calibri"/>
                      <w:color w:val="000000"/>
                      <w:lang w:eastAsia="en-GB"/>
                    </w:rPr>
                  </w:pPr>
                  <w:r w:rsidRPr="006F5071">
                    <w:rPr>
                      <w:rFonts w:ascii="Calibri" w:eastAsia="Times New Roman" w:hAnsi="Calibri" w:cs="Calibri"/>
                      <w:color w:val="000000"/>
                      <w:lang w:eastAsia="en-GB"/>
                    </w:rPr>
                    <w:t> </w:t>
                  </w:r>
                </w:p>
              </w:tc>
              <w:tc>
                <w:tcPr>
                  <w:tcW w:w="1824" w:type="dxa"/>
                  <w:tcBorders>
                    <w:top w:val="nil"/>
                    <w:left w:val="nil"/>
                    <w:bottom w:val="single" w:sz="4" w:space="0" w:color="auto"/>
                    <w:right w:val="single" w:sz="4" w:space="0" w:color="auto"/>
                  </w:tcBorders>
                  <w:shd w:val="clear" w:color="auto" w:fill="E5B8B7" w:themeFill="accent2" w:themeFillTint="66"/>
                  <w:vAlign w:val="center"/>
                  <w:hideMark/>
                </w:tcPr>
                <w:p w14:paraId="282EE6A3"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GAP</w:t>
                  </w:r>
                </w:p>
              </w:tc>
              <w:tc>
                <w:tcPr>
                  <w:tcW w:w="1565" w:type="dxa"/>
                  <w:tcBorders>
                    <w:top w:val="nil"/>
                    <w:left w:val="nil"/>
                    <w:bottom w:val="single" w:sz="4" w:space="0" w:color="auto"/>
                    <w:right w:val="single" w:sz="4" w:space="0" w:color="auto"/>
                  </w:tcBorders>
                  <w:shd w:val="clear" w:color="auto" w:fill="E5B8B7" w:themeFill="accent2" w:themeFillTint="66"/>
                  <w:vAlign w:val="center"/>
                  <w:hideMark/>
                </w:tcPr>
                <w:p w14:paraId="2A52D2A8"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 </w:t>
                  </w:r>
                </w:p>
              </w:tc>
              <w:tc>
                <w:tcPr>
                  <w:tcW w:w="1675" w:type="dxa"/>
                  <w:tcBorders>
                    <w:top w:val="nil"/>
                    <w:left w:val="nil"/>
                    <w:bottom w:val="single" w:sz="4" w:space="0" w:color="auto"/>
                    <w:right w:val="single" w:sz="4" w:space="0" w:color="auto"/>
                  </w:tcBorders>
                  <w:shd w:val="clear" w:color="auto" w:fill="E5B8B7" w:themeFill="accent2" w:themeFillTint="66"/>
                  <w:vAlign w:val="center"/>
                  <w:hideMark/>
                </w:tcPr>
                <w:p w14:paraId="46684FE5"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-25.20%</w:t>
                  </w:r>
                </w:p>
              </w:tc>
              <w:tc>
                <w:tcPr>
                  <w:tcW w:w="1555" w:type="dxa"/>
                  <w:tcBorders>
                    <w:top w:val="nil"/>
                    <w:left w:val="nil"/>
                    <w:bottom w:val="single" w:sz="4" w:space="0" w:color="auto"/>
                    <w:right w:val="single" w:sz="4" w:space="0" w:color="auto"/>
                  </w:tcBorders>
                  <w:shd w:val="clear" w:color="auto" w:fill="E5B8B7" w:themeFill="accent2" w:themeFillTint="66"/>
                  <w:vAlign w:val="center"/>
                  <w:hideMark/>
                </w:tcPr>
                <w:p w14:paraId="2ACDEE5E"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-25.30%</w:t>
                  </w:r>
                </w:p>
              </w:tc>
              <w:tc>
                <w:tcPr>
                  <w:tcW w:w="1534" w:type="dxa"/>
                  <w:tcBorders>
                    <w:top w:val="nil"/>
                    <w:left w:val="nil"/>
                    <w:bottom w:val="single" w:sz="4" w:space="0" w:color="auto"/>
                    <w:right w:val="single" w:sz="4" w:space="0" w:color="auto"/>
                  </w:tcBorders>
                  <w:shd w:val="clear" w:color="auto" w:fill="E5B8B7" w:themeFill="accent2" w:themeFillTint="66"/>
                  <w:vAlign w:val="center"/>
                  <w:hideMark/>
                </w:tcPr>
                <w:p w14:paraId="393E4E63"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-38.30%</w:t>
                  </w:r>
                </w:p>
              </w:tc>
              <w:tc>
                <w:tcPr>
                  <w:tcW w:w="1868" w:type="dxa"/>
                  <w:tcBorders>
                    <w:top w:val="nil"/>
                    <w:left w:val="nil"/>
                    <w:bottom w:val="single" w:sz="4" w:space="0" w:color="auto"/>
                    <w:right w:val="single" w:sz="4" w:space="0" w:color="auto"/>
                  </w:tcBorders>
                  <w:shd w:val="clear" w:color="auto" w:fill="E5B8B7" w:themeFill="accent2" w:themeFillTint="66"/>
                  <w:vAlign w:val="center"/>
                  <w:hideMark/>
                </w:tcPr>
                <w:p w14:paraId="2651F552" w14:textId="77777777" w:rsidR="00A97A07" w:rsidRPr="006F5071" w:rsidRDefault="00A97A07" w:rsidP="00A97A07">
                  <w:pPr>
                    <w:spacing w:after="0" w:line="240" w:lineRule="auto"/>
                    <w:jc w:val="right"/>
                    <w:rPr>
                      <w:rFonts w:ascii="Calibri" w:eastAsia="Times New Roman" w:hAnsi="Calibri" w:cs="Calibri"/>
                      <w:color w:val="000000"/>
                      <w:lang w:eastAsia="en-GB"/>
                    </w:rPr>
                  </w:pPr>
                  <w:r w:rsidRPr="006F5071">
                    <w:rPr>
                      <w:rFonts w:ascii="Calibri" w:eastAsia="Times New Roman" w:hAnsi="Calibri" w:cs="Calibri"/>
                      <w:color w:val="000000"/>
                      <w:lang w:eastAsia="en-GB"/>
                    </w:rPr>
                    <w:t>-22.90%</w:t>
                  </w:r>
                </w:p>
              </w:tc>
            </w:tr>
          </w:tbl>
          <w:p w14:paraId="7CE13C99" w14:textId="20F8BB6F" w:rsidR="00A97A07" w:rsidRPr="00A97A07" w:rsidRDefault="00A97A07" w:rsidP="00A97A07">
            <w:pPr>
              <w:spacing w:before="100" w:beforeAutospacing="1" w:after="100" w:afterAutospacing="1" w:line="240" w:lineRule="auto"/>
              <w:rPr>
                <w:rFonts w:ascii="SassoonCRInfant" w:eastAsia="Times New Roman" w:hAnsi="SassoonCRInfant" w:cs="Times New Roman"/>
                <w:sz w:val="24"/>
                <w:szCs w:val="24"/>
                <w:lang w:eastAsia="en-GB"/>
              </w:rPr>
            </w:pPr>
          </w:p>
        </w:tc>
      </w:tr>
      <w:tr w:rsidR="00D60BD0" w:rsidRPr="00055548" w14:paraId="473F15AE" w14:textId="77777777" w:rsidTr="00217399">
        <w:tblPrEx>
          <w:tblBorders>
            <w:insideH w:val="single" w:sz="4" w:space="0" w:color="auto"/>
            <w:insideV w:val="single" w:sz="4" w:space="0" w:color="auto"/>
          </w:tblBorders>
        </w:tblPrEx>
        <w:trPr>
          <w:trHeight w:val="421"/>
        </w:trPr>
        <w:tc>
          <w:tcPr>
            <w:tcW w:w="15735" w:type="dxa"/>
            <w:shd w:val="clear" w:color="auto" w:fill="D9D9D9" w:themeFill="background1" w:themeFillShade="D9"/>
            <w:tcMar>
              <w:top w:w="20" w:type="dxa"/>
              <w:left w:w="20" w:type="dxa"/>
              <w:bottom w:w="0" w:type="dxa"/>
              <w:right w:w="20" w:type="dxa"/>
            </w:tcMar>
          </w:tcPr>
          <w:p w14:paraId="652B758B" w14:textId="367D7EAD" w:rsidR="00D60BD0" w:rsidRPr="003134D0" w:rsidRDefault="00D60BD0" w:rsidP="00217399">
            <w:pPr>
              <w:jc w:val="center"/>
              <w:rPr>
                <w:rFonts w:eastAsia="Arial Unicode MS" w:cstheme="minorHAnsi"/>
                <w:b/>
                <w:bCs/>
              </w:rPr>
            </w:pPr>
            <w:r w:rsidRPr="003134D0">
              <w:rPr>
                <w:rFonts w:eastAsia="Arial Unicode MS" w:cstheme="minorHAnsi"/>
                <w:b/>
                <w:bCs/>
              </w:rPr>
              <w:t>Expected outcomes for learners</w:t>
            </w:r>
            <w:r w:rsidR="00B9681B">
              <w:rPr>
                <w:rFonts w:eastAsia="Arial Unicode MS" w:cstheme="minorHAnsi"/>
                <w:b/>
                <w:bCs/>
              </w:rPr>
              <w:t xml:space="preserve"> </w:t>
            </w:r>
            <w:r w:rsidR="00B9681B" w:rsidRPr="003134D0">
              <w:rPr>
                <w:rFonts w:cstheme="minorHAnsi"/>
                <w:b/>
                <w:bCs/>
              </w:rPr>
              <w:t>(</w:t>
            </w:r>
            <w:r w:rsidR="00B9681B">
              <w:rPr>
                <w:rFonts w:cstheme="minorHAnsi"/>
                <w:b/>
                <w:bCs/>
              </w:rPr>
              <w:t>Early Years/</w:t>
            </w:r>
            <w:r w:rsidR="00B9681B" w:rsidRPr="003134D0">
              <w:rPr>
                <w:rFonts w:cstheme="minorHAnsi"/>
                <w:b/>
                <w:bCs/>
              </w:rPr>
              <w:t>Primary/ Secondary)</w:t>
            </w:r>
          </w:p>
          <w:p w14:paraId="4F4939E6" w14:textId="77777777" w:rsidR="00D60BD0" w:rsidRPr="00DE5C2D" w:rsidRDefault="00D60BD0" w:rsidP="00217399">
            <w:pPr>
              <w:tabs>
                <w:tab w:val="left" w:pos="264"/>
              </w:tabs>
              <w:jc w:val="center"/>
              <w:rPr>
                <w:rFonts w:cstheme="minorHAnsi"/>
                <w:b/>
                <w:bCs/>
              </w:rPr>
            </w:pPr>
            <w:r w:rsidRPr="003134D0">
              <w:rPr>
                <w:rFonts w:eastAsia="+mn-ea" w:cstheme="minorHAnsi"/>
                <w:b/>
                <w:bCs/>
                <w:color w:val="FF0000"/>
                <w:kern w:val="24"/>
              </w:rPr>
              <w:t xml:space="preserve">Who?     </w:t>
            </w:r>
            <w:r w:rsidRPr="003134D0">
              <w:rPr>
                <w:rFonts w:eastAsia="+mn-ea" w:cstheme="minorHAnsi"/>
                <w:b/>
                <w:bCs/>
                <w:color w:val="00B050"/>
                <w:kern w:val="24"/>
              </w:rPr>
              <w:t xml:space="preserve">By how much?    </w:t>
            </w:r>
            <w:r w:rsidRPr="003134D0">
              <w:rPr>
                <w:rFonts w:eastAsia="+mn-ea" w:cstheme="minorHAnsi"/>
                <w:b/>
                <w:bCs/>
                <w:color w:val="00B0F0"/>
                <w:kern w:val="24"/>
              </w:rPr>
              <w:t>By when?</w:t>
            </w:r>
            <w:r w:rsidRPr="003134D0">
              <w:rPr>
                <w:rFonts w:eastAsia="+mn-ea" w:cstheme="minorHAnsi"/>
                <w:b/>
                <w:bCs/>
                <w:kern w:val="24"/>
              </w:rPr>
              <w:t xml:space="preserve">     </w:t>
            </w:r>
            <w:r w:rsidRPr="003134D0">
              <w:rPr>
                <w:rFonts w:eastAsia="+mn-ea" w:cstheme="minorHAnsi"/>
                <w:b/>
                <w:bCs/>
                <w:color w:val="E36C0A" w:themeColor="accent6" w:themeShade="BF"/>
                <w:kern w:val="24"/>
              </w:rPr>
              <w:t>What?</w:t>
            </w:r>
          </w:p>
        </w:tc>
      </w:tr>
      <w:tr w:rsidR="003B56D2" w:rsidRPr="00055548" w14:paraId="6C8084DE" w14:textId="77777777" w:rsidTr="00051D6E">
        <w:tblPrEx>
          <w:tblBorders>
            <w:insideH w:val="single" w:sz="4" w:space="0" w:color="auto"/>
            <w:insideV w:val="single" w:sz="4" w:space="0" w:color="auto"/>
          </w:tblBorders>
        </w:tblPrEx>
        <w:trPr>
          <w:trHeight w:val="3532"/>
        </w:trPr>
        <w:tc>
          <w:tcPr>
            <w:tcW w:w="15735" w:type="dxa"/>
            <w:tcMar>
              <w:top w:w="20" w:type="dxa"/>
              <w:left w:w="20" w:type="dxa"/>
              <w:bottom w:w="0" w:type="dxa"/>
              <w:right w:w="20" w:type="dxa"/>
            </w:tcMar>
          </w:tcPr>
          <w:p w14:paraId="2F1A7577" w14:textId="1A1999F2" w:rsidR="00051D6E" w:rsidRPr="00FA1B0C" w:rsidRDefault="00B00FBA" w:rsidP="00051D6E">
            <w:pPr>
              <w:pStyle w:val="ListParagraph"/>
              <w:numPr>
                <w:ilvl w:val="0"/>
                <w:numId w:val="21"/>
              </w:numPr>
              <w:spacing w:line="240" w:lineRule="auto"/>
              <w:rPr>
                <w:rFonts w:ascii="SassoonCRInfant" w:hAnsi="SassoonCRInfant" w:cs="Arial"/>
                <w:color w:val="F79646" w:themeColor="accent6"/>
                <w:sz w:val="20"/>
                <w:szCs w:val="20"/>
              </w:rPr>
            </w:pPr>
            <w:r>
              <w:rPr>
                <w:rFonts w:ascii="SassoonCRInfant" w:hAnsi="SassoonCRInfant" w:cs="Arial"/>
                <w:color w:val="0070C0"/>
                <w:sz w:val="20"/>
                <w:szCs w:val="20"/>
              </w:rPr>
              <w:t>By June 2027</w:t>
            </w:r>
            <w:r w:rsidR="00051D6E" w:rsidRPr="00FA1B0C">
              <w:rPr>
                <w:rFonts w:ascii="SassoonCRInfant" w:hAnsi="SassoonCRInfant" w:cs="Arial"/>
                <w:color w:val="C00000"/>
                <w:sz w:val="20"/>
                <w:szCs w:val="20"/>
              </w:rPr>
              <w:t xml:space="preserve">, </w:t>
            </w:r>
            <w:r>
              <w:rPr>
                <w:rFonts w:ascii="SassoonCRInfant" w:hAnsi="SassoonCRInfant" w:cs="Arial"/>
                <w:color w:val="C00000"/>
                <w:sz w:val="20"/>
                <w:szCs w:val="20"/>
              </w:rPr>
              <w:t xml:space="preserve">most </w:t>
            </w:r>
            <w:r w:rsidR="00051D6E" w:rsidRPr="00FA1B0C">
              <w:rPr>
                <w:rFonts w:ascii="SassoonCRInfant" w:hAnsi="SassoonCRInfant" w:cs="Arial"/>
                <w:color w:val="C00000"/>
                <w:sz w:val="20"/>
                <w:szCs w:val="20"/>
              </w:rPr>
              <w:t xml:space="preserve">identified learners in SIMD 1-2  </w:t>
            </w:r>
            <w:r w:rsidR="00051D6E" w:rsidRPr="00FA1B0C">
              <w:rPr>
                <w:rFonts w:ascii="SassoonCRInfant" w:hAnsi="SassoonCRInfant" w:cs="Arial"/>
                <w:color w:val="F79646" w:themeColor="accent6"/>
                <w:sz w:val="20"/>
                <w:szCs w:val="20"/>
              </w:rPr>
              <w:t xml:space="preserve">will be on track in writing, </w:t>
            </w:r>
            <w:r w:rsidR="00051D6E" w:rsidRPr="00FA1B0C">
              <w:rPr>
                <w:rFonts w:ascii="SassoonCRInfant" w:hAnsi="SassoonCRInfant" w:cs="Arial"/>
                <w:color w:val="00B050"/>
                <w:sz w:val="20"/>
                <w:szCs w:val="20"/>
              </w:rPr>
              <w:t>in compari</w:t>
            </w:r>
            <w:r>
              <w:rPr>
                <w:rFonts w:ascii="SassoonCRInfant" w:hAnsi="SassoonCRInfant" w:cs="Arial"/>
                <w:color w:val="00B050"/>
                <w:sz w:val="20"/>
                <w:szCs w:val="20"/>
              </w:rPr>
              <w:t>son to figures from session 2025/2026</w:t>
            </w:r>
          </w:p>
          <w:p w14:paraId="07EE4076" w14:textId="52FFA051" w:rsidR="00B00FBA" w:rsidRPr="00F57A35" w:rsidRDefault="00B00FBA" w:rsidP="00B00FBA">
            <w:pPr>
              <w:pStyle w:val="ListParagraph"/>
              <w:numPr>
                <w:ilvl w:val="0"/>
                <w:numId w:val="21"/>
              </w:numPr>
              <w:spacing w:line="240" w:lineRule="auto"/>
              <w:rPr>
                <w:rFonts w:ascii="SassoonCRInfant" w:hAnsi="SassoonCRInfant" w:cs="Arial"/>
                <w:color w:val="00B050"/>
                <w:sz w:val="20"/>
                <w:szCs w:val="20"/>
              </w:rPr>
            </w:pPr>
            <w:r>
              <w:rPr>
                <w:rStyle w:val="Strong"/>
                <w:rFonts w:ascii="SassoonCRInfant" w:hAnsi="SassoonCRInfant"/>
                <w:b w:val="0"/>
                <w:color w:val="0070C0"/>
                <w:sz w:val="20"/>
                <w:szCs w:val="20"/>
              </w:rPr>
              <w:t>By June 2027</w:t>
            </w:r>
            <w:r w:rsidR="00051D6E" w:rsidRPr="00FA1B0C">
              <w:rPr>
                <w:rFonts w:ascii="SassoonCRInfant" w:hAnsi="SassoonCRInfant"/>
                <w:b/>
                <w:color w:val="0070C0"/>
                <w:sz w:val="20"/>
                <w:szCs w:val="20"/>
              </w:rPr>
              <w:t>,</w:t>
            </w:r>
            <w:r w:rsidR="00051D6E" w:rsidRPr="00FA1B0C">
              <w:rPr>
                <w:rFonts w:ascii="SassoonCRInfant" w:hAnsi="SassoonCRInfant"/>
                <w:color w:val="0070C0"/>
                <w:sz w:val="20"/>
                <w:szCs w:val="20"/>
              </w:rPr>
              <w:t xml:space="preserve"> </w:t>
            </w:r>
            <w:r>
              <w:rPr>
                <w:rFonts w:ascii="SassoonCRInfant" w:hAnsi="SassoonCRInfant"/>
                <w:color w:val="C00000"/>
                <w:sz w:val="20"/>
                <w:szCs w:val="20"/>
              </w:rPr>
              <w:t>most</w:t>
            </w:r>
            <w:r w:rsidR="00051D6E" w:rsidRPr="00FA1B0C">
              <w:rPr>
                <w:rFonts w:ascii="SassoonCRInfant" w:hAnsi="SassoonCRInfant"/>
                <w:color w:val="C00000"/>
                <w:sz w:val="20"/>
                <w:szCs w:val="20"/>
              </w:rPr>
              <w:t xml:space="preserve"> teaching staff, </w:t>
            </w:r>
            <w:r w:rsidR="00051D6E" w:rsidRPr="00FA1B0C">
              <w:rPr>
                <w:rFonts w:ascii="SassoonCRInfant" w:hAnsi="SassoonCRInfant"/>
                <w:color w:val="E36C0A" w:themeColor="accent6" w:themeShade="BF"/>
                <w:sz w:val="20"/>
                <w:szCs w:val="20"/>
              </w:rPr>
              <w:t xml:space="preserve">will demonstrate increased confidence and skill </w:t>
            </w:r>
            <w:r>
              <w:rPr>
                <w:rFonts w:ascii="SassoonCRInfant" w:hAnsi="SassoonCRInfant"/>
                <w:color w:val="E36C0A" w:themeColor="accent6" w:themeShade="BF"/>
                <w:sz w:val="20"/>
                <w:szCs w:val="20"/>
              </w:rPr>
              <w:t xml:space="preserve">in using </w:t>
            </w:r>
            <w:proofErr w:type="spellStart"/>
            <w:r>
              <w:rPr>
                <w:rFonts w:ascii="SassoonCRInfant" w:hAnsi="SassoonCRInfant"/>
                <w:color w:val="E36C0A" w:themeColor="accent6" w:themeShade="BF"/>
                <w:sz w:val="20"/>
                <w:szCs w:val="20"/>
              </w:rPr>
              <w:t>using</w:t>
            </w:r>
            <w:proofErr w:type="spellEnd"/>
            <w:r>
              <w:rPr>
                <w:rFonts w:ascii="SassoonCRInfant" w:hAnsi="SassoonCRInfant"/>
                <w:color w:val="E36C0A" w:themeColor="accent6" w:themeShade="BF"/>
                <w:sz w:val="20"/>
                <w:szCs w:val="20"/>
              </w:rPr>
              <w:t xml:space="preserve"> fact/story/action approach </w:t>
            </w:r>
            <w:r w:rsidR="00051D6E" w:rsidRPr="00FA1B0C">
              <w:rPr>
                <w:rFonts w:ascii="SassoonCRInfant" w:hAnsi="SassoonCRInfant"/>
                <w:color w:val="E36C0A" w:themeColor="accent6" w:themeShade="BF"/>
                <w:sz w:val="20"/>
                <w:szCs w:val="20"/>
              </w:rPr>
              <w:t xml:space="preserve">to identify appropriate next steps for targeted learners living in SIMD 1-2. </w:t>
            </w:r>
            <w:r w:rsidR="00051D6E" w:rsidRPr="00FA1B0C">
              <w:rPr>
                <w:rFonts w:ascii="SassoonCRInfant" w:hAnsi="SassoonCRInfant"/>
                <w:color w:val="00B050"/>
                <w:sz w:val="20"/>
                <w:szCs w:val="20"/>
              </w:rPr>
              <w:t xml:space="preserve">Observations and planning will evidence a more focused approach to interventions planned in collaboration </w:t>
            </w:r>
            <w:r>
              <w:rPr>
                <w:rFonts w:ascii="SassoonCRInfant" w:hAnsi="SassoonCRInfant"/>
                <w:color w:val="00B050"/>
                <w:sz w:val="20"/>
                <w:szCs w:val="20"/>
              </w:rPr>
              <w:t>PSAs</w:t>
            </w:r>
            <w:r w:rsidR="00051D6E" w:rsidRPr="00FA1B0C">
              <w:rPr>
                <w:rFonts w:ascii="SassoonCRInfant" w:hAnsi="SassoonCRInfant"/>
                <w:color w:val="00B050"/>
                <w:sz w:val="20"/>
                <w:szCs w:val="20"/>
              </w:rPr>
              <w:t>, resulting in improved outcomes for children living in SIMD 1-2.</w:t>
            </w:r>
          </w:p>
          <w:p w14:paraId="33B62E20" w14:textId="195862A4" w:rsidR="00F57A35" w:rsidRPr="00F57A35" w:rsidRDefault="00F57A35" w:rsidP="00B00FBA">
            <w:pPr>
              <w:pStyle w:val="ListParagraph"/>
              <w:numPr>
                <w:ilvl w:val="0"/>
                <w:numId w:val="21"/>
              </w:numPr>
              <w:spacing w:line="240" w:lineRule="auto"/>
              <w:rPr>
                <w:rFonts w:ascii="SassoonCRInfant" w:hAnsi="SassoonCRInfant" w:cs="Arial"/>
                <w:color w:val="00B050"/>
                <w:sz w:val="20"/>
                <w:szCs w:val="20"/>
              </w:rPr>
            </w:pPr>
            <w:r w:rsidRPr="00F57A35">
              <w:rPr>
                <w:rFonts w:ascii="SassoonCRInfant" w:hAnsi="SassoonCRInfant"/>
                <w:color w:val="548DD4" w:themeColor="text2" w:themeTint="99"/>
              </w:rPr>
              <w:t xml:space="preserve">By May 2027, </w:t>
            </w:r>
            <w:r w:rsidRPr="00F57A35">
              <w:rPr>
                <w:rFonts w:ascii="SassoonCRInfant" w:hAnsi="SassoonCRInfant"/>
                <w:color w:val="C00000"/>
              </w:rPr>
              <w:t xml:space="preserve">most targeted pupils supported by PSAs </w:t>
            </w:r>
            <w:r>
              <w:rPr>
                <w:rFonts w:ascii="SassoonCRInfant" w:hAnsi="SassoonCRInfant"/>
                <w:color w:val="E36C0A" w:themeColor="accent6" w:themeShade="BF"/>
              </w:rPr>
              <w:t>will demonstrate marked progress, improved</w:t>
            </w:r>
            <w:r w:rsidRPr="00F57A35">
              <w:rPr>
                <w:rFonts w:ascii="SassoonCRInfant" w:hAnsi="SassoonCRInfant"/>
                <w:color w:val="E36C0A" w:themeColor="accent6" w:themeShade="BF"/>
              </w:rPr>
              <w:t xml:space="preserve"> engagement, perseverance and access to learning,</w:t>
            </w:r>
            <w:r w:rsidRPr="00F57A35">
              <w:rPr>
                <w:rFonts w:ascii="SassoonCRInfant" w:hAnsi="SassoonCRInfant"/>
                <w:color w:val="548DD4" w:themeColor="text2" w:themeTint="99"/>
              </w:rPr>
              <w:t xml:space="preserve"> </w:t>
            </w:r>
            <w:r w:rsidRPr="00F57A35">
              <w:rPr>
                <w:rFonts w:ascii="SassoonCRInfant" w:hAnsi="SassoonCRInfant"/>
                <w:color w:val="00B050"/>
              </w:rPr>
              <w:t>with evidence from intervention records, observations and tracking meetings showing measurable progress against agreed learner ta</w:t>
            </w:r>
            <w:r>
              <w:rPr>
                <w:rFonts w:ascii="SassoonCRInfant" w:hAnsi="SassoonCRInfant"/>
                <w:color w:val="00B050"/>
              </w:rPr>
              <w:t>rgets.</w:t>
            </w:r>
          </w:p>
          <w:p w14:paraId="7BFFF2AB" w14:textId="1C085D41" w:rsidR="00051D6E" w:rsidRPr="00B00FBA" w:rsidRDefault="00051D6E" w:rsidP="00B00FBA">
            <w:pPr>
              <w:spacing w:line="240" w:lineRule="auto"/>
              <w:rPr>
                <w:rFonts w:ascii="SassoonCRInfant" w:hAnsi="SassoonCRInfant" w:cs="Arial"/>
                <w:color w:val="00B050"/>
                <w:sz w:val="20"/>
                <w:szCs w:val="20"/>
              </w:rPr>
            </w:pPr>
            <w:r w:rsidRPr="00B00FBA">
              <w:rPr>
                <w:rFonts w:ascii="SassoonCRInfant" w:hAnsi="SassoonCRInfant" w:cs="Arial"/>
                <w:b/>
                <w:bCs/>
                <w:sz w:val="20"/>
                <w:szCs w:val="20"/>
              </w:rPr>
              <w:t xml:space="preserve">Literacy and Numeracy Outcomes and Measures </w:t>
            </w:r>
          </w:p>
          <w:p w14:paraId="250D751F" w14:textId="164168EA" w:rsidR="00051D6E" w:rsidRPr="00FA1B0C" w:rsidRDefault="00051D6E" w:rsidP="00051D6E">
            <w:pPr>
              <w:pStyle w:val="ListParagraph"/>
              <w:numPr>
                <w:ilvl w:val="0"/>
                <w:numId w:val="21"/>
              </w:numPr>
              <w:spacing w:after="0" w:line="240" w:lineRule="auto"/>
              <w:rPr>
                <w:rFonts w:ascii="SassoonCRInfant" w:hAnsi="SassoonCRInfant" w:cs="Arial"/>
                <w:sz w:val="20"/>
                <w:szCs w:val="20"/>
              </w:rPr>
            </w:pPr>
            <w:r w:rsidRPr="00FA1B0C">
              <w:rPr>
                <w:rFonts w:ascii="SassoonCRInfant" w:hAnsi="SassoonCRInfant" w:cs="Arial"/>
                <w:sz w:val="20"/>
                <w:szCs w:val="20"/>
              </w:rPr>
              <w:t xml:space="preserve">To increase the percentage of pupils living in SIMD 1-2 making expected progress in Writing by </w:t>
            </w:r>
            <w:r w:rsidR="00B00FBA">
              <w:rPr>
                <w:rFonts w:ascii="SassoonCRInfant" w:hAnsi="SassoonCRInfant" w:cs="Arial"/>
                <w:sz w:val="20"/>
                <w:szCs w:val="20"/>
              </w:rPr>
              <w:t>4.2%  by June 2027</w:t>
            </w:r>
          </w:p>
          <w:p w14:paraId="1052E86D" w14:textId="11B3D99B" w:rsidR="00051D6E" w:rsidRPr="00FA1B0C" w:rsidRDefault="00051D6E" w:rsidP="00051D6E">
            <w:pPr>
              <w:pStyle w:val="ListParagraph"/>
              <w:numPr>
                <w:ilvl w:val="0"/>
                <w:numId w:val="21"/>
              </w:numPr>
              <w:spacing w:after="0" w:line="240" w:lineRule="auto"/>
              <w:rPr>
                <w:rFonts w:ascii="SassoonCRInfant" w:hAnsi="SassoonCRInfant" w:cs="Arial"/>
                <w:sz w:val="20"/>
                <w:szCs w:val="20"/>
              </w:rPr>
            </w:pPr>
            <w:r w:rsidRPr="00FA1B0C">
              <w:rPr>
                <w:rFonts w:ascii="SassoonCRInfant" w:hAnsi="SassoonCRInfant" w:cs="Arial"/>
                <w:sz w:val="20"/>
                <w:szCs w:val="20"/>
              </w:rPr>
              <w:t xml:space="preserve">To increase the percentage of pupils living in SIMD 1-2 making expected progress in Reading by </w:t>
            </w:r>
            <w:r w:rsidR="00B00FBA">
              <w:rPr>
                <w:rFonts w:ascii="SassoonCRInfant" w:hAnsi="SassoonCRInfant" w:cs="Arial"/>
                <w:sz w:val="20"/>
                <w:szCs w:val="20"/>
              </w:rPr>
              <w:t>4.9%  by June 2027</w:t>
            </w:r>
          </w:p>
          <w:p w14:paraId="5922D434" w14:textId="1A1A3A02" w:rsidR="003B56D2" w:rsidRPr="00B00FBA" w:rsidRDefault="00051D6E" w:rsidP="00051D6E">
            <w:pPr>
              <w:pStyle w:val="ListParagraph"/>
              <w:numPr>
                <w:ilvl w:val="0"/>
                <w:numId w:val="21"/>
              </w:numPr>
              <w:tabs>
                <w:tab w:val="left" w:pos="264"/>
              </w:tabs>
              <w:spacing w:after="0" w:line="240" w:lineRule="auto"/>
              <w:rPr>
                <w:rFonts w:cstheme="minorHAnsi"/>
              </w:rPr>
            </w:pPr>
            <w:r w:rsidRPr="00051D6E">
              <w:rPr>
                <w:rFonts w:ascii="SassoonCRInfant" w:hAnsi="SassoonCRInfant" w:cs="Arial"/>
                <w:sz w:val="20"/>
                <w:szCs w:val="20"/>
              </w:rPr>
              <w:t>To increase the percentage of pupils living in SIMD 1-2 making expec</w:t>
            </w:r>
            <w:r w:rsidR="00B00FBA">
              <w:rPr>
                <w:rFonts w:ascii="SassoonCRInfant" w:hAnsi="SassoonCRInfant" w:cs="Arial"/>
                <w:sz w:val="20"/>
                <w:szCs w:val="20"/>
              </w:rPr>
              <w:t>ted progress in Numeracy by 1% by June 2027</w:t>
            </w:r>
          </w:p>
          <w:p w14:paraId="4AB5897C" w14:textId="77777777" w:rsidR="003B56D2" w:rsidRPr="00E21A3B" w:rsidRDefault="00B00FBA" w:rsidP="00217399">
            <w:pPr>
              <w:pStyle w:val="ListParagraph"/>
              <w:numPr>
                <w:ilvl w:val="0"/>
                <w:numId w:val="21"/>
              </w:numPr>
              <w:tabs>
                <w:tab w:val="left" w:pos="264"/>
              </w:tabs>
              <w:spacing w:after="0" w:line="240" w:lineRule="auto"/>
              <w:rPr>
                <w:rFonts w:cstheme="minorHAnsi"/>
              </w:rPr>
            </w:pPr>
            <w:r w:rsidRPr="00051D6E">
              <w:rPr>
                <w:rFonts w:ascii="SassoonCRInfant" w:hAnsi="SassoonCRInfant" w:cs="Arial"/>
                <w:sz w:val="20"/>
                <w:szCs w:val="20"/>
              </w:rPr>
              <w:t>To increase the percentage of pupils living in SIMD 1-2 making expec</w:t>
            </w:r>
            <w:r>
              <w:rPr>
                <w:rFonts w:ascii="SassoonCRInfant" w:hAnsi="SassoonCRInfant" w:cs="Arial"/>
                <w:sz w:val="20"/>
                <w:szCs w:val="20"/>
              </w:rPr>
              <w:t>ted progress in Listening and Talking by 1% by June 2027</w:t>
            </w:r>
          </w:p>
          <w:p w14:paraId="372EDA6A" w14:textId="77777777" w:rsidR="00E21A3B" w:rsidRDefault="00E21A3B" w:rsidP="00E21A3B">
            <w:pPr>
              <w:tabs>
                <w:tab w:val="left" w:pos="264"/>
              </w:tabs>
              <w:spacing w:after="0" w:line="240" w:lineRule="auto"/>
              <w:rPr>
                <w:rFonts w:cstheme="minorHAnsi"/>
              </w:rPr>
            </w:pPr>
          </w:p>
          <w:p w14:paraId="4A02546F" w14:textId="77777777" w:rsidR="00E21A3B" w:rsidRDefault="00E21A3B" w:rsidP="00E21A3B">
            <w:pPr>
              <w:tabs>
                <w:tab w:val="left" w:pos="264"/>
              </w:tabs>
              <w:spacing w:after="0" w:line="240" w:lineRule="auto"/>
              <w:rPr>
                <w:rFonts w:cstheme="minorHAnsi"/>
              </w:rPr>
            </w:pPr>
          </w:p>
          <w:p w14:paraId="55429A58" w14:textId="77777777" w:rsidR="00E21A3B" w:rsidRDefault="00E21A3B" w:rsidP="00E21A3B">
            <w:pPr>
              <w:tabs>
                <w:tab w:val="left" w:pos="264"/>
              </w:tabs>
              <w:spacing w:after="0" w:line="240" w:lineRule="auto"/>
              <w:rPr>
                <w:rFonts w:cstheme="minorHAnsi"/>
              </w:rPr>
            </w:pPr>
          </w:p>
          <w:p w14:paraId="5308507A" w14:textId="77777777" w:rsidR="00E21A3B" w:rsidRDefault="00E21A3B" w:rsidP="00E21A3B">
            <w:pPr>
              <w:tabs>
                <w:tab w:val="left" w:pos="264"/>
              </w:tabs>
              <w:spacing w:after="0" w:line="240" w:lineRule="auto"/>
              <w:rPr>
                <w:rFonts w:cstheme="minorHAnsi"/>
              </w:rPr>
            </w:pPr>
          </w:p>
          <w:p w14:paraId="17DA2E05" w14:textId="77777777" w:rsidR="00E21A3B" w:rsidRDefault="00E21A3B" w:rsidP="00E21A3B">
            <w:pPr>
              <w:tabs>
                <w:tab w:val="left" w:pos="264"/>
              </w:tabs>
              <w:spacing w:after="0" w:line="240" w:lineRule="auto"/>
              <w:rPr>
                <w:rFonts w:cstheme="minorHAnsi"/>
              </w:rPr>
            </w:pPr>
          </w:p>
          <w:p w14:paraId="0F3CB4D1" w14:textId="77777777" w:rsidR="00E21A3B" w:rsidRDefault="00E21A3B" w:rsidP="00E21A3B">
            <w:pPr>
              <w:tabs>
                <w:tab w:val="left" w:pos="264"/>
              </w:tabs>
              <w:spacing w:after="0" w:line="240" w:lineRule="auto"/>
              <w:rPr>
                <w:rFonts w:cstheme="minorHAnsi"/>
              </w:rPr>
            </w:pPr>
          </w:p>
          <w:p w14:paraId="199FD0E9" w14:textId="77777777" w:rsidR="00E21A3B" w:rsidRDefault="00E21A3B" w:rsidP="00E21A3B">
            <w:pPr>
              <w:tabs>
                <w:tab w:val="left" w:pos="264"/>
              </w:tabs>
              <w:spacing w:after="0" w:line="240" w:lineRule="auto"/>
              <w:rPr>
                <w:rFonts w:cstheme="minorHAnsi"/>
              </w:rPr>
            </w:pPr>
          </w:p>
          <w:p w14:paraId="5B55D4E8" w14:textId="77777777" w:rsidR="00E21A3B" w:rsidRDefault="00E21A3B" w:rsidP="00E21A3B">
            <w:pPr>
              <w:tabs>
                <w:tab w:val="left" w:pos="264"/>
              </w:tabs>
              <w:spacing w:after="0" w:line="240" w:lineRule="auto"/>
              <w:rPr>
                <w:rFonts w:cstheme="minorHAnsi"/>
              </w:rPr>
            </w:pPr>
          </w:p>
          <w:p w14:paraId="4E1C5100" w14:textId="77777777" w:rsidR="00E21A3B" w:rsidRDefault="00E21A3B" w:rsidP="00E21A3B">
            <w:pPr>
              <w:tabs>
                <w:tab w:val="left" w:pos="264"/>
              </w:tabs>
              <w:spacing w:after="0" w:line="240" w:lineRule="auto"/>
              <w:rPr>
                <w:rFonts w:cstheme="minorHAnsi"/>
              </w:rPr>
            </w:pPr>
          </w:p>
          <w:p w14:paraId="5A2F87FB" w14:textId="06D5AB61" w:rsidR="00E21A3B" w:rsidRPr="00E21A3B" w:rsidRDefault="00E21A3B" w:rsidP="00E21A3B">
            <w:pPr>
              <w:tabs>
                <w:tab w:val="left" w:pos="264"/>
              </w:tabs>
              <w:spacing w:after="0" w:line="240" w:lineRule="auto"/>
              <w:rPr>
                <w:rFonts w:cstheme="minorHAnsi"/>
              </w:rPr>
            </w:pPr>
          </w:p>
        </w:tc>
      </w:tr>
    </w:tbl>
    <w:tbl>
      <w:tblPr>
        <w:tblpPr w:leftFromText="180" w:rightFromText="180" w:vertAnchor="text" w:horzAnchor="margin" w:tblpXSpec="center" w:tblpY="13"/>
        <w:tblW w:w="15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35"/>
      </w:tblGrid>
      <w:tr w:rsidR="00D60BD0" w:rsidRPr="00055548" w14:paraId="34C05C62" w14:textId="77777777" w:rsidTr="00E21A3B">
        <w:tc>
          <w:tcPr>
            <w:tcW w:w="15735" w:type="dxa"/>
            <w:shd w:val="clear" w:color="auto" w:fill="D9D9D9" w:themeFill="background1" w:themeFillShade="D9"/>
          </w:tcPr>
          <w:p w14:paraId="411C2E75" w14:textId="07717730" w:rsidR="00D60BD0" w:rsidRPr="003134D0" w:rsidRDefault="00D60BD0" w:rsidP="00217399">
            <w:pPr>
              <w:jc w:val="center"/>
              <w:rPr>
                <w:rFonts w:eastAsia="Arial Unicode MS" w:cstheme="minorHAnsi"/>
                <w:b/>
                <w:bCs/>
              </w:rPr>
            </w:pPr>
            <w:r w:rsidRPr="003134D0">
              <w:rPr>
                <w:rFonts w:cstheme="minorHAnsi"/>
                <w:b/>
              </w:rPr>
              <w:t xml:space="preserve">Measure of Impact: </w:t>
            </w:r>
            <w:r w:rsidRPr="003134D0">
              <w:rPr>
                <w:rFonts w:eastAsia="Arial Unicode MS" w:cstheme="minorHAnsi"/>
                <w:b/>
                <w:bCs/>
                <w:color w:val="00B0F0"/>
              </w:rPr>
              <w:t xml:space="preserve">What we will see </w:t>
            </w:r>
            <w:r w:rsidRPr="003134D0">
              <w:rPr>
                <w:rFonts w:eastAsia="Arial Unicode MS" w:cstheme="minorHAnsi"/>
                <w:b/>
                <w:bCs/>
              </w:rPr>
              <w:t xml:space="preserve">and </w:t>
            </w:r>
            <w:r w:rsidRPr="003134D0">
              <w:rPr>
                <w:rFonts w:eastAsia="Arial Unicode MS" w:cstheme="minorHAnsi"/>
                <w:b/>
                <w:bCs/>
                <w:color w:val="7030A0"/>
              </w:rPr>
              <w:t>where?</w:t>
            </w:r>
            <w:r w:rsidRPr="003134D0">
              <w:rPr>
                <w:rFonts w:eastAsia="Arial Unicode MS" w:cstheme="minorHAnsi"/>
                <w:b/>
                <w:bCs/>
              </w:rPr>
              <w:t xml:space="preserve">  </w:t>
            </w:r>
            <w:r w:rsidR="00B9681B" w:rsidRPr="003134D0">
              <w:rPr>
                <w:rFonts w:cstheme="minorHAnsi"/>
                <w:b/>
                <w:bCs/>
              </w:rPr>
              <w:t>(</w:t>
            </w:r>
            <w:r w:rsidR="00B9681B">
              <w:rPr>
                <w:rFonts w:cstheme="minorHAnsi"/>
                <w:b/>
                <w:bCs/>
              </w:rPr>
              <w:t>Early Years/</w:t>
            </w:r>
            <w:r w:rsidR="00B9681B" w:rsidRPr="003134D0">
              <w:rPr>
                <w:rFonts w:cstheme="minorHAnsi"/>
                <w:b/>
                <w:bCs/>
              </w:rPr>
              <w:t>Primary/ Secondary)</w:t>
            </w:r>
            <w:r w:rsidRPr="003134D0">
              <w:rPr>
                <w:rFonts w:eastAsia="Arial Unicode MS" w:cstheme="minorHAnsi"/>
                <w:b/>
                <w:bCs/>
              </w:rPr>
              <w:t xml:space="preserve"> </w:t>
            </w:r>
          </w:p>
          <w:p w14:paraId="69342121" w14:textId="77777777" w:rsidR="00D60BD0" w:rsidRPr="003134D0" w:rsidRDefault="00D60BD0" w:rsidP="00217399">
            <w:pPr>
              <w:jc w:val="center"/>
              <w:rPr>
                <w:rFonts w:cstheme="minorHAnsi"/>
              </w:rPr>
            </w:pPr>
            <w:r w:rsidRPr="00B00FBA">
              <w:rPr>
                <w:rFonts w:cstheme="minorHAnsi"/>
                <w:color w:val="1F497D" w:themeColor="text2"/>
              </w:rPr>
              <w:t xml:space="preserve">How will we measure this?   </w:t>
            </w:r>
            <w:r w:rsidRPr="00B00FBA">
              <w:rPr>
                <w:rFonts w:cstheme="minorHAnsi"/>
                <w:color w:val="C00000"/>
              </w:rPr>
              <w:t xml:space="preserve">What does “better” look like?   </w:t>
            </w:r>
            <w:r w:rsidRPr="00B00FBA">
              <w:rPr>
                <w:rFonts w:cstheme="minorHAnsi"/>
                <w:color w:val="7030A0"/>
              </w:rPr>
              <w:t>How will we recognise better when we see it?</w:t>
            </w:r>
          </w:p>
          <w:p w14:paraId="712F0ADB" w14:textId="77777777" w:rsidR="00D60BD0" w:rsidRPr="00055548" w:rsidRDefault="00D60BD0" w:rsidP="00D60BD0">
            <w:pPr>
              <w:rPr>
                <w:rFonts w:cstheme="minorHAnsi"/>
                <w:b/>
              </w:rPr>
            </w:pPr>
          </w:p>
        </w:tc>
      </w:tr>
      <w:tr w:rsidR="00B9681B" w:rsidRPr="00055548" w14:paraId="1E1539F7" w14:textId="77777777" w:rsidTr="00E21A3B">
        <w:trPr>
          <w:trHeight w:val="3676"/>
        </w:trPr>
        <w:tc>
          <w:tcPr>
            <w:tcW w:w="15735" w:type="dxa"/>
          </w:tcPr>
          <w:p w14:paraId="2319E406" w14:textId="17405185" w:rsidR="00051D6E" w:rsidRPr="00FB606B" w:rsidRDefault="00051D6E" w:rsidP="00051D6E">
            <w:pPr>
              <w:pStyle w:val="NoSpacing"/>
              <w:rPr>
                <w:rFonts w:ascii="SassoonCRInfant" w:hAnsi="SassoonCRInfant"/>
              </w:rPr>
            </w:pPr>
            <w:r w:rsidRPr="00FB606B">
              <w:rPr>
                <w:rFonts w:ascii="SassoonCRInfant" w:hAnsi="SassoonCRInfant"/>
                <w:color w:val="0070C0"/>
              </w:rPr>
              <w:t xml:space="preserve">Tracking &amp; monitoring data (BGE dashboard) </w:t>
            </w:r>
            <w:r w:rsidRPr="00FB606B">
              <w:rPr>
                <w:rFonts w:ascii="SassoonCRInfant" w:hAnsi="SassoonCRInfant"/>
                <w:color w:val="C00000"/>
              </w:rPr>
              <w:t xml:space="preserve">show identified pupils have made progress in writing. </w:t>
            </w:r>
            <w:r w:rsidRPr="00FB606B">
              <w:rPr>
                <w:rFonts w:ascii="SassoonCRInfant" w:hAnsi="SassoonCRInfant"/>
                <w:color w:val="7030A0"/>
              </w:rPr>
              <w:t xml:space="preserve">Data demonstrates </w:t>
            </w:r>
            <w:r w:rsidR="00B00FBA" w:rsidRPr="00FB606B">
              <w:rPr>
                <w:rFonts w:ascii="SassoonCRInfant" w:hAnsi="SassoonCRInfant"/>
                <w:color w:val="7030A0"/>
              </w:rPr>
              <w:t xml:space="preserve">most </w:t>
            </w:r>
            <w:r w:rsidRPr="00FB606B">
              <w:rPr>
                <w:rFonts w:ascii="SassoonCRInfant" w:hAnsi="SassoonCRInfant"/>
                <w:color w:val="7030A0"/>
              </w:rPr>
              <w:t>pupils impacted by poverty, are attaining or exceeding expectations in writing.</w:t>
            </w:r>
          </w:p>
          <w:p w14:paraId="334D73F3" w14:textId="77777777" w:rsidR="00051D6E" w:rsidRPr="00FB606B" w:rsidRDefault="00051D6E" w:rsidP="00051D6E">
            <w:pPr>
              <w:pStyle w:val="NoSpacing"/>
              <w:rPr>
                <w:rFonts w:ascii="SassoonCRInfant" w:hAnsi="SassoonCRInfant"/>
              </w:rPr>
            </w:pPr>
          </w:p>
          <w:p w14:paraId="2A21BDF3" w14:textId="7B68A2A0" w:rsidR="00B00FBA" w:rsidRPr="00FB606B" w:rsidRDefault="00051D6E" w:rsidP="00B00FBA">
            <w:pPr>
              <w:pStyle w:val="NoSpacing"/>
              <w:rPr>
                <w:rFonts w:ascii="SassoonCRInfant" w:hAnsi="SassoonCRInfant"/>
              </w:rPr>
            </w:pPr>
            <w:r w:rsidRPr="00FB606B">
              <w:rPr>
                <w:rFonts w:ascii="SassoonCRInfant" w:hAnsi="SassoonCRInfant"/>
                <w:color w:val="0070C0"/>
              </w:rPr>
              <w:t xml:space="preserve">Observations and data </w:t>
            </w:r>
            <w:r w:rsidRPr="00FB606B">
              <w:rPr>
                <w:rFonts w:ascii="SassoonCRInfant" w:hAnsi="SassoonCRInfant"/>
                <w:color w:val="C00000"/>
              </w:rPr>
              <w:t>will show identified pupils have made progress and are engaged in learning</w:t>
            </w:r>
            <w:r w:rsidRPr="00FB606B">
              <w:rPr>
                <w:rFonts w:ascii="SassoonCRInfant" w:hAnsi="SassoonCRInfant"/>
              </w:rPr>
              <w:t xml:space="preserve">. </w:t>
            </w:r>
            <w:r w:rsidRPr="00FB606B">
              <w:rPr>
                <w:rFonts w:ascii="SassoonCRInfant" w:hAnsi="SassoonCRInfant"/>
                <w:color w:val="7030A0"/>
              </w:rPr>
              <w:t xml:space="preserve">Attainment data will demonstrate that targeted pupils have make progress in Literacy and Numeracy. </w:t>
            </w:r>
            <w:r w:rsidR="00B00FBA" w:rsidRPr="00FB606B">
              <w:rPr>
                <w:rFonts w:ascii="SassoonCRInfant" w:hAnsi="SassoonCRInfant"/>
                <w:color w:val="7030A0"/>
              </w:rPr>
              <w:t xml:space="preserve">Data demonstrates most pupils impacted by poverty, are attaining or exceeding expectations in literacy and numeracy. </w:t>
            </w:r>
          </w:p>
          <w:p w14:paraId="0F076C99" w14:textId="741F0F3B" w:rsidR="00051D6E" w:rsidRPr="00FB606B" w:rsidRDefault="00051D6E" w:rsidP="00051D6E">
            <w:pPr>
              <w:pStyle w:val="NoSpacing"/>
              <w:rPr>
                <w:rFonts w:ascii="SassoonCRInfant" w:hAnsi="SassoonCRInfant"/>
              </w:rPr>
            </w:pPr>
          </w:p>
          <w:p w14:paraId="2406DF37" w14:textId="77777777" w:rsidR="00B9681B" w:rsidRPr="00FB606B" w:rsidRDefault="00051D6E" w:rsidP="00FE029C">
            <w:pPr>
              <w:tabs>
                <w:tab w:val="left" w:pos="264"/>
              </w:tabs>
              <w:rPr>
                <w:rFonts w:ascii="SassoonCRInfant" w:eastAsia="Times New Roman" w:hAnsi="SassoonCRInfant" w:cs="Times New Roman"/>
                <w:color w:val="7030A0"/>
                <w:lang w:eastAsia="en-GB"/>
              </w:rPr>
            </w:pPr>
            <w:r w:rsidRPr="00FB606B">
              <w:rPr>
                <w:rFonts w:ascii="SassoonCRInfant" w:hAnsi="SassoonCRInfant"/>
                <w:color w:val="0070C0"/>
              </w:rPr>
              <w:t>Quality assurance activities including observations, planning and jotter sampling along with sta</w:t>
            </w:r>
            <w:r w:rsidR="00FE029C" w:rsidRPr="00FB606B">
              <w:rPr>
                <w:rFonts w:ascii="SassoonCRInfant" w:hAnsi="SassoonCRInfant"/>
                <w:color w:val="0070C0"/>
              </w:rPr>
              <w:t>ff feedback, will demonstrate an in</w:t>
            </w:r>
            <w:r w:rsidRPr="00FB606B">
              <w:rPr>
                <w:rFonts w:ascii="SassoonCRInfant" w:hAnsi="SassoonCRInfant"/>
                <w:color w:val="0070C0"/>
              </w:rPr>
              <w:t>creased co</w:t>
            </w:r>
            <w:r w:rsidR="00B00FBA" w:rsidRPr="00FB606B">
              <w:rPr>
                <w:rFonts w:ascii="SassoonCRInfant" w:hAnsi="SassoonCRInfant"/>
                <w:color w:val="0070C0"/>
              </w:rPr>
              <w:t>nfidence and skill in using fact/story/action</w:t>
            </w:r>
            <w:r w:rsidRPr="00FB606B">
              <w:rPr>
                <w:rFonts w:ascii="SassoonCRInfant" w:hAnsi="SassoonCRInfant"/>
                <w:color w:val="0070C0"/>
              </w:rPr>
              <w:t xml:space="preserve"> effectively.</w:t>
            </w:r>
            <w:r w:rsidRPr="00FB606B">
              <w:rPr>
                <w:rFonts w:ascii="SassoonCRInfant" w:hAnsi="SassoonCRInfant"/>
              </w:rPr>
              <w:t xml:space="preserve"> </w:t>
            </w:r>
            <w:r w:rsidR="00FE029C" w:rsidRPr="00FB606B">
              <w:rPr>
                <w:rFonts w:ascii="SassoonCRInfant" w:hAnsi="SassoonCRInfant"/>
                <w:color w:val="C00000"/>
              </w:rPr>
              <w:t>Most</w:t>
            </w:r>
            <w:r w:rsidRPr="00FB606B">
              <w:rPr>
                <w:rFonts w:ascii="SassoonCRInfant" w:hAnsi="SassoonCRInfant"/>
                <w:color w:val="C00000"/>
              </w:rPr>
              <w:t xml:space="preserve"> teaching staff will confidently use data to drive tailored interventions that are visible in planning and reflected in professional discussions. </w:t>
            </w:r>
            <w:r w:rsidRPr="00FB606B">
              <w:rPr>
                <w:rFonts w:ascii="SassoonCRInfant" w:eastAsia="Times New Roman" w:hAnsi="SassoonCRInfant" w:cs="Times New Roman"/>
                <w:color w:val="7030A0"/>
                <w:lang w:eastAsia="en-GB"/>
              </w:rPr>
              <w:t xml:space="preserve">We will </w:t>
            </w:r>
            <w:r w:rsidR="00B00FBA" w:rsidRPr="00FB606B">
              <w:rPr>
                <w:rFonts w:ascii="SassoonCRInfant" w:eastAsia="Times New Roman" w:hAnsi="SassoonCRInfant" w:cs="Times New Roman"/>
                <w:color w:val="7030A0"/>
                <w:lang w:eastAsia="en-GB"/>
              </w:rPr>
              <w:t xml:space="preserve">continue to </w:t>
            </w:r>
            <w:r w:rsidRPr="00FB606B">
              <w:rPr>
                <w:rFonts w:ascii="SassoonCRInfant" w:eastAsia="Times New Roman" w:hAnsi="SassoonCRInfant" w:cs="Times New Roman"/>
                <w:color w:val="7030A0"/>
                <w:lang w:eastAsia="en-GB"/>
              </w:rPr>
              <w:t xml:space="preserve">see more purposeful planning, stronger collaboration </w:t>
            </w:r>
            <w:r w:rsidR="00FE029C" w:rsidRPr="00FB606B">
              <w:rPr>
                <w:rFonts w:ascii="SassoonCRInfant" w:eastAsia="Times New Roman" w:hAnsi="SassoonCRInfant" w:cs="Times New Roman"/>
                <w:color w:val="7030A0"/>
                <w:lang w:eastAsia="en-GB"/>
              </w:rPr>
              <w:t>PSAs</w:t>
            </w:r>
            <w:r w:rsidRPr="00FB606B">
              <w:rPr>
                <w:rFonts w:ascii="SassoonCRInfant" w:eastAsia="Times New Roman" w:hAnsi="SassoonCRInfant" w:cs="Times New Roman"/>
                <w:color w:val="7030A0"/>
                <w:lang w:eastAsia="en-GB"/>
              </w:rPr>
              <w:t>, and attainment data showing progress for targeted SIMD 1-2 learners.</w:t>
            </w:r>
          </w:p>
          <w:p w14:paraId="52A4F9EF" w14:textId="259D6D67" w:rsidR="00F57A35" w:rsidRPr="00051D6E" w:rsidRDefault="00FB606B" w:rsidP="00FB606B">
            <w:pPr>
              <w:spacing w:before="100" w:beforeAutospacing="1" w:after="100" w:afterAutospacing="1" w:line="240" w:lineRule="auto"/>
              <w:rPr>
                <w:rFonts w:cstheme="minorHAnsi"/>
                <w:b/>
                <w:bCs/>
                <w:color w:val="7030A0"/>
              </w:rPr>
            </w:pPr>
            <w:r w:rsidRPr="00FB606B">
              <w:rPr>
                <w:rFonts w:ascii="SassoonCRInfant" w:eastAsia="Times New Roman" w:hAnsi="SassoonCRInfant" w:cs="Times New Roman"/>
                <w:color w:val="548DD4" w:themeColor="text2" w:themeTint="99"/>
                <w:lang w:eastAsia="en-GB"/>
              </w:rPr>
              <w:t xml:space="preserve">SLT will measure improvement </w:t>
            </w:r>
            <w:r w:rsidR="00F57A35" w:rsidRPr="00F57A35">
              <w:rPr>
                <w:rFonts w:ascii="SassoonCRInfant" w:eastAsia="Times New Roman" w:hAnsi="SassoonCRInfant" w:cs="Times New Roman"/>
                <w:color w:val="548DD4" w:themeColor="text2" w:themeTint="99"/>
                <w:lang w:eastAsia="en-GB"/>
              </w:rPr>
              <w:t xml:space="preserve">through intervention records, tracking meetings, classroom observations, learning </w:t>
            </w:r>
            <w:r w:rsidRPr="00FB606B">
              <w:rPr>
                <w:rFonts w:ascii="SassoonCRInfant" w:eastAsia="Times New Roman" w:hAnsi="SassoonCRInfant" w:cs="Times New Roman"/>
                <w:color w:val="548DD4" w:themeColor="text2" w:themeTint="99"/>
                <w:lang w:eastAsia="en-GB"/>
              </w:rPr>
              <w:t xml:space="preserve">walks and professional dialogue. </w:t>
            </w:r>
            <w:r w:rsidRPr="00FB606B">
              <w:rPr>
                <w:rFonts w:ascii="SassoonCRInfant" w:eastAsia="Times New Roman" w:hAnsi="SassoonCRInfant" w:cs="Times New Roman"/>
                <w:color w:val="C00000"/>
                <w:lang w:eastAsia="en-GB"/>
              </w:rPr>
              <w:t>PSA support will be</w:t>
            </w:r>
            <w:r w:rsidR="00F57A35" w:rsidRPr="00F57A35">
              <w:rPr>
                <w:rFonts w:ascii="SassoonCRInfant" w:eastAsia="Times New Roman" w:hAnsi="SassoonCRInfant" w:cs="Times New Roman"/>
                <w:color w:val="C00000"/>
                <w:lang w:eastAsia="en-GB"/>
              </w:rPr>
              <w:t xml:space="preserve"> more consistent, more targeted and more clearly linked to identified learner needs, with most targeted pupils making measurable progress against agreed learner targets.</w:t>
            </w:r>
            <w:r w:rsidRPr="00FB606B">
              <w:rPr>
                <w:rFonts w:ascii="SassoonCRInfant" w:eastAsia="Times New Roman" w:hAnsi="SassoonCRInfant" w:cs="Times New Roman"/>
                <w:color w:val="C00000"/>
                <w:lang w:eastAsia="en-GB"/>
              </w:rPr>
              <w:t xml:space="preserve"> </w:t>
            </w:r>
            <w:r w:rsidRPr="00FB606B">
              <w:rPr>
                <w:rFonts w:ascii="SassoonCRInfant" w:eastAsia="Times New Roman" w:hAnsi="SassoonCRInfant" w:cs="Times New Roman"/>
                <w:color w:val="7030A0"/>
                <w:lang w:eastAsia="en-GB"/>
              </w:rPr>
              <w:t xml:space="preserve">PSAs will </w:t>
            </w:r>
            <w:r w:rsidR="00F57A35" w:rsidRPr="00F57A35">
              <w:rPr>
                <w:rFonts w:ascii="SassoonCRInfant" w:eastAsia="Times New Roman" w:hAnsi="SassoonCRInfant" w:cs="Times New Roman"/>
                <w:color w:val="7030A0"/>
                <w:lang w:eastAsia="en-GB"/>
              </w:rPr>
              <w:t>explain the purpo</w:t>
            </w:r>
            <w:r w:rsidRPr="00FB606B">
              <w:rPr>
                <w:rFonts w:ascii="SassoonCRInfant" w:eastAsia="Times New Roman" w:hAnsi="SassoonCRInfant" w:cs="Times New Roman"/>
                <w:color w:val="7030A0"/>
                <w:lang w:eastAsia="en-GB"/>
              </w:rPr>
              <w:t>se and impact of their support.</w:t>
            </w:r>
          </w:p>
        </w:tc>
      </w:tr>
      <w:tr w:rsidR="007B04BD" w:rsidRPr="00055548" w14:paraId="0A630BA3" w14:textId="77777777" w:rsidTr="00E21A3B">
        <w:trPr>
          <w:trHeight w:val="567"/>
        </w:trPr>
        <w:tc>
          <w:tcPr>
            <w:tcW w:w="15735" w:type="dxa"/>
            <w:shd w:val="clear" w:color="auto" w:fill="BFBFBF" w:themeFill="background1" w:themeFillShade="BF"/>
            <w:vAlign w:val="center"/>
          </w:tcPr>
          <w:p w14:paraId="7137F29B" w14:textId="4BB11435" w:rsidR="007B04BD" w:rsidRPr="007B04BD" w:rsidRDefault="007B04BD" w:rsidP="007B04BD">
            <w:pPr>
              <w:jc w:val="center"/>
            </w:pPr>
            <w:r w:rsidRPr="00FA1B0C">
              <w:rPr>
                <w:rStyle w:val="eop"/>
                <w:rFonts w:ascii="Arial" w:hAnsi="Arial" w:cs="Arial"/>
                <w:color w:val="000000"/>
                <w:sz w:val="20"/>
                <w:szCs w:val="20"/>
                <w:lang w:val="en-US"/>
              </w:rPr>
              <w:t>​</w:t>
            </w:r>
            <w:r w:rsidRPr="00FA1B0C">
              <w:rPr>
                <w:rFonts w:eastAsia="Arial Unicode MS"/>
                <w:b/>
                <w:bCs/>
                <w:sz w:val="20"/>
                <w:szCs w:val="20"/>
              </w:rPr>
              <w:t xml:space="preserve">If PEF spend is supporting – </w:t>
            </w:r>
            <w:r w:rsidRPr="00FA1B0C">
              <w:rPr>
                <w:rFonts w:eastAsia="Arial Unicode MS"/>
                <w:b/>
                <w:bCs/>
                <w:color w:val="C00000"/>
                <w:sz w:val="20"/>
                <w:szCs w:val="20"/>
              </w:rPr>
              <w:t xml:space="preserve">how much </w:t>
            </w:r>
            <w:r w:rsidRPr="00FA1B0C">
              <w:rPr>
                <w:rFonts w:eastAsia="Arial Unicode MS"/>
                <w:b/>
                <w:bCs/>
                <w:sz w:val="20"/>
                <w:szCs w:val="20"/>
              </w:rPr>
              <w:t xml:space="preserve">and </w:t>
            </w:r>
            <w:r w:rsidRPr="00FA1B0C">
              <w:rPr>
                <w:rFonts w:eastAsia="Arial Unicode MS"/>
                <w:b/>
                <w:bCs/>
                <w:color w:val="0070C0"/>
                <w:sz w:val="20"/>
                <w:szCs w:val="20"/>
              </w:rPr>
              <w:t>what?</w:t>
            </w:r>
          </w:p>
        </w:tc>
      </w:tr>
      <w:tr w:rsidR="007B04BD" w:rsidRPr="00055548" w14:paraId="61EAB0BB" w14:textId="77777777" w:rsidTr="00E21A3B">
        <w:trPr>
          <w:trHeight w:val="567"/>
        </w:trPr>
        <w:tc>
          <w:tcPr>
            <w:tcW w:w="15735" w:type="dxa"/>
          </w:tcPr>
          <w:p w14:paraId="790F7AE6" w14:textId="6F7CC50F" w:rsidR="007B04BD" w:rsidRPr="00E21A3B" w:rsidRDefault="007B04BD" w:rsidP="007B04BD">
            <w:pPr>
              <w:pStyle w:val="NoSpacing"/>
              <w:rPr>
                <w:rFonts w:ascii="SassoonCRInfant" w:hAnsi="SassoonCRInfant"/>
                <w:sz w:val="20"/>
              </w:rPr>
            </w:pPr>
            <w:r w:rsidRPr="000B1C3D">
              <w:rPr>
                <w:rFonts w:ascii="SassoonCRInfant" w:hAnsi="SassoonCRInfant"/>
                <w:sz w:val="20"/>
              </w:rPr>
              <w:t xml:space="preserve">Additional Pupil Support Assistant (PSA) to provide targeted support across the school to pupils who are at risk of not attaining the expected </w:t>
            </w:r>
            <w:r w:rsidR="00E21A3B">
              <w:rPr>
                <w:rFonts w:ascii="SassoonCRInfant" w:hAnsi="SassoonCRInfant"/>
                <w:sz w:val="20"/>
              </w:rPr>
              <w:t>levels</w:t>
            </w:r>
            <w:r w:rsidRPr="000B1C3D">
              <w:rPr>
                <w:rFonts w:ascii="SassoonCRInfant" w:hAnsi="SassoonCRInfant"/>
                <w:sz w:val="20"/>
              </w:rPr>
              <w:t xml:space="preserve">.  </w:t>
            </w:r>
            <w:r w:rsidRPr="000B1C3D">
              <w:rPr>
                <w:rFonts w:ascii="SassoonCRInfant" w:hAnsi="SassoonCRInfant"/>
                <w:color w:val="C00000"/>
                <w:sz w:val="20"/>
              </w:rPr>
              <w:t>Approx cost £</w:t>
            </w:r>
            <w:r w:rsidR="00E21A3B">
              <w:rPr>
                <w:rFonts w:ascii="SassoonCRInfant" w:hAnsi="SassoonCRInfant"/>
                <w:color w:val="C00000"/>
                <w:sz w:val="20"/>
              </w:rPr>
              <w:t xml:space="preserve">26, 499 - </w:t>
            </w:r>
            <w:r w:rsidRPr="000B1C3D">
              <w:rPr>
                <w:rFonts w:ascii="SassoonCRInfant" w:hAnsi="SassoonCRInfant"/>
                <w:color w:val="C00000"/>
                <w:sz w:val="20"/>
              </w:rPr>
              <w:t xml:space="preserve"> 2</w:t>
            </w:r>
            <w:r w:rsidR="00E21A3B">
              <w:rPr>
                <w:rFonts w:ascii="SassoonCRInfant" w:hAnsi="SassoonCRInfant"/>
                <w:color w:val="C00000"/>
                <w:sz w:val="20"/>
              </w:rPr>
              <w:t>0 hours/10 hours</w:t>
            </w:r>
            <w:r w:rsidRPr="000B1C3D">
              <w:rPr>
                <w:rFonts w:ascii="SassoonCRInfant" w:hAnsi="SassoonCRInfant"/>
                <w:sz w:val="20"/>
              </w:rPr>
              <w:t xml:space="preserve">  </w:t>
            </w:r>
          </w:p>
        </w:tc>
      </w:tr>
    </w:tbl>
    <w:p w14:paraId="054C664F" w14:textId="77777777" w:rsidR="00DE5C2D" w:rsidRDefault="00DE5C2D" w:rsidP="003A081E">
      <w:pPr>
        <w:rPr>
          <w:rFonts w:cstheme="minorHAnsi"/>
        </w:rPr>
      </w:pPr>
    </w:p>
    <w:tbl>
      <w:tblPr>
        <w:tblpPr w:leftFromText="180" w:rightFromText="180" w:vertAnchor="text" w:horzAnchor="margin" w:tblpXSpec="center" w:tblpY="146"/>
        <w:tblW w:w="15730" w:type="dxa"/>
        <w:tblLayout w:type="fixed"/>
        <w:tblCellMar>
          <w:left w:w="0" w:type="dxa"/>
          <w:right w:w="0" w:type="dxa"/>
        </w:tblCellMar>
        <w:tblLook w:val="0000" w:firstRow="0" w:lastRow="0" w:firstColumn="0" w:lastColumn="0" w:noHBand="0" w:noVBand="0"/>
      </w:tblPr>
      <w:tblGrid>
        <w:gridCol w:w="4874"/>
        <w:gridCol w:w="1816"/>
        <w:gridCol w:w="687"/>
        <w:gridCol w:w="3533"/>
        <w:gridCol w:w="4820"/>
      </w:tblGrid>
      <w:tr w:rsidR="00D60BD0" w:rsidRPr="00055548" w14:paraId="40F508F1" w14:textId="77777777" w:rsidTr="00E21A3B">
        <w:trPr>
          <w:trHeight w:val="798"/>
          <w:tblHeader/>
        </w:trPr>
        <w:tc>
          <w:tcPr>
            <w:tcW w:w="48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20" w:type="dxa"/>
              <w:left w:w="20" w:type="dxa"/>
              <w:bottom w:w="0" w:type="dxa"/>
              <w:right w:w="20" w:type="dxa"/>
            </w:tcMar>
          </w:tcPr>
          <w:p w14:paraId="7FB78B02" w14:textId="77777777" w:rsidR="00B9681B" w:rsidRDefault="00D60BD0" w:rsidP="00D60BD0">
            <w:pPr>
              <w:jc w:val="center"/>
              <w:rPr>
                <w:rFonts w:cstheme="minorHAnsi"/>
                <w:b/>
                <w:bCs/>
              </w:rPr>
            </w:pPr>
            <w:r w:rsidRPr="003134D0">
              <w:rPr>
                <w:rFonts w:cstheme="minorHAnsi"/>
                <w:b/>
                <w:bCs/>
              </w:rPr>
              <w:t>Tasks to achieve priority</w:t>
            </w:r>
          </w:p>
          <w:p w14:paraId="2A44BB05" w14:textId="70D6A7BC" w:rsidR="00D60BD0" w:rsidRPr="003134D0" w:rsidRDefault="00D60BD0" w:rsidP="00D60BD0">
            <w:pPr>
              <w:jc w:val="center"/>
              <w:rPr>
                <w:rFonts w:cstheme="minorHAnsi"/>
                <w:b/>
                <w:bCs/>
              </w:rPr>
            </w:pPr>
            <w:r w:rsidRPr="003134D0">
              <w:rPr>
                <w:rFonts w:cstheme="minorHAnsi"/>
                <w:b/>
                <w:bCs/>
              </w:rPr>
              <w:t xml:space="preserve"> </w:t>
            </w:r>
            <w:r w:rsidR="00B9681B" w:rsidRPr="003134D0">
              <w:rPr>
                <w:rFonts w:cstheme="minorHAnsi"/>
                <w:b/>
                <w:bCs/>
              </w:rPr>
              <w:t>(</w:t>
            </w:r>
            <w:r w:rsidR="00B9681B">
              <w:rPr>
                <w:rFonts w:cstheme="minorHAnsi"/>
                <w:b/>
                <w:bCs/>
              </w:rPr>
              <w:t>Early Years/</w:t>
            </w:r>
            <w:r w:rsidR="00721A7F">
              <w:rPr>
                <w:rFonts w:cstheme="minorHAnsi"/>
                <w:b/>
                <w:bCs/>
              </w:rPr>
              <w:t>ASN/</w:t>
            </w:r>
            <w:r w:rsidR="00B9681B" w:rsidRPr="003134D0">
              <w:rPr>
                <w:rFonts w:cstheme="minorHAnsi"/>
                <w:b/>
                <w:bCs/>
              </w:rPr>
              <w:t>Primary/ Secondary)</w:t>
            </w:r>
          </w:p>
        </w:tc>
        <w:tc>
          <w:tcPr>
            <w:tcW w:w="1816" w:type="dxa"/>
            <w:tcBorders>
              <w:top w:val="single" w:sz="4" w:space="0" w:color="auto"/>
              <w:left w:val="nil"/>
              <w:bottom w:val="single" w:sz="4" w:space="0" w:color="auto"/>
              <w:right w:val="single" w:sz="4" w:space="0" w:color="auto"/>
            </w:tcBorders>
            <w:shd w:val="clear" w:color="auto" w:fill="D9D9D9" w:themeFill="background1" w:themeFillShade="D9"/>
          </w:tcPr>
          <w:p w14:paraId="29C771BB" w14:textId="77777777" w:rsidR="00D60BD0" w:rsidRPr="003134D0" w:rsidRDefault="00D60BD0" w:rsidP="00D60BD0">
            <w:pPr>
              <w:jc w:val="center"/>
              <w:rPr>
                <w:rFonts w:cstheme="minorHAnsi"/>
                <w:b/>
                <w:bCs/>
              </w:rPr>
            </w:pPr>
            <w:r w:rsidRPr="003134D0">
              <w:rPr>
                <w:rFonts w:cstheme="minorHAnsi"/>
                <w:b/>
                <w:bCs/>
              </w:rPr>
              <w:t xml:space="preserve">Timescale </w:t>
            </w:r>
          </w:p>
        </w:tc>
        <w:tc>
          <w:tcPr>
            <w:tcW w:w="6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62CE46" w14:textId="77777777" w:rsidR="00D60BD0" w:rsidRPr="003134D0" w:rsidRDefault="00D60BD0" w:rsidP="00D60BD0">
            <w:pPr>
              <w:jc w:val="center"/>
              <w:rPr>
                <w:rFonts w:cstheme="minorHAnsi"/>
                <w:b/>
                <w:bCs/>
              </w:rPr>
            </w:pPr>
            <w:r w:rsidRPr="003134D0">
              <w:rPr>
                <w:rFonts w:cstheme="minorHAnsi"/>
                <w:b/>
                <w:bCs/>
              </w:rPr>
              <w:t>RAG</w:t>
            </w:r>
          </w:p>
        </w:tc>
        <w:tc>
          <w:tcPr>
            <w:tcW w:w="35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0" w:type="dxa"/>
              <w:left w:w="20" w:type="dxa"/>
              <w:bottom w:w="0" w:type="dxa"/>
              <w:right w:w="20" w:type="dxa"/>
            </w:tcMar>
          </w:tcPr>
          <w:p w14:paraId="60904E3C" w14:textId="77777777" w:rsidR="00D60BD0" w:rsidRPr="003134D0" w:rsidRDefault="00D60BD0" w:rsidP="00D60BD0">
            <w:pPr>
              <w:jc w:val="center"/>
              <w:rPr>
                <w:rFonts w:eastAsia="Arial Unicode MS" w:cstheme="minorHAnsi"/>
                <w:b/>
                <w:bCs/>
              </w:rPr>
            </w:pPr>
            <w:r w:rsidRPr="003134D0">
              <w:rPr>
                <w:rFonts w:cstheme="minorHAnsi"/>
                <w:b/>
                <w:bCs/>
              </w:rPr>
              <w:t>Those involved/responsible – including partners</w:t>
            </w:r>
          </w:p>
        </w:tc>
        <w:tc>
          <w:tcPr>
            <w:tcW w:w="4820" w:type="dxa"/>
            <w:tcBorders>
              <w:top w:val="single" w:sz="4" w:space="0" w:color="auto"/>
              <w:left w:val="nil"/>
              <w:bottom w:val="single" w:sz="4" w:space="0" w:color="auto"/>
              <w:right w:val="single" w:sz="4" w:space="0" w:color="auto"/>
            </w:tcBorders>
            <w:shd w:val="clear" w:color="auto" w:fill="D9D9D9" w:themeFill="background1" w:themeFillShade="D9"/>
            <w:tcMar>
              <w:top w:w="20" w:type="dxa"/>
              <w:left w:w="20" w:type="dxa"/>
              <w:bottom w:w="0" w:type="dxa"/>
              <w:right w:w="20" w:type="dxa"/>
            </w:tcMar>
          </w:tcPr>
          <w:p w14:paraId="1B1648D6" w14:textId="77777777" w:rsidR="00D60BD0" w:rsidRPr="003134D0" w:rsidRDefault="00D60BD0" w:rsidP="00D60BD0">
            <w:pPr>
              <w:jc w:val="center"/>
              <w:rPr>
                <w:rFonts w:eastAsia="Arial Unicode MS" w:cstheme="minorHAnsi"/>
                <w:b/>
                <w:bCs/>
              </w:rPr>
            </w:pPr>
            <w:r w:rsidRPr="003134D0">
              <w:rPr>
                <w:rFonts w:cstheme="minorHAnsi"/>
                <w:b/>
                <w:bCs/>
              </w:rPr>
              <w:t>Resources and staff development</w:t>
            </w:r>
          </w:p>
        </w:tc>
      </w:tr>
      <w:tr w:rsidR="00FE029C" w:rsidRPr="00055548" w14:paraId="46916BDD" w14:textId="77777777" w:rsidTr="000F3BF0">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604AFE58" w14:textId="77777777" w:rsidR="00FE029C" w:rsidRPr="00FA1B0C" w:rsidRDefault="00FE029C" w:rsidP="00FE029C">
            <w:pPr>
              <w:pStyle w:val="NoSpacing"/>
              <w:rPr>
                <w:rFonts w:ascii="SassoonCRInfant" w:hAnsi="SassoonCRInfant"/>
                <w:b/>
                <w:sz w:val="20"/>
                <w:szCs w:val="20"/>
              </w:rPr>
            </w:pPr>
            <w:r w:rsidRPr="00FA1B0C">
              <w:rPr>
                <w:rFonts w:ascii="SassoonCRInfant" w:hAnsi="SassoonCRInfant"/>
                <w:b/>
                <w:sz w:val="20"/>
                <w:szCs w:val="20"/>
              </w:rPr>
              <w:t>PSA Support</w:t>
            </w:r>
          </w:p>
          <w:p w14:paraId="23870808" w14:textId="77777777" w:rsidR="00FE029C" w:rsidRDefault="00F57A35" w:rsidP="00F57A35">
            <w:pPr>
              <w:pStyle w:val="Header"/>
              <w:rPr>
                <w:rFonts w:ascii="SassoonCRInfant" w:hAnsi="SassoonCRInfant"/>
                <w:sz w:val="24"/>
              </w:rPr>
            </w:pPr>
            <w:r w:rsidRPr="00F57A35">
              <w:rPr>
                <w:rFonts w:ascii="SassoonCRInfant" w:hAnsi="SassoonCRInfant"/>
                <w:sz w:val="24"/>
              </w:rPr>
              <w:t>Further develop PSA confidence and consistency in delivering targeted interventions, with a stronger focus on recording impact, reviewing progress and adapting support in response to learner need.</w:t>
            </w:r>
          </w:p>
          <w:p w14:paraId="1364DF2B" w14:textId="31C9BDE7" w:rsidR="00105866" w:rsidRPr="00F57A35" w:rsidRDefault="00105866" w:rsidP="00F57A35">
            <w:pPr>
              <w:pStyle w:val="Header"/>
              <w:rPr>
                <w:rFonts w:ascii="SassoonCRInfant" w:hAnsi="SassoonCRInfant" w:cstheme="minorHAnsi"/>
                <w:bCs/>
              </w:rPr>
            </w:pPr>
          </w:p>
        </w:tc>
        <w:tc>
          <w:tcPr>
            <w:tcW w:w="1816" w:type="dxa"/>
            <w:tcBorders>
              <w:top w:val="single" w:sz="4" w:space="0" w:color="auto"/>
              <w:left w:val="single" w:sz="4" w:space="0" w:color="auto"/>
              <w:bottom w:val="single" w:sz="4" w:space="0" w:color="auto"/>
              <w:right w:val="single" w:sz="4" w:space="0" w:color="auto"/>
            </w:tcBorders>
          </w:tcPr>
          <w:p w14:paraId="1FD23164" w14:textId="447BB0FA" w:rsidR="00FE029C" w:rsidRPr="00055548" w:rsidRDefault="006256C3" w:rsidP="00FE029C">
            <w:pPr>
              <w:autoSpaceDE w:val="0"/>
              <w:autoSpaceDN w:val="0"/>
              <w:adjustRightInd w:val="0"/>
              <w:jc w:val="center"/>
              <w:rPr>
                <w:rFonts w:cstheme="minorHAnsi"/>
              </w:rPr>
            </w:pPr>
            <w:r>
              <w:rPr>
                <w:rFonts w:ascii="SassoonCRInfant" w:hAnsi="SassoonCRInfant" w:cs="Arial"/>
                <w:sz w:val="20"/>
                <w:szCs w:val="20"/>
              </w:rPr>
              <w:t xml:space="preserve"> By June 2027</w:t>
            </w:r>
          </w:p>
        </w:tc>
        <w:tc>
          <w:tcPr>
            <w:tcW w:w="687" w:type="dxa"/>
            <w:tcBorders>
              <w:top w:val="single" w:sz="4" w:space="0" w:color="auto"/>
              <w:left w:val="single" w:sz="4" w:space="0" w:color="auto"/>
              <w:bottom w:val="single" w:sz="4" w:space="0" w:color="auto"/>
              <w:right w:val="single" w:sz="4" w:space="0" w:color="auto"/>
            </w:tcBorders>
          </w:tcPr>
          <w:p w14:paraId="5DBD88B7" w14:textId="77777777" w:rsidR="00FE029C" w:rsidRPr="00055548" w:rsidRDefault="00FE029C" w:rsidP="00FE029C">
            <w:pPr>
              <w:rPr>
                <w:rFonts w:eastAsia="Arial Unicode MS" w:cstheme="minorHAnsi"/>
                <w:b/>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4B32C7F2" w14:textId="5DD144D0" w:rsidR="00FE029C" w:rsidRPr="00105866" w:rsidRDefault="00FE029C" w:rsidP="00105866">
            <w:pPr>
              <w:spacing w:before="4"/>
              <w:rPr>
                <w:rFonts w:ascii="SassoonCRInfant" w:eastAsia="Arial Unicode MS" w:hAnsi="SassoonCRInfant" w:cs="Arial"/>
                <w:sz w:val="20"/>
                <w:szCs w:val="20"/>
              </w:rPr>
            </w:pPr>
            <w:r w:rsidRPr="00FA1B0C">
              <w:rPr>
                <w:rFonts w:ascii="SassoonCRInfant" w:eastAsia="Arial Unicode MS" w:hAnsi="SassoonCRInfant" w:cs="Arial"/>
                <w:sz w:val="20"/>
                <w:szCs w:val="20"/>
              </w:rPr>
              <w:t>PSAs</w:t>
            </w:r>
            <w:r w:rsidR="00105866">
              <w:rPr>
                <w:rFonts w:ascii="SassoonCRInfant" w:eastAsia="Arial Unicode MS" w:hAnsi="SassoonCRInfant" w:cs="Arial"/>
                <w:sz w:val="20"/>
                <w:szCs w:val="20"/>
              </w:rPr>
              <w:t xml:space="preserve"> / DH </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6B1A8AE5" w14:textId="77777777" w:rsidR="00FE029C" w:rsidRDefault="00FE029C" w:rsidP="00FE029C">
            <w:pPr>
              <w:autoSpaceDE w:val="0"/>
              <w:autoSpaceDN w:val="0"/>
              <w:adjustRightInd w:val="0"/>
              <w:rPr>
                <w:rFonts w:ascii="SassoonCRInfant" w:eastAsia="Arial Unicode MS" w:hAnsi="SassoonCRInfant" w:cs="Arial"/>
                <w:sz w:val="20"/>
                <w:szCs w:val="20"/>
              </w:rPr>
            </w:pPr>
            <w:r w:rsidRPr="00FA1B0C">
              <w:rPr>
                <w:rFonts w:ascii="SassoonCRInfant" w:eastAsia="Arial Unicode MS" w:hAnsi="SassoonCRInfant" w:cs="Arial"/>
                <w:sz w:val="20"/>
                <w:szCs w:val="20"/>
              </w:rPr>
              <w:t xml:space="preserve"> Weekly tracking systems </w:t>
            </w:r>
          </w:p>
          <w:p w14:paraId="762D653A" w14:textId="5E8958A1" w:rsidR="00105866" w:rsidRPr="00105866" w:rsidRDefault="00105866" w:rsidP="00FE029C">
            <w:pPr>
              <w:autoSpaceDE w:val="0"/>
              <w:autoSpaceDN w:val="0"/>
              <w:adjustRightInd w:val="0"/>
              <w:rPr>
                <w:rFonts w:ascii="SassoonCRInfant" w:eastAsia="Arial Unicode MS" w:hAnsi="SassoonCRInfant" w:cs="Arial"/>
                <w:sz w:val="20"/>
                <w:szCs w:val="20"/>
              </w:rPr>
            </w:pPr>
            <w:r>
              <w:rPr>
                <w:rFonts w:ascii="SassoonCRInfant" w:eastAsia="Arial Unicode MS" w:hAnsi="SassoonCRInfant" w:cs="Arial"/>
                <w:sz w:val="20"/>
                <w:szCs w:val="20"/>
              </w:rPr>
              <w:t xml:space="preserve"> Monitoring of interventions and support to ensure impact on learners. </w:t>
            </w:r>
          </w:p>
        </w:tc>
      </w:tr>
      <w:tr w:rsidR="00105866" w:rsidRPr="00055548" w14:paraId="3F8BF958" w14:textId="77777777" w:rsidTr="000F3BF0">
        <w:trPr>
          <w:trHeight w:val="4535"/>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CA43600" w14:textId="7D620E05" w:rsidR="00105866" w:rsidRPr="00105866" w:rsidRDefault="00105866" w:rsidP="00105866">
            <w:pPr>
              <w:pStyle w:val="NoSpacing"/>
              <w:rPr>
                <w:rStyle w:val="Strong"/>
                <w:rFonts w:ascii="SassoonCRInfant" w:hAnsi="SassoonCRInfant"/>
              </w:rPr>
            </w:pPr>
            <w:r w:rsidRPr="00105866">
              <w:rPr>
                <w:rStyle w:val="Strong"/>
                <w:rFonts w:ascii="SassoonCRInfant" w:hAnsi="SassoonCRInfant"/>
              </w:rPr>
              <w:t>Targeted Support</w:t>
            </w:r>
          </w:p>
          <w:p w14:paraId="2AD179BB" w14:textId="77777777" w:rsidR="00105866" w:rsidRPr="00105866" w:rsidRDefault="00105866" w:rsidP="00105866">
            <w:pPr>
              <w:pStyle w:val="NoSpacing"/>
              <w:rPr>
                <w:rStyle w:val="Strong"/>
                <w:rFonts w:ascii="SassoonCRInfant" w:hAnsi="SassoonCRInfant"/>
              </w:rPr>
            </w:pPr>
          </w:p>
          <w:p w14:paraId="6308E1BC" w14:textId="4137D23A" w:rsidR="00105866" w:rsidRPr="00105866" w:rsidRDefault="00105866" w:rsidP="00105866">
            <w:pPr>
              <w:pStyle w:val="NoSpacing"/>
              <w:rPr>
                <w:rFonts w:ascii="SassoonCRInfant" w:hAnsi="SassoonCRInfant" w:cstheme="minorHAnsi"/>
              </w:rPr>
            </w:pPr>
            <w:r w:rsidRPr="00105866">
              <w:rPr>
                <w:rFonts w:ascii="SassoonCRInfant" w:hAnsi="SassoonCRInfant"/>
              </w:rPr>
              <w:t>Develop and implement a streamlined tracking system for targeted SIMD 1-2 learners, ensuring interventions, progress and next steps are recorded consistently by all staff involved.</w:t>
            </w:r>
          </w:p>
          <w:p w14:paraId="35DA3223" w14:textId="77777777" w:rsidR="00105866" w:rsidRPr="00105866" w:rsidRDefault="00105866" w:rsidP="00105866">
            <w:pPr>
              <w:pStyle w:val="NoSpacing"/>
              <w:rPr>
                <w:rStyle w:val="Strong"/>
                <w:rFonts w:ascii="SassoonCRInfant" w:hAnsi="SassoonCRInfant"/>
              </w:rPr>
            </w:pPr>
          </w:p>
          <w:p w14:paraId="66C8E48D" w14:textId="2FF71B2C" w:rsidR="00105866" w:rsidRPr="00105866" w:rsidRDefault="00105866" w:rsidP="00105866">
            <w:pPr>
              <w:pStyle w:val="NoSpacing"/>
              <w:rPr>
                <w:rFonts w:ascii="SassoonCRInfant" w:hAnsi="SassoonCRInfant" w:cstheme="minorHAnsi"/>
              </w:rPr>
            </w:pPr>
            <w:r w:rsidRPr="00105866">
              <w:rPr>
                <w:rFonts w:ascii="SassoonCRInfant" w:hAnsi="SassoonCRInfant"/>
              </w:rPr>
              <w:t>Ensure class teachers, PSAs and the Support for Learning teacher use the tracking system to record interventions, learner progress and evidence of impact.</w:t>
            </w:r>
          </w:p>
          <w:p w14:paraId="65B686A9" w14:textId="77777777" w:rsidR="00105866" w:rsidRPr="00105866" w:rsidRDefault="00105866" w:rsidP="00105866">
            <w:pPr>
              <w:pStyle w:val="NoSpacing"/>
              <w:rPr>
                <w:rStyle w:val="Strong"/>
                <w:rFonts w:ascii="SassoonCRInfant" w:hAnsi="SassoonCRInfant"/>
              </w:rPr>
            </w:pPr>
          </w:p>
          <w:p w14:paraId="544AB70B" w14:textId="58323FF2" w:rsidR="00105866" w:rsidRDefault="00105866" w:rsidP="00105866">
            <w:pPr>
              <w:pStyle w:val="NoSpacing"/>
              <w:rPr>
                <w:rFonts w:cstheme="minorHAnsi"/>
                <w:bCs/>
              </w:rPr>
            </w:pPr>
            <w:r w:rsidRPr="00105866">
              <w:rPr>
                <w:rFonts w:ascii="SassoonCRInfant" w:hAnsi="SassoonCRInfant"/>
              </w:rPr>
              <w:t>Review progress for targeted SIMD 1-2 learners at termly tracking meetings, using the Fact, Story, Action approach to agree next steps and adapt support where required.</w:t>
            </w:r>
          </w:p>
        </w:tc>
        <w:tc>
          <w:tcPr>
            <w:tcW w:w="1816" w:type="dxa"/>
            <w:tcBorders>
              <w:top w:val="single" w:sz="4" w:space="0" w:color="auto"/>
              <w:left w:val="single" w:sz="4" w:space="0" w:color="auto"/>
              <w:bottom w:val="single" w:sz="4" w:space="0" w:color="auto"/>
              <w:right w:val="single" w:sz="4" w:space="0" w:color="auto"/>
            </w:tcBorders>
            <w:vAlign w:val="center"/>
          </w:tcPr>
          <w:p w14:paraId="2A12920C" w14:textId="4B06CA8D" w:rsidR="00105866" w:rsidRPr="00105866" w:rsidRDefault="00105866" w:rsidP="00105866">
            <w:pPr>
              <w:autoSpaceDE w:val="0"/>
              <w:autoSpaceDN w:val="0"/>
              <w:adjustRightInd w:val="0"/>
              <w:rPr>
                <w:rFonts w:ascii="SassoonCRInfant" w:hAnsi="SassoonCRInfant" w:cstheme="minorHAnsi"/>
              </w:rPr>
            </w:pPr>
            <w:r w:rsidRPr="00105866">
              <w:rPr>
                <w:rFonts w:ascii="SassoonCRInfant" w:hAnsi="SassoonCRInfant"/>
              </w:rPr>
              <w:t>August 2026 to  May 2027</w:t>
            </w:r>
          </w:p>
          <w:p w14:paraId="515D0360" w14:textId="071C63E7" w:rsidR="00105866" w:rsidRPr="00105866" w:rsidRDefault="00105866" w:rsidP="00105866">
            <w:pPr>
              <w:autoSpaceDE w:val="0"/>
              <w:autoSpaceDN w:val="0"/>
              <w:adjustRightInd w:val="0"/>
              <w:jc w:val="center"/>
              <w:rPr>
                <w:rFonts w:ascii="SassoonCRInfant" w:hAnsi="SassoonCRInfant" w:cstheme="minorHAnsi"/>
              </w:rPr>
            </w:pPr>
          </w:p>
        </w:tc>
        <w:tc>
          <w:tcPr>
            <w:tcW w:w="687" w:type="dxa"/>
            <w:tcBorders>
              <w:top w:val="single" w:sz="4" w:space="0" w:color="auto"/>
              <w:left w:val="single" w:sz="4" w:space="0" w:color="auto"/>
              <w:bottom w:val="single" w:sz="4" w:space="0" w:color="auto"/>
              <w:right w:val="single" w:sz="4" w:space="0" w:color="auto"/>
            </w:tcBorders>
            <w:vAlign w:val="center"/>
          </w:tcPr>
          <w:p w14:paraId="785766AB" w14:textId="77777777" w:rsidR="00105866" w:rsidRPr="00105866" w:rsidRDefault="00105866" w:rsidP="00105866">
            <w:pPr>
              <w:rPr>
                <w:rFonts w:ascii="SassoonCRInfant" w:eastAsia="Arial Unicode MS" w:hAnsi="SassoonCRInfant" w:cstheme="minorHAnsi"/>
                <w:b/>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4C0AA46F" w14:textId="69BB5AF9" w:rsidR="00105866" w:rsidRPr="00105866" w:rsidRDefault="00105866" w:rsidP="00732341">
            <w:pPr>
              <w:rPr>
                <w:rFonts w:ascii="SassoonCRInfant" w:eastAsia="Arial Unicode MS" w:hAnsi="SassoonCRInfant" w:cstheme="minorHAnsi"/>
              </w:rPr>
            </w:pPr>
            <w:r w:rsidRPr="00105866">
              <w:rPr>
                <w:rFonts w:ascii="SassoonCRInfant" w:hAnsi="SassoonCRInfant"/>
              </w:rPr>
              <w:t xml:space="preserve">SLT, Support for Learning teacher, class teachers, PSAs, </w:t>
            </w:r>
          </w:p>
        </w:tc>
        <w:tc>
          <w:tcPr>
            <w:tcW w:w="482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28DE36C" w14:textId="1A831502" w:rsidR="00105866" w:rsidRPr="00105866" w:rsidRDefault="00105866" w:rsidP="00105866">
            <w:pPr>
              <w:autoSpaceDE w:val="0"/>
              <w:autoSpaceDN w:val="0"/>
              <w:adjustRightInd w:val="0"/>
              <w:rPr>
                <w:rFonts w:ascii="SassoonCRInfant" w:eastAsia="Arial Unicode MS" w:hAnsi="SassoonCRInfant" w:cstheme="minorHAnsi"/>
              </w:rPr>
            </w:pPr>
            <w:r>
              <w:rPr>
                <w:rFonts w:ascii="SassoonCRInfant" w:hAnsi="SassoonCRInfant"/>
              </w:rPr>
              <w:t>Time for staff to view</w:t>
            </w:r>
            <w:r w:rsidRPr="00105866">
              <w:rPr>
                <w:rFonts w:ascii="SassoonCRInfant" w:hAnsi="SassoonCRInfant"/>
              </w:rPr>
              <w:t xml:space="preserve"> tracking format, moderation of expectations, use of existing assessment and tracking data</w:t>
            </w:r>
          </w:p>
          <w:p w14:paraId="485A8E16" w14:textId="77777777" w:rsidR="00105866" w:rsidRPr="00105866" w:rsidRDefault="00105866" w:rsidP="00105866">
            <w:pPr>
              <w:autoSpaceDE w:val="0"/>
              <w:autoSpaceDN w:val="0"/>
              <w:adjustRightInd w:val="0"/>
              <w:rPr>
                <w:rFonts w:ascii="SassoonCRInfant" w:eastAsia="Arial Unicode MS" w:hAnsi="SassoonCRInfant" w:cstheme="minorHAnsi"/>
              </w:rPr>
            </w:pPr>
            <w:r w:rsidRPr="00105866">
              <w:rPr>
                <w:rFonts w:ascii="SassoonCRInfant" w:hAnsi="SassoonCRInfant"/>
              </w:rPr>
              <w:t>Staff support on using the tracking system consistently, professional dialogue during collegiate time</w:t>
            </w:r>
          </w:p>
          <w:p w14:paraId="5509B28A" w14:textId="77777777" w:rsidR="00105866" w:rsidRPr="00105866" w:rsidRDefault="00105866" w:rsidP="00105866">
            <w:pPr>
              <w:autoSpaceDE w:val="0"/>
              <w:autoSpaceDN w:val="0"/>
              <w:adjustRightInd w:val="0"/>
              <w:rPr>
                <w:rFonts w:ascii="SassoonCRInfant" w:eastAsia="Arial Unicode MS" w:hAnsi="SassoonCRInfant" w:cstheme="minorHAnsi"/>
              </w:rPr>
            </w:pPr>
            <w:r w:rsidRPr="00105866">
              <w:rPr>
                <w:rFonts w:ascii="SassoonCRInfant" w:hAnsi="SassoonCRInfant"/>
              </w:rPr>
              <w:t>Tracking meeting time, assessment evidence, intervention records, learner progress data</w:t>
            </w:r>
          </w:p>
          <w:p w14:paraId="70133C16" w14:textId="77777777" w:rsidR="00105866" w:rsidRPr="00105866" w:rsidRDefault="00105866" w:rsidP="00105866">
            <w:pPr>
              <w:autoSpaceDE w:val="0"/>
              <w:autoSpaceDN w:val="0"/>
              <w:adjustRightInd w:val="0"/>
              <w:rPr>
                <w:rFonts w:ascii="SassoonCRInfant" w:eastAsia="Arial Unicode MS" w:hAnsi="SassoonCRInfant" w:cstheme="minorHAnsi"/>
              </w:rPr>
            </w:pPr>
            <w:r w:rsidRPr="00105866">
              <w:rPr>
                <w:rFonts w:ascii="SassoonCRInfant" w:hAnsi="SassoonCRInfant"/>
              </w:rPr>
              <w:t>Collegiate sessions, writing pedagogy resources, moderation activities, planning support</w:t>
            </w:r>
          </w:p>
          <w:p w14:paraId="4F5308F8" w14:textId="4DB475B1" w:rsidR="00105866" w:rsidRPr="00105866" w:rsidRDefault="00105866" w:rsidP="00732341">
            <w:pPr>
              <w:autoSpaceDE w:val="0"/>
              <w:autoSpaceDN w:val="0"/>
              <w:adjustRightInd w:val="0"/>
              <w:rPr>
                <w:rFonts w:ascii="SassoonCRInfant" w:eastAsia="Arial Unicode MS" w:hAnsi="SassoonCRInfant" w:cstheme="minorHAnsi"/>
              </w:rPr>
            </w:pPr>
            <w:r w:rsidRPr="00105866">
              <w:rPr>
                <w:rFonts w:ascii="SassoonCRInfant" w:hAnsi="SassoonCRInfant"/>
              </w:rPr>
              <w:t>Jotter scrutiny, writing assessments, moderation time, pupil voice evidence</w:t>
            </w:r>
          </w:p>
        </w:tc>
      </w:tr>
    </w:tbl>
    <w:p w14:paraId="4CB58C3D" w14:textId="20A0C138" w:rsidR="00DE5C2D" w:rsidRDefault="00DE5C2D" w:rsidP="003A081E">
      <w:pPr>
        <w:rPr>
          <w:rFonts w:cstheme="minorHAnsi"/>
        </w:rPr>
      </w:pPr>
    </w:p>
    <w:p w14:paraId="5221430E" w14:textId="61165563" w:rsidR="00E21A3B" w:rsidRDefault="00E21A3B" w:rsidP="003A081E">
      <w:pPr>
        <w:rPr>
          <w:rFonts w:cstheme="minorHAnsi"/>
        </w:rPr>
      </w:pPr>
    </w:p>
    <w:p w14:paraId="30D6A6FC" w14:textId="35D0DA3A" w:rsidR="00E21A3B" w:rsidRDefault="00E21A3B" w:rsidP="003A081E">
      <w:pPr>
        <w:rPr>
          <w:rFonts w:cstheme="minorHAnsi"/>
        </w:rPr>
      </w:pPr>
    </w:p>
    <w:p w14:paraId="2850C441" w14:textId="3D85BBA5" w:rsidR="00E21A3B" w:rsidRDefault="00E21A3B" w:rsidP="003A081E">
      <w:pPr>
        <w:rPr>
          <w:rFonts w:cstheme="minorHAnsi"/>
        </w:rPr>
      </w:pPr>
    </w:p>
    <w:p w14:paraId="4E7C6E1A" w14:textId="1698A806" w:rsidR="00E21A3B" w:rsidRDefault="00E21A3B" w:rsidP="003A081E">
      <w:pPr>
        <w:rPr>
          <w:rFonts w:cstheme="minorHAnsi"/>
        </w:rPr>
      </w:pPr>
    </w:p>
    <w:p w14:paraId="7972BA14" w14:textId="4159918B" w:rsidR="00E21A3B" w:rsidRDefault="00E21A3B" w:rsidP="003A081E">
      <w:pPr>
        <w:rPr>
          <w:rFonts w:cstheme="minorHAnsi"/>
        </w:rPr>
      </w:pPr>
    </w:p>
    <w:p w14:paraId="24315A23" w14:textId="145BC5FC" w:rsidR="00E21A3B" w:rsidRDefault="00E21A3B" w:rsidP="003A081E">
      <w:pPr>
        <w:rPr>
          <w:rFonts w:cstheme="minorHAnsi"/>
        </w:rPr>
      </w:pPr>
    </w:p>
    <w:p w14:paraId="1FC72326" w14:textId="77777777" w:rsidR="00E21A3B" w:rsidRDefault="00E21A3B" w:rsidP="003A081E">
      <w:pPr>
        <w:rPr>
          <w:rFonts w:cstheme="minorHAnsi"/>
        </w:rPr>
      </w:pPr>
    </w:p>
    <w:p w14:paraId="6DF5548A" w14:textId="77777777" w:rsidR="00DE5C2D" w:rsidRDefault="00DE5C2D" w:rsidP="003A081E">
      <w:pPr>
        <w:rPr>
          <w:rFonts w:cstheme="minorHAnsi"/>
        </w:rPr>
      </w:pPr>
    </w:p>
    <w:tbl>
      <w:tblPr>
        <w:tblStyle w:val="TableGrid"/>
        <w:tblpPr w:leftFromText="180" w:rightFromText="180" w:vertAnchor="text" w:horzAnchor="margin" w:tblpXSpec="center" w:tblpY="-38"/>
        <w:tblW w:w="15735" w:type="dxa"/>
        <w:tblLook w:val="04A0" w:firstRow="1" w:lastRow="0" w:firstColumn="1" w:lastColumn="0" w:noHBand="0" w:noVBand="1"/>
      </w:tblPr>
      <w:tblGrid>
        <w:gridCol w:w="5387"/>
        <w:gridCol w:w="4962"/>
        <w:gridCol w:w="5386"/>
      </w:tblGrid>
      <w:tr w:rsidR="00D60BD0" w:rsidRPr="00055548" w14:paraId="3B476645" w14:textId="77777777" w:rsidTr="00D7741B">
        <w:trPr>
          <w:trHeight w:val="1241"/>
        </w:trPr>
        <w:tc>
          <w:tcPr>
            <w:tcW w:w="15735" w:type="dxa"/>
            <w:gridSpan w:val="3"/>
            <w:shd w:val="clear" w:color="auto" w:fill="D9D9D9" w:themeFill="background1" w:themeFillShade="D9"/>
          </w:tcPr>
          <w:p w14:paraId="30BF837A" w14:textId="672ADC53" w:rsidR="00D60BD0" w:rsidRPr="003134D0" w:rsidRDefault="00D60BD0" w:rsidP="00217399">
            <w:pPr>
              <w:pStyle w:val="Default"/>
              <w:rPr>
                <w:rFonts w:asciiTheme="minorHAnsi" w:hAnsiTheme="minorHAnsi" w:cstheme="minorHAnsi"/>
                <w:b/>
                <w:sz w:val="28"/>
                <w:szCs w:val="28"/>
              </w:rPr>
            </w:pPr>
            <w:r w:rsidRPr="003134D0">
              <w:rPr>
                <w:rFonts w:asciiTheme="minorHAnsi" w:hAnsiTheme="minorHAnsi" w:cstheme="minorHAnsi"/>
                <w:b/>
                <w:sz w:val="28"/>
                <w:szCs w:val="28"/>
              </w:rPr>
              <w:t>Priority 3: Overview of Priority</w:t>
            </w:r>
            <w:r w:rsidR="00721A7F">
              <w:rPr>
                <w:rFonts w:asciiTheme="minorHAnsi" w:hAnsiTheme="minorHAnsi" w:cstheme="minorHAnsi"/>
                <w:b/>
                <w:sz w:val="28"/>
                <w:szCs w:val="28"/>
              </w:rPr>
              <w:t xml:space="preserve"> - </w:t>
            </w:r>
          </w:p>
          <w:p w14:paraId="02307D1F" w14:textId="7B3D7FBF" w:rsidR="00E21A3B" w:rsidRDefault="00721A7F" w:rsidP="00721A7F">
            <w:pPr>
              <w:pStyle w:val="Default"/>
              <w:rPr>
                <w:rFonts w:asciiTheme="minorHAnsi" w:hAnsiTheme="minorHAnsi" w:cstheme="minorHAnsi"/>
                <w:b/>
              </w:rPr>
            </w:pPr>
            <w:r>
              <w:rPr>
                <w:rFonts w:asciiTheme="minorHAnsi" w:hAnsiTheme="minorHAnsi" w:cstheme="minorHAnsi"/>
                <w:b/>
              </w:rPr>
              <w:t xml:space="preserve">NIF Priorities </w:t>
            </w:r>
          </w:p>
          <w:p w14:paraId="015AAE5D" w14:textId="40AB92CF" w:rsidR="00E21A3B" w:rsidRPr="00D7741B" w:rsidRDefault="00E21A3B" w:rsidP="00721A7F">
            <w:pPr>
              <w:pStyle w:val="Default"/>
              <w:rPr>
                <w:rFonts w:asciiTheme="minorHAnsi" w:hAnsiTheme="minorHAnsi" w:cstheme="minorHAnsi"/>
                <w:b/>
              </w:rPr>
            </w:pPr>
            <w:r w:rsidRPr="00D556E0">
              <w:rPr>
                <w:rFonts w:ascii="Arial" w:hAnsi="Arial" w:cs="Arial"/>
                <w:bCs/>
                <w:sz w:val="20"/>
                <w:szCs w:val="20"/>
              </w:rPr>
              <w:t>Placing the human rights and needs of every child and young person at the centre of  education</w:t>
            </w:r>
          </w:p>
          <w:p w14:paraId="783BD154" w14:textId="0F60FA33" w:rsidR="00D60BD0" w:rsidRPr="00B54BB7" w:rsidRDefault="00732341" w:rsidP="00217399">
            <w:pPr>
              <w:rPr>
                <w:rFonts w:cstheme="minorHAnsi"/>
              </w:rPr>
            </w:pPr>
            <w:sdt>
              <w:sdtPr>
                <w:rPr>
                  <w:rFonts w:cstheme="minorHAnsi"/>
                </w:rPr>
                <w:alias w:val="NIF"/>
                <w:tag w:val="NIF"/>
                <w:id w:val="-935602654"/>
                <w:placeholder>
                  <w:docPart w:val="60AF2E6AA4E2401081EA18F1E27BBEAA"/>
                </w:placeholder>
                <w:dropDownList>
                  <w:listItem w:displayText="Choose an item" w:value="Choose an item"/>
                  <w:listItem w:value="Placing the human rights and needs of every child and young person at the centre of education "/>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 w:value="Improvement in skills and sustained, positive school-leaver destinations for all young people "/>
                  <w:listItem w:displayText="Improvements in attainment, particularly  in literacy and numeracy" w:value="Improvements in attainment, particularly  in literacy and numeracy"/>
                </w:dropDownList>
              </w:sdtPr>
              <w:sdtContent>
                <w:r w:rsidR="007B04BD">
                  <w:rPr>
                    <w:rFonts w:cstheme="minorHAnsi"/>
                  </w:rPr>
                  <w:t>Improvement in children and young people's health and wellbeing</w:t>
                </w:r>
              </w:sdtContent>
            </w:sdt>
          </w:p>
          <w:p w14:paraId="29DA6AFE" w14:textId="33A8A68C" w:rsidR="00D60BD0" w:rsidRPr="00D7741B" w:rsidRDefault="00D60BD0" w:rsidP="00217399">
            <w:pPr>
              <w:rPr>
                <w:rFonts w:cstheme="minorHAnsi"/>
                <w:b/>
              </w:rPr>
            </w:pPr>
          </w:p>
        </w:tc>
      </w:tr>
      <w:tr w:rsidR="00D60BD0" w:rsidRPr="00055548" w14:paraId="07419E99" w14:textId="77777777" w:rsidTr="00D7741B">
        <w:trPr>
          <w:trHeight w:val="860"/>
        </w:trPr>
        <w:tc>
          <w:tcPr>
            <w:tcW w:w="15735" w:type="dxa"/>
            <w:gridSpan w:val="3"/>
          </w:tcPr>
          <w:p w14:paraId="2430C9B5" w14:textId="77777777" w:rsidR="00B54BB7" w:rsidRPr="003134D0" w:rsidRDefault="00D60BD0" w:rsidP="00B54BB7">
            <w:pPr>
              <w:pStyle w:val="Default"/>
              <w:tabs>
                <w:tab w:val="center" w:pos="7759"/>
              </w:tabs>
              <w:rPr>
                <w:rFonts w:asciiTheme="minorHAnsi" w:hAnsiTheme="minorHAnsi" w:cstheme="minorHAnsi"/>
                <w:b/>
              </w:rPr>
            </w:pPr>
            <w:r w:rsidRPr="003134D0">
              <w:rPr>
                <w:rFonts w:asciiTheme="minorHAnsi" w:hAnsiTheme="minorHAnsi" w:cstheme="minorHAnsi"/>
                <w:b/>
              </w:rPr>
              <w:t>National Improvement Framework Outcomes</w:t>
            </w:r>
            <w:r w:rsidR="00B54BB7" w:rsidRPr="003134D0">
              <w:rPr>
                <w:rFonts w:asciiTheme="minorHAnsi" w:hAnsiTheme="minorHAnsi" w:cstheme="minorHAnsi"/>
                <w:b/>
              </w:rPr>
              <w:tab/>
            </w:r>
          </w:p>
          <w:sdt>
            <w:sdtPr>
              <w:rPr>
                <w:rFonts w:asciiTheme="minorHAnsi" w:hAnsiTheme="minorHAnsi" w:cstheme="minorHAnsi"/>
                <w:b/>
                <w:color w:val="auto"/>
                <w:sz w:val="20"/>
                <w:szCs w:val="20"/>
              </w:rPr>
              <w:id w:val="-137730725"/>
              <w:placeholder>
                <w:docPart w:val="00CF13F1BADF44BE93EE53A890C302F5"/>
              </w:placeholder>
              <w:comboBox>
                <w:listItem w:value="Choose an item."/>
                <w:listItem w:displayText="1. A globally respected, empowered and responsive education and skills system with clear accountability at every level that supports children, young people and adult learners to thrive. The system enables the development of their knowledge, skills, values " w:value="1. A globally respected, empowered and responsive education and skills system with clear accountability at every level that supports children, young people and adult learners to thrive. The system enables the development of their knowledge, skills, values "/>
                <w:listItem w:displayText="2. Young people experiencing the benefit of schools and early years settings working in excellent partnerships with wider children’s services and other partners, families, and communities, in line with the GIRFEC approach." w:value="2. Young people experiencing the benefit of schools and early years settings working in excellent partnerships with wider children’s services and other partners, families, and communities, in line with the GIRFEC approach."/>
                <w:listItem w:displayText="3. Inclusive and relevant curriculum and assessment which gives young people the knowledge and skills necessary to contribute to society, shape a sustainable future, while celebrating and supporting progression for all." w:value="3. Inclusive and relevant curriculum and assessment which gives young people the knowledge and skills necessary to contribute to society, shape a sustainable future, while celebrating and supporting progression for all."/>
                <w:listItem w:displayText="4. High levels of achievement across the curriculum for all learners, with action to close the poverty-related attainment gap." w:value="4. High levels of achievement across the curriculum for all learners, with action to close the poverty-related attainment gap."/>
                <w:listItem w:displayText="5. Highly skilled teachers and school-leaders driving excellent learning, teaching and assessment for all, especially those with additional support needs." w:value="5. Highly skilled teachers and school-leaders driving excellent learning, teaching and assessment for all, especially those with additional support needs."/>
                <w:listItem w:displayText="6. Improving relationships and behaviour, and attendance, with increased engagement in learning and a culture of dignity and respect for all." w:value="6. Improving relationships and behaviour, and attendance, with increased engagement in learning and a culture of dignity and respect for all."/>
                <w:listItem w:displayText="7. An education system engaging in digital technology to enhance all aspects of learning and teaching, supported by a digitally-skilled workforce, and tackling digital inequality." w:value="7. An education system engaging in digital technology to enhance all aspects of learning and teaching, supported by a digitally-skilled workforce, and tackling digital inequality."/>
              </w:comboBox>
            </w:sdtPr>
            <w:sdtContent>
              <w:p w14:paraId="5986959D" w14:textId="1D421065" w:rsidR="00304D36" w:rsidRDefault="001A3720" w:rsidP="00304D36">
                <w:pPr>
                  <w:pStyle w:val="Default"/>
                  <w:rPr>
                    <w:rFonts w:cstheme="minorHAnsi"/>
                    <w:b/>
                    <w:sz w:val="20"/>
                    <w:szCs w:val="20"/>
                  </w:rPr>
                </w:pPr>
                <w:r>
                  <w:rPr>
                    <w:rFonts w:asciiTheme="minorHAnsi" w:hAnsiTheme="minorHAnsi" w:cstheme="minorHAnsi"/>
                    <w:b/>
                    <w:color w:val="auto"/>
                    <w:sz w:val="20"/>
                    <w:szCs w:val="20"/>
                  </w:rPr>
                  <w:t>6. Improving relationships and behaviour, and attendance, with increased engagement in learning and a culture of dignity and respect for all.</w:t>
                </w:r>
              </w:p>
            </w:sdtContent>
          </w:sdt>
          <w:sdt>
            <w:sdtPr>
              <w:rPr>
                <w:rFonts w:asciiTheme="minorHAnsi" w:hAnsiTheme="minorHAnsi" w:cstheme="minorHAnsi"/>
                <w:b/>
                <w:color w:val="auto"/>
                <w:sz w:val="20"/>
                <w:szCs w:val="20"/>
              </w:rPr>
              <w:id w:val="1783921553"/>
              <w:placeholder>
                <w:docPart w:val="2826662FFEE64DB4818D9C6050D239F8"/>
              </w:placeholder>
              <w:comboBox>
                <w:listItem w:value="Choose an item."/>
                <w:listItem w:displayText="1. A globally respected, empowered and responsive education and skills system with clear accountability at every level that supports children, young people and adult learners to thrive. The system enables the development of their knowledge, skills, values " w:value="1. A globally respected, empowered and responsive education and skills system with clear accountability at every level that supports children, young people and adult learners to thrive. The system enables the development of their knowledge, skills, values "/>
                <w:listItem w:displayText="2. Young people experiencing the benefit of schools and early years settings working in excellent partnerships with wider children’s services and other partners, families, and communities, in line with the GIRFEC approach." w:value="2. Young people experiencing the benefit of schools and early years settings working in excellent partnerships with wider children’s services and other partners, families, and communities, in line with the GIRFEC approach."/>
                <w:listItem w:displayText="3. Inclusive and relevant curriculum and assessment which gives young people the knowledge and skills necessary to contribute to society, shape a sustainable future, while celebrating and supporting progression for all." w:value="3. Inclusive and relevant curriculum and assessment which gives young people the knowledge and skills necessary to contribute to society, shape a sustainable future, while celebrating and supporting progression for all."/>
                <w:listItem w:displayText="4. High levels of achievement across the curriculum for all learners, with action to close the poverty-related attainment gap." w:value="4. High levels of achievement across the curriculum for all learners, with action to close the poverty-related attainment gap."/>
                <w:listItem w:displayText="5. Highly skilled teachers and school-leaders driving excellent learning, teaching and assessment for all, especially those with additional support needs." w:value="5. Highly skilled teachers and school-leaders driving excellent learning, teaching and assessment for all, especially those with additional support needs."/>
                <w:listItem w:displayText="6. Improving relationships and behaviour, and attendance, with increased engagement in learning and a culture of dignity and respect for all." w:value="6. Improving relationships and behaviour, and attendance, with increased engagement in learning and a culture of dignity and respect for all."/>
                <w:listItem w:displayText="7. An education system engaging in digital technology to enhance all aspects of learning and teaching, supported by a digitally-skilled workforce, and tackling digital inequality." w:value="7. An education system engaging in digital technology to enhance all aspects of learning and teaching, supported by a digitally-skilled workforce, and tackling digital inequality."/>
              </w:comboBox>
            </w:sdtPr>
            <w:sdtContent>
              <w:p w14:paraId="41AF905A" w14:textId="45324AD4" w:rsidR="00D60BD0" w:rsidRPr="00304D36" w:rsidRDefault="001A3720" w:rsidP="00304D36">
                <w:pPr>
                  <w:pStyle w:val="Default"/>
                  <w:rPr>
                    <w:rFonts w:cstheme="minorHAnsi"/>
                    <w:b/>
                    <w:sz w:val="20"/>
                    <w:szCs w:val="20"/>
                  </w:rPr>
                </w:pPr>
                <w:r>
                  <w:rPr>
                    <w:rFonts w:asciiTheme="minorHAnsi" w:hAnsiTheme="minorHAnsi" w:cstheme="minorHAnsi"/>
                    <w:b/>
                    <w:color w:val="auto"/>
                    <w:sz w:val="20"/>
                    <w:szCs w:val="20"/>
                  </w:rPr>
                  <w:t>5. Highly skilled teachers and school-leaders driving excellent learning, teaching and assessment for all, especially those with additional support needs.</w:t>
                </w:r>
              </w:p>
            </w:sdtContent>
          </w:sdt>
        </w:tc>
      </w:tr>
      <w:tr w:rsidR="00D60BD0" w:rsidRPr="00055548" w14:paraId="5A2D53C0" w14:textId="77777777" w:rsidTr="00D7741B">
        <w:trPr>
          <w:trHeight w:val="906"/>
        </w:trPr>
        <w:tc>
          <w:tcPr>
            <w:tcW w:w="5387" w:type="dxa"/>
          </w:tcPr>
          <w:p w14:paraId="0DB08F3F" w14:textId="77777777" w:rsidR="00D60BD0" w:rsidRDefault="00D60BD0" w:rsidP="00304D36">
            <w:pPr>
              <w:pStyle w:val="Default"/>
              <w:rPr>
                <w:rFonts w:asciiTheme="minorHAnsi" w:hAnsiTheme="minorHAnsi" w:cstheme="minorHAnsi"/>
                <w:b/>
                <w:bCs/>
              </w:rPr>
            </w:pPr>
            <w:r w:rsidRPr="003134D0">
              <w:rPr>
                <w:rFonts w:asciiTheme="minorHAnsi" w:hAnsiTheme="minorHAnsi" w:cstheme="minorHAnsi"/>
                <w:b/>
                <w:bCs/>
              </w:rPr>
              <w:t xml:space="preserve">How Good is Our School </w:t>
            </w:r>
          </w:p>
          <w:sdt>
            <w:sdtPr>
              <w:rPr>
                <w:rFonts w:asciiTheme="minorHAnsi" w:hAnsiTheme="minorHAnsi" w:cstheme="minorHAnsi"/>
                <w:color w:val="auto"/>
                <w:sz w:val="22"/>
                <w:szCs w:val="22"/>
                <w:u w:val="single"/>
              </w:rPr>
              <w:alias w:val="HGIOS "/>
              <w:tag w:val="HGIOS QIFELC"/>
              <w:id w:val="-1830351070"/>
              <w:placeholder>
                <w:docPart w:val="392F4329D6EE4015B399E37BA318E001"/>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Content>
              <w:p w14:paraId="668CA1A2" w14:textId="42C1BC94" w:rsidR="00304D36" w:rsidRDefault="001A3720" w:rsidP="00304D36">
                <w:pPr>
                  <w:pStyle w:val="Default"/>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3.1 Ensuring wellbeing, equality and inclusion</w:t>
                </w:r>
              </w:p>
            </w:sdtContent>
          </w:sdt>
          <w:sdt>
            <w:sdtPr>
              <w:rPr>
                <w:rFonts w:asciiTheme="minorHAnsi" w:hAnsiTheme="minorHAnsi" w:cstheme="minorHAnsi"/>
                <w:color w:val="auto"/>
                <w:sz w:val="22"/>
                <w:szCs w:val="22"/>
                <w:u w:val="single"/>
              </w:rPr>
              <w:alias w:val="HGIOS "/>
              <w:tag w:val="HGIOS QIFELC"/>
              <w:id w:val="-273860629"/>
              <w:placeholder>
                <w:docPart w:val="43F84020B63A42899C78AC7FC4A4FE9E"/>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Content>
              <w:p w14:paraId="4A05F42E" w14:textId="600F7022" w:rsidR="00304D36" w:rsidRDefault="001A3720" w:rsidP="00304D36">
                <w:pPr>
                  <w:pStyle w:val="Default"/>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2.2 Curriculum</w:t>
                </w:r>
              </w:p>
            </w:sdtContent>
          </w:sdt>
          <w:sdt>
            <w:sdtPr>
              <w:rPr>
                <w:rFonts w:asciiTheme="minorHAnsi" w:hAnsiTheme="minorHAnsi" w:cstheme="minorHAnsi"/>
                <w:color w:val="auto"/>
                <w:sz w:val="22"/>
                <w:szCs w:val="22"/>
                <w:u w:val="single"/>
              </w:rPr>
              <w:alias w:val="HGIOS "/>
              <w:tag w:val="HGIOS QIFELC"/>
              <w:id w:val="-653518242"/>
              <w:placeholder>
                <w:docPart w:val="90EC5313F3074EFCA0A9B1E74F4C2826"/>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Content>
              <w:p w14:paraId="690AFE3B" w14:textId="7FEBDA16" w:rsidR="00304D36" w:rsidRDefault="001A3720" w:rsidP="00304D36">
                <w:pPr>
                  <w:pStyle w:val="Default"/>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2.4 Personalised support</w:t>
                </w:r>
              </w:p>
            </w:sdtContent>
          </w:sdt>
          <w:sdt>
            <w:sdtPr>
              <w:rPr>
                <w:rFonts w:asciiTheme="minorHAnsi" w:hAnsiTheme="minorHAnsi" w:cstheme="minorHAnsi"/>
                <w:color w:val="auto"/>
                <w:sz w:val="22"/>
                <w:szCs w:val="22"/>
                <w:u w:val="single"/>
              </w:rPr>
              <w:alias w:val="HGIOS "/>
              <w:tag w:val="HGIOS QIFELC"/>
              <w:id w:val="1688324436"/>
              <w:placeholder>
                <w:docPart w:val="5ED8F2869B6F4488BAC947BC86D3745C"/>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Content>
              <w:p w14:paraId="076F6E72" w14:textId="33BF2452" w:rsidR="00304D36" w:rsidRDefault="001A3720" w:rsidP="00304D36">
                <w:pPr>
                  <w:pStyle w:val="Default"/>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2.1 Safeguarding and child protection</w:t>
                </w:r>
              </w:p>
            </w:sdtContent>
          </w:sdt>
          <w:p w14:paraId="766D5B74" w14:textId="6F9BD347" w:rsidR="00304D36" w:rsidRPr="00D7741B" w:rsidRDefault="00304D36" w:rsidP="00304D36">
            <w:pPr>
              <w:pStyle w:val="Default"/>
              <w:rPr>
                <w:rFonts w:asciiTheme="minorHAnsi" w:hAnsiTheme="minorHAnsi" w:cstheme="minorHAnsi"/>
                <w:color w:val="auto"/>
                <w:sz w:val="22"/>
                <w:szCs w:val="22"/>
              </w:rPr>
            </w:pPr>
          </w:p>
        </w:tc>
        <w:tc>
          <w:tcPr>
            <w:tcW w:w="4962" w:type="dxa"/>
          </w:tcPr>
          <w:p w14:paraId="5C5A5B2A" w14:textId="77777777" w:rsidR="00D60BD0" w:rsidRPr="003134D0" w:rsidRDefault="00D60BD0" w:rsidP="00217399">
            <w:pPr>
              <w:pStyle w:val="Default"/>
              <w:rPr>
                <w:rFonts w:asciiTheme="minorHAnsi" w:hAnsiTheme="minorHAnsi" w:cstheme="minorHAnsi"/>
                <w:b/>
                <w:bCs/>
                <w:color w:val="auto"/>
              </w:rPr>
            </w:pPr>
            <w:r w:rsidRPr="003134D0">
              <w:rPr>
                <w:rFonts w:asciiTheme="minorHAnsi" w:hAnsiTheme="minorHAnsi" w:cstheme="minorHAnsi"/>
                <w:b/>
                <w:bCs/>
                <w:color w:val="auto"/>
              </w:rPr>
              <w:t xml:space="preserve">A Quality Framework for ELC </w:t>
            </w:r>
          </w:p>
          <w:sdt>
            <w:sdtPr>
              <w:rPr>
                <w:rFonts w:asciiTheme="minorHAnsi" w:hAnsiTheme="minorHAnsi" w:cstheme="minorHAnsi"/>
                <w:color w:val="auto"/>
                <w:sz w:val="22"/>
                <w:szCs w:val="22"/>
              </w:rPr>
              <w:alias w:val="Leadership "/>
              <w:tag w:val="Leadership "/>
              <w:id w:val="342749463"/>
              <w:placeholder>
                <w:docPart w:val="156FB702A0A1403CB2AFDFDCB890FC89"/>
              </w:placeholder>
              <w:dropDownList>
                <w:listItem w:value="Choose an item."/>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uous Improvement" w:value="1.3 Leadership of Continuous Improvement"/>
              </w:dropDownList>
            </w:sdtPr>
            <w:sdtContent>
              <w:p w14:paraId="11683500" w14:textId="48149930" w:rsidR="00D60BD0" w:rsidRPr="00B54BB7" w:rsidRDefault="001A3720" w:rsidP="00217399">
                <w:pPr>
                  <w:pStyle w:val="Default"/>
                  <w:rPr>
                    <w:rFonts w:asciiTheme="minorHAnsi" w:hAnsiTheme="minorHAnsi" w:cstheme="minorHAnsi"/>
                    <w:color w:val="auto"/>
                    <w:sz w:val="22"/>
                    <w:szCs w:val="22"/>
                    <w:u w:val="single"/>
                  </w:rPr>
                </w:pPr>
                <w:r>
                  <w:rPr>
                    <w:rFonts w:asciiTheme="minorHAnsi" w:hAnsiTheme="minorHAnsi" w:cstheme="minorHAnsi"/>
                    <w:color w:val="auto"/>
                    <w:sz w:val="22"/>
                    <w:szCs w:val="22"/>
                  </w:rPr>
                  <w:t>1.1 Leadership and Management of Staff and Resources</w:t>
                </w:r>
              </w:p>
            </w:sdtContent>
          </w:sdt>
          <w:sdt>
            <w:sdtPr>
              <w:rPr>
                <w:rFonts w:asciiTheme="minorHAnsi" w:hAnsiTheme="minorHAnsi" w:cstheme="minorHAnsi"/>
                <w:color w:val="auto"/>
                <w:sz w:val="22"/>
                <w:szCs w:val="22"/>
              </w:rPr>
              <w:alias w:val="Children Thrive in High Quality Spaces "/>
              <w:tag w:val="Leadership "/>
              <w:id w:val="1738821118"/>
              <w:placeholder>
                <w:docPart w:val="0357AF6EC9A84FC99D440E4E497F6E57"/>
              </w:placeholder>
              <w:dropDownList>
                <w:listItem w:value="Choose an item."/>
                <w:listItem w:displayText="2.1 Children Experience High Quality Spaces" w:value="2.1 Children Experience High Quality Spaces"/>
              </w:dropDownList>
            </w:sdtPr>
            <w:sdtContent>
              <w:p w14:paraId="65C5F333" w14:textId="5F02F6E3" w:rsidR="00D60BD0" w:rsidRPr="00B54BB7" w:rsidRDefault="001A3720" w:rsidP="00217399">
                <w:pPr>
                  <w:pStyle w:val="Default"/>
                  <w:rPr>
                    <w:rFonts w:asciiTheme="minorHAnsi" w:hAnsiTheme="minorHAnsi" w:cstheme="minorHAnsi"/>
                    <w:color w:val="auto"/>
                    <w:sz w:val="22"/>
                    <w:szCs w:val="22"/>
                  </w:rPr>
                </w:pPr>
                <w:r>
                  <w:rPr>
                    <w:rFonts w:asciiTheme="minorHAnsi" w:hAnsiTheme="minorHAnsi" w:cstheme="minorHAnsi"/>
                    <w:color w:val="auto"/>
                    <w:sz w:val="22"/>
                    <w:szCs w:val="22"/>
                  </w:rPr>
                  <w:t>2.1 Children Experience High Quality Spaces</w:t>
                </w:r>
              </w:p>
            </w:sdtContent>
          </w:sdt>
          <w:sdt>
            <w:sdtPr>
              <w:rPr>
                <w:rFonts w:asciiTheme="minorHAnsi" w:hAnsiTheme="minorHAnsi" w:cstheme="minorHAnsi"/>
                <w:color w:val="auto"/>
                <w:sz w:val="22"/>
                <w:szCs w:val="22"/>
              </w:rPr>
              <w:alias w:val="Children Play and Learn "/>
              <w:tag w:val="Leadership "/>
              <w:id w:val="1690722297"/>
              <w:placeholder>
                <w:docPart w:val="9E5C6191673F4E7493387F1D52F780D7"/>
              </w:placeholder>
              <w:dropDownList>
                <w:listItem w:value="Choose an item."/>
                <w:listItem w:displayText="3.1 Play and Learning" w:value="3.1 Play and Learning"/>
                <w:listItem w:displayText="3.2 Curriculum" w:value="3.2 Curriculum"/>
                <w:listItem w:displayText="3.3 Learning, Teaching and Assessment" w:value="3.3 Learning, Teaching and Assessment"/>
              </w:dropDownList>
            </w:sdtPr>
            <w:sdtContent>
              <w:p w14:paraId="760FE030" w14:textId="43FE62C2" w:rsidR="00D60BD0" w:rsidRPr="00B54BB7" w:rsidRDefault="001A3720" w:rsidP="00217399">
                <w:pPr>
                  <w:pStyle w:val="Default"/>
                  <w:rPr>
                    <w:rFonts w:asciiTheme="minorHAnsi" w:hAnsiTheme="minorHAnsi" w:cstheme="minorHAnsi"/>
                    <w:color w:val="auto"/>
                    <w:sz w:val="22"/>
                    <w:szCs w:val="22"/>
                  </w:rPr>
                </w:pPr>
                <w:r>
                  <w:rPr>
                    <w:rFonts w:asciiTheme="minorHAnsi" w:hAnsiTheme="minorHAnsi" w:cstheme="minorHAnsi"/>
                    <w:color w:val="auto"/>
                    <w:sz w:val="22"/>
                    <w:szCs w:val="22"/>
                  </w:rPr>
                  <w:t>3.1 Play and Learning</w:t>
                </w:r>
              </w:p>
            </w:sdtContent>
          </w:sdt>
          <w:sdt>
            <w:sdtPr>
              <w:rPr>
                <w:rFonts w:asciiTheme="minorHAnsi" w:hAnsiTheme="minorHAnsi" w:cstheme="minorHAnsi"/>
                <w:color w:val="auto"/>
                <w:sz w:val="22"/>
                <w:szCs w:val="22"/>
              </w:rPr>
              <w:alias w:val="Children Are Supported to Achieve "/>
              <w:tag w:val="Leadership "/>
              <w:id w:val="745698153"/>
              <w:placeholder>
                <w:docPart w:val="7A9B2B18A133435BBA7A571445165F49"/>
              </w:placeholder>
              <w:dropDownList>
                <w:listItem w:value="Choose an item."/>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5A188A85" w14:textId="670077DB" w:rsidR="00D60BD0" w:rsidRPr="00B54BB7" w:rsidRDefault="001A3720" w:rsidP="00217399">
                <w:pPr>
                  <w:pStyle w:val="Default"/>
                  <w:rPr>
                    <w:rFonts w:asciiTheme="minorHAnsi" w:hAnsiTheme="minorHAnsi" w:cstheme="minorHAnsi"/>
                    <w:color w:val="auto"/>
                    <w:sz w:val="22"/>
                    <w:szCs w:val="22"/>
                    <w:u w:val="single"/>
                  </w:rPr>
                </w:pPr>
                <w:r>
                  <w:rPr>
                    <w:rFonts w:asciiTheme="minorHAnsi" w:hAnsiTheme="minorHAnsi" w:cstheme="minorHAnsi"/>
                    <w:color w:val="auto"/>
                    <w:sz w:val="22"/>
                    <w:szCs w:val="22"/>
                  </w:rPr>
                  <w:t>4.2 Wellbeing, Inclusion and Equality</w:t>
                </w:r>
              </w:p>
            </w:sdtContent>
          </w:sdt>
          <w:sdt>
            <w:sdtPr>
              <w:rPr>
                <w:rFonts w:asciiTheme="minorHAnsi" w:hAnsiTheme="minorHAnsi" w:cstheme="minorHAnsi"/>
                <w:color w:val="auto"/>
                <w:sz w:val="22"/>
                <w:szCs w:val="22"/>
              </w:rPr>
              <w:alias w:val="Children Are Supported to Achieve "/>
              <w:tag w:val="Leadership "/>
              <w:id w:val="927930469"/>
              <w:placeholder>
                <w:docPart w:val="3ECCF0165B784FA78AC5587BFA9CEC33"/>
              </w:placeholder>
              <w:dropDownList>
                <w:listItem w:value="Choose an item."/>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17FFA59C" w14:textId="77777777" w:rsidR="001A3720" w:rsidRPr="00B54BB7" w:rsidRDefault="001A3720" w:rsidP="001A3720">
                <w:pPr>
                  <w:pStyle w:val="Default"/>
                  <w:rPr>
                    <w:rFonts w:asciiTheme="minorHAnsi" w:hAnsiTheme="minorHAnsi" w:cstheme="minorHAnsi"/>
                    <w:color w:val="auto"/>
                    <w:sz w:val="22"/>
                    <w:szCs w:val="22"/>
                    <w:u w:val="single"/>
                  </w:rPr>
                </w:pPr>
                <w:r>
                  <w:rPr>
                    <w:rFonts w:asciiTheme="minorHAnsi" w:hAnsiTheme="minorHAnsi" w:cstheme="minorHAnsi"/>
                    <w:color w:val="auto"/>
                    <w:sz w:val="22"/>
                    <w:szCs w:val="22"/>
                  </w:rPr>
                  <w:t>4.1 Nurturing Care and Support</w:t>
                </w:r>
              </w:p>
            </w:sdtContent>
          </w:sdt>
          <w:sdt>
            <w:sdtPr>
              <w:rPr>
                <w:rFonts w:asciiTheme="minorHAnsi" w:hAnsiTheme="minorHAnsi" w:cstheme="minorHAnsi"/>
                <w:color w:val="auto"/>
                <w:sz w:val="22"/>
                <w:szCs w:val="22"/>
              </w:rPr>
              <w:alias w:val="Children Are Supported to Achieve "/>
              <w:tag w:val="Leadership "/>
              <w:id w:val="805669184"/>
              <w:placeholder>
                <w:docPart w:val="BE0078B16CF74A359A7C0E757F1F1779"/>
              </w:placeholder>
              <w:dropDownList>
                <w:listItem w:value="Choose an item."/>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633E6053" w14:textId="153369A2" w:rsidR="001A3720" w:rsidRPr="00B54BB7" w:rsidRDefault="001A3720" w:rsidP="001A3720">
                <w:pPr>
                  <w:pStyle w:val="Default"/>
                  <w:rPr>
                    <w:rFonts w:asciiTheme="minorHAnsi" w:hAnsiTheme="minorHAnsi" w:cstheme="minorHAnsi"/>
                    <w:color w:val="auto"/>
                    <w:sz w:val="22"/>
                    <w:szCs w:val="22"/>
                    <w:u w:val="single"/>
                  </w:rPr>
                </w:pPr>
                <w:r>
                  <w:rPr>
                    <w:rFonts w:asciiTheme="minorHAnsi" w:hAnsiTheme="minorHAnsi" w:cstheme="minorHAnsi"/>
                    <w:color w:val="auto"/>
                    <w:sz w:val="22"/>
                    <w:szCs w:val="22"/>
                  </w:rPr>
                  <w:t>4.4 Safeguarding and Child Protection</w:t>
                </w:r>
              </w:p>
            </w:sdtContent>
          </w:sdt>
          <w:p w14:paraId="7A86FE88" w14:textId="77777777" w:rsidR="00D60BD0" w:rsidRPr="00D7741B" w:rsidRDefault="00D60BD0" w:rsidP="00217399">
            <w:pPr>
              <w:pStyle w:val="Default"/>
              <w:rPr>
                <w:rFonts w:asciiTheme="minorHAnsi" w:hAnsiTheme="minorHAnsi" w:cstheme="minorHAnsi"/>
                <w:color w:val="auto"/>
                <w:sz w:val="22"/>
                <w:szCs w:val="22"/>
              </w:rPr>
            </w:pPr>
          </w:p>
        </w:tc>
        <w:tc>
          <w:tcPr>
            <w:tcW w:w="5386" w:type="dxa"/>
          </w:tcPr>
          <w:p w14:paraId="27DFAF07" w14:textId="77777777" w:rsidR="00D60BD0" w:rsidRPr="003134D0" w:rsidRDefault="00D60BD0" w:rsidP="00217399">
            <w:pPr>
              <w:rPr>
                <w:rFonts w:cstheme="minorHAnsi"/>
                <w:b/>
              </w:rPr>
            </w:pPr>
            <w:r w:rsidRPr="003134D0">
              <w:rPr>
                <w:rFonts w:cstheme="minorHAnsi"/>
                <w:b/>
              </w:rPr>
              <w:t>UNCRC</w:t>
            </w:r>
          </w:p>
          <w:sdt>
            <w:sdtPr>
              <w:rPr>
                <w:rFonts w:cstheme="minorHAnsi"/>
              </w:rPr>
              <w:alias w:val="RRS Unicef articles"/>
              <w:tag w:val="RRS Unicef articles"/>
              <w:id w:val="-455567181"/>
              <w:placeholder>
                <w:docPart w:val="8AB16765FADF4983B6ACD75080CFF456"/>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Content>
              <w:p w14:paraId="4B4A70B1" w14:textId="15CC3349" w:rsidR="00D60BD0" w:rsidRPr="00B54BB7" w:rsidRDefault="00393D11" w:rsidP="00217399">
                <w:pPr>
                  <w:rPr>
                    <w:rFonts w:cstheme="minorHAnsi"/>
                  </w:rPr>
                </w:pPr>
                <w:r>
                  <w:rPr>
                    <w:rFonts w:cstheme="minorHAnsi"/>
                  </w:rPr>
                  <w:t>Article 6 (Survival and development):</w:t>
                </w:r>
              </w:p>
            </w:sdtContent>
          </w:sdt>
          <w:p w14:paraId="01D20548" w14:textId="6155260A" w:rsidR="00D60BD0" w:rsidRPr="00B54BB7" w:rsidRDefault="00732341" w:rsidP="00217399">
            <w:pPr>
              <w:rPr>
                <w:rFonts w:cstheme="minorHAnsi"/>
              </w:rPr>
            </w:pPr>
            <w:sdt>
              <w:sdtPr>
                <w:rPr>
                  <w:rFonts w:cstheme="minorHAnsi"/>
                </w:rPr>
                <w:alias w:val="RRS Unicef articles"/>
                <w:tag w:val="RRS Unicef articles"/>
                <w:id w:val="2042935281"/>
                <w:placeholder>
                  <w:docPart w:val="411BDCCE16B4464C89DCB41D547630E1"/>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Content>
                <w:r w:rsidR="00393D11">
                  <w:rPr>
                    <w:rFonts w:cstheme="minorHAnsi"/>
                  </w:rPr>
                  <w:t>Article 2 (Non-discrimination):</w:t>
                </w:r>
              </w:sdtContent>
            </w:sdt>
            <w:r w:rsidR="00D60BD0" w:rsidRPr="00B54BB7">
              <w:rPr>
                <w:rFonts w:cstheme="minorHAnsi"/>
              </w:rPr>
              <w:t xml:space="preserve"> </w:t>
            </w:r>
          </w:p>
          <w:sdt>
            <w:sdtPr>
              <w:rPr>
                <w:rFonts w:cstheme="minorHAnsi"/>
              </w:rPr>
              <w:alias w:val="RRS Unicef articles"/>
              <w:tag w:val="RRS Unicef articles"/>
              <w:id w:val="115799110"/>
              <w:placeholder>
                <w:docPart w:val="50BF9F2B15A34AEE9D98683BD87A4876"/>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Content>
              <w:p w14:paraId="71213980" w14:textId="3600A146" w:rsidR="00D60BD0" w:rsidRPr="00B54BB7" w:rsidRDefault="00393D11" w:rsidP="00217399">
                <w:pPr>
                  <w:rPr>
                    <w:rFonts w:cstheme="minorHAnsi"/>
                  </w:rPr>
                </w:pPr>
                <w:r>
                  <w:rPr>
                    <w:rFonts w:cstheme="minorHAnsi"/>
                  </w:rPr>
                  <w:t>Article 3 (Best interests of the child):</w:t>
                </w:r>
              </w:p>
            </w:sdtContent>
          </w:sdt>
          <w:sdt>
            <w:sdtPr>
              <w:rPr>
                <w:rFonts w:cstheme="minorHAnsi"/>
              </w:rPr>
              <w:alias w:val="RRS Unicef articles"/>
              <w:tag w:val="RRS Unicef articles"/>
              <w:id w:val="-1853645461"/>
              <w:placeholder>
                <w:docPart w:val="754B181816A3418D89FEABDC96AD1F81"/>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Content>
              <w:p w14:paraId="22A7D2FF" w14:textId="638FA6FD" w:rsidR="00D60BD0" w:rsidRPr="00B54BB7" w:rsidRDefault="00393D11" w:rsidP="00217399">
                <w:pPr>
                  <w:rPr>
                    <w:rFonts w:cstheme="minorHAnsi"/>
                  </w:rPr>
                </w:pPr>
                <w:r>
                  <w:rPr>
                    <w:rFonts w:cstheme="minorHAnsi"/>
                  </w:rPr>
                  <w:t>Article 23 (Children with disabilities):</w:t>
                </w:r>
              </w:p>
            </w:sdtContent>
          </w:sdt>
          <w:p w14:paraId="1B5655FC" w14:textId="77777777" w:rsidR="00D60BD0" w:rsidRPr="00D7741B" w:rsidRDefault="00D60BD0" w:rsidP="00217399">
            <w:pPr>
              <w:rPr>
                <w:rFonts w:cstheme="minorHAnsi"/>
              </w:rPr>
            </w:pPr>
          </w:p>
        </w:tc>
      </w:tr>
      <w:tr w:rsidR="00D7741B" w:rsidRPr="00055548" w14:paraId="569E4BA0" w14:textId="77777777" w:rsidTr="00D7741B">
        <w:trPr>
          <w:trHeight w:val="478"/>
        </w:trPr>
        <w:tc>
          <w:tcPr>
            <w:tcW w:w="15735" w:type="dxa"/>
            <w:gridSpan w:val="3"/>
            <w:shd w:val="clear" w:color="auto" w:fill="D9D9D9" w:themeFill="background1" w:themeFillShade="D9"/>
          </w:tcPr>
          <w:p w14:paraId="7B8C762B" w14:textId="3D29F467" w:rsidR="00D7741B" w:rsidRPr="00D7741B" w:rsidRDefault="00D7741B" w:rsidP="00D7741B">
            <w:pPr>
              <w:jc w:val="center"/>
              <w:rPr>
                <w:rFonts w:cstheme="minorHAnsi"/>
                <w:b/>
              </w:rPr>
            </w:pPr>
            <w:r w:rsidRPr="00D7741B">
              <w:rPr>
                <w:rFonts w:eastAsia="Arial Unicode MS" w:cstheme="minorHAnsi"/>
                <w:b/>
                <w:bCs/>
              </w:rPr>
              <w:t xml:space="preserve">Rationale for change based self-evaluation including data and stakeholder views </w:t>
            </w:r>
            <w:r w:rsidR="00B9681B" w:rsidRPr="003134D0">
              <w:rPr>
                <w:rFonts w:cstheme="minorHAnsi"/>
                <w:b/>
                <w:bCs/>
              </w:rPr>
              <w:t>(</w:t>
            </w:r>
            <w:r w:rsidR="00B9681B">
              <w:rPr>
                <w:rFonts w:cstheme="minorHAnsi"/>
                <w:b/>
                <w:bCs/>
              </w:rPr>
              <w:t>Early Years/</w:t>
            </w:r>
            <w:r w:rsidR="00B9681B" w:rsidRPr="003134D0">
              <w:rPr>
                <w:rFonts w:cstheme="minorHAnsi"/>
                <w:b/>
                <w:bCs/>
              </w:rPr>
              <w:t>Primary/ Secondary)</w:t>
            </w:r>
          </w:p>
        </w:tc>
      </w:tr>
    </w:tbl>
    <w:tbl>
      <w:tblPr>
        <w:tblW w:w="15735" w:type="dxa"/>
        <w:tblInd w:w="-856"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15735"/>
      </w:tblGrid>
      <w:tr w:rsidR="00D60BD0" w:rsidRPr="00055548" w14:paraId="44579D29" w14:textId="77777777" w:rsidTr="00D7741B">
        <w:trPr>
          <w:trHeight w:val="384"/>
        </w:trPr>
        <w:tc>
          <w:tcPr>
            <w:tcW w:w="15735" w:type="dxa"/>
            <w:shd w:val="clear" w:color="auto" w:fill="FFFFFF" w:themeFill="background1"/>
            <w:tcMar>
              <w:top w:w="20" w:type="dxa"/>
              <w:left w:w="20" w:type="dxa"/>
              <w:bottom w:w="0" w:type="dxa"/>
              <w:right w:w="20" w:type="dxa"/>
            </w:tcMar>
          </w:tcPr>
          <w:p w14:paraId="4907354D" w14:textId="173EC5CA" w:rsidR="00393D11" w:rsidRPr="007C0E98" w:rsidRDefault="00C8089E" w:rsidP="00393D11">
            <w:pPr>
              <w:pStyle w:val="NoSpacing"/>
              <w:rPr>
                <w:rFonts w:ascii="SassoonCRInfant" w:hAnsi="SassoonCRInfant"/>
                <w:lang w:eastAsia="en-GB"/>
              </w:rPr>
            </w:pPr>
            <w:r>
              <w:rPr>
                <w:rFonts w:ascii="SassoonCRInfant" w:hAnsi="SassoonCRInfant"/>
                <w:b/>
                <w:highlight w:val="lightGray"/>
                <w:lang w:eastAsia="en-GB"/>
              </w:rPr>
              <w:t xml:space="preserve">1. </w:t>
            </w:r>
            <w:r w:rsidR="00393D11" w:rsidRPr="00811663">
              <w:rPr>
                <w:rFonts w:ascii="SassoonCRInfant" w:hAnsi="SassoonCRInfant"/>
                <w:b/>
                <w:highlight w:val="lightGray"/>
                <w:lang w:eastAsia="en-GB"/>
              </w:rPr>
              <w:t>Trauma-informed: Nurture Principles and Promoting Positive Relationships</w:t>
            </w:r>
            <w:r w:rsidR="00393D11" w:rsidRPr="00811663">
              <w:rPr>
                <w:rFonts w:ascii="SassoonCRInfant" w:hAnsi="SassoonCRInfant"/>
                <w:highlight w:val="lightGray"/>
                <w:lang w:eastAsia="en-GB"/>
              </w:rPr>
              <w:t>:</w:t>
            </w:r>
            <w:r w:rsidR="00393D11" w:rsidRPr="007C0E98">
              <w:rPr>
                <w:rFonts w:ascii="SassoonCRInfant" w:hAnsi="SassoonCRInfant"/>
                <w:lang w:eastAsia="en-GB"/>
              </w:rPr>
              <w:t xml:space="preserve"> Our continued focus on nurture and trauma-informed practice is informed by whole-school </w:t>
            </w:r>
            <w:r w:rsidR="00811663">
              <w:rPr>
                <w:rFonts w:ascii="SassoonCRInfant" w:hAnsi="SassoonCRInfant"/>
                <w:lang w:eastAsia="en-GB"/>
              </w:rPr>
              <w:t xml:space="preserve">and nursery </w:t>
            </w:r>
            <w:r w:rsidR="00393D11" w:rsidRPr="007C0E98">
              <w:rPr>
                <w:rFonts w:ascii="SassoonCRInfant" w:hAnsi="SassoonCRInfant"/>
                <w:lang w:eastAsia="en-GB"/>
              </w:rPr>
              <w:t>self-evaluation, staff professional learning and pupil voice. Over the past session, staff across the school and nursery have engaged in professional learning linked to promoting positive relationships, restorative practice and Nurture Principle 5, “All Behaviour is Communication”. Pre- and post-training surveys showed improved staff understanding, and new nurture guidelines were developed to support more consistent practice across the school, particularly for new staff.</w:t>
            </w:r>
          </w:p>
          <w:p w14:paraId="04EB4FFC" w14:textId="77777777" w:rsidR="00393D11" w:rsidRPr="007C0E98" w:rsidRDefault="00393D11" w:rsidP="00393D11">
            <w:pPr>
              <w:pStyle w:val="NoSpacing"/>
              <w:rPr>
                <w:rFonts w:ascii="SassoonCRInfant" w:hAnsi="SassoonCRInfant"/>
                <w:lang w:eastAsia="en-GB"/>
              </w:rPr>
            </w:pPr>
          </w:p>
          <w:p w14:paraId="3494B599" w14:textId="77777777" w:rsidR="00393D11" w:rsidRPr="007C0E98" w:rsidRDefault="00393D11" w:rsidP="00393D11">
            <w:pPr>
              <w:pStyle w:val="NoSpacing"/>
              <w:rPr>
                <w:rFonts w:ascii="SassoonCRInfant" w:hAnsi="SassoonCRInfant"/>
                <w:lang w:eastAsia="en-GB"/>
              </w:rPr>
            </w:pPr>
            <w:r w:rsidRPr="007C0E98">
              <w:rPr>
                <w:rFonts w:ascii="SassoonCRInfant" w:hAnsi="SassoonCRInfant"/>
                <w:lang w:eastAsia="en-GB"/>
              </w:rPr>
              <w:t>Self-evaluation has also highlighted the need to deepen our focus on Nurture Principle 2, “The classroom offers a safe base”. Staff have worked in trios to visit learning environments across the school and nursery, using this as a structured way to evaluate how nurturing our spaces feel for children. This has supported professional dialogue around classroom organisation, calm spaces, visual supports, routines, relationships and how the environment helps children feel safe, settled and ready to learn.</w:t>
            </w:r>
          </w:p>
          <w:p w14:paraId="48077444" w14:textId="52682201" w:rsidR="00393D11" w:rsidRPr="007C0E98" w:rsidRDefault="00393D11" w:rsidP="00393D11">
            <w:pPr>
              <w:pStyle w:val="NoSpacing"/>
              <w:rPr>
                <w:rFonts w:ascii="SassoonCRInfant" w:hAnsi="SassoonCRInfant"/>
                <w:lang w:eastAsia="en-GB"/>
              </w:rPr>
            </w:pPr>
            <w:r w:rsidRPr="007C0E98">
              <w:rPr>
                <w:rFonts w:ascii="SassoonCRInfant" w:hAnsi="SassoonCRInfant"/>
                <w:lang w:eastAsia="en-GB"/>
              </w:rPr>
              <w:t xml:space="preserve">The nurture working party completed an audit using the How Nurturing is Our School? </w:t>
            </w:r>
            <w:proofErr w:type="gramStart"/>
            <w:r w:rsidRPr="007C0E98">
              <w:rPr>
                <w:rFonts w:ascii="SassoonCRInfant" w:hAnsi="SassoonCRInfant"/>
                <w:lang w:eastAsia="en-GB"/>
              </w:rPr>
              <w:t>profile</w:t>
            </w:r>
            <w:proofErr w:type="gramEnd"/>
            <w:r w:rsidRPr="007C0E98">
              <w:rPr>
                <w:rFonts w:ascii="SassoonCRInfant" w:hAnsi="SassoonCRInfant"/>
                <w:lang w:eastAsia="en-GB"/>
              </w:rPr>
              <w:t>. This provided a clearer evidence base and helped staff identify strengths, inconsistencies and next steps. The audit showed that while there is strong practice across the school and nursery, the quality and consistency of nurturing environments is not yet embedded across all areas. This means nurture should remain a key improvement focus.</w:t>
            </w:r>
          </w:p>
          <w:p w14:paraId="3289C62A" w14:textId="1A9CB609" w:rsidR="007C0E98" w:rsidRDefault="007C0E98" w:rsidP="00393D11">
            <w:pPr>
              <w:pStyle w:val="NoSpacing"/>
              <w:rPr>
                <w:rFonts w:ascii="SassoonCRInfant" w:hAnsi="SassoonCRInfant"/>
                <w:lang w:eastAsia="en-GB"/>
              </w:rPr>
            </w:pPr>
          </w:p>
          <w:p w14:paraId="674ADE59" w14:textId="693C1745" w:rsidR="007C0E98" w:rsidRDefault="00C8089E" w:rsidP="00393D11">
            <w:pPr>
              <w:pStyle w:val="NoSpacing"/>
              <w:rPr>
                <w:rFonts w:ascii="SassoonCRInfant" w:hAnsi="SassoonCRInfant"/>
                <w:lang w:eastAsia="en-GB"/>
              </w:rPr>
            </w:pPr>
            <w:r>
              <w:rPr>
                <w:rFonts w:ascii="SassoonCRInfant" w:hAnsi="SassoonCRInfant"/>
                <w:b/>
                <w:bCs/>
                <w:highlight w:val="yellow"/>
                <w:lang w:eastAsia="en-GB"/>
              </w:rPr>
              <w:t xml:space="preserve">2. </w:t>
            </w:r>
            <w:r w:rsidR="00885F53" w:rsidRPr="00811663">
              <w:rPr>
                <w:rFonts w:ascii="SassoonCRInfant" w:hAnsi="SassoonCRInfant"/>
                <w:b/>
                <w:bCs/>
                <w:highlight w:val="yellow"/>
                <w:lang w:eastAsia="en-GB"/>
              </w:rPr>
              <w:t>Consistency in Nursery:</w:t>
            </w:r>
            <w:r w:rsidR="00885F53">
              <w:rPr>
                <w:rFonts w:ascii="SassoonCRInfant" w:hAnsi="SassoonCRInfant"/>
                <w:b/>
                <w:bCs/>
                <w:lang w:eastAsia="en-GB"/>
              </w:rPr>
              <w:t xml:space="preserve"> </w:t>
            </w:r>
            <w:r w:rsidR="00885F53" w:rsidRPr="00885F53">
              <w:rPr>
                <w:rFonts w:ascii="SassoonCRInfant" w:hAnsi="SassoonCRInfant"/>
                <w:lang w:eastAsia="en-GB"/>
              </w:rPr>
              <w:t>The nursery has experienced staffing changes, absences and the use of temporary staff. The report recognised that the team maintained a positive ethos despite this, but also identified the need to reduce the impact of staffing changes on children’s experiences. A key next step will be to strengthen induction, mentoring and shared expectations so that all staff provide consistent nurturing care, routines and emotional support. This will help children experience greater continuity, predictability and security.</w:t>
            </w:r>
          </w:p>
          <w:p w14:paraId="7FED67B0" w14:textId="223AD1A0" w:rsidR="00393D11" w:rsidRDefault="00885F53" w:rsidP="00885F53">
            <w:pPr>
              <w:pStyle w:val="NoSpacing"/>
              <w:tabs>
                <w:tab w:val="left" w:pos="1960"/>
              </w:tabs>
              <w:rPr>
                <w:rFonts w:ascii="SassoonCRInfant" w:hAnsi="SassoonCRInfant"/>
                <w:lang w:eastAsia="en-GB"/>
              </w:rPr>
            </w:pPr>
            <w:r>
              <w:rPr>
                <w:rFonts w:ascii="SassoonCRInfant" w:hAnsi="SassoonCRInfant"/>
                <w:lang w:eastAsia="en-GB"/>
              </w:rPr>
              <w:tab/>
            </w:r>
          </w:p>
          <w:p w14:paraId="2B1CC99A" w14:textId="268100DF" w:rsidR="00885F53" w:rsidRDefault="00C8089E" w:rsidP="00885F53">
            <w:pPr>
              <w:pStyle w:val="NoSpacing"/>
              <w:tabs>
                <w:tab w:val="left" w:pos="1960"/>
              </w:tabs>
              <w:rPr>
                <w:rFonts w:ascii="SassoonCRInfant" w:hAnsi="SassoonCRInfant"/>
                <w:lang w:eastAsia="en-GB"/>
              </w:rPr>
            </w:pPr>
            <w:r>
              <w:rPr>
                <w:rFonts w:ascii="SassoonCRInfant" w:hAnsi="SassoonCRInfant"/>
                <w:b/>
                <w:bCs/>
                <w:lang w:eastAsia="en-GB"/>
              </w:rPr>
              <w:t xml:space="preserve">3. </w:t>
            </w:r>
            <w:r w:rsidR="00885F53" w:rsidRPr="00885F53">
              <w:rPr>
                <w:rFonts w:ascii="SassoonCRInfant" w:hAnsi="SassoonCRInfant"/>
                <w:b/>
                <w:bCs/>
                <w:lang w:eastAsia="en-GB"/>
              </w:rPr>
              <w:t>Health and Wellbeing:</w:t>
            </w:r>
            <w:r w:rsidR="00885F53">
              <w:rPr>
                <w:rFonts w:ascii="SassoonCRInfant" w:hAnsi="SassoonCRInfant"/>
                <w:lang w:eastAsia="en-GB"/>
              </w:rPr>
              <w:t xml:space="preserve"> </w:t>
            </w:r>
            <w:r w:rsidR="00885F53" w:rsidRPr="00885F53">
              <w:rPr>
                <w:rFonts w:ascii="SassoonCRInfant" w:hAnsi="SassoonCRInfant"/>
                <w:lang w:eastAsia="en-GB"/>
              </w:rPr>
              <w:t>This year,</w:t>
            </w:r>
            <w:r w:rsidR="00811663">
              <w:rPr>
                <w:rFonts w:ascii="SassoonCRInfant" w:hAnsi="SassoonCRInfant"/>
                <w:lang w:eastAsia="en-GB"/>
              </w:rPr>
              <w:t xml:space="preserve"> teaching</w:t>
            </w:r>
            <w:r w:rsidR="00885F53" w:rsidRPr="00885F53">
              <w:rPr>
                <w:rFonts w:ascii="SassoonCRInfant" w:hAnsi="SassoonCRInfant"/>
                <w:lang w:eastAsia="en-GB"/>
              </w:rPr>
              <w:t xml:space="preserve"> staff developed and piloted </w:t>
            </w:r>
            <w:proofErr w:type="spellStart"/>
            <w:r w:rsidR="00885F53" w:rsidRPr="00885F53">
              <w:rPr>
                <w:rFonts w:ascii="SassoonCRInfant" w:hAnsi="SassoonCRInfant"/>
                <w:lang w:eastAsia="en-GB"/>
              </w:rPr>
              <w:t>Mindcraft</w:t>
            </w:r>
            <w:proofErr w:type="spellEnd"/>
            <w:r w:rsidR="00885F53" w:rsidRPr="00885F53">
              <w:rPr>
                <w:rFonts w:ascii="SassoonCRInfant" w:hAnsi="SassoonCRInfant"/>
                <w:lang w:eastAsia="en-GB"/>
              </w:rPr>
              <w:t xml:space="preserve"> as a more regular and responsive approach to tracking children’s health and wellbeing. This built on previous work with the Glasgow Motivation and Wellbeing Profile, where staff identified that termly wellbeing information was too infrequent to support early intervention effectively. </w:t>
            </w:r>
            <w:proofErr w:type="spellStart"/>
            <w:r w:rsidR="00885F53" w:rsidRPr="00885F53">
              <w:rPr>
                <w:rFonts w:ascii="SassoonCRInfant" w:hAnsi="SassoonCRInfant"/>
                <w:lang w:eastAsia="en-GB"/>
              </w:rPr>
              <w:t>Mindcraft</w:t>
            </w:r>
            <w:proofErr w:type="spellEnd"/>
            <w:r w:rsidR="00885F53" w:rsidRPr="00885F53">
              <w:rPr>
                <w:rFonts w:ascii="SassoonCRInfant" w:hAnsi="SassoonCRInfant"/>
                <w:lang w:eastAsia="en-GB"/>
              </w:rPr>
              <w:t xml:space="preserve"> has allowed staff to check in with children more regularly, gather pupil voice weekly and identify changes in wellbeing at an earlier stage.</w:t>
            </w:r>
            <w:r w:rsidR="00885F53">
              <w:rPr>
                <w:rFonts w:ascii="SassoonCRInfant" w:hAnsi="SassoonCRInfant"/>
                <w:lang w:eastAsia="en-GB"/>
              </w:rPr>
              <w:t xml:space="preserve"> </w:t>
            </w:r>
            <w:r w:rsidR="00885F53" w:rsidRPr="00885F53">
              <w:rPr>
                <w:rFonts w:ascii="SassoonCRInfant" w:hAnsi="SassoonCRInfant"/>
                <w:lang w:eastAsia="en-GB"/>
              </w:rPr>
              <w:t>The pilot has shown that a more frequent check-in process gives staff a clearer picture of children’s emotional wellbeing over time. It supports professional judgement, strengthens pupil voice and allows staff to identify children who may require universal, enhanced universal or targeted support. This also supports our ongoing work around LIAM by helping staff identify children who may benefit from more focused intervention.</w:t>
            </w:r>
          </w:p>
          <w:p w14:paraId="32349037" w14:textId="77777777" w:rsidR="00885F53" w:rsidRPr="00885F53" w:rsidRDefault="00885F53" w:rsidP="00885F53">
            <w:pPr>
              <w:pStyle w:val="NoSpacing"/>
              <w:tabs>
                <w:tab w:val="left" w:pos="1960"/>
              </w:tabs>
              <w:rPr>
                <w:rFonts w:ascii="SassoonCRInfant" w:hAnsi="SassoonCRInfant"/>
                <w:lang w:eastAsia="en-GB"/>
              </w:rPr>
            </w:pPr>
          </w:p>
          <w:p w14:paraId="63AA8B7F" w14:textId="58C5A066" w:rsidR="00885F53" w:rsidRDefault="00885F53" w:rsidP="00885F53">
            <w:pPr>
              <w:pStyle w:val="NoSpacing"/>
              <w:tabs>
                <w:tab w:val="left" w:pos="1960"/>
              </w:tabs>
              <w:rPr>
                <w:rFonts w:ascii="SassoonCRInfant" w:hAnsi="SassoonCRInfant"/>
                <w:lang w:eastAsia="en-GB"/>
              </w:rPr>
            </w:pPr>
            <w:r w:rsidRPr="00885F53">
              <w:rPr>
                <w:rFonts w:ascii="SassoonCRInfant" w:hAnsi="SassoonCRInfant"/>
                <w:lang w:eastAsia="en-GB"/>
              </w:rPr>
              <w:t xml:space="preserve">The next step is to embed </w:t>
            </w:r>
            <w:proofErr w:type="spellStart"/>
            <w:r w:rsidRPr="00885F53">
              <w:rPr>
                <w:rFonts w:ascii="SassoonCRInfant" w:hAnsi="SassoonCRInfant"/>
                <w:lang w:eastAsia="en-GB"/>
              </w:rPr>
              <w:t>Mindcraft</w:t>
            </w:r>
            <w:proofErr w:type="spellEnd"/>
            <w:r w:rsidRPr="00885F53">
              <w:rPr>
                <w:rFonts w:ascii="SassoonCRInfant" w:hAnsi="SassoonCRInfant"/>
                <w:lang w:eastAsia="en-GB"/>
              </w:rPr>
              <w:t xml:space="preserve"> consistently across the sch</w:t>
            </w:r>
            <w:r w:rsidR="00811663">
              <w:rPr>
                <w:rFonts w:ascii="SassoonCRInfant" w:hAnsi="SassoonCRInfant"/>
                <w:lang w:eastAsia="en-GB"/>
              </w:rPr>
              <w:t xml:space="preserve">ool. </w:t>
            </w:r>
            <w:r w:rsidRPr="00885F53">
              <w:rPr>
                <w:rFonts w:ascii="SassoonCRInfant" w:hAnsi="SassoonCRInfant"/>
                <w:lang w:eastAsia="en-GB"/>
              </w:rPr>
              <w:t xml:space="preserve">This will ensure all staff use the approach with confidence and that wellbeing information is gathered, reviewed and acted on in a consistent way. Staff will use </w:t>
            </w:r>
            <w:proofErr w:type="spellStart"/>
            <w:r w:rsidRPr="00885F53">
              <w:rPr>
                <w:rFonts w:ascii="SassoonCRInfant" w:hAnsi="SassoonCRInfant"/>
                <w:lang w:eastAsia="en-GB"/>
              </w:rPr>
              <w:t>Mindcraft</w:t>
            </w:r>
            <w:proofErr w:type="spellEnd"/>
            <w:r w:rsidRPr="00885F53">
              <w:rPr>
                <w:rFonts w:ascii="SassoonCRInfant" w:hAnsi="SassoonCRInfant"/>
                <w:lang w:eastAsia="en-GB"/>
              </w:rPr>
              <w:t xml:space="preserve"> alongside observations, professional dialogue, family information and existing tracking systems to build a fuller picture of each child’s wellbeing. Wellbeing information will be reviewed through tracking meetings, staff discussions and intervention planning. This will help us measure impact more clearly and ensure that children who receive support show improved wellbeing through pupil voice, observation and increased engagement in learning.</w:t>
            </w:r>
          </w:p>
          <w:p w14:paraId="0F0280F2" w14:textId="77777777" w:rsidR="00811663" w:rsidRDefault="00811663" w:rsidP="00885F53">
            <w:pPr>
              <w:pStyle w:val="NoSpacing"/>
              <w:tabs>
                <w:tab w:val="left" w:pos="1960"/>
              </w:tabs>
              <w:rPr>
                <w:rFonts w:ascii="SassoonCRInfant" w:hAnsi="SassoonCRInfant"/>
                <w:lang w:eastAsia="en-GB"/>
              </w:rPr>
            </w:pPr>
          </w:p>
          <w:p w14:paraId="39BFC134" w14:textId="16C0FCA4" w:rsidR="00885F53" w:rsidRPr="00811663" w:rsidRDefault="00C8089E" w:rsidP="00885F53">
            <w:pPr>
              <w:pStyle w:val="NoSpacing"/>
              <w:tabs>
                <w:tab w:val="left" w:pos="1960"/>
              </w:tabs>
              <w:rPr>
                <w:rFonts w:ascii="SassoonCRInfant" w:hAnsi="SassoonCRInfant"/>
                <w:b/>
                <w:bCs/>
                <w:lang w:eastAsia="en-GB"/>
              </w:rPr>
            </w:pPr>
            <w:r>
              <w:rPr>
                <w:rFonts w:ascii="SassoonCRInfant" w:hAnsi="SassoonCRInfant"/>
                <w:b/>
                <w:bCs/>
                <w:highlight w:val="lightGray"/>
                <w:lang w:eastAsia="en-GB"/>
              </w:rPr>
              <w:t xml:space="preserve">4. </w:t>
            </w:r>
            <w:r w:rsidR="00811663" w:rsidRPr="00811663">
              <w:rPr>
                <w:rFonts w:ascii="SassoonCRInfant" w:hAnsi="SassoonCRInfant"/>
                <w:b/>
                <w:bCs/>
                <w:highlight w:val="lightGray"/>
                <w:lang w:eastAsia="en-GB"/>
              </w:rPr>
              <w:t>Embedding Racial Literacy and Cultural Diversity:</w:t>
            </w:r>
            <w:r w:rsidR="00811663">
              <w:rPr>
                <w:rFonts w:ascii="SassoonCRInfant" w:hAnsi="SassoonCRInfant"/>
                <w:b/>
                <w:bCs/>
                <w:lang w:eastAsia="en-GB"/>
              </w:rPr>
              <w:t xml:space="preserve"> </w:t>
            </w:r>
            <w:r w:rsidR="00811663" w:rsidRPr="00811663">
              <w:rPr>
                <w:rFonts w:ascii="SassoonCRInfant" w:hAnsi="SassoonCRInfant"/>
                <w:lang w:eastAsia="en-GB"/>
              </w:rPr>
              <w:t>School data shows a significant reduction in recorded racial incidents, with no incidents this year. This is a positive indicator of the progress made in promoting respect, inclusion and cultural awareness across the school.</w:t>
            </w:r>
            <w:r w:rsidR="00811663">
              <w:rPr>
                <w:rFonts w:ascii="SassoonCRInfant" w:hAnsi="SassoonCRInfant"/>
                <w:lang w:eastAsia="en-GB"/>
              </w:rPr>
              <w:t xml:space="preserve"> </w:t>
            </w:r>
            <w:r w:rsidR="00811663" w:rsidRPr="00811663">
              <w:rPr>
                <w:rFonts w:ascii="SassoonCRInfant" w:hAnsi="SassoonCRInfant"/>
                <w:lang w:eastAsia="en-GB"/>
              </w:rPr>
              <w:t>The next step is to ensure the racial literacy policy is fully embedded and clearly understood by all stakeholders. This includes staff, pupils and families having a shared understanding of expectations, language, reporting procedures and the school</w:t>
            </w:r>
            <w:r w:rsidR="00811663">
              <w:rPr>
                <w:rFonts w:ascii="SassoonCRInfant" w:hAnsi="SassoonCRInfant"/>
                <w:lang w:eastAsia="en-GB"/>
              </w:rPr>
              <w:t xml:space="preserve"> and nursery’s</w:t>
            </w:r>
            <w:r w:rsidR="00811663" w:rsidRPr="00811663">
              <w:rPr>
                <w:rFonts w:ascii="SassoonCRInfant" w:hAnsi="SassoonCRInfant"/>
                <w:lang w:eastAsia="en-GB"/>
              </w:rPr>
              <w:t xml:space="preserve"> commitment to anti-racism and inclusion.</w:t>
            </w:r>
          </w:p>
          <w:p w14:paraId="309781C8" w14:textId="77777777" w:rsidR="00811663" w:rsidRDefault="00811663" w:rsidP="00885F53">
            <w:pPr>
              <w:pStyle w:val="NoSpacing"/>
              <w:tabs>
                <w:tab w:val="left" w:pos="1960"/>
              </w:tabs>
              <w:rPr>
                <w:rFonts w:ascii="SassoonCRInfant" w:hAnsi="SassoonCRInfant"/>
                <w:lang w:eastAsia="en-GB"/>
              </w:rPr>
            </w:pPr>
          </w:p>
          <w:p w14:paraId="09623616" w14:textId="7223CCA7" w:rsidR="00811663" w:rsidRPr="00811663" w:rsidRDefault="00C8089E" w:rsidP="00811663">
            <w:pPr>
              <w:pStyle w:val="NoSpacing"/>
              <w:tabs>
                <w:tab w:val="left" w:pos="1960"/>
              </w:tabs>
              <w:rPr>
                <w:rFonts w:ascii="SassoonCRInfant" w:hAnsi="SassoonCRInfant"/>
                <w:lang w:eastAsia="en-GB"/>
              </w:rPr>
            </w:pPr>
            <w:r>
              <w:rPr>
                <w:rFonts w:ascii="SassoonCRInfant" w:hAnsi="SassoonCRInfant"/>
                <w:b/>
                <w:bCs/>
                <w:highlight w:val="lightGray"/>
                <w:lang w:eastAsia="en-GB"/>
              </w:rPr>
              <w:t xml:space="preserve">5. </w:t>
            </w:r>
            <w:r w:rsidR="00811663" w:rsidRPr="00811663">
              <w:rPr>
                <w:rFonts w:ascii="SassoonCRInfant" w:hAnsi="SassoonCRInfant"/>
                <w:b/>
                <w:bCs/>
                <w:highlight w:val="lightGray"/>
                <w:lang w:eastAsia="en-GB"/>
              </w:rPr>
              <w:t>Positive Relationships and Nurture</w:t>
            </w:r>
            <w:r w:rsidR="00811663" w:rsidRPr="00811663">
              <w:rPr>
                <w:highlight w:val="lightGray"/>
              </w:rPr>
              <w:t>:</w:t>
            </w:r>
            <w:r w:rsidR="00811663">
              <w:t xml:space="preserve"> </w:t>
            </w:r>
            <w:r w:rsidR="00811663" w:rsidRPr="00811663">
              <w:rPr>
                <w:rFonts w:ascii="SassoonCRInfant" w:hAnsi="SassoonCRInfant"/>
                <w:lang w:eastAsia="en-GB"/>
              </w:rPr>
              <w:t>Staff across the school and nursery have engaged with the Inverclyde Positive Relationships policy and contributed to the development of a shared Moorfoot-specific approach. This has supported a clearer understanding of restorative practice, nurture principles and consistent adult responses. Staff professional dialogue and quality assurance activity show that confidence is increasing, but this now needs to be embedded consistently across all classes, stages and areas of the school.</w:t>
            </w:r>
          </w:p>
          <w:p w14:paraId="17C1B200" w14:textId="0634CFFF" w:rsidR="00811663" w:rsidRDefault="00811663" w:rsidP="00811663">
            <w:pPr>
              <w:pStyle w:val="NoSpacing"/>
              <w:tabs>
                <w:tab w:val="left" w:pos="1960"/>
              </w:tabs>
              <w:rPr>
                <w:rFonts w:ascii="SassoonCRInfant" w:hAnsi="SassoonCRInfant"/>
                <w:lang w:eastAsia="en-GB"/>
              </w:rPr>
            </w:pPr>
            <w:r w:rsidRPr="00811663">
              <w:rPr>
                <w:rFonts w:ascii="SassoonCRInfant" w:hAnsi="SassoonCRInfant"/>
                <w:lang w:eastAsia="en-GB"/>
              </w:rPr>
              <w:t>The next step is to continue embedding the Positive Relationships polic</w:t>
            </w:r>
            <w:r>
              <w:rPr>
                <w:rFonts w:ascii="SassoonCRInfant" w:hAnsi="SassoonCRInfant"/>
                <w:lang w:eastAsia="en-GB"/>
              </w:rPr>
              <w:t xml:space="preserve">y, using </w:t>
            </w:r>
            <w:r w:rsidRPr="00811663">
              <w:rPr>
                <w:rFonts w:ascii="SassoonCRInfant" w:hAnsi="SassoonCRInfant"/>
                <w:lang w:eastAsia="en-GB"/>
              </w:rPr>
              <w:t>the agreed nurture script, ensuring all staff use a shared language when responding to behaviour, dysregulation and conflict. This will support a consistent, trauma-informed approach where children are helped to understand their emotions, repair relationships and re-engage positively with learning.</w:t>
            </w:r>
          </w:p>
          <w:p w14:paraId="56E6869B" w14:textId="77777777" w:rsidR="00811663" w:rsidRPr="00811663" w:rsidRDefault="00811663" w:rsidP="00811663">
            <w:pPr>
              <w:pStyle w:val="NoSpacing"/>
              <w:tabs>
                <w:tab w:val="left" w:pos="1960"/>
              </w:tabs>
              <w:rPr>
                <w:rFonts w:ascii="SassoonCRInfant" w:hAnsi="SassoonCRInfant"/>
                <w:lang w:eastAsia="en-GB"/>
              </w:rPr>
            </w:pPr>
          </w:p>
          <w:p w14:paraId="7CD672D4" w14:textId="77777777" w:rsidR="00811663" w:rsidRPr="00811663" w:rsidRDefault="00811663" w:rsidP="00811663">
            <w:pPr>
              <w:pStyle w:val="NoSpacing"/>
              <w:tabs>
                <w:tab w:val="left" w:pos="1960"/>
              </w:tabs>
              <w:rPr>
                <w:rFonts w:ascii="SassoonCRInfant" w:hAnsi="SassoonCRInfant"/>
                <w:lang w:eastAsia="en-GB"/>
              </w:rPr>
            </w:pPr>
            <w:r w:rsidRPr="00811663">
              <w:rPr>
                <w:rFonts w:ascii="SassoonCRInfant" w:hAnsi="SassoonCRInfant"/>
                <w:lang w:eastAsia="en-GB"/>
              </w:rPr>
              <w:t>Embedding the nurture script will also support new staff, temporary staff and support staff by providing clear, predictable guidance on how we respond to children. This will reduce variation in practice and ensure children experience calm, respectful and emotionally supportive responses from all adults.</w:t>
            </w:r>
          </w:p>
          <w:p w14:paraId="128789C8" w14:textId="77777777" w:rsidR="00811663" w:rsidRDefault="00811663" w:rsidP="00885F53">
            <w:pPr>
              <w:pStyle w:val="NoSpacing"/>
              <w:tabs>
                <w:tab w:val="left" w:pos="1960"/>
              </w:tabs>
              <w:rPr>
                <w:rFonts w:ascii="SassoonCRInfant" w:hAnsi="SassoonCRInfant"/>
                <w:lang w:eastAsia="en-GB"/>
              </w:rPr>
            </w:pPr>
          </w:p>
          <w:p w14:paraId="7EDB38CD" w14:textId="4B3A3055" w:rsidR="00885F53" w:rsidRPr="00885F53" w:rsidRDefault="00C8089E" w:rsidP="00885F53">
            <w:pPr>
              <w:pStyle w:val="NoSpacing"/>
              <w:tabs>
                <w:tab w:val="left" w:pos="1960"/>
              </w:tabs>
              <w:rPr>
                <w:rFonts w:ascii="SassoonCRInfant" w:hAnsi="SassoonCRInfant"/>
                <w:lang w:eastAsia="en-GB"/>
              </w:rPr>
            </w:pPr>
            <w:r>
              <w:rPr>
                <w:rFonts w:ascii="SassoonCRInfant" w:hAnsi="SassoonCRInfant"/>
                <w:b/>
                <w:bCs/>
                <w:highlight w:val="lightGray"/>
                <w:lang w:eastAsia="en-GB"/>
              </w:rPr>
              <w:t xml:space="preserve">6. </w:t>
            </w:r>
            <w:r w:rsidR="00885F53" w:rsidRPr="00811663">
              <w:rPr>
                <w:rFonts w:ascii="SassoonCRInfant" w:hAnsi="SassoonCRInfant"/>
                <w:b/>
                <w:bCs/>
                <w:highlight w:val="lightGray"/>
                <w:lang w:eastAsia="en-GB"/>
              </w:rPr>
              <w:t>Chronologies:</w:t>
            </w:r>
            <w:r w:rsidR="00885F53">
              <w:rPr>
                <w:rFonts w:ascii="SassoonCRInfant" w:hAnsi="SassoonCRInfant"/>
                <w:lang w:eastAsia="en-GB"/>
              </w:rPr>
              <w:t xml:space="preserve"> </w:t>
            </w:r>
            <w:r w:rsidR="00885F53" w:rsidRPr="00885F53">
              <w:rPr>
                <w:rFonts w:ascii="SassoonCRInfant" w:hAnsi="SassoonCRInfant"/>
                <w:lang w:eastAsia="en-GB"/>
              </w:rPr>
              <w:t xml:space="preserve">As a result of our child protection audit, we identified that while legislative compliance is in place, there is a need to strengthen how we use data to inform universal and targeted support. </w:t>
            </w:r>
            <w:r w:rsidR="00885F53">
              <w:rPr>
                <w:rFonts w:ascii="SassoonCRInfant" w:hAnsi="SassoonCRInfant"/>
                <w:lang w:eastAsia="en-GB"/>
              </w:rPr>
              <w:t xml:space="preserve">The audit highlighted </w:t>
            </w:r>
            <w:r w:rsidR="00885F53" w:rsidRPr="00885F53">
              <w:rPr>
                <w:rFonts w:ascii="SassoonCRInfant" w:hAnsi="SassoonCRInfant"/>
                <w:lang w:eastAsia="en-GB"/>
              </w:rPr>
              <w:t>that pastoral notes and chronologies could be used more consistently to build a clearer picture of children’s needs over time. Developing more structured processes will support earlier identification, improve intervention planning and ensure provision is proactive, responsive and well matched to individual needs.</w:t>
            </w:r>
          </w:p>
          <w:p w14:paraId="4C63245A" w14:textId="77777777" w:rsidR="00D60BD0" w:rsidRDefault="00D60BD0" w:rsidP="00217399">
            <w:pPr>
              <w:tabs>
                <w:tab w:val="left" w:pos="264"/>
              </w:tabs>
              <w:rPr>
                <w:rFonts w:cstheme="minorHAnsi"/>
              </w:rPr>
            </w:pPr>
          </w:p>
          <w:p w14:paraId="4691684D" w14:textId="0FD1578A" w:rsidR="00D7741B" w:rsidRPr="000F3BF0" w:rsidRDefault="00C8089E" w:rsidP="000F3BF0">
            <w:pPr>
              <w:pStyle w:val="NoSpacing"/>
            </w:pPr>
            <w:r>
              <w:rPr>
                <w:b/>
                <w:bCs/>
                <w:highlight w:val="lightGray"/>
              </w:rPr>
              <w:t xml:space="preserve">7. </w:t>
            </w:r>
            <w:r w:rsidR="000F3BF0" w:rsidRPr="000F3BF0">
              <w:rPr>
                <w:b/>
                <w:bCs/>
                <w:highlight w:val="lightGray"/>
              </w:rPr>
              <w:t>Attendance:</w:t>
            </w:r>
            <w:r w:rsidR="000F3BF0">
              <w:t xml:space="preserve"> </w:t>
            </w:r>
            <w:r w:rsidR="000F3BF0" w:rsidRPr="000F3BF0">
              <w:t>Attendance remains a key priority within our improvement plan because regular attendance is central to children’s wellbeing, engagement and progress in learning. National guidance continues to place a clear focus on improving attendance, recognising that strong attendance supports achievement, equity and positive outcomes for learners.</w:t>
            </w:r>
            <w:r w:rsidR="000F3BF0">
              <w:t xml:space="preserve"> </w:t>
            </w:r>
            <w:r w:rsidR="000F3BF0" w:rsidRPr="000F3BF0">
              <w:t>Moving forward, we will continue to use attendance data more strategically to identify patterns early, particularly for individuals and specific cohorts. This will allow staff to respond quickly through universal, enhanced universal and targeted support. By linking attendance with wellbeing, family engagement and staged intervention processes, we will ensure our approach is proactive, proportionate and focused on removing barriers to learning.</w:t>
            </w:r>
          </w:p>
          <w:p w14:paraId="4900F22E" w14:textId="77777777" w:rsidR="00D60BD0" w:rsidRPr="00BA2BCE" w:rsidRDefault="00D60BD0" w:rsidP="00217399">
            <w:pPr>
              <w:tabs>
                <w:tab w:val="left" w:pos="264"/>
              </w:tabs>
              <w:rPr>
                <w:rFonts w:cstheme="minorHAnsi"/>
              </w:rPr>
            </w:pPr>
          </w:p>
        </w:tc>
      </w:tr>
      <w:tr w:rsidR="00D60BD0" w:rsidRPr="00055548" w14:paraId="3A790F9C" w14:textId="77777777" w:rsidTr="00217399">
        <w:tblPrEx>
          <w:tblBorders>
            <w:insideH w:val="single" w:sz="4" w:space="0" w:color="auto"/>
            <w:insideV w:val="single" w:sz="4" w:space="0" w:color="auto"/>
          </w:tblBorders>
        </w:tblPrEx>
        <w:trPr>
          <w:trHeight w:val="421"/>
        </w:trPr>
        <w:tc>
          <w:tcPr>
            <w:tcW w:w="15735" w:type="dxa"/>
            <w:shd w:val="clear" w:color="auto" w:fill="D9D9D9" w:themeFill="background1" w:themeFillShade="D9"/>
            <w:tcMar>
              <w:top w:w="20" w:type="dxa"/>
              <w:left w:w="20" w:type="dxa"/>
              <w:bottom w:w="0" w:type="dxa"/>
              <w:right w:w="20" w:type="dxa"/>
            </w:tcMar>
          </w:tcPr>
          <w:p w14:paraId="70350E8D" w14:textId="58E722F9" w:rsidR="00D60BD0" w:rsidRPr="00D7741B" w:rsidRDefault="00D60BD0" w:rsidP="00217399">
            <w:pPr>
              <w:jc w:val="center"/>
              <w:rPr>
                <w:rFonts w:eastAsia="Arial Unicode MS" w:cstheme="minorHAnsi"/>
                <w:b/>
                <w:bCs/>
              </w:rPr>
            </w:pPr>
            <w:r w:rsidRPr="00D7741B">
              <w:rPr>
                <w:rFonts w:eastAsia="Arial Unicode MS" w:cstheme="minorHAnsi"/>
                <w:b/>
                <w:bCs/>
              </w:rPr>
              <w:t>Expected outcomes for learners</w:t>
            </w:r>
            <w:r w:rsidR="00B9681B">
              <w:rPr>
                <w:rFonts w:eastAsia="Arial Unicode MS" w:cstheme="minorHAnsi"/>
                <w:b/>
                <w:bCs/>
              </w:rPr>
              <w:t xml:space="preserve"> </w:t>
            </w:r>
            <w:r w:rsidR="00B9681B" w:rsidRPr="003134D0">
              <w:rPr>
                <w:rFonts w:cstheme="minorHAnsi"/>
                <w:b/>
                <w:bCs/>
              </w:rPr>
              <w:t>(</w:t>
            </w:r>
            <w:r w:rsidR="00B9681B">
              <w:rPr>
                <w:rFonts w:cstheme="minorHAnsi"/>
                <w:b/>
                <w:bCs/>
              </w:rPr>
              <w:t>Early Years/</w:t>
            </w:r>
            <w:r w:rsidR="00B9681B" w:rsidRPr="003134D0">
              <w:rPr>
                <w:rFonts w:cstheme="minorHAnsi"/>
                <w:b/>
                <w:bCs/>
              </w:rPr>
              <w:t>Primary/ Secondary)</w:t>
            </w:r>
          </w:p>
          <w:p w14:paraId="3E7C1D33" w14:textId="77777777" w:rsidR="00D60BD0" w:rsidRPr="00DE5C2D" w:rsidRDefault="00D60BD0" w:rsidP="00217399">
            <w:pPr>
              <w:tabs>
                <w:tab w:val="left" w:pos="264"/>
              </w:tabs>
              <w:jc w:val="center"/>
              <w:rPr>
                <w:rFonts w:cstheme="minorHAnsi"/>
                <w:b/>
                <w:bCs/>
              </w:rPr>
            </w:pPr>
            <w:r w:rsidRPr="00D7741B">
              <w:rPr>
                <w:rFonts w:eastAsia="+mn-ea" w:cstheme="minorHAnsi"/>
                <w:b/>
                <w:bCs/>
                <w:color w:val="FF0000"/>
                <w:kern w:val="24"/>
              </w:rPr>
              <w:t xml:space="preserve">Who?     </w:t>
            </w:r>
            <w:r w:rsidRPr="00D7741B">
              <w:rPr>
                <w:rFonts w:eastAsia="+mn-ea" w:cstheme="minorHAnsi"/>
                <w:b/>
                <w:bCs/>
                <w:color w:val="00B050"/>
                <w:kern w:val="24"/>
              </w:rPr>
              <w:t xml:space="preserve">By how much?    </w:t>
            </w:r>
            <w:r w:rsidRPr="00D7741B">
              <w:rPr>
                <w:rFonts w:eastAsia="+mn-ea" w:cstheme="minorHAnsi"/>
                <w:b/>
                <w:bCs/>
                <w:color w:val="00B0F0"/>
                <w:kern w:val="24"/>
              </w:rPr>
              <w:t>By when?</w:t>
            </w:r>
            <w:r w:rsidRPr="00D7741B">
              <w:rPr>
                <w:rFonts w:eastAsia="+mn-ea" w:cstheme="minorHAnsi"/>
                <w:b/>
                <w:bCs/>
                <w:kern w:val="24"/>
              </w:rPr>
              <w:t xml:space="preserve">     </w:t>
            </w:r>
            <w:r w:rsidRPr="00D7741B">
              <w:rPr>
                <w:rFonts w:eastAsia="+mn-ea" w:cstheme="minorHAnsi"/>
                <w:b/>
                <w:bCs/>
                <w:color w:val="E36C0A" w:themeColor="accent6" w:themeShade="BF"/>
                <w:kern w:val="24"/>
              </w:rPr>
              <w:t>What?</w:t>
            </w:r>
          </w:p>
        </w:tc>
      </w:tr>
      <w:tr w:rsidR="00B9681B" w:rsidRPr="00055548" w14:paraId="50AF3BA7" w14:textId="77777777" w:rsidTr="00C8089E">
        <w:tblPrEx>
          <w:tblBorders>
            <w:insideH w:val="single" w:sz="4" w:space="0" w:color="auto"/>
            <w:insideV w:val="single" w:sz="4" w:space="0" w:color="auto"/>
          </w:tblBorders>
        </w:tblPrEx>
        <w:trPr>
          <w:trHeight w:val="5048"/>
        </w:trPr>
        <w:tc>
          <w:tcPr>
            <w:tcW w:w="15735" w:type="dxa"/>
            <w:tcMar>
              <w:top w:w="20" w:type="dxa"/>
              <w:left w:w="20" w:type="dxa"/>
              <w:bottom w:w="0" w:type="dxa"/>
              <w:right w:w="20" w:type="dxa"/>
            </w:tcMar>
          </w:tcPr>
          <w:p w14:paraId="1E2E1F87" w14:textId="4629D4FF" w:rsidR="00C8089E" w:rsidRPr="00C54A71" w:rsidRDefault="00C8089E" w:rsidP="00C8089E">
            <w:pPr>
              <w:spacing w:after="60" w:line="259" w:lineRule="auto"/>
              <w:rPr>
                <w:rFonts w:ascii="SassoonCRInfant" w:hAnsi="SassoonCRInfant"/>
              </w:rPr>
            </w:pPr>
            <w:r w:rsidRPr="00C54A71">
              <w:rPr>
                <w:rFonts w:ascii="SassoonCRInfant" w:eastAsia="Arial" w:hAnsi="SassoonCRInfant"/>
                <w:color w:val="0070C0"/>
                <w:sz w:val="21"/>
              </w:rPr>
              <w:t xml:space="preserve">1. By June 2027, </w:t>
            </w:r>
            <w:r w:rsidRPr="00C54A71">
              <w:rPr>
                <w:rFonts w:ascii="SassoonCRInfant" w:eastAsia="Arial" w:hAnsi="SassoonCRInfant"/>
                <w:color w:val="C00000"/>
                <w:sz w:val="21"/>
              </w:rPr>
              <w:t xml:space="preserve">all teaching, support and nursery staff </w:t>
            </w:r>
            <w:r w:rsidRPr="00C54A71">
              <w:rPr>
                <w:rFonts w:ascii="SassoonCRInfant" w:eastAsia="Arial" w:hAnsi="SassoonCRInfant"/>
                <w:color w:val="ED7D31"/>
                <w:sz w:val="21"/>
              </w:rPr>
              <w:t xml:space="preserve">will consistently apply the agreed trauma-informed nurture expectations for Nurture Principle 2, "The classroom offers a safe base", </w:t>
            </w:r>
            <w:r w:rsidRPr="00C54A71">
              <w:rPr>
                <w:rFonts w:ascii="SassoonCRInfant" w:eastAsia="Arial" w:hAnsi="SassoonCRInfant"/>
                <w:color w:val="008000"/>
                <w:sz w:val="21"/>
              </w:rPr>
              <w:t>with at least 80% of learning environment observations meeting the agreed safe-base criteria and most sampled children reporting that they feel safe, settled and supported.</w:t>
            </w:r>
          </w:p>
          <w:p w14:paraId="3B1DFFC2" w14:textId="77777777" w:rsidR="00C8089E" w:rsidRPr="00C54A71" w:rsidRDefault="00C8089E" w:rsidP="00C8089E">
            <w:pPr>
              <w:spacing w:after="60" w:line="259" w:lineRule="auto"/>
              <w:rPr>
                <w:rFonts w:ascii="SassoonCRInfant" w:hAnsi="SassoonCRInfant"/>
              </w:rPr>
            </w:pPr>
            <w:r w:rsidRPr="00C54A71">
              <w:rPr>
                <w:rFonts w:ascii="SassoonCRInfant" w:hAnsi="SassoonCRInfant" w:cstheme="minorHAnsi"/>
              </w:rPr>
              <w:t xml:space="preserve">2. </w:t>
            </w:r>
            <w:r w:rsidRPr="00C54A71">
              <w:rPr>
                <w:rFonts w:ascii="SassoonCRInfant" w:eastAsia="Arial" w:hAnsi="SassoonCRInfant"/>
                <w:color w:val="0070C0"/>
                <w:sz w:val="21"/>
              </w:rPr>
              <w:t xml:space="preserve">By March 2027, </w:t>
            </w:r>
            <w:r w:rsidRPr="00C54A71">
              <w:rPr>
                <w:rFonts w:ascii="SassoonCRInfant" w:eastAsia="Arial" w:hAnsi="SassoonCRInfant"/>
                <w:color w:val="C00000"/>
                <w:sz w:val="21"/>
              </w:rPr>
              <w:t xml:space="preserve">all nursery staff, including new and temporary staff, </w:t>
            </w:r>
            <w:r w:rsidRPr="00C54A71">
              <w:rPr>
                <w:rFonts w:ascii="SassoonCRInfant" w:eastAsia="Arial" w:hAnsi="SassoonCRInfant"/>
                <w:color w:val="ED7D31"/>
                <w:sz w:val="21"/>
              </w:rPr>
              <w:t xml:space="preserve">will use the agreed induction, mentoring and shared practice guidance for routines, emotional support and nurturing care, </w:t>
            </w:r>
            <w:r w:rsidRPr="00C54A71">
              <w:rPr>
                <w:rFonts w:ascii="SassoonCRInfant" w:eastAsia="Arial" w:hAnsi="SassoonCRInfant"/>
                <w:color w:val="008000"/>
                <w:sz w:val="21"/>
              </w:rPr>
              <w:t>with at least 90% of nursery quality assurance observations showing consistent adult responses and predictable routines.</w:t>
            </w:r>
          </w:p>
          <w:p w14:paraId="513B4925" w14:textId="5AB3375A" w:rsidR="00B9681B" w:rsidRPr="00C54A71" w:rsidRDefault="00C8089E" w:rsidP="00C8089E">
            <w:pPr>
              <w:spacing w:after="60" w:line="259" w:lineRule="auto"/>
              <w:rPr>
                <w:rFonts w:ascii="SassoonCRInfant" w:eastAsia="Arial" w:hAnsi="SassoonCRInfant"/>
                <w:color w:val="008000"/>
                <w:sz w:val="21"/>
              </w:rPr>
            </w:pPr>
            <w:r w:rsidRPr="00C54A71">
              <w:rPr>
                <w:rFonts w:ascii="SassoonCRInfant" w:hAnsi="SassoonCRInfant" w:cstheme="minorHAnsi"/>
              </w:rPr>
              <w:t xml:space="preserve">3. </w:t>
            </w:r>
            <w:r w:rsidRPr="00C54A71">
              <w:rPr>
                <w:rFonts w:ascii="SassoonCRInfant" w:eastAsia="Arial" w:hAnsi="SassoonCRInfant"/>
                <w:color w:val="0070C0"/>
                <w:sz w:val="21"/>
              </w:rPr>
              <w:t xml:space="preserve">By June 2027, </w:t>
            </w:r>
            <w:r w:rsidRPr="00C54A71">
              <w:rPr>
                <w:rFonts w:ascii="SassoonCRInfant" w:eastAsia="Arial" w:hAnsi="SassoonCRInfant"/>
                <w:color w:val="C00000"/>
                <w:sz w:val="21"/>
              </w:rPr>
              <w:t xml:space="preserve">all class teachers </w:t>
            </w:r>
            <w:r w:rsidRPr="00C54A71">
              <w:rPr>
                <w:rFonts w:ascii="SassoonCRInfant" w:eastAsia="Arial" w:hAnsi="SassoonCRInfant"/>
                <w:color w:val="ED7D31"/>
                <w:sz w:val="21"/>
              </w:rPr>
              <w:t xml:space="preserve">will use </w:t>
            </w:r>
            <w:proofErr w:type="spellStart"/>
            <w:r w:rsidRPr="00C54A71">
              <w:rPr>
                <w:rFonts w:ascii="SassoonCRInfant" w:eastAsia="Arial" w:hAnsi="SassoonCRInfant"/>
                <w:color w:val="ED7D31"/>
                <w:sz w:val="21"/>
              </w:rPr>
              <w:t>Mindcraft</w:t>
            </w:r>
            <w:proofErr w:type="spellEnd"/>
            <w:r w:rsidRPr="00C54A71">
              <w:rPr>
                <w:rFonts w:ascii="SassoonCRInfant" w:eastAsia="Arial" w:hAnsi="SassoonCRInfant"/>
                <w:color w:val="ED7D31"/>
                <w:sz w:val="21"/>
              </w:rPr>
              <w:t xml:space="preserve"> weekly to track children’s health and wellbeing and inform support planning, </w:t>
            </w:r>
            <w:r w:rsidRPr="00C54A71">
              <w:rPr>
                <w:rFonts w:ascii="SassoonCRInfant" w:eastAsia="Arial" w:hAnsi="SassoonCRInfant"/>
                <w:color w:val="008000"/>
                <w:sz w:val="21"/>
              </w:rPr>
              <w:t>with 100% of classes completing weekly check-ins and at least 75% of children receiving targeted wellbeing support showing improvement from baseline.</w:t>
            </w:r>
          </w:p>
          <w:p w14:paraId="72D2798C" w14:textId="77777777" w:rsidR="00C8089E" w:rsidRPr="00C54A71" w:rsidRDefault="00C8089E" w:rsidP="00C8089E">
            <w:pPr>
              <w:spacing w:after="60" w:line="259" w:lineRule="auto"/>
              <w:rPr>
                <w:rFonts w:ascii="SassoonCRInfant" w:hAnsi="SassoonCRInfant"/>
              </w:rPr>
            </w:pPr>
            <w:r w:rsidRPr="00C54A71">
              <w:rPr>
                <w:rFonts w:ascii="SassoonCRInfant" w:hAnsi="SassoonCRInfant"/>
              </w:rPr>
              <w:t xml:space="preserve">4. </w:t>
            </w:r>
            <w:r w:rsidRPr="00C54A71">
              <w:rPr>
                <w:rFonts w:ascii="SassoonCRInfant" w:eastAsia="Arial" w:hAnsi="SassoonCRInfant"/>
                <w:color w:val="0070C0"/>
                <w:sz w:val="21"/>
              </w:rPr>
              <w:t xml:space="preserve">By June 2027, </w:t>
            </w:r>
            <w:r w:rsidRPr="00C54A71">
              <w:rPr>
                <w:rFonts w:ascii="SassoonCRInfant" w:eastAsia="Arial" w:hAnsi="SassoonCRInfant"/>
                <w:color w:val="C00000"/>
                <w:sz w:val="21"/>
              </w:rPr>
              <w:t xml:space="preserve">all staff and pupils, with families invited to engage, </w:t>
            </w:r>
            <w:r w:rsidRPr="00C54A71">
              <w:rPr>
                <w:rFonts w:ascii="SassoonCRInfant" w:eastAsia="Arial" w:hAnsi="SassoonCRInfant"/>
                <w:color w:val="ED7D31"/>
                <w:sz w:val="21"/>
              </w:rPr>
              <w:t xml:space="preserve">will develop a shared understanding of the racial literacy policy, respectful language, reporting routes and the school and nursery’s anti-racist expectations, </w:t>
            </w:r>
            <w:r w:rsidRPr="00C54A71">
              <w:rPr>
                <w:rFonts w:ascii="SassoonCRInfant" w:eastAsia="Arial" w:hAnsi="SassoonCRInfant"/>
                <w:color w:val="008000"/>
                <w:sz w:val="21"/>
              </w:rPr>
              <w:t>with 100% of staff completing policy engagement and most sampled pupils and families demonstrating understanding through feedback.</w:t>
            </w:r>
          </w:p>
          <w:p w14:paraId="477813F4" w14:textId="77777777" w:rsidR="00C8089E" w:rsidRPr="00C54A71" w:rsidRDefault="00C8089E" w:rsidP="00C8089E">
            <w:pPr>
              <w:spacing w:after="60" w:line="259" w:lineRule="auto"/>
              <w:rPr>
                <w:rFonts w:ascii="SassoonCRInfant" w:hAnsi="SassoonCRInfant"/>
              </w:rPr>
            </w:pPr>
            <w:r w:rsidRPr="00C54A71">
              <w:rPr>
                <w:rFonts w:ascii="SassoonCRInfant" w:hAnsi="SassoonCRInfant"/>
              </w:rPr>
              <w:t xml:space="preserve">5. </w:t>
            </w:r>
            <w:r w:rsidRPr="00C54A71">
              <w:rPr>
                <w:rFonts w:ascii="SassoonCRInfant" w:eastAsia="Arial" w:hAnsi="SassoonCRInfant"/>
                <w:color w:val="0070C0"/>
                <w:sz w:val="21"/>
              </w:rPr>
              <w:t xml:space="preserve">By March 2027, </w:t>
            </w:r>
            <w:r w:rsidRPr="00C54A71">
              <w:rPr>
                <w:rFonts w:ascii="SassoonCRInfant" w:eastAsia="Arial" w:hAnsi="SassoonCRInfant"/>
                <w:color w:val="C00000"/>
                <w:sz w:val="21"/>
              </w:rPr>
              <w:t xml:space="preserve">all teaching staff and SLT </w:t>
            </w:r>
            <w:r w:rsidRPr="00C54A71">
              <w:rPr>
                <w:rFonts w:ascii="SassoonCRInfant" w:eastAsia="Arial" w:hAnsi="SassoonCRInfant"/>
                <w:color w:val="ED7D31"/>
                <w:sz w:val="21"/>
              </w:rPr>
              <w:t xml:space="preserve">will use a consistent process for pastoral notes and chronologies to support early identification and intervention planning, </w:t>
            </w:r>
            <w:r w:rsidRPr="00C54A71">
              <w:rPr>
                <w:rFonts w:ascii="SassoonCRInfant" w:eastAsia="Arial" w:hAnsi="SassoonCRInfant"/>
                <w:color w:val="008000"/>
                <w:sz w:val="21"/>
              </w:rPr>
              <w:t>with 100% of children receiving enhanced universal or targeted support having up-to-date records reviewed at least termly.</w:t>
            </w:r>
          </w:p>
          <w:p w14:paraId="1062114E" w14:textId="77777777" w:rsidR="00C8089E" w:rsidRPr="00C54A71" w:rsidRDefault="00C8089E" w:rsidP="00C8089E">
            <w:pPr>
              <w:spacing w:after="60" w:line="259" w:lineRule="auto"/>
              <w:rPr>
                <w:rFonts w:ascii="SassoonCRInfant" w:hAnsi="SassoonCRInfant"/>
              </w:rPr>
            </w:pPr>
            <w:r w:rsidRPr="00C54A71">
              <w:rPr>
                <w:rFonts w:ascii="SassoonCRInfant" w:hAnsi="SassoonCRInfant"/>
              </w:rPr>
              <w:t xml:space="preserve">6. </w:t>
            </w:r>
            <w:r w:rsidRPr="00C54A71">
              <w:rPr>
                <w:rFonts w:ascii="SassoonCRInfant" w:eastAsia="Arial" w:hAnsi="SassoonCRInfant"/>
                <w:color w:val="0070C0"/>
                <w:sz w:val="21"/>
              </w:rPr>
              <w:t xml:space="preserve">By June 2027, </w:t>
            </w:r>
            <w:r w:rsidRPr="00C54A71">
              <w:rPr>
                <w:rFonts w:ascii="SassoonCRInfant" w:eastAsia="Arial" w:hAnsi="SassoonCRInfant"/>
                <w:color w:val="C00000"/>
                <w:sz w:val="21"/>
              </w:rPr>
              <w:t xml:space="preserve">SLT and class teachers </w:t>
            </w:r>
            <w:r w:rsidRPr="00C54A71">
              <w:rPr>
                <w:rFonts w:ascii="SassoonCRInfant" w:eastAsia="Arial" w:hAnsi="SassoonCRInfant"/>
                <w:color w:val="ED7D31"/>
                <w:sz w:val="21"/>
              </w:rPr>
              <w:t xml:space="preserve">will review attendance data at least monthly for all pupils and act on patterns early through wellbeing, family engagement and staged intervention processes, </w:t>
            </w:r>
            <w:r w:rsidRPr="00C54A71">
              <w:rPr>
                <w:rFonts w:ascii="SassoonCRInfant" w:eastAsia="Arial" w:hAnsi="SassoonCRInfant"/>
                <w:color w:val="008000"/>
                <w:sz w:val="21"/>
              </w:rPr>
              <w:t>with 100% of pupils whose attendance falls below 90% receiving a staged response within four school weeks and at least 70% of identified pupils improving attendance from their baseline.</w:t>
            </w:r>
          </w:p>
          <w:p w14:paraId="2DB2E64F" w14:textId="77777777" w:rsidR="00B9681B" w:rsidRPr="00C54A71" w:rsidRDefault="00B9681B" w:rsidP="00217399">
            <w:pPr>
              <w:tabs>
                <w:tab w:val="left" w:pos="264"/>
              </w:tabs>
              <w:rPr>
                <w:rFonts w:ascii="SassoonCRInfant" w:hAnsi="SassoonCRInfant" w:cstheme="minorHAnsi"/>
              </w:rPr>
            </w:pPr>
          </w:p>
          <w:p w14:paraId="27C3DC41" w14:textId="77777777" w:rsidR="00C8089E" w:rsidRPr="00C54A71" w:rsidRDefault="00C8089E" w:rsidP="00217399">
            <w:pPr>
              <w:tabs>
                <w:tab w:val="left" w:pos="264"/>
              </w:tabs>
              <w:rPr>
                <w:rFonts w:ascii="SassoonCRInfant" w:hAnsi="SassoonCRInfant" w:cstheme="minorHAnsi"/>
              </w:rPr>
            </w:pPr>
          </w:p>
          <w:p w14:paraId="3E6A5EEE" w14:textId="77777777" w:rsidR="00C8089E" w:rsidRPr="00C54A71" w:rsidRDefault="00C8089E" w:rsidP="00217399">
            <w:pPr>
              <w:tabs>
                <w:tab w:val="left" w:pos="264"/>
              </w:tabs>
              <w:rPr>
                <w:rFonts w:ascii="SassoonCRInfant" w:hAnsi="SassoonCRInfant" w:cstheme="minorHAnsi"/>
              </w:rPr>
            </w:pPr>
          </w:p>
          <w:p w14:paraId="5BD52B26" w14:textId="77777777" w:rsidR="00C8089E" w:rsidRPr="00C54A71" w:rsidRDefault="00C8089E" w:rsidP="00217399">
            <w:pPr>
              <w:tabs>
                <w:tab w:val="left" w:pos="264"/>
              </w:tabs>
              <w:rPr>
                <w:rFonts w:ascii="SassoonCRInfant" w:hAnsi="SassoonCRInfant" w:cstheme="minorHAnsi"/>
              </w:rPr>
            </w:pPr>
          </w:p>
          <w:p w14:paraId="453C841A" w14:textId="77777777" w:rsidR="00C8089E" w:rsidRPr="00C54A71" w:rsidRDefault="00C8089E" w:rsidP="00217399">
            <w:pPr>
              <w:tabs>
                <w:tab w:val="left" w:pos="264"/>
              </w:tabs>
              <w:rPr>
                <w:rFonts w:ascii="SassoonCRInfant" w:hAnsi="SassoonCRInfant" w:cstheme="minorHAnsi"/>
              </w:rPr>
            </w:pPr>
          </w:p>
          <w:p w14:paraId="6FA789E9" w14:textId="77777777" w:rsidR="00C8089E" w:rsidRPr="00C54A71" w:rsidRDefault="00C8089E" w:rsidP="00217399">
            <w:pPr>
              <w:tabs>
                <w:tab w:val="left" w:pos="264"/>
              </w:tabs>
              <w:rPr>
                <w:rFonts w:ascii="SassoonCRInfant" w:hAnsi="SassoonCRInfant" w:cstheme="minorHAnsi"/>
              </w:rPr>
            </w:pPr>
          </w:p>
          <w:p w14:paraId="253580BA" w14:textId="77777777" w:rsidR="00C8089E" w:rsidRPr="00C54A71" w:rsidRDefault="00C8089E" w:rsidP="00217399">
            <w:pPr>
              <w:tabs>
                <w:tab w:val="left" w:pos="264"/>
              </w:tabs>
              <w:rPr>
                <w:rFonts w:ascii="SassoonCRInfant" w:hAnsi="SassoonCRInfant" w:cstheme="minorHAnsi"/>
              </w:rPr>
            </w:pPr>
          </w:p>
          <w:p w14:paraId="3A0D6C42" w14:textId="2595DA59" w:rsidR="00C8089E" w:rsidRDefault="00C8089E" w:rsidP="00217399">
            <w:pPr>
              <w:tabs>
                <w:tab w:val="left" w:pos="264"/>
              </w:tabs>
              <w:rPr>
                <w:rFonts w:ascii="SassoonCRInfant" w:hAnsi="SassoonCRInfant" w:cstheme="minorHAnsi"/>
              </w:rPr>
            </w:pPr>
          </w:p>
          <w:p w14:paraId="00E6598F" w14:textId="77777777" w:rsidR="00C54A71" w:rsidRPr="00C54A71" w:rsidRDefault="00C54A71" w:rsidP="00217399">
            <w:pPr>
              <w:tabs>
                <w:tab w:val="left" w:pos="264"/>
              </w:tabs>
              <w:rPr>
                <w:rFonts w:ascii="SassoonCRInfant" w:hAnsi="SassoonCRInfant" w:cstheme="minorHAnsi"/>
              </w:rPr>
            </w:pPr>
          </w:p>
          <w:p w14:paraId="5158A498" w14:textId="535B1EA0" w:rsidR="00C8089E" w:rsidRPr="00C54A71" w:rsidRDefault="00C8089E" w:rsidP="00217399">
            <w:pPr>
              <w:tabs>
                <w:tab w:val="left" w:pos="264"/>
              </w:tabs>
              <w:rPr>
                <w:rFonts w:ascii="SassoonCRInfant" w:hAnsi="SassoonCRInfant" w:cstheme="minorHAnsi"/>
              </w:rPr>
            </w:pPr>
          </w:p>
        </w:tc>
      </w:tr>
    </w:tbl>
    <w:tbl>
      <w:tblPr>
        <w:tblpPr w:leftFromText="180" w:rightFromText="180" w:vertAnchor="text" w:horzAnchor="margin" w:tblpXSpec="center" w:tblpY="13"/>
        <w:tblW w:w="15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35"/>
      </w:tblGrid>
      <w:tr w:rsidR="00D60BD0" w:rsidRPr="00055548" w14:paraId="48621801" w14:textId="77777777" w:rsidTr="00217399">
        <w:tc>
          <w:tcPr>
            <w:tcW w:w="15735" w:type="dxa"/>
            <w:shd w:val="clear" w:color="auto" w:fill="D9D9D9" w:themeFill="background1" w:themeFillShade="D9"/>
          </w:tcPr>
          <w:p w14:paraId="108245EE" w14:textId="26F612BA" w:rsidR="00D60BD0" w:rsidRPr="003134D0" w:rsidRDefault="00D60BD0" w:rsidP="00217399">
            <w:pPr>
              <w:jc w:val="center"/>
              <w:rPr>
                <w:rFonts w:eastAsia="Arial Unicode MS" w:cstheme="minorHAnsi"/>
                <w:b/>
                <w:bCs/>
              </w:rPr>
            </w:pPr>
            <w:r w:rsidRPr="003134D0">
              <w:rPr>
                <w:rFonts w:cstheme="minorHAnsi"/>
                <w:b/>
              </w:rPr>
              <w:t xml:space="preserve">Measure of Impact: </w:t>
            </w:r>
            <w:r w:rsidRPr="003134D0">
              <w:rPr>
                <w:rFonts w:eastAsia="Arial Unicode MS" w:cstheme="minorHAnsi"/>
                <w:b/>
                <w:bCs/>
                <w:color w:val="00B0F0"/>
              </w:rPr>
              <w:t xml:space="preserve">What we will see </w:t>
            </w:r>
            <w:r w:rsidRPr="003134D0">
              <w:rPr>
                <w:rFonts w:eastAsia="Arial Unicode MS" w:cstheme="minorHAnsi"/>
                <w:b/>
                <w:bCs/>
              </w:rPr>
              <w:t xml:space="preserve">and </w:t>
            </w:r>
            <w:r w:rsidRPr="003134D0">
              <w:rPr>
                <w:rFonts w:eastAsia="Arial Unicode MS" w:cstheme="minorHAnsi"/>
                <w:b/>
                <w:bCs/>
                <w:color w:val="7030A0"/>
              </w:rPr>
              <w:t>where?</w:t>
            </w:r>
            <w:r w:rsidRPr="003134D0">
              <w:rPr>
                <w:rFonts w:eastAsia="Arial Unicode MS" w:cstheme="minorHAnsi"/>
                <w:b/>
                <w:bCs/>
              </w:rPr>
              <w:t xml:space="preserve">   </w:t>
            </w:r>
            <w:r w:rsidR="00B9681B" w:rsidRPr="003134D0">
              <w:rPr>
                <w:rFonts w:cstheme="minorHAnsi"/>
                <w:b/>
                <w:bCs/>
              </w:rPr>
              <w:t>(</w:t>
            </w:r>
            <w:r w:rsidR="00B9681B">
              <w:rPr>
                <w:rFonts w:cstheme="minorHAnsi"/>
                <w:b/>
                <w:bCs/>
              </w:rPr>
              <w:t>Early Years/</w:t>
            </w:r>
            <w:r w:rsidR="00B9681B" w:rsidRPr="003134D0">
              <w:rPr>
                <w:rFonts w:cstheme="minorHAnsi"/>
                <w:b/>
                <w:bCs/>
              </w:rPr>
              <w:t>Primary/ Secondary)</w:t>
            </w:r>
          </w:p>
          <w:p w14:paraId="70C172E8" w14:textId="77777777" w:rsidR="00D60BD0" w:rsidRPr="00055548" w:rsidRDefault="00D60BD0" w:rsidP="00217399">
            <w:pPr>
              <w:jc w:val="center"/>
              <w:rPr>
                <w:rFonts w:cstheme="minorHAnsi"/>
                <w:b/>
              </w:rPr>
            </w:pPr>
            <w:r w:rsidRPr="003134D0">
              <w:rPr>
                <w:rFonts w:cstheme="minorHAnsi"/>
              </w:rPr>
              <w:t>How will we measure this?   What does “better” look like?   How will we recognise better when we see it?</w:t>
            </w:r>
          </w:p>
        </w:tc>
      </w:tr>
      <w:tr w:rsidR="00B9681B" w:rsidRPr="00055548" w14:paraId="073F60E9" w14:textId="77777777" w:rsidTr="00B9681B">
        <w:trPr>
          <w:trHeight w:val="8508"/>
        </w:trPr>
        <w:tc>
          <w:tcPr>
            <w:tcW w:w="15735" w:type="dxa"/>
          </w:tcPr>
          <w:p w14:paraId="71428A7B" w14:textId="77777777" w:rsidR="00B9681B" w:rsidRPr="00B9681B" w:rsidRDefault="00B9681B" w:rsidP="00217399">
            <w:pPr>
              <w:tabs>
                <w:tab w:val="left" w:pos="264"/>
              </w:tabs>
              <w:rPr>
                <w:rFonts w:cstheme="minorHAnsi"/>
                <w:color w:val="7030A0"/>
              </w:rPr>
            </w:pPr>
          </w:p>
          <w:p w14:paraId="20C78B1F" w14:textId="79261790" w:rsidR="00B9681B" w:rsidRPr="00C54A71" w:rsidRDefault="004650D3" w:rsidP="00906B1B">
            <w:pPr>
              <w:pStyle w:val="ListParagraph"/>
              <w:numPr>
                <w:ilvl w:val="0"/>
                <w:numId w:val="27"/>
              </w:numPr>
              <w:tabs>
                <w:tab w:val="left" w:pos="264"/>
              </w:tabs>
              <w:rPr>
                <w:rFonts w:ascii="SassoonCRInfant" w:hAnsi="SassoonCRInfant" w:cstheme="minorHAnsi"/>
                <w:color w:val="7030A0"/>
                <w:sz w:val="24"/>
              </w:rPr>
            </w:pPr>
            <w:r w:rsidRPr="00C54A71">
              <w:rPr>
                <w:rFonts w:ascii="SassoonCRInfant" w:eastAsia="Arial" w:hAnsi="SassoonCRInfant"/>
                <w:color w:val="0070C0"/>
              </w:rPr>
              <w:t xml:space="preserve">Observations of the learning </w:t>
            </w:r>
            <w:r w:rsidR="00906B1B" w:rsidRPr="00C54A71">
              <w:rPr>
                <w:rFonts w:ascii="SassoonCRInfant" w:eastAsia="Arial" w:hAnsi="SassoonCRInfant"/>
                <w:color w:val="0070C0"/>
              </w:rPr>
              <w:t>environment using the agreed safe-base criteria, observation profiles of nurture, pupil voice, staff self-assessment, professional dialogue and SLT learning walks across nursery and primary settings</w:t>
            </w:r>
            <w:r w:rsidRPr="00C54A71">
              <w:rPr>
                <w:rFonts w:ascii="SassoonCRInfant" w:eastAsia="Arial" w:hAnsi="SassoonCRInfant"/>
                <w:color w:val="0070C0"/>
              </w:rPr>
              <w:t xml:space="preserve"> will allow us to measure impact</w:t>
            </w:r>
            <w:r w:rsidR="00906B1B" w:rsidRPr="00C54A71">
              <w:rPr>
                <w:rFonts w:ascii="SassoonCRInfant" w:eastAsia="Arial" w:hAnsi="SassoonCRInfant"/>
                <w:color w:val="0070C0"/>
              </w:rPr>
              <w:t xml:space="preserve">. </w:t>
            </w:r>
            <w:r w:rsidR="00906B1B" w:rsidRPr="00C54A71">
              <w:rPr>
                <w:rFonts w:ascii="SassoonCRInfant" w:eastAsia="Arial" w:hAnsi="SassoonCRInfant"/>
                <w:color w:val="C00000"/>
              </w:rPr>
              <w:t xml:space="preserve">As a result we will see most teaching, support and nursery staff apply the agreed trauma-informed nurture expectations consistently, with at least 80% of observed learning environments meeting the safe-base criteria and most sampled children saying they feel safe, settled and supported. </w:t>
            </w:r>
            <w:r w:rsidR="00906B1B" w:rsidRPr="00C54A71">
              <w:rPr>
                <w:rFonts w:ascii="SassoonCRInfant" w:eastAsia="Arial" w:hAnsi="SassoonCRInfant"/>
                <w:color w:val="7030A0"/>
              </w:rPr>
              <w:t>This will lead to established calm spaces, visual supports, predictable routines, respectful relationships and emotionally safe environments consistently visible across the school and nursery, and when children can describe what helps them feel secure and ready to learn.</w:t>
            </w:r>
          </w:p>
          <w:p w14:paraId="523F63AB" w14:textId="03922F63" w:rsidR="00906B1B" w:rsidRPr="00C54A71" w:rsidRDefault="00906B1B" w:rsidP="00906B1B">
            <w:pPr>
              <w:pStyle w:val="ListParagraph"/>
              <w:numPr>
                <w:ilvl w:val="0"/>
                <w:numId w:val="27"/>
              </w:numPr>
              <w:tabs>
                <w:tab w:val="left" w:pos="264"/>
              </w:tabs>
              <w:rPr>
                <w:rFonts w:ascii="SassoonCRInfant" w:hAnsi="SassoonCRInfant" w:cstheme="minorHAnsi"/>
                <w:color w:val="7030A0"/>
                <w:sz w:val="24"/>
              </w:rPr>
            </w:pPr>
            <w:r w:rsidRPr="00C54A71">
              <w:rPr>
                <w:rFonts w:ascii="SassoonCRInfant" w:eastAsia="Arial" w:hAnsi="SassoonCRInfant"/>
                <w:color w:val="0070C0"/>
              </w:rPr>
              <w:t xml:space="preserve">We will measure impact through induction records, mentoring notes, shared practice guidance check-ins, nursery quality assurance observations, SLT visits and professional dialogue with permanent, new and temporary staff. </w:t>
            </w:r>
            <w:r w:rsidRPr="00C54A71">
              <w:rPr>
                <w:rFonts w:ascii="SassoonCRInfant" w:eastAsia="Arial" w:hAnsi="SassoonCRInfant"/>
                <w:color w:val="C00000"/>
              </w:rPr>
              <w:t xml:space="preserve">As a result, most nursery staff will use agreed routines, emotional support strategies and nurturing care approaches consistently, with at least 90% of quality assurance observations showing predictable routines and consistent adult responses. </w:t>
            </w:r>
            <w:r w:rsidR="00BD3871" w:rsidRPr="00C54A71">
              <w:rPr>
                <w:rFonts w:ascii="SassoonCRInfant" w:eastAsia="Arial" w:hAnsi="SassoonCRInfant"/>
                <w:color w:val="7030A0"/>
              </w:rPr>
              <w:t xml:space="preserve">As a result we will see </w:t>
            </w:r>
            <w:r w:rsidRPr="00C54A71">
              <w:rPr>
                <w:rFonts w:ascii="SassoonCRInfant" w:eastAsia="Arial" w:hAnsi="SassoonCRInfant"/>
                <w:color w:val="7030A0"/>
              </w:rPr>
              <w:t xml:space="preserve">children experience calm transitions, familiar routines and consistent responses from all adults, and staff </w:t>
            </w:r>
            <w:r w:rsidR="004650D3" w:rsidRPr="00C54A71">
              <w:rPr>
                <w:rFonts w:ascii="SassoonCRInfant" w:eastAsia="Arial" w:hAnsi="SassoonCRInfant"/>
                <w:color w:val="7030A0"/>
              </w:rPr>
              <w:t>will be able to</w:t>
            </w:r>
            <w:r w:rsidRPr="00C54A71">
              <w:rPr>
                <w:rFonts w:ascii="SassoonCRInfant" w:eastAsia="Arial" w:hAnsi="SassoonCRInfant"/>
                <w:color w:val="7030A0"/>
              </w:rPr>
              <w:t xml:space="preserve"> explain the agreed approach and apply it confidently during daily nursery practice.</w:t>
            </w:r>
          </w:p>
          <w:p w14:paraId="0C0BAD4A" w14:textId="76439291" w:rsidR="00906B1B" w:rsidRPr="00C54A71" w:rsidRDefault="004650D3" w:rsidP="00906B1B">
            <w:pPr>
              <w:pStyle w:val="ListParagraph"/>
              <w:numPr>
                <w:ilvl w:val="0"/>
                <w:numId w:val="27"/>
              </w:numPr>
              <w:tabs>
                <w:tab w:val="left" w:pos="264"/>
              </w:tabs>
              <w:rPr>
                <w:rFonts w:ascii="SassoonCRInfant" w:hAnsi="SassoonCRInfant" w:cstheme="minorHAnsi"/>
                <w:color w:val="7030A0"/>
                <w:sz w:val="24"/>
              </w:rPr>
            </w:pPr>
            <w:r w:rsidRPr="00C54A71">
              <w:rPr>
                <w:rFonts w:ascii="SassoonCRInfant" w:eastAsia="Arial" w:hAnsi="SassoonCRInfant"/>
                <w:color w:val="0070C0"/>
              </w:rPr>
              <w:t>By reviewing</w:t>
            </w:r>
            <w:r w:rsidR="00906B1B" w:rsidRPr="00C54A71">
              <w:rPr>
                <w:rFonts w:ascii="SassoonCRInfant" w:eastAsia="Arial" w:hAnsi="SassoonCRInfant"/>
                <w:color w:val="0070C0"/>
              </w:rPr>
              <w:t xml:space="preserve"> </w:t>
            </w:r>
            <w:proofErr w:type="spellStart"/>
            <w:r w:rsidR="00906B1B" w:rsidRPr="00C54A71">
              <w:rPr>
                <w:rFonts w:ascii="SassoonCRInfant" w:eastAsia="Arial" w:hAnsi="SassoonCRInfant"/>
                <w:color w:val="0070C0"/>
              </w:rPr>
              <w:t>Mindcraft</w:t>
            </w:r>
            <w:proofErr w:type="spellEnd"/>
            <w:r w:rsidR="00906B1B" w:rsidRPr="00C54A71">
              <w:rPr>
                <w:rFonts w:ascii="SassoonCRInfant" w:eastAsia="Arial" w:hAnsi="SassoonCRInfant"/>
                <w:color w:val="0070C0"/>
              </w:rPr>
              <w:t xml:space="preserve"> completion records, wellbeing tracking data, tracking meetings, pupil voice, observations, intervention records and support planning discussions</w:t>
            </w:r>
            <w:r w:rsidRPr="00C54A71">
              <w:rPr>
                <w:rFonts w:ascii="SassoonCRInfant" w:eastAsia="Arial" w:hAnsi="SassoonCRInfant"/>
                <w:color w:val="0070C0"/>
              </w:rPr>
              <w:t xml:space="preserve"> we will measure impact upon our learners</w:t>
            </w:r>
            <w:r w:rsidR="00906B1B" w:rsidRPr="00C54A71">
              <w:rPr>
                <w:rFonts w:ascii="SassoonCRInfant" w:eastAsia="Arial" w:hAnsi="SassoonCRInfant"/>
                <w:color w:val="0070C0"/>
              </w:rPr>
              <w:t xml:space="preserve">. </w:t>
            </w:r>
            <w:r w:rsidRPr="00C54A71">
              <w:rPr>
                <w:rFonts w:ascii="SassoonCRInfant" w:eastAsia="Arial" w:hAnsi="SassoonCRInfant"/>
                <w:color w:val="C00000"/>
              </w:rPr>
              <w:t>We will see most</w:t>
            </w:r>
            <w:r w:rsidR="00906B1B" w:rsidRPr="00C54A71">
              <w:rPr>
                <w:rFonts w:ascii="SassoonCRInfant" w:eastAsia="Arial" w:hAnsi="SassoonCRInfant"/>
                <w:color w:val="C00000"/>
              </w:rPr>
              <w:t xml:space="preserve"> classes complete weekly check-ins, staff use wellbeing information to inform support planning, and children receiving targeted wellbeing support</w:t>
            </w:r>
            <w:r w:rsidRPr="00C54A71">
              <w:rPr>
                <w:rFonts w:ascii="SassoonCRInfant" w:eastAsia="Arial" w:hAnsi="SassoonCRInfant"/>
                <w:color w:val="C00000"/>
              </w:rPr>
              <w:t xml:space="preserve"> which will </w:t>
            </w:r>
            <w:r w:rsidR="00906B1B" w:rsidRPr="00C54A71">
              <w:rPr>
                <w:rFonts w:ascii="SassoonCRInfant" w:eastAsia="Arial" w:hAnsi="SassoonCRInfant"/>
                <w:color w:val="C00000"/>
              </w:rPr>
              <w:t xml:space="preserve">show improvement from their baseline. </w:t>
            </w:r>
            <w:r w:rsidR="00906B1B" w:rsidRPr="00C54A71">
              <w:rPr>
                <w:rFonts w:ascii="SassoonCRInfant" w:eastAsia="Arial" w:hAnsi="SassoonCRInfant"/>
                <w:color w:val="7030A0"/>
              </w:rPr>
              <w:t xml:space="preserve"> </w:t>
            </w:r>
            <w:r w:rsidRPr="00C54A71">
              <w:rPr>
                <w:rFonts w:ascii="SassoonCRInfant" w:eastAsia="Arial" w:hAnsi="SassoonCRInfant"/>
                <w:color w:val="7030A0"/>
              </w:rPr>
              <w:t>W</w:t>
            </w:r>
            <w:r w:rsidR="00906B1B" w:rsidRPr="00C54A71">
              <w:rPr>
                <w:rFonts w:ascii="SassoonCRInfant" w:eastAsia="Arial" w:hAnsi="SassoonCRInfant"/>
                <w:color w:val="7030A0"/>
              </w:rPr>
              <w:t xml:space="preserve">ellbeing concerns </w:t>
            </w:r>
            <w:r w:rsidRPr="00C54A71">
              <w:rPr>
                <w:rFonts w:ascii="SassoonCRInfant" w:eastAsia="Arial" w:hAnsi="SassoonCRInfant"/>
                <w:color w:val="7030A0"/>
              </w:rPr>
              <w:t>will be</w:t>
            </w:r>
            <w:r w:rsidR="00906B1B" w:rsidRPr="00C54A71">
              <w:rPr>
                <w:rFonts w:ascii="SassoonCRInfant" w:eastAsia="Arial" w:hAnsi="SassoonCRInfant"/>
                <w:color w:val="7030A0"/>
              </w:rPr>
              <w:t xml:space="preserve"> identified earlier, support </w:t>
            </w:r>
            <w:r w:rsidRPr="00C54A71">
              <w:rPr>
                <w:rFonts w:ascii="SassoonCRInfant" w:eastAsia="Arial" w:hAnsi="SassoonCRInfant"/>
                <w:color w:val="7030A0"/>
              </w:rPr>
              <w:t xml:space="preserve">will be </w:t>
            </w:r>
            <w:r w:rsidR="00906B1B" w:rsidRPr="00C54A71">
              <w:rPr>
                <w:rFonts w:ascii="SassoonCRInfant" w:eastAsia="Arial" w:hAnsi="SassoonCRInfant"/>
                <w:color w:val="7030A0"/>
              </w:rPr>
              <w:t xml:space="preserve">matched more accurately to need, children </w:t>
            </w:r>
            <w:r w:rsidRPr="00C54A71">
              <w:rPr>
                <w:rFonts w:ascii="SassoonCRInfant" w:eastAsia="Arial" w:hAnsi="SassoonCRInfant"/>
                <w:color w:val="7030A0"/>
              </w:rPr>
              <w:t>will be able to</w:t>
            </w:r>
            <w:r w:rsidR="00906B1B" w:rsidRPr="00C54A71">
              <w:rPr>
                <w:rFonts w:ascii="SassoonCRInfant" w:eastAsia="Arial" w:hAnsi="SassoonCRInfant"/>
                <w:color w:val="7030A0"/>
              </w:rPr>
              <w:t xml:space="preserve"> talk about their wellbeing with trusted adults, and teachers </w:t>
            </w:r>
            <w:r w:rsidRPr="00C54A71">
              <w:rPr>
                <w:rFonts w:ascii="SassoonCRInfant" w:eastAsia="Arial" w:hAnsi="SassoonCRInfant"/>
                <w:color w:val="7030A0"/>
              </w:rPr>
              <w:t>will</w:t>
            </w:r>
            <w:r w:rsidR="00906B1B" w:rsidRPr="00C54A71">
              <w:rPr>
                <w:rFonts w:ascii="SassoonCRInfant" w:eastAsia="Arial" w:hAnsi="SassoonCRInfant"/>
                <w:color w:val="7030A0"/>
              </w:rPr>
              <w:t xml:space="preserve"> </w:t>
            </w:r>
            <w:proofErr w:type="spellStart"/>
            <w:r w:rsidR="00906B1B" w:rsidRPr="00C54A71">
              <w:rPr>
                <w:rFonts w:ascii="SassoonCRInfant" w:eastAsia="Arial" w:hAnsi="SassoonCRInfant"/>
                <w:color w:val="7030A0"/>
              </w:rPr>
              <w:t>Mindcraft</w:t>
            </w:r>
            <w:proofErr w:type="spellEnd"/>
            <w:r w:rsidR="00906B1B" w:rsidRPr="00C54A71">
              <w:rPr>
                <w:rFonts w:ascii="SassoonCRInfant" w:eastAsia="Arial" w:hAnsi="SassoonCRInfant"/>
                <w:color w:val="7030A0"/>
              </w:rPr>
              <w:t xml:space="preserve"> evidence confidently during tracking and intervention planning.</w:t>
            </w:r>
          </w:p>
          <w:p w14:paraId="77985AEC" w14:textId="4229DF86" w:rsidR="00906B1B" w:rsidRPr="00C54A71" w:rsidRDefault="004650D3" w:rsidP="00217399">
            <w:pPr>
              <w:pStyle w:val="ListParagraph"/>
              <w:numPr>
                <w:ilvl w:val="0"/>
                <w:numId w:val="27"/>
              </w:numPr>
              <w:tabs>
                <w:tab w:val="left" w:pos="264"/>
              </w:tabs>
              <w:rPr>
                <w:rFonts w:ascii="SassoonCRInfant" w:hAnsi="SassoonCRInfant" w:cstheme="minorHAnsi"/>
                <w:color w:val="7030A0"/>
                <w:sz w:val="24"/>
              </w:rPr>
            </w:pPr>
            <w:r w:rsidRPr="00C54A71">
              <w:rPr>
                <w:rFonts w:ascii="SassoonCRInfant" w:eastAsia="Arial" w:hAnsi="SassoonCRInfant"/>
                <w:color w:val="0070C0"/>
              </w:rPr>
              <w:t>Impact will be measured using</w:t>
            </w:r>
            <w:r w:rsidR="00906B1B" w:rsidRPr="00C54A71">
              <w:rPr>
                <w:rFonts w:ascii="SassoonCRInfant" w:eastAsia="Arial" w:hAnsi="SassoonCRInfant"/>
                <w:color w:val="0070C0"/>
              </w:rPr>
              <w:t xml:space="preserve"> pupil and family feedback, curriculum and resource audits, pupil voice activity, incident monitoring and evidence gathered through assemblies, class learning and family engagement opportunities. </w:t>
            </w:r>
            <w:r w:rsidRPr="00C54A71">
              <w:rPr>
                <w:rFonts w:ascii="SassoonCRInfant" w:eastAsia="Arial" w:hAnsi="SassoonCRInfant"/>
                <w:color w:val="C00000"/>
              </w:rPr>
              <w:t>Most</w:t>
            </w:r>
            <w:r w:rsidR="00906B1B" w:rsidRPr="00C54A71">
              <w:rPr>
                <w:rFonts w:ascii="SassoonCRInfant" w:eastAsia="Arial" w:hAnsi="SassoonCRInfant"/>
                <w:color w:val="C00000"/>
              </w:rPr>
              <w:t xml:space="preserve"> staff </w:t>
            </w:r>
            <w:r w:rsidRPr="00C54A71">
              <w:rPr>
                <w:rFonts w:ascii="SassoonCRInfant" w:eastAsia="Arial" w:hAnsi="SassoonCRInfant"/>
                <w:color w:val="C00000"/>
              </w:rPr>
              <w:t xml:space="preserve">and </w:t>
            </w:r>
            <w:r w:rsidR="00906B1B" w:rsidRPr="00C54A71">
              <w:rPr>
                <w:rFonts w:ascii="SassoonCRInfant" w:eastAsia="Arial" w:hAnsi="SassoonCRInfant"/>
                <w:color w:val="C00000"/>
              </w:rPr>
              <w:t xml:space="preserve">most sampled pupils and families </w:t>
            </w:r>
            <w:r w:rsidRPr="00C54A71">
              <w:rPr>
                <w:rFonts w:ascii="SassoonCRInfant" w:eastAsia="Arial" w:hAnsi="SassoonCRInfant"/>
                <w:color w:val="C00000"/>
              </w:rPr>
              <w:t xml:space="preserve">will </w:t>
            </w:r>
            <w:r w:rsidR="00906B1B" w:rsidRPr="00C54A71">
              <w:rPr>
                <w:rFonts w:ascii="SassoonCRInfant" w:eastAsia="Arial" w:hAnsi="SassoonCRInfant"/>
                <w:color w:val="C00000"/>
              </w:rPr>
              <w:t xml:space="preserve">demonstrate a shared understanding of respectful language, reporting routes and the school and nursery’s anti-racist expectations. </w:t>
            </w:r>
            <w:r w:rsidR="00906B1B" w:rsidRPr="00C54A71">
              <w:rPr>
                <w:rFonts w:ascii="SassoonCRInfant" w:eastAsia="Arial" w:hAnsi="SassoonCRInfant"/>
                <w:color w:val="7030A0"/>
              </w:rPr>
              <w:t>We will recognise improvement when pupils use respectful language, know how to report concerns, see cultural diversity represented across learning, and when staff and families can clearly describe the school’s expectations around anti-racism, inclusion and respect.</w:t>
            </w:r>
          </w:p>
          <w:p w14:paraId="2230DE7C" w14:textId="0ED9CDDE" w:rsidR="00B9681B" w:rsidRPr="00C54A71" w:rsidRDefault="004650D3" w:rsidP="00217399">
            <w:pPr>
              <w:pStyle w:val="ListParagraph"/>
              <w:numPr>
                <w:ilvl w:val="0"/>
                <w:numId w:val="27"/>
              </w:numPr>
              <w:tabs>
                <w:tab w:val="left" w:pos="264"/>
              </w:tabs>
              <w:rPr>
                <w:rFonts w:ascii="SassoonCRInfant" w:hAnsi="SassoonCRInfant" w:cstheme="minorHAnsi"/>
                <w:color w:val="7030A0"/>
                <w:sz w:val="24"/>
              </w:rPr>
            </w:pPr>
            <w:r w:rsidRPr="00C54A71">
              <w:rPr>
                <w:rFonts w:ascii="SassoonCRInfant" w:eastAsia="Arial" w:hAnsi="SassoonCRInfant"/>
                <w:color w:val="0070C0"/>
              </w:rPr>
              <w:t>We will measure</w:t>
            </w:r>
            <w:r w:rsidR="00906B1B" w:rsidRPr="00C54A71">
              <w:rPr>
                <w:rFonts w:ascii="SassoonCRInfant" w:eastAsia="Arial" w:hAnsi="SassoonCRInfant"/>
                <w:color w:val="0070C0"/>
              </w:rPr>
              <w:t xml:space="preserve"> chronology and pastoral note audits, staged intervention records, termly support reviews, tracking meetings, child protection audit follow-up activity and professional dialogue between teaching staff and SLT</w:t>
            </w:r>
            <w:r w:rsidRPr="00C54A71">
              <w:rPr>
                <w:rFonts w:ascii="SassoonCRInfant" w:eastAsia="Arial" w:hAnsi="SassoonCRInfant"/>
                <w:color w:val="0070C0"/>
              </w:rPr>
              <w:t>.</w:t>
            </w:r>
            <w:r w:rsidR="00906B1B" w:rsidRPr="00C54A71">
              <w:rPr>
                <w:rFonts w:ascii="SassoonCRInfant" w:eastAsia="Arial" w:hAnsi="SassoonCRInfant"/>
                <w:color w:val="C00000"/>
              </w:rPr>
              <w:t xml:space="preserve"> SLT</w:t>
            </w:r>
            <w:r w:rsidRPr="00C54A71">
              <w:rPr>
                <w:rFonts w:ascii="SassoonCRInfant" w:eastAsia="Arial" w:hAnsi="SassoonCRInfant"/>
                <w:color w:val="C00000"/>
              </w:rPr>
              <w:t xml:space="preserve"> will</w:t>
            </w:r>
            <w:r w:rsidR="00906B1B" w:rsidRPr="00C54A71">
              <w:rPr>
                <w:rFonts w:ascii="SassoonCRInfant" w:eastAsia="Arial" w:hAnsi="SassoonCRInfant"/>
                <w:color w:val="C00000"/>
              </w:rPr>
              <w:t xml:space="preserve"> use one consistent process, </w:t>
            </w:r>
            <w:r w:rsidRPr="00C54A71">
              <w:rPr>
                <w:rFonts w:ascii="SassoonCRInfant" w:eastAsia="Arial" w:hAnsi="SassoonCRInfant"/>
                <w:color w:val="C00000"/>
              </w:rPr>
              <w:t>and</w:t>
            </w:r>
            <w:r w:rsidR="00906B1B" w:rsidRPr="00C54A71">
              <w:rPr>
                <w:rFonts w:ascii="SassoonCRInfant" w:eastAsia="Arial" w:hAnsi="SassoonCRInfant"/>
                <w:color w:val="C00000"/>
              </w:rPr>
              <w:t xml:space="preserve"> children receiving enhanced universal or targeted support have up-to-date records reviewed at least termly. </w:t>
            </w:r>
            <w:r w:rsidRPr="00C54A71">
              <w:rPr>
                <w:rFonts w:ascii="SassoonCRInfant" w:eastAsia="Arial" w:hAnsi="SassoonCRInfant"/>
                <w:color w:val="7030A0"/>
              </w:rPr>
              <w:t>Records will then</w:t>
            </w:r>
            <w:r w:rsidR="00906B1B" w:rsidRPr="00C54A71">
              <w:rPr>
                <w:rFonts w:ascii="SassoonCRInfant" w:eastAsia="Arial" w:hAnsi="SassoonCRInfant"/>
                <w:color w:val="7030A0"/>
              </w:rPr>
              <w:t xml:space="preserve"> show a clearer picture of children’s needs over time, patterns are identified earlier,</w:t>
            </w:r>
            <w:r w:rsidR="0004611F" w:rsidRPr="00C54A71">
              <w:rPr>
                <w:rFonts w:ascii="SassoonCRInfant" w:eastAsia="Arial" w:hAnsi="SassoonCRInfant"/>
                <w:color w:val="7030A0"/>
              </w:rPr>
              <w:t xml:space="preserve"> and</w:t>
            </w:r>
            <w:r w:rsidR="00906B1B" w:rsidRPr="00C54A71">
              <w:rPr>
                <w:rFonts w:ascii="SassoonCRInfant" w:eastAsia="Arial" w:hAnsi="SassoonCRInfant"/>
                <w:color w:val="7030A0"/>
              </w:rPr>
              <w:t xml:space="preserve"> interventions are planned more </w:t>
            </w:r>
            <w:r w:rsidR="0004611F" w:rsidRPr="00C54A71">
              <w:rPr>
                <w:rFonts w:ascii="SassoonCRInfant" w:eastAsia="Arial" w:hAnsi="SassoonCRInfant"/>
                <w:color w:val="7030A0"/>
              </w:rPr>
              <w:t>effectively.</w:t>
            </w:r>
          </w:p>
          <w:p w14:paraId="763FC397" w14:textId="4FFC0576" w:rsidR="00B9681B" w:rsidRPr="00C54A71" w:rsidRDefault="0004611F" w:rsidP="00217399">
            <w:pPr>
              <w:pStyle w:val="ListParagraph"/>
              <w:numPr>
                <w:ilvl w:val="0"/>
                <w:numId w:val="27"/>
              </w:numPr>
              <w:tabs>
                <w:tab w:val="left" w:pos="264"/>
              </w:tabs>
              <w:rPr>
                <w:rFonts w:ascii="SassoonCRInfant" w:hAnsi="SassoonCRInfant" w:cstheme="minorHAnsi"/>
                <w:color w:val="7030A0"/>
                <w:sz w:val="24"/>
              </w:rPr>
            </w:pPr>
            <w:r w:rsidRPr="00C54A71">
              <w:rPr>
                <w:rFonts w:ascii="SassoonCRInfant" w:eastAsia="Arial" w:hAnsi="SassoonCRInfant"/>
                <w:color w:val="C00000"/>
              </w:rPr>
              <w:t xml:space="preserve">Attendance patterns will be identified early: pupils whose attendance falls below 90% receive a staged response. </w:t>
            </w:r>
            <w:r w:rsidRPr="00C54A71">
              <w:rPr>
                <w:rFonts w:ascii="SassoonCRInfant" w:eastAsia="Arial" w:hAnsi="SassoonCRInfant"/>
                <w:color w:val="0070C0"/>
              </w:rPr>
              <w:t xml:space="preserve"> We will review monthly</w:t>
            </w:r>
            <w:r w:rsidR="00906B1B" w:rsidRPr="00C54A71">
              <w:rPr>
                <w:rFonts w:ascii="SassoonCRInfant" w:eastAsia="Arial" w:hAnsi="SassoonCRInfant"/>
                <w:color w:val="0070C0"/>
              </w:rPr>
              <w:t xml:space="preserve"> attendance data reviews, tracking meetings, staged intervention records, family contact logs, wellbeing conversations and evidence of actions agreed between SLT, class teachers and families. </w:t>
            </w:r>
            <w:r w:rsidRPr="00C54A71">
              <w:rPr>
                <w:rFonts w:ascii="SassoonCRInfant" w:eastAsia="Arial" w:hAnsi="SassoonCRInfant"/>
                <w:color w:val="7030A0"/>
              </w:rPr>
              <w:t>SLT and staff will act</w:t>
            </w:r>
            <w:r w:rsidR="00906B1B" w:rsidRPr="00C54A71">
              <w:rPr>
                <w:rFonts w:ascii="SassoonCRInfant" w:eastAsia="Arial" w:hAnsi="SassoonCRInfant"/>
                <w:color w:val="7030A0"/>
              </w:rPr>
              <w:t xml:space="preserve"> on attendance concerns,</w:t>
            </w:r>
            <w:r w:rsidRPr="00C54A71">
              <w:rPr>
                <w:rFonts w:ascii="SassoonCRInfant" w:eastAsia="Arial" w:hAnsi="SassoonCRInfant"/>
                <w:color w:val="7030A0"/>
              </w:rPr>
              <w:t xml:space="preserve"> ensure</w:t>
            </w:r>
            <w:r w:rsidR="00906B1B" w:rsidRPr="00C54A71">
              <w:rPr>
                <w:rFonts w:ascii="SassoonCRInfant" w:eastAsia="Arial" w:hAnsi="SassoonCRInfant"/>
                <w:color w:val="7030A0"/>
              </w:rPr>
              <w:t xml:space="preserve"> families are engaged earlier, barriers to attendance are understood, and identified pupils attend more regularly and engage more consistently in learning.</w:t>
            </w:r>
          </w:p>
        </w:tc>
      </w:tr>
    </w:tbl>
    <w:p w14:paraId="56CB58E9" w14:textId="77777777" w:rsidR="00D60BD0" w:rsidRDefault="00D60BD0" w:rsidP="003A081E">
      <w:pPr>
        <w:rPr>
          <w:rFonts w:cstheme="minorHAnsi"/>
        </w:rPr>
      </w:pPr>
    </w:p>
    <w:tbl>
      <w:tblPr>
        <w:tblpPr w:leftFromText="180" w:rightFromText="180" w:vertAnchor="text" w:horzAnchor="margin" w:tblpXSpec="center" w:tblpY="146"/>
        <w:tblW w:w="15181" w:type="dxa"/>
        <w:tblLayout w:type="fixed"/>
        <w:tblCellMar>
          <w:left w:w="0" w:type="dxa"/>
          <w:right w:w="0" w:type="dxa"/>
        </w:tblCellMar>
        <w:tblLook w:val="0000" w:firstRow="0" w:lastRow="0" w:firstColumn="0" w:lastColumn="0" w:noHBand="0" w:noVBand="0"/>
      </w:tblPr>
      <w:tblGrid>
        <w:gridCol w:w="4704"/>
        <w:gridCol w:w="1752"/>
        <w:gridCol w:w="663"/>
        <w:gridCol w:w="3410"/>
        <w:gridCol w:w="4652"/>
      </w:tblGrid>
      <w:tr w:rsidR="00D60BD0" w:rsidRPr="00055548" w14:paraId="1539D13F" w14:textId="77777777" w:rsidTr="003F404A">
        <w:trPr>
          <w:trHeight w:val="731"/>
          <w:tblHeader/>
        </w:trPr>
        <w:tc>
          <w:tcPr>
            <w:tcW w:w="4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20" w:type="dxa"/>
              <w:left w:w="20" w:type="dxa"/>
              <w:bottom w:w="0" w:type="dxa"/>
              <w:right w:w="20" w:type="dxa"/>
            </w:tcMar>
          </w:tcPr>
          <w:p w14:paraId="1D7F174D" w14:textId="2A168455" w:rsidR="00D60BD0" w:rsidRPr="00C54A71" w:rsidRDefault="00D60BD0" w:rsidP="00217399">
            <w:pPr>
              <w:jc w:val="center"/>
              <w:rPr>
                <w:rFonts w:ascii="SassoonCRInfant" w:hAnsi="SassoonCRInfant" w:cstheme="minorHAnsi"/>
                <w:b/>
                <w:bCs/>
              </w:rPr>
            </w:pPr>
            <w:r w:rsidRPr="00C54A71">
              <w:rPr>
                <w:rFonts w:ascii="SassoonCRInfant" w:hAnsi="SassoonCRInfant" w:cstheme="minorHAnsi"/>
                <w:b/>
                <w:bCs/>
              </w:rPr>
              <w:t xml:space="preserve">Tasks to achieve priority </w:t>
            </w:r>
            <w:r w:rsidRPr="00C54A71">
              <w:rPr>
                <w:rFonts w:ascii="SassoonCRInfant" w:hAnsi="SassoonCRInfant" w:cstheme="minorHAnsi"/>
                <w:b/>
                <w:bCs/>
              </w:rPr>
              <w:br/>
            </w:r>
            <w:r w:rsidR="00721A7F" w:rsidRPr="00C54A71">
              <w:rPr>
                <w:rFonts w:ascii="SassoonCRInfant" w:hAnsi="SassoonCRInfant" w:cstheme="minorHAnsi"/>
                <w:b/>
                <w:bCs/>
              </w:rPr>
              <w:t>(Early Years/ASN/Primary/ Secondary)</w:t>
            </w:r>
          </w:p>
        </w:tc>
        <w:tc>
          <w:tcPr>
            <w:tcW w:w="1752" w:type="dxa"/>
            <w:tcBorders>
              <w:top w:val="single" w:sz="4" w:space="0" w:color="auto"/>
              <w:left w:val="nil"/>
              <w:bottom w:val="single" w:sz="4" w:space="0" w:color="auto"/>
              <w:right w:val="single" w:sz="4" w:space="0" w:color="auto"/>
            </w:tcBorders>
            <w:shd w:val="clear" w:color="auto" w:fill="D9D9D9" w:themeFill="background1" w:themeFillShade="D9"/>
          </w:tcPr>
          <w:p w14:paraId="2FADA2F1" w14:textId="77777777" w:rsidR="00D60BD0" w:rsidRPr="00C54A71" w:rsidRDefault="00D60BD0" w:rsidP="00217399">
            <w:pPr>
              <w:jc w:val="center"/>
              <w:rPr>
                <w:rFonts w:ascii="SassoonCRInfant" w:hAnsi="SassoonCRInfant" w:cstheme="minorHAnsi"/>
                <w:b/>
                <w:bCs/>
              </w:rPr>
            </w:pPr>
            <w:r w:rsidRPr="00C54A71">
              <w:rPr>
                <w:rFonts w:ascii="SassoonCRInfant" w:hAnsi="SassoonCRInfant" w:cstheme="minorHAnsi"/>
                <w:b/>
                <w:bCs/>
              </w:rPr>
              <w:t xml:space="preserve">Timescale </w:t>
            </w:r>
          </w:p>
        </w:tc>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50B358" w14:textId="77777777" w:rsidR="00D60BD0" w:rsidRPr="00C54A71" w:rsidRDefault="00D60BD0" w:rsidP="00217399">
            <w:pPr>
              <w:jc w:val="center"/>
              <w:rPr>
                <w:rFonts w:ascii="SassoonCRInfant" w:hAnsi="SassoonCRInfant" w:cstheme="minorHAnsi"/>
                <w:b/>
                <w:bCs/>
              </w:rPr>
            </w:pPr>
            <w:r w:rsidRPr="00C54A71">
              <w:rPr>
                <w:rFonts w:ascii="SassoonCRInfant" w:hAnsi="SassoonCRInfant" w:cstheme="minorHAnsi"/>
                <w:b/>
                <w:bCs/>
              </w:rPr>
              <w:t>RAG</w:t>
            </w:r>
          </w:p>
        </w:tc>
        <w:tc>
          <w:tcPr>
            <w:tcW w:w="3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0" w:type="dxa"/>
              <w:left w:w="20" w:type="dxa"/>
              <w:bottom w:w="0" w:type="dxa"/>
              <w:right w:w="20" w:type="dxa"/>
            </w:tcMar>
          </w:tcPr>
          <w:p w14:paraId="39FD0EDC" w14:textId="77777777" w:rsidR="00D60BD0" w:rsidRPr="00C54A71" w:rsidRDefault="00D60BD0" w:rsidP="00217399">
            <w:pPr>
              <w:jc w:val="center"/>
              <w:rPr>
                <w:rFonts w:ascii="SassoonCRInfant" w:eastAsia="Arial Unicode MS" w:hAnsi="SassoonCRInfant" w:cstheme="minorHAnsi"/>
                <w:b/>
                <w:bCs/>
              </w:rPr>
            </w:pPr>
            <w:r w:rsidRPr="00C54A71">
              <w:rPr>
                <w:rFonts w:ascii="SassoonCRInfant" w:hAnsi="SassoonCRInfant" w:cstheme="minorHAnsi"/>
                <w:b/>
                <w:bCs/>
              </w:rPr>
              <w:t>Those involved/responsible – including partners</w:t>
            </w:r>
          </w:p>
        </w:tc>
        <w:tc>
          <w:tcPr>
            <w:tcW w:w="4652" w:type="dxa"/>
            <w:tcBorders>
              <w:top w:val="single" w:sz="4" w:space="0" w:color="auto"/>
              <w:left w:val="nil"/>
              <w:bottom w:val="single" w:sz="4" w:space="0" w:color="auto"/>
              <w:right w:val="single" w:sz="4" w:space="0" w:color="auto"/>
            </w:tcBorders>
            <w:shd w:val="clear" w:color="auto" w:fill="D9D9D9" w:themeFill="background1" w:themeFillShade="D9"/>
            <w:tcMar>
              <w:top w:w="20" w:type="dxa"/>
              <w:left w:w="20" w:type="dxa"/>
              <w:bottom w:w="0" w:type="dxa"/>
              <w:right w:w="20" w:type="dxa"/>
            </w:tcMar>
          </w:tcPr>
          <w:p w14:paraId="3C2FEA3C" w14:textId="77777777" w:rsidR="00D60BD0" w:rsidRPr="00C54A71" w:rsidRDefault="00D60BD0" w:rsidP="00217399">
            <w:pPr>
              <w:jc w:val="center"/>
              <w:rPr>
                <w:rFonts w:ascii="SassoonCRInfant" w:eastAsia="Arial Unicode MS" w:hAnsi="SassoonCRInfant" w:cstheme="minorHAnsi"/>
                <w:b/>
                <w:bCs/>
              </w:rPr>
            </w:pPr>
            <w:r w:rsidRPr="00C54A71">
              <w:rPr>
                <w:rFonts w:ascii="SassoonCRInfant" w:hAnsi="SassoonCRInfant" w:cstheme="minorHAnsi"/>
                <w:b/>
                <w:bCs/>
              </w:rPr>
              <w:t>Resources and staff development</w:t>
            </w:r>
          </w:p>
        </w:tc>
      </w:tr>
      <w:tr w:rsidR="00647E12" w:rsidRPr="00055548" w14:paraId="5BE8A7DD" w14:textId="77777777" w:rsidTr="003F404A">
        <w:trPr>
          <w:trHeight w:val="256"/>
        </w:trPr>
        <w:tc>
          <w:tcPr>
            <w:tcW w:w="470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7AA71990" w14:textId="77777777" w:rsidR="002D0B8F" w:rsidRPr="00DC14D6" w:rsidRDefault="002D0B8F" w:rsidP="002D0B8F">
            <w:pPr>
              <w:rPr>
                <w:rFonts w:ascii="SassoonCRInfant" w:hAnsi="SassoonCRInfant"/>
                <w:b/>
              </w:rPr>
            </w:pPr>
            <w:r w:rsidRPr="00C67679">
              <w:rPr>
                <w:rFonts w:ascii="SassoonCRInfant" w:hAnsi="SassoonCRInfant"/>
                <w:b/>
                <w:highlight w:val="lightGray"/>
              </w:rPr>
              <w:t>1. Trauma informed practice:</w:t>
            </w:r>
            <w:r w:rsidRPr="00DC14D6">
              <w:rPr>
                <w:rFonts w:ascii="SassoonCRInfant" w:hAnsi="SassoonCRInfant"/>
                <w:b/>
              </w:rPr>
              <w:t xml:space="preserve"> </w:t>
            </w:r>
          </w:p>
          <w:p w14:paraId="2B55C1E8" w14:textId="734F01FD" w:rsidR="00647E12" w:rsidRPr="00DC14D6" w:rsidRDefault="00647E12" w:rsidP="00DC14D6">
            <w:pPr>
              <w:pStyle w:val="NoSpacing"/>
              <w:rPr>
                <w:rFonts w:ascii="SassoonCRInfant" w:hAnsi="SassoonCRInfant"/>
              </w:rPr>
            </w:pPr>
            <w:r w:rsidRPr="00DC14D6">
              <w:rPr>
                <w:rFonts w:ascii="SassoonCRInfant" w:hAnsi="SassoonCRInfant"/>
              </w:rPr>
              <w:t>Early Years, ASN and Primary staff will revisit Nurture Principles with a focus on “The classroom offers a safe base” and “All behaviour is communication”. Staff will use the nurture guidelines to support consistent daily practice.</w:t>
            </w:r>
          </w:p>
          <w:p w14:paraId="5E450CBB" w14:textId="77777777" w:rsidR="00647E12" w:rsidRPr="00DC14D6" w:rsidRDefault="00647E12" w:rsidP="00DC14D6">
            <w:pPr>
              <w:pStyle w:val="NoSpacing"/>
              <w:rPr>
                <w:rFonts w:ascii="SassoonCRInfant" w:hAnsi="SassoonCRInfant"/>
              </w:rPr>
            </w:pPr>
            <w:r w:rsidRPr="00DC14D6">
              <w:rPr>
                <w:rFonts w:ascii="SassoonCRInfant" w:hAnsi="SassoonCRInfant"/>
              </w:rPr>
              <w:t xml:space="preserve">The nurture working party will use the How Nurturing is Our School? </w:t>
            </w:r>
            <w:proofErr w:type="gramStart"/>
            <w:r w:rsidRPr="00DC14D6">
              <w:rPr>
                <w:rFonts w:ascii="SassoonCRInfant" w:hAnsi="SassoonCRInfant"/>
              </w:rPr>
              <w:t>profile</w:t>
            </w:r>
            <w:proofErr w:type="gramEnd"/>
            <w:r w:rsidRPr="00DC14D6">
              <w:rPr>
                <w:rFonts w:ascii="SassoonCRInfant" w:hAnsi="SassoonCRInfant"/>
              </w:rPr>
              <w:t xml:space="preserve"> to identify strengths, inconsistencies and next steps, then feed actions into staff meetings and quality assurance activity.</w:t>
            </w:r>
          </w:p>
          <w:p w14:paraId="7C3B7EF7" w14:textId="26A69A25" w:rsidR="002D0B8F" w:rsidRPr="00DC14D6" w:rsidRDefault="002D0B8F" w:rsidP="00DC14D6">
            <w:pPr>
              <w:pStyle w:val="NoSpacing"/>
              <w:rPr>
                <w:rFonts w:ascii="SassoonCRInfant" w:hAnsi="SassoonCRInfant"/>
              </w:rPr>
            </w:pPr>
            <w:r w:rsidRPr="00DC14D6">
              <w:rPr>
                <w:rFonts w:ascii="SassoonCRInfant" w:hAnsi="SassoonCRInfant"/>
              </w:rPr>
              <w:t>Nurture working party will deliver collegiate sessions on nurture principle 2.</w:t>
            </w:r>
          </w:p>
          <w:p w14:paraId="06D601C1" w14:textId="77777777" w:rsidR="002D0B8F" w:rsidRPr="00DC14D6" w:rsidRDefault="00647E12" w:rsidP="00DC14D6">
            <w:pPr>
              <w:pStyle w:val="NoSpacing"/>
              <w:rPr>
                <w:rFonts w:ascii="SassoonCRInfant" w:hAnsi="SassoonCRInfant"/>
              </w:rPr>
            </w:pPr>
            <w:r w:rsidRPr="00DC14D6">
              <w:rPr>
                <w:rFonts w:ascii="SassoonCRInfant" w:hAnsi="SassoonCRInfant"/>
              </w:rPr>
              <w:t>Pupil voice will be gathered on emotional safety, relationships and belonging, with actions identified for classes, nursery and wider school routines.</w:t>
            </w:r>
            <w:r w:rsidR="002D0B8F" w:rsidRPr="00DC14D6">
              <w:rPr>
                <w:rFonts w:ascii="SassoonCRInfant" w:hAnsi="SassoonCRInfant"/>
              </w:rPr>
              <w:t xml:space="preserve"> </w:t>
            </w:r>
          </w:p>
          <w:p w14:paraId="661D225F" w14:textId="46CF8B76" w:rsidR="00647E12" w:rsidRPr="00C54A71" w:rsidRDefault="002D0B8F" w:rsidP="00DC14D6">
            <w:pPr>
              <w:pStyle w:val="NoSpacing"/>
            </w:pPr>
            <w:r w:rsidRPr="00DC14D6">
              <w:rPr>
                <w:rFonts w:ascii="SassoonCRInfant" w:hAnsi="SassoonCRInfant"/>
              </w:rPr>
              <w:t>Staff trios will complete focused visits to classrooms and nursery spaces, looking at calm spaces, visual supports, routines, relationships and how the environment supports children to feel safe, settled and ready to learn.</w:t>
            </w:r>
          </w:p>
        </w:tc>
        <w:tc>
          <w:tcPr>
            <w:tcW w:w="1752" w:type="dxa"/>
            <w:tcBorders>
              <w:top w:val="single" w:sz="4" w:space="0" w:color="auto"/>
              <w:left w:val="single" w:sz="4" w:space="0" w:color="auto"/>
              <w:bottom w:val="single" w:sz="4" w:space="0" w:color="auto"/>
              <w:right w:val="single" w:sz="4" w:space="0" w:color="auto"/>
            </w:tcBorders>
          </w:tcPr>
          <w:p w14:paraId="430D399D" w14:textId="77777777" w:rsidR="00647E12" w:rsidRPr="00DC14D6" w:rsidRDefault="00647E12" w:rsidP="00DC14D6">
            <w:pPr>
              <w:pStyle w:val="NoSpacing"/>
              <w:rPr>
                <w:rFonts w:ascii="SassoonCRInfant" w:hAnsi="SassoonCRInfant"/>
              </w:rPr>
            </w:pPr>
            <w:r w:rsidRPr="00DC14D6">
              <w:rPr>
                <w:rFonts w:ascii="SassoonCRInfant" w:hAnsi="SassoonCRInfant"/>
              </w:rPr>
              <w:t>August – June 2027</w:t>
            </w:r>
          </w:p>
          <w:p w14:paraId="4C920A41" w14:textId="77777777" w:rsidR="002D0B8F" w:rsidRPr="00DC14D6" w:rsidRDefault="002D0B8F" w:rsidP="00DC14D6">
            <w:pPr>
              <w:pStyle w:val="NoSpacing"/>
              <w:rPr>
                <w:rFonts w:ascii="SassoonCRInfant" w:hAnsi="SassoonCRInfant"/>
              </w:rPr>
            </w:pPr>
          </w:p>
          <w:p w14:paraId="7C770613" w14:textId="77777777" w:rsidR="002D0B8F" w:rsidRPr="00DC14D6" w:rsidRDefault="002D0B8F" w:rsidP="00DC14D6">
            <w:pPr>
              <w:pStyle w:val="NoSpacing"/>
              <w:rPr>
                <w:rFonts w:ascii="SassoonCRInfant" w:hAnsi="SassoonCRInfant"/>
              </w:rPr>
            </w:pPr>
          </w:p>
          <w:p w14:paraId="1BE8D369" w14:textId="77777777" w:rsidR="002D0B8F" w:rsidRPr="00DC14D6" w:rsidRDefault="002D0B8F" w:rsidP="00DC14D6">
            <w:pPr>
              <w:pStyle w:val="NoSpacing"/>
              <w:rPr>
                <w:rFonts w:ascii="SassoonCRInfant" w:hAnsi="SassoonCRInfant"/>
              </w:rPr>
            </w:pPr>
            <w:r w:rsidRPr="00DC14D6">
              <w:rPr>
                <w:rFonts w:ascii="SassoonCRInfant" w:hAnsi="SassoonCRInfant"/>
              </w:rPr>
              <w:t>August – May 2027</w:t>
            </w:r>
          </w:p>
          <w:p w14:paraId="698D0C27" w14:textId="77777777" w:rsidR="002D0B8F" w:rsidRPr="00DC14D6" w:rsidRDefault="002D0B8F" w:rsidP="00DC14D6">
            <w:pPr>
              <w:pStyle w:val="NoSpacing"/>
              <w:rPr>
                <w:rFonts w:ascii="SassoonCRInfant" w:hAnsi="SassoonCRInfant"/>
              </w:rPr>
            </w:pPr>
          </w:p>
          <w:p w14:paraId="7B231A0C" w14:textId="56744D8A" w:rsidR="002D0B8F" w:rsidRPr="00DC14D6" w:rsidRDefault="002D0B8F" w:rsidP="00DC14D6">
            <w:pPr>
              <w:pStyle w:val="NoSpacing"/>
              <w:rPr>
                <w:rFonts w:ascii="SassoonCRInfant" w:hAnsi="SassoonCRInfant"/>
              </w:rPr>
            </w:pPr>
            <w:r w:rsidRPr="00DC14D6">
              <w:rPr>
                <w:rFonts w:ascii="SassoonCRInfant" w:hAnsi="SassoonCRInfant"/>
              </w:rPr>
              <w:t>By December 2027</w:t>
            </w:r>
          </w:p>
          <w:p w14:paraId="3AFBB14E" w14:textId="77777777" w:rsidR="002D0B8F" w:rsidRPr="00DC14D6" w:rsidRDefault="002D0B8F" w:rsidP="00DC14D6">
            <w:pPr>
              <w:pStyle w:val="NoSpacing"/>
              <w:rPr>
                <w:rFonts w:ascii="SassoonCRInfant" w:hAnsi="SassoonCRInfant"/>
              </w:rPr>
            </w:pPr>
            <w:r w:rsidRPr="00DC14D6">
              <w:rPr>
                <w:rFonts w:ascii="SassoonCRInfant" w:hAnsi="SassoonCRInfant"/>
              </w:rPr>
              <w:t>August – December 2027</w:t>
            </w:r>
          </w:p>
          <w:p w14:paraId="06BC711B" w14:textId="7E1E7FFB" w:rsidR="002D0B8F" w:rsidRPr="00DC14D6" w:rsidRDefault="002D0B8F" w:rsidP="00DC14D6">
            <w:pPr>
              <w:pStyle w:val="NoSpacing"/>
              <w:rPr>
                <w:rFonts w:ascii="SassoonCRInfant" w:hAnsi="SassoonCRInfant"/>
              </w:rPr>
            </w:pPr>
            <w:r w:rsidRPr="00DC14D6">
              <w:rPr>
                <w:rFonts w:ascii="SassoonCRInfant" w:hAnsi="SassoonCRInfant"/>
              </w:rPr>
              <w:t>By June 2027</w:t>
            </w:r>
          </w:p>
        </w:tc>
        <w:tc>
          <w:tcPr>
            <w:tcW w:w="663" w:type="dxa"/>
            <w:tcBorders>
              <w:top w:val="single" w:sz="4" w:space="0" w:color="auto"/>
              <w:left w:val="single" w:sz="4" w:space="0" w:color="auto"/>
              <w:bottom w:val="single" w:sz="4" w:space="0" w:color="auto"/>
              <w:right w:val="single" w:sz="4" w:space="0" w:color="auto"/>
            </w:tcBorders>
          </w:tcPr>
          <w:p w14:paraId="064BBD14" w14:textId="77777777" w:rsidR="00647E12" w:rsidRPr="00DC14D6" w:rsidRDefault="00647E12" w:rsidP="00DC14D6">
            <w:pPr>
              <w:pStyle w:val="NoSpacing"/>
              <w:rPr>
                <w:rFonts w:ascii="SassoonCRInfant" w:eastAsia="Arial Unicode MS" w:hAnsi="SassoonCRInfant"/>
                <w:b/>
              </w:rPr>
            </w:pPr>
          </w:p>
        </w:tc>
        <w:tc>
          <w:tcPr>
            <w:tcW w:w="34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22A15872" w14:textId="66A95B31" w:rsidR="00647E12" w:rsidRPr="00DC14D6" w:rsidRDefault="00647E12" w:rsidP="00DC14D6">
            <w:pPr>
              <w:pStyle w:val="NoSpacing"/>
              <w:rPr>
                <w:rFonts w:ascii="SassoonCRInfant" w:eastAsia="Arial Unicode MS" w:hAnsi="SassoonCRInfant"/>
              </w:rPr>
            </w:pPr>
            <w:r w:rsidRPr="00DC14D6">
              <w:rPr>
                <w:rFonts w:ascii="SassoonCRInfant" w:hAnsi="SassoonCRInfant"/>
              </w:rPr>
              <w:t xml:space="preserve">HT, DHT, Nursery Depute, Nurture Working Party, teaching staff, </w:t>
            </w:r>
            <w:r w:rsidR="002D0B8F" w:rsidRPr="00DC14D6">
              <w:rPr>
                <w:rFonts w:ascii="SassoonCRInfant" w:hAnsi="SassoonCRInfant"/>
              </w:rPr>
              <w:t xml:space="preserve">nursery </w:t>
            </w:r>
            <w:r w:rsidRPr="00DC14D6">
              <w:rPr>
                <w:rFonts w:ascii="SassoonCRInfant" w:hAnsi="SassoonCRInfant"/>
              </w:rPr>
              <w:t>staff, PSAs</w:t>
            </w:r>
          </w:p>
        </w:tc>
        <w:tc>
          <w:tcPr>
            <w:tcW w:w="4652"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58DA664A" w14:textId="77777777" w:rsidR="00647E12" w:rsidRPr="00DC14D6" w:rsidRDefault="00647E12" w:rsidP="00DC14D6">
            <w:pPr>
              <w:pStyle w:val="NoSpacing"/>
              <w:rPr>
                <w:rFonts w:ascii="SassoonCRInfant" w:hAnsi="SassoonCRInfant"/>
              </w:rPr>
            </w:pPr>
            <w:r w:rsidRPr="00DC14D6">
              <w:rPr>
                <w:rFonts w:ascii="SassoonCRInfant" w:hAnsi="SassoonCRInfant"/>
              </w:rPr>
              <w:t>Collegiate session on nurture principles, Moorfoot nurture guidelines, trauma-informed practice materials, Inverclyde Positive Relationships policy</w:t>
            </w:r>
          </w:p>
          <w:p w14:paraId="4D9308C3" w14:textId="77777777" w:rsidR="00647E12" w:rsidRPr="00DC14D6" w:rsidRDefault="00647E12" w:rsidP="00DC14D6">
            <w:pPr>
              <w:pStyle w:val="NoSpacing"/>
              <w:rPr>
                <w:rFonts w:ascii="SassoonCRInfant" w:hAnsi="SassoonCRInfant"/>
              </w:rPr>
            </w:pPr>
            <w:r w:rsidRPr="00DC14D6">
              <w:rPr>
                <w:rFonts w:ascii="SassoonCRInfant" w:hAnsi="SassoonCRInfant"/>
              </w:rPr>
              <w:t>How Nurturing is Our School? profile, trio visit pro-forma, observation prompts linked to safe base</w:t>
            </w:r>
          </w:p>
          <w:p w14:paraId="1CC3FF8D" w14:textId="77777777" w:rsidR="00647E12" w:rsidRPr="00DC14D6" w:rsidRDefault="00647E12" w:rsidP="00DC14D6">
            <w:pPr>
              <w:pStyle w:val="NoSpacing"/>
              <w:rPr>
                <w:rFonts w:ascii="SassoonCRInfant" w:hAnsi="SassoonCRInfant"/>
              </w:rPr>
            </w:pPr>
            <w:r w:rsidRPr="00DC14D6">
              <w:rPr>
                <w:rFonts w:ascii="SassoonCRInfant" w:hAnsi="SassoonCRInfant"/>
              </w:rPr>
              <w:t>How Nurturing is Our School? toolkit, staff self-evaluation, professional dialogue time</w:t>
            </w:r>
          </w:p>
          <w:p w14:paraId="22CADF63" w14:textId="262F8E7A" w:rsidR="00647E12" w:rsidRPr="00DC14D6" w:rsidRDefault="00647E12" w:rsidP="00DC14D6">
            <w:pPr>
              <w:pStyle w:val="NoSpacing"/>
              <w:rPr>
                <w:rFonts w:ascii="SassoonCRInfant" w:eastAsia="Arial Unicode MS" w:hAnsi="SassoonCRInfant"/>
              </w:rPr>
            </w:pPr>
            <w:proofErr w:type="spellStart"/>
            <w:r w:rsidRPr="00DC14D6">
              <w:rPr>
                <w:rFonts w:ascii="SassoonCRInfant" w:hAnsi="SassoonCRInfant"/>
              </w:rPr>
              <w:t>Mindcraft</w:t>
            </w:r>
            <w:proofErr w:type="spellEnd"/>
            <w:r w:rsidRPr="00DC14D6">
              <w:rPr>
                <w:rFonts w:ascii="SassoonCRInfant" w:hAnsi="SassoonCRInfant"/>
              </w:rPr>
              <w:t>, adapted Early Years wellbeing check-ins, focus group prompts, SHANARRI visuals</w:t>
            </w:r>
          </w:p>
        </w:tc>
      </w:tr>
      <w:tr w:rsidR="00647E12" w:rsidRPr="00055548" w14:paraId="120447D1" w14:textId="77777777" w:rsidTr="003F404A">
        <w:trPr>
          <w:trHeight w:val="256"/>
        </w:trPr>
        <w:tc>
          <w:tcPr>
            <w:tcW w:w="470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1D41E6E4" w14:textId="77777777" w:rsidR="002D0B8F" w:rsidRPr="00DC14D6" w:rsidRDefault="002D0B8F" w:rsidP="002D0B8F">
            <w:pPr>
              <w:rPr>
                <w:rFonts w:ascii="SassoonCRInfant" w:hAnsi="SassoonCRInfant"/>
                <w:b/>
              </w:rPr>
            </w:pPr>
            <w:r w:rsidRPr="00C67679">
              <w:rPr>
                <w:rFonts w:ascii="SassoonCRInfant" w:hAnsi="SassoonCRInfant"/>
                <w:b/>
                <w:highlight w:val="yellow"/>
              </w:rPr>
              <w:t>2. Consistency in nursery:</w:t>
            </w:r>
            <w:r w:rsidRPr="00DC14D6">
              <w:rPr>
                <w:rFonts w:ascii="SassoonCRInfant" w:hAnsi="SassoonCRInfant"/>
                <w:b/>
              </w:rPr>
              <w:t xml:space="preserve"> </w:t>
            </w:r>
          </w:p>
          <w:p w14:paraId="7DC79E48" w14:textId="70A5A1ED" w:rsidR="00647E12" w:rsidRPr="00DC14D6" w:rsidRDefault="00647E12" w:rsidP="00DC14D6">
            <w:pPr>
              <w:pStyle w:val="NoSpacing"/>
              <w:rPr>
                <w:rFonts w:ascii="SassoonCRInfant" w:hAnsi="SassoonCRInfant"/>
              </w:rPr>
            </w:pPr>
            <w:r w:rsidRPr="00DC14D6">
              <w:rPr>
                <w:rFonts w:ascii="SassoonCRInfant" w:hAnsi="SassoonCRInfant"/>
              </w:rPr>
              <w:t>Create and embed a clear nursery induction process for new, temporary and supply staff, covering routines, personal plans, nurture expectations, the nurture script and agreed approaches to emotional support.</w:t>
            </w:r>
          </w:p>
          <w:p w14:paraId="6E1019BA" w14:textId="77777777" w:rsidR="00647E12" w:rsidRPr="00DC14D6" w:rsidRDefault="00647E12" w:rsidP="00DC14D6">
            <w:pPr>
              <w:pStyle w:val="NoSpacing"/>
              <w:rPr>
                <w:rFonts w:ascii="SassoonCRInfant" w:hAnsi="SassoonCRInfant"/>
              </w:rPr>
            </w:pPr>
            <w:r w:rsidRPr="00DC14D6">
              <w:rPr>
                <w:rFonts w:ascii="SassoonCRInfant" w:hAnsi="SassoonCRInfant"/>
              </w:rPr>
              <w:t>Strengthen mentoring and modelling so that new and temporary staff are supported to understand routines, adult roles and agreed responses during play, transitions, mealtimes and moments of dysregulation.</w:t>
            </w:r>
          </w:p>
          <w:p w14:paraId="077CAD65" w14:textId="22ED9C15" w:rsidR="00647E12" w:rsidRPr="00C54A71" w:rsidRDefault="00647E12" w:rsidP="00DC14D6">
            <w:pPr>
              <w:pStyle w:val="NoSpacing"/>
            </w:pPr>
            <w:r w:rsidRPr="00DC14D6">
              <w:rPr>
                <w:rFonts w:ascii="SassoonCRInfant" w:hAnsi="SassoonCRInfant"/>
              </w:rPr>
              <w:t>Monitor the consistency of nurturing care, adult interaction, routines and the nursery environment through weekly SLT and nursery leadership checks</w:t>
            </w:r>
            <w:r w:rsidRPr="00C54A71">
              <w:t>.</w:t>
            </w:r>
          </w:p>
        </w:tc>
        <w:tc>
          <w:tcPr>
            <w:tcW w:w="1752" w:type="dxa"/>
            <w:tcBorders>
              <w:top w:val="single" w:sz="4" w:space="0" w:color="auto"/>
              <w:left w:val="single" w:sz="4" w:space="0" w:color="auto"/>
              <w:bottom w:val="single" w:sz="4" w:space="0" w:color="auto"/>
              <w:right w:val="single" w:sz="4" w:space="0" w:color="auto"/>
            </w:tcBorders>
          </w:tcPr>
          <w:p w14:paraId="2B1FECAE" w14:textId="77777777" w:rsidR="00647E12" w:rsidRPr="00DC14D6" w:rsidRDefault="00647E12" w:rsidP="00DC14D6">
            <w:pPr>
              <w:pStyle w:val="NoSpacing"/>
              <w:rPr>
                <w:rFonts w:ascii="SassoonCRInfant" w:hAnsi="SassoonCRInfant"/>
              </w:rPr>
            </w:pPr>
          </w:p>
          <w:p w14:paraId="1299EE0C" w14:textId="77777777" w:rsidR="002D0B8F" w:rsidRPr="00DC14D6" w:rsidRDefault="002D0B8F" w:rsidP="00DC14D6">
            <w:pPr>
              <w:pStyle w:val="NoSpacing"/>
              <w:rPr>
                <w:rFonts w:ascii="SassoonCRInfant" w:hAnsi="SassoonCRInfant"/>
              </w:rPr>
            </w:pPr>
            <w:r w:rsidRPr="00DC14D6">
              <w:rPr>
                <w:rFonts w:ascii="SassoonCRInfant" w:hAnsi="SassoonCRInfant"/>
              </w:rPr>
              <w:t>By December 2027</w:t>
            </w:r>
          </w:p>
          <w:p w14:paraId="6B9179BC" w14:textId="77777777" w:rsidR="002D0B8F" w:rsidRPr="00DC14D6" w:rsidRDefault="002D0B8F" w:rsidP="00DC14D6">
            <w:pPr>
              <w:pStyle w:val="NoSpacing"/>
              <w:rPr>
                <w:rFonts w:ascii="SassoonCRInfant" w:hAnsi="SassoonCRInfant"/>
              </w:rPr>
            </w:pPr>
          </w:p>
          <w:p w14:paraId="71C3F6D7" w14:textId="77777777" w:rsidR="002D0B8F" w:rsidRPr="00DC14D6" w:rsidRDefault="002D0B8F" w:rsidP="00DC14D6">
            <w:pPr>
              <w:pStyle w:val="NoSpacing"/>
              <w:rPr>
                <w:rFonts w:ascii="SassoonCRInfant" w:hAnsi="SassoonCRInfant"/>
              </w:rPr>
            </w:pPr>
            <w:r w:rsidRPr="00DC14D6">
              <w:rPr>
                <w:rFonts w:ascii="SassoonCRInfant" w:hAnsi="SassoonCRInfant"/>
              </w:rPr>
              <w:t>By December 2027</w:t>
            </w:r>
          </w:p>
          <w:p w14:paraId="35B87B6B" w14:textId="77777777" w:rsidR="002D0B8F" w:rsidRPr="00DC14D6" w:rsidRDefault="002D0B8F" w:rsidP="00DC14D6">
            <w:pPr>
              <w:pStyle w:val="NoSpacing"/>
              <w:rPr>
                <w:rFonts w:ascii="SassoonCRInfant" w:hAnsi="SassoonCRInfant"/>
              </w:rPr>
            </w:pPr>
          </w:p>
          <w:p w14:paraId="5514A294" w14:textId="6C8419AA" w:rsidR="002D0B8F" w:rsidRPr="00DC14D6" w:rsidRDefault="002D0B8F" w:rsidP="00DC14D6">
            <w:pPr>
              <w:pStyle w:val="NoSpacing"/>
              <w:rPr>
                <w:rFonts w:ascii="SassoonCRInfant" w:hAnsi="SassoonCRInfant"/>
              </w:rPr>
            </w:pPr>
            <w:r w:rsidRPr="00DC14D6">
              <w:rPr>
                <w:rFonts w:ascii="SassoonCRInfant" w:hAnsi="SassoonCRInfant"/>
              </w:rPr>
              <w:t>Ongoing</w:t>
            </w:r>
          </w:p>
        </w:tc>
        <w:tc>
          <w:tcPr>
            <w:tcW w:w="663" w:type="dxa"/>
            <w:tcBorders>
              <w:top w:val="single" w:sz="4" w:space="0" w:color="auto"/>
              <w:left w:val="single" w:sz="4" w:space="0" w:color="auto"/>
              <w:bottom w:val="single" w:sz="4" w:space="0" w:color="auto"/>
              <w:right w:val="single" w:sz="4" w:space="0" w:color="auto"/>
            </w:tcBorders>
          </w:tcPr>
          <w:p w14:paraId="13ADEC06" w14:textId="77777777" w:rsidR="00647E12" w:rsidRPr="00DC14D6" w:rsidRDefault="00647E12" w:rsidP="00DC14D6">
            <w:pPr>
              <w:pStyle w:val="NoSpacing"/>
              <w:rPr>
                <w:rFonts w:ascii="SassoonCRInfant" w:eastAsia="Arial Unicode MS" w:hAnsi="SassoonCRInfant"/>
                <w:b/>
              </w:rPr>
            </w:pPr>
          </w:p>
        </w:tc>
        <w:tc>
          <w:tcPr>
            <w:tcW w:w="34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5F8D9328" w14:textId="5340E237" w:rsidR="002D0B8F" w:rsidRPr="00DC14D6" w:rsidRDefault="00647E12" w:rsidP="00DC14D6">
            <w:pPr>
              <w:pStyle w:val="NoSpacing"/>
              <w:rPr>
                <w:rFonts w:ascii="SassoonCRInfant" w:eastAsia="Arial Unicode MS" w:hAnsi="SassoonCRInfant"/>
              </w:rPr>
            </w:pPr>
            <w:r w:rsidRPr="00DC14D6">
              <w:rPr>
                <w:rFonts w:ascii="SassoonCRInfant" w:hAnsi="SassoonCRInfant"/>
              </w:rPr>
              <w:t xml:space="preserve">Nursery Depute, HT, EYECO, </w:t>
            </w:r>
            <w:r w:rsidR="002D0B8F" w:rsidRPr="00DC14D6">
              <w:rPr>
                <w:rFonts w:ascii="SassoonCRInfant" w:hAnsi="SassoonCRInfant"/>
              </w:rPr>
              <w:t>temporary staff</w:t>
            </w:r>
          </w:p>
          <w:p w14:paraId="12445702" w14:textId="22D98CDD" w:rsidR="00647E12" w:rsidRPr="00DC14D6" w:rsidRDefault="00647E12" w:rsidP="00DC14D6">
            <w:pPr>
              <w:pStyle w:val="NoSpacing"/>
              <w:rPr>
                <w:rFonts w:ascii="SassoonCRInfant" w:eastAsia="Arial Unicode MS" w:hAnsi="SassoonCRInfant"/>
              </w:rPr>
            </w:pPr>
          </w:p>
        </w:tc>
        <w:tc>
          <w:tcPr>
            <w:tcW w:w="4652"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6B9BB407" w14:textId="77777777" w:rsidR="00647E12" w:rsidRPr="00DC14D6" w:rsidRDefault="00647E12" w:rsidP="00DC14D6">
            <w:pPr>
              <w:pStyle w:val="NoSpacing"/>
              <w:rPr>
                <w:rFonts w:ascii="SassoonCRInfant" w:hAnsi="SassoonCRInfant"/>
              </w:rPr>
            </w:pPr>
            <w:r w:rsidRPr="00DC14D6">
              <w:rPr>
                <w:rFonts w:ascii="SassoonCRInfant" w:hAnsi="SassoonCRInfant"/>
              </w:rPr>
              <w:t>Nursery induction pack, personal plan guidance, nurture script, Care Inspectorate action plan</w:t>
            </w:r>
          </w:p>
          <w:p w14:paraId="4F565266" w14:textId="77777777" w:rsidR="00647E12" w:rsidRPr="00DC14D6" w:rsidRDefault="00647E12" w:rsidP="00DC14D6">
            <w:pPr>
              <w:pStyle w:val="NoSpacing"/>
              <w:rPr>
                <w:rFonts w:ascii="SassoonCRInfant" w:hAnsi="SassoonCRInfant"/>
              </w:rPr>
            </w:pPr>
            <w:r w:rsidRPr="00DC14D6">
              <w:rPr>
                <w:rFonts w:ascii="SassoonCRInfant" w:hAnsi="SassoonCRInfant"/>
              </w:rPr>
              <w:t>Mentoring timetable, peer observation, professional dialogue, staged intervention guidance</w:t>
            </w:r>
          </w:p>
          <w:p w14:paraId="3DA3F596" w14:textId="77777777" w:rsidR="00647E12" w:rsidRPr="00DC14D6" w:rsidRDefault="00647E12" w:rsidP="00DC14D6">
            <w:pPr>
              <w:pStyle w:val="NoSpacing"/>
              <w:rPr>
                <w:rFonts w:ascii="SassoonCRInfant" w:hAnsi="SassoonCRInfant"/>
              </w:rPr>
            </w:pPr>
            <w:r w:rsidRPr="00DC14D6">
              <w:rPr>
                <w:rFonts w:ascii="SassoonCRInfant" w:hAnsi="SassoonCRInfant"/>
              </w:rPr>
              <w:t>Weekly monitoring pro-forma, Care Inspectorate quality indicators, learning walk prompts</w:t>
            </w:r>
          </w:p>
          <w:p w14:paraId="62CA9D60" w14:textId="7B334692" w:rsidR="00647E12" w:rsidRPr="00DC14D6" w:rsidRDefault="00647E12" w:rsidP="00DC14D6">
            <w:pPr>
              <w:pStyle w:val="NoSpacing"/>
              <w:rPr>
                <w:rFonts w:ascii="SassoonCRInfant" w:eastAsia="Arial Unicode MS" w:hAnsi="SassoonCRInfant"/>
              </w:rPr>
            </w:pPr>
          </w:p>
        </w:tc>
      </w:tr>
      <w:tr w:rsidR="009F7226" w:rsidRPr="00055548" w14:paraId="693D6B50" w14:textId="77777777" w:rsidTr="003F404A">
        <w:trPr>
          <w:trHeight w:val="256"/>
        </w:trPr>
        <w:tc>
          <w:tcPr>
            <w:tcW w:w="470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12B2CCC1" w14:textId="77777777" w:rsidR="002D0B8F" w:rsidRPr="00DC14D6" w:rsidRDefault="002D0B8F" w:rsidP="002D0B8F">
            <w:pPr>
              <w:rPr>
                <w:rFonts w:ascii="SassoonCRInfant" w:hAnsi="SassoonCRInfant"/>
                <w:b/>
              </w:rPr>
            </w:pPr>
            <w:r w:rsidRPr="00DC14D6">
              <w:rPr>
                <w:rFonts w:ascii="SassoonCRInfant" w:hAnsi="SassoonCRInfant"/>
                <w:b/>
              </w:rPr>
              <w:t xml:space="preserve">3. Health and wellbeing </w:t>
            </w:r>
          </w:p>
          <w:p w14:paraId="0D9F18D5" w14:textId="2AF4F6F5" w:rsidR="009F7226" w:rsidRPr="00DC14D6" w:rsidRDefault="009F7226" w:rsidP="00DC14D6">
            <w:pPr>
              <w:pStyle w:val="NoSpacing"/>
              <w:rPr>
                <w:rFonts w:ascii="SassoonCRInfant" w:hAnsi="SassoonCRInfant"/>
              </w:rPr>
            </w:pPr>
            <w:r w:rsidRPr="00DC14D6">
              <w:rPr>
                <w:rFonts w:ascii="SassoonCRInfant" w:hAnsi="SassoonCRInfant"/>
              </w:rPr>
              <w:t>Evaluate impact for targeted children using pupil voice, observation, engagement in learning and progress against agreed wellbeing targets.</w:t>
            </w:r>
          </w:p>
          <w:p w14:paraId="16C11100" w14:textId="2787539B" w:rsidR="009F7226" w:rsidRPr="00DC14D6" w:rsidRDefault="009F7226" w:rsidP="00DC14D6">
            <w:pPr>
              <w:pStyle w:val="NoSpacing"/>
              <w:rPr>
                <w:rFonts w:ascii="SassoonCRInfant" w:hAnsi="SassoonCRInfant"/>
              </w:rPr>
            </w:pPr>
            <w:r w:rsidRPr="00DC14D6">
              <w:rPr>
                <w:rFonts w:ascii="SassoonCRInfant" w:hAnsi="SassoonCRInfant"/>
              </w:rPr>
              <w:t xml:space="preserve">Embed </w:t>
            </w:r>
            <w:proofErr w:type="spellStart"/>
            <w:r w:rsidRPr="00DC14D6">
              <w:rPr>
                <w:rFonts w:ascii="SassoonCRInfant" w:hAnsi="SassoonCRInfant"/>
              </w:rPr>
              <w:t>Mindcraft</w:t>
            </w:r>
            <w:proofErr w:type="spellEnd"/>
            <w:r w:rsidRPr="00DC14D6">
              <w:rPr>
                <w:rFonts w:ascii="SassoonCRInfant" w:hAnsi="SassoonCRInfant"/>
              </w:rPr>
              <w:t xml:space="preserve"> as the agreed weekly wellbeing check-in process across Primary, with an adapted approach for Early Years where appropriate.</w:t>
            </w:r>
          </w:p>
          <w:p w14:paraId="07B5F59C" w14:textId="77777777" w:rsidR="009F7226" w:rsidRPr="00DC14D6" w:rsidRDefault="009F7226" w:rsidP="00DC14D6">
            <w:pPr>
              <w:pStyle w:val="NoSpacing"/>
              <w:rPr>
                <w:rFonts w:ascii="SassoonCRInfant" w:hAnsi="SassoonCRInfant"/>
              </w:rPr>
            </w:pPr>
            <w:r w:rsidRPr="00DC14D6">
              <w:rPr>
                <w:rFonts w:ascii="SassoonCRInfant" w:hAnsi="SassoonCRInfant"/>
              </w:rPr>
              <w:t xml:space="preserve">Use </w:t>
            </w:r>
            <w:proofErr w:type="spellStart"/>
            <w:r w:rsidRPr="00DC14D6">
              <w:rPr>
                <w:rFonts w:ascii="SassoonCRInfant" w:hAnsi="SassoonCRInfant"/>
              </w:rPr>
              <w:t>Mindcraft</w:t>
            </w:r>
            <w:proofErr w:type="spellEnd"/>
            <w:r w:rsidRPr="00DC14D6">
              <w:rPr>
                <w:rFonts w:ascii="SassoonCRInfant" w:hAnsi="SassoonCRInfant"/>
              </w:rPr>
              <w:t xml:space="preserve"> data alongside observations, professional judgement, family information and existing tracking systems to identify children requiring universal, enhanced universal or targeted support.</w:t>
            </w:r>
          </w:p>
          <w:p w14:paraId="4943CB88" w14:textId="7065C0FB" w:rsidR="009F7226" w:rsidRPr="00C54A71" w:rsidRDefault="009F7226" w:rsidP="00DC14D6">
            <w:pPr>
              <w:pStyle w:val="NoSpacing"/>
            </w:pPr>
            <w:r w:rsidRPr="00DC14D6">
              <w:rPr>
                <w:rFonts w:ascii="SassoonCRInfant" w:hAnsi="SassoonCRInfant"/>
              </w:rPr>
              <w:t>Review wellbeing information through tracking meetings and intervention planning so that patterns are identified early and support is matched to need</w:t>
            </w:r>
            <w:r w:rsidRPr="00C54A71">
              <w:t>.</w:t>
            </w:r>
          </w:p>
        </w:tc>
        <w:tc>
          <w:tcPr>
            <w:tcW w:w="1752" w:type="dxa"/>
            <w:tcBorders>
              <w:top w:val="single" w:sz="4" w:space="0" w:color="auto"/>
              <w:left w:val="single" w:sz="4" w:space="0" w:color="auto"/>
              <w:bottom w:val="single" w:sz="4" w:space="0" w:color="auto"/>
              <w:right w:val="single" w:sz="4" w:space="0" w:color="auto"/>
            </w:tcBorders>
          </w:tcPr>
          <w:p w14:paraId="5EB075A5" w14:textId="77777777" w:rsidR="009F7226" w:rsidRPr="00DC14D6" w:rsidRDefault="009F7226" w:rsidP="009F7226">
            <w:pPr>
              <w:rPr>
                <w:rFonts w:ascii="SassoonCRInfant" w:hAnsi="SassoonCRInfant"/>
              </w:rPr>
            </w:pPr>
            <w:r w:rsidRPr="00DC14D6">
              <w:rPr>
                <w:rFonts w:ascii="SassoonCRInfant" w:hAnsi="SassoonCRInfant"/>
              </w:rPr>
              <w:t>Pilot review by September 2026, embedded by March 2027, evaluated by June 2027</w:t>
            </w:r>
          </w:p>
          <w:p w14:paraId="0AC80E8B" w14:textId="37BCF3B0" w:rsidR="002D0B8F" w:rsidRPr="00DC14D6" w:rsidRDefault="009F7226" w:rsidP="00DC14D6">
            <w:pPr>
              <w:rPr>
                <w:rFonts w:ascii="SassoonCRInfant" w:hAnsi="SassoonCRInfant"/>
              </w:rPr>
            </w:pPr>
            <w:r w:rsidRPr="00DC14D6">
              <w:rPr>
                <w:rFonts w:ascii="SassoonCRInfant" w:hAnsi="SassoonCRInfant"/>
              </w:rPr>
              <w:t>From Sep</w:t>
            </w:r>
            <w:r w:rsidR="00DC14D6">
              <w:rPr>
                <w:rFonts w:ascii="SassoonCRInfant" w:hAnsi="SassoonCRInfant"/>
              </w:rPr>
              <w:t>tember 2026, reviewed termly</w:t>
            </w:r>
          </w:p>
          <w:p w14:paraId="218B0776" w14:textId="77777777" w:rsidR="009F7226" w:rsidRPr="00DC14D6" w:rsidRDefault="009F7226" w:rsidP="009F7226">
            <w:pPr>
              <w:autoSpaceDE w:val="0"/>
              <w:autoSpaceDN w:val="0"/>
              <w:adjustRightInd w:val="0"/>
              <w:jc w:val="center"/>
              <w:rPr>
                <w:rFonts w:ascii="SassoonCRInfant" w:hAnsi="SassoonCRInfant"/>
              </w:rPr>
            </w:pPr>
            <w:r w:rsidRPr="00DC14D6">
              <w:rPr>
                <w:rFonts w:ascii="SassoonCRInfant" w:hAnsi="SassoonCRInfant"/>
              </w:rPr>
              <w:t>By March 2027 and June 2027</w:t>
            </w:r>
          </w:p>
          <w:p w14:paraId="48E3F97F" w14:textId="62518C83" w:rsidR="002D0B8F" w:rsidRPr="00DC14D6" w:rsidRDefault="002D0B8F" w:rsidP="002D0B8F">
            <w:pPr>
              <w:rPr>
                <w:rFonts w:ascii="SassoonCRInfant" w:hAnsi="SassoonCRInfant"/>
              </w:rPr>
            </w:pPr>
            <w:r w:rsidRPr="00DC14D6">
              <w:rPr>
                <w:rFonts w:ascii="SassoonCRInfant" w:hAnsi="SassoonCRInfant"/>
              </w:rPr>
              <w:t>Termly tracking meetings, ongoing staff discussion</w:t>
            </w:r>
          </w:p>
        </w:tc>
        <w:tc>
          <w:tcPr>
            <w:tcW w:w="663" w:type="dxa"/>
            <w:tcBorders>
              <w:top w:val="single" w:sz="4" w:space="0" w:color="auto"/>
              <w:left w:val="single" w:sz="4" w:space="0" w:color="auto"/>
              <w:bottom w:val="single" w:sz="4" w:space="0" w:color="auto"/>
              <w:right w:val="single" w:sz="4" w:space="0" w:color="auto"/>
            </w:tcBorders>
          </w:tcPr>
          <w:p w14:paraId="6CE755D9" w14:textId="77777777" w:rsidR="009F7226" w:rsidRPr="00DC14D6" w:rsidRDefault="009F7226" w:rsidP="009F7226">
            <w:pPr>
              <w:rPr>
                <w:rFonts w:ascii="SassoonCRInfant" w:eastAsia="Arial Unicode MS" w:hAnsi="SassoonCRInfant" w:cstheme="minorHAnsi"/>
                <w:b/>
              </w:rPr>
            </w:pPr>
          </w:p>
        </w:tc>
        <w:tc>
          <w:tcPr>
            <w:tcW w:w="34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5AA4239E" w14:textId="598704A3" w:rsidR="009F7226" w:rsidRPr="00DC14D6" w:rsidRDefault="009F7226" w:rsidP="009F7226">
            <w:pPr>
              <w:rPr>
                <w:rFonts w:ascii="SassoonCRInfant" w:eastAsia="Arial Unicode MS" w:hAnsi="SassoonCRInfant" w:cstheme="minorHAnsi"/>
                <w:bCs/>
              </w:rPr>
            </w:pPr>
            <w:r w:rsidRPr="00DC14D6">
              <w:rPr>
                <w:rFonts w:ascii="SassoonCRInfant" w:eastAsia="Arial Unicode MS" w:hAnsi="SassoonCRInfant" w:cstheme="minorHAnsi"/>
                <w:bCs/>
              </w:rPr>
              <w:t>SLT</w:t>
            </w:r>
          </w:p>
          <w:p w14:paraId="021810A0" w14:textId="77777777" w:rsidR="009F7226" w:rsidRPr="00DC14D6" w:rsidRDefault="009F7226" w:rsidP="009F7226">
            <w:pPr>
              <w:rPr>
                <w:rFonts w:ascii="SassoonCRInfant" w:eastAsia="Arial Unicode MS" w:hAnsi="SassoonCRInfant" w:cstheme="minorHAnsi"/>
                <w:bCs/>
              </w:rPr>
            </w:pPr>
            <w:r w:rsidRPr="00DC14D6">
              <w:rPr>
                <w:rFonts w:ascii="SassoonCRInfant" w:eastAsia="Arial Unicode MS" w:hAnsi="SassoonCRInfant" w:cstheme="minorHAnsi"/>
                <w:bCs/>
              </w:rPr>
              <w:t>Teaching staff</w:t>
            </w:r>
          </w:p>
          <w:p w14:paraId="01D56870" w14:textId="4BBB00C2" w:rsidR="009F7226" w:rsidRPr="00DC14D6" w:rsidRDefault="009F7226" w:rsidP="009F7226">
            <w:pPr>
              <w:rPr>
                <w:rFonts w:ascii="SassoonCRInfant" w:eastAsia="Arial Unicode MS" w:hAnsi="SassoonCRInfant" w:cstheme="minorHAnsi"/>
                <w:bCs/>
              </w:rPr>
            </w:pPr>
            <w:r w:rsidRPr="00DC14D6">
              <w:rPr>
                <w:rFonts w:ascii="SassoonCRInfant" w:eastAsia="Arial Unicode MS" w:hAnsi="SassoonCRInfant" w:cstheme="minorHAnsi"/>
                <w:bCs/>
              </w:rPr>
              <w:t xml:space="preserve">LIAM leads </w:t>
            </w:r>
          </w:p>
        </w:tc>
        <w:tc>
          <w:tcPr>
            <w:tcW w:w="4652"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01363662" w14:textId="77777777" w:rsidR="009F7226" w:rsidRPr="00DC14D6" w:rsidRDefault="009F7226" w:rsidP="009F7226">
            <w:pPr>
              <w:rPr>
                <w:rFonts w:ascii="SassoonCRInfant" w:hAnsi="SassoonCRInfant"/>
              </w:rPr>
            </w:pPr>
            <w:proofErr w:type="spellStart"/>
            <w:r w:rsidRPr="00DC14D6">
              <w:rPr>
                <w:rFonts w:ascii="SassoonCRInfant" w:hAnsi="SassoonCRInfant"/>
              </w:rPr>
              <w:t>Mindcraft</w:t>
            </w:r>
            <w:proofErr w:type="spellEnd"/>
            <w:r w:rsidRPr="00DC14D6">
              <w:rPr>
                <w:rFonts w:ascii="SassoonCRInfant" w:hAnsi="SassoonCRInfant"/>
              </w:rPr>
              <w:t xml:space="preserve"> materials, staff guidance, weekly check-in prompts, time at staff meetings</w:t>
            </w:r>
          </w:p>
          <w:p w14:paraId="17D109C6" w14:textId="77777777" w:rsidR="009F7226" w:rsidRPr="00DC14D6" w:rsidRDefault="009F7226" w:rsidP="009F7226">
            <w:pPr>
              <w:rPr>
                <w:rFonts w:ascii="SassoonCRInfant" w:hAnsi="SassoonCRInfant"/>
              </w:rPr>
            </w:pPr>
            <w:r w:rsidRPr="00DC14D6">
              <w:rPr>
                <w:rFonts w:ascii="SassoonCRInfant" w:hAnsi="SassoonCRInfant"/>
              </w:rPr>
              <w:t>Wellbeing tracking overview, staged intervention paperwork, LIAM referral process, pastoral notes</w:t>
            </w:r>
          </w:p>
          <w:p w14:paraId="49709EF0" w14:textId="77777777" w:rsidR="009F7226" w:rsidRPr="00DC14D6" w:rsidRDefault="009F7226" w:rsidP="009F7226">
            <w:pPr>
              <w:rPr>
                <w:rFonts w:ascii="SassoonCRInfant" w:hAnsi="SassoonCRInfant"/>
              </w:rPr>
            </w:pPr>
            <w:r w:rsidRPr="00DC14D6">
              <w:rPr>
                <w:rFonts w:ascii="SassoonCRInfant" w:hAnsi="SassoonCRInfant"/>
              </w:rPr>
              <w:t>Tracking meeting agenda, BGE dashboard where relevant, intervention records, pupil voice evidence</w:t>
            </w:r>
          </w:p>
          <w:p w14:paraId="731434E0" w14:textId="008E3066" w:rsidR="009F7226" w:rsidRPr="00DC14D6" w:rsidRDefault="009F7226" w:rsidP="009F7226">
            <w:pPr>
              <w:autoSpaceDE w:val="0"/>
              <w:autoSpaceDN w:val="0"/>
              <w:adjustRightInd w:val="0"/>
              <w:rPr>
                <w:rFonts w:ascii="SassoonCRInfant" w:eastAsia="Arial Unicode MS" w:hAnsi="SassoonCRInfant" w:cstheme="minorHAnsi"/>
              </w:rPr>
            </w:pPr>
            <w:r w:rsidRPr="00DC14D6">
              <w:rPr>
                <w:rFonts w:ascii="SassoonCRInfant" w:hAnsi="SassoonCRInfant"/>
              </w:rPr>
              <w:t xml:space="preserve">Individual targets, intervention records, </w:t>
            </w:r>
            <w:proofErr w:type="spellStart"/>
            <w:r w:rsidRPr="00DC14D6">
              <w:rPr>
                <w:rFonts w:ascii="SassoonCRInfant" w:hAnsi="SassoonCRInfant"/>
              </w:rPr>
              <w:t>Mindcraft</w:t>
            </w:r>
            <w:proofErr w:type="spellEnd"/>
            <w:r w:rsidRPr="00DC14D6">
              <w:rPr>
                <w:rFonts w:ascii="SassoonCRInfant" w:hAnsi="SassoonCRInfant"/>
              </w:rPr>
              <w:t xml:space="preserve"> snapshots, observation notes</w:t>
            </w:r>
          </w:p>
        </w:tc>
      </w:tr>
      <w:tr w:rsidR="009F7226" w:rsidRPr="00055548" w14:paraId="1373D79E" w14:textId="77777777" w:rsidTr="003F404A">
        <w:trPr>
          <w:trHeight w:val="256"/>
        </w:trPr>
        <w:tc>
          <w:tcPr>
            <w:tcW w:w="470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6207D8B8" w14:textId="77777777" w:rsidR="002D0B8F" w:rsidRPr="00DC14D6" w:rsidRDefault="002D0B8F" w:rsidP="009F7226">
            <w:pPr>
              <w:rPr>
                <w:rFonts w:ascii="SassoonCRInfant" w:hAnsi="SassoonCRInfant"/>
                <w:b/>
              </w:rPr>
            </w:pPr>
            <w:r w:rsidRPr="00C67679">
              <w:rPr>
                <w:rFonts w:ascii="SassoonCRInfant" w:hAnsi="SassoonCRInfant"/>
                <w:b/>
                <w:highlight w:val="lightGray"/>
              </w:rPr>
              <w:t xml:space="preserve">4. </w:t>
            </w:r>
            <w:proofErr w:type="spellStart"/>
            <w:r w:rsidRPr="00C67679">
              <w:rPr>
                <w:rFonts w:ascii="SassoonCRInfant" w:hAnsi="SassoonCRInfant"/>
                <w:b/>
                <w:highlight w:val="lightGray"/>
              </w:rPr>
              <w:t>Emmbedding</w:t>
            </w:r>
            <w:proofErr w:type="spellEnd"/>
            <w:r w:rsidRPr="00C67679">
              <w:rPr>
                <w:rFonts w:ascii="SassoonCRInfant" w:hAnsi="SassoonCRInfant"/>
                <w:b/>
                <w:highlight w:val="lightGray"/>
              </w:rPr>
              <w:t xml:space="preserve"> Racial Literacy and Cultural Diversity:</w:t>
            </w:r>
          </w:p>
          <w:p w14:paraId="2D097EDC" w14:textId="0343FB2E" w:rsidR="009F7226" w:rsidRPr="00DC14D6" w:rsidRDefault="002D0B8F" w:rsidP="00DC14D6">
            <w:pPr>
              <w:pStyle w:val="NoSpacing"/>
              <w:rPr>
                <w:rFonts w:ascii="SassoonCRInfant" w:hAnsi="SassoonCRInfant"/>
              </w:rPr>
            </w:pPr>
            <w:r w:rsidRPr="00DC14D6">
              <w:rPr>
                <w:rFonts w:ascii="SassoonCRInfant" w:hAnsi="SassoonCRInfant"/>
              </w:rPr>
              <w:t>Revise</w:t>
            </w:r>
            <w:r w:rsidR="009F7226" w:rsidRPr="00DC14D6">
              <w:rPr>
                <w:rFonts w:ascii="SassoonCRInfant" w:hAnsi="SassoonCRInfant"/>
              </w:rPr>
              <w:t xml:space="preserve"> the racial literacy policy with staff, pupils and families so that expectations, language, reporting procedures and the school and nursery commitment to anti-racism are clearly understood.</w:t>
            </w:r>
          </w:p>
          <w:p w14:paraId="60548447" w14:textId="77777777" w:rsidR="009F7226" w:rsidRPr="00DC14D6" w:rsidRDefault="009F7226" w:rsidP="00DC14D6">
            <w:pPr>
              <w:pStyle w:val="NoSpacing"/>
              <w:rPr>
                <w:rFonts w:ascii="SassoonCRInfant" w:hAnsi="SassoonCRInfant"/>
              </w:rPr>
            </w:pPr>
            <w:r w:rsidRPr="00DC14D6">
              <w:rPr>
                <w:rFonts w:ascii="SassoonCRInfant" w:hAnsi="SassoonCRInfant"/>
              </w:rPr>
              <w:t>Audit curriculum resources, class texts, displays and learning experiences to ensure cultural diversity, anti-racism, global citizenship and children’s rights are visible and planned across learning.</w:t>
            </w:r>
          </w:p>
          <w:p w14:paraId="744AC93B" w14:textId="14BD93E7" w:rsidR="002D0B8F" w:rsidRPr="00C54A71" w:rsidRDefault="009F7226" w:rsidP="002D0B8F">
            <w:pPr>
              <w:pStyle w:val="Header"/>
              <w:rPr>
                <w:rFonts w:ascii="SassoonCRInfant" w:hAnsi="SassoonCRInfant"/>
              </w:rPr>
            </w:pPr>
            <w:r w:rsidRPr="00C54A71">
              <w:rPr>
                <w:rFonts w:ascii="SassoonCRInfant" w:hAnsi="SassoonCRInfant"/>
              </w:rPr>
              <w:t>Monitor racial incident data, pupil voice and stakeholder feedback to ensure progress is sustained and the policy is understood in practice.</w:t>
            </w:r>
          </w:p>
        </w:tc>
        <w:tc>
          <w:tcPr>
            <w:tcW w:w="1752" w:type="dxa"/>
            <w:tcBorders>
              <w:top w:val="single" w:sz="4" w:space="0" w:color="auto"/>
              <w:left w:val="single" w:sz="4" w:space="0" w:color="auto"/>
              <w:bottom w:val="single" w:sz="4" w:space="0" w:color="auto"/>
              <w:right w:val="single" w:sz="4" w:space="0" w:color="auto"/>
            </w:tcBorders>
          </w:tcPr>
          <w:p w14:paraId="2E9C15B1" w14:textId="77777777" w:rsidR="009F7226" w:rsidRPr="00DC14D6" w:rsidRDefault="009F7226" w:rsidP="00DC14D6">
            <w:pPr>
              <w:pStyle w:val="NoSpacing"/>
              <w:rPr>
                <w:rFonts w:ascii="SassoonCRInfant" w:hAnsi="SassoonCRInfant"/>
              </w:rPr>
            </w:pPr>
            <w:r w:rsidRPr="00DC14D6">
              <w:rPr>
                <w:rFonts w:ascii="SassoonCRInfant" w:hAnsi="SassoonCRInfant"/>
              </w:rPr>
              <w:t>August to November 2026</w:t>
            </w:r>
          </w:p>
          <w:p w14:paraId="34F8EDF6" w14:textId="77777777" w:rsidR="009F7226" w:rsidRPr="00DC14D6" w:rsidRDefault="009F7226" w:rsidP="00DC14D6">
            <w:pPr>
              <w:pStyle w:val="NoSpacing"/>
              <w:rPr>
                <w:rFonts w:ascii="SassoonCRInfant" w:hAnsi="SassoonCRInfant"/>
              </w:rPr>
            </w:pPr>
            <w:r w:rsidRPr="00DC14D6">
              <w:rPr>
                <w:rFonts w:ascii="SassoonCRInfant" w:hAnsi="SassoonCRInfant"/>
              </w:rPr>
              <w:t>By December 2026, reviewed by June 2027</w:t>
            </w:r>
          </w:p>
          <w:p w14:paraId="2843B72D" w14:textId="77777777" w:rsidR="002D0B8F" w:rsidRPr="00DC14D6" w:rsidRDefault="002D0B8F" w:rsidP="00DC14D6">
            <w:pPr>
              <w:pStyle w:val="NoSpacing"/>
              <w:rPr>
                <w:rFonts w:ascii="SassoonCRInfant" w:hAnsi="SassoonCRInfant"/>
              </w:rPr>
            </w:pPr>
          </w:p>
          <w:p w14:paraId="7B1F6B9A" w14:textId="77777777" w:rsidR="002D0B8F" w:rsidRPr="00DC14D6" w:rsidRDefault="002D0B8F" w:rsidP="00DC14D6">
            <w:pPr>
              <w:pStyle w:val="NoSpacing"/>
              <w:rPr>
                <w:rFonts w:ascii="SassoonCRInfant" w:hAnsi="SassoonCRInfant"/>
              </w:rPr>
            </w:pPr>
          </w:p>
          <w:p w14:paraId="7416CF39" w14:textId="48D6FFC8" w:rsidR="009F7226" w:rsidRPr="00DC14D6" w:rsidRDefault="009F7226" w:rsidP="00DC14D6">
            <w:pPr>
              <w:pStyle w:val="NoSpacing"/>
              <w:rPr>
                <w:rFonts w:ascii="SassoonCRInfant" w:hAnsi="SassoonCRInfant" w:cstheme="minorHAnsi"/>
              </w:rPr>
            </w:pPr>
            <w:r w:rsidRPr="00DC14D6">
              <w:rPr>
                <w:rFonts w:ascii="SassoonCRInfant" w:hAnsi="SassoonCRInfant"/>
              </w:rPr>
              <w:t>Termly, by June 2027</w:t>
            </w:r>
          </w:p>
        </w:tc>
        <w:tc>
          <w:tcPr>
            <w:tcW w:w="663" w:type="dxa"/>
            <w:tcBorders>
              <w:top w:val="single" w:sz="4" w:space="0" w:color="auto"/>
              <w:left w:val="single" w:sz="4" w:space="0" w:color="auto"/>
              <w:bottom w:val="single" w:sz="4" w:space="0" w:color="auto"/>
              <w:right w:val="single" w:sz="4" w:space="0" w:color="auto"/>
            </w:tcBorders>
          </w:tcPr>
          <w:p w14:paraId="2A18A20A" w14:textId="77777777" w:rsidR="009F7226" w:rsidRPr="00DC14D6" w:rsidRDefault="009F7226" w:rsidP="00DC14D6">
            <w:pPr>
              <w:pStyle w:val="NoSpacing"/>
              <w:rPr>
                <w:rFonts w:ascii="SassoonCRInfant" w:eastAsia="Arial Unicode MS" w:hAnsi="SassoonCRInfant" w:cstheme="minorHAnsi"/>
                <w:b/>
              </w:rPr>
            </w:pPr>
          </w:p>
        </w:tc>
        <w:tc>
          <w:tcPr>
            <w:tcW w:w="34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0E0D1581" w14:textId="772773E7" w:rsidR="009F7226" w:rsidRPr="00DC14D6" w:rsidRDefault="009F7226" w:rsidP="00DC14D6">
            <w:pPr>
              <w:pStyle w:val="NoSpacing"/>
              <w:rPr>
                <w:rFonts w:ascii="SassoonCRInfant" w:hAnsi="SassoonCRInfant"/>
              </w:rPr>
            </w:pPr>
            <w:r w:rsidRPr="00DC14D6">
              <w:rPr>
                <w:rFonts w:ascii="SassoonCRInfant" w:hAnsi="SassoonCRInfant"/>
              </w:rPr>
              <w:t>HT, DHT, all staff, pupils, families, Equalities lead</w:t>
            </w:r>
            <w:r w:rsidR="002D0B8F" w:rsidRPr="00DC14D6">
              <w:rPr>
                <w:rFonts w:ascii="SassoonCRInfant" w:hAnsi="SassoonCRInfant"/>
              </w:rPr>
              <w:t>, nursery depute, EYECOs</w:t>
            </w:r>
          </w:p>
        </w:tc>
        <w:tc>
          <w:tcPr>
            <w:tcW w:w="4652"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500A750B" w14:textId="77777777" w:rsidR="009F7226" w:rsidRPr="00DC14D6" w:rsidRDefault="009F7226" w:rsidP="00DC14D6">
            <w:pPr>
              <w:pStyle w:val="NoSpacing"/>
              <w:rPr>
                <w:rFonts w:ascii="SassoonCRInfant" w:hAnsi="SassoonCRInfant"/>
              </w:rPr>
            </w:pPr>
            <w:r w:rsidRPr="00DC14D6">
              <w:rPr>
                <w:rFonts w:ascii="SassoonCRInfant" w:hAnsi="SassoonCRInfant"/>
              </w:rPr>
              <w:t>Racial literacy policy, Building Racial Literacy materials, family communication, assembly materials</w:t>
            </w:r>
          </w:p>
          <w:p w14:paraId="3C390FD2" w14:textId="77777777" w:rsidR="009F7226" w:rsidRPr="00DC14D6" w:rsidRDefault="009F7226" w:rsidP="00DC14D6">
            <w:pPr>
              <w:pStyle w:val="NoSpacing"/>
              <w:rPr>
                <w:rFonts w:ascii="SassoonCRInfant" w:hAnsi="SassoonCRInfant"/>
              </w:rPr>
            </w:pPr>
            <w:r w:rsidRPr="00DC14D6">
              <w:rPr>
                <w:rFonts w:ascii="SassoonCRInfant" w:hAnsi="SassoonCRInfant"/>
              </w:rPr>
              <w:t>Curriculum audit tool, reading framework, UNCRC resources, BRL curriculum plan</w:t>
            </w:r>
          </w:p>
          <w:p w14:paraId="26FEAE5C" w14:textId="28E0ED08" w:rsidR="009F7226" w:rsidRPr="00DC14D6" w:rsidRDefault="009F7226" w:rsidP="00DC14D6">
            <w:pPr>
              <w:pStyle w:val="NoSpacing"/>
              <w:rPr>
                <w:rFonts w:ascii="SassoonCRInfant" w:eastAsia="Arial Unicode MS" w:hAnsi="SassoonCRInfant" w:cstheme="minorHAnsi"/>
              </w:rPr>
            </w:pPr>
            <w:r w:rsidRPr="00DC14D6">
              <w:rPr>
                <w:rFonts w:ascii="SassoonCRInfant" w:hAnsi="SassoonCRInfant"/>
              </w:rPr>
              <w:t>Incident monitoring system, policy review, stakeholder surveys, professional dialogue</w:t>
            </w:r>
          </w:p>
        </w:tc>
      </w:tr>
      <w:tr w:rsidR="009F7226" w:rsidRPr="00055548" w14:paraId="62B02C64" w14:textId="77777777" w:rsidTr="003F404A">
        <w:trPr>
          <w:trHeight w:val="256"/>
        </w:trPr>
        <w:tc>
          <w:tcPr>
            <w:tcW w:w="470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015B91D0" w14:textId="0973F2CD" w:rsidR="009F7226" w:rsidRPr="00DC14D6" w:rsidRDefault="002D0B8F" w:rsidP="00DC14D6">
            <w:pPr>
              <w:pStyle w:val="NoSpacing"/>
              <w:rPr>
                <w:rFonts w:ascii="SassoonCRInfant" w:hAnsi="SassoonCRInfant"/>
              </w:rPr>
            </w:pPr>
            <w:r w:rsidRPr="00C54A71">
              <w:rPr>
                <w:b/>
                <w:bCs/>
                <w:highlight w:val="lightGray"/>
                <w:lang w:eastAsia="en-GB"/>
              </w:rPr>
              <w:t>5. Positive Relationships and Nurture</w:t>
            </w:r>
            <w:r w:rsidRPr="00C54A71">
              <w:rPr>
                <w:highlight w:val="lightGray"/>
              </w:rPr>
              <w:t>:</w:t>
            </w:r>
            <w:r w:rsidRPr="00C54A71">
              <w:t xml:space="preserve"> </w:t>
            </w:r>
            <w:r w:rsidR="009F7226" w:rsidRPr="00DC14D6">
              <w:rPr>
                <w:rFonts w:ascii="SassoonCRInfant" w:hAnsi="SassoonCRInfant"/>
              </w:rPr>
              <w:t>Continue to embed the Inverclyde Positive Relationships policy and Moorfoot-specific approach so that all adults use shared language and consistent responses.</w:t>
            </w:r>
          </w:p>
          <w:p w14:paraId="30F5867F" w14:textId="77777777" w:rsidR="009F7226" w:rsidRPr="00DC14D6" w:rsidRDefault="009F7226" w:rsidP="00DC14D6">
            <w:pPr>
              <w:pStyle w:val="NoSpacing"/>
              <w:rPr>
                <w:rFonts w:ascii="SassoonCRInfant" w:hAnsi="SassoonCRInfant"/>
              </w:rPr>
            </w:pPr>
            <w:r w:rsidRPr="00DC14D6">
              <w:rPr>
                <w:rFonts w:ascii="SassoonCRInfant" w:hAnsi="SassoonCRInfant"/>
              </w:rPr>
              <w:t>Train and support all staff to use the agreed nurture script when responding to behaviour, dysregulation and conflict.</w:t>
            </w:r>
          </w:p>
          <w:p w14:paraId="563576E0" w14:textId="77777777" w:rsidR="009F7226" w:rsidRPr="00DC14D6" w:rsidRDefault="009F7226" w:rsidP="00DC14D6">
            <w:pPr>
              <w:pStyle w:val="NoSpacing"/>
              <w:rPr>
                <w:rFonts w:ascii="SassoonCRInfant" w:hAnsi="SassoonCRInfant"/>
              </w:rPr>
            </w:pPr>
            <w:r w:rsidRPr="00DC14D6">
              <w:rPr>
                <w:rFonts w:ascii="SassoonCRInfant" w:hAnsi="SassoonCRInfant"/>
              </w:rPr>
              <w:t>Use professional dialogue, class observations and learning walks to check that the nurture script is used consistently and that children experience calm, respectful adult responses.</w:t>
            </w:r>
          </w:p>
          <w:p w14:paraId="5E2373DB" w14:textId="5C1E5251" w:rsidR="009F7226" w:rsidRPr="00C54A71" w:rsidRDefault="009F7226" w:rsidP="00DC14D6">
            <w:pPr>
              <w:pStyle w:val="NoSpacing"/>
              <w:rPr>
                <w:rFonts w:cstheme="minorHAnsi"/>
                <w:bCs/>
              </w:rPr>
            </w:pPr>
            <w:r w:rsidRPr="00DC14D6">
              <w:rPr>
                <w:rFonts w:ascii="SassoonCRInfant" w:hAnsi="SassoonCRInfant"/>
              </w:rPr>
              <w:t>Use pastoral notes and restorative conversations to identify patterns in behaviour and relationships, then plan support at universal, enhanced universal and targeted levels.</w:t>
            </w:r>
          </w:p>
        </w:tc>
        <w:tc>
          <w:tcPr>
            <w:tcW w:w="1752" w:type="dxa"/>
            <w:tcBorders>
              <w:top w:val="single" w:sz="4" w:space="0" w:color="auto"/>
              <w:left w:val="single" w:sz="4" w:space="0" w:color="auto"/>
              <w:bottom w:val="single" w:sz="4" w:space="0" w:color="auto"/>
              <w:right w:val="single" w:sz="4" w:space="0" w:color="auto"/>
            </w:tcBorders>
          </w:tcPr>
          <w:p w14:paraId="1248D4FB" w14:textId="77777777" w:rsidR="009F7226" w:rsidRPr="00C54A71" w:rsidRDefault="009F7226" w:rsidP="009F7226">
            <w:pPr>
              <w:rPr>
                <w:rFonts w:ascii="SassoonCRInfant" w:hAnsi="SassoonCRInfant"/>
              </w:rPr>
            </w:pPr>
            <w:r w:rsidRPr="00C54A71">
              <w:rPr>
                <w:rFonts w:ascii="SassoonCRInfant" w:hAnsi="SassoonCRInfant"/>
              </w:rPr>
              <w:t>August 2026 to June 2027</w:t>
            </w:r>
          </w:p>
          <w:p w14:paraId="0F1F55B6" w14:textId="77777777" w:rsidR="009F7226" w:rsidRPr="00C54A71" w:rsidRDefault="009F7226" w:rsidP="009F7226">
            <w:pPr>
              <w:rPr>
                <w:rFonts w:ascii="SassoonCRInfant" w:hAnsi="SassoonCRInfant"/>
              </w:rPr>
            </w:pPr>
            <w:r w:rsidRPr="00C54A71">
              <w:rPr>
                <w:rFonts w:ascii="SassoonCRInfant" w:hAnsi="SassoonCRInfant"/>
              </w:rPr>
              <w:t>Initial refresh by September 2026, reviewed termly</w:t>
            </w:r>
          </w:p>
          <w:p w14:paraId="4027E742" w14:textId="77777777" w:rsidR="009F7226" w:rsidRPr="00C54A71" w:rsidRDefault="009F7226" w:rsidP="009F7226">
            <w:pPr>
              <w:rPr>
                <w:rFonts w:ascii="SassoonCRInfant" w:hAnsi="SassoonCRInfant"/>
              </w:rPr>
            </w:pPr>
            <w:r w:rsidRPr="00C54A71">
              <w:rPr>
                <w:rFonts w:ascii="SassoonCRInfant" w:hAnsi="SassoonCRInfant"/>
              </w:rPr>
              <w:t>Termly quality assurance, by June 2027</w:t>
            </w:r>
          </w:p>
          <w:p w14:paraId="11207FE3" w14:textId="55DF9509" w:rsidR="009F7226" w:rsidRPr="00C54A71" w:rsidRDefault="009F7226" w:rsidP="009F7226">
            <w:pPr>
              <w:autoSpaceDE w:val="0"/>
              <w:autoSpaceDN w:val="0"/>
              <w:adjustRightInd w:val="0"/>
              <w:jc w:val="center"/>
              <w:rPr>
                <w:rFonts w:ascii="SassoonCRInfant" w:hAnsi="SassoonCRInfant" w:cstheme="minorHAnsi"/>
              </w:rPr>
            </w:pPr>
            <w:r w:rsidRPr="00C54A71">
              <w:rPr>
                <w:rFonts w:ascii="SassoonCRInfant" w:hAnsi="SassoonCRInfant"/>
              </w:rPr>
              <w:t>Ongoing, reviewed termly</w:t>
            </w:r>
          </w:p>
        </w:tc>
        <w:tc>
          <w:tcPr>
            <w:tcW w:w="663" w:type="dxa"/>
            <w:tcBorders>
              <w:top w:val="single" w:sz="4" w:space="0" w:color="auto"/>
              <w:left w:val="single" w:sz="4" w:space="0" w:color="auto"/>
              <w:bottom w:val="single" w:sz="4" w:space="0" w:color="auto"/>
              <w:right w:val="single" w:sz="4" w:space="0" w:color="auto"/>
            </w:tcBorders>
          </w:tcPr>
          <w:p w14:paraId="26D6ED73" w14:textId="77777777" w:rsidR="009F7226" w:rsidRPr="00C54A71" w:rsidRDefault="009F7226" w:rsidP="009F7226">
            <w:pPr>
              <w:rPr>
                <w:rFonts w:ascii="SassoonCRInfant" w:eastAsia="Arial Unicode MS" w:hAnsi="SassoonCRInfant" w:cstheme="minorHAnsi"/>
                <w:b/>
              </w:rPr>
            </w:pPr>
          </w:p>
        </w:tc>
        <w:tc>
          <w:tcPr>
            <w:tcW w:w="34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1E602148" w14:textId="5FBF41E5" w:rsidR="009F7226" w:rsidRPr="00DC14D6" w:rsidRDefault="009F7226" w:rsidP="009F7226">
            <w:pPr>
              <w:rPr>
                <w:rFonts w:ascii="SassoonCRInfant" w:hAnsi="SassoonCRInfant"/>
              </w:rPr>
            </w:pPr>
            <w:r w:rsidRPr="00C54A71">
              <w:rPr>
                <w:rFonts w:ascii="SassoonCRInfant" w:hAnsi="SassoonCRInfant"/>
              </w:rPr>
              <w:t>HT, DHT, all teaching staff, ELC staff, PSAs, office staff, janitorial staff where relevan</w:t>
            </w:r>
            <w:r w:rsidR="00DC14D6">
              <w:rPr>
                <w:rFonts w:ascii="SassoonCRInfant" w:hAnsi="SassoonCRInfant"/>
              </w:rPr>
              <w:t xml:space="preserve">t, </w:t>
            </w:r>
            <w:r w:rsidRPr="00C54A71">
              <w:rPr>
                <w:rFonts w:ascii="SassoonCRInfant" w:hAnsi="SassoonCRInfant"/>
              </w:rPr>
              <w:t xml:space="preserve">Nurture Working Party, </w:t>
            </w:r>
            <w:r w:rsidR="00DC14D6">
              <w:rPr>
                <w:rFonts w:ascii="SassoonCRInfant" w:hAnsi="SassoonCRInfant"/>
              </w:rPr>
              <w:t xml:space="preserve">nursery staff, families </w:t>
            </w:r>
          </w:p>
        </w:tc>
        <w:tc>
          <w:tcPr>
            <w:tcW w:w="4652"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68E98C17" w14:textId="77777777" w:rsidR="009F7226" w:rsidRPr="00C54A71" w:rsidRDefault="009F7226" w:rsidP="009F7226">
            <w:pPr>
              <w:autoSpaceDE w:val="0"/>
              <w:autoSpaceDN w:val="0"/>
              <w:adjustRightInd w:val="0"/>
              <w:rPr>
                <w:rFonts w:ascii="SassoonCRInfant" w:eastAsia="Arial Unicode MS" w:hAnsi="SassoonCRInfant" w:cstheme="minorHAnsi"/>
              </w:rPr>
            </w:pPr>
          </w:p>
        </w:tc>
      </w:tr>
      <w:tr w:rsidR="009F7226" w:rsidRPr="00055548" w14:paraId="16339DC8" w14:textId="77777777" w:rsidTr="003F404A">
        <w:trPr>
          <w:trHeight w:val="256"/>
        </w:trPr>
        <w:tc>
          <w:tcPr>
            <w:tcW w:w="470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7B7158EF" w14:textId="0E0F7C8A" w:rsidR="009F7226" w:rsidRPr="00C54A71" w:rsidRDefault="002D0B8F" w:rsidP="009F7226">
            <w:pPr>
              <w:rPr>
                <w:rFonts w:ascii="SassoonCRInfant" w:hAnsi="SassoonCRInfant"/>
              </w:rPr>
            </w:pPr>
            <w:proofErr w:type="gramStart"/>
            <w:r w:rsidRPr="00C54A71">
              <w:rPr>
                <w:rFonts w:ascii="SassoonCRInfant" w:hAnsi="SassoonCRInfant"/>
              </w:rPr>
              <w:t xml:space="preserve">6. </w:t>
            </w:r>
            <w:r w:rsidRPr="00C54A71">
              <w:rPr>
                <w:rFonts w:ascii="SassoonCRInfant" w:hAnsi="SassoonCRInfant"/>
                <w:b/>
                <w:bCs/>
                <w:highlight w:val="lightGray"/>
                <w:lang w:eastAsia="en-GB"/>
              </w:rPr>
              <w:t>.</w:t>
            </w:r>
            <w:proofErr w:type="gramEnd"/>
            <w:r w:rsidRPr="00C54A71">
              <w:rPr>
                <w:rFonts w:ascii="SassoonCRInfant" w:hAnsi="SassoonCRInfant"/>
                <w:b/>
                <w:bCs/>
                <w:highlight w:val="lightGray"/>
                <w:lang w:eastAsia="en-GB"/>
              </w:rPr>
              <w:t xml:space="preserve"> Chronologies</w:t>
            </w:r>
            <w:r w:rsidRPr="00C54A71">
              <w:rPr>
                <w:rFonts w:ascii="SassoonCRInfant" w:hAnsi="SassoonCRInfant"/>
              </w:rPr>
              <w:t xml:space="preserve"> </w:t>
            </w:r>
            <w:r w:rsidR="009F7226" w:rsidRPr="00C54A71">
              <w:rPr>
                <w:rFonts w:ascii="SassoonCRInfant" w:hAnsi="SassoonCRInfant"/>
              </w:rPr>
              <w:t>Complete an audit of pastoral notes and chronologies to check consistency, quality and how effectively information is used to identify patterns over time.</w:t>
            </w:r>
          </w:p>
          <w:p w14:paraId="466DD41E" w14:textId="68B09D3E" w:rsidR="009F7226" w:rsidRPr="00C54A71" w:rsidRDefault="009F7226" w:rsidP="009F7226">
            <w:pPr>
              <w:rPr>
                <w:rFonts w:ascii="SassoonCRInfant" w:hAnsi="SassoonCRInfant"/>
              </w:rPr>
            </w:pPr>
            <w:r w:rsidRPr="00C54A71">
              <w:rPr>
                <w:rFonts w:ascii="SassoonCRInfant" w:hAnsi="SassoonCRInfant"/>
              </w:rPr>
              <w:t xml:space="preserve">Develop clear </w:t>
            </w:r>
            <w:r w:rsidR="00013661" w:rsidRPr="00C54A71">
              <w:rPr>
                <w:rFonts w:ascii="SassoonCRInfant" w:hAnsi="SassoonCRInfant"/>
              </w:rPr>
              <w:t xml:space="preserve">SLT </w:t>
            </w:r>
            <w:r w:rsidRPr="00C54A71">
              <w:rPr>
                <w:rFonts w:ascii="SassoonCRInfant" w:hAnsi="SassoonCRInfant"/>
              </w:rPr>
              <w:t>guidance on what should be recorded, when it should be recorded and how chronologies should inform support planning.</w:t>
            </w:r>
          </w:p>
          <w:p w14:paraId="1BA3D099" w14:textId="6BFA04BA" w:rsidR="009F7226" w:rsidRPr="00C54A71" w:rsidRDefault="009F7226" w:rsidP="009F7226">
            <w:pPr>
              <w:pStyle w:val="Header"/>
              <w:rPr>
                <w:rFonts w:ascii="SassoonCRInfant" w:hAnsi="SassoonCRInfant" w:cstheme="minorHAnsi"/>
                <w:bCs/>
              </w:rPr>
            </w:pPr>
            <w:r w:rsidRPr="00C54A71">
              <w:rPr>
                <w:rFonts w:ascii="SassoonCRInfant" w:hAnsi="SassoonCRInfant"/>
              </w:rPr>
              <w:t>Provide staff development on the use of chronologie</w:t>
            </w:r>
            <w:r w:rsidR="00013661" w:rsidRPr="00C54A71">
              <w:rPr>
                <w:rFonts w:ascii="SassoonCRInfant" w:hAnsi="SassoonCRInfant"/>
              </w:rPr>
              <w:t xml:space="preserve">s. </w:t>
            </w:r>
          </w:p>
        </w:tc>
        <w:tc>
          <w:tcPr>
            <w:tcW w:w="1752" w:type="dxa"/>
            <w:tcBorders>
              <w:top w:val="single" w:sz="4" w:space="0" w:color="auto"/>
              <w:left w:val="single" w:sz="4" w:space="0" w:color="auto"/>
              <w:bottom w:val="single" w:sz="4" w:space="0" w:color="auto"/>
              <w:right w:val="single" w:sz="4" w:space="0" w:color="auto"/>
            </w:tcBorders>
          </w:tcPr>
          <w:p w14:paraId="568968C9" w14:textId="77777777" w:rsidR="009F7226" w:rsidRPr="00C54A71" w:rsidRDefault="009F7226" w:rsidP="009F7226">
            <w:pPr>
              <w:rPr>
                <w:rFonts w:ascii="SassoonCRInfant" w:hAnsi="SassoonCRInfant"/>
              </w:rPr>
            </w:pPr>
            <w:r w:rsidRPr="00C54A71">
              <w:rPr>
                <w:rFonts w:ascii="SassoonCRInfant" w:hAnsi="SassoonCRInfant"/>
              </w:rPr>
              <w:t>By October 2026</w:t>
            </w:r>
          </w:p>
          <w:p w14:paraId="11C78DC2" w14:textId="77777777" w:rsidR="00F01EEC" w:rsidRPr="00C54A71" w:rsidRDefault="00F01EEC" w:rsidP="009F7226">
            <w:pPr>
              <w:rPr>
                <w:rFonts w:ascii="SassoonCRInfant" w:hAnsi="SassoonCRInfant"/>
              </w:rPr>
            </w:pPr>
          </w:p>
          <w:p w14:paraId="7085D0F7" w14:textId="77777777" w:rsidR="009F7226" w:rsidRPr="00C54A71" w:rsidRDefault="009F7226" w:rsidP="009F7226">
            <w:pPr>
              <w:rPr>
                <w:rFonts w:ascii="SassoonCRInfant" w:hAnsi="SassoonCRInfant"/>
              </w:rPr>
            </w:pPr>
            <w:r w:rsidRPr="00C54A71">
              <w:rPr>
                <w:rFonts w:ascii="SassoonCRInfant" w:hAnsi="SassoonCRInfant"/>
              </w:rPr>
              <w:t>By November 2026</w:t>
            </w:r>
          </w:p>
          <w:p w14:paraId="76863001" w14:textId="3B82542D" w:rsidR="009F7226" w:rsidRPr="00C54A71" w:rsidRDefault="009F7226" w:rsidP="009F7226">
            <w:pPr>
              <w:autoSpaceDE w:val="0"/>
              <w:autoSpaceDN w:val="0"/>
              <w:adjustRightInd w:val="0"/>
              <w:jc w:val="center"/>
              <w:rPr>
                <w:rFonts w:ascii="SassoonCRInfant" w:hAnsi="SassoonCRInfant" w:cstheme="minorHAnsi"/>
              </w:rPr>
            </w:pPr>
            <w:r w:rsidRPr="00C54A71">
              <w:rPr>
                <w:rFonts w:ascii="SassoonCRInfant" w:hAnsi="SassoonCRInfant"/>
              </w:rPr>
              <w:t>By January 2027, refreshed by June 2027</w:t>
            </w:r>
          </w:p>
        </w:tc>
        <w:tc>
          <w:tcPr>
            <w:tcW w:w="663" w:type="dxa"/>
            <w:tcBorders>
              <w:top w:val="single" w:sz="4" w:space="0" w:color="auto"/>
              <w:left w:val="single" w:sz="4" w:space="0" w:color="auto"/>
              <w:bottom w:val="single" w:sz="4" w:space="0" w:color="auto"/>
              <w:right w:val="single" w:sz="4" w:space="0" w:color="auto"/>
            </w:tcBorders>
          </w:tcPr>
          <w:p w14:paraId="14EC9FEF" w14:textId="77777777" w:rsidR="009F7226" w:rsidRPr="00C54A71" w:rsidRDefault="009F7226" w:rsidP="009F7226">
            <w:pPr>
              <w:rPr>
                <w:rFonts w:ascii="SassoonCRInfant" w:eastAsia="Arial Unicode MS" w:hAnsi="SassoonCRInfant" w:cstheme="minorHAnsi"/>
                <w:b/>
              </w:rPr>
            </w:pPr>
          </w:p>
        </w:tc>
        <w:tc>
          <w:tcPr>
            <w:tcW w:w="34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11E41B5E" w14:textId="1D715ED5" w:rsidR="009F7226" w:rsidRPr="00C54A71" w:rsidRDefault="009F7226" w:rsidP="009F7226">
            <w:pPr>
              <w:rPr>
                <w:rFonts w:ascii="SassoonCRInfant" w:hAnsi="SassoonCRInfant"/>
              </w:rPr>
            </w:pPr>
            <w:r w:rsidRPr="00C54A71">
              <w:rPr>
                <w:rFonts w:ascii="SassoonCRInfant" w:hAnsi="SassoonCRInfant"/>
              </w:rPr>
              <w:t>HT, DHT, ASN lead, Child Protection Coordinator, class teachers</w:t>
            </w:r>
            <w:r w:rsidR="00013661" w:rsidRPr="00C54A71">
              <w:rPr>
                <w:rFonts w:ascii="SassoonCRInfant" w:hAnsi="SassoonCRInfant"/>
              </w:rPr>
              <w:t xml:space="preserve">, nursery depute </w:t>
            </w:r>
          </w:p>
          <w:p w14:paraId="54C05A2E" w14:textId="214FC11C" w:rsidR="009F7226" w:rsidRPr="00C54A71" w:rsidRDefault="009F7226" w:rsidP="009F7226">
            <w:pPr>
              <w:rPr>
                <w:rFonts w:ascii="SassoonCRInfant" w:eastAsia="Arial Unicode MS" w:hAnsi="SassoonCRInfant" w:cstheme="minorHAnsi"/>
              </w:rPr>
            </w:pPr>
          </w:p>
        </w:tc>
        <w:tc>
          <w:tcPr>
            <w:tcW w:w="4652"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0B054142" w14:textId="2E2081BE" w:rsidR="009F7226" w:rsidRPr="00C54A71" w:rsidRDefault="009F7226" w:rsidP="009F7226">
            <w:pPr>
              <w:rPr>
                <w:rFonts w:ascii="SassoonCRInfant" w:hAnsi="SassoonCRInfant"/>
              </w:rPr>
            </w:pPr>
            <w:r w:rsidRPr="00C54A71">
              <w:rPr>
                <w:rFonts w:ascii="SassoonCRInfant" w:hAnsi="SassoonCRInfant"/>
              </w:rPr>
              <w:t>Child protection audit findings, chronology guidance, pastoral note examples</w:t>
            </w:r>
            <w:r w:rsidR="00013661" w:rsidRPr="00C54A71">
              <w:rPr>
                <w:rFonts w:ascii="SassoonCRInfant" w:hAnsi="SassoonCRInfant"/>
              </w:rPr>
              <w:t xml:space="preserve">, </w:t>
            </w:r>
            <w:r w:rsidRPr="00C54A71">
              <w:rPr>
                <w:rFonts w:ascii="SassoonCRInfant" w:hAnsi="SassoonCRInfant"/>
              </w:rPr>
              <w:t>Chronology pro-forma, GIRFEC guidance, Inverclyde child protection procedures</w:t>
            </w:r>
          </w:p>
          <w:p w14:paraId="7250860D" w14:textId="2F96027A" w:rsidR="009F7226" w:rsidRPr="00C54A71" w:rsidRDefault="009F7226" w:rsidP="009F7226">
            <w:pPr>
              <w:autoSpaceDE w:val="0"/>
              <w:autoSpaceDN w:val="0"/>
              <w:adjustRightInd w:val="0"/>
              <w:rPr>
                <w:rFonts w:ascii="SassoonCRInfant" w:eastAsia="Arial Unicode MS" w:hAnsi="SassoonCRInfant" w:cstheme="minorHAnsi"/>
              </w:rPr>
            </w:pPr>
            <w:r w:rsidRPr="00C54A71">
              <w:rPr>
                <w:rFonts w:ascii="SassoonCRInfant" w:hAnsi="SassoonCRInfant"/>
              </w:rPr>
              <w:t>Professional learning session, staff guidance, case study examples</w:t>
            </w:r>
            <w:r w:rsidR="00F01EEC" w:rsidRPr="00C54A71">
              <w:rPr>
                <w:rFonts w:ascii="SassoonCRInfant" w:hAnsi="SassoonCRInfant"/>
              </w:rPr>
              <w:t>.</w:t>
            </w:r>
          </w:p>
        </w:tc>
      </w:tr>
      <w:tr w:rsidR="002D0B8F" w:rsidRPr="00055548" w14:paraId="460475B3" w14:textId="77777777" w:rsidTr="003F404A">
        <w:trPr>
          <w:trHeight w:val="256"/>
        </w:trPr>
        <w:tc>
          <w:tcPr>
            <w:tcW w:w="470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55F28094" w14:textId="5720FB42" w:rsidR="002D0B8F" w:rsidRPr="00C54A71" w:rsidRDefault="002D0B8F" w:rsidP="002D0B8F">
            <w:pPr>
              <w:rPr>
                <w:rFonts w:ascii="SassoonCRInfant" w:hAnsi="SassoonCRInfant"/>
              </w:rPr>
            </w:pPr>
            <w:r w:rsidRPr="00C67679">
              <w:rPr>
                <w:rFonts w:ascii="SassoonCRInfant" w:hAnsi="SassoonCRInfant"/>
                <w:b/>
                <w:highlight w:val="lightGray"/>
              </w:rPr>
              <w:t>7. Attendance:</w:t>
            </w:r>
            <w:r w:rsidRPr="00C54A71">
              <w:rPr>
                <w:rFonts w:ascii="SassoonCRInfant" w:hAnsi="SassoonCRInfant"/>
              </w:rPr>
              <w:t xml:space="preserve"> Analyse attendance data monthly to identify patterns for individuals and cohorts, including SIMD, ASN, care experienced children and stage-specific trends.</w:t>
            </w:r>
          </w:p>
          <w:p w14:paraId="533B9098" w14:textId="77777777" w:rsidR="002D0B8F" w:rsidRPr="00C54A71" w:rsidRDefault="002D0B8F" w:rsidP="002D0B8F">
            <w:pPr>
              <w:rPr>
                <w:rFonts w:ascii="SassoonCRInfant" w:hAnsi="SassoonCRInfant"/>
              </w:rPr>
            </w:pPr>
            <w:r w:rsidRPr="00C54A71">
              <w:rPr>
                <w:rFonts w:ascii="SassoonCRInfant" w:hAnsi="SassoonCRInfant"/>
              </w:rPr>
              <w:t>Use agreed attendance triggers to support early, proportionate intervention through family contact, wellbeing discussion and staged support.</w:t>
            </w:r>
          </w:p>
          <w:p w14:paraId="2F270776" w14:textId="77777777" w:rsidR="002D0B8F" w:rsidRPr="00C54A71" w:rsidRDefault="002D0B8F" w:rsidP="002D0B8F">
            <w:pPr>
              <w:rPr>
                <w:rFonts w:ascii="SassoonCRInfant" w:hAnsi="SassoonCRInfant"/>
              </w:rPr>
            </w:pPr>
            <w:r w:rsidRPr="00C54A71">
              <w:rPr>
                <w:rFonts w:ascii="SassoonCRInfant" w:hAnsi="SassoonCRInfant"/>
              </w:rPr>
              <w:t xml:space="preserve">Link attendance information with wellbeing data, </w:t>
            </w:r>
            <w:proofErr w:type="spellStart"/>
            <w:r w:rsidRPr="00C54A71">
              <w:rPr>
                <w:rFonts w:ascii="SassoonCRInfant" w:hAnsi="SassoonCRInfant"/>
              </w:rPr>
              <w:t>Mindcraft</w:t>
            </w:r>
            <w:proofErr w:type="spellEnd"/>
            <w:r w:rsidRPr="00C54A71">
              <w:rPr>
                <w:rFonts w:ascii="SassoonCRInfant" w:hAnsi="SassoonCRInfant"/>
              </w:rPr>
              <w:t>, chronologies and pastoral notes to build a fuller picture of barriers to attendance.</w:t>
            </w:r>
          </w:p>
          <w:p w14:paraId="5538BB46" w14:textId="07561775" w:rsidR="002D0B8F" w:rsidRPr="00C54A71" w:rsidRDefault="002D0B8F" w:rsidP="002D0B8F">
            <w:pPr>
              <w:pStyle w:val="Header"/>
              <w:rPr>
                <w:rFonts w:ascii="SassoonCRInfant" w:hAnsi="SassoonCRInfant" w:cstheme="minorHAnsi"/>
                <w:bCs/>
              </w:rPr>
            </w:pPr>
            <w:r w:rsidRPr="00C54A71">
              <w:rPr>
                <w:rFonts w:ascii="SassoonCRInfant" w:hAnsi="SassoonCRInfant"/>
              </w:rPr>
              <w:t>Evaluate the impact of attendance interventions through improved attendance, reduced persistent absence and evidence of improved engagement and wellbeing.</w:t>
            </w:r>
          </w:p>
        </w:tc>
        <w:tc>
          <w:tcPr>
            <w:tcW w:w="1752" w:type="dxa"/>
            <w:tcBorders>
              <w:top w:val="single" w:sz="4" w:space="0" w:color="auto"/>
              <w:left w:val="single" w:sz="4" w:space="0" w:color="auto"/>
              <w:bottom w:val="single" w:sz="4" w:space="0" w:color="auto"/>
              <w:right w:val="single" w:sz="4" w:space="0" w:color="auto"/>
            </w:tcBorders>
          </w:tcPr>
          <w:p w14:paraId="0CCE91F7" w14:textId="77777777" w:rsidR="002D0B8F" w:rsidRPr="00C54A71" w:rsidRDefault="002D0B8F" w:rsidP="002D0B8F">
            <w:pPr>
              <w:rPr>
                <w:rFonts w:ascii="SassoonCRInfant" w:hAnsi="SassoonCRInfant"/>
              </w:rPr>
            </w:pPr>
            <w:r w:rsidRPr="00C54A71">
              <w:rPr>
                <w:rFonts w:ascii="SassoonCRInfant" w:hAnsi="SassoonCRInfant"/>
              </w:rPr>
              <w:t>Monthly from August 2026 to June 2027</w:t>
            </w:r>
          </w:p>
          <w:p w14:paraId="6BC25585" w14:textId="77777777" w:rsidR="002D0B8F" w:rsidRPr="00C54A71" w:rsidRDefault="002D0B8F" w:rsidP="002D0B8F">
            <w:pPr>
              <w:rPr>
                <w:rFonts w:ascii="SassoonCRInfant" w:hAnsi="SassoonCRInfant"/>
              </w:rPr>
            </w:pPr>
            <w:r w:rsidRPr="00C54A71">
              <w:rPr>
                <w:rFonts w:ascii="SassoonCRInfant" w:hAnsi="SassoonCRInfant"/>
              </w:rPr>
              <w:t>From September 2026, reviewed termly</w:t>
            </w:r>
          </w:p>
          <w:p w14:paraId="2ACD4F51" w14:textId="77777777" w:rsidR="00F01EEC" w:rsidRPr="00C54A71" w:rsidRDefault="00F01EEC" w:rsidP="002D0B8F">
            <w:pPr>
              <w:rPr>
                <w:rFonts w:ascii="SassoonCRInfant" w:hAnsi="SassoonCRInfant"/>
              </w:rPr>
            </w:pPr>
          </w:p>
          <w:p w14:paraId="1957B047" w14:textId="77777777" w:rsidR="002D0B8F" w:rsidRPr="00C54A71" w:rsidRDefault="002D0B8F" w:rsidP="002D0B8F">
            <w:pPr>
              <w:rPr>
                <w:rFonts w:ascii="SassoonCRInfant" w:hAnsi="SassoonCRInfant"/>
              </w:rPr>
            </w:pPr>
            <w:r w:rsidRPr="00C54A71">
              <w:rPr>
                <w:rFonts w:ascii="SassoonCRInfant" w:hAnsi="SassoonCRInfant"/>
              </w:rPr>
              <w:t>Ongoing, reviewed at tracking meetings</w:t>
            </w:r>
          </w:p>
          <w:p w14:paraId="7C75606A" w14:textId="54124911" w:rsidR="002D0B8F" w:rsidRPr="00C54A71" w:rsidRDefault="002D0B8F" w:rsidP="002D0B8F">
            <w:pPr>
              <w:autoSpaceDE w:val="0"/>
              <w:autoSpaceDN w:val="0"/>
              <w:adjustRightInd w:val="0"/>
              <w:jc w:val="center"/>
              <w:rPr>
                <w:rFonts w:ascii="SassoonCRInfant" w:hAnsi="SassoonCRInfant" w:cstheme="minorHAnsi"/>
              </w:rPr>
            </w:pPr>
            <w:r w:rsidRPr="00C54A71">
              <w:rPr>
                <w:rFonts w:ascii="SassoonCRInfant" w:hAnsi="SassoonCRInfant"/>
              </w:rPr>
              <w:t>March 2027 and June 2027</w:t>
            </w:r>
          </w:p>
        </w:tc>
        <w:tc>
          <w:tcPr>
            <w:tcW w:w="663" w:type="dxa"/>
            <w:tcBorders>
              <w:top w:val="single" w:sz="4" w:space="0" w:color="auto"/>
              <w:left w:val="single" w:sz="4" w:space="0" w:color="auto"/>
              <w:bottom w:val="single" w:sz="4" w:space="0" w:color="auto"/>
              <w:right w:val="single" w:sz="4" w:space="0" w:color="auto"/>
            </w:tcBorders>
          </w:tcPr>
          <w:p w14:paraId="3E00C99B" w14:textId="77777777" w:rsidR="002D0B8F" w:rsidRPr="00C54A71" w:rsidRDefault="002D0B8F" w:rsidP="002D0B8F">
            <w:pPr>
              <w:rPr>
                <w:rFonts w:ascii="SassoonCRInfant" w:eastAsia="Arial Unicode MS" w:hAnsi="SassoonCRInfant" w:cstheme="minorHAnsi"/>
                <w:b/>
              </w:rPr>
            </w:pPr>
          </w:p>
        </w:tc>
        <w:tc>
          <w:tcPr>
            <w:tcW w:w="34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32E1606D" w14:textId="6B70687A" w:rsidR="00F01EEC" w:rsidRPr="00C54A71" w:rsidRDefault="002D0B8F" w:rsidP="00F01EEC">
            <w:pPr>
              <w:rPr>
                <w:rFonts w:ascii="SassoonCRInfant" w:hAnsi="SassoonCRInfant"/>
              </w:rPr>
            </w:pPr>
            <w:r w:rsidRPr="00C54A71">
              <w:rPr>
                <w:rFonts w:ascii="SassoonCRInfant" w:hAnsi="SassoonCRInfant"/>
              </w:rPr>
              <w:t xml:space="preserve">HT, DHT, office staff, class teachers, </w:t>
            </w:r>
            <w:r w:rsidR="00F01EEC" w:rsidRPr="00C54A71">
              <w:rPr>
                <w:rFonts w:ascii="SassoonCRInfant" w:hAnsi="SassoonCRInfant"/>
              </w:rPr>
              <w:t>nursery depute</w:t>
            </w:r>
          </w:p>
          <w:p w14:paraId="3F4305F7" w14:textId="21688FE6" w:rsidR="002D0B8F" w:rsidRPr="00C54A71" w:rsidRDefault="002D0B8F" w:rsidP="002D0B8F">
            <w:pPr>
              <w:rPr>
                <w:rFonts w:ascii="SassoonCRInfant" w:eastAsia="Arial Unicode MS" w:hAnsi="SassoonCRInfant" w:cstheme="minorHAnsi"/>
              </w:rPr>
            </w:pPr>
          </w:p>
        </w:tc>
        <w:tc>
          <w:tcPr>
            <w:tcW w:w="4652"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5E1AE1A3" w14:textId="77777777" w:rsidR="002D0B8F" w:rsidRPr="00C54A71" w:rsidRDefault="002D0B8F" w:rsidP="002D0B8F">
            <w:pPr>
              <w:rPr>
                <w:rFonts w:ascii="SassoonCRInfant" w:hAnsi="SassoonCRInfant"/>
              </w:rPr>
            </w:pPr>
            <w:proofErr w:type="spellStart"/>
            <w:r w:rsidRPr="00C54A71">
              <w:rPr>
                <w:rFonts w:ascii="SassoonCRInfant" w:hAnsi="SassoonCRInfant"/>
              </w:rPr>
              <w:t>SEEMiS</w:t>
            </w:r>
            <w:proofErr w:type="spellEnd"/>
            <w:r w:rsidRPr="00C54A71">
              <w:rPr>
                <w:rFonts w:ascii="SassoonCRInfant" w:hAnsi="SassoonCRInfant"/>
              </w:rPr>
              <w:t xml:space="preserve"> attendance data, BGE dashboard where relevant, attendance tracking overview</w:t>
            </w:r>
          </w:p>
          <w:p w14:paraId="484F11B1" w14:textId="77777777" w:rsidR="002D0B8F" w:rsidRPr="00C54A71" w:rsidRDefault="002D0B8F" w:rsidP="002D0B8F">
            <w:pPr>
              <w:rPr>
                <w:rFonts w:ascii="SassoonCRInfant" w:hAnsi="SassoonCRInfant"/>
              </w:rPr>
            </w:pPr>
            <w:r w:rsidRPr="00C54A71">
              <w:rPr>
                <w:rFonts w:ascii="SassoonCRInfant" w:hAnsi="SassoonCRInfant"/>
              </w:rPr>
              <w:t>Attendance guidance, staged intervention framework, family communication templates</w:t>
            </w:r>
          </w:p>
          <w:p w14:paraId="1C668739" w14:textId="77777777" w:rsidR="002D0B8F" w:rsidRPr="00C54A71" w:rsidRDefault="002D0B8F" w:rsidP="002D0B8F">
            <w:pPr>
              <w:rPr>
                <w:rFonts w:ascii="SassoonCRInfant" w:hAnsi="SassoonCRInfant"/>
              </w:rPr>
            </w:pPr>
            <w:proofErr w:type="spellStart"/>
            <w:r w:rsidRPr="00C54A71">
              <w:rPr>
                <w:rFonts w:ascii="SassoonCRInfant" w:hAnsi="SassoonCRInfant"/>
              </w:rPr>
              <w:t>Mindcraft</w:t>
            </w:r>
            <w:proofErr w:type="spellEnd"/>
            <w:r w:rsidRPr="00C54A71">
              <w:rPr>
                <w:rFonts w:ascii="SassoonCRInfant" w:hAnsi="SassoonCRInfant"/>
              </w:rPr>
              <w:t xml:space="preserve"> data, pastoral notes, chronology guidance, tracking meeting agenda</w:t>
            </w:r>
          </w:p>
          <w:p w14:paraId="0948B996" w14:textId="245E59F8" w:rsidR="002D0B8F" w:rsidRPr="00C54A71" w:rsidRDefault="002D0B8F" w:rsidP="002D0B8F">
            <w:pPr>
              <w:autoSpaceDE w:val="0"/>
              <w:autoSpaceDN w:val="0"/>
              <w:adjustRightInd w:val="0"/>
              <w:rPr>
                <w:rFonts w:ascii="SassoonCRInfant" w:eastAsia="Arial Unicode MS" w:hAnsi="SassoonCRInfant" w:cstheme="minorHAnsi"/>
              </w:rPr>
            </w:pPr>
            <w:r w:rsidRPr="00C54A71">
              <w:rPr>
                <w:rFonts w:ascii="SassoonCRInfant" w:hAnsi="SassoonCRInfant"/>
              </w:rPr>
              <w:t>Intervention records, attendance reports, pupil voice, family feedback</w:t>
            </w:r>
          </w:p>
        </w:tc>
      </w:tr>
    </w:tbl>
    <w:p w14:paraId="777EB83C" w14:textId="77777777" w:rsidR="00D60BD0" w:rsidRDefault="00D60BD0" w:rsidP="003A081E">
      <w:pPr>
        <w:rPr>
          <w:rFonts w:cstheme="minorHAnsi"/>
        </w:rPr>
      </w:pPr>
    </w:p>
    <w:p w14:paraId="17F8D37F" w14:textId="77777777" w:rsidR="00D60BD0" w:rsidRDefault="00D60BD0" w:rsidP="003A081E">
      <w:pPr>
        <w:rPr>
          <w:rFonts w:cstheme="minorHAnsi"/>
        </w:rPr>
      </w:pPr>
    </w:p>
    <w:p w14:paraId="407C1721" w14:textId="4E3312BF" w:rsidR="003F404A" w:rsidRDefault="003F404A" w:rsidP="003A081E">
      <w:pPr>
        <w:rPr>
          <w:rFonts w:cstheme="minorHAnsi"/>
        </w:rPr>
      </w:pPr>
    </w:p>
    <w:p w14:paraId="18630D0B" w14:textId="2AF828CD" w:rsidR="00C67679" w:rsidRDefault="00C67679" w:rsidP="003A081E">
      <w:pPr>
        <w:rPr>
          <w:rFonts w:cstheme="minorHAnsi"/>
        </w:rPr>
      </w:pPr>
    </w:p>
    <w:p w14:paraId="0D421718" w14:textId="3B7CA64C" w:rsidR="00C67679" w:rsidRDefault="00C67679" w:rsidP="003A081E">
      <w:pPr>
        <w:rPr>
          <w:rFonts w:cstheme="minorHAnsi"/>
        </w:rPr>
      </w:pPr>
    </w:p>
    <w:p w14:paraId="38047C63" w14:textId="1F24C672" w:rsidR="00C67679" w:rsidRDefault="00C67679" w:rsidP="003A081E">
      <w:pPr>
        <w:rPr>
          <w:rFonts w:cstheme="minorHAnsi"/>
        </w:rPr>
      </w:pPr>
    </w:p>
    <w:p w14:paraId="60DDCD24" w14:textId="3813D417" w:rsidR="00C67679" w:rsidRDefault="00C67679" w:rsidP="003A081E">
      <w:pPr>
        <w:rPr>
          <w:rFonts w:cstheme="minorHAnsi"/>
        </w:rPr>
      </w:pPr>
    </w:p>
    <w:p w14:paraId="6BBC536A" w14:textId="32D8FA47" w:rsidR="00C67679" w:rsidRDefault="00C67679" w:rsidP="003A081E">
      <w:pPr>
        <w:rPr>
          <w:rFonts w:cstheme="minorHAnsi"/>
        </w:rPr>
      </w:pPr>
    </w:p>
    <w:p w14:paraId="49063781" w14:textId="0E8C352B" w:rsidR="00C67679" w:rsidRDefault="00C67679" w:rsidP="003A081E">
      <w:pPr>
        <w:rPr>
          <w:rFonts w:cstheme="minorHAnsi"/>
        </w:rPr>
      </w:pPr>
    </w:p>
    <w:p w14:paraId="33E07C47" w14:textId="460C7879" w:rsidR="00C67679" w:rsidRDefault="00C67679" w:rsidP="003A081E">
      <w:pPr>
        <w:rPr>
          <w:rFonts w:cstheme="minorHAnsi"/>
        </w:rPr>
      </w:pPr>
    </w:p>
    <w:p w14:paraId="67769B23" w14:textId="4C2A7E1B" w:rsidR="00C67679" w:rsidRDefault="00C67679" w:rsidP="003A081E">
      <w:pPr>
        <w:rPr>
          <w:rFonts w:cstheme="minorHAnsi"/>
        </w:rPr>
      </w:pPr>
    </w:p>
    <w:p w14:paraId="1534BD55" w14:textId="23503275" w:rsidR="00C67679" w:rsidRDefault="00C67679" w:rsidP="003A081E">
      <w:pPr>
        <w:rPr>
          <w:rFonts w:cstheme="minorHAnsi"/>
        </w:rPr>
      </w:pPr>
    </w:p>
    <w:p w14:paraId="56AC7E68" w14:textId="327A35B2" w:rsidR="00C67679" w:rsidRDefault="00C67679" w:rsidP="003A081E">
      <w:pPr>
        <w:rPr>
          <w:rFonts w:cstheme="minorHAnsi"/>
        </w:rPr>
      </w:pPr>
    </w:p>
    <w:p w14:paraId="7158A01C" w14:textId="46153151" w:rsidR="00C67679" w:rsidRDefault="00C67679" w:rsidP="003A081E">
      <w:pPr>
        <w:rPr>
          <w:rFonts w:cstheme="minorHAnsi"/>
        </w:rPr>
      </w:pPr>
    </w:p>
    <w:p w14:paraId="7E6D4AD2" w14:textId="77777777" w:rsidR="003F404A" w:rsidRDefault="003F404A" w:rsidP="003A081E">
      <w:pPr>
        <w:rPr>
          <w:rFonts w:cstheme="minorHAnsi"/>
        </w:rPr>
      </w:pPr>
    </w:p>
    <w:p w14:paraId="3AB4061C" w14:textId="77777777" w:rsidR="003F404A" w:rsidRDefault="003F404A" w:rsidP="003A081E">
      <w:pPr>
        <w:rPr>
          <w:rFonts w:cstheme="minorHAnsi"/>
        </w:rPr>
      </w:pPr>
    </w:p>
    <w:tbl>
      <w:tblPr>
        <w:tblStyle w:val="TableGrid"/>
        <w:tblW w:w="15451" w:type="dxa"/>
        <w:tblInd w:w="-572" w:type="dxa"/>
        <w:tblLook w:val="04A0" w:firstRow="1" w:lastRow="0" w:firstColumn="1" w:lastColumn="0" w:noHBand="0" w:noVBand="1"/>
      </w:tblPr>
      <w:tblGrid>
        <w:gridCol w:w="4424"/>
        <w:gridCol w:w="757"/>
        <w:gridCol w:w="1765"/>
        <w:gridCol w:w="3072"/>
        <w:gridCol w:w="298"/>
        <w:gridCol w:w="2773"/>
        <w:gridCol w:w="2362"/>
      </w:tblGrid>
      <w:tr w:rsidR="003F404A" w:rsidRPr="000005A7" w14:paraId="72ABD668" w14:textId="77777777" w:rsidTr="003F404A">
        <w:trPr>
          <w:trHeight w:val="571"/>
        </w:trPr>
        <w:tc>
          <w:tcPr>
            <w:tcW w:w="15451" w:type="dxa"/>
            <w:gridSpan w:val="7"/>
            <w:shd w:val="clear" w:color="auto" w:fill="BFBFBF" w:themeFill="background1" w:themeFillShade="BF"/>
          </w:tcPr>
          <w:p w14:paraId="1CBD21D6" w14:textId="54985B10" w:rsidR="003F404A" w:rsidRPr="002A7C99" w:rsidRDefault="003F404A" w:rsidP="00732341">
            <w:r w:rsidRPr="000005A7">
              <w:rPr>
                <w:b/>
                <w:sz w:val="28"/>
                <w:szCs w:val="28"/>
              </w:rPr>
              <w:t>P</w:t>
            </w:r>
            <w:r w:rsidRPr="00C96926">
              <w:rPr>
                <w:b/>
                <w:sz w:val="28"/>
                <w:szCs w:val="28"/>
                <w:highlight w:val="lightGray"/>
              </w:rPr>
              <w:t>ri</w:t>
            </w:r>
            <w:r>
              <w:rPr>
                <w:b/>
                <w:sz w:val="28"/>
                <w:szCs w:val="28"/>
              </w:rPr>
              <w:t>ority 4</w:t>
            </w:r>
            <w:r w:rsidRPr="000005A7">
              <w:rPr>
                <w:b/>
                <w:sz w:val="28"/>
                <w:szCs w:val="28"/>
              </w:rPr>
              <w:t xml:space="preserve">   </w:t>
            </w:r>
            <w:sdt>
              <w:sdtPr>
                <w:alias w:val="NIF"/>
                <w:tag w:val="NIF"/>
                <w:id w:val="741989015"/>
                <w:placeholder>
                  <w:docPart w:val="9C1D93AE5EE24030A37B6246AED25171"/>
                </w:placeholder>
                <w:dropDownList>
                  <w:listItem w:value="Placing the human rights and needs of every child and young person at the centre of education "/>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 w:value="Improvement in skills and sustained, positive school-leaver destinations for all young people "/>
                  <w:listItem w:displayText="Improvements in attainment, particularly  in literacy and numeracy" w:value="Improvements in attainment, particularly  in literacy and numeracy"/>
                  <w:listItem w:displayText="-" w:value="-"/>
                </w:dropDownList>
              </w:sdtPr>
              <w:sdtContent>
                <w:r>
                  <w:t xml:space="preserve">Improvement in skills and sustained, positive school-leaver destinations for all young people </w:t>
                </w:r>
              </w:sdtContent>
            </w:sdt>
          </w:p>
          <w:p w14:paraId="1EC7D10E" w14:textId="77777777" w:rsidR="003F404A" w:rsidRPr="000005A7" w:rsidRDefault="003F404A" w:rsidP="00732341">
            <w:pPr>
              <w:rPr>
                <w:b/>
                <w:sz w:val="28"/>
                <w:szCs w:val="28"/>
              </w:rPr>
            </w:pPr>
            <w:r w:rsidRPr="00D556E0">
              <w:rPr>
                <w:bCs/>
              </w:rPr>
              <w:t>Placing the human rights and needs of every child and young person at the centre of  education</w:t>
            </w:r>
          </w:p>
        </w:tc>
      </w:tr>
      <w:tr w:rsidR="003F404A" w:rsidRPr="00096C52" w14:paraId="49A7CBC1" w14:textId="77777777" w:rsidTr="00732341">
        <w:trPr>
          <w:trHeight w:val="571"/>
        </w:trPr>
        <w:tc>
          <w:tcPr>
            <w:tcW w:w="15451" w:type="dxa"/>
            <w:gridSpan w:val="7"/>
          </w:tcPr>
          <w:p w14:paraId="1DD1DB96" w14:textId="77777777" w:rsidR="003F404A" w:rsidRPr="003134D0" w:rsidRDefault="003F404A" w:rsidP="003F404A">
            <w:pPr>
              <w:pStyle w:val="Default"/>
              <w:tabs>
                <w:tab w:val="center" w:pos="7759"/>
              </w:tabs>
              <w:rPr>
                <w:rFonts w:asciiTheme="minorHAnsi" w:hAnsiTheme="minorHAnsi" w:cstheme="minorHAnsi"/>
                <w:b/>
              </w:rPr>
            </w:pPr>
            <w:r w:rsidRPr="003134D0">
              <w:rPr>
                <w:rFonts w:asciiTheme="minorHAnsi" w:hAnsiTheme="minorHAnsi" w:cstheme="minorHAnsi"/>
                <w:b/>
              </w:rPr>
              <w:t>National Improvement Framework Outcomes</w:t>
            </w:r>
            <w:r w:rsidRPr="003134D0">
              <w:rPr>
                <w:rFonts w:asciiTheme="minorHAnsi" w:hAnsiTheme="minorHAnsi" w:cstheme="minorHAnsi"/>
                <w:b/>
              </w:rPr>
              <w:tab/>
            </w:r>
          </w:p>
          <w:sdt>
            <w:sdtPr>
              <w:rPr>
                <w:rFonts w:asciiTheme="minorHAnsi" w:hAnsiTheme="minorHAnsi" w:cstheme="minorHAnsi"/>
                <w:b/>
                <w:color w:val="auto"/>
                <w:sz w:val="20"/>
                <w:szCs w:val="20"/>
              </w:rPr>
              <w:id w:val="-1627838037"/>
              <w:placeholder>
                <w:docPart w:val="2C4C8408BA724842B13E97B8176D0183"/>
              </w:placeholder>
              <w:comboBox>
                <w:listItem w:value="Choose an item."/>
                <w:listItem w:displayText="1. A globally respected, empowered and responsive education and skills system with clear accountability at every level that supports children, young people and adult learners to thrive. The system enables the development of their knowledge, skills, values " w:value="1. A globally respected, empowered and responsive education and skills system with clear accountability at every level that supports children, young people and adult learners to thrive. The system enables the development of their knowledge, skills, values "/>
                <w:listItem w:displayText="2. Young people experiencing the benefit of schools and early years settings working in excellent partnerships with wider children’s services and other partners, families, and communities, in line with the GIRFEC approach." w:value="2. Young people experiencing the benefit of schools and early years settings working in excellent partnerships with wider children’s services and other partners, families, and communities, in line with the GIRFEC approach."/>
                <w:listItem w:displayText="3. Inclusive and relevant curriculum and assessment which gives young people the knowledge and skills necessary to contribute to society, shape a sustainable future, while celebrating and supporting progression for all." w:value="3. Inclusive and relevant curriculum and assessment which gives young people the knowledge and skills necessary to contribute to society, shape a sustainable future, while celebrating and supporting progression for all."/>
                <w:listItem w:displayText="4. High levels of achievement across the curriculum for all learners, with action to close the poverty-related attainment gap." w:value="4. High levels of achievement across the curriculum for all learners, with action to close the poverty-related attainment gap."/>
                <w:listItem w:displayText="5. Highly skilled teachers and school-leaders driving excellent learning, teaching and assessment for all, especially those with additional support needs." w:value="5. Highly skilled teachers and school-leaders driving excellent learning, teaching and assessment for all, especially those with additional support needs."/>
                <w:listItem w:displayText="6. Improving relationships and behaviour, and attendance, with increased engagement in learning and a culture of dignity and respect for all." w:value="6. Improving relationships and behaviour, and attendance, with increased engagement in learning and a culture of dignity and respect for all."/>
                <w:listItem w:displayText="7. An education system engaging in digital technology to enhance all aspects of learning and teaching, supported by a digitally-skilled workforce, and tackling digital inequality." w:value="7. An education system engaging in digital technology to enhance all aspects of learning and teaching, supported by a digitally-skilled workforce, and tackling digital inequality."/>
              </w:comboBox>
            </w:sdtPr>
            <w:sdtContent>
              <w:p w14:paraId="16E1D76C" w14:textId="7E4650CC" w:rsidR="003F404A" w:rsidRDefault="003F404A" w:rsidP="003F404A">
                <w:pPr>
                  <w:pStyle w:val="Default"/>
                  <w:rPr>
                    <w:rFonts w:cstheme="minorHAnsi"/>
                    <w:b/>
                    <w:sz w:val="20"/>
                    <w:szCs w:val="20"/>
                  </w:rPr>
                </w:pPr>
                <w:r>
                  <w:rPr>
                    <w:rFonts w:asciiTheme="minorHAnsi" w:hAnsiTheme="minorHAnsi" w:cstheme="minorHAnsi"/>
                    <w:b/>
                    <w:color w:val="auto"/>
                    <w:sz w:val="20"/>
                    <w:szCs w:val="20"/>
                  </w:rPr>
                  <w:t xml:space="preserve">1. A globally respected, empowered and responsive education and skills system with clear accountability at every level that supports children, young people and adult learners to thrive. The system enables the development of their knowledge, skills, values </w:t>
                </w:r>
              </w:p>
            </w:sdtContent>
          </w:sdt>
          <w:sdt>
            <w:sdtPr>
              <w:rPr>
                <w:rFonts w:cstheme="minorHAnsi"/>
                <w:b/>
                <w:sz w:val="20"/>
                <w:szCs w:val="20"/>
              </w:rPr>
              <w:id w:val="-628855472"/>
              <w:placeholder>
                <w:docPart w:val="6E28643130A24553BB739420E0CEB724"/>
              </w:placeholder>
              <w:comboBox>
                <w:listItem w:value="Choose an item."/>
                <w:listItem w:displayText="1. A globally respected, empowered and responsive education and skills system with clear accountability at every level that supports children, young people and adult learners to thrive. The system enables the development of their knowledge, skills, values " w:value="1. A globally respected, empowered and responsive education and skills system with clear accountability at every level that supports children, young people and adult learners to thrive. The system enables the development of their knowledge, skills, values "/>
                <w:listItem w:displayText="2. Young people experiencing the benefit of schools and early years settings working in excellent partnerships with wider children’s services and other partners, families, and communities, in line with the GIRFEC approach." w:value="2. Young people experiencing the benefit of schools and early years settings working in excellent partnerships with wider children’s services and other partners, families, and communities, in line with the GIRFEC approach."/>
                <w:listItem w:displayText="3. Inclusive and relevant curriculum and assessment which gives young people the knowledge and skills necessary to contribute to society, shape a sustainable future, while celebrating and supporting progression for all." w:value="3. Inclusive and relevant curriculum and assessment which gives young people the knowledge and skills necessary to contribute to society, shape a sustainable future, while celebrating and supporting progression for all."/>
                <w:listItem w:displayText="4. High levels of achievement across the curriculum for all learners, with action to close the poverty-related attainment gap." w:value="4. High levels of achievement across the curriculum for all learners, with action to close the poverty-related attainment gap."/>
                <w:listItem w:displayText="5. Highly skilled teachers and school-leaders driving excellent learning, teaching and assessment for all, especially those with additional support needs." w:value="5. Highly skilled teachers and school-leaders driving excellent learning, teaching and assessment for all, especially those with additional support needs."/>
                <w:listItem w:displayText="6. Improving relationships and behaviour, and attendance, with increased engagement in learning and a culture of dignity and respect for all." w:value="6. Improving relationships and behaviour, and attendance, with increased engagement in learning and a culture of dignity and respect for all."/>
                <w:listItem w:displayText="7. An education system engaging in digital technology to enhance all aspects of learning and teaching, supported by a digitally-skilled workforce, and tackling digital inequality." w:value="7. An education system engaging in digital technology to enhance all aspects of learning and teaching, supported by a digitally-skilled workforce, and tackling digital inequality."/>
              </w:comboBox>
            </w:sdtPr>
            <w:sdtContent>
              <w:p w14:paraId="0EF0DF00" w14:textId="2CE10B36" w:rsidR="003F404A" w:rsidRPr="00096C52" w:rsidRDefault="003F404A" w:rsidP="003F404A">
                <w:r>
                  <w:rPr>
                    <w:rFonts w:cstheme="minorHAnsi"/>
                    <w:b/>
                    <w:sz w:val="20"/>
                    <w:szCs w:val="20"/>
                  </w:rPr>
                  <w:t>3. Inclusive and relevant curriculum and assessment which gives young people the knowledge and skills necessary to contribute to society, shape a sustainable future, while celebrating and supporting progression for all.</w:t>
                </w:r>
              </w:p>
            </w:sdtContent>
          </w:sdt>
        </w:tc>
      </w:tr>
      <w:tr w:rsidR="003F404A" w:rsidRPr="00096C52" w14:paraId="09FFB562" w14:textId="77777777" w:rsidTr="00732341">
        <w:trPr>
          <w:trHeight w:val="571"/>
        </w:trPr>
        <w:tc>
          <w:tcPr>
            <w:tcW w:w="5181" w:type="dxa"/>
            <w:gridSpan w:val="2"/>
          </w:tcPr>
          <w:p w14:paraId="03CDEC03" w14:textId="77777777" w:rsidR="003F404A" w:rsidRDefault="003F404A" w:rsidP="003F404A">
            <w:pPr>
              <w:pStyle w:val="Default"/>
              <w:rPr>
                <w:rFonts w:asciiTheme="minorHAnsi" w:hAnsiTheme="minorHAnsi" w:cstheme="minorHAnsi"/>
                <w:b/>
                <w:bCs/>
              </w:rPr>
            </w:pPr>
            <w:r w:rsidRPr="003134D0">
              <w:rPr>
                <w:rFonts w:asciiTheme="minorHAnsi" w:hAnsiTheme="minorHAnsi" w:cstheme="minorHAnsi"/>
                <w:b/>
                <w:bCs/>
              </w:rPr>
              <w:t xml:space="preserve">How Good is Our School </w:t>
            </w:r>
          </w:p>
          <w:sdt>
            <w:sdtPr>
              <w:rPr>
                <w:rFonts w:asciiTheme="minorHAnsi" w:hAnsiTheme="minorHAnsi" w:cstheme="minorHAnsi"/>
                <w:color w:val="auto"/>
                <w:sz w:val="22"/>
                <w:szCs w:val="22"/>
                <w:u w:val="single"/>
              </w:rPr>
              <w:alias w:val="HGIOS "/>
              <w:tag w:val="HGIOS QIFELC"/>
              <w:id w:val="1254246387"/>
              <w:placeholder>
                <w:docPart w:val="B801A9ED71D941F8AD65EA9403B5C1CB"/>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Content>
              <w:p w14:paraId="0DE3F0A8" w14:textId="4967B50B" w:rsidR="003F404A" w:rsidRDefault="003F404A" w:rsidP="003F404A">
                <w:pPr>
                  <w:pStyle w:val="Default"/>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2.2 Curriculum</w:t>
                </w:r>
              </w:p>
            </w:sdtContent>
          </w:sdt>
          <w:sdt>
            <w:sdtPr>
              <w:rPr>
                <w:rFonts w:asciiTheme="minorHAnsi" w:hAnsiTheme="minorHAnsi" w:cstheme="minorHAnsi"/>
                <w:color w:val="auto"/>
                <w:sz w:val="22"/>
                <w:szCs w:val="22"/>
                <w:u w:val="single"/>
              </w:rPr>
              <w:alias w:val="HGIOS "/>
              <w:tag w:val="HGIOS QIFELC"/>
              <w:id w:val="-1932198908"/>
              <w:placeholder>
                <w:docPart w:val="EB7421C49239476B88896414D43BAB95"/>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Content>
              <w:p w14:paraId="7C940E08" w14:textId="52061E2F" w:rsidR="003F404A" w:rsidRDefault="003F404A" w:rsidP="003F404A">
                <w:pPr>
                  <w:pStyle w:val="Default"/>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3.2 Securing children's progress</w:t>
                </w:r>
              </w:p>
            </w:sdtContent>
          </w:sdt>
          <w:sdt>
            <w:sdtPr>
              <w:rPr>
                <w:rFonts w:asciiTheme="minorHAnsi" w:hAnsiTheme="minorHAnsi" w:cstheme="minorHAnsi"/>
                <w:color w:val="auto"/>
                <w:sz w:val="22"/>
                <w:szCs w:val="22"/>
                <w:u w:val="single"/>
              </w:rPr>
              <w:alias w:val="HGIOS "/>
              <w:tag w:val="HGIOS QIFELC"/>
              <w:id w:val="-2039651895"/>
              <w:placeholder>
                <w:docPart w:val="326114EEB6104708B8BE577F3760F301"/>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Content>
              <w:p w14:paraId="56EB412A" w14:textId="337FD5CF" w:rsidR="003F404A" w:rsidRDefault="003F404A" w:rsidP="003F404A">
                <w:pPr>
                  <w:pStyle w:val="Default"/>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3.3 Increasing creativity and employability</w:t>
                </w:r>
              </w:p>
            </w:sdtContent>
          </w:sdt>
          <w:sdt>
            <w:sdtPr>
              <w:rPr>
                <w:rFonts w:asciiTheme="minorHAnsi" w:hAnsiTheme="minorHAnsi" w:cstheme="minorHAnsi"/>
                <w:color w:val="auto"/>
                <w:sz w:val="22"/>
                <w:szCs w:val="22"/>
                <w:u w:val="single"/>
              </w:rPr>
              <w:alias w:val="HGIOS "/>
              <w:tag w:val="HGIOS QIFELC"/>
              <w:id w:val="-959560751"/>
              <w:placeholder>
                <w:docPart w:val="7D57204BB02A416D9271F0240256C575"/>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Content>
              <w:p w14:paraId="1A2FD6A1" w14:textId="359E097D" w:rsidR="003F404A" w:rsidRDefault="003F404A" w:rsidP="003F404A">
                <w:pPr>
                  <w:pStyle w:val="Default"/>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2.7 Partnerships</w:t>
                </w:r>
              </w:p>
            </w:sdtContent>
          </w:sdt>
          <w:p w14:paraId="143A1592" w14:textId="77777777" w:rsidR="003F404A" w:rsidRPr="00096C52" w:rsidRDefault="003F404A" w:rsidP="003F404A"/>
        </w:tc>
        <w:tc>
          <w:tcPr>
            <w:tcW w:w="5135" w:type="dxa"/>
            <w:gridSpan w:val="3"/>
          </w:tcPr>
          <w:p w14:paraId="5DEF5E3A" w14:textId="77777777" w:rsidR="003F404A" w:rsidRPr="003134D0" w:rsidRDefault="003F404A" w:rsidP="003F404A">
            <w:pPr>
              <w:pStyle w:val="Default"/>
              <w:rPr>
                <w:rFonts w:asciiTheme="minorHAnsi" w:hAnsiTheme="minorHAnsi" w:cstheme="minorHAnsi"/>
                <w:b/>
                <w:bCs/>
                <w:color w:val="auto"/>
              </w:rPr>
            </w:pPr>
            <w:r w:rsidRPr="003134D0">
              <w:rPr>
                <w:rFonts w:asciiTheme="minorHAnsi" w:hAnsiTheme="minorHAnsi" w:cstheme="minorHAnsi"/>
                <w:b/>
                <w:bCs/>
                <w:color w:val="auto"/>
              </w:rPr>
              <w:t xml:space="preserve">A Quality Framework for ELC </w:t>
            </w:r>
          </w:p>
          <w:sdt>
            <w:sdtPr>
              <w:rPr>
                <w:rFonts w:asciiTheme="minorHAnsi" w:hAnsiTheme="minorHAnsi" w:cstheme="minorHAnsi"/>
                <w:color w:val="auto"/>
                <w:sz w:val="22"/>
                <w:szCs w:val="22"/>
              </w:rPr>
              <w:alias w:val="Leadership "/>
              <w:tag w:val="Leadership "/>
              <w:id w:val="-422722965"/>
              <w:placeholder>
                <w:docPart w:val="451135386F7A4D1EA043E07ECBA03C0A"/>
              </w:placeholder>
              <w:dropDownList>
                <w:listItem w:value="Choose an item."/>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uous Improvement" w:value="1.3 Leadership of Continuous Improvement"/>
              </w:dropDownList>
            </w:sdtPr>
            <w:sdtContent>
              <w:p w14:paraId="42FEBE52" w14:textId="1B869510" w:rsidR="003F404A" w:rsidRPr="00B54BB7" w:rsidRDefault="003F404A" w:rsidP="003F404A">
                <w:pPr>
                  <w:pStyle w:val="Default"/>
                  <w:rPr>
                    <w:rFonts w:asciiTheme="minorHAnsi" w:hAnsiTheme="minorHAnsi" w:cstheme="minorHAnsi"/>
                    <w:color w:val="auto"/>
                    <w:sz w:val="22"/>
                    <w:szCs w:val="22"/>
                    <w:u w:val="single"/>
                  </w:rPr>
                </w:pPr>
                <w:r>
                  <w:rPr>
                    <w:rFonts w:asciiTheme="minorHAnsi" w:hAnsiTheme="minorHAnsi" w:cstheme="minorHAnsi"/>
                    <w:color w:val="auto"/>
                    <w:sz w:val="22"/>
                    <w:szCs w:val="22"/>
                  </w:rPr>
                  <w:t>1.2 Staff Skills, Knowledge, Values and Deployment</w:t>
                </w:r>
              </w:p>
            </w:sdtContent>
          </w:sdt>
          <w:sdt>
            <w:sdtPr>
              <w:rPr>
                <w:rFonts w:asciiTheme="minorHAnsi" w:hAnsiTheme="minorHAnsi" w:cstheme="minorHAnsi"/>
                <w:color w:val="auto"/>
                <w:sz w:val="22"/>
                <w:szCs w:val="22"/>
              </w:rPr>
              <w:alias w:val="Children Thrive in High Quality Spaces "/>
              <w:tag w:val="Leadership "/>
              <w:id w:val="-406690200"/>
              <w:placeholder>
                <w:docPart w:val="236AD01522C5487587A543D6E0741A20"/>
              </w:placeholder>
              <w:dropDownList>
                <w:listItem w:value="Choose an item."/>
                <w:listItem w:displayText="2.1 Children Experience High Quality Spaces" w:value="2.1 Children Experience High Quality Spaces"/>
              </w:dropDownList>
            </w:sdtPr>
            <w:sdtContent>
              <w:p w14:paraId="41D8352B" w14:textId="77777777" w:rsidR="003F404A" w:rsidRPr="00B54BB7" w:rsidRDefault="003F404A" w:rsidP="003F404A">
                <w:pPr>
                  <w:pStyle w:val="Default"/>
                  <w:rPr>
                    <w:rFonts w:asciiTheme="minorHAnsi" w:hAnsiTheme="minorHAnsi" w:cstheme="minorHAnsi"/>
                    <w:color w:val="auto"/>
                    <w:sz w:val="22"/>
                    <w:szCs w:val="22"/>
                  </w:rPr>
                </w:pPr>
                <w:r>
                  <w:rPr>
                    <w:rFonts w:asciiTheme="minorHAnsi" w:hAnsiTheme="minorHAnsi" w:cstheme="minorHAnsi"/>
                    <w:color w:val="auto"/>
                    <w:sz w:val="22"/>
                    <w:szCs w:val="22"/>
                  </w:rPr>
                  <w:t>2.1 Children Experience High Quality Spaces</w:t>
                </w:r>
              </w:p>
            </w:sdtContent>
          </w:sdt>
          <w:sdt>
            <w:sdtPr>
              <w:rPr>
                <w:rFonts w:asciiTheme="minorHAnsi" w:hAnsiTheme="minorHAnsi" w:cstheme="minorHAnsi"/>
                <w:color w:val="auto"/>
                <w:sz w:val="22"/>
                <w:szCs w:val="22"/>
              </w:rPr>
              <w:alias w:val="Children Play and Learn "/>
              <w:tag w:val="Leadership "/>
              <w:id w:val="-193542275"/>
              <w:placeholder>
                <w:docPart w:val="9DD6D30048434CA8B02760886F166286"/>
              </w:placeholder>
              <w:dropDownList>
                <w:listItem w:value="Choose an item."/>
                <w:listItem w:displayText="3.1 Play and Learning" w:value="3.1 Play and Learning"/>
                <w:listItem w:displayText="3.2 Curriculum" w:value="3.2 Curriculum"/>
                <w:listItem w:displayText="3.3 Learning, Teaching and Assessment" w:value="3.3 Learning, Teaching and Assessment"/>
              </w:dropDownList>
            </w:sdtPr>
            <w:sdtContent>
              <w:p w14:paraId="1E7C833F" w14:textId="523DABD0" w:rsidR="003F404A" w:rsidRPr="00B54BB7" w:rsidRDefault="003F404A" w:rsidP="003F404A">
                <w:pPr>
                  <w:pStyle w:val="Default"/>
                  <w:rPr>
                    <w:rFonts w:asciiTheme="minorHAnsi" w:hAnsiTheme="minorHAnsi" w:cstheme="minorHAnsi"/>
                    <w:color w:val="auto"/>
                    <w:sz w:val="22"/>
                    <w:szCs w:val="22"/>
                  </w:rPr>
                </w:pPr>
                <w:r>
                  <w:rPr>
                    <w:rFonts w:asciiTheme="minorHAnsi" w:hAnsiTheme="minorHAnsi" w:cstheme="minorHAnsi"/>
                    <w:color w:val="auto"/>
                    <w:sz w:val="22"/>
                    <w:szCs w:val="22"/>
                  </w:rPr>
                  <w:t>3.2 Curriculum</w:t>
                </w:r>
              </w:p>
            </w:sdtContent>
          </w:sdt>
          <w:sdt>
            <w:sdtPr>
              <w:rPr>
                <w:rFonts w:asciiTheme="minorHAnsi" w:hAnsiTheme="minorHAnsi" w:cstheme="minorHAnsi"/>
                <w:color w:val="auto"/>
                <w:sz w:val="22"/>
                <w:szCs w:val="22"/>
              </w:rPr>
              <w:alias w:val="Children Are Supported to Achieve "/>
              <w:tag w:val="Leadership "/>
              <w:id w:val="2135443062"/>
              <w:placeholder>
                <w:docPart w:val="2DD20D580949471FA8ACE2D1A8541602"/>
              </w:placeholder>
              <w:dropDownList>
                <w:listItem w:value="Choose an item."/>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29C3CC73" w14:textId="146EC522" w:rsidR="003F404A" w:rsidRPr="00B54BB7" w:rsidRDefault="003F404A" w:rsidP="003F404A">
                <w:pPr>
                  <w:pStyle w:val="Default"/>
                  <w:rPr>
                    <w:rFonts w:asciiTheme="minorHAnsi" w:hAnsiTheme="minorHAnsi" w:cstheme="minorHAnsi"/>
                    <w:color w:val="auto"/>
                    <w:sz w:val="22"/>
                    <w:szCs w:val="22"/>
                    <w:u w:val="single"/>
                  </w:rPr>
                </w:pPr>
                <w:r>
                  <w:rPr>
                    <w:rFonts w:asciiTheme="minorHAnsi" w:hAnsiTheme="minorHAnsi" w:cstheme="minorHAnsi"/>
                    <w:color w:val="auto"/>
                    <w:sz w:val="22"/>
                    <w:szCs w:val="22"/>
                  </w:rPr>
                  <w:t>4.3 Children's Progress</w:t>
                </w:r>
              </w:p>
            </w:sdtContent>
          </w:sdt>
          <w:p w14:paraId="6E862117" w14:textId="77777777" w:rsidR="003F404A" w:rsidRPr="00096C52" w:rsidRDefault="003F404A" w:rsidP="003F404A">
            <w:pPr>
              <w:pStyle w:val="Default"/>
            </w:pPr>
          </w:p>
        </w:tc>
        <w:tc>
          <w:tcPr>
            <w:tcW w:w="5135" w:type="dxa"/>
            <w:gridSpan w:val="2"/>
          </w:tcPr>
          <w:p w14:paraId="19F6D102" w14:textId="77777777" w:rsidR="003F404A" w:rsidRPr="003134D0" w:rsidRDefault="003F404A" w:rsidP="003F404A">
            <w:pPr>
              <w:rPr>
                <w:rFonts w:cstheme="minorHAnsi"/>
                <w:b/>
              </w:rPr>
            </w:pPr>
            <w:r w:rsidRPr="003134D0">
              <w:rPr>
                <w:rFonts w:cstheme="minorHAnsi"/>
                <w:b/>
              </w:rPr>
              <w:t>UNCRC</w:t>
            </w:r>
          </w:p>
          <w:sdt>
            <w:sdtPr>
              <w:rPr>
                <w:rFonts w:cstheme="minorHAnsi"/>
              </w:rPr>
              <w:alias w:val="RRS Unicef articles"/>
              <w:tag w:val="RRS Unicef articles"/>
              <w:id w:val="-1887861183"/>
              <w:placeholder>
                <w:docPart w:val="614451F28D614F578F31FB14F6F44D15"/>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Content>
              <w:p w14:paraId="2CBCFA51" w14:textId="1338A460" w:rsidR="003F404A" w:rsidRPr="00B54BB7" w:rsidRDefault="003F404A" w:rsidP="003F404A">
                <w:pPr>
                  <w:rPr>
                    <w:rFonts w:cstheme="minorHAnsi"/>
                  </w:rPr>
                </w:pPr>
                <w:r>
                  <w:rPr>
                    <w:rFonts w:cstheme="minorHAnsi"/>
                  </w:rPr>
                  <w:t>Article 3 (Best interests of the child):</w:t>
                </w:r>
              </w:p>
            </w:sdtContent>
          </w:sdt>
          <w:p w14:paraId="68DBBEEE" w14:textId="3C3B21F5" w:rsidR="003F404A" w:rsidRPr="00B54BB7" w:rsidRDefault="00732341" w:rsidP="003F404A">
            <w:pPr>
              <w:rPr>
                <w:rFonts w:cstheme="minorHAnsi"/>
              </w:rPr>
            </w:pPr>
            <w:sdt>
              <w:sdtPr>
                <w:rPr>
                  <w:rFonts w:cstheme="minorHAnsi"/>
                </w:rPr>
                <w:alias w:val="RRS Unicef articles"/>
                <w:tag w:val="RRS Unicef articles"/>
                <w:id w:val="-1220277124"/>
                <w:placeholder>
                  <w:docPart w:val="AD9B6B9044824E28AA29E5E180160A36"/>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Content>
                <w:r w:rsidR="003F404A">
                  <w:rPr>
                    <w:rFonts w:cstheme="minorHAnsi"/>
                  </w:rPr>
                  <w:t>Article 29 (Goals of education):</w:t>
                </w:r>
              </w:sdtContent>
            </w:sdt>
            <w:r w:rsidR="003F404A" w:rsidRPr="00B54BB7">
              <w:rPr>
                <w:rFonts w:cstheme="minorHAnsi"/>
              </w:rPr>
              <w:t xml:space="preserve"> </w:t>
            </w:r>
          </w:p>
          <w:sdt>
            <w:sdtPr>
              <w:rPr>
                <w:rFonts w:cstheme="minorHAnsi"/>
              </w:rPr>
              <w:alias w:val="RRS Unicef articles"/>
              <w:tag w:val="RRS Unicef articles"/>
              <w:id w:val="971719997"/>
              <w:placeholder>
                <w:docPart w:val="A6F7C3B946664733924490C7C01E2084"/>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Content>
              <w:p w14:paraId="51389191" w14:textId="660E0385" w:rsidR="003F404A" w:rsidRPr="00B54BB7" w:rsidRDefault="003F404A" w:rsidP="003F404A">
                <w:pPr>
                  <w:rPr>
                    <w:rFonts w:cstheme="minorHAnsi"/>
                  </w:rPr>
                </w:pPr>
                <w:r>
                  <w:rPr>
                    <w:rFonts w:cstheme="minorHAnsi"/>
                  </w:rPr>
                  <w:t>Article 28: (Right to education):</w:t>
                </w:r>
              </w:p>
            </w:sdtContent>
          </w:sdt>
          <w:sdt>
            <w:sdtPr>
              <w:rPr>
                <w:rFonts w:cstheme="minorHAnsi"/>
              </w:rPr>
              <w:alias w:val="RRS Unicef articles"/>
              <w:tag w:val="RRS Unicef articles"/>
              <w:id w:val="-1688364685"/>
              <w:placeholder>
                <w:docPart w:val="C8A7C3C90CA44D84BB2E4C512CA128F1"/>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Content>
              <w:p w14:paraId="0235511B" w14:textId="0F12D775" w:rsidR="003F404A" w:rsidRPr="00B54BB7" w:rsidRDefault="003F404A" w:rsidP="003F404A">
                <w:pPr>
                  <w:rPr>
                    <w:rFonts w:cstheme="minorHAnsi"/>
                  </w:rPr>
                </w:pPr>
                <w:r>
                  <w:rPr>
                    <w:rFonts w:cstheme="minorHAnsi"/>
                  </w:rPr>
                  <w:t>Article 31 (Leisure, play and culture):</w:t>
                </w:r>
              </w:p>
            </w:sdtContent>
          </w:sdt>
          <w:p w14:paraId="135A4B19" w14:textId="74474DF2" w:rsidR="003F404A" w:rsidRPr="00096C52" w:rsidRDefault="003F404A" w:rsidP="003F404A"/>
        </w:tc>
      </w:tr>
      <w:tr w:rsidR="003F404A" w:rsidRPr="00C54A71" w14:paraId="26DFFE64" w14:textId="77777777" w:rsidTr="003F404A">
        <w:trPr>
          <w:trHeight w:val="571"/>
        </w:trPr>
        <w:tc>
          <w:tcPr>
            <w:tcW w:w="15451" w:type="dxa"/>
            <w:gridSpan w:val="7"/>
            <w:shd w:val="clear" w:color="auto" w:fill="D9D9D9" w:themeFill="background1" w:themeFillShade="D9"/>
            <w:vAlign w:val="center"/>
          </w:tcPr>
          <w:p w14:paraId="48ACC3CA" w14:textId="77777777" w:rsidR="003F404A" w:rsidRPr="00C54A71" w:rsidRDefault="003F404A" w:rsidP="00732341">
            <w:pPr>
              <w:jc w:val="center"/>
              <w:rPr>
                <w:rFonts w:ascii="SassoonCRInfant" w:hAnsi="SassoonCRInfant"/>
              </w:rPr>
            </w:pPr>
            <w:r w:rsidRPr="00C54A71">
              <w:rPr>
                <w:rFonts w:ascii="SassoonCRInfant" w:eastAsia="Arial Unicode MS" w:hAnsi="SassoonCRInfant" w:cstheme="minorHAnsi"/>
                <w:b/>
                <w:bCs/>
              </w:rPr>
              <w:t>Rationale for change based self-evaluation including data and stakeholder views</w:t>
            </w:r>
          </w:p>
        </w:tc>
      </w:tr>
      <w:tr w:rsidR="003F404A" w:rsidRPr="00C54A71" w14:paraId="6B0596A3" w14:textId="77777777" w:rsidTr="003F404A">
        <w:trPr>
          <w:trHeight w:val="571"/>
        </w:trPr>
        <w:tc>
          <w:tcPr>
            <w:tcW w:w="15451" w:type="dxa"/>
            <w:gridSpan w:val="7"/>
          </w:tcPr>
          <w:p w14:paraId="7A2F0C47" w14:textId="0E8810AF" w:rsidR="003F404A" w:rsidRPr="00DC14D6" w:rsidRDefault="00C54A71" w:rsidP="00732341">
            <w:pPr>
              <w:spacing w:before="100" w:beforeAutospacing="1" w:after="100" w:afterAutospacing="1"/>
              <w:rPr>
                <w:rFonts w:ascii="SassoonCRInfant" w:eastAsia="Times New Roman" w:hAnsi="SassoonCRInfant" w:cs="Times New Roman"/>
                <w:lang w:eastAsia="en-GB"/>
              </w:rPr>
            </w:pPr>
            <w:r w:rsidRPr="00DC14D6">
              <w:rPr>
                <w:rFonts w:ascii="SassoonCRInfant" w:eastAsia="Times New Roman" w:hAnsi="SassoonCRInfant" w:cs="Times New Roman"/>
                <w:b/>
                <w:bCs/>
                <w:lang w:eastAsia="en-GB"/>
              </w:rPr>
              <w:t xml:space="preserve">1. </w:t>
            </w:r>
            <w:r w:rsidR="003F404A" w:rsidRPr="00DC14D6">
              <w:rPr>
                <w:rFonts w:ascii="SassoonCRInfant" w:eastAsia="Times New Roman" w:hAnsi="SassoonCRInfant" w:cs="Times New Roman"/>
                <w:b/>
                <w:bCs/>
                <w:lang w:eastAsia="en-GB"/>
              </w:rPr>
              <w:t>Cluster – Curriculum:</w:t>
            </w:r>
            <w:r w:rsidR="003F404A" w:rsidRPr="00DC14D6">
              <w:rPr>
                <w:rFonts w:ascii="SassoonCRInfant" w:eastAsia="Times New Roman" w:hAnsi="SassoonCRInfant" w:cs="Times New Roman"/>
                <w:lang w:eastAsia="en-GB"/>
              </w:rPr>
              <w:t xml:space="preserve"> </w:t>
            </w:r>
            <w:r w:rsidR="00D174A8" w:rsidRPr="00DC14D6">
              <w:rPr>
                <w:rFonts w:ascii="SassoonCRInfant" w:eastAsia="Times New Roman" w:hAnsi="SassoonCRInfant" w:cs="Times New Roman"/>
                <w:lang w:eastAsia="en-GB"/>
              </w:rPr>
              <w:t>Cluster s</w:t>
            </w:r>
            <w:r w:rsidR="003F404A" w:rsidRPr="00DC14D6">
              <w:rPr>
                <w:rFonts w:ascii="SassoonCRInfant" w:eastAsia="Times New Roman" w:hAnsi="SassoonCRInfant" w:cs="Times New Roman"/>
                <w:lang w:eastAsia="en-GB"/>
              </w:rPr>
              <w:t>elf-evaluation has shown that we need to further develop our curriculum design to ensure learners are well prepared for future learning, life and work. Through analysis of school improvement priorities, learner experiences, transition information and feedback from staff, learners, parents and partners, we have identified the need for a more consistent and progressive approach to skills development across the cluster. This also links to our developing understanding of Scotland’s Curriculum Improvement Cycle. The Curriculum Improvement Cycle asks schools and settings to review and evolve the curriculum in a planned, reflective and evidence-informed way, ensuring it remains relevant, coherent and responsive to the needs of children and young people. Our focus on skills supports this by helping us look critically at how well our curriculum connects knowledge, skills and understanding across the 3-18 learner journey.</w:t>
            </w:r>
          </w:p>
          <w:p w14:paraId="79F70AB5" w14:textId="77777777" w:rsidR="003F404A" w:rsidRPr="00DC14D6" w:rsidRDefault="003F404A" w:rsidP="00732341">
            <w:pPr>
              <w:spacing w:before="100" w:beforeAutospacing="1" w:after="100" w:afterAutospacing="1"/>
              <w:rPr>
                <w:rFonts w:ascii="SassoonCRInfant" w:eastAsia="Times New Roman" w:hAnsi="SassoonCRInfant" w:cs="Times New Roman"/>
                <w:lang w:eastAsia="en-GB"/>
              </w:rPr>
            </w:pPr>
            <w:r w:rsidRPr="00DC14D6">
              <w:rPr>
                <w:rFonts w:ascii="SassoonCRInfant" w:eastAsia="Times New Roman" w:hAnsi="SassoonCRInfant" w:cs="Times New Roman"/>
                <w:lang w:eastAsia="en-GB"/>
              </w:rPr>
              <w:t>Positive destinations are built over time, not only at the point of leaving school. By working more closely with Skills Development Scotland, DYW partners, local employers and our wider community, we can better understand the skills, knowledge and attributes young people will need for future jobs. This work will support us to create a shared understanding of skills across the cluster. Children will develop their awareness and understanding of skills throughout nursery and primary, with planned opportunities to recognise, develop and talk about the skills they are using in different learning contexts.</w:t>
            </w:r>
          </w:p>
          <w:p w14:paraId="1562B8F8" w14:textId="77777777" w:rsidR="003F404A" w:rsidRPr="00DC14D6" w:rsidRDefault="003F404A" w:rsidP="00732341">
            <w:pPr>
              <w:spacing w:before="100" w:beforeAutospacing="1" w:after="100" w:afterAutospacing="1"/>
              <w:rPr>
                <w:rFonts w:ascii="SassoonCRInfant" w:eastAsia="Times New Roman" w:hAnsi="SassoonCRInfant" w:cs="Times New Roman"/>
                <w:lang w:eastAsia="en-GB"/>
              </w:rPr>
            </w:pPr>
            <w:r w:rsidRPr="00DC14D6">
              <w:rPr>
                <w:rFonts w:ascii="SassoonCRInfant" w:eastAsia="Times New Roman" w:hAnsi="SassoonCRInfant" w:cs="Times New Roman"/>
                <w:lang w:eastAsia="en-GB"/>
              </w:rPr>
              <w:t xml:space="preserve">Across the primaries, staff will begin to develop the use of skills alongside learning intentions and success criteria, helping learners make clearer connections between what they are learning, how they are learning and the skills they are developing. Within nursery, the skills progression pathways will be used as part of tracking learning, supporting staff to identify, evidence and plan for children’s skills development over time. This learning will culminate in P7, when learners will develop individual skills profiles. These profiles will support transition by helping children share their strengths, skills and next steps as they move into secondary school. They will be developed in partnership with </w:t>
            </w:r>
            <w:proofErr w:type="spellStart"/>
            <w:r w:rsidRPr="00DC14D6">
              <w:rPr>
                <w:rFonts w:ascii="SassoonCRInfant" w:eastAsia="Times New Roman" w:hAnsi="SassoonCRInfant" w:cs="Times New Roman"/>
                <w:lang w:eastAsia="en-GB"/>
              </w:rPr>
              <w:t>Clydeview</w:t>
            </w:r>
            <w:proofErr w:type="spellEnd"/>
            <w:r w:rsidRPr="00DC14D6">
              <w:rPr>
                <w:rFonts w:ascii="SassoonCRInfant" w:eastAsia="Times New Roman" w:hAnsi="SassoonCRInfant" w:cs="Times New Roman"/>
                <w:lang w:eastAsia="en-GB"/>
              </w:rPr>
              <w:t xml:space="preserve"> and aligned with their existing profiling approach. They will also provide a foundation for continued skills development across the learner journey.</w:t>
            </w:r>
          </w:p>
          <w:p w14:paraId="32C8C271" w14:textId="77777777" w:rsidR="003F404A" w:rsidRPr="00DC14D6" w:rsidRDefault="003F404A" w:rsidP="00647E12">
            <w:pPr>
              <w:spacing w:before="100" w:beforeAutospacing="1" w:after="100" w:afterAutospacing="1"/>
              <w:rPr>
                <w:rFonts w:ascii="SassoonCRInfant" w:eastAsia="Times New Roman" w:hAnsi="SassoonCRInfant" w:cs="Times New Roman"/>
                <w:lang w:eastAsia="en-GB"/>
              </w:rPr>
            </w:pPr>
            <w:r w:rsidRPr="00DC14D6">
              <w:rPr>
                <w:rFonts w:ascii="SassoonCRInfant" w:eastAsia="Times New Roman" w:hAnsi="SassoonCRInfant" w:cs="Times New Roman"/>
                <w:lang w:eastAsia="en-GB"/>
              </w:rPr>
              <w:t>The shared skills framework will help us adapt our curriculum and refresh our curriculum rationale so that learning is more relevant, purposeful and connected to real-life contexts. We want learners to understand skills, recognise their own strengths, develop ambition and make informed choices about future pathways. This work will also help us promote equity by broadening horizons, challenging stereotypes and ensuring all children and young people can see a range of possible futures for themselves.</w:t>
            </w:r>
          </w:p>
          <w:p w14:paraId="62A4C29B" w14:textId="6942070E" w:rsidR="00647E12" w:rsidRPr="00DC14D6" w:rsidRDefault="00C876BA" w:rsidP="00647E12">
            <w:pPr>
              <w:spacing w:before="100" w:beforeAutospacing="1" w:after="100" w:afterAutospacing="1"/>
              <w:rPr>
                <w:rFonts w:ascii="SassoonCRInfant" w:eastAsia="Times New Roman" w:hAnsi="SassoonCRInfant" w:cs="Times New Roman"/>
                <w:lang w:eastAsia="en-GB"/>
              </w:rPr>
            </w:pPr>
            <w:r w:rsidRPr="00A05F36">
              <w:rPr>
                <w:rFonts w:ascii="SassoonCRInfant" w:eastAsia="Times New Roman" w:hAnsi="SassoonCRInfant" w:cs="Times New Roman"/>
                <w:b/>
                <w:bCs/>
                <w:highlight w:val="lightGray"/>
                <w:lang w:eastAsia="en-GB"/>
              </w:rPr>
              <w:t>2. C</w:t>
            </w:r>
            <w:r w:rsidR="00647E12" w:rsidRPr="00A05F36">
              <w:rPr>
                <w:rFonts w:ascii="SassoonCRInfant" w:eastAsia="Times New Roman" w:hAnsi="SassoonCRInfant" w:cs="Times New Roman"/>
                <w:b/>
                <w:bCs/>
                <w:highlight w:val="lightGray"/>
                <w:lang w:eastAsia="en-GB"/>
              </w:rPr>
              <w:t>urriculum</w:t>
            </w:r>
            <w:r w:rsidR="00DC14D6" w:rsidRPr="00A05F36">
              <w:rPr>
                <w:rFonts w:ascii="SassoonCRInfant" w:eastAsia="Times New Roman" w:hAnsi="SassoonCRInfant" w:cs="Times New Roman"/>
                <w:b/>
                <w:bCs/>
                <w:highlight w:val="lightGray"/>
                <w:lang w:eastAsia="en-GB"/>
              </w:rPr>
              <w:t xml:space="preserve"> Improvement Cycle</w:t>
            </w:r>
            <w:r w:rsidR="00647E12" w:rsidRPr="00A05F36">
              <w:rPr>
                <w:rFonts w:ascii="SassoonCRInfant" w:eastAsia="Times New Roman" w:hAnsi="SassoonCRInfant" w:cs="Times New Roman"/>
                <w:b/>
                <w:bCs/>
                <w:highlight w:val="lightGray"/>
                <w:lang w:eastAsia="en-GB"/>
              </w:rPr>
              <w:t>:</w:t>
            </w:r>
            <w:r w:rsidR="00647E12" w:rsidRPr="00DC14D6">
              <w:rPr>
                <w:rFonts w:ascii="SassoonCRInfant" w:eastAsia="Times New Roman" w:hAnsi="SassoonCRInfant" w:cs="Times New Roman"/>
                <w:lang w:eastAsia="en-GB"/>
              </w:rPr>
              <w:t xml:space="preserve"> </w:t>
            </w:r>
            <w:r w:rsidR="006E3E08" w:rsidRPr="00DC14D6">
              <w:rPr>
                <w:rFonts w:ascii="SassoonCRInfant" w:eastAsia="Times New Roman" w:hAnsi="SassoonCRInfant" w:cs="Times New Roman"/>
                <w:lang w:eastAsia="en-GB"/>
              </w:rPr>
              <w:t>Engaging with the Curriculum Improvement Cycle will help us review the quality, relevance and progression of our curriculum across Early, First and Second Level. It will ensure that learning experiences are not based on habit or isolated topics, but are planned carefully around children’s needs, interests, skills and next steps. This will support staff to look more closely at what we teach, why we teach it, how well learners progress and how learning connects across the curriculum. It will also help us strengthen links between knowledge, skills, play, enquiry, STEM, literacy, numeracy, health and wellbeing and learning for sustainability. By engaging with the cycle, we can make sure our curriculum remains ambitious, inclusive and meaningful. It will give staff time to reflect, evaluate evidence, involve learners and families, and make informed improvements. This will support more consistent learning, clearer progression and better outcomes for children.</w:t>
            </w:r>
          </w:p>
          <w:p w14:paraId="592EBB75" w14:textId="5CFE8B3F" w:rsidR="00033FED" w:rsidRPr="00DC14D6" w:rsidRDefault="00997B08" w:rsidP="00033FED">
            <w:pPr>
              <w:pStyle w:val="NoSpacing"/>
              <w:rPr>
                <w:rFonts w:ascii="SassoonCRInfant" w:hAnsi="SassoonCRInfant"/>
                <w:lang w:eastAsia="en-GB"/>
              </w:rPr>
            </w:pPr>
            <w:r w:rsidRPr="00DC14D6">
              <w:rPr>
                <w:rFonts w:ascii="SassoonCRInfant" w:hAnsi="SassoonCRInfant"/>
                <w:b/>
                <w:bCs/>
                <w:lang w:eastAsia="en-GB"/>
              </w:rPr>
              <w:t xml:space="preserve">3. </w:t>
            </w:r>
            <w:r w:rsidR="00033FED" w:rsidRPr="00DC14D6">
              <w:rPr>
                <w:rFonts w:ascii="SassoonCRInfant" w:hAnsi="SassoonCRInfant"/>
                <w:b/>
                <w:bCs/>
                <w:lang w:eastAsia="en-GB"/>
              </w:rPr>
              <w:t xml:space="preserve">Developing enquiry through STEM, linked to play pedagogy: </w:t>
            </w:r>
            <w:r w:rsidR="00033FED" w:rsidRPr="00DC14D6">
              <w:rPr>
                <w:rFonts w:ascii="SassoonCRInfant" w:hAnsi="SassoonCRInfant"/>
                <w:lang w:eastAsia="en-GB"/>
              </w:rPr>
              <w:t>Our next step is to create a clear progression from play pedagogy in nursery and early level into enquiry based STEM learning across first and second level. This will protect the strongest features of play, curiosity, choice, collaboration, talk, problem solving and investigation, while developing these into structured enquiries through school.</w:t>
            </w:r>
          </w:p>
          <w:p w14:paraId="26F58E69" w14:textId="3580090E" w:rsidR="00033FED" w:rsidRPr="00DC14D6" w:rsidRDefault="00033FED" w:rsidP="00033FED">
            <w:pPr>
              <w:pStyle w:val="NoSpacing"/>
              <w:rPr>
                <w:rFonts w:ascii="SassoonCRInfant" w:hAnsi="SassoonCRInfant"/>
                <w:lang w:eastAsia="en-GB"/>
              </w:rPr>
            </w:pPr>
            <w:r w:rsidRPr="00DC14D6">
              <w:rPr>
                <w:rFonts w:ascii="SassoonCRInfant" w:hAnsi="SassoonCRInfant"/>
                <w:lang w:eastAsia="en-GB"/>
              </w:rPr>
              <w:t xml:space="preserve">Education Scotland’s </w:t>
            </w:r>
            <w:r w:rsidRPr="00DC14D6">
              <w:rPr>
                <w:rFonts w:ascii="SassoonCRInfant" w:hAnsi="SassoonCRInfant"/>
                <w:i/>
                <w:iCs/>
                <w:lang w:eastAsia="en-GB"/>
              </w:rPr>
              <w:t>Realising the Ambition: Being Me</w:t>
            </w:r>
            <w:r w:rsidRPr="00DC14D6">
              <w:rPr>
                <w:rFonts w:ascii="SassoonCRInfant" w:hAnsi="SassoonCRInfant"/>
                <w:lang w:eastAsia="en-GB"/>
              </w:rPr>
              <w:t xml:space="preserve"> supports a planned journey where playful exploration becomes purposeful enquiry, rather than a sudden move from play to formal tasks. Play Scotland describes play pedagogy as connecting play experiences with curricular learning and giving children flexibility to find solutions. This links directly to STEM, where learners ask questions, design, build, measure, test, improve and explain their thinking.  For first and second level, the shift will be from free exploration to planned enquiry. Children will still have choice, creativity and ownership, but this will sit alongside clear learning intentions, explicit teaching, subject vocabulary, success criteria, progression in skills and opportunities to evaluate impact.</w:t>
            </w:r>
          </w:p>
          <w:p w14:paraId="356518E1" w14:textId="0BE81F21" w:rsidR="00033FED" w:rsidRPr="00DC14D6" w:rsidRDefault="00033FED" w:rsidP="00033FED">
            <w:pPr>
              <w:pStyle w:val="NoSpacing"/>
              <w:rPr>
                <w:rFonts w:ascii="SassoonCRInfant" w:hAnsi="SassoonCRInfant"/>
                <w:lang w:eastAsia="en-GB"/>
              </w:rPr>
            </w:pPr>
            <w:r w:rsidRPr="00DC14D6">
              <w:rPr>
                <w:rFonts w:ascii="SassoonCRInfant" w:hAnsi="SassoonCRInfant"/>
                <w:lang w:eastAsia="en-GB"/>
              </w:rPr>
              <w:t>Practical STEM enquiries give children different ways to show understanding through talk, models, teamwork, data, diagrams, digital tools and problem solving. Learners can explore real issues such as biodiversity, energy, water, materials, transport and the local environment. This links to Learning for Sustainability.</w:t>
            </w:r>
          </w:p>
          <w:p w14:paraId="24123EF2" w14:textId="69C940E7" w:rsidR="00647E12" w:rsidRPr="00DC14D6" w:rsidRDefault="00033FED" w:rsidP="00C876BA">
            <w:pPr>
              <w:pStyle w:val="NoSpacing"/>
              <w:rPr>
                <w:rFonts w:ascii="SassoonCRInfant" w:hAnsi="SassoonCRInfant"/>
                <w:lang w:eastAsia="en-GB"/>
              </w:rPr>
            </w:pPr>
            <w:r w:rsidRPr="00DC14D6">
              <w:rPr>
                <w:rFonts w:ascii="SassoonCRInfant" w:hAnsi="SassoonCRInfant"/>
                <w:lang w:eastAsia="en-GB"/>
              </w:rPr>
              <w:t>Overall, developing enquiry through STEM allows us to extend play pedagogy beyond early level in a planned way. It raises expectations, strengthens progression and supports children to become skilled problem solvers.</w:t>
            </w:r>
            <w:bookmarkStart w:id="0" w:name="_GoBack"/>
            <w:bookmarkEnd w:id="0"/>
          </w:p>
        </w:tc>
      </w:tr>
      <w:tr w:rsidR="003F404A" w:rsidRPr="00C54A71" w14:paraId="1704399F" w14:textId="77777777" w:rsidTr="003F404A">
        <w:trPr>
          <w:trHeight w:val="571"/>
        </w:trPr>
        <w:tc>
          <w:tcPr>
            <w:tcW w:w="15451" w:type="dxa"/>
            <w:gridSpan w:val="7"/>
            <w:shd w:val="clear" w:color="auto" w:fill="D9D9D9" w:themeFill="background1" w:themeFillShade="D9"/>
          </w:tcPr>
          <w:p w14:paraId="5070EB6B" w14:textId="77777777" w:rsidR="003F404A" w:rsidRPr="00DC14D6" w:rsidRDefault="003F404A" w:rsidP="00732341">
            <w:pPr>
              <w:jc w:val="center"/>
              <w:rPr>
                <w:rFonts w:ascii="SassoonCRInfant" w:hAnsi="SassoonCRInfant"/>
                <w:lang w:eastAsia="en-GB"/>
              </w:rPr>
            </w:pPr>
            <w:r w:rsidRPr="00DC14D6">
              <w:rPr>
                <w:rFonts w:ascii="SassoonCRInfant" w:eastAsia="Arial Unicode MS" w:hAnsi="SassoonCRInfant" w:cs="Arial"/>
                <w:b/>
                <w:bCs/>
              </w:rPr>
              <w:t xml:space="preserve">Expected outcomes for learners - </w:t>
            </w:r>
            <w:r w:rsidRPr="00DC14D6">
              <w:rPr>
                <w:rFonts w:ascii="SassoonCRInfant" w:eastAsia="+mn-ea" w:hAnsi="SassoonCRInfant" w:cs="+mn-cs"/>
                <w:b/>
                <w:bCs/>
                <w:color w:val="FF0000"/>
                <w:kern w:val="24"/>
                <w:lang w:eastAsia="en-GB"/>
              </w:rPr>
              <w:t xml:space="preserve">Who? </w:t>
            </w:r>
            <w:r w:rsidRPr="00DC14D6">
              <w:rPr>
                <w:rFonts w:ascii="SassoonCRInfant" w:eastAsia="+mn-ea" w:hAnsi="SassoonCRInfant" w:cs="+mn-cs"/>
                <w:b/>
                <w:bCs/>
                <w:kern w:val="24"/>
                <w:lang w:eastAsia="en-GB"/>
              </w:rPr>
              <w:tab/>
            </w:r>
            <w:r w:rsidRPr="00DC14D6">
              <w:rPr>
                <w:rFonts w:ascii="SassoonCRInfant" w:eastAsia="+mn-ea" w:hAnsi="SassoonCRInfant" w:cs="+mn-cs"/>
                <w:b/>
                <w:bCs/>
                <w:color w:val="00B050"/>
                <w:kern w:val="24"/>
                <w:lang w:eastAsia="en-GB"/>
              </w:rPr>
              <w:t xml:space="preserve">By how much?     </w:t>
            </w:r>
            <w:r w:rsidRPr="00DC14D6">
              <w:rPr>
                <w:rFonts w:ascii="SassoonCRInfant" w:eastAsia="+mn-ea" w:hAnsi="SassoonCRInfant" w:cs="+mn-cs"/>
                <w:b/>
                <w:bCs/>
                <w:color w:val="0070C0"/>
                <w:kern w:val="24"/>
                <w:lang w:eastAsia="en-GB"/>
              </w:rPr>
              <w:t xml:space="preserve">By when?     </w:t>
            </w:r>
            <w:r w:rsidRPr="00DC14D6">
              <w:rPr>
                <w:rFonts w:ascii="SassoonCRInfant" w:eastAsia="+mn-ea" w:hAnsi="SassoonCRInfant" w:cs="+mn-cs"/>
                <w:b/>
                <w:bCs/>
                <w:color w:val="E36C0A" w:themeColor="accent6" w:themeShade="BF"/>
                <w:kern w:val="24"/>
                <w:lang w:eastAsia="en-GB"/>
              </w:rPr>
              <w:t>What?</w:t>
            </w:r>
          </w:p>
        </w:tc>
      </w:tr>
      <w:tr w:rsidR="003F404A" w:rsidRPr="00C54A71" w14:paraId="1F6E427D" w14:textId="77777777" w:rsidTr="003F404A">
        <w:trPr>
          <w:trHeight w:val="571"/>
        </w:trPr>
        <w:tc>
          <w:tcPr>
            <w:tcW w:w="15451" w:type="dxa"/>
            <w:gridSpan w:val="7"/>
          </w:tcPr>
          <w:p w14:paraId="182342C2" w14:textId="77777777" w:rsidR="003F404A" w:rsidRPr="00DC14D6" w:rsidRDefault="003F404A" w:rsidP="003F404A">
            <w:pPr>
              <w:pStyle w:val="ListParagraph"/>
              <w:numPr>
                <w:ilvl w:val="0"/>
                <w:numId w:val="24"/>
              </w:numPr>
              <w:spacing w:after="140" w:line="259" w:lineRule="auto"/>
              <w:rPr>
                <w:rFonts w:ascii="SassoonCRInfant" w:hAnsi="SassoonCRInfant"/>
              </w:rPr>
            </w:pPr>
            <w:r w:rsidRPr="00DC14D6">
              <w:rPr>
                <w:rFonts w:ascii="SassoonCRInfant" w:hAnsi="SassoonCRInfant"/>
                <w:color w:val="0070C0"/>
              </w:rPr>
              <w:t>By June 2027</w:t>
            </w:r>
            <w:r w:rsidRPr="00DC14D6">
              <w:rPr>
                <w:rFonts w:ascii="SassoonCRInfant" w:hAnsi="SassoonCRInfant"/>
                <w:color w:val="C00000"/>
              </w:rPr>
              <w:t xml:space="preserve"> the majority of staff across ELCs, primaries, and secondary</w:t>
            </w:r>
            <w:r w:rsidRPr="00DC14D6">
              <w:rPr>
                <w:rFonts w:ascii="SassoonCRInfant" w:hAnsi="SassoonCRInfant"/>
                <w:color w:val="008000"/>
              </w:rPr>
              <w:t xml:space="preserve"> will show increased confidence compared with the baseline gathered in August 2025</w:t>
            </w:r>
            <w:r w:rsidRPr="00DC14D6">
              <w:rPr>
                <w:rFonts w:ascii="SassoonCRInfant" w:hAnsi="SassoonCRInfant"/>
                <w:color w:val="ED7D31"/>
              </w:rPr>
              <w:t xml:space="preserve"> in planning for progression across transitions. This will support learners to experience a more coherent skills journey across the cluster.</w:t>
            </w:r>
          </w:p>
          <w:p w14:paraId="1BC4D695" w14:textId="77777777" w:rsidR="003F404A" w:rsidRPr="00DC14D6" w:rsidRDefault="003F404A" w:rsidP="00997B08">
            <w:pPr>
              <w:pStyle w:val="ListParagraph"/>
              <w:spacing w:after="140" w:line="259" w:lineRule="auto"/>
              <w:rPr>
                <w:rFonts w:ascii="SassoonCRInfant" w:hAnsi="SassoonCRInfant"/>
              </w:rPr>
            </w:pPr>
            <w:r w:rsidRPr="00DC14D6">
              <w:rPr>
                <w:rFonts w:ascii="SassoonCRInfant" w:hAnsi="SassoonCRInfant"/>
                <w:color w:val="0070C0"/>
              </w:rPr>
              <w:t>By June 2027</w:t>
            </w:r>
            <w:r w:rsidRPr="00DC14D6">
              <w:rPr>
                <w:rFonts w:ascii="SassoonCRInfant" w:hAnsi="SassoonCRInfant"/>
                <w:color w:val="C00000"/>
              </w:rPr>
              <w:t xml:space="preserve"> the majority of learners across the primaries</w:t>
            </w:r>
            <w:r w:rsidRPr="00DC14D6">
              <w:rPr>
                <w:rFonts w:ascii="SassoonCRInfant" w:hAnsi="SassoonCRInfant"/>
                <w:color w:val="008000"/>
              </w:rPr>
              <w:t xml:space="preserve"> will be able to identify and talk about the skills they are developing</w:t>
            </w:r>
            <w:r w:rsidRPr="00DC14D6">
              <w:rPr>
                <w:rFonts w:ascii="SassoonCRInfant" w:hAnsi="SassoonCRInfant"/>
                <w:color w:val="ED7D31"/>
              </w:rPr>
              <w:t xml:space="preserve"> through learning, as skills are made more explicit alongside learning intentions and success criteria.</w:t>
            </w:r>
          </w:p>
          <w:p w14:paraId="6968DE41" w14:textId="77777777" w:rsidR="003F404A" w:rsidRPr="00DC14D6" w:rsidRDefault="003F404A" w:rsidP="00997B08">
            <w:pPr>
              <w:pStyle w:val="ListParagraph"/>
              <w:spacing w:after="140" w:line="259" w:lineRule="auto"/>
              <w:rPr>
                <w:rFonts w:ascii="SassoonCRInfant" w:hAnsi="SassoonCRInfant"/>
              </w:rPr>
            </w:pPr>
            <w:r w:rsidRPr="00DC14D6">
              <w:rPr>
                <w:rFonts w:ascii="SassoonCRInfant" w:hAnsi="SassoonCRInfant"/>
                <w:color w:val="0070C0"/>
              </w:rPr>
              <w:t>By June 2027</w:t>
            </w:r>
            <w:r w:rsidRPr="00DC14D6">
              <w:rPr>
                <w:rFonts w:ascii="SassoonCRInfant" w:hAnsi="SassoonCRInfant"/>
                <w:color w:val="C00000"/>
              </w:rPr>
              <w:t xml:space="preserve"> the majority of ELC staff across the cluster</w:t>
            </w:r>
            <w:r w:rsidRPr="00DC14D6">
              <w:rPr>
                <w:rFonts w:ascii="SassoonCRInfant" w:hAnsi="SassoonCRInfant"/>
                <w:color w:val="008000"/>
              </w:rPr>
              <w:t xml:space="preserve"> will show an increase in knowledge and understanding compared with baseline evidence from learning journals and staff self-evaluation</w:t>
            </w:r>
            <w:r w:rsidRPr="00DC14D6">
              <w:rPr>
                <w:rFonts w:ascii="SassoonCRInfant" w:hAnsi="SassoonCRInfant"/>
                <w:color w:val="ED7D31"/>
              </w:rPr>
              <w:t xml:space="preserve"> in using the skills progression pathways to track children's learning and development over time.</w:t>
            </w:r>
          </w:p>
          <w:p w14:paraId="7723526E" w14:textId="77777777" w:rsidR="003F404A" w:rsidRPr="00DC14D6" w:rsidRDefault="003F404A" w:rsidP="00997B08">
            <w:pPr>
              <w:pStyle w:val="ListParagraph"/>
              <w:spacing w:after="140" w:line="259" w:lineRule="auto"/>
              <w:rPr>
                <w:rFonts w:ascii="SassoonCRInfant" w:hAnsi="SassoonCRInfant"/>
              </w:rPr>
            </w:pPr>
            <w:r w:rsidRPr="00DC14D6">
              <w:rPr>
                <w:rFonts w:ascii="SassoonCRInfant" w:hAnsi="SassoonCRInfant"/>
                <w:color w:val="0070C0"/>
              </w:rPr>
              <w:t>By June 2027</w:t>
            </w:r>
            <w:r w:rsidRPr="00DC14D6">
              <w:rPr>
                <w:rFonts w:ascii="SassoonCRInfant" w:hAnsi="SassoonCRInfant"/>
                <w:color w:val="C00000"/>
              </w:rPr>
              <w:t xml:space="preserve"> the majority of P7 learners across the cluster</w:t>
            </w:r>
            <w:r w:rsidRPr="00DC14D6">
              <w:rPr>
                <w:rFonts w:ascii="SassoonCRInfant" w:hAnsi="SassoonCRInfant"/>
                <w:color w:val="008000"/>
              </w:rPr>
              <w:t xml:space="preserve"> will have developed an individual skills profile</w:t>
            </w:r>
            <w:r w:rsidRPr="00DC14D6">
              <w:rPr>
                <w:rFonts w:ascii="SassoonCRInfant" w:hAnsi="SassoonCRInfant"/>
                <w:color w:val="ED7D31"/>
              </w:rPr>
              <w:t xml:space="preserve"> which identifies their strengths, developing skills and next steps, and supports transition to </w:t>
            </w:r>
            <w:proofErr w:type="spellStart"/>
            <w:r w:rsidRPr="00DC14D6">
              <w:rPr>
                <w:rFonts w:ascii="SassoonCRInfant" w:hAnsi="SassoonCRInfant"/>
                <w:color w:val="ED7D31"/>
              </w:rPr>
              <w:t>Clydeview</w:t>
            </w:r>
            <w:proofErr w:type="spellEnd"/>
            <w:r w:rsidRPr="00DC14D6">
              <w:rPr>
                <w:rFonts w:ascii="SassoonCRInfant" w:hAnsi="SassoonCRInfant"/>
                <w:color w:val="ED7D31"/>
              </w:rPr>
              <w:t xml:space="preserve"> and continued skills development in secondary school.</w:t>
            </w:r>
          </w:p>
          <w:p w14:paraId="0D788578" w14:textId="12CD8EFA" w:rsidR="00997B08" w:rsidRPr="00DC14D6" w:rsidRDefault="003F404A" w:rsidP="00997B08">
            <w:pPr>
              <w:pStyle w:val="ListParagraph"/>
              <w:spacing w:after="140" w:line="259" w:lineRule="auto"/>
              <w:rPr>
                <w:rFonts w:ascii="SassoonCRInfant" w:hAnsi="SassoonCRInfant"/>
                <w:color w:val="ED7D31"/>
              </w:rPr>
            </w:pPr>
            <w:r w:rsidRPr="00DC14D6">
              <w:rPr>
                <w:rFonts w:ascii="SassoonCRInfant" w:hAnsi="SassoonCRInfant"/>
                <w:color w:val="0070C0"/>
              </w:rPr>
              <w:t>By June 2027</w:t>
            </w:r>
            <w:r w:rsidRPr="00DC14D6">
              <w:rPr>
                <w:rFonts w:ascii="SassoonCRInfant" w:hAnsi="SassoonCRInfant"/>
                <w:color w:val="C00000"/>
              </w:rPr>
              <w:t xml:space="preserve"> the majority of cluster establishments</w:t>
            </w:r>
            <w:r w:rsidRPr="00DC14D6">
              <w:rPr>
                <w:rFonts w:ascii="SassoonCRInfant" w:hAnsi="SassoonCRInfant"/>
                <w:color w:val="008000"/>
              </w:rPr>
              <w:t xml:space="preserve"> will have engaged with Skills Development Scotland, DYW, local employers and businesses</w:t>
            </w:r>
            <w:r w:rsidRPr="00DC14D6">
              <w:rPr>
                <w:rFonts w:ascii="SassoonCRInfant" w:hAnsi="SassoonCRInfant"/>
                <w:color w:val="ED7D31"/>
              </w:rPr>
              <w:t xml:space="preserve"> to develop a shared understanding of the skills children and young people need for future learning, life and work. This will inform ongoing curriculum development across the cluster.</w:t>
            </w:r>
          </w:p>
          <w:p w14:paraId="654F3AB6" w14:textId="5D70C200" w:rsidR="00997B08" w:rsidRPr="00DC14D6" w:rsidRDefault="006E3E08" w:rsidP="006E3E08">
            <w:pPr>
              <w:pStyle w:val="ListParagraph"/>
              <w:numPr>
                <w:ilvl w:val="0"/>
                <w:numId w:val="24"/>
              </w:numPr>
              <w:spacing w:after="140" w:line="259" w:lineRule="auto"/>
              <w:rPr>
                <w:rFonts w:ascii="SassoonCRInfant" w:hAnsi="SassoonCRInfant"/>
              </w:rPr>
            </w:pPr>
            <w:r w:rsidRPr="00DC14D6">
              <w:rPr>
                <w:rFonts w:ascii="SassoonCRInfant" w:hAnsi="SassoonCRInfant"/>
                <w:color w:val="0070C0"/>
              </w:rPr>
              <w:t>By June 2027</w:t>
            </w:r>
            <w:r w:rsidRPr="00DC14D6">
              <w:rPr>
                <w:rFonts w:ascii="SassoonCRInfant" w:hAnsi="SassoonCRInfant"/>
                <w:color w:val="C00000"/>
              </w:rPr>
              <w:t xml:space="preserve"> the majority of teaching staff </w:t>
            </w:r>
            <w:r w:rsidRPr="00DC14D6">
              <w:rPr>
                <w:rFonts w:ascii="SassoonCRInfant" w:hAnsi="SassoonCRInfant"/>
                <w:color w:val="008000"/>
              </w:rPr>
              <w:t>will have engaged with the curriculum improvement cycle,</w:t>
            </w:r>
            <w:r w:rsidRPr="00DC14D6">
              <w:rPr>
                <w:rFonts w:ascii="SassoonCRInfant" w:hAnsi="SassoonCRInfant"/>
                <w:color w:val="ED7D31"/>
              </w:rPr>
              <w:t xml:space="preserve"> this will support staff to review, evaluate and strengthen curriculum design across the school, ensuring learning is progressive, relevant, skills based and responsive to the needs of learners. </w:t>
            </w:r>
          </w:p>
          <w:p w14:paraId="211E389A" w14:textId="4088ACD0" w:rsidR="00997B08" w:rsidRPr="00DC14D6" w:rsidRDefault="00033FED" w:rsidP="00C876BA">
            <w:pPr>
              <w:pStyle w:val="ListParagraph"/>
              <w:numPr>
                <w:ilvl w:val="0"/>
                <w:numId w:val="24"/>
              </w:numPr>
              <w:spacing w:after="140" w:line="259" w:lineRule="auto"/>
              <w:rPr>
                <w:rFonts w:ascii="SassoonCRInfant" w:hAnsi="SassoonCRInfant"/>
              </w:rPr>
            </w:pPr>
            <w:r w:rsidRPr="00DC14D6">
              <w:rPr>
                <w:rFonts w:ascii="SassoonCRInfant" w:hAnsi="SassoonCRInfant"/>
                <w:color w:val="0070C0"/>
              </w:rPr>
              <w:t>By June 2027</w:t>
            </w:r>
            <w:r w:rsidRPr="00DC14D6">
              <w:rPr>
                <w:rFonts w:ascii="SassoonCRInfant" w:hAnsi="SassoonCRInfant"/>
                <w:color w:val="C00000"/>
              </w:rPr>
              <w:t xml:space="preserve"> the majority of learners </w:t>
            </w:r>
            <w:r w:rsidRPr="00DC14D6">
              <w:rPr>
                <w:rFonts w:ascii="SassoonCRInfant" w:hAnsi="SassoonCRInfant"/>
                <w:color w:val="008000"/>
              </w:rPr>
              <w:t>will have engaged with STEM enquiry,</w:t>
            </w:r>
            <w:r w:rsidRPr="00DC14D6">
              <w:rPr>
                <w:rFonts w:ascii="SassoonCRInfant" w:hAnsi="SassoonCRInfant"/>
                <w:color w:val="ED7D31"/>
              </w:rPr>
              <w:t xml:space="preserve"> to develop </w:t>
            </w:r>
            <w:r w:rsidR="00997B08" w:rsidRPr="00DC14D6">
              <w:rPr>
                <w:rFonts w:ascii="SassoonCRInfant" w:hAnsi="SassoonCRInfant"/>
                <w:color w:val="ED7D31"/>
              </w:rPr>
              <w:t>and implement a progressive STEM enquiry approach across the school, linked to play pedagogy, curiosity</w:t>
            </w:r>
            <w:proofErr w:type="gramStart"/>
            <w:r w:rsidR="00997B08" w:rsidRPr="00DC14D6">
              <w:rPr>
                <w:rFonts w:ascii="SassoonCRInfant" w:hAnsi="SassoonCRInfant"/>
                <w:color w:val="ED7D31"/>
              </w:rPr>
              <w:t>,  problem</w:t>
            </w:r>
            <w:proofErr w:type="gramEnd"/>
            <w:r w:rsidR="00997B08" w:rsidRPr="00DC14D6">
              <w:rPr>
                <w:rFonts w:ascii="SassoonCRInfant" w:hAnsi="SassoonCRInfant"/>
                <w:color w:val="ED7D31"/>
              </w:rPr>
              <w:t xml:space="preserve"> solving and real life contexts. </w:t>
            </w:r>
          </w:p>
        </w:tc>
      </w:tr>
      <w:tr w:rsidR="003F404A" w:rsidRPr="00C54A71" w14:paraId="7966D79A" w14:textId="77777777" w:rsidTr="003F404A">
        <w:trPr>
          <w:trHeight w:val="571"/>
        </w:trPr>
        <w:tc>
          <w:tcPr>
            <w:tcW w:w="15451" w:type="dxa"/>
            <w:gridSpan w:val="7"/>
            <w:shd w:val="clear" w:color="auto" w:fill="D9D9D9" w:themeFill="background1" w:themeFillShade="D9"/>
          </w:tcPr>
          <w:p w14:paraId="63F98761" w14:textId="77777777" w:rsidR="003F404A" w:rsidRPr="00DC14D6" w:rsidRDefault="003F404A" w:rsidP="00732341">
            <w:pPr>
              <w:jc w:val="center"/>
              <w:rPr>
                <w:rFonts w:ascii="SassoonCRInfant" w:eastAsia="Arial Unicode MS" w:hAnsi="SassoonCRInfant" w:cs="Arial"/>
                <w:b/>
                <w:bCs/>
              </w:rPr>
            </w:pPr>
            <w:r w:rsidRPr="00DC14D6">
              <w:rPr>
                <w:rFonts w:ascii="SassoonCRInfant" w:hAnsi="SassoonCRInfant" w:cs="Arial"/>
                <w:b/>
              </w:rPr>
              <w:t xml:space="preserve">Measure of Impact: </w:t>
            </w:r>
            <w:r w:rsidRPr="00DC14D6">
              <w:rPr>
                <w:rFonts w:ascii="SassoonCRInfant" w:eastAsia="Arial Unicode MS" w:hAnsi="SassoonCRInfant" w:cs="Arial"/>
                <w:b/>
                <w:bCs/>
              </w:rPr>
              <w:t>What we will see and where?</w:t>
            </w:r>
          </w:p>
          <w:p w14:paraId="76CB897F" w14:textId="77777777" w:rsidR="003F404A" w:rsidRPr="00DC14D6" w:rsidRDefault="003F404A" w:rsidP="00732341">
            <w:pPr>
              <w:jc w:val="center"/>
              <w:rPr>
                <w:rFonts w:ascii="SassoonCRInfant" w:hAnsi="SassoonCRInfant"/>
                <w:color w:val="008000"/>
              </w:rPr>
            </w:pPr>
            <w:r w:rsidRPr="00DC14D6">
              <w:rPr>
                <w:rFonts w:ascii="SassoonCRInfant" w:hAnsi="SassoonCRInfant" w:cs="Arial"/>
                <w:b/>
                <w:bCs/>
                <w:color w:val="0070C0"/>
              </w:rPr>
              <w:t>How will we measure this</w:t>
            </w:r>
            <w:r w:rsidRPr="00DC14D6">
              <w:rPr>
                <w:rFonts w:ascii="SassoonCRInfant" w:hAnsi="SassoonCRInfant" w:cs="Arial"/>
                <w:color w:val="C00000"/>
              </w:rPr>
              <w:t xml:space="preserve">?   What does “better” look like?   </w:t>
            </w:r>
            <w:r w:rsidRPr="00DC14D6">
              <w:rPr>
                <w:rFonts w:ascii="SassoonCRInfant" w:hAnsi="SassoonCRInfant" w:cs="Arial"/>
                <w:b/>
                <w:bCs/>
                <w:color w:val="00B050"/>
              </w:rPr>
              <w:t>How will we recognise better when we see it?</w:t>
            </w:r>
          </w:p>
        </w:tc>
      </w:tr>
      <w:tr w:rsidR="003F404A" w:rsidRPr="00C54A71" w14:paraId="66352C5D" w14:textId="77777777" w:rsidTr="003F404A">
        <w:trPr>
          <w:trHeight w:val="571"/>
        </w:trPr>
        <w:tc>
          <w:tcPr>
            <w:tcW w:w="15451" w:type="dxa"/>
            <w:gridSpan w:val="7"/>
          </w:tcPr>
          <w:p w14:paraId="796A228E" w14:textId="77777777" w:rsidR="003F404A" w:rsidRPr="00DC14D6" w:rsidRDefault="003F404A" w:rsidP="00997B08">
            <w:pPr>
              <w:pStyle w:val="ListParagraph"/>
              <w:numPr>
                <w:ilvl w:val="0"/>
                <w:numId w:val="25"/>
              </w:numPr>
              <w:spacing w:before="100" w:beforeAutospacing="1" w:after="100" w:afterAutospacing="1"/>
              <w:rPr>
                <w:rFonts w:ascii="SassoonCRInfant" w:hAnsi="SassoonCRInfant"/>
                <w:color w:val="008000"/>
              </w:rPr>
            </w:pPr>
            <w:r w:rsidRPr="00DC14D6">
              <w:rPr>
                <w:rFonts w:ascii="SassoonCRInfant" w:hAnsi="SassoonCRInfant"/>
                <w:color w:val="0070C0"/>
              </w:rPr>
              <w:t>Staff self-evaluation before and after professional learning; moderation feedback; cluster planning records; professional dialogue; evidence gathered through learning visits.</w:t>
            </w:r>
            <w:r w:rsidRPr="00DC14D6">
              <w:rPr>
                <w:rFonts w:ascii="SassoonCRInfant" w:hAnsi="SassoonCRInfant"/>
                <w:color w:val="C00000"/>
              </w:rPr>
              <w:t xml:space="preserve"> Staff across ELC, primary and secondary plan with a clearer shared understanding of skills progression. Learning experiences connect more clearly across stages and transition points.</w:t>
            </w:r>
            <w:r w:rsidRPr="00DC14D6">
              <w:rPr>
                <w:rFonts w:ascii="SassoonCRInfant" w:hAnsi="SassoonCRInfant"/>
                <w:color w:val="008000"/>
              </w:rPr>
              <w:t xml:space="preserve"> Learners experience less repetition and stronger continuity. Staff can explain where learners are coming from, what they need next and how skills will continue to develop across the learner journey.</w:t>
            </w:r>
          </w:p>
          <w:p w14:paraId="77BCAC46" w14:textId="77777777" w:rsidR="003F404A" w:rsidRPr="00DC14D6" w:rsidRDefault="003F404A" w:rsidP="00997B08">
            <w:pPr>
              <w:pStyle w:val="ListParagraph"/>
              <w:spacing w:before="100" w:beforeAutospacing="1" w:after="100" w:afterAutospacing="1"/>
              <w:rPr>
                <w:rFonts w:ascii="SassoonCRInfant" w:hAnsi="SassoonCRInfant"/>
                <w:color w:val="008000"/>
              </w:rPr>
            </w:pPr>
            <w:r w:rsidRPr="00DC14D6">
              <w:rPr>
                <w:rFonts w:ascii="SassoonCRInfant" w:hAnsi="SassoonCRInfant"/>
                <w:color w:val="0070C0"/>
              </w:rPr>
              <w:t>Learner conversations; pupil voice; classroom evidence; learning visits; planning samples showing skills alongside learning intentions and success criteria.</w:t>
            </w:r>
            <w:r w:rsidRPr="00DC14D6">
              <w:rPr>
                <w:rFonts w:ascii="SassoonCRInfant" w:hAnsi="SassoonCRInfant"/>
                <w:color w:val="C00000"/>
              </w:rPr>
              <w:t xml:space="preserve"> Learners can name the skills they are developing, explain when they use them and connect them to learning in different curriculum areas.</w:t>
            </w:r>
            <w:r w:rsidRPr="00DC14D6">
              <w:rPr>
                <w:rFonts w:ascii="SassoonCRInfant" w:hAnsi="SassoonCRInfant"/>
                <w:color w:val="008000"/>
              </w:rPr>
              <w:t xml:space="preserve"> During learning conversations, learners use shared skills language with more confidence. They can talk about strengths, next steps and how skills link to future learning, life and work.</w:t>
            </w:r>
          </w:p>
          <w:p w14:paraId="1C2A0207" w14:textId="77777777" w:rsidR="003F404A" w:rsidRPr="00DC14D6" w:rsidRDefault="003F404A" w:rsidP="00997B08">
            <w:pPr>
              <w:pStyle w:val="ListParagraph"/>
              <w:spacing w:before="100" w:beforeAutospacing="1" w:after="100" w:afterAutospacing="1"/>
              <w:rPr>
                <w:rFonts w:ascii="SassoonCRInfant" w:hAnsi="SassoonCRInfant"/>
                <w:color w:val="008000"/>
              </w:rPr>
            </w:pPr>
            <w:r w:rsidRPr="00DC14D6">
              <w:rPr>
                <w:rFonts w:ascii="SassoonCRInfant" w:hAnsi="SassoonCRInfant"/>
                <w:color w:val="0070C0"/>
              </w:rPr>
              <w:t>Staff self-evaluation; tracking evidence; learning journals; professional dialogue; fact-story-action dialogue with QIOs.</w:t>
            </w:r>
            <w:r w:rsidRPr="00DC14D6">
              <w:rPr>
                <w:rFonts w:ascii="SassoonCRInfant" w:hAnsi="SassoonCRInfant"/>
                <w:color w:val="C00000"/>
              </w:rPr>
              <w:t xml:space="preserve"> ELC staff use the skills progression pathways more consistently to identify, evidence and plan children’s next steps in skills development.</w:t>
            </w:r>
            <w:r w:rsidRPr="00DC14D6">
              <w:rPr>
                <w:rFonts w:ascii="SassoonCRInfant" w:hAnsi="SassoonCRInfant"/>
                <w:color w:val="008000"/>
              </w:rPr>
              <w:t xml:space="preserve"> Children’s learning journals show clearer evidence of skills development over time. Staff can explain what progress looks like and how the environment supports increasing challenge.</w:t>
            </w:r>
          </w:p>
          <w:p w14:paraId="129C7F1E" w14:textId="77777777" w:rsidR="003F404A" w:rsidRPr="00DC14D6" w:rsidRDefault="003F404A" w:rsidP="00997B08">
            <w:pPr>
              <w:pStyle w:val="ListParagraph"/>
              <w:spacing w:before="100" w:beforeAutospacing="1" w:after="100" w:afterAutospacing="1"/>
              <w:rPr>
                <w:rFonts w:ascii="SassoonCRInfant" w:hAnsi="SassoonCRInfant"/>
                <w:color w:val="008000"/>
              </w:rPr>
            </w:pPr>
            <w:r w:rsidRPr="00DC14D6">
              <w:rPr>
                <w:rFonts w:ascii="SassoonCRInfant" w:hAnsi="SassoonCRInfant"/>
                <w:color w:val="0070C0"/>
              </w:rPr>
              <w:t xml:space="preserve">Completed P7 skills profiles; learner reflections; transition feedback from P7 staff, </w:t>
            </w:r>
            <w:proofErr w:type="spellStart"/>
            <w:r w:rsidRPr="00DC14D6">
              <w:rPr>
                <w:rFonts w:ascii="SassoonCRInfant" w:hAnsi="SassoonCRInfant"/>
                <w:color w:val="0070C0"/>
              </w:rPr>
              <w:t>Clydeview</w:t>
            </w:r>
            <w:proofErr w:type="spellEnd"/>
            <w:r w:rsidRPr="00DC14D6">
              <w:rPr>
                <w:rFonts w:ascii="SassoonCRInfant" w:hAnsi="SassoonCRInfant"/>
                <w:color w:val="0070C0"/>
              </w:rPr>
              <w:t xml:space="preserve"> staff and learners; sampling of profile quality across the cluster.</w:t>
            </w:r>
            <w:r w:rsidRPr="00DC14D6">
              <w:rPr>
                <w:rFonts w:ascii="SassoonCRInfant" w:hAnsi="SassoonCRInfant"/>
                <w:color w:val="C00000"/>
              </w:rPr>
              <w:t xml:space="preserve"> P7 learners move to secondary with a clearer understanding of their strengths, developing skills and next steps. </w:t>
            </w:r>
            <w:proofErr w:type="spellStart"/>
            <w:r w:rsidRPr="00DC14D6">
              <w:rPr>
                <w:rFonts w:ascii="SassoonCRInfant" w:hAnsi="SassoonCRInfant"/>
                <w:color w:val="C00000"/>
              </w:rPr>
              <w:t>Clydeview</w:t>
            </w:r>
            <w:proofErr w:type="spellEnd"/>
            <w:r w:rsidRPr="00DC14D6">
              <w:rPr>
                <w:rFonts w:ascii="SassoonCRInfant" w:hAnsi="SassoonCRInfant"/>
                <w:color w:val="C00000"/>
              </w:rPr>
              <w:t xml:space="preserve"> staff receive more useful transition information about learners as individuals.</w:t>
            </w:r>
            <w:r w:rsidRPr="00DC14D6">
              <w:rPr>
                <w:rFonts w:ascii="SassoonCRInfant" w:hAnsi="SassoonCRInfant"/>
                <w:color w:val="008000"/>
              </w:rPr>
              <w:t xml:space="preserve"> Learners can talk confidently about their skills during transition. Secondary staff can use profile information to build on prior learning rather than starting from scratch.</w:t>
            </w:r>
          </w:p>
          <w:p w14:paraId="76728BDE" w14:textId="77777777" w:rsidR="003F404A" w:rsidRPr="00DC14D6" w:rsidRDefault="003F404A" w:rsidP="00997B08">
            <w:pPr>
              <w:pStyle w:val="ListParagraph"/>
              <w:spacing w:before="100" w:beforeAutospacing="1" w:after="100" w:afterAutospacing="1"/>
              <w:rPr>
                <w:rFonts w:ascii="SassoonCRInfant" w:hAnsi="SassoonCRInfant"/>
                <w:color w:val="008000"/>
              </w:rPr>
            </w:pPr>
            <w:r w:rsidRPr="00DC14D6">
              <w:rPr>
                <w:rFonts w:ascii="SassoonCRInfant" w:hAnsi="SassoonCRInfant"/>
                <w:color w:val="0070C0"/>
              </w:rPr>
              <w:t>Partner engagement evidence; cluster planning records; curriculum rationale updates; feedback from SDS, DYW, employers, staff and learners.</w:t>
            </w:r>
            <w:r w:rsidRPr="00DC14D6">
              <w:rPr>
                <w:rFonts w:ascii="SassoonCRInfant" w:hAnsi="SassoonCRInfant"/>
                <w:color w:val="C00000"/>
              </w:rPr>
              <w:t xml:space="preserve"> Learners have more planned opportunities to see how skills connect to real-life contexts, future pathways and the world of work.</w:t>
            </w:r>
            <w:r w:rsidRPr="00DC14D6">
              <w:rPr>
                <w:rFonts w:ascii="SassoonCRInfant" w:hAnsi="SassoonCRInfant"/>
                <w:color w:val="008000"/>
              </w:rPr>
              <w:t xml:space="preserve"> Learners show broader awareness of possible futures. Staff planning includes stronger links to employability, skills, equality and positive destinations.</w:t>
            </w:r>
          </w:p>
          <w:p w14:paraId="12C3484A" w14:textId="41EB9A12" w:rsidR="00997B08" w:rsidRPr="00DC14D6" w:rsidRDefault="00DC14D6" w:rsidP="00997B08">
            <w:pPr>
              <w:pStyle w:val="ListParagraph"/>
              <w:numPr>
                <w:ilvl w:val="0"/>
                <w:numId w:val="25"/>
              </w:numPr>
              <w:spacing w:after="140" w:line="259" w:lineRule="auto"/>
              <w:rPr>
                <w:rFonts w:ascii="SassoonCRInfant" w:hAnsi="SassoonCRInfant"/>
              </w:rPr>
            </w:pPr>
            <w:r w:rsidRPr="00DC14D6">
              <w:rPr>
                <w:rFonts w:ascii="SassoonCRInfant" w:hAnsi="SassoonCRInfant"/>
                <w:color w:val="0070C0"/>
              </w:rPr>
              <w:t>Staff reflections, collegiate discussions, planning samples, learning visits and classroom evidence will show that teaching staff have engaged with the Curriculum Improvement Cycle to review, evaluate and strengthen curriculum design across the school.</w:t>
            </w:r>
            <w:r w:rsidRPr="00DC14D6">
              <w:rPr>
                <w:rFonts w:ascii="SassoonCRInfant" w:hAnsi="SassoonCRInfant"/>
              </w:rPr>
              <w:t xml:space="preserve"> </w:t>
            </w:r>
            <w:r w:rsidRPr="00DC14D6">
              <w:rPr>
                <w:rFonts w:ascii="SassoonCRInfant" w:hAnsi="SassoonCRInfant"/>
                <w:color w:val="C00000"/>
              </w:rPr>
              <w:t>The majority of teaching staff will have contributed to reviewing what is taught, why it is taught and how learning progresses across Early, First and Second Level. Evidence will show clearer curriculum progression, stronger links across learning, and planning that is more relevant, skills based and responsive to learners’ needs.</w:t>
            </w:r>
            <w:r w:rsidRPr="00DC14D6">
              <w:rPr>
                <w:rFonts w:ascii="SassoonCRInfant" w:hAnsi="SassoonCRInfant"/>
              </w:rPr>
              <w:t xml:space="preserve"> </w:t>
            </w:r>
            <w:r w:rsidRPr="00DC14D6">
              <w:rPr>
                <w:rFonts w:ascii="SassoonCRInfant" w:hAnsi="SassoonCRInfant"/>
                <w:color w:val="00B050"/>
              </w:rPr>
              <w:t>Staff will be able to explain how the Curriculum Improvement Cycle has supported improvements in curriculum design and how this is impacting on the quality of learning experiences for children.</w:t>
            </w:r>
          </w:p>
          <w:p w14:paraId="368C6F71" w14:textId="61E469FF" w:rsidR="00997B08" w:rsidRPr="00DC14D6" w:rsidRDefault="00997B08" w:rsidP="00997B08">
            <w:pPr>
              <w:pStyle w:val="ListParagraph"/>
              <w:numPr>
                <w:ilvl w:val="0"/>
                <w:numId w:val="25"/>
              </w:numPr>
              <w:spacing w:after="140" w:line="259" w:lineRule="auto"/>
              <w:rPr>
                <w:rFonts w:ascii="SassoonCRInfant" w:hAnsi="SassoonCRInfant"/>
              </w:rPr>
            </w:pPr>
            <w:r w:rsidRPr="00DC14D6">
              <w:rPr>
                <w:rFonts w:ascii="SassoonCRInfant" w:hAnsi="SassoonCRInfant"/>
                <w:color w:val="0070C0"/>
              </w:rPr>
              <w:t xml:space="preserve">Learner conversations; pupil voice; classroom evidence; learning visits; planning samples will show a progressive STEM enquiry approach embedded across the school. </w:t>
            </w:r>
            <w:r w:rsidRPr="00DC14D6">
              <w:rPr>
                <w:rFonts w:ascii="SassoonCRInfant" w:hAnsi="SassoonCRInfant"/>
                <w:color w:val="C00000"/>
              </w:rPr>
              <w:t>Most learners will have engaged in STEM enquiries linked to play, curiosity, problem solving and real life contexts.</w:t>
            </w:r>
            <w:r w:rsidRPr="00DC14D6">
              <w:rPr>
                <w:rFonts w:ascii="SassoonCRInfant" w:hAnsi="SassoonCRInfant"/>
                <w:color w:val="008000"/>
              </w:rPr>
              <w:t xml:space="preserve"> During Learners will confidently explain the enquiry they are undertaking, describe the skill they are developing and make connections across different curriculum areas. </w:t>
            </w:r>
            <w:r w:rsidRPr="00DC14D6">
              <w:rPr>
                <w:rFonts w:ascii="SassoonCRInfant" w:hAnsi="SassoonCRInfant"/>
                <w:color w:val="00B050"/>
              </w:rPr>
              <w:t>Evidence will show increasing independence, collaboration, creativity and resilience as learners investigate, test ideas and solve authentic problems.</w:t>
            </w:r>
          </w:p>
          <w:p w14:paraId="43D8E2CE" w14:textId="77777777" w:rsidR="00C876BA" w:rsidRDefault="00C876BA" w:rsidP="00C876BA">
            <w:pPr>
              <w:spacing w:after="140" w:line="259" w:lineRule="auto"/>
              <w:rPr>
                <w:rFonts w:ascii="SassoonCRInfant" w:hAnsi="SassoonCRInfant"/>
                <w:color w:val="008000"/>
              </w:rPr>
            </w:pPr>
          </w:p>
          <w:p w14:paraId="793CCB5D" w14:textId="77777777" w:rsidR="00DC14D6" w:rsidRDefault="00DC14D6" w:rsidP="00C876BA">
            <w:pPr>
              <w:spacing w:after="140" w:line="259" w:lineRule="auto"/>
              <w:rPr>
                <w:rFonts w:ascii="SassoonCRInfant" w:hAnsi="SassoonCRInfant"/>
                <w:color w:val="008000"/>
              </w:rPr>
            </w:pPr>
          </w:p>
          <w:p w14:paraId="77559C97" w14:textId="77777777" w:rsidR="00DC14D6" w:rsidRDefault="00DC14D6" w:rsidP="00C876BA">
            <w:pPr>
              <w:spacing w:after="140" w:line="259" w:lineRule="auto"/>
              <w:rPr>
                <w:rFonts w:ascii="SassoonCRInfant" w:hAnsi="SassoonCRInfant"/>
                <w:color w:val="008000"/>
              </w:rPr>
            </w:pPr>
          </w:p>
          <w:p w14:paraId="0A55B544" w14:textId="77777777" w:rsidR="00DC14D6" w:rsidRDefault="00DC14D6" w:rsidP="00C876BA">
            <w:pPr>
              <w:spacing w:after="140" w:line="259" w:lineRule="auto"/>
              <w:rPr>
                <w:rFonts w:ascii="SassoonCRInfant" w:hAnsi="SassoonCRInfant"/>
                <w:color w:val="008000"/>
              </w:rPr>
            </w:pPr>
          </w:p>
          <w:p w14:paraId="18C55AB2" w14:textId="2A6546B1" w:rsidR="00DC14D6" w:rsidRPr="00DC14D6" w:rsidRDefault="00DC14D6" w:rsidP="00C876BA">
            <w:pPr>
              <w:spacing w:after="140" w:line="259" w:lineRule="auto"/>
              <w:rPr>
                <w:rFonts w:ascii="SassoonCRInfant" w:hAnsi="SassoonCRInfant"/>
                <w:color w:val="008000"/>
              </w:rPr>
            </w:pPr>
          </w:p>
        </w:tc>
      </w:tr>
      <w:tr w:rsidR="003F404A" w:rsidRPr="00C54A71" w14:paraId="28D4A3B2" w14:textId="77777777" w:rsidTr="003F404A">
        <w:trPr>
          <w:trHeight w:val="571"/>
        </w:trPr>
        <w:tc>
          <w:tcPr>
            <w:tcW w:w="4424" w:type="dxa"/>
            <w:shd w:val="clear" w:color="auto" w:fill="D9D9D9" w:themeFill="background1" w:themeFillShade="D9"/>
          </w:tcPr>
          <w:p w14:paraId="20F3D37D" w14:textId="77777777" w:rsidR="003F404A" w:rsidRPr="00C54A71" w:rsidRDefault="003F404A" w:rsidP="00732341">
            <w:pPr>
              <w:rPr>
                <w:rFonts w:ascii="SassoonCRInfant" w:hAnsi="SassoonCRInfant"/>
              </w:rPr>
            </w:pPr>
            <w:r w:rsidRPr="00C54A71">
              <w:rPr>
                <w:rFonts w:ascii="SassoonCRInfant" w:hAnsi="SassoonCRInfant" w:cs="Arial"/>
                <w:b/>
                <w:bCs/>
              </w:rPr>
              <w:t>Tasks to achieve priority</w:t>
            </w:r>
          </w:p>
        </w:tc>
        <w:tc>
          <w:tcPr>
            <w:tcW w:w="2522" w:type="dxa"/>
            <w:gridSpan w:val="2"/>
            <w:shd w:val="clear" w:color="auto" w:fill="D9D9D9" w:themeFill="background1" w:themeFillShade="D9"/>
          </w:tcPr>
          <w:p w14:paraId="450524DF" w14:textId="77777777" w:rsidR="003F404A" w:rsidRPr="00C54A71" w:rsidRDefault="003F404A" w:rsidP="00732341">
            <w:pPr>
              <w:rPr>
                <w:rFonts w:ascii="SassoonCRInfant" w:hAnsi="SassoonCRInfant"/>
              </w:rPr>
            </w:pPr>
            <w:r w:rsidRPr="00C54A71">
              <w:rPr>
                <w:rFonts w:ascii="SassoonCRInfant" w:hAnsi="SassoonCRInfant" w:cs="Arial"/>
                <w:b/>
                <w:bCs/>
                <w:sz w:val="21"/>
                <w:szCs w:val="21"/>
              </w:rPr>
              <w:t xml:space="preserve">Timescale </w:t>
            </w:r>
          </w:p>
        </w:tc>
        <w:tc>
          <w:tcPr>
            <w:tcW w:w="3072" w:type="dxa"/>
            <w:shd w:val="clear" w:color="auto" w:fill="D9D9D9" w:themeFill="background1" w:themeFillShade="D9"/>
          </w:tcPr>
          <w:p w14:paraId="71645D45" w14:textId="77777777" w:rsidR="003F404A" w:rsidRPr="00C54A71" w:rsidRDefault="003F404A" w:rsidP="00732341">
            <w:pPr>
              <w:rPr>
                <w:rFonts w:ascii="SassoonCRInfant" w:hAnsi="SassoonCRInfant"/>
              </w:rPr>
            </w:pPr>
            <w:r w:rsidRPr="00C54A71">
              <w:rPr>
                <w:rFonts w:ascii="SassoonCRInfant" w:hAnsi="SassoonCRInfant" w:cs="Arial"/>
                <w:b/>
                <w:bCs/>
              </w:rPr>
              <w:t>RAG/Evaluation</w:t>
            </w:r>
          </w:p>
        </w:tc>
        <w:tc>
          <w:tcPr>
            <w:tcW w:w="3071" w:type="dxa"/>
            <w:gridSpan w:val="2"/>
            <w:shd w:val="clear" w:color="auto" w:fill="D9D9D9" w:themeFill="background1" w:themeFillShade="D9"/>
          </w:tcPr>
          <w:p w14:paraId="325B0D3D" w14:textId="77777777" w:rsidR="003F404A" w:rsidRPr="00C54A71" w:rsidRDefault="003F404A" w:rsidP="00732341">
            <w:pPr>
              <w:rPr>
                <w:rFonts w:ascii="SassoonCRInfant" w:hAnsi="SassoonCRInfant"/>
              </w:rPr>
            </w:pPr>
            <w:r w:rsidRPr="00C54A71">
              <w:rPr>
                <w:rFonts w:ascii="SassoonCRInfant" w:hAnsi="SassoonCRInfant" w:cs="Arial"/>
                <w:b/>
                <w:bCs/>
              </w:rPr>
              <w:t>Those involved/responsible – including partners</w:t>
            </w:r>
          </w:p>
        </w:tc>
        <w:tc>
          <w:tcPr>
            <w:tcW w:w="2362" w:type="dxa"/>
            <w:shd w:val="clear" w:color="auto" w:fill="D9D9D9" w:themeFill="background1" w:themeFillShade="D9"/>
          </w:tcPr>
          <w:p w14:paraId="6A17A9A9" w14:textId="77777777" w:rsidR="003F404A" w:rsidRPr="00C54A71" w:rsidRDefault="003F404A" w:rsidP="00732341">
            <w:pPr>
              <w:rPr>
                <w:rFonts w:ascii="SassoonCRInfant" w:hAnsi="SassoonCRInfant"/>
              </w:rPr>
            </w:pPr>
            <w:r w:rsidRPr="00C54A71">
              <w:rPr>
                <w:rFonts w:ascii="SassoonCRInfant" w:hAnsi="SassoonCRInfant" w:cs="Arial"/>
                <w:b/>
                <w:bCs/>
              </w:rPr>
              <w:t>Resources and staff development</w:t>
            </w:r>
          </w:p>
        </w:tc>
      </w:tr>
      <w:tr w:rsidR="00647E12" w:rsidRPr="00C54A71" w14:paraId="73171125" w14:textId="77777777" w:rsidTr="00732341">
        <w:trPr>
          <w:trHeight w:val="9745"/>
        </w:trPr>
        <w:tc>
          <w:tcPr>
            <w:tcW w:w="4424" w:type="dxa"/>
          </w:tcPr>
          <w:p w14:paraId="0C6BAAF2" w14:textId="568B211E" w:rsidR="00C876BA" w:rsidRPr="00DC14D6" w:rsidRDefault="00C876BA" w:rsidP="00647E12">
            <w:pPr>
              <w:pStyle w:val="NoSpacing"/>
              <w:rPr>
                <w:rFonts w:ascii="SassoonCRInfant" w:hAnsi="SassoonCRInfant"/>
                <w:b/>
              </w:rPr>
            </w:pPr>
            <w:r w:rsidRPr="00DC14D6">
              <w:rPr>
                <w:rFonts w:ascii="SassoonCRInfant" w:hAnsi="SassoonCRInfant"/>
                <w:b/>
              </w:rPr>
              <w:t>1. Cluster – Curriculum</w:t>
            </w:r>
          </w:p>
          <w:p w14:paraId="7DBA9D72" w14:textId="05E3BA38" w:rsidR="00647E12" w:rsidRPr="00C54A71" w:rsidRDefault="00647E12" w:rsidP="00647E12">
            <w:pPr>
              <w:pStyle w:val="NoSpacing"/>
              <w:rPr>
                <w:rFonts w:ascii="SassoonCRInfant" w:hAnsi="SassoonCRInfant"/>
              </w:rPr>
            </w:pPr>
            <w:r w:rsidRPr="00C54A71">
              <w:rPr>
                <w:rFonts w:ascii="SassoonCRInfant" w:hAnsi="SassoonCRInfant"/>
              </w:rPr>
              <w:t>Establish a cluster skills working group with representation from ELC, primary, secondary, Skills Development Scotland, DYW and relevant partners. Use the group to identify the skills, knowledge and attributes children and young people need for future learning, life and work.</w:t>
            </w:r>
          </w:p>
          <w:p w14:paraId="7B3722F5" w14:textId="77777777" w:rsidR="00647E12" w:rsidRPr="00C54A71" w:rsidRDefault="00647E12" w:rsidP="00647E12">
            <w:pPr>
              <w:pStyle w:val="NoSpacing"/>
              <w:rPr>
                <w:rFonts w:ascii="SassoonCRInfant" w:eastAsia="Times New Roman" w:hAnsi="SassoonCRInfant" w:cs="Times New Roman"/>
                <w:b/>
                <w:bCs/>
                <w:lang w:eastAsia="en-GB"/>
              </w:rPr>
            </w:pPr>
            <w:r w:rsidRPr="00C54A71">
              <w:rPr>
                <w:rFonts w:ascii="SassoonCRInfant" w:hAnsi="SassoonCRInfant"/>
              </w:rPr>
              <w:t xml:space="preserve">Use partner feedback to review </w:t>
            </w:r>
            <w:r w:rsidRPr="00C54A71">
              <w:rPr>
                <w:rFonts w:ascii="SassoonCRInfant" w:hAnsi="SassoonCRInfant"/>
                <w:i/>
              </w:rPr>
              <w:t>cluster</w:t>
            </w:r>
            <w:r w:rsidRPr="00C54A71">
              <w:rPr>
                <w:rFonts w:ascii="SassoonCRInfant" w:hAnsi="SassoonCRInfant"/>
              </w:rPr>
              <w:t xml:space="preserve"> curriculum rationale statements, ensuring stronger links to skills, equity, future pathways, real-life contexts and the Curriculum Improvement Cycle.</w:t>
            </w:r>
          </w:p>
          <w:p w14:paraId="0D451DA6" w14:textId="77777777" w:rsidR="00647E12" w:rsidRPr="00C54A71" w:rsidRDefault="00647E12" w:rsidP="00647E12">
            <w:pPr>
              <w:pStyle w:val="NoSpacing"/>
              <w:rPr>
                <w:rFonts w:ascii="SassoonCRInfant" w:eastAsia="Times New Roman" w:hAnsi="SassoonCRInfant" w:cs="Times New Roman"/>
                <w:b/>
                <w:bCs/>
                <w:lang w:eastAsia="en-GB"/>
              </w:rPr>
            </w:pPr>
            <w:r w:rsidRPr="00C54A71">
              <w:rPr>
                <w:rFonts w:ascii="SassoonCRInfant" w:hAnsi="SassoonCRInfant"/>
              </w:rPr>
              <w:t>Identify a manageable set of core skills staff will use consistently when planning, teaching and talking with learners across the primaries.</w:t>
            </w:r>
          </w:p>
          <w:p w14:paraId="2F8F1A89" w14:textId="77777777" w:rsidR="00647E12" w:rsidRPr="00C54A71" w:rsidRDefault="00647E12" w:rsidP="00647E12">
            <w:pPr>
              <w:pStyle w:val="NoSpacing"/>
              <w:rPr>
                <w:rFonts w:ascii="SassoonCRInfant" w:eastAsia="Times New Roman" w:hAnsi="SassoonCRInfant" w:cs="Times New Roman"/>
                <w:b/>
                <w:bCs/>
                <w:lang w:eastAsia="en-GB"/>
              </w:rPr>
            </w:pPr>
            <w:r w:rsidRPr="00C54A71">
              <w:rPr>
                <w:rFonts w:ascii="SassoonCRInfant" w:hAnsi="SassoonCRInfant"/>
              </w:rPr>
              <w:t>Embed skills in primary planning by adding relevant skills alongside learning intentions and developing success criteria that show what successful use of the skill looks like.</w:t>
            </w:r>
          </w:p>
          <w:p w14:paraId="1FF9BA36" w14:textId="77777777" w:rsidR="00647E12" w:rsidRPr="00C54A71" w:rsidRDefault="00647E12" w:rsidP="00647E12">
            <w:pPr>
              <w:pStyle w:val="NoSpacing"/>
              <w:rPr>
                <w:rFonts w:ascii="SassoonCRInfant" w:eastAsia="Times New Roman" w:hAnsi="SassoonCRInfant" w:cs="Times New Roman"/>
                <w:b/>
                <w:bCs/>
                <w:lang w:eastAsia="en-GB"/>
              </w:rPr>
            </w:pPr>
            <w:r w:rsidRPr="00C54A71">
              <w:rPr>
                <w:rFonts w:ascii="SassoonCRInfant" w:hAnsi="SassoonCRInfant"/>
              </w:rPr>
              <w:t>Encourage all primary staff to refer to the skill during teaching, feedback and plenaries, not only in written planning. Build in opportunities for learners to explain the skills they used, how they used them and where they could use them again.</w:t>
            </w:r>
          </w:p>
          <w:p w14:paraId="4A69652F" w14:textId="77777777" w:rsidR="00647E12" w:rsidRPr="00C54A71" w:rsidRDefault="00647E12" w:rsidP="00647E12">
            <w:pPr>
              <w:pStyle w:val="NoSpacing"/>
              <w:rPr>
                <w:rFonts w:ascii="SassoonCRInfant" w:eastAsia="Times New Roman" w:hAnsi="SassoonCRInfant" w:cs="Times New Roman"/>
                <w:b/>
                <w:bCs/>
                <w:lang w:eastAsia="en-GB"/>
              </w:rPr>
            </w:pPr>
            <w:r w:rsidRPr="00C54A71">
              <w:rPr>
                <w:rFonts w:ascii="SassoonCRInfant" w:hAnsi="SassoonCRInfant"/>
              </w:rPr>
              <w:t>Primary staff work across the cluster to share progress with using skills alongside learning intentions and success criteria. Gather evidence from pupil voice, learning conversations and classroom visits.</w:t>
            </w:r>
          </w:p>
          <w:p w14:paraId="485BA56C" w14:textId="77777777" w:rsidR="00647E12" w:rsidRPr="00C54A71" w:rsidRDefault="00647E12" w:rsidP="00647E12">
            <w:pPr>
              <w:pStyle w:val="NoSpacing"/>
              <w:rPr>
                <w:rFonts w:ascii="SassoonCRInfant" w:eastAsia="Times New Roman" w:hAnsi="SassoonCRInfant" w:cs="Times New Roman"/>
                <w:b/>
                <w:bCs/>
                <w:lang w:eastAsia="en-GB"/>
              </w:rPr>
            </w:pPr>
            <w:r w:rsidRPr="00C54A71">
              <w:rPr>
                <w:rFonts w:ascii="SassoonCRInfant" w:hAnsi="SassoonCRInfant"/>
              </w:rPr>
              <w:t>Support ELC staff to use the skills progression pathways within learning journals and tracking systems to evidence children’s skills development and next steps.</w:t>
            </w:r>
          </w:p>
          <w:p w14:paraId="7EE608E8" w14:textId="77777777" w:rsidR="00647E12" w:rsidRPr="00C54A71" w:rsidRDefault="00647E12" w:rsidP="00647E12">
            <w:pPr>
              <w:pStyle w:val="NoSpacing"/>
              <w:rPr>
                <w:rFonts w:ascii="SassoonCRInfant" w:eastAsia="Times New Roman" w:hAnsi="SassoonCRInfant" w:cs="Times New Roman"/>
                <w:b/>
                <w:bCs/>
                <w:lang w:eastAsia="en-GB"/>
              </w:rPr>
            </w:pPr>
            <w:r w:rsidRPr="00C54A71">
              <w:rPr>
                <w:rFonts w:ascii="SassoonCRInfant" w:hAnsi="SassoonCRInfant"/>
              </w:rPr>
              <w:t>Share how children’s skills are currently captured within observations and learning journals across the Moorfoot nursery class and Glenpark. Support staff to recognise skills developed through play, routines, interactions and planned experiences.</w:t>
            </w:r>
          </w:p>
          <w:p w14:paraId="59F0A2F7" w14:textId="77777777" w:rsidR="00647E12" w:rsidRPr="00C54A71" w:rsidRDefault="00647E12" w:rsidP="00647E12">
            <w:pPr>
              <w:pStyle w:val="NoSpacing"/>
              <w:rPr>
                <w:rFonts w:ascii="SassoonCRInfant" w:eastAsia="Times New Roman" w:hAnsi="SassoonCRInfant" w:cs="Times New Roman"/>
                <w:b/>
                <w:bCs/>
                <w:lang w:eastAsia="en-GB"/>
              </w:rPr>
            </w:pPr>
            <w:r w:rsidRPr="00C54A71">
              <w:rPr>
                <w:rFonts w:ascii="SassoonCRInfant" w:hAnsi="SassoonCRInfant"/>
              </w:rPr>
              <w:t>Model the language of skills in ELC settings so children begin to hear and use relevant vocabulary. Use learning journal evidence and tracking information to plan responsive experiences that support further skills development.</w:t>
            </w:r>
          </w:p>
          <w:p w14:paraId="7FA8D324" w14:textId="77777777" w:rsidR="00647E12" w:rsidRPr="00C54A71" w:rsidRDefault="00647E12" w:rsidP="00647E12">
            <w:pPr>
              <w:pStyle w:val="NoSpacing"/>
              <w:rPr>
                <w:rFonts w:ascii="SassoonCRInfant" w:eastAsia="Times New Roman" w:hAnsi="SassoonCRInfant" w:cs="Times New Roman"/>
                <w:b/>
                <w:bCs/>
                <w:lang w:eastAsia="en-GB"/>
              </w:rPr>
            </w:pPr>
            <w:r w:rsidRPr="00C54A71">
              <w:rPr>
                <w:rFonts w:ascii="SassoonCRInfant" w:hAnsi="SassoonCRInfant"/>
              </w:rPr>
              <w:t xml:space="preserve">Work with </w:t>
            </w:r>
            <w:proofErr w:type="spellStart"/>
            <w:r w:rsidRPr="00C54A71">
              <w:rPr>
                <w:rFonts w:ascii="SassoonCRInfant" w:hAnsi="SassoonCRInfant"/>
              </w:rPr>
              <w:t>Clydeview</w:t>
            </w:r>
            <w:proofErr w:type="spellEnd"/>
            <w:r w:rsidRPr="00C54A71">
              <w:rPr>
                <w:rFonts w:ascii="SassoonCRInfant" w:hAnsi="SassoonCRInfant"/>
              </w:rPr>
              <w:t xml:space="preserve"> to create P7 skills profiles aligned with secondary profiling approaches, supporting transition and continued skills development.</w:t>
            </w:r>
          </w:p>
          <w:p w14:paraId="0AB8FE1F" w14:textId="77777777" w:rsidR="00647E12" w:rsidRPr="00C54A71" w:rsidRDefault="00647E12" w:rsidP="00647E12">
            <w:pPr>
              <w:pStyle w:val="NoSpacing"/>
              <w:rPr>
                <w:rFonts w:ascii="SassoonCRInfant" w:eastAsia="Times New Roman" w:hAnsi="SassoonCRInfant" w:cs="Times New Roman"/>
                <w:b/>
                <w:bCs/>
                <w:lang w:eastAsia="en-GB"/>
              </w:rPr>
            </w:pPr>
            <w:r w:rsidRPr="00C54A71">
              <w:rPr>
                <w:rFonts w:ascii="SassoonCRInfant" w:hAnsi="SassoonCRInfant"/>
              </w:rPr>
              <w:t>Support P7 class teachers to implement individual skills profiles. Primary teachers work together to share implementation and review progress and impact upon learners.</w:t>
            </w:r>
          </w:p>
          <w:p w14:paraId="00989B57" w14:textId="75F9B06B" w:rsidR="00647E12" w:rsidRPr="00C54A71" w:rsidRDefault="00647E12" w:rsidP="00647E12">
            <w:pPr>
              <w:pStyle w:val="NoSpacing"/>
              <w:rPr>
                <w:rFonts w:ascii="SassoonCRInfant" w:hAnsi="SassoonCRInfant"/>
              </w:rPr>
            </w:pPr>
            <w:r w:rsidRPr="00C54A71">
              <w:rPr>
                <w:rFonts w:ascii="SassoonCRInfant" w:hAnsi="SassoonCRInfant"/>
              </w:rPr>
              <w:t>Gather learner, parent, staff and partner voice throughout the process to evaluate understanding, confidence and impact on learners’ ability to recognise, develop and talk about skills.</w:t>
            </w:r>
          </w:p>
        </w:tc>
        <w:tc>
          <w:tcPr>
            <w:tcW w:w="2522" w:type="dxa"/>
            <w:gridSpan w:val="2"/>
          </w:tcPr>
          <w:p w14:paraId="798C0A81" w14:textId="377685E3" w:rsidR="00647E12" w:rsidRPr="00C54A71" w:rsidRDefault="00647E12" w:rsidP="00647E12">
            <w:pPr>
              <w:pStyle w:val="NoSpacing"/>
              <w:rPr>
                <w:rFonts w:ascii="SassoonCRInfant" w:hAnsi="SassoonCRInfant"/>
              </w:rPr>
            </w:pPr>
            <w:r w:rsidRPr="00C54A71">
              <w:rPr>
                <w:rFonts w:ascii="SassoonCRInfant" w:hAnsi="SassoonCRInfant"/>
              </w:rPr>
              <w:t>August – June 2027</w:t>
            </w:r>
          </w:p>
        </w:tc>
        <w:tc>
          <w:tcPr>
            <w:tcW w:w="3072" w:type="dxa"/>
          </w:tcPr>
          <w:p w14:paraId="0C7BF605" w14:textId="77777777" w:rsidR="00647E12" w:rsidRPr="00C54A71" w:rsidRDefault="00647E12" w:rsidP="00647E12">
            <w:pPr>
              <w:pStyle w:val="NoSpacing"/>
              <w:rPr>
                <w:rFonts w:ascii="SassoonCRInfant" w:hAnsi="SassoonCRInfant"/>
              </w:rPr>
            </w:pPr>
          </w:p>
        </w:tc>
        <w:tc>
          <w:tcPr>
            <w:tcW w:w="3071" w:type="dxa"/>
            <w:gridSpan w:val="2"/>
          </w:tcPr>
          <w:p w14:paraId="7EBEBCA6" w14:textId="77777777" w:rsidR="00647E12" w:rsidRPr="00C54A71" w:rsidRDefault="00647E12" w:rsidP="00647E12">
            <w:pPr>
              <w:pStyle w:val="NoSpacing"/>
              <w:rPr>
                <w:rFonts w:ascii="SassoonCRInfant" w:hAnsi="SassoonCRInfant"/>
              </w:rPr>
            </w:pPr>
            <w:r w:rsidRPr="00C54A71">
              <w:rPr>
                <w:rFonts w:ascii="SassoonCRInfant" w:hAnsi="SassoonCRInfant"/>
              </w:rPr>
              <w:t xml:space="preserve">Cluster </w:t>
            </w:r>
            <w:proofErr w:type="spellStart"/>
            <w:r w:rsidRPr="00C54A71">
              <w:rPr>
                <w:rFonts w:ascii="SassoonCRInfant" w:hAnsi="SassoonCRInfant"/>
              </w:rPr>
              <w:t>HTs.</w:t>
            </w:r>
            <w:proofErr w:type="spellEnd"/>
            <w:r w:rsidRPr="00C54A71">
              <w:rPr>
                <w:rFonts w:ascii="SassoonCRInfant" w:hAnsi="SassoonCRInfant"/>
              </w:rPr>
              <w:t xml:space="preserve"> Heads of ELC. </w:t>
            </w:r>
            <w:proofErr w:type="spellStart"/>
            <w:r w:rsidRPr="00C54A71">
              <w:rPr>
                <w:rFonts w:ascii="SassoonCRInfant" w:hAnsi="SassoonCRInfant"/>
              </w:rPr>
              <w:t>Clydeview</w:t>
            </w:r>
            <w:proofErr w:type="spellEnd"/>
            <w:r w:rsidRPr="00C54A71">
              <w:rPr>
                <w:rFonts w:ascii="SassoonCRInfant" w:hAnsi="SassoonCRInfant"/>
              </w:rPr>
              <w:t xml:space="preserve"> staff. SDS. DYW. Local employers/community partners. QIO as appropriate.</w:t>
            </w:r>
          </w:p>
          <w:p w14:paraId="765829F5" w14:textId="77777777" w:rsidR="00647E12" w:rsidRPr="00C54A71" w:rsidRDefault="00647E12" w:rsidP="00647E12">
            <w:pPr>
              <w:pStyle w:val="NoSpacing"/>
              <w:rPr>
                <w:rFonts w:ascii="SassoonCRInfant" w:hAnsi="SassoonCRInfant"/>
              </w:rPr>
            </w:pPr>
            <w:r w:rsidRPr="00C54A71">
              <w:rPr>
                <w:rFonts w:ascii="SassoonCRInfant" w:hAnsi="SassoonCRInfant"/>
              </w:rPr>
              <w:t xml:space="preserve">Cluster </w:t>
            </w:r>
            <w:proofErr w:type="spellStart"/>
            <w:r w:rsidRPr="00C54A71">
              <w:rPr>
                <w:rFonts w:ascii="SassoonCRInfant" w:hAnsi="SassoonCRInfant"/>
              </w:rPr>
              <w:t>HTs.</w:t>
            </w:r>
            <w:proofErr w:type="spellEnd"/>
            <w:r w:rsidRPr="00C54A71">
              <w:rPr>
                <w:rFonts w:ascii="SassoonCRInfant" w:hAnsi="SassoonCRInfant"/>
              </w:rPr>
              <w:t xml:space="preserve"> Primary and secondary curriculum leads. SDS/DYW partners. Staff representatives. Learner voice groups where appropriate.</w:t>
            </w:r>
          </w:p>
          <w:p w14:paraId="0A99E647" w14:textId="08E9EEF7" w:rsidR="00647E12" w:rsidRPr="00C54A71" w:rsidRDefault="00647E12" w:rsidP="00647E12">
            <w:pPr>
              <w:pStyle w:val="NoSpacing"/>
              <w:rPr>
                <w:rFonts w:ascii="SassoonCRInfant" w:hAnsi="SassoonCRInfant"/>
              </w:rPr>
            </w:pPr>
          </w:p>
        </w:tc>
        <w:tc>
          <w:tcPr>
            <w:tcW w:w="2362" w:type="dxa"/>
          </w:tcPr>
          <w:p w14:paraId="23FF5F74" w14:textId="77777777" w:rsidR="00647E12" w:rsidRPr="00C54A71" w:rsidRDefault="00647E12" w:rsidP="00647E12">
            <w:pPr>
              <w:pStyle w:val="NoSpacing"/>
              <w:rPr>
                <w:rFonts w:ascii="SassoonCRInfant" w:hAnsi="SassoonCRInfant"/>
              </w:rPr>
            </w:pPr>
            <w:r w:rsidRPr="00C54A71">
              <w:rPr>
                <w:rFonts w:ascii="SassoonCRInfant" w:hAnsi="SassoonCRInfant"/>
              </w:rPr>
              <w:t xml:space="preserve">Education Scotland Curriculum Improvement Cycle materials; existing </w:t>
            </w:r>
            <w:proofErr w:type="spellStart"/>
            <w:r w:rsidRPr="00C54A71">
              <w:rPr>
                <w:rFonts w:ascii="SassoonCRInfant" w:hAnsi="SassoonCRInfant"/>
              </w:rPr>
              <w:t>Clydeview</w:t>
            </w:r>
            <w:proofErr w:type="spellEnd"/>
            <w:r w:rsidRPr="00C54A71">
              <w:rPr>
                <w:rFonts w:ascii="SassoonCRInfant" w:hAnsi="SassoonCRInfant"/>
              </w:rPr>
              <w:t xml:space="preserve"> profiling approach; cluster collegiate time – WTA, </w:t>
            </w:r>
            <w:proofErr w:type="spellStart"/>
            <w:r w:rsidRPr="00C54A71">
              <w:rPr>
                <w:rFonts w:ascii="SassoonCRInfant" w:hAnsi="SassoonCRInfant"/>
              </w:rPr>
              <w:t>CiC</w:t>
            </w:r>
            <w:proofErr w:type="spellEnd"/>
            <w:r w:rsidRPr="00C54A71">
              <w:rPr>
                <w:rFonts w:ascii="SassoonCRInfant" w:hAnsi="SassoonCRInfant"/>
              </w:rPr>
              <w:t xml:space="preserve"> officer. </w:t>
            </w:r>
          </w:p>
          <w:p w14:paraId="16FD982B" w14:textId="77777777" w:rsidR="00647E12" w:rsidRPr="00C54A71" w:rsidRDefault="00647E12" w:rsidP="00647E12">
            <w:pPr>
              <w:pStyle w:val="NoSpacing"/>
              <w:rPr>
                <w:rFonts w:ascii="SassoonCRInfant" w:hAnsi="SassoonCRInfant"/>
              </w:rPr>
            </w:pPr>
            <w:r w:rsidRPr="00C54A71">
              <w:rPr>
                <w:rFonts w:ascii="SassoonCRInfant" w:hAnsi="SassoonCRInfant"/>
              </w:rPr>
              <w:t xml:space="preserve">Education Scotland Curriculum Improvement Cycle materials; existing </w:t>
            </w:r>
            <w:proofErr w:type="spellStart"/>
            <w:r w:rsidRPr="00C54A71">
              <w:rPr>
                <w:rFonts w:ascii="SassoonCRInfant" w:hAnsi="SassoonCRInfant"/>
              </w:rPr>
              <w:t>Clydeview</w:t>
            </w:r>
            <w:proofErr w:type="spellEnd"/>
            <w:r w:rsidRPr="00C54A71">
              <w:rPr>
                <w:rFonts w:ascii="SassoonCRInfant" w:hAnsi="SassoonCRInfant"/>
              </w:rPr>
              <w:t xml:space="preserve"> profiling approach; cluster collegiate time.</w:t>
            </w:r>
          </w:p>
          <w:p w14:paraId="19C377D9" w14:textId="77777777" w:rsidR="00647E12" w:rsidRPr="00C54A71" w:rsidRDefault="00647E12" w:rsidP="00647E12">
            <w:pPr>
              <w:pStyle w:val="NoSpacing"/>
              <w:rPr>
                <w:rFonts w:ascii="SassoonCRInfant" w:hAnsi="SassoonCRInfant"/>
              </w:rPr>
            </w:pPr>
            <w:r w:rsidRPr="00C54A71">
              <w:rPr>
                <w:rFonts w:ascii="SassoonCRInfant" w:hAnsi="SassoonCRInfant"/>
              </w:rPr>
              <w:t>Staff self-evaluation forms; learning journal samples; pupil voice prompts; QIO fact-story-action format.</w:t>
            </w:r>
          </w:p>
          <w:p w14:paraId="7AD98B95" w14:textId="77777777" w:rsidR="00647E12" w:rsidRPr="00C54A71" w:rsidRDefault="00647E12" w:rsidP="00647E12">
            <w:pPr>
              <w:pStyle w:val="NoSpacing"/>
              <w:rPr>
                <w:rFonts w:ascii="SassoonCRInfant" w:hAnsi="SassoonCRInfant"/>
              </w:rPr>
            </w:pPr>
            <w:r w:rsidRPr="00C54A71">
              <w:rPr>
                <w:rFonts w:ascii="SassoonCRInfant" w:hAnsi="SassoonCRInfant"/>
              </w:rPr>
              <w:t>Collegiate planning time; exemplar LI/SC models; peer observation or learning visit feedback.</w:t>
            </w:r>
          </w:p>
          <w:p w14:paraId="06CCC579" w14:textId="77777777" w:rsidR="00647E12" w:rsidRPr="00C54A71" w:rsidRDefault="00647E12" w:rsidP="00647E12">
            <w:pPr>
              <w:pStyle w:val="NoSpacing"/>
              <w:rPr>
                <w:rFonts w:ascii="SassoonCRInfant" w:hAnsi="SassoonCRInfant"/>
              </w:rPr>
            </w:pPr>
            <w:r w:rsidRPr="00C54A71">
              <w:rPr>
                <w:rFonts w:ascii="SassoonCRInfant" w:hAnsi="SassoonCRInfant"/>
              </w:rPr>
              <w:t>Skills progression pathways; learning journal moderation; ELC professional dialogue; examples of quality evidence.</w:t>
            </w:r>
          </w:p>
          <w:p w14:paraId="78C06D9F" w14:textId="77777777" w:rsidR="00647E12" w:rsidRPr="00C54A71" w:rsidRDefault="00647E12" w:rsidP="00647E12">
            <w:pPr>
              <w:pStyle w:val="NoSpacing"/>
              <w:rPr>
                <w:rFonts w:ascii="SassoonCRInfant" w:hAnsi="SassoonCRInfant"/>
              </w:rPr>
            </w:pPr>
            <w:r w:rsidRPr="00C54A71">
              <w:rPr>
                <w:rFonts w:ascii="SassoonCRInfant" w:hAnsi="SassoonCRInfant"/>
              </w:rPr>
              <w:t>Release time for visits or dialogue; transition information; ELC and P1 planning evidence.</w:t>
            </w:r>
          </w:p>
          <w:p w14:paraId="093A7596" w14:textId="77777777" w:rsidR="00647E12" w:rsidRPr="00C54A71" w:rsidRDefault="00647E12" w:rsidP="00647E12">
            <w:pPr>
              <w:pStyle w:val="NoSpacing"/>
              <w:rPr>
                <w:rFonts w:ascii="SassoonCRInfant" w:hAnsi="SassoonCRInfant"/>
              </w:rPr>
            </w:pPr>
            <w:r w:rsidRPr="00C54A71">
              <w:rPr>
                <w:rFonts w:ascii="SassoonCRInfant" w:hAnsi="SassoonCRInfant"/>
              </w:rPr>
              <w:t>Partner contact list; meeting time; SDS and DYW resources; local employer input.</w:t>
            </w:r>
          </w:p>
          <w:p w14:paraId="22BDA2AF" w14:textId="77777777" w:rsidR="00647E12" w:rsidRPr="00C54A71" w:rsidRDefault="00647E12" w:rsidP="00647E12">
            <w:pPr>
              <w:pStyle w:val="NoSpacing"/>
              <w:rPr>
                <w:rFonts w:ascii="SassoonCRInfant" w:hAnsi="SassoonCRInfant"/>
              </w:rPr>
            </w:pPr>
            <w:r w:rsidRPr="00C54A71">
              <w:rPr>
                <w:rFonts w:ascii="SassoonCRInfant" w:hAnsi="SassoonCRInfant"/>
              </w:rPr>
              <w:t>Career education resources; employer/community links; curriculum planning time.</w:t>
            </w:r>
          </w:p>
          <w:p w14:paraId="6016C6F9" w14:textId="77777777" w:rsidR="00647E12" w:rsidRPr="00C54A71" w:rsidRDefault="00647E12" w:rsidP="00647E12">
            <w:pPr>
              <w:pStyle w:val="NoSpacing"/>
              <w:rPr>
                <w:rFonts w:ascii="SassoonCRInfant" w:hAnsi="SassoonCRInfant"/>
              </w:rPr>
            </w:pPr>
            <w:r w:rsidRPr="00C54A71">
              <w:rPr>
                <w:rFonts w:ascii="SassoonCRInfant" w:hAnsi="SassoonCRInfant"/>
              </w:rPr>
              <w:t xml:space="preserve">Agreed profile template; </w:t>
            </w:r>
            <w:proofErr w:type="spellStart"/>
            <w:r w:rsidRPr="00C54A71">
              <w:rPr>
                <w:rFonts w:ascii="SassoonCRInfant" w:hAnsi="SassoonCRInfant"/>
              </w:rPr>
              <w:t>Clydeview</w:t>
            </w:r>
            <w:proofErr w:type="spellEnd"/>
            <w:r w:rsidRPr="00C54A71">
              <w:rPr>
                <w:rFonts w:ascii="SassoonCRInfant" w:hAnsi="SassoonCRInfant"/>
              </w:rPr>
              <w:t xml:space="preserve"> profiling materials; transition planning time; digital or paper profile format.</w:t>
            </w:r>
          </w:p>
          <w:p w14:paraId="64DC2F86" w14:textId="77777777" w:rsidR="00647E12" w:rsidRPr="00C54A71" w:rsidRDefault="00647E12" w:rsidP="00647E12">
            <w:pPr>
              <w:pStyle w:val="NoSpacing"/>
              <w:rPr>
                <w:rFonts w:ascii="SassoonCRInfant" w:hAnsi="SassoonCRInfant"/>
              </w:rPr>
            </w:pPr>
            <w:r w:rsidRPr="00C54A71">
              <w:rPr>
                <w:rFonts w:ascii="SassoonCRInfant" w:hAnsi="SassoonCRInfant"/>
              </w:rPr>
              <w:t>Transition meetings; profile handover process; shared storage or transfer system.</w:t>
            </w:r>
          </w:p>
          <w:p w14:paraId="7451BA18" w14:textId="77777777" w:rsidR="00647E12" w:rsidRPr="00C54A71" w:rsidRDefault="00647E12" w:rsidP="00647E12">
            <w:pPr>
              <w:pStyle w:val="NoSpacing"/>
              <w:rPr>
                <w:rFonts w:ascii="SassoonCRInfant" w:hAnsi="SassoonCRInfant"/>
              </w:rPr>
            </w:pPr>
            <w:r w:rsidRPr="00C54A71">
              <w:rPr>
                <w:rFonts w:ascii="SassoonCRInfant" w:hAnsi="SassoonCRInfant"/>
              </w:rPr>
              <w:t>Attainment and pupil voice evidence; staff self-evaluation; moderation feedback; partner feedback; curriculum rationale template.</w:t>
            </w:r>
          </w:p>
          <w:p w14:paraId="4D23D7B5" w14:textId="7E5D2C6B" w:rsidR="00647E12" w:rsidRPr="00C54A71" w:rsidRDefault="00647E12" w:rsidP="00647E12">
            <w:pPr>
              <w:pStyle w:val="NoSpacing"/>
              <w:rPr>
                <w:rFonts w:ascii="SassoonCRInfant" w:hAnsi="SassoonCRInfant"/>
              </w:rPr>
            </w:pPr>
            <w:r w:rsidRPr="00C54A71">
              <w:rPr>
                <w:rFonts w:ascii="SassoonCRInfant" w:hAnsi="SassoonCRInfant"/>
              </w:rPr>
              <w:t xml:space="preserve">Education Scotland Curriculum Improvement Cycle materials; existing </w:t>
            </w:r>
            <w:proofErr w:type="spellStart"/>
            <w:r w:rsidRPr="00C54A71">
              <w:rPr>
                <w:rFonts w:ascii="SassoonCRInfant" w:hAnsi="SassoonCRInfant"/>
              </w:rPr>
              <w:t>Clydeview</w:t>
            </w:r>
            <w:proofErr w:type="spellEnd"/>
            <w:r w:rsidRPr="00C54A71">
              <w:rPr>
                <w:rFonts w:ascii="SassoonCRInfant" w:hAnsi="SassoonCRInfant"/>
              </w:rPr>
              <w:t xml:space="preserve"> profiling approach; cluster collegiate time.</w:t>
            </w:r>
          </w:p>
        </w:tc>
      </w:tr>
      <w:tr w:rsidR="00732341" w:rsidRPr="00C54A71" w14:paraId="6FCEB91D" w14:textId="77777777" w:rsidTr="00600196">
        <w:trPr>
          <w:trHeight w:val="4479"/>
        </w:trPr>
        <w:tc>
          <w:tcPr>
            <w:tcW w:w="4424" w:type="dxa"/>
            <w:vAlign w:val="center"/>
          </w:tcPr>
          <w:p w14:paraId="2BA4D309" w14:textId="77777777" w:rsidR="00600196" w:rsidRPr="00DC14D6" w:rsidRDefault="00600196" w:rsidP="00732341">
            <w:pPr>
              <w:pStyle w:val="NoSpacing"/>
              <w:rPr>
                <w:rFonts w:ascii="SassoonCRInfant" w:hAnsi="SassoonCRInfant"/>
                <w:b/>
              </w:rPr>
            </w:pPr>
            <w:r w:rsidRPr="00DC14D6">
              <w:rPr>
                <w:rFonts w:ascii="SassoonCRInfant" w:hAnsi="SassoonCRInfant"/>
                <w:b/>
              </w:rPr>
              <w:t>2. Curriculum Improvement Cycle</w:t>
            </w:r>
          </w:p>
          <w:p w14:paraId="4DC27DB1" w14:textId="77777777" w:rsidR="00600196" w:rsidRDefault="00600196" w:rsidP="00732341">
            <w:pPr>
              <w:pStyle w:val="NoSpacing"/>
              <w:rPr>
                <w:rFonts w:ascii="SassoonCRInfant" w:hAnsi="SassoonCRInfant"/>
              </w:rPr>
            </w:pPr>
            <w:r>
              <w:rPr>
                <w:rFonts w:ascii="SassoonCRInfant" w:hAnsi="SassoonCRInfant"/>
              </w:rPr>
              <w:t>I</w:t>
            </w:r>
            <w:r w:rsidR="00732341" w:rsidRPr="00600196">
              <w:rPr>
                <w:rFonts w:ascii="SassoonCRInfant" w:hAnsi="SassoonCRInfant"/>
              </w:rPr>
              <w:t xml:space="preserve">ntroduce the Curriculum Improvement Cycle to teaching staff through collegiate time. </w:t>
            </w:r>
          </w:p>
          <w:p w14:paraId="3732E089" w14:textId="77777777" w:rsidR="00600196" w:rsidRDefault="00732341" w:rsidP="00732341">
            <w:pPr>
              <w:pStyle w:val="NoSpacing"/>
              <w:rPr>
                <w:rFonts w:ascii="SassoonCRInfant" w:hAnsi="SassoonCRInfant"/>
              </w:rPr>
            </w:pPr>
            <w:r w:rsidRPr="00600196">
              <w:rPr>
                <w:rFonts w:ascii="SassoonCRInfant" w:hAnsi="SassoonCRInfant"/>
              </w:rPr>
              <w:t xml:space="preserve">Audit current curriculum planning across Early, First and Second Level to identify strengths, gaps, duplication and areas for clearer progression. </w:t>
            </w:r>
          </w:p>
          <w:p w14:paraId="70C5B1CC" w14:textId="77777777" w:rsidR="00600196" w:rsidRDefault="00732341" w:rsidP="00732341">
            <w:pPr>
              <w:pStyle w:val="NoSpacing"/>
              <w:rPr>
                <w:rFonts w:ascii="SassoonCRInfant" w:hAnsi="SassoonCRInfant"/>
              </w:rPr>
            </w:pPr>
            <w:r w:rsidRPr="00600196">
              <w:rPr>
                <w:rFonts w:ascii="SassoonCRInfant" w:hAnsi="SassoonCRInfant"/>
              </w:rPr>
              <w:t xml:space="preserve">Gather pupil voice on learning, skills and real-life contexts. </w:t>
            </w:r>
          </w:p>
          <w:p w14:paraId="7FA8EFF1" w14:textId="77777777" w:rsidR="00600196" w:rsidRDefault="00732341" w:rsidP="00732341">
            <w:pPr>
              <w:pStyle w:val="NoSpacing"/>
              <w:rPr>
                <w:rFonts w:ascii="SassoonCRInfant" w:hAnsi="SassoonCRInfant"/>
              </w:rPr>
            </w:pPr>
            <w:r w:rsidRPr="00600196">
              <w:rPr>
                <w:rFonts w:ascii="SassoonCRInfant" w:hAnsi="SassoonCRInfant"/>
              </w:rPr>
              <w:t xml:space="preserve">Use staff reflection, planning samples, learning visits and learner conversations to review what is taught, why it is taught and how learning builds over time. </w:t>
            </w:r>
          </w:p>
          <w:p w14:paraId="09EA7EEF" w14:textId="77777777" w:rsidR="00600196" w:rsidRDefault="00732341" w:rsidP="00732341">
            <w:pPr>
              <w:pStyle w:val="NoSpacing"/>
              <w:rPr>
                <w:rFonts w:ascii="SassoonCRInfant" w:hAnsi="SassoonCRInfant"/>
              </w:rPr>
            </w:pPr>
            <w:r w:rsidRPr="00600196">
              <w:rPr>
                <w:rFonts w:ascii="SassoonCRInfant" w:hAnsi="SassoonCRInfant"/>
              </w:rPr>
              <w:t xml:space="preserve">Refine planning guidance so curriculum design shows clearer progression, skills development, relevance and responsiveness to learner needs. Trial revised planning approaches and gather evidence of impact. </w:t>
            </w:r>
          </w:p>
          <w:p w14:paraId="66D3AD38" w14:textId="0F09E6DE" w:rsidR="00732341" w:rsidRPr="00600196" w:rsidRDefault="00732341" w:rsidP="00732341">
            <w:pPr>
              <w:pStyle w:val="NoSpacing"/>
              <w:rPr>
                <w:rFonts w:ascii="SassoonCRInfant" w:hAnsi="SassoonCRInfant"/>
              </w:rPr>
            </w:pPr>
            <w:r w:rsidRPr="00600196">
              <w:rPr>
                <w:rFonts w:ascii="SassoonCRInfant" w:hAnsi="SassoonCRInfant"/>
              </w:rPr>
              <w:t>Evaluate progress and agree next steps for session 2027 to 2028.</w:t>
            </w:r>
          </w:p>
        </w:tc>
        <w:tc>
          <w:tcPr>
            <w:tcW w:w="2522" w:type="dxa"/>
            <w:gridSpan w:val="2"/>
            <w:vAlign w:val="center"/>
          </w:tcPr>
          <w:p w14:paraId="61A938E6" w14:textId="12569617" w:rsidR="00732341" w:rsidRPr="00600196" w:rsidRDefault="00732341" w:rsidP="00732341">
            <w:pPr>
              <w:pStyle w:val="NoSpacing"/>
              <w:rPr>
                <w:rFonts w:ascii="SassoonCRInfant" w:hAnsi="SassoonCRInfant"/>
              </w:rPr>
            </w:pPr>
            <w:r w:rsidRPr="00600196">
              <w:rPr>
                <w:rFonts w:ascii="SassoonCRInfant" w:hAnsi="SassoonCRInfant"/>
              </w:rPr>
              <w:t>Aug 2026 to Jun 2027</w:t>
            </w:r>
          </w:p>
        </w:tc>
        <w:tc>
          <w:tcPr>
            <w:tcW w:w="3072" w:type="dxa"/>
            <w:vAlign w:val="center"/>
          </w:tcPr>
          <w:p w14:paraId="33F8BD8D" w14:textId="77777777" w:rsidR="00732341" w:rsidRPr="00600196" w:rsidRDefault="00732341" w:rsidP="00732341">
            <w:pPr>
              <w:pStyle w:val="NoSpacing"/>
              <w:rPr>
                <w:rFonts w:ascii="SassoonCRInfant" w:hAnsi="SassoonCRInfant"/>
              </w:rPr>
            </w:pPr>
          </w:p>
        </w:tc>
        <w:tc>
          <w:tcPr>
            <w:tcW w:w="3071" w:type="dxa"/>
            <w:gridSpan w:val="2"/>
            <w:vAlign w:val="center"/>
          </w:tcPr>
          <w:p w14:paraId="688C9693" w14:textId="1EC8B9F0" w:rsidR="00732341" w:rsidRPr="00600196" w:rsidRDefault="00732341" w:rsidP="00732341">
            <w:pPr>
              <w:pStyle w:val="NoSpacing"/>
              <w:rPr>
                <w:rFonts w:ascii="SassoonCRInfant" w:hAnsi="SassoonCRInfant"/>
              </w:rPr>
            </w:pPr>
            <w:r w:rsidRPr="00600196">
              <w:rPr>
                <w:rFonts w:ascii="SassoonCRInfant" w:hAnsi="SassoonCRInfant"/>
              </w:rPr>
              <w:t>SLT, teaching staff, pupils, pupil leadership groups, nursery leadership where relevant, local authority support where available</w:t>
            </w:r>
          </w:p>
        </w:tc>
        <w:tc>
          <w:tcPr>
            <w:tcW w:w="2362" w:type="dxa"/>
            <w:vAlign w:val="center"/>
          </w:tcPr>
          <w:p w14:paraId="747962C3" w14:textId="1591EDE7" w:rsidR="00732341" w:rsidRPr="00600196" w:rsidRDefault="00732341" w:rsidP="00732341">
            <w:pPr>
              <w:pStyle w:val="NoSpacing"/>
              <w:rPr>
                <w:rFonts w:ascii="SassoonCRInfant" w:hAnsi="SassoonCRInfant"/>
              </w:rPr>
            </w:pPr>
            <w:r w:rsidRPr="00600196">
              <w:rPr>
                <w:rFonts w:ascii="SassoonCRInfant" w:hAnsi="SassoonCRInfant"/>
              </w:rPr>
              <w:t>Education Scotland Curriculum Improvement Cycle materials, collegiate sessions, current planning formats, progression pathways, pupil voice prompts, moderation activities, professional reading, updated planning guidance, quality assurance evidence</w:t>
            </w:r>
          </w:p>
        </w:tc>
      </w:tr>
      <w:tr w:rsidR="00600196" w:rsidRPr="00C54A71" w14:paraId="1677F9A8" w14:textId="77777777" w:rsidTr="00600196">
        <w:trPr>
          <w:trHeight w:val="4479"/>
        </w:trPr>
        <w:tc>
          <w:tcPr>
            <w:tcW w:w="4424" w:type="dxa"/>
            <w:vAlign w:val="center"/>
          </w:tcPr>
          <w:p w14:paraId="33C4087D" w14:textId="77777777" w:rsidR="00600196" w:rsidRPr="00DC14D6" w:rsidRDefault="00600196" w:rsidP="00600196">
            <w:pPr>
              <w:pStyle w:val="NoSpacing"/>
              <w:rPr>
                <w:rFonts w:ascii="SassoonCRInfant" w:hAnsi="SassoonCRInfant"/>
                <w:b/>
              </w:rPr>
            </w:pPr>
            <w:r w:rsidRPr="00DC14D6">
              <w:rPr>
                <w:rFonts w:ascii="SassoonCRInfant" w:hAnsi="SassoonCRInfant"/>
                <w:b/>
              </w:rPr>
              <w:t>3. STEM and Play</w:t>
            </w:r>
          </w:p>
          <w:p w14:paraId="6858F25D" w14:textId="77777777" w:rsidR="00600196" w:rsidRDefault="00600196" w:rsidP="00600196">
            <w:pPr>
              <w:pStyle w:val="NoSpacing"/>
              <w:rPr>
                <w:rFonts w:ascii="SassoonCRInfant" w:hAnsi="SassoonCRInfant"/>
              </w:rPr>
            </w:pPr>
            <w:r>
              <w:rPr>
                <w:rFonts w:ascii="SassoonCRInfant" w:hAnsi="SassoonCRInfant"/>
              </w:rPr>
              <w:t>Working party to lead the following:</w:t>
            </w:r>
          </w:p>
          <w:p w14:paraId="23654ABE" w14:textId="1AC3E5F0" w:rsidR="00600196" w:rsidRDefault="00600196" w:rsidP="00600196">
            <w:pPr>
              <w:pStyle w:val="NoSpacing"/>
              <w:rPr>
                <w:rFonts w:ascii="SassoonCRInfant" w:hAnsi="SassoonCRInfant"/>
              </w:rPr>
            </w:pPr>
            <w:r w:rsidRPr="00600196">
              <w:rPr>
                <w:rFonts w:ascii="SassoonCRInfant" w:hAnsi="SassoonCRInfant"/>
              </w:rPr>
              <w:t xml:space="preserve">Develop and implement a progressive STEM enquiry approach across Early, First and Second Level, linked to play pedagogy, curiosity, problem solving and real-life contexts. </w:t>
            </w:r>
          </w:p>
          <w:p w14:paraId="18F2DC39" w14:textId="77777777" w:rsidR="00600196" w:rsidRDefault="00600196" w:rsidP="00600196">
            <w:pPr>
              <w:pStyle w:val="NoSpacing"/>
              <w:rPr>
                <w:rFonts w:ascii="SassoonCRInfant" w:hAnsi="SassoonCRInfant"/>
              </w:rPr>
            </w:pPr>
            <w:r w:rsidRPr="00600196">
              <w:rPr>
                <w:rFonts w:ascii="SassoonCRInfant" w:hAnsi="SassoonCRInfant"/>
              </w:rPr>
              <w:t xml:space="preserve">Audit current STEM and enquiry practice across the school to identify strengths, gaps and next steps. </w:t>
            </w:r>
          </w:p>
          <w:p w14:paraId="23DFF34B" w14:textId="77777777" w:rsidR="00600196" w:rsidRDefault="00600196" w:rsidP="00600196">
            <w:pPr>
              <w:pStyle w:val="NoSpacing"/>
              <w:rPr>
                <w:rFonts w:ascii="SassoonCRInfant" w:hAnsi="SassoonCRInfant"/>
              </w:rPr>
            </w:pPr>
            <w:r w:rsidRPr="00600196">
              <w:rPr>
                <w:rFonts w:ascii="SassoonCRInfant" w:hAnsi="SassoonCRInfant"/>
              </w:rPr>
              <w:t xml:space="preserve">Create a shared understanding of what STEM enquiry looks like at each level, including questioning, investigating, testing, designing, </w:t>
            </w:r>
            <w:proofErr w:type="gramStart"/>
            <w:r w:rsidRPr="00600196">
              <w:rPr>
                <w:rFonts w:ascii="SassoonCRInfant" w:hAnsi="SassoonCRInfant"/>
              </w:rPr>
              <w:t>building</w:t>
            </w:r>
            <w:proofErr w:type="gramEnd"/>
            <w:r w:rsidRPr="00600196">
              <w:rPr>
                <w:rFonts w:ascii="SassoonCRInfant" w:hAnsi="SassoonCRInfant"/>
              </w:rPr>
              <w:t xml:space="preserve">, evaluating and explaining learning. Develop an enquiry room to support practical investigation, creativity, collaboration and problem solving. </w:t>
            </w:r>
          </w:p>
          <w:p w14:paraId="53DC0AA6" w14:textId="77777777" w:rsidR="00600196" w:rsidRDefault="00600196" w:rsidP="00600196">
            <w:pPr>
              <w:pStyle w:val="NoSpacing"/>
              <w:rPr>
                <w:rFonts w:ascii="SassoonCRInfant" w:hAnsi="SassoonCRInfant"/>
              </w:rPr>
            </w:pPr>
            <w:r w:rsidRPr="00600196">
              <w:rPr>
                <w:rFonts w:ascii="SassoonCRInfant" w:hAnsi="SassoonCRInfant"/>
              </w:rPr>
              <w:t xml:space="preserve">Develop a play space that supports curiosity, exploration, loose parts, construction, real-life contexts and learner-led investigation. </w:t>
            </w:r>
          </w:p>
          <w:p w14:paraId="51525714" w14:textId="77777777" w:rsidR="00600196" w:rsidRDefault="00600196" w:rsidP="00600196">
            <w:pPr>
              <w:pStyle w:val="NoSpacing"/>
              <w:rPr>
                <w:rFonts w:ascii="SassoonCRInfant" w:hAnsi="SassoonCRInfant"/>
              </w:rPr>
            </w:pPr>
            <w:r w:rsidRPr="00600196">
              <w:rPr>
                <w:rFonts w:ascii="SassoonCRInfant" w:hAnsi="SassoonCRInfant"/>
              </w:rPr>
              <w:t xml:space="preserve">Use collegiate time to support staff planning of STEM enquiries through science, technologies, numeracy, literacy, outdoor learning and skills for learning, life and work. </w:t>
            </w:r>
          </w:p>
          <w:p w14:paraId="4898C9BE" w14:textId="77777777" w:rsidR="00600196" w:rsidRDefault="00600196" w:rsidP="00600196">
            <w:pPr>
              <w:pStyle w:val="NoSpacing"/>
              <w:rPr>
                <w:rFonts w:ascii="SassoonCRInfant" w:hAnsi="SassoonCRInfant"/>
              </w:rPr>
            </w:pPr>
            <w:r w:rsidRPr="00600196">
              <w:rPr>
                <w:rFonts w:ascii="SassoonCRInfant" w:hAnsi="SassoonCRInfant"/>
              </w:rPr>
              <w:t xml:space="preserve">Gather pupil voice to shape enquiry questions and contexts. </w:t>
            </w:r>
          </w:p>
          <w:p w14:paraId="5A4E1A6C" w14:textId="6D2F3F35" w:rsidR="00600196" w:rsidRDefault="00600196" w:rsidP="00600196">
            <w:pPr>
              <w:pStyle w:val="NoSpacing"/>
              <w:rPr>
                <w:rFonts w:ascii="SassoonCRInfant" w:hAnsi="SassoonCRInfant"/>
              </w:rPr>
            </w:pPr>
            <w:r w:rsidRPr="00600196">
              <w:rPr>
                <w:rFonts w:ascii="SassoonCRInfant" w:hAnsi="SassoonCRInfant"/>
              </w:rPr>
              <w:t xml:space="preserve">Trial planned STEM enquiries across stages and gather evidence through </w:t>
            </w:r>
            <w:proofErr w:type="spellStart"/>
            <w:r w:rsidRPr="00600196">
              <w:rPr>
                <w:rFonts w:ascii="SassoonCRInfant" w:hAnsi="SassoonCRInfant"/>
              </w:rPr>
              <w:t>floorbooks</w:t>
            </w:r>
            <w:proofErr w:type="spellEnd"/>
            <w:r w:rsidRPr="00600196">
              <w:rPr>
                <w:rFonts w:ascii="SassoonCRInfant" w:hAnsi="SassoonCRInfant"/>
              </w:rPr>
              <w:t>, learning journals, planning samples, displays, observations, pupil conversations and learning visits.</w:t>
            </w:r>
          </w:p>
          <w:p w14:paraId="1D0535E5" w14:textId="065B072F" w:rsidR="00600196" w:rsidRPr="00600196" w:rsidRDefault="00600196" w:rsidP="00600196">
            <w:pPr>
              <w:pStyle w:val="NoSpacing"/>
              <w:rPr>
                <w:rFonts w:ascii="SassoonCRInfant" w:hAnsi="SassoonCRInfant"/>
              </w:rPr>
            </w:pPr>
            <w:r w:rsidRPr="00600196">
              <w:rPr>
                <w:rFonts w:ascii="SassoonCRInfant" w:hAnsi="SassoonCRInfant"/>
              </w:rPr>
              <w:t xml:space="preserve"> Review impact and agree next steps for session 2027 to 2028.</w:t>
            </w:r>
          </w:p>
        </w:tc>
        <w:tc>
          <w:tcPr>
            <w:tcW w:w="2522" w:type="dxa"/>
            <w:gridSpan w:val="2"/>
            <w:vAlign w:val="center"/>
          </w:tcPr>
          <w:p w14:paraId="6BF15939" w14:textId="0AE51EFC" w:rsidR="00600196" w:rsidRPr="00600196" w:rsidRDefault="00600196" w:rsidP="00600196">
            <w:pPr>
              <w:pStyle w:val="NoSpacing"/>
              <w:rPr>
                <w:rFonts w:ascii="SassoonCRInfant" w:hAnsi="SassoonCRInfant"/>
              </w:rPr>
            </w:pPr>
            <w:r w:rsidRPr="00600196">
              <w:rPr>
                <w:rFonts w:ascii="SassoonCRInfant" w:hAnsi="SassoonCRInfant"/>
              </w:rPr>
              <w:t>Aug 2026 to Jun 2027</w:t>
            </w:r>
          </w:p>
        </w:tc>
        <w:tc>
          <w:tcPr>
            <w:tcW w:w="3072" w:type="dxa"/>
            <w:vAlign w:val="center"/>
          </w:tcPr>
          <w:p w14:paraId="24F8C10A" w14:textId="77777777" w:rsidR="00600196" w:rsidRPr="00600196" w:rsidRDefault="00600196" w:rsidP="00600196">
            <w:pPr>
              <w:pStyle w:val="NoSpacing"/>
              <w:rPr>
                <w:rFonts w:ascii="SassoonCRInfant" w:hAnsi="SassoonCRInfant"/>
              </w:rPr>
            </w:pPr>
          </w:p>
        </w:tc>
        <w:tc>
          <w:tcPr>
            <w:tcW w:w="3071" w:type="dxa"/>
            <w:gridSpan w:val="2"/>
            <w:vAlign w:val="center"/>
          </w:tcPr>
          <w:p w14:paraId="761274AC" w14:textId="292DC97E" w:rsidR="00600196" w:rsidRPr="00600196" w:rsidRDefault="00600196" w:rsidP="00600196">
            <w:pPr>
              <w:pStyle w:val="NoSpacing"/>
              <w:rPr>
                <w:rFonts w:ascii="SassoonCRInfant" w:hAnsi="SassoonCRInfant"/>
              </w:rPr>
            </w:pPr>
            <w:r w:rsidRPr="00600196">
              <w:rPr>
                <w:rFonts w:ascii="SassoonCRInfant" w:hAnsi="SassoonCRInfant"/>
              </w:rPr>
              <w:t xml:space="preserve">SLT, teaching staff, nursery leadership where relevant, pupils, </w:t>
            </w:r>
            <w:r>
              <w:rPr>
                <w:rFonts w:ascii="SassoonCRInfant" w:hAnsi="SassoonCRInfant"/>
              </w:rPr>
              <w:t xml:space="preserve">STEM lead and </w:t>
            </w:r>
            <w:r w:rsidRPr="00600196">
              <w:rPr>
                <w:rFonts w:ascii="SassoonCRInfant" w:hAnsi="SassoonCRInfant"/>
              </w:rPr>
              <w:t>working party, , comm</w:t>
            </w:r>
            <w:r>
              <w:rPr>
                <w:rFonts w:ascii="SassoonCRInfant" w:hAnsi="SassoonCRInfant"/>
              </w:rPr>
              <w:t>unity partners where appropriate (GSCT)</w:t>
            </w:r>
          </w:p>
        </w:tc>
        <w:tc>
          <w:tcPr>
            <w:tcW w:w="2362" w:type="dxa"/>
            <w:vAlign w:val="center"/>
          </w:tcPr>
          <w:p w14:paraId="2E40C289" w14:textId="77777777" w:rsidR="00600196" w:rsidRDefault="00600196" w:rsidP="00600196">
            <w:pPr>
              <w:pStyle w:val="NoSpacing"/>
              <w:rPr>
                <w:rFonts w:ascii="SassoonCRInfant" w:hAnsi="SassoonCRInfant"/>
              </w:rPr>
            </w:pPr>
            <w:r w:rsidRPr="00600196">
              <w:rPr>
                <w:rFonts w:ascii="SassoonCRInfant" w:hAnsi="SassoonCRInfant"/>
              </w:rPr>
              <w:t xml:space="preserve">Education Scotland STEM and curriculum guidance, play pedagogy materials, </w:t>
            </w:r>
            <w:r>
              <w:rPr>
                <w:rFonts w:ascii="SassoonCRInfant" w:hAnsi="SassoonCRInfant"/>
              </w:rPr>
              <w:t xml:space="preserve">Realising the Ambition, </w:t>
            </w:r>
          </w:p>
          <w:p w14:paraId="3D12D4BC" w14:textId="5A4899CA" w:rsidR="00600196" w:rsidRPr="00600196" w:rsidRDefault="00600196" w:rsidP="00600196">
            <w:pPr>
              <w:pStyle w:val="NoSpacing"/>
              <w:rPr>
                <w:rFonts w:ascii="SassoonCRInfant" w:hAnsi="SassoonCRInfant"/>
              </w:rPr>
            </w:pPr>
            <w:r w:rsidRPr="00600196">
              <w:rPr>
                <w:rFonts w:ascii="SassoonCRInfant" w:hAnsi="SassoonCRInfant"/>
              </w:rPr>
              <w:t>collegiate sessions, STEM resources, loose parts, construction materials, digital technologies, outdoor learning resources, enquiry room resources, play space development, planning templates, progression pathways, professional reading, quality assurance evidence</w:t>
            </w:r>
          </w:p>
        </w:tc>
      </w:tr>
    </w:tbl>
    <w:p w14:paraId="5189E636" w14:textId="77777777" w:rsidR="003F404A" w:rsidRPr="00C54A71" w:rsidRDefault="003F404A" w:rsidP="003F404A">
      <w:pPr>
        <w:rPr>
          <w:rFonts w:ascii="SassoonCRInfant" w:hAnsi="SassoonCRInfant" w:cs="Arial"/>
        </w:rPr>
      </w:pPr>
    </w:p>
    <w:p w14:paraId="3251792A" w14:textId="77777777" w:rsidR="003F404A" w:rsidRPr="00C54A71" w:rsidRDefault="003F404A" w:rsidP="003F404A">
      <w:pPr>
        <w:rPr>
          <w:rFonts w:ascii="SassoonCRInfant" w:hAnsi="SassoonCRInfant"/>
          <w:sz w:val="20"/>
          <w:szCs w:val="20"/>
        </w:rPr>
      </w:pPr>
    </w:p>
    <w:p w14:paraId="7AA20809" w14:textId="77777777" w:rsidR="003F404A" w:rsidRPr="00C54A71" w:rsidRDefault="003F404A" w:rsidP="003F404A">
      <w:pPr>
        <w:rPr>
          <w:rFonts w:ascii="SassoonCRInfant" w:hAnsi="SassoonCRInfant"/>
          <w:sz w:val="20"/>
          <w:szCs w:val="20"/>
        </w:rPr>
      </w:pPr>
    </w:p>
    <w:p w14:paraId="485AF232" w14:textId="77777777" w:rsidR="003F404A" w:rsidRPr="00BA0600" w:rsidRDefault="003F404A" w:rsidP="003A081E">
      <w:pPr>
        <w:rPr>
          <w:rFonts w:cstheme="minorHAnsi"/>
        </w:rPr>
      </w:pPr>
    </w:p>
    <w:sectPr w:rsidR="003F404A" w:rsidRPr="00BA0600" w:rsidSect="00691EC1">
      <w:headerReference w:type="even" r:id="rId9"/>
      <w:headerReference w:type="default" r:id="rId10"/>
      <w:headerReference w:type="first" r:id="rId11"/>
      <w:pgSz w:w="16838" w:h="11906" w:orient="landscape"/>
      <w:pgMar w:top="851" w:right="1440" w:bottom="24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06B11" w14:textId="77777777" w:rsidR="00732341" w:rsidRDefault="00732341" w:rsidP="00C757F4">
      <w:r>
        <w:separator/>
      </w:r>
    </w:p>
  </w:endnote>
  <w:endnote w:type="continuationSeparator" w:id="0">
    <w:p w14:paraId="4C73B554" w14:textId="77777777" w:rsidR="00732341" w:rsidRDefault="00732341" w:rsidP="00C75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SassoonCRInfant">
    <w:panose1 w:val="02010503020300020003"/>
    <w:charset w:val="00"/>
    <w:family w:val="auto"/>
    <w:pitch w:val="variable"/>
    <w:sig w:usb0="A00000AF" w:usb1="1000204A"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Aptos">
    <w:altName w:val="Arial"/>
    <w:charset w:val="00"/>
    <w:family w:val="swiss"/>
    <w:pitch w:val="variable"/>
    <w:sig w:usb0="20000287" w:usb1="00000003" w:usb2="00000000" w:usb3="00000000" w:csb0="0000019F" w:csb1="00000000"/>
  </w:font>
  <w:font w:name="+mn-c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86BBB" w14:textId="77777777" w:rsidR="00732341" w:rsidRDefault="00732341" w:rsidP="00C757F4">
      <w:r>
        <w:separator/>
      </w:r>
    </w:p>
  </w:footnote>
  <w:footnote w:type="continuationSeparator" w:id="0">
    <w:p w14:paraId="531CA8D9" w14:textId="77777777" w:rsidR="00732341" w:rsidRDefault="00732341" w:rsidP="00C75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83F7D" w14:textId="4B39E1BC" w:rsidR="00732341" w:rsidRDefault="00732341">
    <w:pPr>
      <w:pStyle w:val="Header"/>
    </w:pPr>
    <w:r>
      <w:rPr>
        <w:noProof/>
        <w:lang w:eastAsia="en-GB"/>
      </w:rPr>
      <mc:AlternateContent>
        <mc:Choice Requires="wps">
          <w:drawing>
            <wp:anchor distT="0" distB="0" distL="0" distR="0" simplePos="0" relativeHeight="251659264" behindDoc="0" locked="0" layoutInCell="1" allowOverlap="1" wp14:anchorId="0695CC35" wp14:editId="5EBA4D49">
              <wp:simplePos x="635" y="635"/>
              <wp:positionH relativeFrom="page">
                <wp:align>left</wp:align>
              </wp:positionH>
              <wp:positionV relativeFrom="page">
                <wp:align>top</wp:align>
              </wp:positionV>
              <wp:extent cx="443865" cy="443865"/>
              <wp:effectExtent l="0" t="0" r="10160" b="14605"/>
              <wp:wrapNone/>
              <wp:docPr id="1493197169" name="Text Box 2" descr="Classification : Offici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784BD3" w14:textId="22017EFF" w:rsidR="00732341" w:rsidRPr="001F549C" w:rsidRDefault="00732341" w:rsidP="001F549C">
                          <w:pPr>
                            <w:rPr>
                              <w:rFonts w:ascii="Calibri" w:eastAsia="Calibri" w:hAnsi="Calibri" w:cs="Calibri"/>
                              <w:noProof/>
                              <w:color w:val="000000"/>
                            </w:rPr>
                          </w:pPr>
                          <w:r w:rsidRPr="001F549C">
                            <w:rPr>
                              <w:rFonts w:ascii="Calibri" w:eastAsia="Calibri" w:hAnsi="Calibri" w:cs="Calibri"/>
                              <w:noProof/>
                              <w:color w:val="000000"/>
                            </w:rPr>
                            <w:t>Classification :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695CC35" id="_x0000_t202" coordsize="21600,21600" o:spt="202" path="m,l,21600r21600,l21600,xe">
              <v:stroke joinstyle="miter"/>
              <v:path gradientshapeok="t" o:connecttype="rect"/>
            </v:shapetype>
            <v:shape id="Text Box 2" o:spid="_x0000_s1029" type="#_x0000_t202" alt="Classification : Official"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" filled="f" stroked="f">
              <v:textbox style="mso-fit-shape-to-text:t" inset="20pt,15pt,0,0">
                <w:txbxContent>
                  <w:p w14:paraId="00784BD3" w14:textId="22017EFF" w:rsidR="00732341" w:rsidRPr="001F549C" w:rsidRDefault="00732341" w:rsidP="001F549C">
                    <w:pPr>
                      <w:rPr>
                        <w:rFonts w:ascii="Calibri" w:eastAsia="Calibri" w:hAnsi="Calibri" w:cs="Calibri"/>
                        <w:noProof/>
                        <w:color w:val="000000"/>
                      </w:rPr>
                    </w:pPr>
                    <w:r w:rsidRPr="001F549C">
                      <w:rPr>
                        <w:rFonts w:ascii="Calibri" w:eastAsia="Calibri" w:hAnsi="Calibri" w:cs="Calibri"/>
                        <w:noProof/>
                        <w:color w:val="000000"/>
                      </w:rPr>
                      <w:t>Classification :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81FF5" w14:textId="58C37321" w:rsidR="00732341" w:rsidRDefault="00732341">
    <w:pPr>
      <w:pStyle w:val="Header"/>
    </w:pPr>
    <w:r>
      <w:rPr>
        <w:noProof/>
        <w:lang w:eastAsia="en-GB"/>
      </w:rPr>
      <mc:AlternateContent>
        <mc:Choice Requires="wps">
          <w:drawing>
            <wp:anchor distT="0" distB="0" distL="0" distR="0" simplePos="0" relativeHeight="251660288" behindDoc="0" locked="0" layoutInCell="1" allowOverlap="1" wp14:anchorId="5D248CFB" wp14:editId="422282B5">
              <wp:simplePos x="915035" y="450215"/>
              <wp:positionH relativeFrom="page">
                <wp:align>left</wp:align>
              </wp:positionH>
              <wp:positionV relativeFrom="page">
                <wp:align>top</wp:align>
              </wp:positionV>
              <wp:extent cx="443865" cy="443865"/>
              <wp:effectExtent l="0" t="0" r="10160" b="14605"/>
              <wp:wrapNone/>
              <wp:docPr id="1393983304" name="Text Box 3" descr="Classification : Offici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1549ED" w14:textId="01C1DB00" w:rsidR="00732341" w:rsidRPr="001F549C" w:rsidRDefault="00732341" w:rsidP="001F549C">
                          <w:pPr>
                            <w:rPr>
                              <w:rFonts w:ascii="Calibri" w:eastAsia="Calibri" w:hAnsi="Calibri" w:cs="Calibri"/>
                              <w:noProof/>
                              <w:color w:val="000000"/>
                            </w:rPr>
                          </w:pPr>
                          <w:r w:rsidRPr="001F549C">
                            <w:rPr>
                              <w:rFonts w:ascii="Calibri" w:eastAsia="Calibri" w:hAnsi="Calibri" w:cs="Calibri"/>
                              <w:noProof/>
                              <w:color w:val="000000"/>
                            </w:rPr>
                            <w:t>Classification :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D248CFB" id="_x0000_t202" coordsize="21600,21600" o:spt="202" path="m,l,21600r21600,l21600,xe">
              <v:stroke joinstyle="miter"/>
              <v:path gradientshapeok="t" o:connecttype="rect"/>
            </v:shapetype>
            <v:shape id="Text Box 3" o:spid="_x0000_s1030" type="#_x0000_t202" alt="Classification : Official"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" filled="f" stroked="f">
              <v:textbox style="mso-fit-shape-to-text:t" inset="20pt,15pt,0,0">
                <w:txbxContent>
                  <w:p w14:paraId="2E1549ED" w14:textId="01C1DB00" w:rsidR="00732341" w:rsidRPr="001F549C" w:rsidRDefault="00732341" w:rsidP="001F549C">
                    <w:pPr>
                      <w:rPr>
                        <w:rFonts w:ascii="Calibri" w:eastAsia="Calibri" w:hAnsi="Calibri" w:cs="Calibri"/>
                        <w:noProof/>
                        <w:color w:val="000000"/>
                      </w:rPr>
                    </w:pPr>
                    <w:r w:rsidRPr="001F549C">
                      <w:rPr>
                        <w:rFonts w:ascii="Calibri" w:eastAsia="Calibri" w:hAnsi="Calibri" w:cs="Calibri"/>
                        <w:noProof/>
                        <w:color w:val="000000"/>
                      </w:rPr>
                      <w:t>Classification : 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C2FF3" w14:textId="7BD65263" w:rsidR="00732341" w:rsidRDefault="00732341">
    <w:pPr>
      <w:pStyle w:val="Header"/>
    </w:pPr>
    <w:r>
      <w:rPr>
        <w:noProof/>
        <w:lang w:eastAsia="en-GB"/>
      </w:rPr>
      <mc:AlternateContent>
        <mc:Choice Requires="wps">
          <w:drawing>
            <wp:anchor distT="0" distB="0" distL="0" distR="0" simplePos="0" relativeHeight="251658240" behindDoc="0" locked="0" layoutInCell="1" allowOverlap="1" wp14:anchorId="68238EB5" wp14:editId="54CC6F75">
              <wp:simplePos x="914400" y="450850"/>
              <wp:positionH relativeFrom="page">
                <wp:align>left</wp:align>
              </wp:positionH>
              <wp:positionV relativeFrom="page">
                <wp:align>top</wp:align>
              </wp:positionV>
              <wp:extent cx="443865" cy="443865"/>
              <wp:effectExtent l="0" t="0" r="10160" b="14605"/>
              <wp:wrapNone/>
              <wp:docPr id="1072740282" name="Text Box 1" descr="Classification : Offici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89C8FB" w14:textId="1BEFFA3C" w:rsidR="00732341" w:rsidRPr="001F549C" w:rsidRDefault="00732341" w:rsidP="001F549C">
                          <w:pPr>
                            <w:rPr>
                              <w:rFonts w:ascii="Calibri" w:eastAsia="Calibri" w:hAnsi="Calibri" w:cs="Calibri"/>
                              <w:noProof/>
                              <w:color w:val="000000"/>
                            </w:rPr>
                          </w:pPr>
                          <w:r w:rsidRPr="001F549C">
                            <w:rPr>
                              <w:rFonts w:ascii="Calibri" w:eastAsia="Calibri" w:hAnsi="Calibri" w:cs="Calibri"/>
                              <w:noProof/>
                              <w:color w:val="000000"/>
                            </w:rPr>
                            <w:t>Classification :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8238EB5" id="_x0000_t202" coordsize="21600,21600" o:spt="202" path="m,l,21600r21600,l21600,xe">
              <v:stroke joinstyle="miter"/>
              <v:path gradientshapeok="t" o:connecttype="rect"/>
            </v:shapetype>
            <v:shape id="Text Box 1" o:spid="_x0000_s1031" type="#_x0000_t202" alt="Classification : Official"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" filled="f" stroked="f">
              <v:textbox style="mso-fit-shape-to-text:t" inset="20pt,15pt,0,0">
                <w:txbxContent>
                  <w:p w14:paraId="1789C8FB" w14:textId="1BEFFA3C" w:rsidR="00732341" w:rsidRPr="001F549C" w:rsidRDefault="00732341" w:rsidP="001F549C">
                    <w:pPr>
                      <w:rPr>
                        <w:rFonts w:ascii="Calibri" w:eastAsia="Calibri" w:hAnsi="Calibri" w:cs="Calibri"/>
                        <w:noProof/>
                        <w:color w:val="000000"/>
                      </w:rPr>
                    </w:pPr>
                    <w:r w:rsidRPr="001F549C">
                      <w:rPr>
                        <w:rFonts w:ascii="Calibri" w:eastAsia="Calibri" w:hAnsi="Calibri" w:cs="Calibri"/>
                        <w:noProof/>
                        <w:color w:val="000000"/>
                      </w:rPr>
                      <w:t>Classification :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022B6"/>
    <w:multiLevelType w:val="multilevel"/>
    <w:tmpl w:val="B1BAD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C56424"/>
    <w:multiLevelType w:val="hybridMultilevel"/>
    <w:tmpl w:val="02F48832"/>
    <w:lvl w:ilvl="0" w:tplc="41560228">
      <w:start w:val="1"/>
      <w:numFmt w:val="decimal"/>
      <w:lvlText w:val="%1."/>
      <w:lvlJc w:val="left"/>
      <w:pPr>
        <w:ind w:left="360" w:hanging="360"/>
      </w:pPr>
      <w:rPr>
        <w:rFonts w:ascii="Arial" w:hAnsi="Arial" w:hint="default"/>
        <w:sz w:val="1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4590141"/>
    <w:multiLevelType w:val="hybridMultilevel"/>
    <w:tmpl w:val="780A7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FC57D1"/>
    <w:multiLevelType w:val="hybridMultilevel"/>
    <w:tmpl w:val="6A76A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BE6178"/>
    <w:multiLevelType w:val="hybridMultilevel"/>
    <w:tmpl w:val="F070AD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DEF3B75"/>
    <w:multiLevelType w:val="multilevel"/>
    <w:tmpl w:val="7DA6E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CE78F8"/>
    <w:multiLevelType w:val="hybridMultilevel"/>
    <w:tmpl w:val="1C2E691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C1F7BAE"/>
    <w:multiLevelType w:val="hybridMultilevel"/>
    <w:tmpl w:val="73E0D08C"/>
    <w:lvl w:ilvl="0" w:tplc="614E5AC4">
      <w:start w:val="1"/>
      <w:numFmt w:val="decimal"/>
      <w:lvlText w:val="%1."/>
      <w:lvlJc w:val="left"/>
      <w:pPr>
        <w:ind w:left="720" w:hanging="360"/>
      </w:pPr>
      <w:rPr>
        <w:rFonts w:ascii="Arial" w:hAnsi="Arial" w:hint="default"/>
        <w:color w:val="0070C0"/>
        <w:sz w:val="1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C27803"/>
    <w:multiLevelType w:val="hybridMultilevel"/>
    <w:tmpl w:val="9E746590"/>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9" w15:restartNumberingAfterBreak="0">
    <w:nsid w:val="1D131362"/>
    <w:multiLevelType w:val="hybridMultilevel"/>
    <w:tmpl w:val="586C8D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AE34CF"/>
    <w:multiLevelType w:val="multilevel"/>
    <w:tmpl w:val="5EF40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1E36F7"/>
    <w:multiLevelType w:val="hybridMultilevel"/>
    <w:tmpl w:val="91C48C14"/>
    <w:lvl w:ilvl="0" w:tplc="646CF7C2">
      <w:start w:val="1"/>
      <w:numFmt w:val="decimal"/>
      <w:lvlText w:val="%1."/>
      <w:lvlJc w:val="left"/>
      <w:pPr>
        <w:ind w:left="720" w:hanging="360"/>
      </w:pPr>
      <w:rPr>
        <w:rFonts w:ascii="Arial" w:hAnsi="Arial" w:hint="default"/>
        <w:b/>
        <w:color w:val="0070C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8D7D96"/>
    <w:multiLevelType w:val="hybridMultilevel"/>
    <w:tmpl w:val="920C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6A57A2"/>
    <w:multiLevelType w:val="hybridMultilevel"/>
    <w:tmpl w:val="8D48975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6DF15CA"/>
    <w:multiLevelType w:val="hybridMultilevel"/>
    <w:tmpl w:val="420881F8"/>
    <w:lvl w:ilvl="0" w:tplc="CDBE7CE0">
      <w:start w:val="1"/>
      <w:numFmt w:val="decimal"/>
      <w:lvlText w:val="%1."/>
      <w:lvlJc w:val="left"/>
      <w:pPr>
        <w:ind w:left="720" w:hanging="360"/>
      </w:pPr>
      <w:rPr>
        <w:rFonts w:hint="default"/>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2A681C"/>
    <w:multiLevelType w:val="hybridMultilevel"/>
    <w:tmpl w:val="6B1A37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8CE40F8"/>
    <w:multiLevelType w:val="multilevel"/>
    <w:tmpl w:val="9BC69418"/>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4FDF6A06"/>
    <w:multiLevelType w:val="multilevel"/>
    <w:tmpl w:val="76DAE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F370727"/>
    <w:multiLevelType w:val="multilevel"/>
    <w:tmpl w:val="1284C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1984C46"/>
    <w:multiLevelType w:val="hybridMultilevel"/>
    <w:tmpl w:val="B8D6594C"/>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42129B"/>
    <w:multiLevelType w:val="hybridMultilevel"/>
    <w:tmpl w:val="3DE60D8A"/>
    <w:lvl w:ilvl="0" w:tplc="FAA08492">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D71701"/>
    <w:multiLevelType w:val="hybridMultilevel"/>
    <w:tmpl w:val="858CD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265342"/>
    <w:multiLevelType w:val="multilevel"/>
    <w:tmpl w:val="88BE5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3A01ED6"/>
    <w:multiLevelType w:val="hybridMultilevel"/>
    <w:tmpl w:val="6878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3D6682"/>
    <w:multiLevelType w:val="hybridMultilevel"/>
    <w:tmpl w:val="3B84A550"/>
    <w:lvl w:ilvl="0" w:tplc="08090001">
      <w:start w:val="1"/>
      <w:numFmt w:val="bullet"/>
      <w:lvlText w:val=""/>
      <w:lvlJc w:val="left"/>
      <w:pPr>
        <w:ind w:left="501"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E672DC"/>
    <w:multiLevelType w:val="hybridMultilevel"/>
    <w:tmpl w:val="6BC61FCA"/>
    <w:lvl w:ilvl="0" w:tplc="0809000F">
      <w:start w:val="1"/>
      <w:numFmt w:val="decimal"/>
      <w:lvlText w:val="%1."/>
      <w:lvlJc w:val="left"/>
      <w:pPr>
        <w:ind w:left="80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BF24457"/>
    <w:multiLevelType w:val="hybridMultilevel"/>
    <w:tmpl w:val="BB8EB130"/>
    <w:lvl w:ilvl="0" w:tplc="5CB87C8E">
      <w:start w:val="1"/>
      <w:numFmt w:val="decimal"/>
      <w:lvlText w:val="%1."/>
      <w:lvlJc w:val="left"/>
      <w:pPr>
        <w:ind w:left="720" w:hanging="360"/>
      </w:pPr>
      <w:rPr>
        <w:rFonts w:ascii="Arial" w:hAnsi="Arial" w:hint="default"/>
        <w:b/>
        <w:color w:val="0070C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24"/>
  </w:num>
  <w:num w:numId="3">
    <w:abstractNumId w:val="21"/>
  </w:num>
  <w:num w:numId="4">
    <w:abstractNumId w:val="19"/>
  </w:num>
  <w:num w:numId="5">
    <w:abstractNumId w:val="8"/>
  </w:num>
  <w:num w:numId="6">
    <w:abstractNumId w:val="6"/>
  </w:num>
  <w:num w:numId="7">
    <w:abstractNumId w:val="17"/>
  </w:num>
  <w:num w:numId="8">
    <w:abstractNumId w:val="5"/>
  </w:num>
  <w:num w:numId="9">
    <w:abstractNumId w:val="18"/>
  </w:num>
  <w:num w:numId="10">
    <w:abstractNumId w:val="10"/>
  </w:num>
  <w:num w:numId="11">
    <w:abstractNumId w:val="22"/>
  </w:num>
  <w:num w:numId="12">
    <w:abstractNumId w:val="12"/>
  </w:num>
  <w:num w:numId="13">
    <w:abstractNumId w:val="23"/>
  </w:num>
  <w:num w:numId="14">
    <w:abstractNumId w:val="15"/>
  </w:num>
  <w:num w:numId="15">
    <w:abstractNumId w:val="3"/>
  </w:num>
  <w:num w:numId="16">
    <w:abstractNumId w:val="25"/>
  </w:num>
  <w:num w:numId="17">
    <w:abstractNumId w:val="0"/>
  </w:num>
  <w:num w:numId="18">
    <w:abstractNumId w:val="4"/>
  </w:num>
  <w:num w:numId="19">
    <w:abstractNumId w:val="20"/>
  </w:num>
  <w:num w:numId="20">
    <w:abstractNumId w:val="13"/>
  </w:num>
  <w:num w:numId="21">
    <w:abstractNumId w:val="2"/>
  </w:num>
  <w:num w:numId="22">
    <w:abstractNumId w:val="14"/>
  </w:num>
  <w:num w:numId="23">
    <w:abstractNumId w:val="26"/>
  </w:num>
  <w:num w:numId="24">
    <w:abstractNumId w:val="11"/>
  </w:num>
  <w:num w:numId="25">
    <w:abstractNumId w:val="7"/>
  </w:num>
  <w:num w:numId="26">
    <w:abstractNumId w:val="1"/>
  </w:num>
  <w:num w:numId="27">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7F4"/>
    <w:rsid w:val="000005A7"/>
    <w:rsid w:val="00010741"/>
    <w:rsid w:val="00013661"/>
    <w:rsid w:val="00017C16"/>
    <w:rsid w:val="00017CFF"/>
    <w:rsid w:val="00025863"/>
    <w:rsid w:val="00026E42"/>
    <w:rsid w:val="000325F4"/>
    <w:rsid w:val="00033FED"/>
    <w:rsid w:val="00034024"/>
    <w:rsid w:val="00035C08"/>
    <w:rsid w:val="000420C0"/>
    <w:rsid w:val="000433CB"/>
    <w:rsid w:val="0004611F"/>
    <w:rsid w:val="000514DD"/>
    <w:rsid w:val="00051D6E"/>
    <w:rsid w:val="00053612"/>
    <w:rsid w:val="00054831"/>
    <w:rsid w:val="00055548"/>
    <w:rsid w:val="00063ABC"/>
    <w:rsid w:val="00077037"/>
    <w:rsid w:val="00077B50"/>
    <w:rsid w:val="000905D6"/>
    <w:rsid w:val="000A45CB"/>
    <w:rsid w:val="000B16BB"/>
    <w:rsid w:val="000B1E48"/>
    <w:rsid w:val="000B2AC3"/>
    <w:rsid w:val="000B574D"/>
    <w:rsid w:val="000C4FBA"/>
    <w:rsid w:val="000D0EE1"/>
    <w:rsid w:val="000D4D51"/>
    <w:rsid w:val="000E0B0E"/>
    <w:rsid w:val="000F3BF0"/>
    <w:rsid w:val="00102F80"/>
    <w:rsid w:val="00103AA9"/>
    <w:rsid w:val="00105866"/>
    <w:rsid w:val="0010644C"/>
    <w:rsid w:val="00107A66"/>
    <w:rsid w:val="00115E3D"/>
    <w:rsid w:val="00127DBB"/>
    <w:rsid w:val="0013543D"/>
    <w:rsid w:val="00137AFF"/>
    <w:rsid w:val="0014028F"/>
    <w:rsid w:val="00142EDE"/>
    <w:rsid w:val="00145CBD"/>
    <w:rsid w:val="00152059"/>
    <w:rsid w:val="00153DDA"/>
    <w:rsid w:val="001602F2"/>
    <w:rsid w:val="001649AB"/>
    <w:rsid w:val="001710F4"/>
    <w:rsid w:val="00172878"/>
    <w:rsid w:val="00173C63"/>
    <w:rsid w:val="00174CEE"/>
    <w:rsid w:val="00175BB2"/>
    <w:rsid w:val="0017792A"/>
    <w:rsid w:val="001A2CA3"/>
    <w:rsid w:val="001A3720"/>
    <w:rsid w:val="001A63C0"/>
    <w:rsid w:val="001B05E4"/>
    <w:rsid w:val="001B0673"/>
    <w:rsid w:val="001B54B9"/>
    <w:rsid w:val="001C37C2"/>
    <w:rsid w:val="001D22C2"/>
    <w:rsid w:val="001D2FE4"/>
    <w:rsid w:val="001D47DB"/>
    <w:rsid w:val="001D4DE0"/>
    <w:rsid w:val="001E4BC5"/>
    <w:rsid w:val="001F549C"/>
    <w:rsid w:val="001F7320"/>
    <w:rsid w:val="001F73CC"/>
    <w:rsid w:val="00203168"/>
    <w:rsid w:val="00207113"/>
    <w:rsid w:val="00213DD7"/>
    <w:rsid w:val="00217399"/>
    <w:rsid w:val="00221908"/>
    <w:rsid w:val="0024679C"/>
    <w:rsid w:val="002535D5"/>
    <w:rsid w:val="00260A73"/>
    <w:rsid w:val="00261EA4"/>
    <w:rsid w:val="00263C2A"/>
    <w:rsid w:val="00280267"/>
    <w:rsid w:val="002826F2"/>
    <w:rsid w:val="00282B6D"/>
    <w:rsid w:val="0029110F"/>
    <w:rsid w:val="0029237A"/>
    <w:rsid w:val="00296047"/>
    <w:rsid w:val="00297275"/>
    <w:rsid w:val="002A7C99"/>
    <w:rsid w:val="002B1650"/>
    <w:rsid w:val="002B3126"/>
    <w:rsid w:val="002C0F44"/>
    <w:rsid w:val="002C2495"/>
    <w:rsid w:val="002C24A5"/>
    <w:rsid w:val="002D0B8F"/>
    <w:rsid w:val="002D1114"/>
    <w:rsid w:val="002D116B"/>
    <w:rsid w:val="002E3DB3"/>
    <w:rsid w:val="00301E92"/>
    <w:rsid w:val="00304D36"/>
    <w:rsid w:val="00305CB7"/>
    <w:rsid w:val="00307EAF"/>
    <w:rsid w:val="00311559"/>
    <w:rsid w:val="00312405"/>
    <w:rsid w:val="003134D0"/>
    <w:rsid w:val="0032492B"/>
    <w:rsid w:val="00326BC2"/>
    <w:rsid w:val="00333FB6"/>
    <w:rsid w:val="00337F9A"/>
    <w:rsid w:val="003521B9"/>
    <w:rsid w:val="00356561"/>
    <w:rsid w:val="003609FD"/>
    <w:rsid w:val="00365AFF"/>
    <w:rsid w:val="00382FFA"/>
    <w:rsid w:val="00387127"/>
    <w:rsid w:val="00392B1E"/>
    <w:rsid w:val="00393D11"/>
    <w:rsid w:val="00396CEB"/>
    <w:rsid w:val="003A081E"/>
    <w:rsid w:val="003A36F0"/>
    <w:rsid w:val="003B0857"/>
    <w:rsid w:val="003B26F2"/>
    <w:rsid w:val="003B56D2"/>
    <w:rsid w:val="003C080A"/>
    <w:rsid w:val="003C5510"/>
    <w:rsid w:val="003D6F92"/>
    <w:rsid w:val="003E1FB0"/>
    <w:rsid w:val="003E3C26"/>
    <w:rsid w:val="003E4A3D"/>
    <w:rsid w:val="003F404A"/>
    <w:rsid w:val="003F51DF"/>
    <w:rsid w:val="00401CF0"/>
    <w:rsid w:val="004024A1"/>
    <w:rsid w:val="00421A72"/>
    <w:rsid w:val="00427706"/>
    <w:rsid w:val="0043704F"/>
    <w:rsid w:val="00453837"/>
    <w:rsid w:val="0045670F"/>
    <w:rsid w:val="004633D3"/>
    <w:rsid w:val="004650D3"/>
    <w:rsid w:val="00470243"/>
    <w:rsid w:val="00471EF8"/>
    <w:rsid w:val="004801EA"/>
    <w:rsid w:val="00491CF2"/>
    <w:rsid w:val="00494129"/>
    <w:rsid w:val="004A156B"/>
    <w:rsid w:val="004A6605"/>
    <w:rsid w:val="004A7B48"/>
    <w:rsid w:val="004B04B9"/>
    <w:rsid w:val="004C0572"/>
    <w:rsid w:val="004D6B7A"/>
    <w:rsid w:val="004F5E1D"/>
    <w:rsid w:val="00500CE5"/>
    <w:rsid w:val="00503233"/>
    <w:rsid w:val="00507DEB"/>
    <w:rsid w:val="00534D67"/>
    <w:rsid w:val="00537140"/>
    <w:rsid w:val="00537798"/>
    <w:rsid w:val="00547D0B"/>
    <w:rsid w:val="00550780"/>
    <w:rsid w:val="0055389E"/>
    <w:rsid w:val="00561E39"/>
    <w:rsid w:val="00564521"/>
    <w:rsid w:val="005675A4"/>
    <w:rsid w:val="0057078C"/>
    <w:rsid w:val="0057417F"/>
    <w:rsid w:val="0057520B"/>
    <w:rsid w:val="005755CA"/>
    <w:rsid w:val="005905D6"/>
    <w:rsid w:val="00594447"/>
    <w:rsid w:val="005A385E"/>
    <w:rsid w:val="005A56CC"/>
    <w:rsid w:val="005A7274"/>
    <w:rsid w:val="005A7FDB"/>
    <w:rsid w:val="005C3709"/>
    <w:rsid w:val="005C3B0B"/>
    <w:rsid w:val="005D1A12"/>
    <w:rsid w:val="005D2614"/>
    <w:rsid w:val="005E18E1"/>
    <w:rsid w:val="005E431A"/>
    <w:rsid w:val="005E4F41"/>
    <w:rsid w:val="005F12C9"/>
    <w:rsid w:val="005F24C8"/>
    <w:rsid w:val="005F6CF9"/>
    <w:rsid w:val="005F7216"/>
    <w:rsid w:val="005F74FB"/>
    <w:rsid w:val="0060004F"/>
    <w:rsid w:val="00600196"/>
    <w:rsid w:val="0060565B"/>
    <w:rsid w:val="006103AB"/>
    <w:rsid w:val="006256C3"/>
    <w:rsid w:val="00627645"/>
    <w:rsid w:val="00634ABC"/>
    <w:rsid w:val="006376F1"/>
    <w:rsid w:val="00647E12"/>
    <w:rsid w:val="00647FD8"/>
    <w:rsid w:val="00687985"/>
    <w:rsid w:val="00691EC1"/>
    <w:rsid w:val="006939C6"/>
    <w:rsid w:val="006A48DF"/>
    <w:rsid w:val="006B03B5"/>
    <w:rsid w:val="006B2B09"/>
    <w:rsid w:val="006C495C"/>
    <w:rsid w:val="006D02CB"/>
    <w:rsid w:val="006D26CD"/>
    <w:rsid w:val="006D610E"/>
    <w:rsid w:val="006E0235"/>
    <w:rsid w:val="006E3775"/>
    <w:rsid w:val="006E3C1B"/>
    <w:rsid w:val="006E3E08"/>
    <w:rsid w:val="006E4E01"/>
    <w:rsid w:val="006E59FF"/>
    <w:rsid w:val="006E6479"/>
    <w:rsid w:val="006F0FEB"/>
    <w:rsid w:val="006F3299"/>
    <w:rsid w:val="006F5071"/>
    <w:rsid w:val="006F5D32"/>
    <w:rsid w:val="00705292"/>
    <w:rsid w:val="0072100F"/>
    <w:rsid w:val="0072120F"/>
    <w:rsid w:val="00721A7F"/>
    <w:rsid w:val="00726E45"/>
    <w:rsid w:val="00732341"/>
    <w:rsid w:val="00732738"/>
    <w:rsid w:val="007408FA"/>
    <w:rsid w:val="00742290"/>
    <w:rsid w:val="00742A87"/>
    <w:rsid w:val="0074597F"/>
    <w:rsid w:val="0074662F"/>
    <w:rsid w:val="0075164C"/>
    <w:rsid w:val="00756C90"/>
    <w:rsid w:val="0076714E"/>
    <w:rsid w:val="007869CD"/>
    <w:rsid w:val="00787E5F"/>
    <w:rsid w:val="007A1864"/>
    <w:rsid w:val="007A3D1C"/>
    <w:rsid w:val="007B04BD"/>
    <w:rsid w:val="007B12BC"/>
    <w:rsid w:val="007B2386"/>
    <w:rsid w:val="007B34F1"/>
    <w:rsid w:val="007B7696"/>
    <w:rsid w:val="007C0E98"/>
    <w:rsid w:val="007D5F02"/>
    <w:rsid w:val="007F78EF"/>
    <w:rsid w:val="0080029F"/>
    <w:rsid w:val="00802431"/>
    <w:rsid w:val="00811663"/>
    <w:rsid w:val="008212BA"/>
    <w:rsid w:val="0082197D"/>
    <w:rsid w:val="00833F36"/>
    <w:rsid w:val="00841F1C"/>
    <w:rsid w:val="0084479C"/>
    <w:rsid w:val="00845C97"/>
    <w:rsid w:val="00847517"/>
    <w:rsid w:val="00854F30"/>
    <w:rsid w:val="00855FE4"/>
    <w:rsid w:val="0086516E"/>
    <w:rsid w:val="008656AA"/>
    <w:rsid w:val="0087676E"/>
    <w:rsid w:val="008772AD"/>
    <w:rsid w:val="00877E61"/>
    <w:rsid w:val="0088491D"/>
    <w:rsid w:val="00885F53"/>
    <w:rsid w:val="00893F8E"/>
    <w:rsid w:val="00897E72"/>
    <w:rsid w:val="008A7B3A"/>
    <w:rsid w:val="008C2F6B"/>
    <w:rsid w:val="008C51A5"/>
    <w:rsid w:val="008D19E0"/>
    <w:rsid w:val="008E1851"/>
    <w:rsid w:val="008E1D20"/>
    <w:rsid w:val="008E55CB"/>
    <w:rsid w:val="008E68C0"/>
    <w:rsid w:val="008F1BA9"/>
    <w:rsid w:val="00906B1B"/>
    <w:rsid w:val="00926999"/>
    <w:rsid w:val="00926FD6"/>
    <w:rsid w:val="009303AC"/>
    <w:rsid w:val="009376BF"/>
    <w:rsid w:val="00937D06"/>
    <w:rsid w:val="00937EB0"/>
    <w:rsid w:val="009401C8"/>
    <w:rsid w:val="00944003"/>
    <w:rsid w:val="0095131F"/>
    <w:rsid w:val="00954DFB"/>
    <w:rsid w:val="009714E0"/>
    <w:rsid w:val="00980762"/>
    <w:rsid w:val="00981705"/>
    <w:rsid w:val="00986C38"/>
    <w:rsid w:val="00991D3D"/>
    <w:rsid w:val="00997B08"/>
    <w:rsid w:val="009C46A2"/>
    <w:rsid w:val="009C4A58"/>
    <w:rsid w:val="009C4DCE"/>
    <w:rsid w:val="009E1F1A"/>
    <w:rsid w:val="009F21BF"/>
    <w:rsid w:val="009F7226"/>
    <w:rsid w:val="00A05F36"/>
    <w:rsid w:val="00A10F1A"/>
    <w:rsid w:val="00A2547E"/>
    <w:rsid w:val="00A30191"/>
    <w:rsid w:val="00A31225"/>
    <w:rsid w:val="00A35854"/>
    <w:rsid w:val="00A36DF2"/>
    <w:rsid w:val="00A46BC2"/>
    <w:rsid w:val="00A54151"/>
    <w:rsid w:val="00A54F0E"/>
    <w:rsid w:val="00A561C6"/>
    <w:rsid w:val="00A728B6"/>
    <w:rsid w:val="00A97A07"/>
    <w:rsid w:val="00AA4C64"/>
    <w:rsid w:val="00AA5947"/>
    <w:rsid w:val="00AB1E1D"/>
    <w:rsid w:val="00AB2733"/>
    <w:rsid w:val="00AB7399"/>
    <w:rsid w:val="00AC2355"/>
    <w:rsid w:val="00AC484E"/>
    <w:rsid w:val="00AC6004"/>
    <w:rsid w:val="00AC60D4"/>
    <w:rsid w:val="00AE4CF0"/>
    <w:rsid w:val="00AE7894"/>
    <w:rsid w:val="00AF7572"/>
    <w:rsid w:val="00AF7DF0"/>
    <w:rsid w:val="00B00FBA"/>
    <w:rsid w:val="00B25A0B"/>
    <w:rsid w:val="00B268A8"/>
    <w:rsid w:val="00B327B8"/>
    <w:rsid w:val="00B36CEB"/>
    <w:rsid w:val="00B37246"/>
    <w:rsid w:val="00B4319E"/>
    <w:rsid w:val="00B47131"/>
    <w:rsid w:val="00B51469"/>
    <w:rsid w:val="00B528F8"/>
    <w:rsid w:val="00B54BB7"/>
    <w:rsid w:val="00B57991"/>
    <w:rsid w:val="00B63BE9"/>
    <w:rsid w:val="00B74098"/>
    <w:rsid w:val="00B77614"/>
    <w:rsid w:val="00B82E8F"/>
    <w:rsid w:val="00B87DE7"/>
    <w:rsid w:val="00B9681B"/>
    <w:rsid w:val="00B9736F"/>
    <w:rsid w:val="00BA0600"/>
    <w:rsid w:val="00BA2BCE"/>
    <w:rsid w:val="00BB0CE1"/>
    <w:rsid w:val="00BB56F9"/>
    <w:rsid w:val="00BB76D7"/>
    <w:rsid w:val="00BC527B"/>
    <w:rsid w:val="00BD3871"/>
    <w:rsid w:val="00BD7A28"/>
    <w:rsid w:val="00BD7B9F"/>
    <w:rsid w:val="00BE34DA"/>
    <w:rsid w:val="00BF3661"/>
    <w:rsid w:val="00BF5226"/>
    <w:rsid w:val="00BF7094"/>
    <w:rsid w:val="00BF7685"/>
    <w:rsid w:val="00C03F44"/>
    <w:rsid w:val="00C05FFA"/>
    <w:rsid w:val="00C07E03"/>
    <w:rsid w:val="00C10686"/>
    <w:rsid w:val="00C218B7"/>
    <w:rsid w:val="00C24AAE"/>
    <w:rsid w:val="00C34FFD"/>
    <w:rsid w:val="00C374D7"/>
    <w:rsid w:val="00C4393A"/>
    <w:rsid w:val="00C4691B"/>
    <w:rsid w:val="00C54A71"/>
    <w:rsid w:val="00C562DE"/>
    <w:rsid w:val="00C67679"/>
    <w:rsid w:val="00C73A48"/>
    <w:rsid w:val="00C757F4"/>
    <w:rsid w:val="00C801A3"/>
    <w:rsid w:val="00C8089E"/>
    <w:rsid w:val="00C876BA"/>
    <w:rsid w:val="00C9011E"/>
    <w:rsid w:val="00C9147B"/>
    <w:rsid w:val="00CA306C"/>
    <w:rsid w:val="00CA548E"/>
    <w:rsid w:val="00CA6967"/>
    <w:rsid w:val="00CB6138"/>
    <w:rsid w:val="00CC1040"/>
    <w:rsid w:val="00D02026"/>
    <w:rsid w:val="00D02A17"/>
    <w:rsid w:val="00D174A8"/>
    <w:rsid w:val="00D202CA"/>
    <w:rsid w:val="00D3086A"/>
    <w:rsid w:val="00D34CE0"/>
    <w:rsid w:val="00D44ECA"/>
    <w:rsid w:val="00D44F2F"/>
    <w:rsid w:val="00D549E2"/>
    <w:rsid w:val="00D60BD0"/>
    <w:rsid w:val="00D705B9"/>
    <w:rsid w:val="00D71013"/>
    <w:rsid w:val="00D7355D"/>
    <w:rsid w:val="00D74F34"/>
    <w:rsid w:val="00D7741B"/>
    <w:rsid w:val="00D80850"/>
    <w:rsid w:val="00D855AC"/>
    <w:rsid w:val="00D8618E"/>
    <w:rsid w:val="00DA74F4"/>
    <w:rsid w:val="00DB3775"/>
    <w:rsid w:val="00DB55F4"/>
    <w:rsid w:val="00DC14D6"/>
    <w:rsid w:val="00DC7331"/>
    <w:rsid w:val="00DD2417"/>
    <w:rsid w:val="00DD3057"/>
    <w:rsid w:val="00DD7FA1"/>
    <w:rsid w:val="00DE07A0"/>
    <w:rsid w:val="00DE1469"/>
    <w:rsid w:val="00DE5C2D"/>
    <w:rsid w:val="00DE671D"/>
    <w:rsid w:val="00DF00CD"/>
    <w:rsid w:val="00E047D0"/>
    <w:rsid w:val="00E077F0"/>
    <w:rsid w:val="00E21A3B"/>
    <w:rsid w:val="00E26C25"/>
    <w:rsid w:val="00E35114"/>
    <w:rsid w:val="00E367D5"/>
    <w:rsid w:val="00E3786E"/>
    <w:rsid w:val="00E417DE"/>
    <w:rsid w:val="00E469A3"/>
    <w:rsid w:val="00E667B2"/>
    <w:rsid w:val="00E66ED9"/>
    <w:rsid w:val="00E73627"/>
    <w:rsid w:val="00E748C3"/>
    <w:rsid w:val="00E845FE"/>
    <w:rsid w:val="00E93586"/>
    <w:rsid w:val="00E9460F"/>
    <w:rsid w:val="00E95903"/>
    <w:rsid w:val="00E95E02"/>
    <w:rsid w:val="00E970B5"/>
    <w:rsid w:val="00E976D4"/>
    <w:rsid w:val="00EC5272"/>
    <w:rsid w:val="00EC6E24"/>
    <w:rsid w:val="00EC7679"/>
    <w:rsid w:val="00EC7805"/>
    <w:rsid w:val="00ED1C28"/>
    <w:rsid w:val="00ED7CB5"/>
    <w:rsid w:val="00EE0568"/>
    <w:rsid w:val="00EE7228"/>
    <w:rsid w:val="00EF4B41"/>
    <w:rsid w:val="00F01E91"/>
    <w:rsid w:val="00F01EEC"/>
    <w:rsid w:val="00F06D9C"/>
    <w:rsid w:val="00F11CCA"/>
    <w:rsid w:val="00F21CBC"/>
    <w:rsid w:val="00F220C4"/>
    <w:rsid w:val="00F30C0F"/>
    <w:rsid w:val="00F40CE8"/>
    <w:rsid w:val="00F57A35"/>
    <w:rsid w:val="00F650ED"/>
    <w:rsid w:val="00FB606B"/>
    <w:rsid w:val="00FB731E"/>
    <w:rsid w:val="00FC15F5"/>
    <w:rsid w:val="00FD7C11"/>
    <w:rsid w:val="00FE029C"/>
    <w:rsid w:val="00FF297B"/>
    <w:rsid w:val="00FF4AA3"/>
    <w:rsid w:val="00FF62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90FA5"/>
  <w15:docId w15:val="{3959EC9B-5498-48E4-849C-C39473EDD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3BE9"/>
  </w:style>
  <w:style w:type="paragraph" w:styleId="Heading2">
    <w:name w:val="heading 2"/>
    <w:basedOn w:val="Normal"/>
    <w:next w:val="Normal"/>
    <w:link w:val="Heading2Char"/>
    <w:uiPriority w:val="9"/>
    <w:semiHidden/>
    <w:unhideWhenUsed/>
    <w:qFormat/>
    <w:rsid w:val="0021739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1739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5C3B0B"/>
    <w:pPr>
      <w:keepNext/>
      <w:spacing w:after="0" w:line="240" w:lineRule="auto"/>
      <w:jc w:val="center"/>
      <w:outlineLvl w:val="3"/>
    </w:pPr>
    <w:rPr>
      <w:rFonts w:ascii="Arial" w:eastAsia="Times New Roman"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57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7F4"/>
    <w:rPr>
      <w:rFonts w:ascii="Tahoma" w:hAnsi="Tahoma" w:cs="Tahoma"/>
      <w:sz w:val="16"/>
      <w:szCs w:val="16"/>
    </w:rPr>
  </w:style>
  <w:style w:type="paragraph" w:styleId="Header">
    <w:name w:val="header"/>
    <w:basedOn w:val="Normal"/>
    <w:link w:val="HeaderChar"/>
    <w:unhideWhenUsed/>
    <w:rsid w:val="00C757F4"/>
    <w:pPr>
      <w:tabs>
        <w:tab w:val="center" w:pos="4513"/>
        <w:tab w:val="right" w:pos="9026"/>
      </w:tabs>
      <w:spacing w:after="0" w:line="240" w:lineRule="auto"/>
    </w:pPr>
  </w:style>
  <w:style w:type="character" w:customStyle="1" w:styleId="HeaderChar">
    <w:name w:val="Header Char"/>
    <w:basedOn w:val="DefaultParagraphFont"/>
    <w:link w:val="Header"/>
    <w:rsid w:val="00C757F4"/>
  </w:style>
  <w:style w:type="paragraph" w:styleId="Footer">
    <w:name w:val="footer"/>
    <w:basedOn w:val="Normal"/>
    <w:link w:val="FooterChar"/>
    <w:uiPriority w:val="99"/>
    <w:unhideWhenUsed/>
    <w:rsid w:val="00C757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57F4"/>
  </w:style>
  <w:style w:type="paragraph" w:styleId="Title">
    <w:name w:val="Title"/>
    <w:basedOn w:val="Normal"/>
    <w:next w:val="Normal"/>
    <w:link w:val="TitleChar"/>
    <w:uiPriority w:val="10"/>
    <w:qFormat/>
    <w:rsid w:val="00055548"/>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55548"/>
    <w:rPr>
      <w:rFonts w:eastAsiaTheme="majorEastAsia" w:cstheme="majorBidi"/>
      <w:color w:val="17365D" w:themeColor="text2" w:themeShade="BF"/>
      <w:spacing w:val="5"/>
      <w:kern w:val="28"/>
      <w:sz w:val="52"/>
      <w:szCs w:val="52"/>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C757F4"/>
    <w:pPr>
      <w:ind w:left="720"/>
      <w:contextualSpacing/>
    </w:pPr>
  </w:style>
  <w:style w:type="table" w:styleId="TableGrid">
    <w:name w:val="Table Grid"/>
    <w:basedOn w:val="TableNormal"/>
    <w:uiPriority w:val="39"/>
    <w:rsid w:val="00263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35854"/>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Default">
    <w:name w:val="Default"/>
    <w:rsid w:val="00E3786E"/>
    <w:pPr>
      <w:autoSpaceDE w:val="0"/>
      <w:autoSpaceDN w:val="0"/>
      <w:adjustRightInd w:val="0"/>
      <w:spacing w:after="0" w:line="240" w:lineRule="auto"/>
    </w:pPr>
    <w:rPr>
      <w:rFonts w:ascii="Comic Sans MS" w:hAnsi="Comic Sans MS" w:cs="Comic Sans MS"/>
      <w:color w:val="000000"/>
      <w:sz w:val="24"/>
      <w:szCs w:val="24"/>
    </w:rPr>
  </w:style>
  <w:style w:type="paragraph" w:styleId="NoSpacing">
    <w:name w:val="No Spacing"/>
    <w:uiPriority w:val="1"/>
    <w:qFormat/>
    <w:rsid w:val="00035C08"/>
    <w:pPr>
      <w:spacing w:after="0" w:line="240" w:lineRule="auto"/>
    </w:pPr>
  </w:style>
  <w:style w:type="character" w:customStyle="1" w:styleId="Heading4Char">
    <w:name w:val="Heading 4 Char"/>
    <w:basedOn w:val="DefaultParagraphFont"/>
    <w:link w:val="Heading4"/>
    <w:rsid w:val="005C3B0B"/>
    <w:rPr>
      <w:rFonts w:ascii="Arial" w:eastAsia="Times New Roman" w:hAnsi="Arial" w:cs="Arial"/>
      <w:b/>
      <w:bCs/>
      <w:sz w:val="20"/>
      <w:szCs w:val="20"/>
    </w:rPr>
  </w:style>
  <w:style w:type="character" w:styleId="PlaceholderText">
    <w:name w:val="Placeholder Text"/>
    <w:basedOn w:val="DefaultParagraphFont"/>
    <w:uiPriority w:val="99"/>
    <w:semiHidden/>
    <w:rsid w:val="0057078C"/>
    <w:rPr>
      <w:color w:val="808080"/>
    </w:rPr>
  </w:style>
  <w:style w:type="paragraph" w:customStyle="1" w:styleId="paragraph">
    <w:name w:val="paragraph"/>
    <w:basedOn w:val="Normal"/>
    <w:rsid w:val="009269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26999"/>
  </w:style>
  <w:style w:type="character" w:customStyle="1" w:styleId="eop">
    <w:name w:val="eop"/>
    <w:basedOn w:val="DefaultParagraphFont"/>
    <w:rsid w:val="00926999"/>
  </w:style>
  <w:style w:type="character" w:styleId="CommentReference">
    <w:name w:val="annotation reference"/>
    <w:basedOn w:val="DefaultParagraphFont"/>
    <w:uiPriority w:val="99"/>
    <w:semiHidden/>
    <w:unhideWhenUsed/>
    <w:rsid w:val="008656AA"/>
    <w:rPr>
      <w:sz w:val="16"/>
      <w:szCs w:val="16"/>
    </w:rPr>
  </w:style>
  <w:style w:type="paragraph" w:styleId="CommentText">
    <w:name w:val="annotation text"/>
    <w:basedOn w:val="Normal"/>
    <w:link w:val="CommentTextChar"/>
    <w:uiPriority w:val="99"/>
    <w:unhideWhenUsed/>
    <w:rsid w:val="008656AA"/>
    <w:pPr>
      <w:spacing w:line="240" w:lineRule="auto"/>
    </w:pPr>
    <w:rPr>
      <w:sz w:val="20"/>
      <w:szCs w:val="20"/>
    </w:rPr>
  </w:style>
  <w:style w:type="character" w:customStyle="1" w:styleId="CommentTextChar">
    <w:name w:val="Comment Text Char"/>
    <w:basedOn w:val="DefaultParagraphFont"/>
    <w:link w:val="CommentText"/>
    <w:uiPriority w:val="99"/>
    <w:rsid w:val="008656AA"/>
    <w:rPr>
      <w:sz w:val="20"/>
      <w:szCs w:val="20"/>
    </w:rPr>
  </w:style>
  <w:style w:type="paragraph" w:styleId="CommentSubject">
    <w:name w:val="annotation subject"/>
    <w:basedOn w:val="CommentText"/>
    <w:next w:val="CommentText"/>
    <w:link w:val="CommentSubjectChar"/>
    <w:uiPriority w:val="99"/>
    <w:semiHidden/>
    <w:unhideWhenUsed/>
    <w:rsid w:val="008656AA"/>
    <w:rPr>
      <w:b/>
      <w:bCs/>
    </w:rPr>
  </w:style>
  <w:style w:type="character" w:customStyle="1" w:styleId="CommentSubjectChar">
    <w:name w:val="Comment Subject Char"/>
    <w:basedOn w:val="CommentTextChar"/>
    <w:link w:val="CommentSubject"/>
    <w:uiPriority w:val="99"/>
    <w:semiHidden/>
    <w:rsid w:val="008656AA"/>
    <w:rPr>
      <w:b/>
      <w:bCs/>
      <w:sz w:val="20"/>
      <w:szCs w:val="20"/>
    </w:rPr>
  </w:style>
  <w:style w:type="character" w:styleId="Hyperlink">
    <w:name w:val="Hyperlink"/>
    <w:basedOn w:val="DefaultParagraphFont"/>
    <w:uiPriority w:val="99"/>
    <w:unhideWhenUsed/>
    <w:rsid w:val="001710F4"/>
    <w:rPr>
      <w:color w:val="0563C1"/>
      <w:u w:val="single"/>
    </w:rPr>
  </w:style>
  <w:style w:type="character" w:customStyle="1" w:styleId="UnresolvedMention1">
    <w:name w:val="Unresolved Mention1"/>
    <w:basedOn w:val="DefaultParagraphFont"/>
    <w:uiPriority w:val="99"/>
    <w:semiHidden/>
    <w:unhideWhenUsed/>
    <w:rsid w:val="00EC7679"/>
    <w:rPr>
      <w:color w:val="605E5C"/>
      <w:shd w:val="clear" w:color="auto" w:fill="E1DFDD"/>
    </w:rPr>
  </w:style>
  <w:style w:type="character" w:styleId="Strong">
    <w:name w:val="Strong"/>
    <w:basedOn w:val="DefaultParagraphFont"/>
    <w:uiPriority w:val="22"/>
    <w:qFormat/>
    <w:rsid w:val="006F0FEB"/>
    <w:rPr>
      <w:b/>
      <w:bCs/>
    </w:rPr>
  </w:style>
  <w:style w:type="character" w:styleId="FollowedHyperlink">
    <w:name w:val="FollowedHyperlink"/>
    <w:basedOn w:val="DefaultParagraphFont"/>
    <w:uiPriority w:val="99"/>
    <w:semiHidden/>
    <w:unhideWhenUsed/>
    <w:rsid w:val="002C0F44"/>
    <w:rPr>
      <w:color w:val="800080" w:themeColor="followedHyperlink"/>
      <w:u w:val="single"/>
    </w:rPr>
  </w:style>
  <w:style w:type="character" w:customStyle="1" w:styleId="UnresolvedMention2">
    <w:name w:val="Unresolved Mention2"/>
    <w:basedOn w:val="DefaultParagraphFont"/>
    <w:uiPriority w:val="99"/>
    <w:semiHidden/>
    <w:unhideWhenUsed/>
    <w:rsid w:val="00C562DE"/>
    <w:rPr>
      <w:color w:val="605E5C"/>
      <w:shd w:val="clear" w:color="auto" w:fill="E1DFDD"/>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AB1E1D"/>
  </w:style>
  <w:style w:type="character" w:customStyle="1" w:styleId="Heading2Char">
    <w:name w:val="Heading 2 Char"/>
    <w:basedOn w:val="DefaultParagraphFont"/>
    <w:link w:val="Heading2"/>
    <w:uiPriority w:val="9"/>
    <w:semiHidden/>
    <w:rsid w:val="0021739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217399"/>
    <w:rPr>
      <w:rFonts w:asciiTheme="majorHAnsi" w:eastAsiaTheme="majorEastAsia" w:hAnsiTheme="majorHAnsi" w:cstheme="majorBidi"/>
      <w:color w:val="243F60" w:themeColor="accent1" w:themeShade="7F"/>
      <w:sz w:val="24"/>
      <w:szCs w:val="24"/>
    </w:rPr>
  </w:style>
  <w:style w:type="paragraph" w:customStyle="1" w:styleId="isselectedend">
    <w:name w:val="isselectedend"/>
    <w:basedOn w:val="Normal"/>
    <w:rsid w:val="00BE34D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7429">
      <w:bodyDiv w:val="1"/>
      <w:marLeft w:val="0"/>
      <w:marRight w:val="0"/>
      <w:marTop w:val="0"/>
      <w:marBottom w:val="0"/>
      <w:divBdr>
        <w:top w:val="none" w:sz="0" w:space="0" w:color="auto"/>
        <w:left w:val="none" w:sz="0" w:space="0" w:color="auto"/>
        <w:bottom w:val="none" w:sz="0" w:space="0" w:color="auto"/>
        <w:right w:val="none" w:sz="0" w:space="0" w:color="auto"/>
      </w:divBdr>
    </w:div>
    <w:div w:id="48694036">
      <w:bodyDiv w:val="1"/>
      <w:marLeft w:val="0"/>
      <w:marRight w:val="0"/>
      <w:marTop w:val="0"/>
      <w:marBottom w:val="0"/>
      <w:divBdr>
        <w:top w:val="none" w:sz="0" w:space="0" w:color="auto"/>
        <w:left w:val="none" w:sz="0" w:space="0" w:color="auto"/>
        <w:bottom w:val="none" w:sz="0" w:space="0" w:color="auto"/>
        <w:right w:val="none" w:sz="0" w:space="0" w:color="auto"/>
      </w:divBdr>
    </w:div>
    <w:div w:id="169687311">
      <w:bodyDiv w:val="1"/>
      <w:marLeft w:val="0"/>
      <w:marRight w:val="0"/>
      <w:marTop w:val="0"/>
      <w:marBottom w:val="0"/>
      <w:divBdr>
        <w:top w:val="none" w:sz="0" w:space="0" w:color="auto"/>
        <w:left w:val="none" w:sz="0" w:space="0" w:color="auto"/>
        <w:bottom w:val="none" w:sz="0" w:space="0" w:color="auto"/>
        <w:right w:val="none" w:sz="0" w:space="0" w:color="auto"/>
      </w:divBdr>
    </w:div>
    <w:div w:id="236675945">
      <w:bodyDiv w:val="1"/>
      <w:marLeft w:val="0"/>
      <w:marRight w:val="0"/>
      <w:marTop w:val="0"/>
      <w:marBottom w:val="0"/>
      <w:divBdr>
        <w:top w:val="none" w:sz="0" w:space="0" w:color="auto"/>
        <w:left w:val="none" w:sz="0" w:space="0" w:color="auto"/>
        <w:bottom w:val="none" w:sz="0" w:space="0" w:color="auto"/>
        <w:right w:val="none" w:sz="0" w:space="0" w:color="auto"/>
      </w:divBdr>
    </w:div>
    <w:div w:id="407580250">
      <w:bodyDiv w:val="1"/>
      <w:marLeft w:val="0"/>
      <w:marRight w:val="0"/>
      <w:marTop w:val="0"/>
      <w:marBottom w:val="0"/>
      <w:divBdr>
        <w:top w:val="none" w:sz="0" w:space="0" w:color="auto"/>
        <w:left w:val="none" w:sz="0" w:space="0" w:color="auto"/>
        <w:bottom w:val="none" w:sz="0" w:space="0" w:color="auto"/>
        <w:right w:val="none" w:sz="0" w:space="0" w:color="auto"/>
      </w:divBdr>
    </w:div>
    <w:div w:id="422383774">
      <w:bodyDiv w:val="1"/>
      <w:marLeft w:val="0"/>
      <w:marRight w:val="0"/>
      <w:marTop w:val="0"/>
      <w:marBottom w:val="0"/>
      <w:divBdr>
        <w:top w:val="none" w:sz="0" w:space="0" w:color="auto"/>
        <w:left w:val="none" w:sz="0" w:space="0" w:color="auto"/>
        <w:bottom w:val="none" w:sz="0" w:space="0" w:color="auto"/>
        <w:right w:val="none" w:sz="0" w:space="0" w:color="auto"/>
      </w:divBdr>
    </w:div>
    <w:div w:id="430778453">
      <w:bodyDiv w:val="1"/>
      <w:marLeft w:val="0"/>
      <w:marRight w:val="0"/>
      <w:marTop w:val="0"/>
      <w:marBottom w:val="0"/>
      <w:divBdr>
        <w:top w:val="none" w:sz="0" w:space="0" w:color="auto"/>
        <w:left w:val="none" w:sz="0" w:space="0" w:color="auto"/>
        <w:bottom w:val="none" w:sz="0" w:space="0" w:color="auto"/>
        <w:right w:val="none" w:sz="0" w:space="0" w:color="auto"/>
      </w:divBdr>
    </w:div>
    <w:div w:id="477117071">
      <w:bodyDiv w:val="1"/>
      <w:marLeft w:val="0"/>
      <w:marRight w:val="0"/>
      <w:marTop w:val="0"/>
      <w:marBottom w:val="0"/>
      <w:divBdr>
        <w:top w:val="none" w:sz="0" w:space="0" w:color="auto"/>
        <w:left w:val="none" w:sz="0" w:space="0" w:color="auto"/>
        <w:bottom w:val="none" w:sz="0" w:space="0" w:color="auto"/>
        <w:right w:val="none" w:sz="0" w:space="0" w:color="auto"/>
      </w:divBdr>
      <w:divsChild>
        <w:div w:id="1942489192">
          <w:marLeft w:val="547"/>
          <w:marRight w:val="0"/>
          <w:marTop w:val="0"/>
          <w:marBottom w:val="0"/>
          <w:divBdr>
            <w:top w:val="none" w:sz="0" w:space="0" w:color="auto"/>
            <w:left w:val="none" w:sz="0" w:space="0" w:color="auto"/>
            <w:bottom w:val="none" w:sz="0" w:space="0" w:color="auto"/>
            <w:right w:val="none" w:sz="0" w:space="0" w:color="auto"/>
          </w:divBdr>
        </w:div>
        <w:div w:id="93286441">
          <w:marLeft w:val="547"/>
          <w:marRight w:val="0"/>
          <w:marTop w:val="0"/>
          <w:marBottom w:val="0"/>
          <w:divBdr>
            <w:top w:val="none" w:sz="0" w:space="0" w:color="auto"/>
            <w:left w:val="none" w:sz="0" w:space="0" w:color="auto"/>
            <w:bottom w:val="none" w:sz="0" w:space="0" w:color="auto"/>
            <w:right w:val="none" w:sz="0" w:space="0" w:color="auto"/>
          </w:divBdr>
        </w:div>
        <w:div w:id="691999893">
          <w:marLeft w:val="547"/>
          <w:marRight w:val="0"/>
          <w:marTop w:val="0"/>
          <w:marBottom w:val="0"/>
          <w:divBdr>
            <w:top w:val="none" w:sz="0" w:space="0" w:color="auto"/>
            <w:left w:val="none" w:sz="0" w:space="0" w:color="auto"/>
            <w:bottom w:val="none" w:sz="0" w:space="0" w:color="auto"/>
            <w:right w:val="none" w:sz="0" w:space="0" w:color="auto"/>
          </w:divBdr>
        </w:div>
      </w:divsChild>
    </w:div>
    <w:div w:id="568613554">
      <w:bodyDiv w:val="1"/>
      <w:marLeft w:val="0"/>
      <w:marRight w:val="0"/>
      <w:marTop w:val="0"/>
      <w:marBottom w:val="0"/>
      <w:divBdr>
        <w:top w:val="none" w:sz="0" w:space="0" w:color="auto"/>
        <w:left w:val="none" w:sz="0" w:space="0" w:color="auto"/>
        <w:bottom w:val="none" w:sz="0" w:space="0" w:color="auto"/>
        <w:right w:val="none" w:sz="0" w:space="0" w:color="auto"/>
      </w:divBdr>
    </w:div>
    <w:div w:id="625551280">
      <w:bodyDiv w:val="1"/>
      <w:marLeft w:val="0"/>
      <w:marRight w:val="0"/>
      <w:marTop w:val="0"/>
      <w:marBottom w:val="0"/>
      <w:divBdr>
        <w:top w:val="none" w:sz="0" w:space="0" w:color="auto"/>
        <w:left w:val="none" w:sz="0" w:space="0" w:color="auto"/>
        <w:bottom w:val="none" w:sz="0" w:space="0" w:color="auto"/>
        <w:right w:val="none" w:sz="0" w:space="0" w:color="auto"/>
      </w:divBdr>
    </w:div>
    <w:div w:id="643658842">
      <w:bodyDiv w:val="1"/>
      <w:marLeft w:val="0"/>
      <w:marRight w:val="0"/>
      <w:marTop w:val="0"/>
      <w:marBottom w:val="0"/>
      <w:divBdr>
        <w:top w:val="none" w:sz="0" w:space="0" w:color="auto"/>
        <w:left w:val="none" w:sz="0" w:space="0" w:color="auto"/>
        <w:bottom w:val="none" w:sz="0" w:space="0" w:color="auto"/>
        <w:right w:val="none" w:sz="0" w:space="0" w:color="auto"/>
      </w:divBdr>
    </w:div>
    <w:div w:id="669409541">
      <w:bodyDiv w:val="1"/>
      <w:marLeft w:val="0"/>
      <w:marRight w:val="0"/>
      <w:marTop w:val="0"/>
      <w:marBottom w:val="0"/>
      <w:divBdr>
        <w:top w:val="none" w:sz="0" w:space="0" w:color="auto"/>
        <w:left w:val="none" w:sz="0" w:space="0" w:color="auto"/>
        <w:bottom w:val="none" w:sz="0" w:space="0" w:color="auto"/>
        <w:right w:val="none" w:sz="0" w:space="0" w:color="auto"/>
      </w:divBdr>
    </w:div>
    <w:div w:id="739720248">
      <w:bodyDiv w:val="1"/>
      <w:marLeft w:val="0"/>
      <w:marRight w:val="0"/>
      <w:marTop w:val="0"/>
      <w:marBottom w:val="0"/>
      <w:divBdr>
        <w:top w:val="none" w:sz="0" w:space="0" w:color="auto"/>
        <w:left w:val="none" w:sz="0" w:space="0" w:color="auto"/>
        <w:bottom w:val="none" w:sz="0" w:space="0" w:color="auto"/>
        <w:right w:val="none" w:sz="0" w:space="0" w:color="auto"/>
      </w:divBdr>
    </w:div>
    <w:div w:id="840315524">
      <w:bodyDiv w:val="1"/>
      <w:marLeft w:val="0"/>
      <w:marRight w:val="0"/>
      <w:marTop w:val="0"/>
      <w:marBottom w:val="0"/>
      <w:divBdr>
        <w:top w:val="none" w:sz="0" w:space="0" w:color="auto"/>
        <w:left w:val="none" w:sz="0" w:space="0" w:color="auto"/>
        <w:bottom w:val="none" w:sz="0" w:space="0" w:color="auto"/>
        <w:right w:val="none" w:sz="0" w:space="0" w:color="auto"/>
      </w:divBdr>
      <w:divsChild>
        <w:div w:id="1895044015">
          <w:marLeft w:val="547"/>
          <w:marRight w:val="0"/>
          <w:marTop w:val="0"/>
          <w:marBottom w:val="0"/>
          <w:divBdr>
            <w:top w:val="none" w:sz="0" w:space="0" w:color="auto"/>
            <w:left w:val="none" w:sz="0" w:space="0" w:color="auto"/>
            <w:bottom w:val="none" w:sz="0" w:space="0" w:color="auto"/>
            <w:right w:val="none" w:sz="0" w:space="0" w:color="auto"/>
          </w:divBdr>
        </w:div>
        <w:div w:id="1455445699">
          <w:marLeft w:val="547"/>
          <w:marRight w:val="0"/>
          <w:marTop w:val="0"/>
          <w:marBottom w:val="0"/>
          <w:divBdr>
            <w:top w:val="none" w:sz="0" w:space="0" w:color="auto"/>
            <w:left w:val="none" w:sz="0" w:space="0" w:color="auto"/>
            <w:bottom w:val="none" w:sz="0" w:space="0" w:color="auto"/>
            <w:right w:val="none" w:sz="0" w:space="0" w:color="auto"/>
          </w:divBdr>
        </w:div>
        <w:div w:id="803691677">
          <w:marLeft w:val="547"/>
          <w:marRight w:val="0"/>
          <w:marTop w:val="0"/>
          <w:marBottom w:val="0"/>
          <w:divBdr>
            <w:top w:val="none" w:sz="0" w:space="0" w:color="auto"/>
            <w:left w:val="none" w:sz="0" w:space="0" w:color="auto"/>
            <w:bottom w:val="none" w:sz="0" w:space="0" w:color="auto"/>
            <w:right w:val="none" w:sz="0" w:space="0" w:color="auto"/>
          </w:divBdr>
        </w:div>
        <w:div w:id="2056389427">
          <w:marLeft w:val="547"/>
          <w:marRight w:val="0"/>
          <w:marTop w:val="0"/>
          <w:marBottom w:val="0"/>
          <w:divBdr>
            <w:top w:val="none" w:sz="0" w:space="0" w:color="auto"/>
            <w:left w:val="none" w:sz="0" w:space="0" w:color="auto"/>
            <w:bottom w:val="none" w:sz="0" w:space="0" w:color="auto"/>
            <w:right w:val="none" w:sz="0" w:space="0" w:color="auto"/>
          </w:divBdr>
        </w:div>
      </w:divsChild>
    </w:div>
    <w:div w:id="873274471">
      <w:bodyDiv w:val="1"/>
      <w:marLeft w:val="0"/>
      <w:marRight w:val="0"/>
      <w:marTop w:val="0"/>
      <w:marBottom w:val="0"/>
      <w:divBdr>
        <w:top w:val="none" w:sz="0" w:space="0" w:color="auto"/>
        <w:left w:val="none" w:sz="0" w:space="0" w:color="auto"/>
        <w:bottom w:val="none" w:sz="0" w:space="0" w:color="auto"/>
        <w:right w:val="none" w:sz="0" w:space="0" w:color="auto"/>
      </w:divBdr>
    </w:div>
    <w:div w:id="910887999">
      <w:bodyDiv w:val="1"/>
      <w:marLeft w:val="0"/>
      <w:marRight w:val="0"/>
      <w:marTop w:val="0"/>
      <w:marBottom w:val="0"/>
      <w:divBdr>
        <w:top w:val="none" w:sz="0" w:space="0" w:color="auto"/>
        <w:left w:val="none" w:sz="0" w:space="0" w:color="auto"/>
        <w:bottom w:val="none" w:sz="0" w:space="0" w:color="auto"/>
        <w:right w:val="none" w:sz="0" w:space="0" w:color="auto"/>
      </w:divBdr>
    </w:div>
    <w:div w:id="989557237">
      <w:bodyDiv w:val="1"/>
      <w:marLeft w:val="0"/>
      <w:marRight w:val="0"/>
      <w:marTop w:val="0"/>
      <w:marBottom w:val="0"/>
      <w:divBdr>
        <w:top w:val="none" w:sz="0" w:space="0" w:color="auto"/>
        <w:left w:val="none" w:sz="0" w:space="0" w:color="auto"/>
        <w:bottom w:val="none" w:sz="0" w:space="0" w:color="auto"/>
        <w:right w:val="none" w:sz="0" w:space="0" w:color="auto"/>
      </w:divBdr>
    </w:div>
    <w:div w:id="994068509">
      <w:bodyDiv w:val="1"/>
      <w:marLeft w:val="0"/>
      <w:marRight w:val="0"/>
      <w:marTop w:val="0"/>
      <w:marBottom w:val="0"/>
      <w:divBdr>
        <w:top w:val="none" w:sz="0" w:space="0" w:color="auto"/>
        <w:left w:val="none" w:sz="0" w:space="0" w:color="auto"/>
        <w:bottom w:val="none" w:sz="0" w:space="0" w:color="auto"/>
        <w:right w:val="none" w:sz="0" w:space="0" w:color="auto"/>
      </w:divBdr>
    </w:div>
    <w:div w:id="1020621001">
      <w:bodyDiv w:val="1"/>
      <w:marLeft w:val="0"/>
      <w:marRight w:val="0"/>
      <w:marTop w:val="0"/>
      <w:marBottom w:val="0"/>
      <w:divBdr>
        <w:top w:val="none" w:sz="0" w:space="0" w:color="auto"/>
        <w:left w:val="none" w:sz="0" w:space="0" w:color="auto"/>
        <w:bottom w:val="none" w:sz="0" w:space="0" w:color="auto"/>
        <w:right w:val="none" w:sz="0" w:space="0" w:color="auto"/>
      </w:divBdr>
    </w:div>
    <w:div w:id="1297568253">
      <w:bodyDiv w:val="1"/>
      <w:marLeft w:val="0"/>
      <w:marRight w:val="0"/>
      <w:marTop w:val="0"/>
      <w:marBottom w:val="0"/>
      <w:divBdr>
        <w:top w:val="none" w:sz="0" w:space="0" w:color="auto"/>
        <w:left w:val="none" w:sz="0" w:space="0" w:color="auto"/>
        <w:bottom w:val="none" w:sz="0" w:space="0" w:color="auto"/>
        <w:right w:val="none" w:sz="0" w:space="0" w:color="auto"/>
      </w:divBdr>
    </w:div>
    <w:div w:id="1302887129">
      <w:bodyDiv w:val="1"/>
      <w:marLeft w:val="0"/>
      <w:marRight w:val="0"/>
      <w:marTop w:val="0"/>
      <w:marBottom w:val="0"/>
      <w:divBdr>
        <w:top w:val="none" w:sz="0" w:space="0" w:color="auto"/>
        <w:left w:val="none" w:sz="0" w:space="0" w:color="auto"/>
        <w:bottom w:val="none" w:sz="0" w:space="0" w:color="auto"/>
        <w:right w:val="none" w:sz="0" w:space="0" w:color="auto"/>
      </w:divBdr>
    </w:div>
    <w:div w:id="1374840163">
      <w:bodyDiv w:val="1"/>
      <w:marLeft w:val="0"/>
      <w:marRight w:val="0"/>
      <w:marTop w:val="0"/>
      <w:marBottom w:val="0"/>
      <w:divBdr>
        <w:top w:val="none" w:sz="0" w:space="0" w:color="auto"/>
        <w:left w:val="none" w:sz="0" w:space="0" w:color="auto"/>
        <w:bottom w:val="none" w:sz="0" w:space="0" w:color="auto"/>
        <w:right w:val="none" w:sz="0" w:space="0" w:color="auto"/>
      </w:divBdr>
    </w:div>
    <w:div w:id="1466193859">
      <w:bodyDiv w:val="1"/>
      <w:marLeft w:val="0"/>
      <w:marRight w:val="0"/>
      <w:marTop w:val="0"/>
      <w:marBottom w:val="0"/>
      <w:divBdr>
        <w:top w:val="none" w:sz="0" w:space="0" w:color="auto"/>
        <w:left w:val="none" w:sz="0" w:space="0" w:color="auto"/>
        <w:bottom w:val="none" w:sz="0" w:space="0" w:color="auto"/>
        <w:right w:val="none" w:sz="0" w:space="0" w:color="auto"/>
      </w:divBdr>
      <w:divsChild>
        <w:div w:id="1702585028">
          <w:marLeft w:val="547"/>
          <w:marRight w:val="0"/>
          <w:marTop w:val="0"/>
          <w:marBottom w:val="0"/>
          <w:divBdr>
            <w:top w:val="none" w:sz="0" w:space="0" w:color="auto"/>
            <w:left w:val="none" w:sz="0" w:space="0" w:color="auto"/>
            <w:bottom w:val="none" w:sz="0" w:space="0" w:color="auto"/>
            <w:right w:val="none" w:sz="0" w:space="0" w:color="auto"/>
          </w:divBdr>
        </w:div>
        <w:div w:id="467090799">
          <w:marLeft w:val="547"/>
          <w:marRight w:val="0"/>
          <w:marTop w:val="0"/>
          <w:marBottom w:val="0"/>
          <w:divBdr>
            <w:top w:val="none" w:sz="0" w:space="0" w:color="auto"/>
            <w:left w:val="none" w:sz="0" w:space="0" w:color="auto"/>
            <w:bottom w:val="none" w:sz="0" w:space="0" w:color="auto"/>
            <w:right w:val="none" w:sz="0" w:space="0" w:color="auto"/>
          </w:divBdr>
        </w:div>
        <w:div w:id="1753503679">
          <w:marLeft w:val="547"/>
          <w:marRight w:val="0"/>
          <w:marTop w:val="0"/>
          <w:marBottom w:val="0"/>
          <w:divBdr>
            <w:top w:val="none" w:sz="0" w:space="0" w:color="auto"/>
            <w:left w:val="none" w:sz="0" w:space="0" w:color="auto"/>
            <w:bottom w:val="none" w:sz="0" w:space="0" w:color="auto"/>
            <w:right w:val="none" w:sz="0" w:space="0" w:color="auto"/>
          </w:divBdr>
        </w:div>
      </w:divsChild>
    </w:div>
    <w:div w:id="1491822667">
      <w:bodyDiv w:val="1"/>
      <w:marLeft w:val="0"/>
      <w:marRight w:val="0"/>
      <w:marTop w:val="0"/>
      <w:marBottom w:val="0"/>
      <w:divBdr>
        <w:top w:val="none" w:sz="0" w:space="0" w:color="auto"/>
        <w:left w:val="none" w:sz="0" w:space="0" w:color="auto"/>
        <w:bottom w:val="none" w:sz="0" w:space="0" w:color="auto"/>
        <w:right w:val="none" w:sz="0" w:space="0" w:color="auto"/>
      </w:divBdr>
    </w:div>
    <w:div w:id="1548644555">
      <w:bodyDiv w:val="1"/>
      <w:marLeft w:val="0"/>
      <w:marRight w:val="0"/>
      <w:marTop w:val="0"/>
      <w:marBottom w:val="0"/>
      <w:divBdr>
        <w:top w:val="none" w:sz="0" w:space="0" w:color="auto"/>
        <w:left w:val="none" w:sz="0" w:space="0" w:color="auto"/>
        <w:bottom w:val="none" w:sz="0" w:space="0" w:color="auto"/>
        <w:right w:val="none" w:sz="0" w:space="0" w:color="auto"/>
      </w:divBdr>
    </w:div>
    <w:div w:id="1572158218">
      <w:bodyDiv w:val="1"/>
      <w:marLeft w:val="0"/>
      <w:marRight w:val="0"/>
      <w:marTop w:val="0"/>
      <w:marBottom w:val="0"/>
      <w:divBdr>
        <w:top w:val="none" w:sz="0" w:space="0" w:color="auto"/>
        <w:left w:val="none" w:sz="0" w:space="0" w:color="auto"/>
        <w:bottom w:val="none" w:sz="0" w:space="0" w:color="auto"/>
        <w:right w:val="none" w:sz="0" w:space="0" w:color="auto"/>
      </w:divBdr>
      <w:divsChild>
        <w:div w:id="233127543">
          <w:marLeft w:val="547"/>
          <w:marRight w:val="0"/>
          <w:marTop w:val="0"/>
          <w:marBottom w:val="0"/>
          <w:divBdr>
            <w:top w:val="none" w:sz="0" w:space="0" w:color="auto"/>
            <w:left w:val="none" w:sz="0" w:space="0" w:color="auto"/>
            <w:bottom w:val="none" w:sz="0" w:space="0" w:color="auto"/>
            <w:right w:val="none" w:sz="0" w:space="0" w:color="auto"/>
          </w:divBdr>
        </w:div>
        <w:div w:id="1748115687">
          <w:marLeft w:val="547"/>
          <w:marRight w:val="0"/>
          <w:marTop w:val="0"/>
          <w:marBottom w:val="0"/>
          <w:divBdr>
            <w:top w:val="none" w:sz="0" w:space="0" w:color="auto"/>
            <w:left w:val="none" w:sz="0" w:space="0" w:color="auto"/>
            <w:bottom w:val="none" w:sz="0" w:space="0" w:color="auto"/>
            <w:right w:val="none" w:sz="0" w:space="0" w:color="auto"/>
          </w:divBdr>
        </w:div>
        <w:div w:id="222182370">
          <w:marLeft w:val="547"/>
          <w:marRight w:val="0"/>
          <w:marTop w:val="0"/>
          <w:marBottom w:val="0"/>
          <w:divBdr>
            <w:top w:val="none" w:sz="0" w:space="0" w:color="auto"/>
            <w:left w:val="none" w:sz="0" w:space="0" w:color="auto"/>
            <w:bottom w:val="none" w:sz="0" w:space="0" w:color="auto"/>
            <w:right w:val="none" w:sz="0" w:space="0" w:color="auto"/>
          </w:divBdr>
        </w:div>
      </w:divsChild>
    </w:div>
    <w:div w:id="1593736512">
      <w:bodyDiv w:val="1"/>
      <w:marLeft w:val="0"/>
      <w:marRight w:val="0"/>
      <w:marTop w:val="0"/>
      <w:marBottom w:val="0"/>
      <w:divBdr>
        <w:top w:val="none" w:sz="0" w:space="0" w:color="auto"/>
        <w:left w:val="none" w:sz="0" w:space="0" w:color="auto"/>
        <w:bottom w:val="none" w:sz="0" w:space="0" w:color="auto"/>
        <w:right w:val="none" w:sz="0" w:space="0" w:color="auto"/>
      </w:divBdr>
    </w:div>
    <w:div w:id="1660110101">
      <w:bodyDiv w:val="1"/>
      <w:marLeft w:val="0"/>
      <w:marRight w:val="0"/>
      <w:marTop w:val="0"/>
      <w:marBottom w:val="0"/>
      <w:divBdr>
        <w:top w:val="none" w:sz="0" w:space="0" w:color="auto"/>
        <w:left w:val="none" w:sz="0" w:space="0" w:color="auto"/>
        <w:bottom w:val="none" w:sz="0" w:space="0" w:color="auto"/>
        <w:right w:val="none" w:sz="0" w:space="0" w:color="auto"/>
      </w:divBdr>
    </w:div>
    <w:div w:id="1739937638">
      <w:bodyDiv w:val="1"/>
      <w:marLeft w:val="0"/>
      <w:marRight w:val="0"/>
      <w:marTop w:val="0"/>
      <w:marBottom w:val="0"/>
      <w:divBdr>
        <w:top w:val="none" w:sz="0" w:space="0" w:color="auto"/>
        <w:left w:val="none" w:sz="0" w:space="0" w:color="auto"/>
        <w:bottom w:val="none" w:sz="0" w:space="0" w:color="auto"/>
        <w:right w:val="none" w:sz="0" w:space="0" w:color="auto"/>
      </w:divBdr>
      <w:divsChild>
        <w:div w:id="1418288671">
          <w:marLeft w:val="0"/>
          <w:marRight w:val="0"/>
          <w:marTop w:val="0"/>
          <w:marBottom w:val="0"/>
          <w:divBdr>
            <w:top w:val="none" w:sz="0" w:space="0" w:color="auto"/>
            <w:left w:val="none" w:sz="0" w:space="0" w:color="auto"/>
            <w:bottom w:val="none" w:sz="0" w:space="0" w:color="auto"/>
            <w:right w:val="none" w:sz="0" w:space="0" w:color="auto"/>
          </w:divBdr>
        </w:div>
        <w:div w:id="1638759122">
          <w:marLeft w:val="0"/>
          <w:marRight w:val="0"/>
          <w:marTop w:val="0"/>
          <w:marBottom w:val="0"/>
          <w:divBdr>
            <w:top w:val="none" w:sz="0" w:space="0" w:color="auto"/>
            <w:left w:val="none" w:sz="0" w:space="0" w:color="auto"/>
            <w:bottom w:val="none" w:sz="0" w:space="0" w:color="auto"/>
            <w:right w:val="none" w:sz="0" w:space="0" w:color="auto"/>
          </w:divBdr>
        </w:div>
        <w:div w:id="1744136056">
          <w:marLeft w:val="0"/>
          <w:marRight w:val="0"/>
          <w:marTop w:val="0"/>
          <w:marBottom w:val="0"/>
          <w:divBdr>
            <w:top w:val="none" w:sz="0" w:space="0" w:color="auto"/>
            <w:left w:val="none" w:sz="0" w:space="0" w:color="auto"/>
            <w:bottom w:val="none" w:sz="0" w:space="0" w:color="auto"/>
            <w:right w:val="none" w:sz="0" w:space="0" w:color="auto"/>
          </w:divBdr>
        </w:div>
        <w:div w:id="132332731">
          <w:marLeft w:val="0"/>
          <w:marRight w:val="0"/>
          <w:marTop w:val="0"/>
          <w:marBottom w:val="0"/>
          <w:divBdr>
            <w:top w:val="none" w:sz="0" w:space="0" w:color="auto"/>
            <w:left w:val="none" w:sz="0" w:space="0" w:color="auto"/>
            <w:bottom w:val="none" w:sz="0" w:space="0" w:color="auto"/>
            <w:right w:val="none" w:sz="0" w:space="0" w:color="auto"/>
          </w:divBdr>
        </w:div>
        <w:div w:id="2007203683">
          <w:marLeft w:val="0"/>
          <w:marRight w:val="0"/>
          <w:marTop w:val="0"/>
          <w:marBottom w:val="0"/>
          <w:divBdr>
            <w:top w:val="none" w:sz="0" w:space="0" w:color="auto"/>
            <w:left w:val="none" w:sz="0" w:space="0" w:color="auto"/>
            <w:bottom w:val="none" w:sz="0" w:space="0" w:color="auto"/>
            <w:right w:val="none" w:sz="0" w:space="0" w:color="auto"/>
          </w:divBdr>
        </w:div>
        <w:div w:id="653527966">
          <w:marLeft w:val="0"/>
          <w:marRight w:val="0"/>
          <w:marTop w:val="0"/>
          <w:marBottom w:val="0"/>
          <w:divBdr>
            <w:top w:val="none" w:sz="0" w:space="0" w:color="auto"/>
            <w:left w:val="none" w:sz="0" w:space="0" w:color="auto"/>
            <w:bottom w:val="none" w:sz="0" w:space="0" w:color="auto"/>
            <w:right w:val="none" w:sz="0" w:space="0" w:color="auto"/>
          </w:divBdr>
        </w:div>
        <w:div w:id="671879989">
          <w:marLeft w:val="0"/>
          <w:marRight w:val="0"/>
          <w:marTop w:val="0"/>
          <w:marBottom w:val="0"/>
          <w:divBdr>
            <w:top w:val="none" w:sz="0" w:space="0" w:color="auto"/>
            <w:left w:val="none" w:sz="0" w:space="0" w:color="auto"/>
            <w:bottom w:val="none" w:sz="0" w:space="0" w:color="auto"/>
            <w:right w:val="none" w:sz="0" w:space="0" w:color="auto"/>
          </w:divBdr>
        </w:div>
        <w:div w:id="1550722156">
          <w:marLeft w:val="0"/>
          <w:marRight w:val="0"/>
          <w:marTop w:val="0"/>
          <w:marBottom w:val="0"/>
          <w:divBdr>
            <w:top w:val="none" w:sz="0" w:space="0" w:color="auto"/>
            <w:left w:val="none" w:sz="0" w:space="0" w:color="auto"/>
            <w:bottom w:val="none" w:sz="0" w:space="0" w:color="auto"/>
            <w:right w:val="none" w:sz="0" w:space="0" w:color="auto"/>
          </w:divBdr>
        </w:div>
        <w:div w:id="1204250085">
          <w:marLeft w:val="0"/>
          <w:marRight w:val="0"/>
          <w:marTop w:val="0"/>
          <w:marBottom w:val="0"/>
          <w:divBdr>
            <w:top w:val="none" w:sz="0" w:space="0" w:color="auto"/>
            <w:left w:val="none" w:sz="0" w:space="0" w:color="auto"/>
            <w:bottom w:val="none" w:sz="0" w:space="0" w:color="auto"/>
            <w:right w:val="none" w:sz="0" w:space="0" w:color="auto"/>
          </w:divBdr>
        </w:div>
        <w:div w:id="730928833">
          <w:marLeft w:val="0"/>
          <w:marRight w:val="0"/>
          <w:marTop w:val="0"/>
          <w:marBottom w:val="0"/>
          <w:divBdr>
            <w:top w:val="none" w:sz="0" w:space="0" w:color="auto"/>
            <w:left w:val="none" w:sz="0" w:space="0" w:color="auto"/>
            <w:bottom w:val="none" w:sz="0" w:space="0" w:color="auto"/>
            <w:right w:val="none" w:sz="0" w:space="0" w:color="auto"/>
          </w:divBdr>
        </w:div>
      </w:divsChild>
    </w:div>
    <w:div w:id="1777478221">
      <w:bodyDiv w:val="1"/>
      <w:marLeft w:val="0"/>
      <w:marRight w:val="0"/>
      <w:marTop w:val="0"/>
      <w:marBottom w:val="0"/>
      <w:divBdr>
        <w:top w:val="none" w:sz="0" w:space="0" w:color="auto"/>
        <w:left w:val="none" w:sz="0" w:space="0" w:color="auto"/>
        <w:bottom w:val="none" w:sz="0" w:space="0" w:color="auto"/>
        <w:right w:val="none" w:sz="0" w:space="0" w:color="auto"/>
      </w:divBdr>
    </w:div>
    <w:div w:id="1820920718">
      <w:bodyDiv w:val="1"/>
      <w:marLeft w:val="0"/>
      <w:marRight w:val="0"/>
      <w:marTop w:val="0"/>
      <w:marBottom w:val="0"/>
      <w:divBdr>
        <w:top w:val="none" w:sz="0" w:space="0" w:color="auto"/>
        <w:left w:val="none" w:sz="0" w:space="0" w:color="auto"/>
        <w:bottom w:val="none" w:sz="0" w:space="0" w:color="auto"/>
        <w:right w:val="none" w:sz="0" w:space="0" w:color="auto"/>
      </w:divBdr>
      <w:divsChild>
        <w:div w:id="1202324486">
          <w:marLeft w:val="0"/>
          <w:marRight w:val="0"/>
          <w:marTop w:val="0"/>
          <w:marBottom w:val="0"/>
          <w:divBdr>
            <w:top w:val="none" w:sz="0" w:space="0" w:color="auto"/>
            <w:left w:val="none" w:sz="0" w:space="0" w:color="auto"/>
            <w:bottom w:val="none" w:sz="0" w:space="0" w:color="auto"/>
            <w:right w:val="none" w:sz="0" w:space="0" w:color="auto"/>
          </w:divBdr>
          <w:divsChild>
            <w:div w:id="503327382">
              <w:marLeft w:val="0"/>
              <w:marRight w:val="0"/>
              <w:marTop w:val="0"/>
              <w:marBottom w:val="0"/>
              <w:divBdr>
                <w:top w:val="none" w:sz="0" w:space="0" w:color="auto"/>
                <w:left w:val="none" w:sz="0" w:space="0" w:color="auto"/>
                <w:bottom w:val="none" w:sz="0" w:space="0" w:color="auto"/>
                <w:right w:val="none" w:sz="0" w:space="0" w:color="auto"/>
              </w:divBdr>
              <w:divsChild>
                <w:div w:id="1960912062">
                  <w:marLeft w:val="0"/>
                  <w:marRight w:val="0"/>
                  <w:marTop w:val="0"/>
                  <w:marBottom w:val="0"/>
                  <w:divBdr>
                    <w:top w:val="none" w:sz="0" w:space="0" w:color="auto"/>
                    <w:left w:val="none" w:sz="0" w:space="0" w:color="auto"/>
                    <w:bottom w:val="none" w:sz="0" w:space="0" w:color="auto"/>
                    <w:right w:val="none" w:sz="0" w:space="0" w:color="auto"/>
                  </w:divBdr>
                  <w:divsChild>
                    <w:div w:id="2083138976">
                      <w:marLeft w:val="0"/>
                      <w:marRight w:val="0"/>
                      <w:marTop w:val="0"/>
                      <w:marBottom w:val="0"/>
                      <w:divBdr>
                        <w:top w:val="none" w:sz="0" w:space="0" w:color="auto"/>
                        <w:left w:val="none" w:sz="0" w:space="0" w:color="auto"/>
                        <w:bottom w:val="none" w:sz="0" w:space="0" w:color="auto"/>
                        <w:right w:val="none" w:sz="0" w:space="0" w:color="auto"/>
                      </w:divBdr>
                      <w:divsChild>
                        <w:div w:id="2037266139">
                          <w:marLeft w:val="0"/>
                          <w:marRight w:val="0"/>
                          <w:marTop w:val="0"/>
                          <w:marBottom w:val="0"/>
                          <w:divBdr>
                            <w:top w:val="none" w:sz="0" w:space="0" w:color="auto"/>
                            <w:left w:val="none" w:sz="0" w:space="0" w:color="auto"/>
                            <w:bottom w:val="none" w:sz="0" w:space="0" w:color="auto"/>
                            <w:right w:val="none" w:sz="0" w:space="0" w:color="auto"/>
                          </w:divBdr>
                          <w:divsChild>
                            <w:div w:id="1237327717">
                              <w:marLeft w:val="0"/>
                              <w:marRight w:val="0"/>
                              <w:marTop w:val="0"/>
                              <w:marBottom w:val="0"/>
                              <w:divBdr>
                                <w:top w:val="none" w:sz="0" w:space="0" w:color="auto"/>
                                <w:left w:val="none" w:sz="0" w:space="0" w:color="auto"/>
                                <w:bottom w:val="none" w:sz="0" w:space="0" w:color="auto"/>
                                <w:right w:val="none" w:sz="0" w:space="0" w:color="auto"/>
                              </w:divBdr>
                              <w:divsChild>
                                <w:div w:id="1234781164">
                                  <w:marLeft w:val="0"/>
                                  <w:marRight w:val="0"/>
                                  <w:marTop w:val="0"/>
                                  <w:marBottom w:val="0"/>
                                  <w:divBdr>
                                    <w:top w:val="none" w:sz="0" w:space="0" w:color="auto"/>
                                    <w:left w:val="none" w:sz="0" w:space="0" w:color="auto"/>
                                    <w:bottom w:val="none" w:sz="0" w:space="0" w:color="auto"/>
                                    <w:right w:val="none" w:sz="0" w:space="0" w:color="auto"/>
                                  </w:divBdr>
                                  <w:divsChild>
                                    <w:div w:id="113209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541414">
          <w:marLeft w:val="0"/>
          <w:marRight w:val="0"/>
          <w:marTop w:val="0"/>
          <w:marBottom w:val="0"/>
          <w:divBdr>
            <w:top w:val="none" w:sz="0" w:space="0" w:color="auto"/>
            <w:left w:val="none" w:sz="0" w:space="0" w:color="auto"/>
            <w:bottom w:val="none" w:sz="0" w:space="0" w:color="auto"/>
            <w:right w:val="none" w:sz="0" w:space="0" w:color="auto"/>
          </w:divBdr>
          <w:divsChild>
            <w:div w:id="672562286">
              <w:marLeft w:val="0"/>
              <w:marRight w:val="0"/>
              <w:marTop w:val="0"/>
              <w:marBottom w:val="0"/>
              <w:divBdr>
                <w:top w:val="none" w:sz="0" w:space="0" w:color="auto"/>
                <w:left w:val="none" w:sz="0" w:space="0" w:color="auto"/>
                <w:bottom w:val="none" w:sz="0" w:space="0" w:color="auto"/>
                <w:right w:val="none" w:sz="0" w:space="0" w:color="auto"/>
              </w:divBdr>
              <w:divsChild>
                <w:div w:id="1122959728">
                  <w:marLeft w:val="0"/>
                  <w:marRight w:val="0"/>
                  <w:marTop w:val="0"/>
                  <w:marBottom w:val="0"/>
                  <w:divBdr>
                    <w:top w:val="none" w:sz="0" w:space="0" w:color="auto"/>
                    <w:left w:val="none" w:sz="0" w:space="0" w:color="auto"/>
                    <w:bottom w:val="none" w:sz="0" w:space="0" w:color="auto"/>
                    <w:right w:val="none" w:sz="0" w:space="0" w:color="auto"/>
                  </w:divBdr>
                  <w:divsChild>
                    <w:div w:id="1629774279">
                      <w:marLeft w:val="0"/>
                      <w:marRight w:val="0"/>
                      <w:marTop w:val="0"/>
                      <w:marBottom w:val="0"/>
                      <w:divBdr>
                        <w:top w:val="none" w:sz="0" w:space="0" w:color="auto"/>
                        <w:left w:val="none" w:sz="0" w:space="0" w:color="auto"/>
                        <w:bottom w:val="none" w:sz="0" w:space="0" w:color="auto"/>
                        <w:right w:val="none" w:sz="0" w:space="0" w:color="auto"/>
                      </w:divBdr>
                      <w:divsChild>
                        <w:div w:id="1583560244">
                          <w:marLeft w:val="0"/>
                          <w:marRight w:val="0"/>
                          <w:marTop w:val="0"/>
                          <w:marBottom w:val="0"/>
                          <w:divBdr>
                            <w:top w:val="none" w:sz="0" w:space="0" w:color="auto"/>
                            <w:left w:val="none" w:sz="0" w:space="0" w:color="auto"/>
                            <w:bottom w:val="none" w:sz="0" w:space="0" w:color="auto"/>
                            <w:right w:val="none" w:sz="0" w:space="0" w:color="auto"/>
                          </w:divBdr>
                        </w:div>
                        <w:div w:id="709257149">
                          <w:marLeft w:val="0"/>
                          <w:marRight w:val="0"/>
                          <w:marTop w:val="0"/>
                          <w:marBottom w:val="0"/>
                          <w:divBdr>
                            <w:top w:val="none" w:sz="0" w:space="0" w:color="auto"/>
                            <w:left w:val="none" w:sz="0" w:space="0" w:color="auto"/>
                            <w:bottom w:val="none" w:sz="0" w:space="0" w:color="auto"/>
                            <w:right w:val="none" w:sz="0" w:space="0" w:color="auto"/>
                          </w:divBdr>
                          <w:divsChild>
                            <w:div w:id="1169754964">
                              <w:marLeft w:val="0"/>
                              <w:marRight w:val="0"/>
                              <w:marTop w:val="0"/>
                              <w:marBottom w:val="0"/>
                              <w:divBdr>
                                <w:top w:val="none" w:sz="0" w:space="0" w:color="auto"/>
                                <w:left w:val="none" w:sz="0" w:space="0" w:color="auto"/>
                                <w:bottom w:val="none" w:sz="0" w:space="0" w:color="auto"/>
                                <w:right w:val="none" w:sz="0" w:space="0" w:color="auto"/>
                              </w:divBdr>
                              <w:divsChild>
                                <w:div w:id="1876655805">
                                  <w:marLeft w:val="0"/>
                                  <w:marRight w:val="0"/>
                                  <w:marTop w:val="0"/>
                                  <w:marBottom w:val="0"/>
                                  <w:divBdr>
                                    <w:top w:val="none" w:sz="0" w:space="0" w:color="auto"/>
                                    <w:left w:val="none" w:sz="0" w:space="0" w:color="auto"/>
                                    <w:bottom w:val="none" w:sz="0" w:space="0" w:color="auto"/>
                                    <w:right w:val="none" w:sz="0" w:space="0" w:color="auto"/>
                                  </w:divBdr>
                                  <w:divsChild>
                                    <w:div w:id="353268333">
                                      <w:marLeft w:val="0"/>
                                      <w:marRight w:val="0"/>
                                      <w:marTop w:val="0"/>
                                      <w:marBottom w:val="0"/>
                                      <w:divBdr>
                                        <w:top w:val="none" w:sz="0" w:space="0" w:color="auto"/>
                                        <w:left w:val="none" w:sz="0" w:space="0" w:color="auto"/>
                                        <w:bottom w:val="none" w:sz="0" w:space="0" w:color="auto"/>
                                        <w:right w:val="none" w:sz="0" w:space="0" w:color="auto"/>
                                      </w:divBdr>
                                      <w:divsChild>
                                        <w:div w:id="114650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8273936">
          <w:marLeft w:val="0"/>
          <w:marRight w:val="0"/>
          <w:marTop w:val="0"/>
          <w:marBottom w:val="0"/>
          <w:divBdr>
            <w:top w:val="none" w:sz="0" w:space="0" w:color="auto"/>
            <w:left w:val="none" w:sz="0" w:space="0" w:color="auto"/>
            <w:bottom w:val="none" w:sz="0" w:space="0" w:color="auto"/>
            <w:right w:val="none" w:sz="0" w:space="0" w:color="auto"/>
          </w:divBdr>
          <w:divsChild>
            <w:div w:id="1045955595">
              <w:marLeft w:val="0"/>
              <w:marRight w:val="0"/>
              <w:marTop w:val="0"/>
              <w:marBottom w:val="0"/>
              <w:divBdr>
                <w:top w:val="none" w:sz="0" w:space="0" w:color="auto"/>
                <w:left w:val="none" w:sz="0" w:space="0" w:color="auto"/>
                <w:bottom w:val="none" w:sz="0" w:space="0" w:color="auto"/>
                <w:right w:val="none" w:sz="0" w:space="0" w:color="auto"/>
              </w:divBdr>
              <w:divsChild>
                <w:div w:id="961377590">
                  <w:marLeft w:val="0"/>
                  <w:marRight w:val="0"/>
                  <w:marTop w:val="0"/>
                  <w:marBottom w:val="0"/>
                  <w:divBdr>
                    <w:top w:val="none" w:sz="0" w:space="0" w:color="auto"/>
                    <w:left w:val="none" w:sz="0" w:space="0" w:color="auto"/>
                    <w:bottom w:val="none" w:sz="0" w:space="0" w:color="auto"/>
                    <w:right w:val="none" w:sz="0" w:space="0" w:color="auto"/>
                  </w:divBdr>
                  <w:divsChild>
                    <w:div w:id="502545974">
                      <w:marLeft w:val="0"/>
                      <w:marRight w:val="0"/>
                      <w:marTop w:val="0"/>
                      <w:marBottom w:val="0"/>
                      <w:divBdr>
                        <w:top w:val="none" w:sz="0" w:space="0" w:color="auto"/>
                        <w:left w:val="none" w:sz="0" w:space="0" w:color="auto"/>
                        <w:bottom w:val="none" w:sz="0" w:space="0" w:color="auto"/>
                        <w:right w:val="none" w:sz="0" w:space="0" w:color="auto"/>
                      </w:divBdr>
                      <w:divsChild>
                        <w:div w:id="1108548817">
                          <w:marLeft w:val="0"/>
                          <w:marRight w:val="0"/>
                          <w:marTop w:val="0"/>
                          <w:marBottom w:val="0"/>
                          <w:divBdr>
                            <w:top w:val="none" w:sz="0" w:space="0" w:color="auto"/>
                            <w:left w:val="none" w:sz="0" w:space="0" w:color="auto"/>
                            <w:bottom w:val="none" w:sz="0" w:space="0" w:color="auto"/>
                            <w:right w:val="none" w:sz="0" w:space="0" w:color="auto"/>
                          </w:divBdr>
                          <w:divsChild>
                            <w:div w:id="620571112">
                              <w:marLeft w:val="0"/>
                              <w:marRight w:val="0"/>
                              <w:marTop w:val="0"/>
                              <w:marBottom w:val="0"/>
                              <w:divBdr>
                                <w:top w:val="none" w:sz="0" w:space="0" w:color="auto"/>
                                <w:left w:val="none" w:sz="0" w:space="0" w:color="auto"/>
                                <w:bottom w:val="none" w:sz="0" w:space="0" w:color="auto"/>
                                <w:right w:val="none" w:sz="0" w:space="0" w:color="auto"/>
                              </w:divBdr>
                              <w:divsChild>
                                <w:div w:id="1252281610">
                                  <w:marLeft w:val="0"/>
                                  <w:marRight w:val="0"/>
                                  <w:marTop w:val="0"/>
                                  <w:marBottom w:val="0"/>
                                  <w:divBdr>
                                    <w:top w:val="none" w:sz="0" w:space="0" w:color="auto"/>
                                    <w:left w:val="none" w:sz="0" w:space="0" w:color="auto"/>
                                    <w:bottom w:val="none" w:sz="0" w:space="0" w:color="auto"/>
                                    <w:right w:val="none" w:sz="0" w:space="0" w:color="auto"/>
                                  </w:divBdr>
                                  <w:divsChild>
                                    <w:div w:id="179301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0260847">
          <w:marLeft w:val="0"/>
          <w:marRight w:val="0"/>
          <w:marTop w:val="0"/>
          <w:marBottom w:val="0"/>
          <w:divBdr>
            <w:top w:val="none" w:sz="0" w:space="0" w:color="auto"/>
            <w:left w:val="none" w:sz="0" w:space="0" w:color="auto"/>
            <w:bottom w:val="none" w:sz="0" w:space="0" w:color="auto"/>
            <w:right w:val="none" w:sz="0" w:space="0" w:color="auto"/>
          </w:divBdr>
          <w:divsChild>
            <w:div w:id="513543521">
              <w:marLeft w:val="0"/>
              <w:marRight w:val="0"/>
              <w:marTop w:val="0"/>
              <w:marBottom w:val="0"/>
              <w:divBdr>
                <w:top w:val="none" w:sz="0" w:space="0" w:color="auto"/>
                <w:left w:val="none" w:sz="0" w:space="0" w:color="auto"/>
                <w:bottom w:val="none" w:sz="0" w:space="0" w:color="auto"/>
                <w:right w:val="none" w:sz="0" w:space="0" w:color="auto"/>
              </w:divBdr>
              <w:divsChild>
                <w:div w:id="1870221795">
                  <w:marLeft w:val="0"/>
                  <w:marRight w:val="0"/>
                  <w:marTop w:val="0"/>
                  <w:marBottom w:val="0"/>
                  <w:divBdr>
                    <w:top w:val="none" w:sz="0" w:space="0" w:color="auto"/>
                    <w:left w:val="none" w:sz="0" w:space="0" w:color="auto"/>
                    <w:bottom w:val="none" w:sz="0" w:space="0" w:color="auto"/>
                    <w:right w:val="none" w:sz="0" w:space="0" w:color="auto"/>
                  </w:divBdr>
                  <w:divsChild>
                    <w:div w:id="1404525707">
                      <w:marLeft w:val="0"/>
                      <w:marRight w:val="0"/>
                      <w:marTop w:val="0"/>
                      <w:marBottom w:val="0"/>
                      <w:divBdr>
                        <w:top w:val="none" w:sz="0" w:space="0" w:color="auto"/>
                        <w:left w:val="none" w:sz="0" w:space="0" w:color="auto"/>
                        <w:bottom w:val="none" w:sz="0" w:space="0" w:color="auto"/>
                        <w:right w:val="none" w:sz="0" w:space="0" w:color="auto"/>
                      </w:divBdr>
                      <w:divsChild>
                        <w:div w:id="591551797">
                          <w:marLeft w:val="0"/>
                          <w:marRight w:val="0"/>
                          <w:marTop w:val="0"/>
                          <w:marBottom w:val="0"/>
                          <w:divBdr>
                            <w:top w:val="none" w:sz="0" w:space="0" w:color="auto"/>
                            <w:left w:val="none" w:sz="0" w:space="0" w:color="auto"/>
                            <w:bottom w:val="none" w:sz="0" w:space="0" w:color="auto"/>
                            <w:right w:val="none" w:sz="0" w:space="0" w:color="auto"/>
                          </w:divBdr>
                        </w:div>
                        <w:div w:id="763653407">
                          <w:marLeft w:val="0"/>
                          <w:marRight w:val="0"/>
                          <w:marTop w:val="0"/>
                          <w:marBottom w:val="0"/>
                          <w:divBdr>
                            <w:top w:val="none" w:sz="0" w:space="0" w:color="auto"/>
                            <w:left w:val="none" w:sz="0" w:space="0" w:color="auto"/>
                            <w:bottom w:val="none" w:sz="0" w:space="0" w:color="auto"/>
                            <w:right w:val="none" w:sz="0" w:space="0" w:color="auto"/>
                          </w:divBdr>
                          <w:divsChild>
                            <w:div w:id="315652236">
                              <w:marLeft w:val="0"/>
                              <w:marRight w:val="0"/>
                              <w:marTop w:val="0"/>
                              <w:marBottom w:val="0"/>
                              <w:divBdr>
                                <w:top w:val="none" w:sz="0" w:space="0" w:color="auto"/>
                                <w:left w:val="none" w:sz="0" w:space="0" w:color="auto"/>
                                <w:bottom w:val="none" w:sz="0" w:space="0" w:color="auto"/>
                                <w:right w:val="none" w:sz="0" w:space="0" w:color="auto"/>
                              </w:divBdr>
                              <w:divsChild>
                                <w:div w:id="472219400">
                                  <w:marLeft w:val="0"/>
                                  <w:marRight w:val="0"/>
                                  <w:marTop w:val="0"/>
                                  <w:marBottom w:val="0"/>
                                  <w:divBdr>
                                    <w:top w:val="none" w:sz="0" w:space="0" w:color="auto"/>
                                    <w:left w:val="none" w:sz="0" w:space="0" w:color="auto"/>
                                    <w:bottom w:val="none" w:sz="0" w:space="0" w:color="auto"/>
                                    <w:right w:val="none" w:sz="0" w:space="0" w:color="auto"/>
                                  </w:divBdr>
                                  <w:divsChild>
                                    <w:div w:id="335498746">
                                      <w:marLeft w:val="0"/>
                                      <w:marRight w:val="0"/>
                                      <w:marTop w:val="0"/>
                                      <w:marBottom w:val="0"/>
                                      <w:divBdr>
                                        <w:top w:val="none" w:sz="0" w:space="0" w:color="auto"/>
                                        <w:left w:val="none" w:sz="0" w:space="0" w:color="auto"/>
                                        <w:bottom w:val="none" w:sz="0" w:space="0" w:color="auto"/>
                                        <w:right w:val="none" w:sz="0" w:space="0" w:color="auto"/>
                                      </w:divBdr>
                                      <w:divsChild>
                                        <w:div w:id="75105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8965450">
          <w:marLeft w:val="0"/>
          <w:marRight w:val="0"/>
          <w:marTop w:val="0"/>
          <w:marBottom w:val="0"/>
          <w:divBdr>
            <w:top w:val="none" w:sz="0" w:space="0" w:color="auto"/>
            <w:left w:val="none" w:sz="0" w:space="0" w:color="auto"/>
            <w:bottom w:val="none" w:sz="0" w:space="0" w:color="auto"/>
            <w:right w:val="none" w:sz="0" w:space="0" w:color="auto"/>
          </w:divBdr>
          <w:divsChild>
            <w:div w:id="591549876">
              <w:marLeft w:val="0"/>
              <w:marRight w:val="0"/>
              <w:marTop w:val="0"/>
              <w:marBottom w:val="0"/>
              <w:divBdr>
                <w:top w:val="none" w:sz="0" w:space="0" w:color="auto"/>
                <w:left w:val="none" w:sz="0" w:space="0" w:color="auto"/>
                <w:bottom w:val="none" w:sz="0" w:space="0" w:color="auto"/>
                <w:right w:val="none" w:sz="0" w:space="0" w:color="auto"/>
              </w:divBdr>
              <w:divsChild>
                <w:div w:id="1775320376">
                  <w:marLeft w:val="0"/>
                  <w:marRight w:val="0"/>
                  <w:marTop w:val="0"/>
                  <w:marBottom w:val="0"/>
                  <w:divBdr>
                    <w:top w:val="none" w:sz="0" w:space="0" w:color="auto"/>
                    <w:left w:val="none" w:sz="0" w:space="0" w:color="auto"/>
                    <w:bottom w:val="none" w:sz="0" w:space="0" w:color="auto"/>
                    <w:right w:val="none" w:sz="0" w:space="0" w:color="auto"/>
                  </w:divBdr>
                  <w:divsChild>
                    <w:div w:id="663514703">
                      <w:marLeft w:val="0"/>
                      <w:marRight w:val="0"/>
                      <w:marTop w:val="0"/>
                      <w:marBottom w:val="0"/>
                      <w:divBdr>
                        <w:top w:val="none" w:sz="0" w:space="0" w:color="auto"/>
                        <w:left w:val="none" w:sz="0" w:space="0" w:color="auto"/>
                        <w:bottom w:val="none" w:sz="0" w:space="0" w:color="auto"/>
                        <w:right w:val="none" w:sz="0" w:space="0" w:color="auto"/>
                      </w:divBdr>
                      <w:divsChild>
                        <w:div w:id="1663580889">
                          <w:marLeft w:val="0"/>
                          <w:marRight w:val="0"/>
                          <w:marTop w:val="0"/>
                          <w:marBottom w:val="0"/>
                          <w:divBdr>
                            <w:top w:val="none" w:sz="0" w:space="0" w:color="auto"/>
                            <w:left w:val="none" w:sz="0" w:space="0" w:color="auto"/>
                            <w:bottom w:val="none" w:sz="0" w:space="0" w:color="auto"/>
                            <w:right w:val="none" w:sz="0" w:space="0" w:color="auto"/>
                          </w:divBdr>
                          <w:divsChild>
                            <w:div w:id="2135900227">
                              <w:marLeft w:val="0"/>
                              <w:marRight w:val="0"/>
                              <w:marTop w:val="0"/>
                              <w:marBottom w:val="0"/>
                              <w:divBdr>
                                <w:top w:val="none" w:sz="0" w:space="0" w:color="auto"/>
                                <w:left w:val="none" w:sz="0" w:space="0" w:color="auto"/>
                                <w:bottom w:val="none" w:sz="0" w:space="0" w:color="auto"/>
                                <w:right w:val="none" w:sz="0" w:space="0" w:color="auto"/>
                              </w:divBdr>
                              <w:divsChild>
                                <w:div w:id="1488091915">
                                  <w:marLeft w:val="0"/>
                                  <w:marRight w:val="0"/>
                                  <w:marTop w:val="0"/>
                                  <w:marBottom w:val="0"/>
                                  <w:divBdr>
                                    <w:top w:val="none" w:sz="0" w:space="0" w:color="auto"/>
                                    <w:left w:val="none" w:sz="0" w:space="0" w:color="auto"/>
                                    <w:bottom w:val="none" w:sz="0" w:space="0" w:color="auto"/>
                                    <w:right w:val="none" w:sz="0" w:space="0" w:color="auto"/>
                                  </w:divBdr>
                                  <w:divsChild>
                                    <w:div w:id="13957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1180220">
          <w:marLeft w:val="0"/>
          <w:marRight w:val="0"/>
          <w:marTop w:val="0"/>
          <w:marBottom w:val="0"/>
          <w:divBdr>
            <w:top w:val="none" w:sz="0" w:space="0" w:color="auto"/>
            <w:left w:val="none" w:sz="0" w:space="0" w:color="auto"/>
            <w:bottom w:val="none" w:sz="0" w:space="0" w:color="auto"/>
            <w:right w:val="none" w:sz="0" w:space="0" w:color="auto"/>
          </w:divBdr>
          <w:divsChild>
            <w:div w:id="1910070481">
              <w:marLeft w:val="0"/>
              <w:marRight w:val="0"/>
              <w:marTop w:val="0"/>
              <w:marBottom w:val="0"/>
              <w:divBdr>
                <w:top w:val="none" w:sz="0" w:space="0" w:color="auto"/>
                <w:left w:val="none" w:sz="0" w:space="0" w:color="auto"/>
                <w:bottom w:val="none" w:sz="0" w:space="0" w:color="auto"/>
                <w:right w:val="none" w:sz="0" w:space="0" w:color="auto"/>
              </w:divBdr>
              <w:divsChild>
                <w:div w:id="1543253185">
                  <w:marLeft w:val="0"/>
                  <w:marRight w:val="0"/>
                  <w:marTop w:val="0"/>
                  <w:marBottom w:val="0"/>
                  <w:divBdr>
                    <w:top w:val="none" w:sz="0" w:space="0" w:color="auto"/>
                    <w:left w:val="none" w:sz="0" w:space="0" w:color="auto"/>
                    <w:bottom w:val="none" w:sz="0" w:space="0" w:color="auto"/>
                    <w:right w:val="none" w:sz="0" w:space="0" w:color="auto"/>
                  </w:divBdr>
                  <w:divsChild>
                    <w:div w:id="174662180">
                      <w:marLeft w:val="0"/>
                      <w:marRight w:val="0"/>
                      <w:marTop w:val="0"/>
                      <w:marBottom w:val="0"/>
                      <w:divBdr>
                        <w:top w:val="none" w:sz="0" w:space="0" w:color="auto"/>
                        <w:left w:val="none" w:sz="0" w:space="0" w:color="auto"/>
                        <w:bottom w:val="none" w:sz="0" w:space="0" w:color="auto"/>
                        <w:right w:val="none" w:sz="0" w:space="0" w:color="auto"/>
                      </w:divBdr>
                      <w:divsChild>
                        <w:div w:id="135924150">
                          <w:marLeft w:val="0"/>
                          <w:marRight w:val="0"/>
                          <w:marTop w:val="0"/>
                          <w:marBottom w:val="0"/>
                          <w:divBdr>
                            <w:top w:val="none" w:sz="0" w:space="0" w:color="auto"/>
                            <w:left w:val="none" w:sz="0" w:space="0" w:color="auto"/>
                            <w:bottom w:val="none" w:sz="0" w:space="0" w:color="auto"/>
                            <w:right w:val="none" w:sz="0" w:space="0" w:color="auto"/>
                          </w:divBdr>
                        </w:div>
                        <w:div w:id="569997150">
                          <w:marLeft w:val="0"/>
                          <w:marRight w:val="0"/>
                          <w:marTop w:val="0"/>
                          <w:marBottom w:val="0"/>
                          <w:divBdr>
                            <w:top w:val="none" w:sz="0" w:space="0" w:color="auto"/>
                            <w:left w:val="none" w:sz="0" w:space="0" w:color="auto"/>
                            <w:bottom w:val="none" w:sz="0" w:space="0" w:color="auto"/>
                            <w:right w:val="none" w:sz="0" w:space="0" w:color="auto"/>
                          </w:divBdr>
                          <w:divsChild>
                            <w:div w:id="627246635">
                              <w:marLeft w:val="0"/>
                              <w:marRight w:val="0"/>
                              <w:marTop w:val="0"/>
                              <w:marBottom w:val="0"/>
                              <w:divBdr>
                                <w:top w:val="none" w:sz="0" w:space="0" w:color="auto"/>
                                <w:left w:val="none" w:sz="0" w:space="0" w:color="auto"/>
                                <w:bottom w:val="none" w:sz="0" w:space="0" w:color="auto"/>
                                <w:right w:val="none" w:sz="0" w:space="0" w:color="auto"/>
                              </w:divBdr>
                              <w:divsChild>
                                <w:div w:id="1139346824">
                                  <w:marLeft w:val="0"/>
                                  <w:marRight w:val="0"/>
                                  <w:marTop w:val="0"/>
                                  <w:marBottom w:val="0"/>
                                  <w:divBdr>
                                    <w:top w:val="none" w:sz="0" w:space="0" w:color="auto"/>
                                    <w:left w:val="none" w:sz="0" w:space="0" w:color="auto"/>
                                    <w:bottom w:val="none" w:sz="0" w:space="0" w:color="auto"/>
                                    <w:right w:val="none" w:sz="0" w:space="0" w:color="auto"/>
                                  </w:divBdr>
                                  <w:divsChild>
                                    <w:div w:id="1554196398">
                                      <w:marLeft w:val="0"/>
                                      <w:marRight w:val="0"/>
                                      <w:marTop w:val="0"/>
                                      <w:marBottom w:val="0"/>
                                      <w:divBdr>
                                        <w:top w:val="none" w:sz="0" w:space="0" w:color="auto"/>
                                        <w:left w:val="none" w:sz="0" w:space="0" w:color="auto"/>
                                        <w:bottom w:val="none" w:sz="0" w:space="0" w:color="auto"/>
                                        <w:right w:val="none" w:sz="0" w:space="0" w:color="auto"/>
                                      </w:divBdr>
                                      <w:divsChild>
                                        <w:div w:id="11232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482910">
          <w:marLeft w:val="0"/>
          <w:marRight w:val="0"/>
          <w:marTop w:val="0"/>
          <w:marBottom w:val="0"/>
          <w:divBdr>
            <w:top w:val="none" w:sz="0" w:space="0" w:color="auto"/>
            <w:left w:val="none" w:sz="0" w:space="0" w:color="auto"/>
            <w:bottom w:val="none" w:sz="0" w:space="0" w:color="auto"/>
            <w:right w:val="none" w:sz="0" w:space="0" w:color="auto"/>
          </w:divBdr>
          <w:divsChild>
            <w:div w:id="146944290">
              <w:marLeft w:val="0"/>
              <w:marRight w:val="0"/>
              <w:marTop w:val="0"/>
              <w:marBottom w:val="0"/>
              <w:divBdr>
                <w:top w:val="none" w:sz="0" w:space="0" w:color="auto"/>
                <w:left w:val="none" w:sz="0" w:space="0" w:color="auto"/>
                <w:bottom w:val="none" w:sz="0" w:space="0" w:color="auto"/>
                <w:right w:val="none" w:sz="0" w:space="0" w:color="auto"/>
              </w:divBdr>
              <w:divsChild>
                <w:div w:id="1281765780">
                  <w:marLeft w:val="0"/>
                  <w:marRight w:val="0"/>
                  <w:marTop w:val="0"/>
                  <w:marBottom w:val="0"/>
                  <w:divBdr>
                    <w:top w:val="none" w:sz="0" w:space="0" w:color="auto"/>
                    <w:left w:val="none" w:sz="0" w:space="0" w:color="auto"/>
                    <w:bottom w:val="none" w:sz="0" w:space="0" w:color="auto"/>
                    <w:right w:val="none" w:sz="0" w:space="0" w:color="auto"/>
                  </w:divBdr>
                  <w:divsChild>
                    <w:div w:id="201942419">
                      <w:marLeft w:val="0"/>
                      <w:marRight w:val="0"/>
                      <w:marTop w:val="0"/>
                      <w:marBottom w:val="0"/>
                      <w:divBdr>
                        <w:top w:val="none" w:sz="0" w:space="0" w:color="auto"/>
                        <w:left w:val="none" w:sz="0" w:space="0" w:color="auto"/>
                        <w:bottom w:val="none" w:sz="0" w:space="0" w:color="auto"/>
                        <w:right w:val="none" w:sz="0" w:space="0" w:color="auto"/>
                      </w:divBdr>
                      <w:divsChild>
                        <w:div w:id="367679327">
                          <w:marLeft w:val="0"/>
                          <w:marRight w:val="0"/>
                          <w:marTop w:val="0"/>
                          <w:marBottom w:val="0"/>
                          <w:divBdr>
                            <w:top w:val="none" w:sz="0" w:space="0" w:color="auto"/>
                            <w:left w:val="none" w:sz="0" w:space="0" w:color="auto"/>
                            <w:bottom w:val="none" w:sz="0" w:space="0" w:color="auto"/>
                            <w:right w:val="none" w:sz="0" w:space="0" w:color="auto"/>
                          </w:divBdr>
                          <w:divsChild>
                            <w:div w:id="992609030">
                              <w:marLeft w:val="0"/>
                              <w:marRight w:val="0"/>
                              <w:marTop w:val="0"/>
                              <w:marBottom w:val="0"/>
                              <w:divBdr>
                                <w:top w:val="none" w:sz="0" w:space="0" w:color="auto"/>
                                <w:left w:val="none" w:sz="0" w:space="0" w:color="auto"/>
                                <w:bottom w:val="none" w:sz="0" w:space="0" w:color="auto"/>
                                <w:right w:val="none" w:sz="0" w:space="0" w:color="auto"/>
                              </w:divBdr>
                              <w:divsChild>
                                <w:div w:id="1285621979">
                                  <w:marLeft w:val="0"/>
                                  <w:marRight w:val="0"/>
                                  <w:marTop w:val="0"/>
                                  <w:marBottom w:val="0"/>
                                  <w:divBdr>
                                    <w:top w:val="none" w:sz="0" w:space="0" w:color="auto"/>
                                    <w:left w:val="none" w:sz="0" w:space="0" w:color="auto"/>
                                    <w:bottom w:val="none" w:sz="0" w:space="0" w:color="auto"/>
                                    <w:right w:val="none" w:sz="0" w:space="0" w:color="auto"/>
                                  </w:divBdr>
                                  <w:divsChild>
                                    <w:div w:id="49434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9830609">
          <w:marLeft w:val="0"/>
          <w:marRight w:val="0"/>
          <w:marTop w:val="0"/>
          <w:marBottom w:val="0"/>
          <w:divBdr>
            <w:top w:val="none" w:sz="0" w:space="0" w:color="auto"/>
            <w:left w:val="none" w:sz="0" w:space="0" w:color="auto"/>
            <w:bottom w:val="none" w:sz="0" w:space="0" w:color="auto"/>
            <w:right w:val="none" w:sz="0" w:space="0" w:color="auto"/>
          </w:divBdr>
          <w:divsChild>
            <w:div w:id="864515935">
              <w:marLeft w:val="0"/>
              <w:marRight w:val="0"/>
              <w:marTop w:val="0"/>
              <w:marBottom w:val="0"/>
              <w:divBdr>
                <w:top w:val="none" w:sz="0" w:space="0" w:color="auto"/>
                <w:left w:val="none" w:sz="0" w:space="0" w:color="auto"/>
                <w:bottom w:val="none" w:sz="0" w:space="0" w:color="auto"/>
                <w:right w:val="none" w:sz="0" w:space="0" w:color="auto"/>
              </w:divBdr>
              <w:divsChild>
                <w:div w:id="1003703246">
                  <w:marLeft w:val="0"/>
                  <w:marRight w:val="0"/>
                  <w:marTop w:val="0"/>
                  <w:marBottom w:val="0"/>
                  <w:divBdr>
                    <w:top w:val="none" w:sz="0" w:space="0" w:color="auto"/>
                    <w:left w:val="none" w:sz="0" w:space="0" w:color="auto"/>
                    <w:bottom w:val="none" w:sz="0" w:space="0" w:color="auto"/>
                    <w:right w:val="none" w:sz="0" w:space="0" w:color="auto"/>
                  </w:divBdr>
                  <w:divsChild>
                    <w:div w:id="956180231">
                      <w:marLeft w:val="0"/>
                      <w:marRight w:val="0"/>
                      <w:marTop w:val="0"/>
                      <w:marBottom w:val="0"/>
                      <w:divBdr>
                        <w:top w:val="none" w:sz="0" w:space="0" w:color="auto"/>
                        <w:left w:val="none" w:sz="0" w:space="0" w:color="auto"/>
                        <w:bottom w:val="none" w:sz="0" w:space="0" w:color="auto"/>
                        <w:right w:val="none" w:sz="0" w:space="0" w:color="auto"/>
                      </w:divBdr>
                      <w:divsChild>
                        <w:div w:id="108397638">
                          <w:marLeft w:val="0"/>
                          <w:marRight w:val="0"/>
                          <w:marTop w:val="0"/>
                          <w:marBottom w:val="0"/>
                          <w:divBdr>
                            <w:top w:val="none" w:sz="0" w:space="0" w:color="auto"/>
                            <w:left w:val="none" w:sz="0" w:space="0" w:color="auto"/>
                            <w:bottom w:val="none" w:sz="0" w:space="0" w:color="auto"/>
                            <w:right w:val="none" w:sz="0" w:space="0" w:color="auto"/>
                          </w:divBdr>
                        </w:div>
                        <w:div w:id="1034765758">
                          <w:marLeft w:val="0"/>
                          <w:marRight w:val="0"/>
                          <w:marTop w:val="0"/>
                          <w:marBottom w:val="0"/>
                          <w:divBdr>
                            <w:top w:val="none" w:sz="0" w:space="0" w:color="auto"/>
                            <w:left w:val="none" w:sz="0" w:space="0" w:color="auto"/>
                            <w:bottom w:val="none" w:sz="0" w:space="0" w:color="auto"/>
                            <w:right w:val="none" w:sz="0" w:space="0" w:color="auto"/>
                          </w:divBdr>
                          <w:divsChild>
                            <w:div w:id="583950861">
                              <w:marLeft w:val="0"/>
                              <w:marRight w:val="0"/>
                              <w:marTop w:val="0"/>
                              <w:marBottom w:val="0"/>
                              <w:divBdr>
                                <w:top w:val="none" w:sz="0" w:space="0" w:color="auto"/>
                                <w:left w:val="none" w:sz="0" w:space="0" w:color="auto"/>
                                <w:bottom w:val="none" w:sz="0" w:space="0" w:color="auto"/>
                                <w:right w:val="none" w:sz="0" w:space="0" w:color="auto"/>
                              </w:divBdr>
                              <w:divsChild>
                                <w:div w:id="211888425">
                                  <w:marLeft w:val="0"/>
                                  <w:marRight w:val="0"/>
                                  <w:marTop w:val="0"/>
                                  <w:marBottom w:val="0"/>
                                  <w:divBdr>
                                    <w:top w:val="none" w:sz="0" w:space="0" w:color="auto"/>
                                    <w:left w:val="none" w:sz="0" w:space="0" w:color="auto"/>
                                    <w:bottom w:val="none" w:sz="0" w:space="0" w:color="auto"/>
                                    <w:right w:val="none" w:sz="0" w:space="0" w:color="auto"/>
                                  </w:divBdr>
                                  <w:divsChild>
                                    <w:div w:id="1233540479">
                                      <w:marLeft w:val="0"/>
                                      <w:marRight w:val="0"/>
                                      <w:marTop w:val="0"/>
                                      <w:marBottom w:val="0"/>
                                      <w:divBdr>
                                        <w:top w:val="none" w:sz="0" w:space="0" w:color="auto"/>
                                        <w:left w:val="none" w:sz="0" w:space="0" w:color="auto"/>
                                        <w:bottom w:val="none" w:sz="0" w:space="0" w:color="auto"/>
                                        <w:right w:val="none" w:sz="0" w:space="0" w:color="auto"/>
                                      </w:divBdr>
                                      <w:divsChild>
                                        <w:div w:id="11483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1163726">
      <w:bodyDiv w:val="1"/>
      <w:marLeft w:val="0"/>
      <w:marRight w:val="0"/>
      <w:marTop w:val="0"/>
      <w:marBottom w:val="0"/>
      <w:divBdr>
        <w:top w:val="none" w:sz="0" w:space="0" w:color="auto"/>
        <w:left w:val="none" w:sz="0" w:space="0" w:color="auto"/>
        <w:bottom w:val="none" w:sz="0" w:space="0" w:color="auto"/>
        <w:right w:val="none" w:sz="0" w:space="0" w:color="auto"/>
      </w:divBdr>
    </w:div>
    <w:div w:id="1951619267">
      <w:bodyDiv w:val="1"/>
      <w:marLeft w:val="0"/>
      <w:marRight w:val="0"/>
      <w:marTop w:val="0"/>
      <w:marBottom w:val="0"/>
      <w:divBdr>
        <w:top w:val="none" w:sz="0" w:space="0" w:color="auto"/>
        <w:left w:val="none" w:sz="0" w:space="0" w:color="auto"/>
        <w:bottom w:val="none" w:sz="0" w:space="0" w:color="auto"/>
        <w:right w:val="none" w:sz="0" w:space="0" w:color="auto"/>
      </w:divBdr>
      <w:divsChild>
        <w:div w:id="1018315278">
          <w:marLeft w:val="547"/>
          <w:marRight w:val="0"/>
          <w:marTop w:val="0"/>
          <w:marBottom w:val="0"/>
          <w:divBdr>
            <w:top w:val="none" w:sz="0" w:space="0" w:color="auto"/>
            <w:left w:val="none" w:sz="0" w:space="0" w:color="auto"/>
            <w:bottom w:val="none" w:sz="0" w:space="0" w:color="auto"/>
            <w:right w:val="none" w:sz="0" w:space="0" w:color="auto"/>
          </w:divBdr>
        </w:div>
        <w:div w:id="1738473547">
          <w:marLeft w:val="547"/>
          <w:marRight w:val="0"/>
          <w:marTop w:val="0"/>
          <w:marBottom w:val="0"/>
          <w:divBdr>
            <w:top w:val="none" w:sz="0" w:space="0" w:color="auto"/>
            <w:left w:val="none" w:sz="0" w:space="0" w:color="auto"/>
            <w:bottom w:val="none" w:sz="0" w:space="0" w:color="auto"/>
            <w:right w:val="none" w:sz="0" w:space="0" w:color="auto"/>
          </w:divBdr>
        </w:div>
        <w:div w:id="604581990">
          <w:marLeft w:val="547"/>
          <w:marRight w:val="0"/>
          <w:marTop w:val="0"/>
          <w:marBottom w:val="0"/>
          <w:divBdr>
            <w:top w:val="none" w:sz="0" w:space="0" w:color="auto"/>
            <w:left w:val="none" w:sz="0" w:space="0" w:color="auto"/>
            <w:bottom w:val="none" w:sz="0" w:space="0" w:color="auto"/>
            <w:right w:val="none" w:sz="0" w:space="0" w:color="auto"/>
          </w:divBdr>
        </w:div>
        <w:div w:id="1742630860">
          <w:marLeft w:val="547"/>
          <w:marRight w:val="0"/>
          <w:marTop w:val="0"/>
          <w:marBottom w:val="0"/>
          <w:divBdr>
            <w:top w:val="none" w:sz="0" w:space="0" w:color="auto"/>
            <w:left w:val="none" w:sz="0" w:space="0" w:color="auto"/>
            <w:bottom w:val="none" w:sz="0" w:space="0" w:color="auto"/>
            <w:right w:val="none" w:sz="0" w:space="0" w:color="auto"/>
          </w:divBdr>
        </w:div>
        <w:div w:id="804350289">
          <w:marLeft w:val="547"/>
          <w:marRight w:val="0"/>
          <w:marTop w:val="0"/>
          <w:marBottom w:val="0"/>
          <w:divBdr>
            <w:top w:val="none" w:sz="0" w:space="0" w:color="auto"/>
            <w:left w:val="none" w:sz="0" w:space="0" w:color="auto"/>
            <w:bottom w:val="none" w:sz="0" w:space="0" w:color="auto"/>
            <w:right w:val="none" w:sz="0" w:space="0" w:color="auto"/>
          </w:divBdr>
        </w:div>
      </w:divsChild>
    </w:div>
    <w:div w:id="203406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cot/publications/national-improvement-framework-2026/"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7E32EB6F394ADB90787E388DEC8DA2"/>
        <w:category>
          <w:name w:val="General"/>
          <w:gallery w:val="placeholder"/>
        </w:category>
        <w:types>
          <w:type w:val="bbPlcHdr"/>
        </w:types>
        <w:behaviors>
          <w:behavior w:val="content"/>
        </w:behaviors>
        <w:guid w:val="{6E59EEEB-1546-40CF-9439-6E9E92974906}"/>
      </w:docPartPr>
      <w:docPartBody>
        <w:p w:rsidR="00D843B4" w:rsidRDefault="00B44EC5" w:rsidP="00B44EC5">
          <w:pPr>
            <w:pStyle w:val="B67E32EB6F394ADB90787E388DEC8DA2"/>
          </w:pPr>
          <w:r w:rsidRPr="00BA16E6">
            <w:rPr>
              <w:rStyle w:val="PlaceholderText"/>
            </w:rPr>
            <w:t>Choose an item.</w:t>
          </w:r>
        </w:p>
      </w:docPartBody>
    </w:docPart>
    <w:docPart>
      <w:docPartPr>
        <w:name w:val="0DF9DA833DC34BDF81493521031621B1"/>
        <w:category>
          <w:name w:val="General"/>
          <w:gallery w:val="placeholder"/>
        </w:category>
        <w:types>
          <w:type w:val="bbPlcHdr"/>
        </w:types>
        <w:behaviors>
          <w:behavior w:val="content"/>
        </w:behaviors>
        <w:guid w:val="{D6C33AFE-844E-4CF1-B6AE-1EC94E56C1C3}"/>
      </w:docPartPr>
      <w:docPartBody>
        <w:p w:rsidR="00D843B4" w:rsidRDefault="008173B9" w:rsidP="008173B9">
          <w:pPr>
            <w:pStyle w:val="0DF9DA833DC34BDF81493521031621B11"/>
          </w:pPr>
          <w:r w:rsidRPr="00B54BB7">
            <w:rPr>
              <w:rStyle w:val="PlaceholderText"/>
              <w:rFonts w:asciiTheme="minorHAnsi" w:hAnsiTheme="minorHAnsi" w:cstheme="minorHAnsi"/>
              <w:color w:val="auto"/>
              <w:sz w:val="22"/>
              <w:szCs w:val="22"/>
            </w:rPr>
            <w:t>Choose an item.</w:t>
          </w:r>
        </w:p>
      </w:docPartBody>
    </w:docPart>
    <w:docPart>
      <w:docPartPr>
        <w:name w:val="1AEF13A4DD6D4CDF8A7D25277836B6A9"/>
        <w:category>
          <w:name w:val="General"/>
          <w:gallery w:val="placeholder"/>
        </w:category>
        <w:types>
          <w:type w:val="bbPlcHdr"/>
        </w:types>
        <w:behaviors>
          <w:behavior w:val="content"/>
        </w:behaviors>
        <w:guid w:val="{7A85716B-A9F8-43C8-881A-A3769C3F0E61}"/>
      </w:docPartPr>
      <w:docPartBody>
        <w:p w:rsidR="00D843B4" w:rsidRDefault="008173B9" w:rsidP="008173B9">
          <w:pPr>
            <w:pStyle w:val="1AEF13A4DD6D4CDF8A7D25277836B6A91"/>
          </w:pPr>
          <w:r w:rsidRPr="00B54BB7">
            <w:rPr>
              <w:rStyle w:val="PlaceholderText"/>
              <w:rFonts w:asciiTheme="minorHAnsi" w:hAnsiTheme="minorHAnsi" w:cstheme="minorHAnsi"/>
              <w:color w:val="auto"/>
              <w:sz w:val="22"/>
              <w:szCs w:val="22"/>
            </w:rPr>
            <w:t>Choose an item.</w:t>
          </w:r>
        </w:p>
      </w:docPartBody>
    </w:docPart>
    <w:docPart>
      <w:docPartPr>
        <w:name w:val="3B379ED0FAB14667914F0B841539CAC7"/>
        <w:category>
          <w:name w:val="General"/>
          <w:gallery w:val="placeholder"/>
        </w:category>
        <w:types>
          <w:type w:val="bbPlcHdr"/>
        </w:types>
        <w:behaviors>
          <w:behavior w:val="content"/>
        </w:behaviors>
        <w:guid w:val="{B667123B-1FD4-4ED7-A001-26CE9D4DA844}"/>
      </w:docPartPr>
      <w:docPartBody>
        <w:p w:rsidR="00D843B4" w:rsidRDefault="008173B9" w:rsidP="008173B9">
          <w:pPr>
            <w:pStyle w:val="3B379ED0FAB14667914F0B841539CAC71"/>
          </w:pPr>
          <w:r w:rsidRPr="00B54BB7">
            <w:rPr>
              <w:rStyle w:val="PlaceholderText"/>
              <w:rFonts w:asciiTheme="minorHAnsi" w:hAnsiTheme="minorHAnsi" w:cstheme="minorHAnsi"/>
              <w:color w:val="auto"/>
              <w:sz w:val="22"/>
              <w:szCs w:val="22"/>
            </w:rPr>
            <w:t>Choose an item.</w:t>
          </w:r>
        </w:p>
      </w:docPartBody>
    </w:docPart>
    <w:docPart>
      <w:docPartPr>
        <w:name w:val="204CB5CC7E98427B85B536D301C91142"/>
        <w:category>
          <w:name w:val="General"/>
          <w:gallery w:val="placeholder"/>
        </w:category>
        <w:types>
          <w:type w:val="bbPlcHdr"/>
        </w:types>
        <w:behaviors>
          <w:behavior w:val="content"/>
        </w:behaviors>
        <w:guid w:val="{7257C265-3027-4F59-B119-825511F060DF}"/>
      </w:docPartPr>
      <w:docPartBody>
        <w:p w:rsidR="00D843B4" w:rsidRDefault="008173B9" w:rsidP="008173B9">
          <w:pPr>
            <w:pStyle w:val="204CB5CC7E98427B85B536D301C911421"/>
          </w:pPr>
          <w:r w:rsidRPr="00B54BB7">
            <w:rPr>
              <w:rStyle w:val="PlaceholderText"/>
              <w:rFonts w:asciiTheme="minorHAnsi" w:hAnsiTheme="minorHAnsi" w:cstheme="minorHAnsi"/>
              <w:color w:val="auto"/>
              <w:sz w:val="22"/>
              <w:szCs w:val="22"/>
            </w:rPr>
            <w:t>Choose an item.</w:t>
          </w:r>
        </w:p>
      </w:docPartBody>
    </w:docPart>
    <w:docPart>
      <w:docPartPr>
        <w:name w:val="63F24FCCB8B34289803E80316D91274E"/>
        <w:category>
          <w:name w:val="General"/>
          <w:gallery w:val="placeholder"/>
        </w:category>
        <w:types>
          <w:type w:val="bbPlcHdr"/>
        </w:types>
        <w:behaviors>
          <w:behavior w:val="content"/>
        </w:behaviors>
        <w:guid w:val="{70EEC4ED-4B72-4559-AB5A-755904FA128D}"/>
      </w:docPartPr>
      <w:docPartBody>
        <w:p w:rsidR="00D843B4" w:rsidRDefault="008173B9" w:rsidP="008173B9">
          <w:pPr>
            <w:pStyle w:val="63F24FCCB8B34289803E80316D91274E1"/>
          </w:pPr>
          <w:r w:rsidRPr="00B54BB7">
            <w:rPr>
              <w:rStyle w:val="PlaceholderText"/>
              <w:rFonts w:cstheme="minorHAnsi"/>
              <w:color w:val="auto"/>
            </w:rPr>
            <w:t>Choose an item.</w:t>
          </w:r>
        </w:p>
      </w:docPartBody>
    </w:docPart>
    <w:docPart>
      <w:docPartPr>
        <w:name w:val="A11DAFB0A23343C0B83849ABC7D291ED"/>
        <w:category>
          <w:name w:val="General"/>
          <w:gallery w:val="placeholder"/>
        </w:category>
        <w:types>
          <w:type w:val="bbPlcHdr"/>
        </w:types>
        <w:behaviors>
          <w:behavior w:val="content"/>
        </w:behaviors>
        <w:guid w:val="{C65C9A27-17CF-47E0-BDE2-D9387D201EAE}"/>
      </w:docPartPr>
      <w:docPartBody>
        <w:p w:rsidR="00D843B4" w:rsidRDefault="008173B9" w:rsidP="008173B9">
          <w:pPr>
            <w:pStyle w:val="A11DAFB0A23343C0B83849ABC7D291ED1"/>
          </w:pPr>
          <w:r w:rsidRPr="00B54BB7">
            <w:rPr>
              <w:rStyle w:val="PlaceholderText"/>
              <w:rFonts w:cstheme="minorHAnsi"/>
              <w:color w:val="auto"/>
            </w:rPr>
            <w:t>Choose an item.</w:t>
          </w:r>
        </w:p>
      </w:docPartBody>
    </w:docPart>
    <w:docPart>
      <w:docPartPr>
        <w:name w:val="9AD242A2DFCA442E9D7E8D0BF9313306"/>
        <w:category>
          <w:name w:val="General"/>
          <w:gallery w:val="placeholder"/>
        </w:category>
        <w:types>
          <w:type w:val="bbPlcHdr"/>
        </w:types>
        <w:behaviors>
          <w:behavior w:val="content"/>
        </w:behaviors>
        <w:guid w:val="{8EEA43CC-DF7E-457D-9FD0-D126A8DE12E5}"/>
      </w:docPartPr>
      <w:docPartBody>
        <w:p w:rsidR="00D843B4" w:rsidRDefault="008173B9" w:rsidP="008173B9">
          <w:pPr>
            <w:pStyle w:val="9AD242A2DFCA442E9D7E8D0BF93133061"/>
          </w:pPr>
          <w:r w:rsidRPr="00B54BB7">
            <w:rPr>
              <w:rStyle w:val="PlaceholderText"/>
              <w:rFonts w:cstheme="minorHAnsi"/>
              <w:color w:val="auto"/>
            </w:rPr>
            <w:t>Choose an item.</w:t>
          </w:r>
        </w:p>
      </w:docPartBody>
    </w:docPart>
    <w:docPart>
      <w:docPartPr>
        <w:name w:val="E16F5F9B075D4A509341E8F1FE2EF4D6"/>
        <w:category>
          <w:name w:val="General"/>
          <w:gallery w:val="placeholder"/>
        </w:category>
        <w:types>
          <w:type w:val="bbPlcHdr"/>
        </w:types>
        <w:behaviors>
          <w:behavior w:val="content"/>
        </w:behaviors>
        <w:guid w:val="{B2CCA0B3-1BD7-42B9-B1E5-703F9E9E7570}"/>
      </w:docPartPr>
      <w:docPartBody>
        <w:p w:rsidR="00D843B4" w:rsidRDefault="008173B9" w:rsidP="008173B9">
          <w:pPr>
            <w:pStyle w:val="E16F5F9B075D4A509341E8F1FE2EF4D61"/>
          </w:pPr>
          <w:r w:rsidRPr="00B54BB7">
            <w:rPr>
              <w:rStyle w:val="PlaceholderText"/>
              <w:rFonts w:cstheme="minorHAnsi"/>
              <w:color w:val="auto"/>
            </w:rPr>
            <w:t>Choose an item.</w:t>
          </w:r>
        </w:p>
      </w:docPartBody>
    </w:docPart>
    <w:docPart>
      <w:docPartPr>
        <w:name w:val="91A37F1A56C542E1BEBA26EA66207223"/>
        <w:category>
          <w:name w:val="General"/>
          <w:gallery w:val="placeholder"/>
        </w:category>
        <w:types>
          <w:type w:val="bbPlcHdr"/>
        </w:types>
        <w:behaviors>
          <w:behavior w:val="content"/>
        </w:behaviors>
        <w:guid w:val="{C627234F-EFD5-411B-AFA9-85622614F643}"/>
      </w:docPartPr>
      <w:docPartBody>
        <w:p w:rsidR="00D843B4" w:rsidRDefault="00B44EC5" w:rsidP="00B44EC5">
          <w:pPr>
            <w:pStyle w:val="91A37F1A56C542E1BEBA26EA66207223"/>
          </w:pPr>
          <w:r w:rsidRPr="00BA16E6">
            <w:rPr>
              <w:rStyle w:val="PlaceholderText"/>
            </w:rPr>
            <w:t>Choose an item.</w:t>
          </w:r>
        </w:p>
      </w:docPartBody>
    </w:docPart>
    <w:docPart>
      <w:docPartPr>
        <w:name w:val="061B95234348435CA239A8D77E11A7FD"/>
        <w:category>
          <w:name w:val="General"/>
          <w:gallery w:val="placeholder"/>
        </w:category>
        <w:types>
          <w:type w:val="bbPlcHdr"/>
        </w:types>
        <w:behaviors>
          <w:behavior w:val="content"/>
        </w:behaviors>
        <w:guid w:val="{E00D1BF9-688D-4E30-B6AD-B494F3DEC614}"/>
      </w:docPartPr>
      <w:docPartBody>
        <w:p w:rsidR="00D843B4" w:rsidRDefault="00B44EC5" w:rsidP="00B44EC5">
          <w:pPr>
            <w:pStyle w:val="061B95234348435CA239A8D77E11A7FD"/>
          </w:pPr>
          <w:r w:rsidRPr="00BA16E6">
            <w:rPr>
              <w:rStyle w:val="PlaceholderText"/>
            </w:rPr>
            <w:t>Choose an item.</w:t>
          </w:r>
        </w:p>
      </w:docPartBody>
    </w:docPart>
    <w:docPart>
      <w:docPartPr>
        <w:name w:val="E30476C44BCA444CAA39AF689CE5EFB3"/>
        <w:category>
          <w:name w:val="General"/>
          <w:gallery w:val="placeholder"/>
        </w:category>
        <w:types>
          <w:type w:val="bbPlcHdr"/>
        </w:types>
        <w:behaviors>
          <w:behavior w:val="content"/>
        </w:behaviors>
        <w:guid w:val="{FF6B90F9-970F-4881-8E20-A256C8A83583}"/>
      </w:docPartPr>
      <w:docPartBody>
        <w:p w:rsidR="00D843B4" w:rsidRDefault="008173B9" w:rsidP="008173B9">
          <w:pPr>
            <w:pStyle w:val="E30476C44BCA444CAA39AF689CE5EFB31"/>
          </w:pPr>
          <w:r w:rsidRPr="00B54BB7">
            <w:rPr>
              <w:rStyle w:val="PlaceholderText"/>
              <w:rFonts w:cstheme="minorHAnsi"/>
              <w:color w:val="auto"/>
            </w:rPr>
            <w:t>Choose an item.</w:t>
          </w:r>
        </w:p>
      </w:docPartBody>
    </w:docPart>
    <w:docPart>
      <w:docPartPr>
        <w:name w:val="3D6AD0552FB848B985B36D4B55D3B8C5"/>
        <w:category>
          <w:name w:val="General"/>
          <w:gallery w:val="placeholder"/>
        </w:category>
        <w:types>
          <w:type w:val="bbPlcHdr"/>
        </w:types>
        <w:behaviors>
          <w:behavior w:val="content"/>
        </w:behaviors>
        <w:guid w:val="{90172E11-98A1-462E-85E0-69829E5403C2}"/>
      </w:docPartPr>
      <w:docPartBody>
        <w:p w:rsidR="00D843B4" w:rsidRDefault="008173B9" w:rsidP="008173B9">
          <w:pPr>
            <w:pStyle w:val="3D6AD0552FB848B985B36D4B55D3B8C51"/>
          </w:pPr>
          <w:r w:rsidRPr="00B54BB7">
            <w:rPr>
              <w:rStyle w:val="PlaceholderText"/>
              <w:rFonts w:cstheme="minorHAnsi"/>
              <w:color w:val="auto"/>
            </w:rPr>
            <w:t>Choose an item.</w:t>
          </w:r>
        </w:p>
      </w:docPartBody>
    </w:docPart>
    <w:docPart>
      <w:docPartPr>
        <w:name w:val="954EFC4252AD49028372775163385887"/>
        <w:category>
          <w:name w:val="General"/>
          <w:gallery w:val="placeholder"/>
        </w:category>
        <w:types>
          <w:type w:val="bbPlcHdr"/>
        </w:types>
        <w:behaviors>
          <w:behavior w:val="content"/>
        </w:behaviors>
        <w:guid w:val="{FA83E1E9-8601-4128-AE51-E0946AF45899}"/>
      </w:docPartPr>
      <w:docPartBody>
        <w:p w:rsidR="00D843B4" w:rsidRDefault="008173B9" w:rsidP="008173B9">
          <w:pPr>
            <w:pStyle w:val="954EFC4252AD490283727751633858871"/>
          </w:pPr>
          <w:r w:rsidRPr="00B54BB7">
            <w:rPr>
              <w:rStyle w:val="PlaceholderText"/>
              <w:rFonts w:cstheme="minorHAnsi"/>
              <w:color w:val="auto"/>
            </w:rPr>
            <w:t>Choose an item.</w:t>
          </w:r>
        </w:p>
      </w:docPartBody>
    </w:docPart>
    <w:docPart>
      <w:docPartPr>
        <w:name w:val="47911AED84D44C0BA5C3051B55C9120E"/>
        <w:category>
          <w:name w:val="General"/>
          <w:gallery w:val="placeholder"/>
        </w:category>
        <w:types>
          <w:type w:val="bbPlcHdr"/>
        </w:types>
        <w:behaviors>
          <w:behavior w:val="content"/>
        </w:behaviors>
        <w:guid w:val="{0212B5AA-FFCD-4DDF-9B8F-702973634B75}"/>
      </w:docPartPr>
      <w:docPartBody>
        <w:p w:rsidR="00D843B4" w:rsidRDefault="008173B9" w:rsidP="008173B9">
          <w:pPr>
            <w:pStyle w:val="47911AED84D44C0BA5C3051B55C9120E1"/>
          </w:pPr>
          <w:r w:rsidRPr="00B54BB7">
            <w:rPr>
              <w:rStyle w:val="PlaceholderText"/>
              <w:rFonts w:cstheme="minorHAnsi"/>
              <w:color w:val="auto"/>
            </w:rPr>
            <w:t>Choose an item.</w:t>
          </w:r>
        </w:p>
      </w:docPartBody>
    </w:docPart>
    <w:docPart>
      <w:docPartPr>
        <w:name w:val="60AF2E6AA4E2401081EA18F1E27BBEAA"/>
        <w:category>
          <w:name w:val="General"/>
          <w:gallery w:val="placeholder"/>
        </w:category>
        <w:types>
          <w:type w:val="bbPlcHdr"/>
        </w:types>
        <w:behaviors>
          <w:behavior w:val="content"/>
        </w:behaviors>
        <w:guid w:val="{8896A5F1-D48E-4A17-9734-04E3070DF0B9}"/>
      </w:docPartPr>
      <w:docPartBody>
        <w:p w:rsidR="00D843B4" w:rsidRDefault="00B44EC5" w:rsidP="00B44EC5">
          <w:pPr>
            <w:pStyle w:val="60AF2E6AA4E2401081EA18F1E27BBEAA"/>
          </w:pPr>
          <w:r w:rsidRPr="00BA16E6">
            <w:rPr>
              <w:rStyle w:val="PlaceholderText"/>
            </w:rPr>
            <w:t>Choose an item.</w:t>
          </w:r>
        </w:p>
      </w:docPartBody>
    </w:docPart>
    <w:docPart>
      <w:docPartPr>
        <w:name w:val="156FB702A0A1403CB2AFDFDCB890FC89"/>
        <w:category>
          <w:name w:val="General"/>
          <w:gallery w:val="placeholder"/>
        </w:category>
        <w:types>
          <w:type w:val="bbPlcHdr"/>
        </w:types>
        <w:behaviors>
          <w:behavior w:val="content"/>
        </w:behaviors>
        <w:guid w:val="{07BADAC8-56B5-4326-A565-475A8103EBF2}"/>
      </w:docPartPr>
      <w:docPartBody>
        <w:p w:rsidR="00D843B4" w:rsidRDefault="008173B9" w:rsidP="008173B9">
          <w:pPr>
            <w:pStyle w:val="156FB702A0A1403CB2AFDFDCB890FC891"/>
          </w:pPr>
          <w:r w:rsidRPr="00B54BB7">
            <w:rPr>
              <w:rStyle w:val="PlaceholderText"/>
              <w:rFonts w:asciiTheme="minorHAnsi" w:hAnsiTheme="minorHAnsi" w:cstheme="minorHAnsi"/>
              <w:color w:val="auto"/>
              <w:sz w:val="22"/>
              <w:szCs w:val="22"/>
            </w:rPr>
            <w:t>Choose an item.</w:t>
          </w:r>
        </w:p>
      </w:docPartBody>
    </w:docPart>
    <w:docPart>
      <w:docPartPr>
        <w:name w:val="0357AF6EC9A84FC99D440E4E497F6E57"/>
        <w:category>
          <w:name w:val="General"/>
          <w:gallery w:val="placeholder"/>
        </w:category>
        <w:types>
          <w:type w:val="bbPlcHdr"/>
        </w:types>
        <w:behaviors>
          <w:behavior w:val="content"/>
        </w:behaviors>
        <w:guid w:val="{1A037EBC-E88B-43DF-B315-651770B6EEBB}"/>
      </w:docPartPr>
      <w:docPartBody>
        <w:p w:rsidR="00D843B4" w:rsidRDefault="008173B9" w:rsidP="008173B9">
          <w:pPr>
            <w:pStyle w:val="0357AF6EC9A84FC99D440E4E497F6E571"/>
          </w:pPr>
          <w:r w:rsidRPr="00B54BB7">
            <w:rPr>
              <w:rStyle w:val="PlaceholderText"/>
              <w:rFonts w:asciiTheme="minorHAnsi" w:hAnsiTheme="minorHAnsi" w:cstheme="minorHAnsi"/>
              <w:color w:val="auto"/>
              <w:sz w:val="22"/>
              <w:szCs w:val="22"/>
            </w:rPr>
            <w:t>Choose an item.</w:t>
          </w:r>
        </w:p>
      </w:docPartBody>
    </w:docPart>
    <w:docPart>
      <w:docPartPr>
        <w:name w:val="9E5C6191673F4E7493387F1D52F780D7"/>
        <w:category>
          <w:name w:val="General"/>
          <w:gallery w:val="placeholder"/>
        </w:category>
        <w:types>
          <w:type w:val="bbPlcHdr"/>
        </w:types>
        <w:behaviors>
          <w:behavior w:val="content"/>
        </w:behaviors>
        <w:guid w:val="{C46BDCAE-EB73-40D5-99AB-A30316F4916C}"/>
      </w:docPartPr>
      <w:docPartBody>
        <w:p w:rsidR="00D843B4" w:rsidRDefault="008173B9" w:rsidP="008173B9">
          <w:pPr>
            <w:pStyle w:val="9E5C6191673F4E7493387F1D52F780D71"/>
          </w:pPr>
          <w:r w:rsidRPr="00B54BB7">
            <w:rPr>
              <w:rStyle w:val="PlaceholderText"/>
              <w:rFonts w:asciiTheme="minorHAnsi" w:hAnsiTheme="minorHAnsi" w:cstheme="minorHAnsi"/>
              <w:color w:val="auto"/>
              <w:sz w:val="22"/>
              <w:szCs w:val="22"/>
            </w:rPr>
            <w:t>Choose an item.</w:t>
          </w:r>
        </w:p>
      </w:docPartBody>
    </w:docPart>
    <w:docPart>
      <w:docPartPr>
        <w:name w:val="7A9B2B18A133435BBA7A571445165F49"/>
        <w:category>
          <w:name w:val="General"/>
          <w:gallery w:val="placeholder"/>
        </w:category>
        <w:types>
          <w:type w:val="bbPlcHdr"/>
        </w:types>
        <w:behaviors>
          <w:behavior w:val="content"/>
        </w:behaviors>
        <w:guid w:val="{C2E727D6-EF66-416C-A709-49EAEC63BE4A}"/>
      </w:docPartPr>
      <w:docPartBody>
        <w:p w:rsidR="00D843B4" w:rsidRDefault="008173B9" w:rsidP="008173B9">
          <w:pPr>
            <w:pStyle w:val="7A9B2B18A133435BBA7A571445165F491"/>
          </w:pPr>
          <w:r w:rsidRPr="00B54BB7">
            <w:rPr>
              <w:rStyle w:val="PlaceholderText"/>
              <w:rFonts w:asciiTheme="minorHAnsi" w:hAnsiTheme="minorHAnsi" w:cstheme="minorHAnsi"/>
              <w:color w:val="auto"/>
              <w:sz w:val="22"/>
              <w:szCs w:val="22"/>
            </w:rPr>
            <w:t>Choose an item.</w:t>
          </w:r>
        </w:p>
      </w:docPartBody>
    </w:docPart>
    <w:docPart>
      <w:docPartPr>
        <w:name w:val="8AB16765FADF4983B6ACD75080CFF456"/>
        <w:category>
          <w:name w:val="General"/>
          <w:gallery w:val="placeholder"/>
        </w:category>
        <w:types>
          <w:type w:val="bbPlcHdr"/>
        </w:types>
        <w:behaviors>
          <w:behavior w:val="content"/>
        </w:behaviors>
        <w:guid w:val="{FE8745B9-7145-4457-8FE3-5F847E6D851A}"/>
      </w:docPartPr>
      <w:docPartBody>
        <w:p w:rsidR="00D843B4" w:rsidRDefault="008173B9" w:rsidP="008173B9">
          <w:pPr>
            <w:pStyle w:val="8AB16765FADF4983B6ACD75080CFF4561"/>
          </w:pPr>
          <w:r w:rsidRPr="00B54BB7">
            <w:rPr>
              <w:rStyle w:val="PlaceholderText"/>
              <w:rFonts w:cstheme="minorHAnsi"/>
              <w:color w:val="auto"/>
            </w:rPr>
            <w:t>Choose an item.</w:t>
          </w:r>
        </w:p>
      </w:docPartBody>
    </w:docPart>
    <w:docPart>
      <w:docPartPr>
        <w:name w:val="411BDCCE16B4464C89DCB41D547630E1"/>
        <w:category>
          <w:name w:val="General"/>
          <w:gallery w:val="placeholder"/>
        </w:category>
        <w:types>
          <w:type w:val="bbPlcHdr"/>
        </w:types>
        <w:behaviors>
          <w:behavior w:val="content"/>
        </w:behaviors>
        <w:guid w:val="{CA10106D-A7E9-423C-BA34-470AC442EEBC}"/>
      </w:docPartPr>
      <w:docPartBody>
        <w:p w:rsidR="00D843B4" w:rsidRDefault="008173B9" w:rsidP="008173B9">
          <w:pPr>
            <w:pStyle w:val="411BDCCE16B4464C89DCB41D547630E11"/>
          </w:pPr>
          <w:r w:rsidRPr="00B54BB7">
            <w:rPr>
              <w:rStyle w:val="PlaceholderText"/>
              <w:rFonts w:cstheme="minorHAnsi"/>
              <w:color w:val="auto"/>
            </w:rPr>
            <w:t>Choose an item.</w:t>
          </w:r>
        </w:p>
      </w:docPartBody>
    </w:docPart>
    <w:docPart>
      <w:docPartPr>
        <w:name w:val="50BF9F2B15A34AEE9D98683BD87A4876"/>
        <w:category>
          <w:name w:val="General"/>
          <w:gallery w:val="placeholder"/>
        </w:category>
        <w:types>
          <w:type w:val="bbPlcHdr"/>
        </w:types>
        <w:behaviors>
          <w:behavior w:val="content"/>
        </w:behaviors>
        <w:guid w:val="{EF49BC04-4132-4D8A-8BBB-10D7B9F2117B}"/>
      </w:docPartPr>
      <w:docPartBody>
        <w:p w:rsidR="00D843B4" w:rsidRDefault="008173B9" w:rsidP="008173B9">
          <w:pPr>
            <w:pStyle w:val="50BF9F2B15A34AEE9D98683BD87A48761"/>
          </w:pPr>
          <w:r w:rsidRPr="00B54BB7">
            <w:rPr>
              <w:rStyle w:val="PlaceholderText"/>
              <w:rFonts w:cstheme="minorHAnsi"/>
              <w:color w:val="auto"/>
            </w:rPr>
            <w:t>Choose an item.</w:t>
          </w:r>
        </w:p>
      </w:docPartBody>
    </w:docPart>
    <w:docPart>
      <w:docPartPr>
        <w:name w:val="754B181816A3418D89FEABDC96AD1F81"/>
        <w:category>
          <w:name w:val="General"/>
          <w:gallery w:val="placeholder"/>
        </w:category>
        <w:types>
          <w:type w:val="bbPlcHdr"/>
        </w:types>
        <w:behaviors>
          <w:behavior w:val="content"/>
        </w:behaviors>
        <w:guid w:val="{8B86A772-E1D8-49B1-94C7-856C257461CA}"/>
      </w:docPartPr>
      <w:docPartBody>
        <w:p w:rsidR="00D843B4" w:rsidRDefault="008173B9" w:rsidP="008173B9">
          <w:pPr>
            <w:pStyle w:val="754B181816A3418D89FEABDC96AD1F811"/>
          </w:pPr>
          <w:r w:rsidRPr="00B54BB7">
            <w:rPr>
              <w:rStyle w:val="PlaceholderText"/>
              <w:rFonts w:cstheme="minorHAnsi"/>
              <w:color w:val="auto"/>
            </w:rPr>
            <w:t>Choose an item.</w:t>
          </w:r>
        </w:p>
      </w:docPartBody>
    </w:docPart>
    <w:docPart>
      <w:docPartPr>
        <w:name w:val="F050BC739779485CA0384CCB5EE7E249"/>
        <w:category>
          <w:name w:val="General"/>
          <w:gallery w:val="placeholder"/>
        </w:category>
        <w:types>
          <w:type w:val="bbPlcHdr"/>
        </w:types>
        <w:behaviors>
          <w:behavior w:val="content"/>
        </w:behaviors>
        <w:guid w:val="{53B2024F-6689-4CB9-A3AC-39FE9867235F}"/>
      </w:docPartPr>
      <w:docPartBody>
        <w:p w:rsidR="00227172" w:rsidRDefault="00992DB0" w:rsidP="00992DB0">
          <w:pPr>
            <w:pStyle w:val="F050BC739779485CA0384CCB5EE7E249"/>
          </w:pPr>
          <w:r w:rsidRPr="00B54BB7">
            <w:rPr>
              <w:rStyle w:val="PlaceholderText"/>
              <w:color w:val="auto"/>
              <w:sz w:val="20"/>
              <w:szCs w:val="20"/>
            </w:rPr>
            <w:t>Choose an item.</w:t>
          </w:r>
        </w:p>
      </w:docPartBody>
    </w:docPart>
    <w:docPart>
      <w:docPartPr>
        <w:name w:val="E9E1C2BBA83A4693AA99ED46B820B88D"/>
        <w:category>
          <w:name w:val="General"/>
          <w:gallery w:val="placeholder"/>
        </w:category>
        <w:types>
          <w:type w:val="bbPlcHdr"/>
        </w:types>
        <w:behaviors>
          <w:behavior w:val="content"/>
        </w:behaviors>
        <w:guid w:val="{D24318AF-F49C-417E-BA1D-8DE50E385B40}"/>
      </w:docPartPr>
      <w:docPartBody>
        <w:p w:rsidR="00227172" w:rsidRDefault="00992DB0" w:rsidP="00992DB0">
          <w:pPr>
            <w:pStyle w:val="E9E1C2BBA83A4693AA99ED46B820B88D"/>
          </w:pPr>
          <w:r w:rsidRPr="00B54BB7">
            <w:rPr>
              <w:rStyle w:val="PlaceholderText"/>
              <w:color w:val="auto"/>
              <w:sz w:val="20"/>
              <w:szCs w:val="20"/>
            </w:rPr>
            <w:t>Choose an item.</w:t>
          </w:r>
        </w:p>
      </w:docPartBody>
    </w:docPart>
    <w:docPart>
      <w:docPartPr>
        <w:name w:val="DF868173F68446BEB04C7252AA127D26"/>
        <w:category>
          <w:name w:val="General"/>
          <w:gallery w:val="placeholder"/>
        </w:category>
        <w:types>
          <w:type w:val="bbPlcHdr"/>
        </w:types>
        <w:behaviors>
          <w:behavior w:val="content"/>
        </w:behaviors>
        <w:guid w:val="{9AD5D250-6411-4AE3-B43F-D43F49278E62}"/>
      </w:docPartPr>
      <w:docPartBody>
        <w:p w:rsidR="00227172" w:rsidRDefault="00992DB0" w:rsidP="00992DB0">
          <w:pPr>
            <w:pStyle w:val="DF868173F68446BEB04C7252AA127D26"/>
          </w:pPr>
          <w:r w:rsidRPr="00B54BB7">
            <w:rPr>
              <w:rStyle w:val="PlaceholderText"/>
              <w:color w:val="auto"/>
              <w:sz w:val="20"/>
              <w:szCs w:val="20"/>
            </w:rPr>
            <w:t>Choose an item.</w:t>
          </w:r>
        </w:p>
      </w:docPartBody>
    </w:docPart>
    <w:docPart>
      <w:docPartPr>
        <w:name w:val="F6D69ED26BFA4305A6C18FB44083B569"/>
        <w:category>
          <w:name w:val="General"/>
          <w:gallery w:val="placeholder"/>
        </w:category>
        <w:types>
          <w:type w:val="bbPlcHdr"/>
        </w:types>
        <w:behaviors>
          <w:behavior w:val="content"/>
        </w:behaviors>
        <w:guid w:val="{A06F4732-F4AF-43F6-B497-222859ED5BB9}"/>
      </w:docPartPr>
      <w:docPartBody>
        <w:p w:rsidR="00227172" w:rsidRDefault="00992DB0" w:rsidP="00992DB0">
          <w:pPr>
            <w:pStyle w:val="F6D69ED26BFA4305A6C18FB44083B569"/>
          </w:pPr>
          <w:r w:rsidRPr="00B54BB7">
            <w:rPr>
              <w:rStyle w:val="PlaceholderText"/>
              <w:color w:val="auto"/>
              <w:sz w:val="20"/>
              <w:szCs w:val="20"/>
            </w:rPr>
            <w:t>Choose an item.</w:t>
          </w:r>
        </w:p>
      </w:docPartBody>
    </w:docPart>
    <w:docPart>
      <w:docPartPr>
        <w:name w:val="00CF13F1BADF44BE93EE53A890C302F5"/>
        <w:category>
          <w:name w:val="General"/>
          <w:gallery w:val="placeholder"/>
        </w:category>
        <w:types>
          <w:type w:val="bbPlcHdr"/>
        </w:types>
        <w:behaviors>
          <w:behavior w:val="content"/>
        </w:behaviors>
        <w:guid w:val="{F6740EFD-D62A-49AC-BF72-B54822BDE292}"/>
      </w:docPartPr>
      <w:docPartBody>
        <w:p w:rsidR="00227172" w:rsidRDefault="00992DB0" w:rsidP="00992DB0">
          <w:pPr>
            <w:pStyle w:val="00CF13F1BADF44BE93EE53A890C302F5"/>
          </w:pPr>
          <w:r w:rsidRPr="00B54BB7">
            <w:rPr>
              <w:rStyle w:val="PlaceholderText"/>
              <w:color w:val="auto"/>
              <w:sz w:val="20"/>
              <w:szCs w:val="20"/>
            </w:rPr>
            <w:t>Choose an item.</w:t>
          </w:r>
        </w:p>
      </w:docPartBody>
    </w:docPart>
    <w:docPart>
      <w:docPartPr>
        <w:name w:val="2826662FFEE64DB4818D9C6050D239F8"/>
        <w:category>
          <w:name w:val="General"/>
          <w:gallery w:val="placeholder"/>
        </w:category>
        <w:types>
          <w:type w:val="bbPlcHdr"/>
        </w:types>
        <w:behaviors>
          <w:behavior w:val="content"/>
        </w:behaviors>
        <w:guid w:val="{E9DC54AA-9244-4D74-995F-BDD37B685746}"/>
      </w:docPartPr>
      <w:docPartBody>
        <w:p w:rsidR="00227172" w:rsidRDefault="00992DB0" w:rsidP="00992DB0">
          <w:pPr>
            <w:pStyle w:val="2826662FFEE64DB4818D9C6050D239F8"/>
          </w:pPr>
          <w:r w:rsidRPr="00B54BB7">
            <w:rPr>
              <w:rStyle w:val="PlaceholderText"/>
              <w:color w:val="auto"/>
              <w:sz w:val="20"/>
              <w:szCs w:val="20"/>
            </w:rPr>
            <w:t>Choose an item.</w:t>
          </w:r>
        </w:p>
      </w:docPartBody>
    </w:docPart>
    <w:docPart>
      <w:docPartPr>
        <w:name w:val="D17A785ADB7E42429C06C9602A993D00"/>
        <w:category>
          <w:name w:val="General"/>
          <w:gallery w:val="placeholder"/>
        </w:category>
        <w:types>
          <w:type w:val="bbPlcHdr"/>
        </w:types>
        <w:behaviors>
          <w:behavior w:val="content"/>
        </w:behaviors>
        <w:guid w:val="{C28C5276-3356-4CA5-B869-75ED4FFD32DA}"/>
      </w:docPartPr>
      <w:docPartBody>
        <w:p w:rsidR="00227172" w:rsidRDefault="00992DB0" w:rsidP="00992DB0">
          <w:pPr>
            <w:pStyle w:val="D17A785ADB7E42429C06C9602A993D00"/>
          </w:pPr>
          <w:r w:rsidRPr="00AF7DF0">
            <w:rPr>
              <w:rStyle w:val="PlaceholderText"/>
              <w:rFonts w:cstheme="minorHAnsi"/>
              <w:color w:val="auto"/>
              <w:sz w:val="22"/>
              <w:szCs w:val="22"/>
            </w:rPr>
            <w:t>Choose an item.</w:t>
          </w:r>
        </w:p>
      </w:docPartBody>
    </w:docPart>
    <w:docPart>
      <w:docPartPr>
        <w:name w:val="2DF11719AC3644EE94A1C63E97B03370"/>
        <w:category>
          <w:name w:val="General"/>
          <w:gallery w:val="placeholder"/>
        </w:category>
        <w:types>
          <w:type w:val="bbPlcHdr"/>
        </w:types>
        <w:behaviors>
          <w:behavior w:val="content"/>
        </w:behaviors>
        <w:guid w:val="{FAC0AE32-1596-468A-875D-55DEB495DA03}"/>
      </w:docPartPr>
      <w:docPartBody>
        <w:p w:rsidR="00227172" w:rsidRDefault="00992DB0" w:rsidP="00992DB0">
          <w:pPr>
            <w:pStyle w:val="2DF11719AC3644EE94A1C63E97B03370"/>
          </w:pPr>
          <w:r w:rsidRPr="00AF7DF0">
            <w:rPr>
              <w:rStyle w:val="PlaceholderText"/>
              <w:rFonts w:cstheme="minorHAnsi"/>
              <w:color w:val="auto"/>
              <w:sz w:val="22"/>
              <w:szCs w:val="22"/>
            </w:rPr>
            <w:t>Choose an item.</w:t>
          </w:r>
        </w:p>
      </w:docPartBody>
    </w:docPart>
    <w:docPart>
      <w:docPartPr>
        <w:name w:val="9793616418DD457793A2D80F5CFC51ED"/>
        <w:category>
          <w:name w:val="General"/>
          <w:gallery w:val="placeholder"/>
        </w:category>
        <w:types>
          <w:type w:val="bbPlcHdr"/>
        </w:types>
        <w:behaviors>
          <w:behavior w:val="content"/>
        </w:behaviors>
        <w:guid w:val="{4BD8F802-185F-4601-A328-6B2936B7F2BE}"/>
      </w:docPartPr>
      <w:docPartBody>
        <w:p w:rsidR="00227172" w:rsidRDefault="00992DB0" w:rsidP="00992DB0">
          <w:pPr>
            <w:pStyle w:val="9793616418DD457793A2D80F5CFC51ED"/>
          </w:pPr>
          <w:r w:rsidRPr="00AF7DF0">
            <w:rPr>
              <w:rStyle w:val="PlaceholderText"/>
              <w:rFonts w:cstheme="minorHAnsi"/>
              <w:color w:val="auto"/>
              <w:sz w:val="22"/>
              <w:szCs w:val="22"/>
            </w:rPr>
            <w:t>Choose an item.</w:t>
          </w:r>
        </w:p>
      </w:docPartBody>
    </w:docPart>
    <w:docPart>
      <w:docPartPr>
        <w:name w:val="654FB0414923426A8D592EAB41511387"/>
        <w:category>
          <w:name w:val="General"/>
          <w:gallery w:val="placeholder"/>
        </w:category>
        <w:types>
          <w:type w:val="bbPlcHdr"/>
        </w:types>
        <w:behaviors>
          <w:behavior w:val="content"/>
        </w:behaviors>
        <w:guid w:val="{8318D7AC-6801-42C4-9C79-CC7DFF3D750D}"/>
      </w:docPartPr>
      <w:docPartBody>
        <w:p w:rsidR="00227172" w:rsidRDefault="00992DB0" w:rsidP="00992DB0">
          <w:pPr>
            <w:pStyle w:val="654FB0414923426A8D592EAB41511387"/>
          </w:pPr>
          <w:r w:rsidRPr="00AF7DF0">
            <w:rPr>
              <w:rStyle w:val="PlaceholderText"/>
              <w:rFonts w:cstheme="minorHAnsi"/>
              <w:color w:val="auto"/>
              <w:sz w:val="22"/>
              <w:szCs w:val="22"/>
            </w:rPr>
            <w:t>Choose an item.</w:t>
          </w:r>
        </w:p>
      </w:docPartBody>
    </w:docPart>
    <w:docPart>
      <w:docPartPr>
        <w:name w:val="3FC9834D5D9D4FDCAC22E89DF1BA9A11"/>
        <w:category>
          <w:name w:val="General"/>
          <w:gallery w:val="placeholder"/>
        </w:category>
        <w:types>
          <w:type w:val="bbPlcHdr"/>
        </w:types>
        <w:behaviors>
          <w:behavior w:val="content"/>
        </w:behaviors>
        <w:guid w:val="{3A4F2DE1-EAE1-45E9-9C05-2978500977EB}"/>
      </w:docPartPr>
      <w:docPartBody>
        <w:p w:rsidR="00227172" w:rsidRDefault="00992DB0" w:rsidP="00992DB0">
          <w:pPr>
            <w:pStyle w:val="3FC9834D5D9D4FDCAC22E89DF1BA9A11"/>
          </w:pPr>
          <w:r w:rsidRPr="00AF7DF0">
            <w:rPr>
              <w:rStyle w:val="PlaceholderText"/>
              <w:rFonts w:cstheme="minorHAnsi"/>
              <w:color w:val="auto"/>
              <w:sz w:val="22"/>
              <w:szCs w:val="22"/>
            </w:rPr>
            <w:t>Choose an item.</w:t>
          </w:r>
        </w:p>
      </w:docPartBody>
    </w:docPart>
    <w:docPart>
      <w:docPartPr>
        <w:name w:val="311380BCEA6146349399DB224F015D69"/>
        <w:category>
          <w:name w:val="General"/>
          <w:gallery w:val="placeholder"/>
        </w:category>
        <w:types>
          <w:type w:val="bbPlcHdr"/>
        </w:types>
        <w:behaviors>
          <w:behavior w:val="content"/>
        </w:behaviors>
        <w:guid w:val="{93CF8A25-D690-4BEF-B394-960191996BC4}"/>
      </w:docPartPr>
      <w:docPartBody>
        <w:p w:rsidR="00227172" w:rsidRDefault="00992DB0" w:rsidP="00992DB0">
          <w:pPr>
            <w:pStyle w:val="311380BCEA6146349399DB224F015D69"/>
          </w:pPr>
          <w:r w:rsidRPr="00AF7DF0">
            <w:rPr>
              <w:rStyle w:val="PlaceholderText"/>
              <w:rFonts w:cstheme="minorHAnsi"/>
              <w:color w:val="auto"/>
              <w:sz w:val="22"/>
              <w:szCs w:val="22"/>
            </w:rPr>
            <w:t>Choose an item.</w:t>
          </w:r>
        </w:p>
      </w:docPartBody>
    </w:docPart>
    <w:docPart>
      <w:docPartPr>
        <w:name w:val="EC2B2E51FDAD47F9AC4387ED6F261908"/>
        <w:category>
          <w:name w:val="General"/>
          <w:gallery w:val="placeholder"/>
        </w:category>
        <w:types>
          <w:type w:val="bbPlcHdr"/>
        </w:types>
        <w:behaviors>
          <w:behavior w:val="content"/>
        </w:behaviors>
        <w:guid w:val="{CEF47C22-B60B-418F-8B05-5722EF83DD42}"/>
      </w:docPartPr>
      <w:docPartBody>
        <w:p w:rsidR="00227172" w:rsidRDefault="00992DB0" w:rsidP="00992DB0">
          <w:pPr>
            <w:pStyle w:val="EC2B2E51FDAD47F9AC4387ED6F261908"/>
          </w:pPr>
          <w:r w:rsidRPr="00AF7DF0">
            <w:rPr>
              <w:rStyle w:val="PlaceholderText"/>
              <w:rFonts w:cstheme="minorHAnsi"/>
              <w:color w:val="auto"/>
              <w:sz w:val="22"/>
              <w:szCs w:val="22"/>
            </w:rPr>
            <w:t>Choose an item.</w:t>
          </w:r>
        </w:p>
      </w:docPartBody>
    </w:docPart>
    <w:docPart>
      <w:docPartPr>
        <w:name w:val="A6B4134281E34CF0AE23714E88C2E0A8"/>
        <w:category>
          <w:name w:val="General"/>
          <w:gallery w:val="placeholder"/>
        </w:category>
        <w:types>
          <w:type w:val="bbPlcHdr"/>
        </w:types>
        <w:behaviors>
          <w:behavior w:val="content"/>
        </w:behaviors>
        <w:guid w:val="{D3435E1D-DC24-414C-93C8-4811E8E0E9E5}"/>
      </w:docPartPr>
      <w:docPartBody>
        <w:p w:rsidR="00227172" w:rsidRDefault="00992DB0" w:rsidP="00992DB0">
          <w:pPr>
            <w:pStyle w:val="A6B4134281E34CF0AE23714E88C2E0A8"/>
          </w:pPr>
          <w:r w:rsidRPr="00AF7DF0">
            <w:rPr>
              <w:rStyle w:val="PlaceholderText"/>
              <w:rFonts w:cstheme="minorHAnsi"/>
              <w:color w:val="auto"/>
              <w:sz w:val="22"/>
              <w:szCs w:val="22"/>
            </w:rPr>
            <w:t>Choose an item.</w:t>
          </w:r>
        </w:p>
      </w:docPartBody>
    </w:docPart>
    <w:docPart>
      <w:docPartPr>
        <w:name w:val="392F4329D6EE4015B399E37BA318E001"/>
        <w:category>
          <w:name w:val="General"/>
          <w:gallery w:val="placeholder"/>
        </w:category>
        <w:types>
          <w:type w:val="bbPlcHdr"/>
        </w:types>
        <w:behaviors>
          <w:behavior w:val="content"/>
        </w:behaviors>
        <w:guid w:val="{6FAF2EE2-DC8E-4EBF-86F3-0435784F89AB}"/>
      </w:docPartPr>
      <w:docPartBody>
        <w:p w:rsidR="00227172" w:rsidRDefault="00992DB0" w:rsidP="00992DB0">
          <w:pPr>
            <w:pStyle w:val="392F4329D6EE4015B399E37BA318E001"/>
          </w:pPr>
          <w:r w:rsidRPr="00AF7DF0">
            <w:rPr>
              <w:rStyle w:val="PlaceholderText"/>
              <w:rFonts w:cstheme="minorHAnsi"/>
              <w:color w:val="auto"/>
              <w:sz w:val="22"/>
              <w:szCs w:val="22"/>
            </w:rPr>
            <w:t>Choose an item.</w:t>
          </w:r>
        </w:p>
      </w:docPartBody>
    </w:docPart>
    <w:docPart>
      <w:docPartPr>
        <w:name w:val="43F84020B63A42899C78AC7FC4A4FE9E"/>
        <w:category>
          <w:name w:val="General"/>
          <w:gallery w:val="placeholder"/>
        </w:category>
        <w:types>
          <w:type w:val="bbPlcHdr"/>
        </w:types>
        <w:behaviors>
          <w:behavior w:val="content"/>
        </w:behaviors>
        <w:guid w:val="{A61F03E2-88F3-4A3A-B32A-4493A26BA036}"/>
      </w:docPartPr>
      <w:docPartBody>
        <w:p w:rsidR="00227172" w:rsidRDefault="00992DB0" w:rsidP="00992DB0">
          <w:pPr>
            <w:pStyle w:val="43F84020B63A42899C78AC7FC4A4FE9E"/>
          </w:pPr>
          <w:r w:rsidRPr="00AF7DF0">
            <w:rPr>
              <w:rStyle w:val="PlaceholderText"/>
              <w:rFonts w:cstheme="minorHAnsi"/>
              <w:color w:val="auto"/>
              <w:sz w:val="22"/>
              <w:szCs w:val="22"/>
            </w:rPr>
            <w:t>Choose an item.</w:t>
          </w:r>
        </w:p>
      </w:docPartBody>
    </w:docPart>
    <w:docPart>
      <w:docPartPr>
        <w:name w:val="90EC5313F3074EFCA0A9B1E74F4C2826"/>
        <w:category>
          <w:name w:val="General"/>
          <w:gallery w:val="placeholder"/>
        </w:category>
        <w:types>
          <w:type w:val="bbPlcHdr"/>
        </w:types>
        <w:behaviors>
          <w:behavior w:val="content"/>
        </w:behaviors>
        <w:guid w:val="{FDEE5FB4-716C-4294-B1F3-8092BAA153FD}"/>
      </w:docPartPr>
      <w:docPartBody>
        <w:p w:rsidR="00227172" w:rsidRDefault="00992DB0" w:rsidP="00992DB0">
          <w:pPr>
            <w:pStyle w:val="90EC5313F3074EFCA0A9B1E74F4C2826"/>
          </w:pPr>
          <w:r w:rsidRPr="00AF7DF0">
            <w:rPr>
              <w:rStyle w:val="PlaceholderText"/>
              <w:rFonts w:cstheme="minorHAnsi"/>
              <w:color w:val="auto"/>
              <w:sz w:val="22"/>
              <w:szCs w:val="22"/>
            </w:rPr>
            <w:t>Choose an item.</w:t>
          </w:r>
        </w:p>
      </w:docPartBody>
    </w:docPart>
    <w:docPart>
      <w:docPartPr>
        <w:name w:val="5ED8F2869B6F4488BAC947BC86D3745C"/>
        <w:category>
          <w:name w:val="General"/>
          <w:gallery w:val="placeholder"/>
        </w:category>
        <w:types>
          <w:type w:val="bbPlcHdr"/>
        </w:types>
        <w:behaviors>
          <w:behavior w:val="content"/>
        </w:behaviors>
        <w:guid w:val="{8DD71E8C-F361-4F7D-98BB-60C039FB0947}"/>
      </w:docPartPr>
      <w:docPartBody>
        <w:p w:rsidR="00227172" w:rsidRDefault="00992DB0" w:rsidP="00992DB0">
          <w:pPr>
            <w:pStyle w:val="5ED8F2869B6F4488BAC947BC86D3745C"/>
          </w:pPr>
          <w:r w:rsidRPr="00AF7DF0">
            <w:rPr>
              <w:rStyle w:val="PlaceholderText"/>
              <w:rFonts w:cstheme="minorHAnsi"/>
              <w:color w:val="auto"/>
              <w:sz w:val="22"/>
              <w:szCs w:val="22"/>
            </w:rPr>
            <w:t>Choose an item.</w:t>
          </w:r>
        </w:p>
      </w:docPartBody>
    </w:docPart>
    <w:docPart>
      <w:docPartPr>
        <w:name w:val="3ECCF0165B784FA78AC5587BFA9CEC33"/>
        <w:category>
          <w:name w:val="General"/>
          <w:gallery w:val="placeholder"/>
        </w:category>
        <w:types>
          <w:type w:val="bbPlcHdr"/>
        </w:types>
        <w:behaviors>
          <w:behavior w:val="content"/>
        </w:behaviors>
        <w:guid w:val="{FBE105DF-3879-4A90-BBE3-161E86B573C1}"/>
      </w:docPartPr>
      <w:docPartBody>
        <w:p w:rsidR="00EA3F83" w:rsidRDefault="00297786" w:rsidP="00297786">
          <w:pPr>
            <w:pStyle w:val="3ECCF0165B784FA78AC5587BFA9CEC33"/>
          </w:pPr>
          <w:r w:rsidRPr="00B54BB7">
            <w:rPr>
              <w:rStyle w:val="PlaceholderText"/>
              <w:rFonts w:cstheme="minorHAnsi"/>
              <w:color w:val="auto"/>
            </w:rPr>
            <w:t>Choose an item.</w:t>
          </w:r>
        </w:p>
      </w:docPartBody>
    </w:docPart>
    <w:docPart>
      <w:docPartPr>
        <w:name w:val="BE0078B16CF74A359A7C0E757F1F1779"/>
        <w:category>
          <w:name w:val="General"/>
          <w:gallery w:val="placeholder"/>
        </w:category>
        <w:types>
          <w:type w:val="bbPlcHdr"/>
        </w:types>
        <w:behaviors>
          <w:behavior w:val="content"/>
        </w:behaviors>
        <w:guid w:val="{3C39BC7C-0B16-4AAC-AF55-8F1E01F62A73}"/>
      </w:docPartPr>
      <w:docPartBody>
        <w:p w:rsidR="00EA3F83" w:rsidRDefault="00297786" w:rsidP="00297786">
          <w:pPr>
            <w:pStyle w:val="BE0078B16CF74A359A7C0E757F1F1779"/>
          </w:pPr>
          <w:r w:rsidRPr="00B54BB7">
            <w:rPr>
              <w:rStyle w:val="PlaceholderText"/>
              <w:rFonts w:cstheme="minorHAnsi"/>
              <w:color w:val="auto"/>
            </w:rPr>
            <w:t>Choose an item.</w:t>
          </w:r>
        </w:p>
      </w:docPartBody>
    </w:docPart>
    <w:docPart>
      <w:docPartPr>
        <w:name w:val="9C1D93AE5EE24030A37B6246AED25171"/>
        <w:category>
          <w:name w:val="General"/>
          <w:gallery w:val="placeholder"/>
        </w:category>
        <w:types>
          <w:type w:val="bbPlcHdr"/>
        </w:types>
        <w:behaviors>
          <w:behavior w:val="content"/>
        </w:behaviors>
        <w:guid w:val="{FCF6712A-C052-4E0B-8ED9-5BD92882C89C}"/>
      </w:docPartPr>
      <w:docPartBody>
        <w:p w:rsidR="002B4D52" w:rsidRDefault="00EA3F83" w:rsidP="00EA3F83">
          <w:pPr>
            <w:pStyle w:val="9C1D93AE5EE24030A37B6246AED25171"/>
          </w:pPr>
          <w:r w:rsidRPr="00BA16E6">
            <w:rPr>
              <w:rStyle w:val="PlaceholderText"/>
            </w:rPr>
            <w:t>Choose an item.</w:t>
          </w:r>
        </w:p>
      </w:docPartBody>
    </w:docPart>
    <w:docPart>
      <w:docPartPr>
        <w:name w:val="2C4C8408BA724842B13E97B8176D0183"/>
        <w:category>
          <w:name w:val="General"/>
          <w:gallery w:val="placeholder"/>
        </w:category>
        <w:types>
          <w:type w:val="bbPlcHdr"/>
        </w:types>
        <w:behaviors>
          <w:behavior w:val="content"/>
        </w:behaviors>
        <w:guid w:val="{5BC02DB8-5215-441A-A094-7E07967E8040}"/>
      </w:docPartPr>
      <w:docPartBody>
        <w:p w:rsidR="002B4D52" w:rsidRDefault="00EA3F83" w:rsidP="00EA3F83">
          <w:pPr>
            <w:pStyle w:val="2C4C8408BA724842B13E97B8176D0183"/>
          </w:pPr>
          <w:r w:rsidRPr="00B54BB7">
            <w:rPr>
              <w:rStyle w:val="PlaceholderText"/>
              <w:color w:val="auto"/>
              <w:sz w:val="20"/>
              <w:szCs w:val="20"/>
            </w:rPr>
            <w:t>Choose an item.</w:t>
          </w:r>
        </w:p>
      </w:docPartBody>
    </w:docPart>
    <w:docPart>
      <w:docPartPr>
        <w:name w:val="6E28643130A24553BB739420E0CEB724"/>
        <w:category>
          <w:name w:val="General"/>
          <w:gallery w:val="placeholder"/>
        </w:category>
        <w:types>
          <w:type w:val="bbPlcHdr"/>
        </w:types>
        <w:behaviors>
          <w:behavior w:val="content"/>
        </w:behaviors>
        <w:guid w:val="{EA964741-9E8A-4A54-9F40-A3F8C0016EF4}"/>
      </w:docPartPr>
      <w:docPartBody>
        <w:p w:rsidR="002B4D52" w:rsidRDefault="00EA3F83" w:rsidP="00EA3F83">
          <w:pPr>
            <w:pStyle w:val="6E28643130A24553BB739420E0CEB724"/>
          </w:pPr>
          <w:r w:rsidRPr="00B54BB7">
            <w:rPr>
              <w:rStyle w:val="PlaceholderText"/>
              <w:color w:val="auto"/>
              <w:sz w:val="20"/>
              <w:szCs w:val="20"/>
            </w:rPr>
            <w:t>Choose an item.</w:t>
          </w:r>
        </w:p>
      </w:docPartBody>
    </w:docPart>
    <w:docPart>
      <w:docPartPr>
        <w:name w:val="451135386F7A4D1EA043E07ECBA03C0A"/>
        <w:category>
          <w:name w:val="General"/>
          <w:gallery w:val="placeholder"/>
        </w:category>
        <w:types>
          <w:type w:val="bbPlcHdr"/>
        </w:types>
        <w:behaviors>
          <w:behavior w:val="content"/>
        </w:behaviors>
        <w:guid w:val="{5EB8D998-3A4E-405A-9384-886BD7B93F28}"/>
      </w:docPartPr>
      <w:docPartBody>
        <w:p w:rsidR="002B4D52" w:rsidRDefault="00EA3F83" w:rsidP="00EA3F83">
          <w:pPr>
            <w:pStyle w:val="451135386F7A4D1EA043E07ECBA03C0A"/>
          </w:pPr>
          <w:r w:rsidRPr="00B54BB7">
            <w:rPr>
              <w:rStyle w:val="PlaceholderText"/>
              <w:rFonts w:cstheme="minorHAnsi"/>
              <w:color w:val="auto"/>
              <w:sz w:val="22"/>
              <w:szCs w:val="22"/>
            </w:rPr>
            <w:t>Choose an item.</w:t>
          </w:r>
        </w:p>
      </w:docPartBody>
    </w:docPart>
    <w:docPart>
      <w:docPartPr>
        <w:name w:val="236AD01522C5487587A543D6E0741A20"/>
        <w:category>
          <w:name w:val="General"/>
          <w:gallery w:val="placeholder"/>
        </w:category>
        <w:types>
          <w:type w:val="bbPlcHdr"/>
        </w:types>
        <w:behaviors>
          <w:behavior w:val="content"/>
        </w:behaviors>
        <w:guid w:val="{21B4E8EB-0D64-4487-97B7-EDE9082A4774}"/>
      </w:docPartPr>
      <w:docPartBody>
        <w:p w:rsidR="002B4D52" w:rsidRDefault="00EA3F83" w:rsidP="00EA3F83">
          <w:pPr>
            <w:pStyle w:val="236AD01522C5487587A543D6E0741A20"/>
          </w:pPr>
          <w:r w:rsidRPr="00B54BB7">
            <w:rPr>
              <w:rStyle w:val="PlaceholderText"/>
              <w:rFonts w:cstheme="minorHAnsi"/>
              <w:color w:val="auto"/>
              <w:sz w:val="22"/>
              <w:szCs w:val="22"/>
            </w:rPr>
            <w:t>Choose an item.</w:t>
          </w:r>
        </w:p>
      </w:docPartBody>
    </w:docPart>
    <w:docPart>
      <w:docPartPr>
        <w:name w:val="9DD6D30048434CA8B02760886F166286"/>
        <w:category>
          <w:name w:val="General"/>
          <w:gallery w:val="placeholder"/>
        </w:category>
        <w:types>
          <w:type w:val="bbPlcHdr"/>
        </w:types>
        <w:behaviors>
          <w:behavior w:val="content"/>
        </w:behaviors>
        <w:guid w:val="{A766AE28-6B9C-4721-948D-18A11B8DB7DA}"/>
      </w:docPartPr>
      <w:docPartBody>
        <w:p w:rsidR="002B4D52" w:rsidRDefault="00EA3F83" w:rsidP="00EA3F83">
          <w:pPr>
            <w:pStyle w:val="9DD6D30048434CA8B02760886F166286"/>
          </w:pPr>
          <w:r w:rsidRPr="00B54BB7">
            <w:rPr>
              <w:rStyle w:val="PlaceholderText"/>
              <w:rFonts w:cstheme="minorHAnsi"/>
              <w:color w:val="auto"/>
              <w:sz w:val="22"/>
              <w:szCs w:val="22"/>
            </w:rPr>
            <w:t>Choose an item.</w:t>
          </w:r>
        </w:p>
      </w:docPartBody>
    </w:docPart>
    <w:docPart>
      <w:docPartPr>
        <w:name w:val="2DD20D580949471FA8ACE2D1A8541602"/>
        <w:category>
          <w:name w:val="General"/>
          <w:gallery w:val="placeholder"/>
        </w:category>
        <w:types>
          <w:type w:val="bbPlcHdr"/>
        </w:types>
        <w:behaviors>
          <w:behavior w:val="content"/>
        </w:behaviors>
        <w:guid w:val="{486B306A-C875-4D18-87FE-833B7BE39B27}"/>
      </w:docPartPr>
      <w:docPartBody>
        <w:p w:rsidR="002B4D52" w:rsidRDefault="00EA3F83" w:rsidP="00EA3F83">
          <w:pPr>
            <w:pStyle w:val="2DD20D580949471FA8ACE2D1A8541602"/>
          </w:pPr>
          <w:r w:rsidRPr="00B54BB7">
            <w:rPr>
              <w:rStyle w:val="PlaceholderText"/>
              <w:rFonts w:cstheme="minorHAnsi"/>
              <w:color w:val="auto"/>
              <w:sz w:val="22"/>
              <w:szCs w:val="22"/>
            </w:rPr>
            <w:t>Choose an item.</w:t>
          </w:r>
        </w:p>
      </w:docPartBody>
    </w:docPart>
    <w:docPart>
      <w:docPartPr>
        <w:name w:val="B801A9ED71D941F8AD65EA9403B5C1CB"/>
        <w:category>
          <w:name w:val="General"/>
          <w:gallery w:val="placeholder"/>
        </w:category>
        <w:types>
          <w:type w:val="bbPlcHdr"/>
        </w:types>
        <w:behaviors>
          <w:behavior w:val="content"/>
        </w:behaviors>
        <w:guid w:val="{5FFAC0A4-F833-423D-A271-C744825EA85A}"/>
      </w:docPartPr>
      <w:docPartBody>
        <w:p w:rsidR="002B4D52" w:rsidRDefault="00EA3F83" w:rsidP="00EA3F83">
          <w:pPr>
            <w:pStyle w:val="B801A9ED71D941F8AD65EA9403B5C1CB"/>
          </w:pPr>
          <w:r w:rsidRPr="00AF7DF0">
            <w:rPr>
              <w:rStyle w:val="PlaceholderText"/>
              <w:rFonts w:cstheme="minorHAnsi"/>
              <w:color w:val="auto"/>
              <w:sz w:val="22"/>
              <w:szCs w:val="22"/>
            </w:rPr>
            <w:t>Choose an item.</w:t>
          </w:r>
        </w:p>
      </w:docPartBody>
    </w:docPart>
    <w:docPart>
      <w:docPartPr>
        <w:name w:val="EB7421C49239476B88896414D43BAB95"/>
        <w:category>
          <w:name w:val="General"/>
          <w:gallery w:val="placeholder"/>
        </w:category>
        <w:types>
          <w:type w:val="bbPlcHdr"/>
        </w:types>
        <w:behaviors>
          <w:behavior w:val="content"/>
        </w:behaviors>
        <w:guid w:val="{7ADBE40F-BA2A-4B62-88A9-F511C1D39B77}"/>
      </w:docPartPr>
      <w:docPartBody>
        <w:p w:rsidR="002B4D52" w:rsidRDefault="00EA3F83" w:rsidP="00EA3F83">
          <w:pPr>
            <w:pStyle w:val="EB7421C49239476B88896414D43BAB95"/>
          </w:pPr>
          <w:r w:rsidRPr="00AF7DF0">
            <w:rPr>
              <w:rStyle w:val="PlaceholderText"/>
              <w:rFonts w:cstheme="minorHAnsi"/>
              <w:color w:val="auto"/>
              <w:sz w:val="22"/>
              <w:szCs w:val="22"/>
            </w:rPr>
            <w:t>Choose an item.</w:t>
          </w:r>
        </w:p>
      </w:docPartBody>
    </w:docPart>
    <w:docPart>
      <w:docPartPr>
        <w:name w:val="326114EEB6104708B8BE577F3760F301"/>
        <w:category>
          <w:name w:val="General"/>
          <w:gallery w:val="placeholder"/>
        </w:category>
        <w:types>
          <w:type w:val="bbPlcHdr"/>
        </w:types>
        <w:behaviors>
          <w:behavior w:val="content"/>
        </w:behaviors>
        <w:guid w:val="{3BA9BEAE-ADE1-456D-B1F0-8F65CFB2D179}"/>
      </w:docPartPr>
      <w:docPartBody>
        <w:p w:rsidR="002B4D52" w:rsidRDefault="00EA3F83" w:rsidP="00EA3F83">
          <w:pPr>
            <w:pStyle w:val="326114EEB6104708B8BE577F3760F301"/>
          </w:pPr>
          <w:r w:rsidRPr="00AF7DF0">
            <w:rPr>
              <w:rStyle w:val="PlaceholderText"/>
              <w:rFonts w:cstheme="minorHAnsi"/>
              <w:color w:val="auto"/>
              <w:sz w:val="22"/>
              <w:szCs w:val="22"/>
            </w:rPr>
            <w:t>Choose an item.</w:t>
          </w:r>
        </w:p>
      </w:docPartBody>
    </w:docPart>
    <w:docPart>
      <w:docPartPr>
        <w:name w:val="7D57204BB02A416D9271F0240256C575"/>
        <w:category>
          <w:name w:val="General"/>
          <w:gallery w:val="placeholder"/>
        </w:category>
        <w:types>
          <w:type w:val="bbPlcHdr"/>
        </w:types>
        <w:behaviors>
          <w:behavior w:val="content"/>
        </w:behaviors>
        <w:guid w:val="{D8CB8C25-561C-4D29-BDDE-77FD0F0271F0}"/>
      </w:docPartPr>
      <w:docPartBody>
        <w:p w:rsidR="002B4D52" w:rsidRDefault="00EA3F83" w:rsidP="00EA3F83">
          <w:pPr>
            <w:pStyle w:val="7D57204BB02A416D9271F0240256C575"/>
          </w:pPr>
          <w:r w:rsidRPr="00AF7DF0">
            <w:rPr>
              <w:rStyle w:val="PlaceholderText"/>
              <w:rFonts w:cstheme="minorHAnsi"/>
              <w:color w:val="auto"/>
              <w:sz w:val="22"/>
              <w:szCs w:val="22"/>
            </w:rPr>
            <w:t>Choose an item.</w:t>
          </w:r>
        </w:p>
      </w:docPartBody>
    </w:docPart>
    <w:docPart>
      <w:docPartPr>
        <w:name w:val="614451F28D614F578F31FB14F6F44D15"/>
        <w:category>
          <w:name w:val="General"/>
          <w:gallery w:val="placeholder"/>
        </w:category>
        <w:types>
          <w:type w:val="bbPlcHdr"/>
        </w:types>
        <w:behaviors>
          <w:behavior w:val="content"/>
        </w:behaviors>
        <w:guid w:val="{D3A33D4D-7EDA-44C7-8FA6-08F6BB24C74A}"/>
      </w:docPartPr>
      <w:docPartBody>
        <w:p w:rsidR="002B4D52" w:rsidRDefault="00EA3F83" w:rsidP="00EA3F83">
          <w:pPr>
            <w:pStyle w:val="614451F28D614F578F31FB14F6F44D15"/>
          </w:pPr>
          <w:r w:rsidRPr="00B54BB7">
            <w:rPr>
              <w:rStyle w:val="PlaceholderText"/>
              <w:rFonts w:cstheme="minorHAnsi"/>
              <w:color w:val="auto"/>
            </w:rPr>
            <w:t>Choose an item.</w:t>
          </w:r>
        </w:p>
      </w:docPartBody>
    </w:docPart>
    <w:docPart>
      <w:docPartPr>
        <w:name w:val="AD9B6B9044824E28AA29E5E180160A36"/>
        <w:category>
          <w:name w:val="General"/>
          <w:gallery w:val="placeholder"/>
        </w:category>
        <w:types>
          <w:type w:val="bbPlcHdr"/>
        </w:types>
        <w:behaviors>
          <w:behavior w:val="content"/>
        </w:behaviors>
        <w:guid w:val="{8C7927A0-E0E2-49EC-9D67-1EF761A4D731}"/>
      </w:docPartPr>
      <w:docPartBody>
        <w:p w:rsidR="002B4D52" w:rsidRDefault="00EA3F83" w:rsidP="00EA3F83">
          <w:pPr>
            <w:pStyle w:val="AD9B6B9044824E28AA29E5E180160A36"/>
          </w:pPr>
          <w:r w:rsidRPr="00B54BB7">
            <w:rPr>
              <w:rStyle w:val="PlaceholderText"/>
              <w:rFonts w:cstheme="minorHAnsi"/>
              <w:color w:val="auto"/>
            </w:rPr>
            <w:t>Choose an item.</w:t>
          </w:r>
        </w:p>
      </w:docPartBody>
    </w:docPart>
    <w:docPart>
      <w:docPartPr>
        <w:name w:val="A6F7C3B946664733924490C7C01E2084"/>
        <w:category>
          <w:name w:val="General"/>
          <w:gallery w:val="placeholder"/>
        </w:category>
        <w:types>
          <w:type w:val="bbPlcHdr"/>
        </w:types>
        <w:behaviors>
          <w:behavior w:val="content"/>
        </w:behaviors>
        <w:guid w:val="{A4B0D6D8-59E7-4DC2-9192-023A30E7A220}"/>
      </w:docPartPr>
      <w:docPartBody>
        <w:p w:rsidR="002B4D52" w:rsidRDefault="00EA3F83" w:rsidP="00EA3F83">
          <w:pPr>
            <w:pStyle w:val="A6F7C3B946664733924490C7C01E2084"/>
          </w:pPr>
          <w:r w:rsidRPr="00B54BB7">
            <w:rPr>
              <w:rStyle w:val="PlaceholderText"/>
              <w:rFonts w:cstheme="minorHAnsi"/>
              <w:color w:val="auto"/>
            </w:rPr>
            <w:t>Choose an item.</w:t>
          </w:r>
        </w:p>
      </w:docPartBody>
    </w:docPart>
    <w:docPart>
      <w:docPartPr>
        <w:name w:val="C8A7C3C90CA44D84BB2E4C512CA128F1"/>
        <w:category>
          <w:name w:val="General"/>
          <w:gallery w:val="placeholder"/>
        </w:category>
        <w:types>
          <w:type w:val="bbPlcHdr"/>
        </w:types>
        <w:behaviors>
          <w:behavior w:val="content"/>
        </w:behaviors>
        <w:guid w:val="{2584A484-8A93-4D53-AB87-0254A4156C13}"/>
      </w:docPartPr>
      <w:docPartBody>
        <w:p w:rsidR="002B4D52" w:rsidRDefault="00EA3F83" w:rsidP="00EA3F83">
          <w:pPr>
            <w:pStyle w:val="C8A7C3C90CA44D84BB2E4C512CA128F1"/>
          </w:pPr>
          <w:r w:rsidRPr="00B54BB7">
            <w:rPr>
              <w:rStyle w:val="PlaceholderText"/>
              <w:rFonts w:cstheme="minorHAnsi"/>
              <w:color w:val="auto"/>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SassoonCRInfant">
    <w:panose1 w:val="02010503020300020003"/>
    <w:charset w:val="00"/>
    <w:family w:val="auto"/>
    <w:pitch w:val="variable"/>
    <w:sig w:usb0="A00000AF" w:usb1="1000204A"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Aptos">
    <w:altName w:val="Arial"/>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542"/>
    <w:rsid w:val="00017EC4"/>
    <w:rsid w:val="00055542"/>
    <w:rsid w:val="00070679"/>
    <w:rsid w:val="000A12CF"/>
    <w:rsid w:val="000A6A9B"/>
    <w:rsid w:val="00150959"/>
    <w:rsid w:val="001A33C7"/>
    <w:rsid w:val="001B0673"/>
    <w:rsid w:val="001D631E"/>
    <w:rsid w:val="00227172"/>
    <w:rsid w:val="002419D4"/>
    <w:rsid w:val="00297786"/>
    <w:rsid w:val="002B4D52"/>
    <w:rsid w:val="002C53B0"/>
    <w:rsid w:val="002E28DD"/>
    <w:rsid w:val="003B17BC"/>
    <w:rsid w:val="004660BF"/>
    <w:rsid w:val="004A156B"/>
    <w:rsid w:val="005B6408"/>
    <w:rsid w:val="005C2E05"/>
    <w:rsid w:val="005E18E1"/>
    <w:rsid w:val="005E4F41"/>
    <w:rsid w:val="005F6D31"/>
    <w:rsid w:val="00656EA2"/>
    <w:rsid w:val="00660D73"/>
    <w:rsid w:val="006F25E1"/>
    <w:rsid w:val="00732738"/>
    <w:rsid w:val="00753AA0"/>
    <w:rsid w:val="00767049"/>
    <w:rsid w:val="00786AC2"/>
    <w:rsid w:val="008173B9"/>
    <w:rsid w:val="00846A6B"/>
    <w:rsid w:val="00883F73"/>
    <w:rsid w:val="00884275"/>
    <w:rsid w:val="008B2C45"/>
    <w:rsid w:val="00906B16"/>
    <w:rsid w:val="009436A0"/>
    <w:rsid w:val="00944003"/>
    <w:rsid w:val="00992DB0"/>
    <w:rsid w:val="009E3A32"/>
    <w:rsid w:val="00A25D41"/>
    <w:rsid w:val="00AC60F2"/>
    <w:rsid w:val="00AD552A"/>
    <w:rsid w:val="00B314AD"/>
    <w:rsid w:val="00B44EC5"/>
    <w:rsid w:val="00B8306F"/>
    <w:rsid w:val="00BB76D4"/>
    <w:rsid w:val="00BD7B9F"/>
    <w:rsid w:val="00BE44A8"/>
    <w:rsid w:val="00C1119E"/>
    <w:rsid w:val="00C467C5"/>
    <w:rsid w:val="00C51D8C"/>
    <w:rsid w:val="00C86AED"/>
    <w:rsid w:val="00D843B4"/>
    <w:rsid w:val="00DE20AD"/>
    <w:rsid w:val="00DF1244"/>
    <w:rsid w:val="00E653FA"/>
    <w:rsid w:val="00E7147B"/>
    <w:rsid w:val="00E93F19"/>
    <w:rsid w:val="00EA3F83"/>
    <w:rsid w:val="00F1661E"/>
    <w:rsid w:val="00F523B0"/>
    <w:rsid w:val="00F97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3F83"/>
    <w:rPr>
      <w:color w:val="808080"/>
    </w:rPr>
  </w:style>
  <w:style w:type="paragraph" w:customStyle="1" w:styleId="B67E32EB6F394ADB90787E388DEC8DA2">
    <w:name w:val="B67E32EB6F394ADB90787E388DEC8DA2"/>
    <w:rsid w:val="00B44EC5"/>
    <w:pPr>
      <w:spacing w:line="278" w:lineRule="auto"/>
    </w:pPr>
    <w:rPr>
      <w:kern w:val="2"/>
      <w:sz w:val="24"/>
      <w:szCs w:val="24"/>
      <w14:ligatures w14:val="standardContextual"/>
    </w:rPr>
  </w:style>
  <w:style w:type="paragraph" w:customStyle="1" w:styleId="9C1D93AE5EE24030A37B6246AED25171">
    <w:name w:val="9C1D93AE5EE24030A37B6246AED25171"/>
    <w:rsid w:val="00EA3F83"/>
    <w:pPr>
      <w:spacing w:line="278" w:lineRule="auto"/>
    </w:pPr>
    <w:rPr>
      <w:kern w:val="2"/>
      <w:sz w:val="24"/>
      <w:szCs w:val="24"/>
      <w14:ligatures w14:val="standardContextual"/>
    </w:rPr>
  </w:style>
  <w:style w:type="paragraph" w:customStyle="1" w:styleId="91A37F1A56C542E1BEBA26EA66207223">
    <w:name w:val="91A37F1A56C542E1BEBA26EA66207223"/>
    <w:rsid w:val="00B44EC5"/>
    <w:pPr>
      <w:spacing w:line="278" w:lineRule="auto"/>
    </w:pPr>
    <w:rPr>
      <w:kern w:val="2"/>
      <w:sz w:val="24"/>
      <w:szCs w:val="24"/>
      <w14:ligatures w14:val="standardContextual"/>
    </w:rPr>
  </w:style>
  <w:style w:type="paragraph" w:customStyle="1" w:styleId="061B95234348435CA239A8D77E11A7FD">
    <w:name w:val="061B95234348435CA239A8D77E11A7FD"/>
    <w:rsid w:val="00B44EC5"/>
    <w:pPr>
      <w:spacing w:line="278" w:lineRule="auto"/>
    </w:pPr>
    <w:rPr>
      <w:kern w:val="2"/>
      <w:sz w:val="24"/>
      <w:szCs w:val="24"/>
      <w14:ligatures w14:val="standardContextual"/>
    </w:rPr>
  </w:style>
  <w:style w:type="paragraph" w:customStyle="1" w:styleId="60AF2E6AA4E2401081EA18F1E27BBEAA">
    <w:name w:val="60AF2E6AA4E2401081EA18F1E27BBEAA"/>
    <w:rsid w:val="00B44EC5"/>
    <w:pPr>
      <w:spacing w:line="278" w:lineRule="auto"/>
    </w:pPr>
    <w:rPr>
      <w:kern w:val="2"/>
      <w:sz w:val="24"/>
      <w:szCs w:val="24"/>
      <w14:ligatures w14:val="standardContextual"/>
    </w:rPr>
  </w:style>
  <w:style w:type="paragraph" w:customStyle="1" w:styleId="410B76EC1741423D828FD5683322E6CB">
    <w:name w:val="410B76EC1741423D828FD5683322E6CB"/>
    <w:rsid w:val="00EA3F83"/>
    <w:pPr>
      <w:spacing w:line="278" w:lineRule="auto"/>
    </w:pPr>
    <w:rPr>
      <w:kern w:val="2"/>
      <w:sz w:val="24"/>
      <w:szCs w:val="24"/>
      <w14:ligatures w14:val="standardContextual"/>
    </w:rPr>
  </w:style>
  <w:style w:type="paragraph" w:customStyle="1" w:styleId="0DF9DA833DC34BDF81493521031621B11">
    <w:name w:val="0DF9DA833DC34BDF81493521031621B11"/>
    <w:rsid w:val="008173B9"/>
    <w:pPr>
      <w:autoSpaceDE w:val="0"/>
      <w:autoSpaceDN w:val="0"/>
      <w:adjustRightInd w:val="0"/>
      <w:spacing w:after="0" w:line="240" w:lineRule="auto"/>
    </w:pPr>
    <w:rPr>
      <w:rFonts w:ascii="Comic Sans MS" w:eastAsiaTheme="minorHAnsi" w:hAnsi="Comic Sans MS" w:cs="Comic Sans MS"/>
      <w:color w:val="000000"/>
      <w:sz w:val="24"/>
      <w:szCs w:val="24"/>
      <w:lang w:eastAsia="en-US"/>
    </w:rPr>
  </w:style>
  <w:style w:type="paragraph" w:customStyle="1" w:styleId="1AEF13A4DD6D4CDF8A7D25277836B6A91">
    <w:name w:val="1AEF13A4DD6D4CDF8A7D25277836B6A91"/>
    <w:rsid w:val="008173B9"/>
    <w:pPr>
      <w:autoSpaceDE w:val="0"/>
      <w:autoSpaceDN w:val="0"/>
      <w:adjustRightInd w:val="0"/>
      <w:spacing w:after="0" w:line="240" w:lineRule="auto"/>
    </w:pPr>
    <w:rPr>
      <w:rFonts w:ascii="Comic Sans MS" w:eastAsiaTheme="minorHAnsi" w:hAnsi="Comic Sans MS" w:cs="Comic Sans MS"/>
      <w:color w:val="000000"/>
      <w:sz w:val="24"/>
      <w:szCs w:val="24"/>
      <w:lang w:eastAsia="en-US"/>
    </w:rPr>
  </w:style>
  <w:style w:type="paragraph" w:customStyle="1" w:styleId="3B379ED0FAB14667914F0B841539CAC71">
    <w:name w:val="3B379ED0FAB14667914F0B841539CAC71"/>
    <w:rsid w:val="008173B9"/>
    <w:pPr>
      <w:autoSpaceDE w:val="0"/>
      <w:autoSpaceDN w:val="0"/>
      <w:adjustRightInd w:val="0"/>
      <w:spacing w:after="0" w:line="240" w:lineRule="auto"/>
    </w:pPr>
    <w:rPr>
      <w:rFonts w:ascii="Comic Sans MS" w:eastAsiaTheme="minorHAnsi" w:hAnsi="Comic Sans MS" w:cs="Comic Sans MS"/>
      <w:color w:val="000000"/>
      <w:sz w:val="24"/>
      <w:szCs w:val="24"/>
      <w:lang w:eastAsia="en-US"/>
    </w:rPr>
  </w:style>
  <w:style w:type="paragraph" w:customStyle="1" w:styleId="204CB5CC7E98427B85B536D301C911421">
    <w:name w:val="204CB5CC7E98427B85B536D301C911421"/>
    <w:rsid w:val="008173B9"/>
    <w:pPr>
      <w:autoSpaceDE w:val="0"/>
      <w:autoSpaceDN w:val="0"/>
      <w:adjustRightInd w:val="0"/>
      <w:spacing w:after="0" w:line="240" w:lineRule="auto"/>
    </w:pPr>
    <w:rPr>
      <w:rFonts w:ascii="Comic Sans MS" w:eastAsiaTheme="minorHAnsi" w:hAnsi="Comic Sans MS" w:cs="Comic Sans MS"/>
      <w:color w:val="000000"/>
      <w:sz w:val="24"/>
      <w:szCs w:val="24"/>
      <w:lang w:eastAsia="en-US"/>
    </w:rPr>
  </w:style>
  <w:style w:type="paragraph" w:customStyle="1" w:styleId="63F24FCCB8B34289803E80316D91274E1">
    <w:name w:val="63F24FCCB8B34289803E80316D91274E1"/>
    <w:rsid w:val="008173B9"/>
    <w:pPr>
      <w:spacing w:after="200" w:line="276" w:lineRule="auto"/>
    </w:pPr>
    <w:rPr>
      <w:rFonts w:eastAsiaTheme="minorHAnsi"/>
      <w:lang w:eastAsia="en-US"/>
    </w:rPr>
  </w:style>
  <w:style w:type="paragraph" w:customStyle="1" w:styleId="A11DAFB0A23343C0B83849ABC7D291ED1">
    <w:name w:val="A11DAFB0A23343C0B83849ABC7D291ED1"/>
    <w:rsid w:val="008173B9"/>
    <w:pPr>
      <w:spacing w:after="200" w:line="276" w:lineRule="auto"/>
    </w:pPr>
    <w:rPr>
      <w:rFonts w:eastAsiaTheme="minorHAnsi"/>
      <w:lang w:eastAsia="en-US"/>
    </w:rPr>
  </w:style>
  <w:style w:type="paragraph" w:customStyle="1" w:styleId="9AD242A2DFCA442E9D7E8D0BF93133061">
    <w:name w:val="9AD242A2DFCA442E9D7E8D0BF93133061"/>
    <w:rsid w:val="008173B9"/>
    <w:pPr>
      <w:spacing w:after="200" w:line="276" w:lineRule="auto"/>
    </w:pPr>
    <w:rPr>
      <w:rFonts w:eastAsiaTheme="minorHAnsi"/>
      <w:lang w:eastAsia="en-US"/>
    </w:rPr>
  </w:style>
  <w:style w:type="paragraph" w:customStyle="1" w:styleId="E16F5F9B075D4A509341E8F1FE2EF4D61">
    <w:name w:val="E16F5F9B075D4A509341E8F1FE2EF4D61"/>
    <w:rsid w:val="008173B9"/>
    <w:pPr>
      <w:spacing w:after="200" w:line="276" w:lineRule="auto"/>
    </w:pPr>
    <w:rPr>
      <w:rFonts w:eastAsiaTheme="minorHAnsi"/>
      <w:lang w:eastAsia="en-US"/>
    </w:rPr>
  </w:style>
  <w:style w:type="paragraph" w:customStyle="1" w:styleId="C2F15DAF905D41B1BEBC09877A697384">
    <w:name w:val="C2F15DAF905D41B1BEBC09877A697384"/>
    <w:rsid w:val="00EA3F83"/>
    <w:pPr>
      <w:spacing w:line="278" w:lineRule="auto"/>
    </w:pPr>
    <w:rPr>
      <w:kern w:val="2"/>
      <w:sz w:val="24"/>
      <w:szCs w:val="24"/>
      <w14:ligatures w14:val="standardContextual"/>
    </w:rPr>
  </w:style>
  <w:style w:type="paragraph" w:customStyle="1" w:styleId="6F6E5BB50D4947E5976E53D5B3C9B9DA">
    <w:name w:val="6F6E5BB50D4947E5976E53D5B3C9B9DA"/>
    <w:rsid w:val="00EA3F83"/>
    <w:pPr>
      <w:spacing w:line="278" w:lineRule="auto"/>
    </w:pPr>
    <w:rPr>
      <w:kern w:val="2"/>
      <w:sz w:val="24"/>
      <w:szCs w:val="24"/>
      <w14:ligatures w14:val="standardContextual"/>
    </w:rPr>
  </w:style>
  <w:style w:type="paragraph" w:customStyle="1" w:styleId="87139589DED44EAFB6070D30687A627B">
    <w:name w:val="87139589DED44EAFB6070D30687A627B"/>
    <w:rsid w:val="00EA3F83"/>
    <w:pPr>
      <w:spacing w:line="278" w:lineRule="auto"/>
    </w:pPr>
    <w:rPr>
      <w:kern w:val="2"/>
      <w:sz w:val="24"/>
      <w:szCs w:val="24"/>
      <w14:ligatures w14:val="standardContextual"/>
    </w:rPr>
  </w:style>
  <w:style w:type="paragraph" w:customStyle="1" w:styleId="2C4C8408BA724842B13E97B8176D0183">
    <w:name w:val="2C4C8408BA724842B13E97B8176D0183"/>
    <w:rsid w:val="00EA3F83"/>
    <w:pPr>
      <w:spacing w:line="278" w:lineRule="auto"/>
    </w:pPr>
    <w:rPr>
      <w:kern w:val="2"/>
      <w:sz w:val="24"/>
      <w:szCs w:val="24"/>
      <w14:ligatures w14:val="standardContextual"/>
    </w:rPr>
  </w:style>
  <w:style w:type="paragraph" w:customStyle="1" w:styleId="E30476C44BCA444CAA39AF689CE5EFB31">
    <w:name w:val="E30476C44BCA444CAA39AF689CE5EFB31"/>
    <w:rsid w:val="008173B9"/>
    <w:pPr>
      <w:spacing w:after="200" w:line="276" w:lineRule="auto"/>
    </w:pPr>
    <w:rPr>
      <w:rFonts w:eastAsiaTheme="minorHAnsi"/>
      <w:lang w:eastAsia="en-US"/>
    </w:rPr>
  </w:style>
  <w:style w:type="paragraph" w:customStyle="1" w:styleId="3D6AD0552FB848B985B36D4B55D3B8C51">
    <w:name w:val="3D6AD0552FB848B985B36D4B55D3B8C51"/>
    <w:rsid w:val="008173B9"/>
    <w:pPr>
      <w:spacing w:after="200" w:line="276" w:lineRule="auto"/>
    </w:pPr>
    <w:rPr>
      <w:rFonts w:eastAsiaTheme="minorHAnsi"/>
      <w:lang w:eastAsia="en-US"/>
    </w:rPr>
  </w:style>
  <w:style w:type="paragraph" w:customStyle="1" w:styleId="954EFC4252AD490283727751633858871">
    <w:name w:val="954EFC4252AD490283727751633858871"/>
    <w:rsid w:val="008173B9"/>
    <w:pPr>
      <w:spacing w:after="200" w:line="276" w:lineRule="auto"/>
    </w:pPr>
    <w:rPr>
      <w:rFonts w:eastAsiaTheme="minorHAnsi"/>
      <w:lang w:eastAsia="en-US"/>
    </w:rPr>
  </w:style>
  <w:style w:type="paragraph" w:customStyle="1" w:styleId="47911AED84D44C0BA5C3051B55C9120E1">
    <w:name w:val="47911AED84D44C0BA5C3051B55C9120E1"/>
    <w:rsid w:val="008173B9"/>
    <w:pPr>
      <w:spacing w:after="200" w:line="276" w:lineRule="auto"/>
    </w:pPr>
    <w:rPr>
      <w:rFonts w:eastAsiaTheme="minorHAnsi"/>
      <w:lang w:eastAsia="en-US"/>
    </w:rPr>
  </w:style>
  <w:style w:type="paragraph" w:customStyle="1" w:styleId="156FB702A0A1403CB2AFDFDCB890FC891">
    <w:name w:val="156FB702A0A1403CB2AFDFDCB890FC891"/>
    <w:rsid w:val="008173B9"/>
    <w:pPr>
      <w:autoSpaceDE w:val="0"/>
      <w:autoSpaceDN w:val="0"/>
      <w:adjustRightInd w:val="0"/>
      <w:spacing w:after="0" w:line="240" w:lineRule="auto"/>
    </w:pPr>
    <w:rPr>
      <w:rFonts w:ascii="Comic Sans MS" w:eastAsiaTheme="minorHAnsi" w:hAnsi="Comic Sans MS" w:cs="Comic Sans MS"/>
      <w:color w:val="000000"/>
      <w:sz w:val="24"/>
      <w:szCs w:val="24"/>
      <w:lang w:eastAsia="en-US"/>
    </w:rPr>
  </w:style>
  <w:style w:type="paragraph" w:customStyle="1" w:styleId="0357AF6EC9A84FC99D440E4E497F6E571">
    <w:name w:val="0357AF6EC9A84FC99D440E4E497F6E571"/>
    <w:rsid w:val="008173B9"/>
    <w:pPr>
      <w:autoSpaceDE w:val="0"/>
      <w:autoSpaceDN w:val="0"/>
      <w:adjustRightInd w:val="0"/>
      <w:spacing w:after="0" w:line="240" w:lineRule="auto"/>
    </w:pPr>
    <w:rPr>
      <w:rFonts w:ascii="Comic Sans MS" w:eastAsiaTheme="minorHAnsi" w:hAnsi="Comic Sans MS" w:cs="Comic Sans MS"/>
      <w:color w:val="000000"/>
      <w:sz w:val="24"/>
      <w:szCs w:val="24"/>
      <w:lang w:eastAsia="en-US"/>
    </w:rPr>
  </w:style>
  <w:style w:type="paragraph" w:customStyle="1" w:styleId="9E5C6191673F4E7493387F1D52F780D71">
    <w:name w:val="9E5C6191673F4E7493387F1D52F780D71"/>
    <w:rsid w:val="008173B9"/>
    <w:pPr>
      <w:autoSpaceDE w:val="0"/>
      <w:autoSpaceDN w:val="0"/>
      <w:adjustRightInd w:val="0"/>
      <w:spacing w:after="0" w:line="240" w:lineRule="auto"/>
    </w:pPr>
    <w:rPr>
      <w:rFonts w:ascii="Comic Sans MS" w:eastAsiaTheme="minorHAnsi" w:hAnsi="Comic Sans MS" w:cs="Comic Sans MS"/>
      <w:color w:val="000000"/>
      <w:sz w:val="24"/>
      <w:szCs w:val="24"/>
      <w:lang w:eastAsia="en-US"/>
    </w:rPr>
  </w:style>
  <w:style w:type="paragraph" w:customStyle="1" w:styleId="7A9B2B18A133435BBA7A571445165F491">
    <w:name w:val="7A9B2B18A133435BBA7A571445165F491"/>
    <w:rsid w:val="008173B9"/>
    <w:pPr>
      <w:autoSpaceDE w:val="0"/>
      <w:autoSpaceDN w:val="0"/>
      <w:adjustRightInd w:val="0"/>
      <w:spacing w:after="0" w:line="240" w:lineRule="auto"/>
    </w:pPr>
    <w:rPr>
      <w:rFonts w:ascii="Comic Sans MS" w:eastAsiaTheme="minorHAnsi" w:hAnsi="Comic Sans MS" w:cs="Comic Sans MS"/>
      <w:color w:val="000000"/>
      <w:sz w:val="24"/>
      <w:szCs w:val="24"/>
      <w:lang w:eastAsia="en-US"/>
    </w:rPr>
  </w:style>
  <w:style w:type="paragraph" w:customStyle="1" w:styleId="8AB16765FADF4983B6ACD75080CFF4561">
    <w:name w:val="8AB16765FADF4983B6ACD75080CFF4561"/>
    <w:rsid w:val="008173B9"/>
    <w:pPr>
      <w:spacing w:after="200" w:line="276" w:lineRule="auto"/>
    </w:pPr>
    <w:rPr>
      <w:rFonts w:eastAsiaTheme="minorHAnsi"/>
      <w:lang w:eastAsia="en-US"/>
    </w:rPr>
  </w:style>
  <w:style w:type="paragraph" w:customStyle="1" w:styleId="411BDCCE16B4464C89DCB41D547630E11">
    <w:name w:val="411BDCCE16B4464C89DCB41D547630E11"/>
    <w:rsid w:val="008173B9"/>
    <w:pPr>
      <w:spacing w:after="200" w:line="276" w:lineRule="auto"/>
    </w:pPr>
    <w:rPr>
      <w:rFonts w:eastAsiaTheme="minorHAnsi"/>
      <w:lang w:eastAsia="en-US"/>
    </w:rPr>
  </w:style>
  <w:style w:type="paragraph" w:customStyle="1" w:styleId="50BF9F2B15A34AEE9D98683BD87A48761">
    <w:name w:val="50BF9F2B15A34AEE9D98683BD87A48761"/>
    <w:rsid w:val="008173B9"/>
    <w:pPr>
      <w:spacing w:after="200" w:line="276" w:lineRule="auto"/>
    </w:pPr>
    <w:rPr>
      <w:rFonts w:eastAsiaTheme="minorHAnsi"/>
      <w:lang w:eastAsia="en-US"/>
    </w:rPr>
  </w:style>
  <w:style w:type="paragraph" w:customStyle="1" w:styleId="754B181816A3418D89FEABDC96AD1F811">
    <w:name w:val="754B181816A3418D89FEABDC96AD1F811"/>
    <w:rsid w:val="008173B9"/>
    <w:pPr>
      <w:spacing w:after="200" w:line="276" w:lineRule="auto"/>
    </w:pPr>
    <w:rPr>
      <w:rFonts w:eastAsiaTheme="minorHAnsi"/>
      <w:lang w:eastAsia="en-US"/>
    </w:rPr>
  </w:style>
  <w:style w:type="paragraph" w:customStyle="1" w:styleId="F050BC739779485CA0384CCB5EE7E249">
    <w:name w:val="F050BC739779485CA0384CCB5EE7E249"/>
    <w:rsid w:val="00992DB0"/>
    <w:pPr>
      <w:spacing w:line="278" w:lineRule="auto"/>
    </w:pPr>
    <w:rPr>
      <w:kern w:val="2"/>
      <w:sz w:val="24"/>
      <w:szCs w:val="24"/>
      <w14:ligatures w14:val="standardContextual"/>
    </w:rPr>
  </w:style>
  <w:style w:type="paragraph" w:customStyle="1" w:styleId="E9E1C2BBA83A4693AA99ED46B820B88D">
    <w:name w:val="E9E1C2BBA83A4693AA99ED46B820B88D"/>
    <w:rsid w:val="00992DB0"/>
    <w:pPr>
      <w:spacing w:line="278" w:lineRule="auto"/>
    </w:pPr>
    <w:rPr>
      <w:kern w:val="2"/>
      <w:sz w:val="24"/>
      <w:szCs w:val="24"/>
      <w14:ligatures w14:val="standardContextual"/>
    </w:rPr>
  </w:style>
  <w:style w:type="paragraph" w:customStyle="1" w:styleId="DF868173F68446BEB04C7252AA127D26">
    <w:name w:val="DF868173F68446BEB04C7252AA127D26"/>
    <w:rsid w:val="00992DB0"/>
    <w:pPr>
      <w:spacing w:line="278" w:lineRule="auto"/>
    </w:pPr>
    <w:rPr>
      <w:kern w:val="2"/>
      <w:sz w:val="24"/>
      <w:szCs w:val="24"/>
      <w14:ligatures w14:val="standardContextual"/>
    </w:rPr>
  </w:style>
  <w:style w:type="paragraph" w:customStyle="1" w:styleId="F6D69ED26BFA4305A6C18FB44083B569">
    <w:name w:val="F6D69ED26BFA4305A6C18FB44083B569"/>
    <w:rsid w:val="00992DB0"/>
    <w:pPr>
      <w:spacing w:line="278" w:lineRule="auto"/>
    </w:pPr>
    <w:rPr>
      <w:kern w:val="2"/>
      <w:sz w:val="24"/>
      <w:szCs w:val="24"/>
      <w14:ligatures w14:val="standardContextual"/>
    </w:rPr>
  </w:style>
  <w:style w:type="paragraph" w:customStyle="1" w:styleId="00CF13F1BADF44BE93EE53A890C302F5">
    <w:name w:val="00CF13F1BADF44BE93EE53A890C302F5"/>
    <w:rsid w:val="00992DB0"/>
    <w:pPr>
      <w:spacing w:line="278" w:lineRule="auto"/>
    </w:pPr>
    <w:rPr>
      <w:kern w:val="2"/>
      <w:sz w:val="24"/>
      <w:szCs w:val="24"/>
      <w14:ligatures w14:val="standardContextual"/>
    </w:rPr>
  </w:style>
  <w:style w:type="paragraph" w:customStyle="1" w:styleId="2826662FFEE64DB4818D9C6050D239F8">
    <w:name w:val="2826662FFEE64DB4818D9C6050D239F8"/>
    <w:rsid w:val="00992DB0"/>
    <w:pPr>
      <w:spacing w:line="278" w:lineRule="auto"/>
    </w:pPr>
    <w:rPr>
      <w:kern w:val="2"/>
      <w:sz w:val="24"/>
      <w:szCs w:val="24"/>
      <w14:ligatures w14:val="standardContextual"/>
    </w:rPr>
  </w:style>
  <w:style w:type="paragraph" w:customStyle="1" w:styleId="D17A785ADB7E42429C06C9602A993D00">
    <w:name w:val="D17A785ADB7E42429C06C9602A993D00"/>
    <w:rsid w:val="00992DB0"/>
    <w:pPr>
      <w:spacing w:line="278" w:lineRule="auto"/>
    </w:pPr>
    <w:rPr>
      <w:kern w:val="2"/>
      <w:sz w:val="24"/>
      <w:szCs w:val="24"/>
      <w14:ligatures w14:val="standardContextual"/>
    </w:rPr>
  </w:style>
  <w:style w:type="paragraph" w:customStyle="1" w:styleId="2DF11719AC3644EE94A1C63E97B03370">
    <w:name w:val="2DF11719AC3644EE94A1C63E97B03370"/>
    <w:rsid w:val="00992DB0"/>
    <w:pPr>
      <w:spacing w:line="278" w:lineRule="auto"/>
    </w:pPr>
    <w:rPr>
      <w:kern w:val="2"/>
      <w:sz w:val="24"/>
      <w:szCs w:val="24"/>
      <w14:ligatures w14:val="standardContextual"/>
    </w:rPr>
  </w:style>
  <w:style w:type="paragraph" w:customStyle="1" w:styleId="9793616418DD457793A2D80F5CFC51ED">
    <w:name w:val="9793616418DD457793A2D80F5CFC51ED"/>
    <w:rsid w:val="00992DB0"/>
    <w:pPr>
      <w:spacing w:line="278" w:lineRule="auto"/>
    </w:pPr>
    <w:rPr>
      <w:kern w:val="2"/>
      <w:sz w:val="24"/>
      <w:szCs w:val="24"/>
      <w14:ligatures w14:val="standardContextual"/>
    </w:rPr>
  </w:style>
  <w:style w:type="paragraph" w:customStyle="1" w:styleId="654FB0414923426A8D592EAB41511387">
    <w:name w:val="654FB0414923426A8D592EAB41511387"/>
    <w:rsid w:val="00992DB0"/>
    <w:pPr>
      <w:spacing w:line="278" w:lineRule="auto"/>
    </w:pPr>
    <w:rPr>
      <w:kern w:val="2"/>
      <w:sz w:val="24"/>
      <w:szCs w:val="24"/>
      <w14:ligatures w14:val="standardContextual"/>
    </w:rPr>
  </w:style>
  <w:style w:type="paragraph" w:customStyle="1" w:styleId="3FC9834D5D9D4FDCAC22E89DF1BA9A11">
    <w:name w:val="3FC9834D5D9D4FDCAC22E89DF1BA9A11"/>
    <w:rsid w:val="00992DB0"/>
    <w:pPr>
      <w:spacing w:line="278" w:lineRule="auto"/>
    </w:pPr>
    <w:rPr>
      <w:kern w:val="2"/>
      <w:sz w:val="24"/>
      <w:szCs w:val="24"/>
      <w14:ligatures w14:val="standardContextual"/>
    </w:rPr>
  </w:style>
  <w:style w:type="paragraph" w:customStyle="1" w:styleId="311380BCEA6146349399DB224F015D69">
    <w:name w:val="311380BCEA6146349399DB224F015D69"/>
    <w:rsid w:val="00992DB0"/>
    <w:pPr>
      <w:spacing w:line="278" w:lineRule="auto"/>
    </w:pPr>
    <w:rPr>
      <w:kern w:val="2"/>
      <w:sz w:val="24"/>
      <w:szCs w:val="24"/>
      <w14:ligatures w14:val="standardContextual"/>
    </w:rPr>
  </w:style>
  <w:style w:type="paragraph" w:customStyle="1" w:styleId="EC2B2E51FDAD47F9AC4387ED6F261908">
    <w:name w:val="EC2B2E51FDAD47F9AC4387ED6F261908"/>
    <w:rsid w:val="00992DB0"/>
    <w:pPr>
      <w:spacing w:line="278" w:lineRule="auto"/>
    </w:pPr>
    <w:rPr>
      <w:kern w:val="2"/>
      <w:sz w:val="24"/>
      <w:szCs w:val="24"/>
      <w14:ligatures w14:val="standardContextual"/>
    </w:rPr>
  </w:style>
  <w:style w:type="paragraph" w:customStyle="1" w:styleId="A6B4134281E34CF0AE23714E88C2E0A8">
    <w:name w:val="A6B4134281E34CF0AE23714E88C2E0A8"/>
    <w:rsid w:val="00992DB0"/>
    <w:pPr>
      <w:spacing w:line="278" w:lineRule="auto"/>
    </w:pPr>
    <w:rPr>
      <w:kern w:val="2"/>
      <w:sz w:val="24"/>
      <w:szCs w:val="24"/>
      <w14:ligatures w14:val="standardContextual"/>
    </w:rPr>
  </w:style>
  <w:style w:type="paragraph" w:customStyle="1" w:styleId="392F4329D6EE4015B399E37BA318E001">
    <w:name w:val="392F4329D6EE4015B399E37BA318E001"/>
    <w:rsid w:val="00992DB0"/>
    <w:pPr>
      <w:spacing w:line="278" w:lineRule="auto"/>
    </w:pPr>
    <w:rPr>
      <w:kern w:val="2"/>
      <w:sz w:val="24"/>
      <w:szCs w:val="24"/>
      <w14:ligatures w14:val="standardContextual"/>
    </w:rPr>
  </w:style>
  <w:style w:type="paragraph" w:customStyle="1" w:styleId="43F84020B63A42899C78AC7FC4A4FE9E">
    <w:name w:val="43F84020B63A42899C78AC7FC4A4FE9E"/>
    <w:rsid w:val="00992DB0"/>
    <w:pPr>
      <w:spacing w:line="278" w:lineRule="auto"/>
    </w:pPr>
    <w:rPr>
      <w:kern w:val="2"/>
      <w:sz w:val="24"/>
      <w:szCs w:val="24"/>
      <w14:ligatures w14:val="standardContextual"/>
    </w:rPr>
  </w:style>
  <w:style w:type="paragraph" w:customStyle="1" w:styleId="90EC5313F3074EFCA0A9B1E74F4C2826">
    <w:name w:val="90EC5313F3074EFCA0A9B1E74F4C2826"/>
    <w:rsid w:val="00992DB0"/>
    <w:pPr>
      <w:spacing w:line="278" w:lineRule="auto"/>
    </w:pPr>
    <w:rPr>
      <w:kern w:val="2"/>
      <w:sz w:val="24"/>
      <w:szCs w:val="24"/>
      <w14:ligatures w14:val="standardContextual"/>
    </w:rPr>
  </w:style>
  <w:style w:type="paragraph" w:customStyle="1" w:styleId="5ED8F2869B6F4488BAC947BC86D3745C">
    <w:name w:val="5ED8F2869B6F4488BAC947BC86D3745C"/>
    <w:rsid w:val="00992DB0"/>
    <w:pPr>
      <w:spacing w:line="278" w:lineRule="auto"/>
    </w:pPr>
    <w:rPr>
      <w:kern w:val="2"/>
      <w:sz w:val="24"/>
      <w:szCs w:val="24"/>
      <w14:ligatures w14:val="standardContextual"/>
    </w:rPr>
  </w:style>
  <w:style w:type="paragraph" w:customStyle="1" w:styleId="6E28643130A24553BB739420E0CEB724">
    <w:name w:val="6E28643130A24553BB739420E0CEB724"/>
    <w:rsid w:val="00EA3F83"/>
    <w:pPr>
      <w:spacing w:line="278" w:lineRule="auto"/>
    </w:pPr>
    <w:rPr>
      <w:kern w:val="2"/>
      <w:sz w:val="24"/>
      <w:szCs w:val="24"/>
      <w14:ligatures w14:val="standardContextual"/>
    </w:rPr>
  </w:style>
  <w:style w:type="paragraph" w:customStyle="1" w:styleId="1236CBE628A1410587AFB2FAC192EA29">
    <w:name w:val="1236CBE628A1410587AFB2FAC192EA29"/>
    <w:rsid w:val="00EA3F83"/>
    <w:pPr>
      <w:spacing w:line="278" w:lineRule="auto"/>
    </w:pPr>
    <w:rPr>
      <w:kern w:val="2"/>
      <w:sz w:val="24"/>
      <w:szCs w:val="24"/>
      <w14:ligatures w14:val="standardContextual"/>
    </w:rPr>
  </w:style>
  <w:style w:type="paragraph" w:customStyle="1" w:styleId="1C627F9060D54CD883B779AB02E9A22E">
    <w:name w:val="1C627F9060D54CD883B779AB02E9A22E"/>
    <w:rsid w:val="00EA3F83"/>
    <w:pPr>
      <w:spacing w:line="278" w:lineRule="auto"/>
    </w:pPr>
    <w:rPr>
      <w:kern w:val="2"/>
      <w:sz w:val="24"/>
      <w:szCs w:val="24"/>
      <w14:ligatures w14:val="standardContextual"/>
    </w:rPr>
  </w:style>
  <w:style w:type="paragraph" w:customStyle="1" w:styleId="B404BE26607B438190D9A917A9FC6F07">
    <w:name w:val="B404BE26607B438190D9A917A9FC6F07"/>
    <w:rsid w:val="00EA3F83"/>
    <w:pPr>
      <w:spacing w:line="278" w:lineRule="auto"/>
    </w:pPr>
    <w:rPr>
      <w:kern w:val="2"/>
      <w:sz w:val="24"/>
      <w:szCs w:val="24"/>
      <w14:ligatures w14:val="standardContextual"/>
    </w:rPr>
  </w:style>
  <w:style w:type="paragraph" w:customStyle="1" w:styleId="A022A8B7DCF9437295B8DDB5855515CB">
    <w:name w:val="A022A8B7DCF9437295B8DDB5855515CB"/>
    <w:rsid w:val="00EA3F83"/>
    <w:pPr>
      <w:spacing w:line="278" w:lineRule="auto"/>
    </w:pPr>
    <w:rPr>
      <w:kern w:val="2"/>
      <w:sz w:val="24"/>
      <w:szCs w:val="24"/>
      <w14:ligatures w14:val="standardContextual"/>
    </w:rPr>
  </w:style>
  <w:style w:type="paragraph" w:customStyle="1" w:styleId="3ECCF0165B784FA78AC5587BFA9CEC33">
    <w:name w:val="3ECCF0165B784FA78AC5587BFA9CEC33"/>
    <w:rsid w:val="00297786"/>
  </w:style>
  <w:style w:type="paragraph" w:customStyle="1" w:styleId="BE0078B16CF74A359A7C0E757F1F1779">
    <w:name w:val="BE0078B16CF74A359A7C0E757F1F1779"/>
    <w:rsid w:val="00297786"/>
  </w:style>
  <w:style w:type="paragraph" w:customStyle="1" w:styleId="EFD5412F4FAA490FA398FCD3A54F1D5B">
    <w:name w:val="EFD5412F4FAA490FA398FCD3A54F1D5B"/>
    <w:rsid w:val="00EA3F83"/>
    <w:pPr>
      <w:spacing w:line="278" w:lineRule="auto"/>
    </w:pPr>
    <w:rPr>
      <w:kern w:val="2"/>
      <w:sz w:val="24"/>
      <w:szCs w:val="24"/>
      <w14:ligatures w14:val="standardContextual"/>
    </w:rPr>
  </w:style>
  <w:style w:type="paragraph" w:customStyle="1" w:styleId="F453FF1B6CDD4D4585573D12C2B54E86">
    <w:name w:val="F453FF1B6CDD4D4585573D12C2B54E86"/>
    <w:rsid w:val="00EA3F83"/>
    <w:pPr>
      <w:spacing w:line="278" w:lineRule="auto"/>
    </w:pPr>
    <w:rPr>
      <w:kern w:val="2"/>
      <w:sz w:val="24"/>
      <w:szCs w:val="24"/>
      <w14:ligatures w14:val="standardContextual"/>
    </w:rPr>
  </w:style>
  <w:style w:type="paragraph" w:customStyle="1" w:styleId="451135386F7A4D1EA043E07ECBA03C0A">
    <w:name w:val="451135386F7A4D1EA043E07ECBA03C0A"/>
    <w:rsid w:val="00EA3F83"/>
    <w:pPr>
      <w:spacing w:line="278" w:lineRule="auto"/>
    </w:pPr>
    <w:rPr>
      <w:kern w:val="2"/>
      <w:sz w:val="24"/>
      <w:szCs w:val="24"/>
      <w14:ligatures w14:val="standardContextual"/>
    </w:rPr>
  </w:style>
  <w:style w:type="paragraph" w:customStyle="1" w:styleId="236AD01522C5487587A543D6E0741A20">
    <w:name w:val="236AD01522C5487587A543D6E0741A20"/>
    <w:rsid w:val="00EA3F83"/>
    <w:pPr>
      <w:spacing w:line="278" w:lineRule="auto"/>
    </w:pPr>
    <w:rPr>
      <w:kern w:val="2"/>
      <w:sz w:val="24"/>
      <w:szCs w:val="24"/>
      <w14:ligatures w14:val="standardContextual"/>
    </w:rPr>
  </w:style>
  <w:style w:type="paragraph" w:customStyle="1" w:styleId="9DD6D30048434CA8B02760886F166286">
    <w:name w:val="9DD6D30048434CA8B02760886F166286"/>
    <w:rsid w:val="00EA3F83"/>
    <w:pPr>
      <w:spacing w:line="278" w:lineRule="auto"/>
    </w:pPr>
    <w:rPr>
      <w:kern w:val="2"/>
      <w:sz w:val="24"/>
      <w:szCs w:val="24"/>
      <w14:ligatures w14:val="standardContextual"/>
    </w:rPr>
  </w:style>
  <w:style w:type="paragraph" w:customStyle="1" w:styleId="2DD20D580949471FA8ACE2D1A8541602">
    <w:name w:val="2DD20D580949471FA8ACE2D1A8541602"/>
    <w:rsid w:val="00EA3F83"/>
    <w:pPr>
      <w:spacing w:line="278" w:lineRule="auto"/>
    </w:pPr>
    <w:rPr>
      <w:kern w:val="2"/>
      <w:sz w:val="24"/>
      <w:szCs w:val="24"/>
      <w14:ligatures w14:val="standardContextual"/>
    </w:rPr>
  </w:style>
  <w:style w:type="paragraph" w:customStyle="1" w:styleId="8697E386CA7D4C0D8DC93E791D45708E">
    <w:name w:val="8697E386CA7D4C0D8DC93E791D45708E"/>
    <w:rsid w:val="00EA3F83"/>
    <w:pPr>
      <w:spacing w:line="278" w:lineRule="auto"/>
    </w:pPr>
    <w:rPr>
      <w:kern w:val="2"/>
      <w:sz w:val="24"/>
      <w:szCs w:val="24"/>
      <w14:ligatures w14:val="standardContextual"/>
    </w:rPr>
  </w:style>
  <w:style w:type="paragraph" w:customStyle="1" w:styleId="901E213C3F754307BF18B39B5D3B6876">
    <w:name w:val="901E213C3F754307BF18B39B5D3B6876"/>
    <w:rsid w:val="00EA3F83"/>
    <w:pPr>
      <w:spacing w:line="278" w:lineRule="auto"/>
    </w:pPr>
    <w:rPr>
      <w:kern w:val="2"/>
      <w:sz w:val="24"/>
      <w:szCs w:val="24"/>
      <w14:ligatures w14:val="standardContextual"/>
    </w:rPr>
  </w:style>
  <w:style w:type="paragraph" w:customStyle="1" w:styleId="D1EA523F11B74E64ACCA204B8E31B40E">
    <w:name w:val="D1EA523F11B74E64ACCA204B8E31B40E"/>
    <w:rsid w:val="00EA3F83"/>
    <w:pPr>
      <w:spacing w:line="278" w:lineRule="auto"/>
    </w:pPr>
    <w:rPr>
      <w:kern w:val="2"/>
      <w:sz w:val="24"/>
      <w:szCs w:val="24"/>
      <w14:ligatures w14:val="standardContextual"/>
    </w:rPr>
  </w:style>
  <w:style w:type="paragraph" w:customStyle="1" w:styleId="34EF8D5978F54CDF9EA49AD21208906C">
    <w:name w:val="34EF8D5978F54CDF9EA49AD21208906C"/>
    <w:rsid w:val="00EA3F83"/>
    <w:pPr>
      <w:spacing w:line="278" w:lineRule="auto"/>
    </w:pPr>
    <w:rPr>
      <w:kern w:val="2"/>
      <w:sz w:val="24"/>
      <w:szCs w:val="24"/>
      <w14:ligatures w14:val="standardContextual"/>
    </w:rPr>
  </w:style>
  <w:style w:type="paragraph" w:customStyle="1" w:styleId="D68B8047B0F34C539D0B0EA497A9D51E">
    <w:name w:val="D68B8047B0F34C539D0B0EA497A9D51E"/>
    <w:rsid w:val="00EA3F83"/>
    <w:pPr>
      <w:spacing w:line="278" w:lineRule="auto"/>
    </w:pPr>
    <w:rPr>
      <w:kern w:val="2"/>
      <w:sz w:val="24"/>
      <w:szCs w:val="24"/>
      <w14:ligatures w14:val="standardContextual"/>
    </w:rPr>
  </w:style>
  <w:style w:type="paragraph" w:customStyle="1" w:styleId="CCE1D167F6C147368056B579C83D3BF3">
    <w:name w:val="CCE1D167F6C147368056B579C83D3BF3"/>
    <w:rsid w:val="00EA3F83"/>
    <w:pPr>
      <w:spacing w:line="278" w:lineRule="auto"/>
    </w:pPr>
    <w:rPr>
      <w:kern w:val="2"/>
      <w:sz w:val="24"/>
      <w:szCs w:val="24"/>
      <w14:ligatures w14:val="standardContextual"/>
    </w:rPr>
  </w:style>
  <w:style w:type="paragraph" w:customStyle="1" w:styleId="5850EE0353D04358AF781ACB75061E26">
    <w:name w:val="5850EE0353D04358AF781ACB75061E26"/>
    <w:rsid w:val="00EA3F83"/>
    <w:pPr>
      <w:spacing w:line="278" w:lineRule="auto"/>
    </w:pPr>
    <w:rPr>
      <w:kern w:val="2"/>
      <w:sz w:val="24"/>
      <w:szCs w:val="24"/>
      <w14:ligatures w14:val="standardContextual"/>
    </w:rPr>
  </w:style>
  <w:style w:type="paragraph" w:customStyle="1" w:styleId="DE0CDB4CAEA0467BB4ABEAD546EC4DD3">
    <w:name w:val="DE0CDB4CAEA0467BB4ABEAD546EC4DD3"/>
    <w:rsid w:val="00EA3F83"/>
    <w:pPr>
      <w:spacing w:line="278" w:lineRule="auto"/>
    </w:pPr>
    <w:rPr>
      <w:kern w:val="2"/>
      <w:sz w:val="24"/>
      <w:szCs w:val="24"/>
      <w14:ligatures w14:val="standardContextual"/>
    </w:rPr>
  </w:style>
  <w:style w:type="paragraph" w:customStyle="1" w:styleId="B801A9ED71D941F8AD65EA9403B5C1CB">
    <w:name w:val="B801A9ED71D941F8AD65EA9403B5C1CB"/>
    <w:rsid w:val="00EA3F83"/>
    <w:pPr>
      <w:spacing w:line="278" w:lineRule="auto"/>
    </w:pPr>
    <w:rPr>
      <w:kern w:val="2"/>
      <w:sz w:val="24"/>
      <w:szCs w:val="24"/>
      <w14:ligatures w14:val="standardContextual"/>
    </w:rPr>
  </w:style>
  <w:style w:type="paragraph" w:customStyle="1" w:styleId="EB7421C49239476B88896414D43BAB95">
    <w:name w:val="EB7421C49239476B88896414D43BAB95"/>
    <w:rsid w:val="00EA3F83"/>
    <w:pPr>
      <w:spacing w:line="278" w:lineRule="auto"/>
    </w:pPr>
    <w:rPr>
      <w:kern w:val="2"/>
      <w:sz w:val="24"/>
      <w:szCs w:val="24"/>
      <w14:ligatures w14:val="standardContextual"/>
    </w:rPr>
  </w:style>
  <w:style w:type="paragraph" w:customStyle="1" w:styleId="326114EEB6104708B8BE577F3760F301">
    <w:name w:val="326114EEB6104708B8BE577F3760F301"/>
    <w:rsid w:val="00EA3F83"/>
    <w:pPr>
      <w:spacing w:line="278" w:lineRule="auto"/>
    </w:pPr>
    <w:rPr>
      <w:kern w:val="2"/>
      <w:sz w:val="24"/>
      <w:szCs w:val="24"/>
      <w14:ligatures w14:val="standardContextual"/>
    </w:rPr>
  </w:style>
  <w:style w:type="paragraph" w:customStyle="1" w:styleId="7D57204BB02A416D9271F0240256C575">
    <w:name w:val="7D57204BB02A416D9271F0240256C575"/>
    <w:rsid w:val="00EA3F83"/>
    <w:pPr>
      <w:spacing w:line="278" w:lineRule="auto"/>
    </w:pPr>
    <w:rPr>
      <w:kern w:val="2"/>
      <w:sz w:val="24"/>
      <w:szCs w:val="24"/>
      <w14:ligatures w14:val="standardContextual"/>
    </w:rPr>
  </w:style>
  <w:style w:type="paragraph" w:customStyle="1" w:styleId="614451F28D614F578F31FB14F6F44D15">
    <w:name w:val="614451F28D614F578F31FB14F6F44D15"/>
    <w:rsid w:val="00EA3F83"/>
    <w:pPr>
      <w:spacing w:line="278" w:lineRule="auto"/>
    </w:pPr>
    <w:rPr>
      <w:kern w:val="2"/>
      <w:sz w:val="24"/>
      <w:szCs w:val="24"/>
      <w14:ligatures w14:val="standardContextual"/>
    </w:rPr>
  </w:style>
  <w:style w:type="paragraph" w:customStyle="1" w:styleId="AD9B6B9044824E28AA29E5E180160A36">
    <w:name w:val="AD9B6B9044824E28AA29E5E180160A36"/>
    <w:rsid w:val="00EA3F83"/>
    <w:pPr>
      <w:spacing w:line="278" w:lineRule="auto"/>
    </w:pPr>
    <w:rPr>
      <w:kern w:val="2"/>
      <w:sz w:val="24"/>
      <w:szCs w:val="24"/>
      <w14:ligatures w14:val="standardContextual"/>
    </w:rPr>
  </w:style>
  <w:style w:type="paragraph" w:customStyle="1" w:styleId="A6F7C3B946664733924490C7C01E2084">
    <w:name w:val="A6F7C3B946664733924490C7C01E2084"/>
    <w:rsid w:val="00EA3F83"/>
    <w:pPr>
      <w:spacing w:line="278" w:lineRule="auto"/>
    </w:pPr>
    <w:rPr>
      <w:kern w:val="2"/>
      <w:sz w:val="24"/>
      <w:szCs w:val="24"/>
      <w14:ligatures w14:val="standardContextual"/>
    </w:rPr>
  </w:style>
  <w:style w:type="paragraph" w:customStyle="1" w:styleId="C8A7C3C90CA44D84BB2E4C512CA128F1">
    <w:name w:val="C8A7C3C90CA44D84BB2E4C512CA128F1"/>
    <w:rsid w:val="00EA3F8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82709-CC87-47ED-AA92-BD1DA5D81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36</Pages>
  <Words>13381</Words>
  <Characters>76273</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Company>Inverclyde Council</Company>
  <LinksUpToDate>false</LinksUpToDate>
  <CharactersWithSpaces>89476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Stephenson</dc:creator>
  <cp:lastModifiedBy>Elyse Buchanan</cp:lastModifiedBy>
  <cp:revision>3</cp:revision>
  <cp:lastPrinted>2025-07-16T14:37:00Z</cp:lastPrinted>
  <dcterms:created xsi:type="dcterms:W3CDTF">2026-06-30T12:09:00Z</dcterms:created>
  <dcterms:modified xsi:type="dcterms:W3CDTF">2026-06-30T12:28:00Z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3ff0b7ba,59006171,53167f48</vt:lpwstr>
  </property>
  <property fmtid="{D5CDD505-2E9C-101B-9397-08002B2CF9AE}" pid="3" name="ClassificationContentMarkingHeaderFontProps">
    <vt:lpwstr>#000000,12,Calibri</vt:lpwstr>
  </property>
  <property fmtid="{D5CDD505-2E9C-101B-9397-08002B2CF9AE}" pid="4" name="ClassificationContentMarkingHeaderText">
    <vt:lpwstr>Classification : Official</vt:lpwstr>
  </property>
  <property fmtid="{D5CDD505-2E9C-101B-9397-08002B2CF9AE}" pid="5" name="MSIP_Label_ed63e432-7a5b-4534-ada9-2e736aca8ba4_Enabled">
    <vt:lpwstr>true</vt:lpwstr>
  </property>
  <property fmtid="{D5CDD505-2E9C-101B-9397-08002B2CF9AE}" pid="6" name="MSIP_Label_ed63e432-7a5b-4534-ada9-2e736aca8ba4_SetDate">
    <vt:lpwstr>2024-04-30T10:27:46Z</vt:lpwstr>
  </property>
  <property fmtid="{D5CDD505-2E9C-101B-9397-08002B2CF9AE}" pid="7" name="MSIP_Label_ed63e432-7a5b-4534-ada9-2e736aca8ba4_Method">
    <vt:lpwstr>Privileged</vt:lpwstr>
  </property>
  <property fmtid="{D5CDD505-2E9C-101B-9397-08002B2CF9AE}" pid="8" name="MSIP_Label_ed63e432-7a5b-4534-ada9-2e736aca8ba4_Name">
    <vt:lpwstr>Official</vt:lpwstr>
  </property>
  <property fmtid="{D5CDD505-2E9C-101B-9397-08002B2CF9AE}" pid="9" name="MSIP_Label_ed63e432-7a5b-4534-ada9-2e736aca8ba4_SiteId">
    <vt:lpwstr>5eee4d58-f197-4ad7-9e39-ebd0d2463660</vt:lpwstr>
  </property>
  <property fmtid="{D5CDD505-2E9C-101B-9397-08002B2CF9AE}" pid="10" name="MSIP_Label_ed63e432-7a5b-4534-ada9-2e736aca8ba4_ActionId">
    <vt:lpwstr>9ca30f4e-7891-4ef7-a195-14289a3bdce1</vt:lpwstr>
  </property>
  <property fmtid="{D5CDD505-2E9C-101B-9397-08002B2CF9AE}" pid="11" name="MSIP_Label_ed63e432-7a5b-4534-ada9-2e736aca8ba4_ContentBits">
    <vt:lpwstr>1</vt:lpwstr>
  </property>
  <property fmtid="{D5CDD505-2E9C-101B-9397-08002B2CF9AE}" pid="12" name="MSIP_Label_defa4170-0d19-0005-0004-bc88714345d2_Enabled">
    <vt:lpwstr>true</vt:lpwstr>
  </property>
  <property fmtid="{D5CDD505-2E9C-101B-9397-08002B2CF9AE}" pid="13" name="MSIP_Label_defa4170-0d19-0005-0004-bc88714345d2_SetDate">
    <vt:lpwstr>2026-06-29T19:25:51Z</vt:lpwstr>
  </property>
  <property fmtid="{D5CDD505-2E9C-101B-9397-08002B2CF9AE}" pid="14" name="MSIP_Label_defa4170-0d19-0005-0004-bc88714345d2_Method">
    <vt:lpwstr>Standard</vt:lpwstr>
  </property>
  <property fmtid="{D5CDD505-2E9C-101B-9397-08002B2CF9AE}" pid="15" name="MSIP_Label_defa4170-0d19-0005-0004-bc88714345d2_Name">
    <vt:lpwstr>defa4170-0d19-0005-0004-bc88714345d2</vt:lpwstr>
  </property>
  <property fmtid="{D5CDD505-2E9C-101B-9397-08002B2CF9AE}" pid="16" name="MSIP_Label_defa4170-0d19-0005-0004-bc88714345d2_SiteId">
    <vt:lpwstr>aa848b9e-a234-4704-930a-aeb4cb58b0e7</vt:lpwstr>
  </property>
  <property fmtid="{D5CDD505-2E9C-101B-9397-08002B2CF9AE}" pid="17" name="MSIP_Label_defa4170-0d19-0005-0004-bc88714345d2_ActionId">
    <vt:lpwstr>71457641-8cb0-479f-aaf9-352bc79abb24</vt:lpwstr>
  </property>
  <property fmtid="{D5CDD505-2E9C-101B-9397-08002B2CF9AE}" pid="18" name="MSIP_Label_defa4170-0d19-0005-0004-bc88714345d2_ContentBits">
    <vt:lpwstr>0</vt:lpwstr>
  </property>
  <property fmtid="{D5CDD505-2E9C-101B-9397-08002B2CF9AE}" pid="19" name="MSIP_Label_defa4170-0d19-0005-0004-bc88714345d2_Tag">
    <vt:lpwstr>10, 3, 0, 1</vt:lpwstr>
  </property>
</Properties>
</file>