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F61F69" w14:textId="65635503" w:rsidR="0052040D" w:rsidRDefault="00552E87">
      <w:pPr>
        <w:rPr>
          <w:noProof/>
        </w:rPr>
      </w:pPr>
      <w:r w:rsidRPr="00795E90">
        <w:rPr>
          <w:rFonts w:ascii="Times New Roman" w:eastAsia="Times New Roman" w:hAnsi="Times New Roman" w:cs="Times New Roman"/>
          <w:noProof/>
          <w:kern w:val="0"/>
          <w:sz w:val="24"/>
          <w:szCs w:val="24"/>
          <w:lang w:eastAsia="en-GB"/>
          <w14:ligatures w14:val="none"/>
        </w:rPr>
        <w:drawing>
          <wp:anchor distT="0" distB="0" distL="114300" distR="114300" simplePos="0" relativeHeight="251689472" behindDoc="0" locked="0" layoutInCell="1" allowOverlap="1" wp14:anchorId="3660152D" wp14:editId="48E913D5">
            <wp:simplePos x="0" y="0"/>
            <wp:positionH relativeFrom="margin">
              <wp:posOffset>6350</wp:posOffset>
            </wp:positionH>
            <wp:positionV relativeFrom="paragraph">
              <wp:posOffset>101600</wp:posOffset>
            </wp:positionV>
            <wp:extent cx="5732780" cy="6021705"/>
            <wp:effectExtent l="0" t="0" r="1270" b="0"/>
            <wp:wrapNone/>
            <wp:docPr id="2" name="Picture 2" descr="N:\2526\School ba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2526\School badg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2780" cy="6021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01DE">
        <w:rPr>
          <w:noProof/>
        </w:rPr>
        <w:t xml:space="preserve">                               </w:t>
      </w:r>
    </w:p>
    <w:p w14:paraId="56BEE6B3" w14:textId="6002DC8E" w:rsidR="002D699B" w:rsidRDefault="002D699B">
      <w:pPr>
        <w:rPr>
          <w:noProof/>
        </w:rPr>
      </w:pPr>
    </w:p>
    <w:p w14:paraId="02BBDDB8" w14:textId="7407AC21" w:rsidR="002D699B" w:rsidRDefault="002D699B">
      <w:pPr>
        <w:rPr>
          <w:noProof/>
        </w:rPr>
      </w:pPr>
      <w:bookmarkStart w:id="0" w:name="_Hlk215556532"/>
      <w:bookmarkEnd w:id="0"/>
    </w:p>
    <w:p w14:paraId="2ED08291" w14:textId="311291AF" w:rsidR="002D699B" w:rsidRDefault="002D699B">
      <w:pPr>
        <w:rPr>
          <w:noProof/>
        </w:rPr>
      </w:pPr>
    </w:p>
    <w:p w14:paraId="4E9FF964" w14:textId="382A72BA" w:rsidR="00536AD1" w:rsidRDefault="007C4171">
      <w:pPr>
        <w:rPr>
          <w:noProof/>
        </w:rPr>
      </w:pPr>
      <w:r>
        <w:rPr>
          <w:noProof/>
        </w:rPr>
        <w:t xml:space="preserve">                                             </w:t>
      </w:r>
      <w:r w:rsidR="004601DE">
        <w:rPr>
          <w:noProof/>
        </w:rPr>
        <w:t xml:space="preserve">   </w:t>
      </w:r>
      <w:r w:rsidR="00E402F2" w:rsidRPr="00E402F2">
        <w:rPr>
          <w:noProof/>
        </w:rPr>
        <w:t xml:space="preserve"> </w:t>
      </w:r>
    </w:p>
    <w:p w14:paraId="16D6AEA4" w14:textId="4A62E52D" w:rsidR="00D53A10" w:rsidRDefault="00D53A10" w:rsidP="000C2AFB">
      <w:pPr>
        <w:jc w:val="center"/>
        <w:rPr>
          <w:rFonts w:cstheme="minorHAnsi"/>
          <w:b/>
          <w:bCs/>
          <w:noProof/>
          <w:sz w:val="40"/>
          <w:szCs w:val="40"/>
        </w:rPr>
      </w:pPr>
    </w:p>
    <w:p w14:paraId="7AB25953" w14:textId="68949E93" w:rsidR="00795E90" w:rsidRPr="00795E90" w:rsidRDefault="00795E90" w:rsidP="00795E90">
      <w:pPr>
        <w:spacing w:before="100" w:beforeAutospacing="1" w:after="100" w:afterAutospacing="1" w:line="240" w:lineRule="auto"/>
        <w:rPr>
          <w:rFonts w:ascii="Times New Roman" w:eastAsia="Times New Roman" w:hAnsi="Times New Roman" w:cs="Times New Roman"/>
          <w:kern w:val="0"/>
          <w:sz w:val="24"/>
          <w:szCs w:val="24"/>
          <w:lang w:eastAsia="en-GB"/>
          <w14:ligatures w14:val="none"/>
        </w:rPr>
      </w:pPr>
    </w:p>
    <w:p w14:paraId="31B50F2E" w14:textId="42A55C46" w:rsidR="00D53A10" w:rsidRDefault="00D53A10" w:rsidP="000C2AFB">
      <w:pPr>
        <w:jc w:val="center"/>
        <w:rPr>
          <w:rFonts w:cstheme="minorHAnsi"/>
          <w:b/>
          <w:bCs/>
          <w:noProof/>
          <w:sz w:val="40"/>
          <w:szCs w:val="40"/>
        </w:rPr>
      </w:pPr>
    </w:p>
    <w:p w14:paraId="5D2EC810" w14:textId="70638E6F" w:rsidR="00A774D7" w:rsidRDefault="00A774D7" w:rsidP="000C2AFB">
      <w:pPr>
        <w:jc w:val="center"/>
        <w:rPr>
          <w:rFonts w:cstheme="minorHAnsi"/>
          <w:b/>
          <w:bCs/>
          <w:noProof/>
          <w:sz w:val="40"/>
          <w:szCs w:val="40"/>
        </w:rPr>
      </w:pPr>
    </w:p>
    <w:p w14:paraId="1E5B841E" w14:textId="28B4276B" w:rsidR="00A774D7" w:rsidRDefault="00A774D7" w:rsidP="000C2AFB">
      <w:pPr>
        <w:jc w:val="center"/>
        <w:rPr>
          <w:rFonts w:cstheme="minorHAnsi"/>
          <w:b/>
          <w:bCs/>
          <w:noProof/>
          <w:sz w:val="40"/>
          <w:szCs w:val="40"/>
        </w:rPr>
      </w:pPr>
    </w:p>
    <w:p w14:paraId="63B858A5" w14:textId="77777777" w:rsidR="00A774D7" w:rsidRDefault="00A774D7" w:rsidP="000C2AFB">
      <w:pPr>
        <w:jc w:val="center"/>
        <w:rPr>
          <w:rFonts w:cstheme="minorHAnsi"/>
          <w:b/>
          <w:bCs/>
          <w:noProof/>
          <w:sz w:val="40"/>
          <w:szCs w:val="40"/>
        </w:rPr>
      </w:pPr>
    </w:p>
    <w:p w14:paraId="6CD38A27" w14:textId="51AFAACB" w:rsidR="004601DE" w:rsidRDefault="004601DE">
      <w:pPr>
        <w:rPr>
          <w:noProof/>
        </w:rPr>
      </w:pPr>
    </w:p>
    <w:p w14:paraId="55821671" w14:textId="43302CE2" w:rsidR="009A060D" w:rsidRDefault="009A060D">
      <w:pPr>
        <w:rPr>
          <w:b/>
          <w:bCs/>
          <w:noProof/>
          <w:sz w:val="24"/>
          <w:szCs w:val="24"/>
          <w:u w:val="single"/>
        </w:rPr>
      </w:pPr>
    </w:p>
    <w:p w14:paraId="7AA14D03" w14:textId="049FDA1E" w:rsidR="009A060D" w:rsidRDefault="009A060D">
      <w:pPr>
        <w:rPr>
          <w:b/>
          <w:bCs/>
          <w:noProof/>
          <w:sz w:val="24"/>
          <w:szCs w:val="24"/>
          <w:u w:val="single"/>
        </w:rPr>
      </w:pPr>
    </w:p>
    <w:p w14:paraId="3CAB6C1A" w14:textId="77777777" w:rsidR="009A060D" w:rsidRDefault="009A060D">
      <w:pPr>
        <w:rPr>
          <w:b/>
          <w:bCs/>
          <w:noProof/>
          <w:sz w:val="24"/>
          <w:szCs w:val="24"/>
          <w:u w:val="single"/>
        </w:rPr>
      </w:pPr>
    </w:p>
    <w:p w14:paraId="62FB7B2F" w14:textId="77777777" w:rsidR="00A774D7" w:rsidRDefault="00A774D7" w:rsidP="00A774D7">
      <w:pPr>
        <w:jc w:val="center"/>
        <w:rPr>
          <w:b/>
          <w:bCs/>
          <w:noProof/>
          <w:sz w:val="24"/>
          <w:szCs w:val="24"/>
          <w:u w:val="single"/>
        </w:rPr>
      </w:pPr>
    </w:p>
    <w:p w14:paraId="056C2DBE" w14:textId="77777777" w:rsidR="00A774D7" w:rsidRDefault="00A774D7" w:rsidP="00A774D7">
      <w:pPr>
        <w:jc w:val="center"/>
        <w:rPr>
          <w:b/>
          <w:bCs/>
          <w:noProof/>
          <w:sz w:val="44"/>
          <w:szCs w:val="44"/>
          <w:u w:val="single"/>
        </w:rPr>
      </w:pPr>
    </w:p>
    <w:p w14:paraId="6D9F4502" w14:textId="77777777" w:rsidR="00D6340E" w:rsidRDefault="00D6340E" w:rsidP="00D6340E">
      <w:pPr>
        <w:rPr>
          <w:b/>
          <w:bCs/>
          <w:noProof/>
          <w:sz w:val="44"/>
          <w:szCs w:val="44"/>
          <w:u w:val="single"/>
        </w:rPr>
      </w:pPr>
    </w:p>
    <w:p w14:paraId="428FE563" w14:textId="77777777" w:rsidR="0072050F" w:rsidRDefault="0072050F" w:rsidP="00D6340E">
      <w:pPr>
        <w:jc w:val="center"/>
        <w:rPr>
          <w:b/>
          <w:bCs/>
          <w:noProof/>
          <w:sz w:val="44"/>
          <w:szCs w:val="44"/>
          <w:u w:val="single"/>
        </w:rPr>
      </w:pPr>
    </w:p>
    <w:p w14:paraId="49F2E845" w14:textId="089F3A95" w:rsidR="009A060D" w:rsidRPr="00A774D7" w:rsidRDefault="00A774D7" w:rsidP="00D6340E">
      <w:pPr>
        <w:jc w:val="center"/>
        <w:rPr>
          <w:b/>
          <w:bCs/>
          <w:noProof/>
          <w:sz w:val="44"/>
          <w:szCs w:val="44"/>
          <w:u w:val="single"/>
        </w:rPr>
      </w:pPr>
      <w:r w:rsidRPr="00A774D7">
        <w:rPr>
          <w:b/>
          <w:bCs/>
          <w:noProof/>
          <w:sz w:val="44"/>
          <w:szCs w:val="44"/>
          <w:u w:val="single"/>
        </w:rPr>
        <w:t>School Handbook 202</w:t>
      </w:r>
      <w:r w:rsidR="008F76F5">
        <w:rPr>
          <w:b/>
          <w:bCs/>
          <w:noProof/>
          <w:sz w:val="44"/>
          <w:szCs w:val="44"/>
          <w:u w:val="single"/>
        </w:rPr>
        <w:t>5</w:t>
      </w:r>
      <w:r w:rsidRPr="00A774D7">
        <w:rPr>
          <w:b/>
          <w:bCs/>
          <w:noProof/>
          <w:sz w:val="44"/>
          <w:szCs w:val="44"/>
          <w:u w:val="single"/>
        </w:rPr>
        <w:t>-202</w:t>
      </w:r>
      <w:r w:rsidR="008F76F5">
        <w:rPr>
          <w:b/>
          <w:bCs/>
          <w:noProof/>
          <w:sz w:val="44"/>
          <w:szCs w:val="44"/>
          <w:u w:val="single"/>
        </w:rPr>
        <w:t>6</w:t>
      </w:r>
    </w:p>
    <w:p w14:paraId="5FBF3955" w14:textId="2AB02AA8" w:rsidR="009A060D" w:rsidRDefault="009A060D">
      <w:pPr>
        <w:rPr>
          <w:b/>
          <w:bCs/>
          <w:noProof/>
          <w:sz w:val="24"/>
          <w:szCs w:val="24"/>
          <w:u w:val="single"/>
        </w:rPr>
      </w:pPr>
    </w:p>
    <w:p w14:paraId="237A464A" w14:textId="37F7AD40" w:rsidR="009A060D" w:rsidRDefault="009A060D">
      <w:pPr>
        <w:rPr>
          <w:b/>
          <w:bCs/>
          <w:noProof/>
          <w:sz w:val="24"/>
          <w:szCs w:val="24"/>
          <w:u w:val="single"/>
        </w:rPr>
      </w:pPr>
    </w:p>
    <w:p w14:paraId="42F79E65" w14:textId="77777777" w:rsidR="008F76F5" w:rsidRDefault="008F76F5">
      <w:pPr>
        <w:rPr>
          <w:b/>
          <w:bCs/>
          <w:noProof/>
          <w:sz w:val="24"/>
          <w:szCs w:val="24"/>
          <w:u w:val="single"/>
        </w:rPr>
      </w:pPr>
    </w:p>
    <w:p w14:paraId="346242A5" w14:textId="77777777" w:rsidR="00E52ECE" w:rsidRDefault="00E52ECE">
      <w:pPr>
        <w:rPr>
          <w:b/>
          <w:bCs/>
          <w:noProof/>
          <w:sz w:val="24"/>
          <w:szCs w:val="24"/>
          <w:u w:val="single"/>
        </w:rPr>
      </w:pPr>
    </w:p>
    <w:p w14:paraId="4BEBCE99" w14:textId="77777777" w:rsidR="007670D6" w:rsidRDefault="007670D6">
      <w:pPr>
        <w:rPr>
          <w:b/>
          <w:bCs/>
          <w:noProof/>
          <w:sz w:val="24"/>
          <w:szCs w:val="24"/>
          <w:u w:val="single"/>
        </w:rPr>
      </w:pPr>
    </w:p>
    <w:p w14:paraId="42052C89" w14:textId="073C6E5B" w:rsidR="007C4171" w:rsidRPr="009A060D" w:rsidRDefault="007C4171">
      <w:pPr>
        <w:rPr>
          <w:b/>
          <w:bCs/>
          <w:noProof/>
          <w:sz w:val="24"/>
          <w:szCs w:val="24"/>
          <w:u w:val="single"/>
        </w:rPr>
      </w:pPr>
      <w:r w:rsidRPr="009A060D">
        <w:rPr>
          <w:b/>
          <w:bCs/>
          <w:noProof/>
          <w:sz w:val="24"/>
          <w:szCs w:val="24"/>
          <w:u w:val="single"/>
        </w:rPr>
        <w:t xml:space="preserve">Contents </w:t>
      </w:r>
    </w:p>
    <w:p w14:paraId="4A5E55E9" w14:textId="77777777" w:rsidR="00927C59" w:rsidRPr="007C4171" w:rsidRDefault="00927C59">
      <w:pPr>
        <w:rPr>
          <w:b/>
          <w:bCs/>
          <w:noProof/>
          <w:sz w:val="24"/>
          <w:szCs w:val="24"/>
        </w:rPr>
      </w:pPr>
    </w:p>
    <w:p w14:paraId="04720E19" w14:textId="6EB27D4A" w:rsidR="00927C59" w:rsidRDefault="00927C59" w:rsidP="00927C59">
      <w:pPr>
        <w:pStyle w:val="ListParagraph"/>
        <w:numPr>
          <w:ilvl w:val="0"/>
          <w:numId w:val="1"/>
        </w:numPr>
        <w:rPr>
          <w:noProof/>
        </w:rPr>
      </w:pPr>
      <w:r>
        <w:rPr>
          <w:noProof/>
        </w:rPr>
        <w:t>HT Welcome</w:t>
      </w:r>
    </w:p>
    <w:p w14:paraId="69BBA316" w14:textId="77777777" w:rsidR="00243666" w:rsidRDefault="00243666" w:rsidP="00243666">
      <w:pPr>
        <w:pStyle w:val="ListParagraph"/>
        <w:numPr>
          <w:ilvl w:val="0"/>
          <w:numId w:val="1"/>
        </w:numPr>
        <w:rPr>
          <w:noProof/>
        </w:rPr>
      </w:pPr>
      <w:r>
        <w:rPr>
          <w:noProof/>
        </w:rPr>
        <w:t>Introduction and School Information</w:t>
      </w:r>
    </w:p>
    <w:p w14:paraId="76899DD2" w14:textId="77777777" w:rsidR="00243666" w:rsidRDefault="00243666" w:rsidP="00243666">
      <w:pPr>
        <w:pStyle w:val="ListParagraph"/>
        <w:numPr>
          <w:ilvl w:val="0"/>
          <w:numId w:val="1"/>
        </w:numPr>
        <w:rPr>
          <w:noProof/>
        </w:rPr>
      </w:pPr>
      <w:r>
        <w:rPr>
          <w:noProof/>
        </w:rPr>
        <w:t>Senior Leadership Team</w:t>
      </w:r>
    </w:p>
    <w:p w14:paraId="1AD2AB8B" w14:textId="77777777" w:rsidR="00243666" w:rsidRDefault="00243666" w:rsidP="00243666">
      <w:pPr>
        <w:pStyle w:val="ListParagraph"/>
        <w:numPr>
          <w:ilvl w:val="0"/>
          <w:numId w:val="1"/>
        </w:numPr>
        <w:rPr>
          <w:noProof/>
        </w:rPr>
      </w:pPr>
      <w:r>
        <w:rPr>
          <w:noProof/>
        </w:rPr>
        <w:t>Staff Directory</w:t>
      </w:r>
    </w:p>
    <w:p w14:paraId="6A7BD3ED" w14:textId="77777777" w:rsidR="00243666" w:rsidRDefault="00243666" w:rsidP="00243666">
      <w:pPr>
        <w:pStyle w:val="ListParagraph"/>
        <w:numPr>
          <w:ilvl w:val="0"/>
          <w:numId w:val="1"/>
        </w:numPr>
        <w:rPr>
          <w:noProof/>
        </w:rPr>
      </w:pPr>
      <w:r>
        <w:rPr>
          <w:noProof/>
        </w:rPr>
        <w:t>The School Day and Placing Requests</w:t>
      </w:r>
    </w:p>
    <w:p w14:paraId="2B7E2874" w14:textId="77777777" w:rsidR="00243666" w:rsidRDefault="00243666" w:rsidP="00243666">
      <w:pPr>
        <w:pStyle w:val="ListParagraph"/>
        <w:numPr>
          <w:ilvl w:val="0"/>
          <w:numId w:val="1"/>
        </w:numPr>
        <w:rPr>
          <w:noProof/>
        </w:rPr>
      </w:pPr>
      <w:r>
        <w:rPr>
          <w:noProof/>
        </w:rPr>
        <w:t>School Dates and Holiday Information</w:t>
      </w:r>
    </w:p>
    <w:p w14:paraId="361C73C2" w14:textId="77777777" w:rsidR="00243666" w:rsidRDefault="00243666" w:rsidP="00243666">
      <w:pPr>
        <w:pStyle w:val="ListParagraph"/>
        <w:numPr>
          <w:ilvl w:val="0"/>
          <w:numId w:val="1"/>
        </w:numPr>
        <w:rPr>
          <w:noProof/>
        </w:rPr>
      </w:pPr>
      <w:r>
        <w:rPr>
          <w:noProof/>
        </w:rPr>
        <w:t>School Attendance and Absence Reporting</w:t>
      </w:r>
    </w:p>
    <w:p w14:paraId="2F5ECD00" w14:textId="0D51073C" w:rsidR="00243666" w:rsidRDefault="00243666" w:rsidP="00243666">
      <w:pPr>
        <w:pStyle w:val="ListParagraph"/>
        <w:numPr>
          <w:ilvl w:val="0"/>
          <w:numId w:val="1"/>
        </w:numPr>
        <w:rPr>
          <w:noProof/>
        </w:rPr>
      </w:pPr>
      <w:r>
        <w:rPr>
          <w:noProof/>
        </w:rPr>
        <w:t>Communicating With Parents &amp; Complaints Procedure</w:t>
      </w:r>
    </w:p>
    <w:p w14:paraId="4AFC929E" w14:textId="77777777" w:rsidR="00243666" w:rsidRDefault="00243666" w:rsidP="00927C59">
      <w:pPr>
        <w:pStyle w:val="ListParagraph"/>
        <w:numPr>
          <w:ilvl w:val="0"/>
          <w:numId w:val="1"/>
        </w:numPr>
        <w:rPr>
          <w:noProof/>
        </w:rPr>
      </w:pPr>
      <w:r>
        <w:rPr>
          <w:noProof/>
        </w:rPr>
        <w:t xml:space="preserve">EMA and Emergencies </w:t>
      </w:r>
    </w:p>
    <w:p w14:paraId="36C10043" w14:textId="77777777" w:rsidR="00243666" w:rsidRDefault="00243666" w:rsidP="00243666">
      <w:pPr>
        <w:pStyle w:val="ListParagraph"/>
        <w:numPr>
          <w:ilvl w:val="0"/>
          <w:numId w:val="1"/>
        </w:numPr>
        <w:rPr>
          <w:noProof/>
        </w:rPr>
      </w:pPr>
      <w:r>
        <w:rPr>
          <w:noProof/>
        </w:rPr>
        <w:t>Clothing</w:t>
      </w:r>
    </w:p>
    <w:p w14:paraId="2533E228" w14:textId="77777777" w:rsidR="00243666" w:rsidRDefault="00243666" w:rsidP="00243666">
      <w:pPr>
        <w:pStyle w:val="ListParagraph"/>
        <w:numPr>
          <w:ilvl w:val="0"/>
          <w:numId w:val="1"/>
        </w:numPr>
        <w:rPr>
          <w:noProof/>
        </w:rPr>
      </w:pPr>
      <w:r>
        <w:rPr>
          <w:noProof/>
        </w:rPr>
        <w:t>Medical Information</w:t>
      </w:r>
    </w:p>
    <w:p w14:paraId="2D71B03F" w14:textId="77777777" w:rsidR="00243666" w:rsidRDefault="00243666" w:rsidP="00927C59">
      <w:pPr>
        <w:pStyle w:val="ListParagraph"/>
        <w:numPr>
          <w:ilvl w:val="0"/>
          <w:numId w:val="1"/>
        </w:numPr>
        <w:rPr>
          <w:noProof/>
        </w:rPr>
      </w:pPr>
      <w:r>
        <w:rPr>
          <w:noProof/>
        </w:rPr>
        <w:t>Parental Engagement</w:t>
      </w:r>
    </w:p>
    <w:p w14:paraId="2E6543C3" w14:textId="137876B2" w:rsidR="00243666" w:rsidRDefault="00243666" w:rsidP="00927C59">
      <w:pPr>
        <w:pStyle w:val="ListParagraph"/>
        <w:numPr>
          <w:ilvl w:val="0"/>
          <w:numId w:val="1"/>
        </w:numPr>
        <w:rPr>
          <w:noProof/>
        </w:rPr>
      </w:pPr>
      <w:r>
        <w:rPr>
          <w:noProof/>
        </w:rPr>
        <w:t>School Ethos</w:t>
      </w:r>
    </w:p>
    <w:p w14:paraId="517EC9D5" w14:textId="1FA60977" w:rsidR="00927C59" w:rsidRDefault="00260038" w:rsidP="00243666">
      <w:pPr>
        <w:pStyle w:val="ListParagraph"/>
        <w:numPr>
          <w:ilvl w:val="0"/>
          <w:numId w:val="1"/>
        </w:numPr>
        <w:rPr>
          <w:noProof/>
        </w:rPr>
      </w:pPr>
      <w:r>
        <w:rPr>
          <w:noProof/>
        </w:rPr>
        <w:t xml:space="preserve">Equality, Child Protection, </w:t>
      </w:r>
      <w:r w:rsidR="00243666">
        <w:rPr>
          <w:noProof/>
        </w:rPr>
        <w:t>Health &amp; Safety</w:t>
      </w:r>
      <w:r>
        <w:rPr>
          <w:noProof/>
        </w:rPr>
        <w:t xml:space="preserve"> and GDPR Statements</w:t>
      </w:r>
    </w:p>
    <w:p w14:paraId="74877B95" w14:textId="498F8545" w:rsidR="00CA2058" w:rsidRDefault="0041799C" w:rsidP="00CA2058">
      <w:pPr>
        <w:pStyle w:val="ListParagraph"/>
        <w:numPr>
          <w:ilvl w:val="0"/>
          <w:numId w:val="1"/>
        </w:numPr>
        <w:rPr>
          <w:noProof/>
        </w:rPr>
      </w:pPr>
      <w:r>
        <w:rPr>
          <w:noProof/>
        </w:rPr>
        <w:t xml:space="preserve">Lomond View </w:t>
      </w:r>
      <w:r w:rsidR="00871CF2">
        <w:rPr>
          <w:noProof/>
        </w:rPr>
        <w:t>Models Of Support</w:t>
      </w:r>
    </w:p>
    <w:p w14:paraId="7BDAE7C4" w14:textId="1D8E01F2" w:rsidR="0011278F" w:rsidRDefault="0041799C" w:rsidP="00CA2058">
      <w:pPr>
        <w:pStyle w:val="ListParagraph"/>
        <w:numPr>
          <w:ilvl w:val="0"/>
          <w:numId w:val="1"/>
        </w:numPr>
        <w:rPr>
          <w:noProof/>
        </w:rPr>
      </w:pPr>
      <w:r>
        <w:rPr>
          <w:noProof/>
        </w:rPr>
        <w:t>NEST</w:t>
      </w:r>
      <w:r w:rsidR="0011278F">
        <w:rPr>
          <w:noProof/>
        </w:rPr>
        <w:t xml:space="preserve"> Enhanced Nurture Service</w:t>
      </w:r>
    </w:p>
    <w:p w14:paraId="553D9738" w14:textId="53928C03" w:rsidR="0041799C" w:rsidRDefault="0041799C" w:rsidP="00CA2058">
      <w:pPr>
        <w:pStyle w:val="ListParagraph"/>
        <w:numPr>
          <w:ilvl w:val="0"/>
          <w:numId w:val="1"/>
        </w:numPr>
        <w:rPr>
          <w:noProof/>
        </w:rPr>
      </w:pPr>
      <w:r>
        <w:rPr>
          <w:noProof/>
        </w:rPr>
        <w:t>Corporate Parent Team</w:t>
      </w:r>
    </w:p>
    <w:p w14:paraId="2AF86CCD" w14:textId="351DA727" w:rsidR="0041799C" w:rsidRDefault="0041799C" w:rsidP="00CA2058">
      <w:pPr>
        <w:pStyle w:val="ListParagraph"/>
        <w:numPr>
          <w:ilvl w:val="0"/>
          <w:numId w:val="1"/>
        </w:numPr>
        <w:rPr>
          <w:noProof/>
        </w:rPr>
      </w:pPr>
      <w:r>
        <w:rPr>
          <w:noProof/>
        </w:rPr>
        <w:t>Inverclyde Communciation Outreach Service</w:t>
      </w:r>
    </w:p>
    <w:p w14:paraId="63E73D80" w14:textId="77777777" w:rsidR="00017860" w:rsidRDefault="00017860" w:rsidP="00927C59">
      <w:pPr>
        <w:pStyle w:val="ListParagraph"/>
        <w:numPr>
          <w:ilvl w:val="0"/>
          <w:numId w:val="1"/>
        </w:numPr>
        <w:rPr>
          <w:noProof/>
        </w:rPr>
      </w:pPr>
      <w:r>
        <w:rPr>
          <w:noProof/>
        </w:rPr>
        <w:t>Curriculum</w:t>
      </w:r>
    </w:p>
    <w:p w14:paraId="18BC1A8C" w14:textId="142A6299" w:rsidR="00C40C1E" w:rsidRDefault="00F27E47" w:rsidP="00927C59">
      <w:pPr>
        <w:pStyle w:val="ListParagraph"/>
        <w:numPr>
          <w:ilvl w:val="0"/>
          <w:numId w:val="1"/>
        </w:numPr>
        <w:rPr>
          <w:noProof/>
        </w:rPr>
      </w:pPr>
      <w:r>
        <w:rPr>
          <w:noProof/>
        </w:rPr>
        <w:t>Assessment</w:t>
      </w:r>
      <w:r w:rsidR="00C40C1E">
        <w:rPr>
          <w:noProof/>
        </w:rPr>
        <w:t xml:space="preserve"> and Reporting</w:t>
      </w:r>
    </w:p>
    <w:p w14:paraId="659E0495" w14:textId="497B8769" w:rsidR="00017860" w:rsidRDefault="00017860" w:rsidP="00927C59">
      <w:pPr>
        <w:pStyle w:val="ListParagraph"/>
        <w:numPr>
          <w:ilvl w:val="0"/>
          <w:numId w:val="1"/>
        </w:numPr>
        <w:rPr>
          <w:noProof/>
        </w:rPr>
      </w:pPr>
      <w:r>
        <w:rPr>
          <w:noProof/>
        </w:rPr>
        <w:t>Transition</w:t>
      </w:r>
      <w:r w:rsidR="00D049E3">
        <w:rPr>
          <w:noProof/>
        </w:rPr>
        <w:t>s</w:t>
      </w:r>
    </w:p>
    <w:p w14:paraId="318A4352" w14:textId="464FFF7D" w:rsidR="00017860" w:rsidRDefault="00017860" w:rsidP="00927C59">
      <w:pPr>
        <w:pStyle w:val="ListParagraph"/>
        <w:numPr>
          <w:ilvl w:val="0"/>
          <w:numId w:val="1"/>
        </w:numPr>
        <w:rPr>
          <w:noProof/>
        </w:rPr>
      </w:pPr>
      <w:r>
        <w:rPr>
          <w:noProof/>
        </w:rPr>
        <w:t>Additional Support Needs</w:t>
      </w:r>
    </w:p>
    <w:p w14:paraId="46D0C5AE" w14:textId="77777777" w:rsidR="007647F5" w:rsidRDefault="007647F5" w:rsidP="007647F5">
      <w:pPr>
        <w:pStyle w:val="ListParagraph"/>
        <w:numPr>
          <w:ilvl w:val="0"/>
          <w:numId w:val="1"/>
        </w:numPr>
        <w:rPr>
          <w:noProof/>
        </w:rPr>
      </w:pPr>
      <w:r>
        <w:rPr>
          <w:noProof/>
        </w:rPr>
        <w:t>Pupil Support</w:t>
      </w:r>
    </w:p>
    <w:p w14:paraId="4594764C" w14:textId="14577204" w:rsidR="00962C80" w:rsidRDefault="00927C59" w:rsidP="00F27E47">
      <w:pPr>
        <w:pStyle w:val="ListParagraph"/>
        <w:numPr>
          <w:ilvl w:val="0"/>
          <w:numId w:val="1"/>
        </w:numPr>
        <w:rPr>
          <w:noProof/>
        </w:rPr>
      </w:pPr>
      <w:r>
        <w:rPr>
          <w:noProof/>
        </w:rPr>
        <w:t>P</w:t>
      </w:r>
      <w:r w:rsidR="00EB61D2">
        <w:rPr>
          <w:noProof/>
        </w:rPr>
        <w:t>ositive Relationships</w:t>
      </w:r>
    </w:p>
    <w:p w14:paraId="788DD024" w14:textId="3CD81A9C" w:rsidR="006D09E1" w:rsidRDefault="006D09E1" w:rsidP="006D09E1">
      <w:pPr>
        <w:pStyle w:val="ListParagraph"/>
        <w:numPr>
          <w:ilvl w:val="0"/>
          <w:numId w:val="1"/>
        </w:numPr>
        <w:rPr>
          <w:noProof/>
        </w:rPr>
      </w:pPr>
      <w:r>
        <w:t>Inverclyde Educational Psychology Service</w:t>
      </w:r>
    </w:p>
    <w:p w14:paraId="479B764E" w14:textId="4981A132" w:rsidR="00DC0944" w:rsidRDefault="006D09E1" w:rsidP="00F27E47">
      <w:pPr>
        <w:pStyle w:val="ListParagraph"/>
        <w:numPr>
          <w:ilvl w:val="0"/>
          <w:numId w:val="1"/>
        </w:numPr>
        <w:rPr>
          <w:noProof/>
        </w:rPr>
      </w:pPr>
      <w:r>
        <w:rPr>
          <w:noProof/>
        </w:rPr>
        <w:t>S</w:t>
      </w:r>
      <w:r w:rsidR="00DC0944">
        <w:rPr>
          <w:noProof/>
        </w:rPr>
        <w:t>chool Policies</w:t>
      </w:r>
    </w:p>
    <w:p w14:paraId="7886BB8C" w14:textId="4359D733" w:rsidR="00927C59" w:rsidRDefault="00927C59" w:rsidP="00927C59">
      <w:pPr>
        <w:pStyle w:val="ListParagraph"/>
        <w:numPr>
          <w:ilvl w:val="0"/>
          <w:numId w:val="1"/>
        </w:numPr>
        <w:rPr>
          <w:noProof/>
        </w:rPr>
      </w:pPr>
      <w:r>
        <w:rPr>
          <w:noProof/>
        </w:rPr>
        <w:t>School Improvement</w:t>
      </w:r>
    </w:p>
    <w:p w14:paraId="501D33AE" w14:textId="2ADA6074" w:rsidR="009C2E19" w:rsidRDefault="009C2E19" w:rsidP="00927C59">
      <w:pPr>
        <w:pStyle w:val="ListParagraph"/>
        <w:numPr>
          <w:ilvl w:val="0"/>
          <w:numId w:val="1"/>
        </w:numPr>
        <w:rPr>
          <w:noProof/>
        </w:rPr>
      </w:pPr>
      <w:r>
        <w:rPr>
          <w:noProof/>
        </w:rPr>
        <w:t>Useful Addresses and Local Councillors</w:t>
      </w:r>
    </w:p>
    <w:p w14:paraId="258870AE" w14:textId="28749594" w:rsidR="007C4171" w:rsidRDefault="007C4171">
      <w:pPr>
        <w:rPr>
          <w:noProof/>
        </w:rPr>
      </w:pPr>
    </w:p>
    <w:p w14:paraId="01F4701D" w14:textId="707CF317" w:rsidR="007C4171" w:rsidRDefault="007C4171">
      <w:pPr>
        <w:rPr>
          <w:noProof/>
        </w:rPr>
      </w:pPr>
    </w:p>
    <w:p w14:paraId="090CC079" w14:textId="3302A929" w:rsidR="007C4171" w:rsidRDefault="007C4171">
      <w:pPr>
        <w:rPr>
          <w:noProof/>
        </w:rPr>
      </w:pPr>
    </w:p>
    <w:p w14:paraId="4DFF3181" w14:textId="6ED660D4" w:rsidR="007C4171" w:rsidRDefault="007C4171">
      <w:pPr>
        <w:rPr>
          <w:noProof/>
        </w:rPr>
      </w:pPr>
    </w:p>
    <w:p w14:paraId="70B8543D" w14:textId="4ED7A045" w:rsidR="007C4171" w:rsidRDefault="007C4171">
      <w:pPr>
        <w:rPr>
          <w:noProof/>
        </w:rPr>
      </w:pPr>
    </w:p>
    <w:p w14:paraId="7F1EDF63" w14:textId="77777777" w:rsidR="007C4171" w:rsidRDefault="007C4171">
      <w:pPr>
        <w:rPr>
          <w:noProof/>
        </w:rPr>
      </w:pPr>
    </w:p>
    <w:p w14:paraId="0838C495" w14:textId="77777777" w:rsidR="00E52ECE" w:rsidRDefault="00E52ECE">
      <w:pPr>
        <w:rPr>
          <w:b/>
          <w:bCs/>
          <w:noProof/>
          <w:sz w:val="24"/>
          <w:szCs w:val="24"/>
          <w:u w:val="single"/>
        </w:rPr>
      </w:pPr>
    </w:p>
    <w:p w14:paraId="413C315B" w14:textId="77777777" w:rsidR="00E52ECE" w:rsidRDefault="00E52ECE">
      <w:pPr>
        <w:rPr>
          <w:b/>
          <w:bCs/>
          <w:noProof/>
          <w:sz w:val="24"/>
          <w:szCs w:val="24"/>
          <w:u w:val="single"/>
        </w:rPr>
      </w:pPr>
    </w:p>
    <w:p w14:paraId="17304A8D" w14:textId="77777777" w:rsidR="00E52ECE" w:rsidRDefault="00E52ECE">
      <w:pPr>
        <w:rPr>
          <w:b/>
          <w:bCs/>
          <w:noProof/>
          <w:sz w:val="24"/>
          <w:szCs w:val="24"/>
          <w:u w:val="single"/>
        </w:rPr>
      </w:pPr>
    </w:p>
    <w:p w14:paraId="35FB91DA" w14:textId="77777777" w:rsidR="00E52ECE" w:rsidRDefault="00E52ECE">
      <w:pPr>
        <w:rPr>
          <w:b/>
          <w:bCs/>
          <w:noProof/>
          <w:sz w:val="24"/>
          <w:szCs w:val="24"/>
          <w:u w:val="single"/>
        </w:rPr>
      </w:pPr>
    </w:p>
    <w:p w14:paraId="2C3E23FF" w14:textId="2890A367" w:rsidR="00B37B6C" w:rsidRPr="00CA2058" w:rsidRDefault="007C4171">
      <w:pPr>
        <w:rPr>
          <w:noProof/>
        </w:rPr>
      </w:pPr>
      <w:r w:rsidRPr="00E843BD">
        <w:rPr>
          <w:b/>
          <w:bCs/>
          <w:noProof/>
          <w:sz w:val="24"/>
          <w:szCs w:val="24"/>
          <w:u w:val="single"/>
        </w:rPr>
        <w:t>HT Welcome</w:t>
      </w:r>
    </w:p>
    <w:p w14:paraId="22669049" w14:textId="0E57C30A" w:rsidR="001F36EA" w:rsidRPr="001F36EA" w:rsidRDefault="00B37B6C">
      <w:pPr>
        <w:rPr>
          <w:b/>
          <w:bCs/>
          <w:noProof/>
          <w:sz w:val="24"/>
          <w:szCs w:val="24"/>
        </w:rPr>
      </w:pPr>
      <w:r>
        <w:rPr>
          <w:b/>
          <w:bCs/>
          <w:noProof/>
          <w:sz w:val="24"/>
          <w:szCs w:val="24"/>
        </w:rPr>
        <w:t xml:space="preserve">             </w:t>
      </w:r>
      <w:r w:rsidR="00601367">
        <w:rPr>
          <w:b/>
          <w:bCs/>
          <w:noProof/>
          <w:sz w:val="24"/>
          <w:szCs w:val="24"/>
        </w:rPr>
        <w:t xml:space="preserve">                                              </w:t>
      </w:r>
      <w:r>
        <w:rPr>
          <w:b/>
          <w:bCs/>
          <w:noProof/>
          <w:sz w:val="24"/>
          <w:szCs w:val="24"/>
        </w:rPr>
        <w:t xml:space="preserve">                                             </w:t>
      </w:r>
      <w:r w:rsidR="003B2D09">
        <w:rPr>
          <w:b/>
          <w:bCs/>
          <w:noProof/>
          <w:sz w:val="24"/>
          <w:szCs w:val="24"/>
        </w:rPr>
        <w:t xml:space="preserve">                           </w:t>
      </w:r>
      <w:r>
        <w:rPr>
          <w:b/>
          <w:bCs/>
          <w:noProof/>
          <w:sz w:val="24"/>
          <w:szCs w:val="24"/>
        </w:rPr>
        <w:t xml:space="preserve">   </w:t>
      </w:r>
      <w:r w:rsidR="003B2D09">
        <w:rPr>
          <w:noProof/>
          <w:lang w:eastAsia="en-GB"/>
        </w:rPr>
        <w:drawing>
          <wp:inline distT="0" distB="0" distL="0" distR="0" wp14:anchorId="541BF319" wp14:editId="4F49EFF5">
            <wp:extent cx="1047750" cy="1289239"/>
            <wp:effectExtent l="0" t="0" r="0" b="6350"/>
            <wp:docPr id="252676787" name="Picture 1" descr="A person smiling at the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676787" name="Picture 1" descr="A person smiling at the camera&#10;&#10;AI-generated content may be incorrect."/>
                    <pic:cNvPicPr/>
                  </pic:nvPicPr>
                  <pic:blipFill>
                    <a:blip r:embed="rId9"/>
                    <a:stretch>
                      <a:fillRect/>
                    </a:stretch>
                  </pic:blipFill>
                  <pic:spPr>
                    <a:xfrm>
                      <a:off x="0" y="0"/>
                      <a:ext cx="1052303" cy="1294841"/>
                    </a:xfrm>
                    <a:prstGeom prst="rect">
                      <a:avLst/>
                    </a:prstGeom>
                  </pic:spPr>
                </pic:pic>
              </a:graphicData>
            </a:graphic>
          </wp:inline>
        </w:drawing>
      </w:r>
    </w:p>
    <w:p w14:paraId="2DFBF6AE" w14:textId="723E4A48" w:rsidR="00523BE5" w:rsidRPr="00523BE5" w:rsidRDefault="00B37B6C">
      <w:pPr>
        <w:rPr>
          <w:noProof/>
        </w:rPr>
      </w:pPr>
      <w:r w:rsidRPr="00523BE5">
        <w:rPr>
          <w:noProof/>
        </w:rPr>
        <w:t xml:space="preserve">I am delighted to welcome you to Lomond View Academy’s handbook. My name is Susan </w:t>
      </w:r>
      <w:r w:rsidR="008F76F5">
        <w:rPr>
          <w:noProof/>
        </w:rPr>
        <w:t>McClement</w:t>
      </w:r>
      <w:r w:rsidRPr="00523BE5">
        <w:rPr>
          <w:noProof/>
        </w:rPr>
        <w:t xml:space="preserve"> and I am the Virtual School Headteacher for Inverclyde, with responsibility for Lomond View Academy</w:t>
      </w:r>
      <w:r w:rsidR="003B2D09">
        <w:rPr>
          <w:noProof/>
        </w:rPr>
        <w:t>.</w:t>
      </w:r>
      <w:r w:rsidR="0017497D">
        <w:rPr>
          <w:noProof/>
        </w:rPr>
        <w:t xml:space="preserve">                                                                                         </w:t>
      </w:r>
      <w:r w:rsidRPr="00523BE5">
        <w:rPr>
          <w:noProof/>
        </w:rPr>
        <w:t>.</w:t>
      </w:r>
      <w:r w:rsidR="00523BE5" w:rsidRPr="00523BE5">
        <w:rPr>
          <w:noProof/>
        </w:rPr>
        <w:t xml:space="preserve"> </w:t>
      </w:r>
    </w:p>
    <w:p w14:paraId="5AF09A03" w14:textId="40886292" w:rsidR="00B37B6C" w:rsidRPr="00523BE5" w:rsidRDefault="00523BE5">
      <w:pPr>
        <w:rPr>
          <w:noProof/>
        </w:rPr>
      </w:pPr>
      <w:r w:rsidRPr="00523BE5">
        <w:rPr>
          <w:noProof/>
        </w:rPr>
        <w:t>Whether you are a pupil, parent</w:t>
      </w:r>
      <w:r w:rsidR="00725901">
        <w:rPr>
          <w:noProof/>
        </w:rPr>
        <w:t>,</w:t>
      </w:r>
      <w:r w:rsidRPr="00523BE5">
        <w:rPr>
          <w:noProof/>
        </w:rPr>
        <w:t xml:space="preserve"> </w:t>
      </w:r>
      <w:r w:rsidR="00797AF7">
        <w:rPr>
          <w:noProof/>
        </w:rPr>
        <w:t>or</w:t>
      </w:r>
      <w:r w:rsidRPr="00523BE5">
        <w:rPr>
          <w:noProof/>
        </w:rPr>
        <w:t xml:space="preserve"> interested party I am hopeful you will find the handbook useful and will find the info</w:t>
      </w:r>
      <w:r>
        <w:rPr>
          <w:noProof/>
        </w:rPr>
        <w:t>rma</w:t>
      </w:r>
      <w:r w:rsidRPr="00523BE5">
        <w:rPr>
          <w:noProof/>
        </w:rPr>
        <w:t>tion you are looking for, however</w:t>
      </w:r>
      <w:r w:rsidR="00797AF7">
        <w:rPr>
          <w:noProof/>
        </w:rPr>
        <w:t>,</w:t>
      </w:r>
      <w:r w:rsidRPr="00523BE5">
        <w:rPr>
          <w:noProof/>
        </w:rPr>
        <w:t xml:space="preserve"> please always feel free to contact the school directly if you have anything you wish to discuss. We are always pleased to have </w:t>
      </w:r>
      <w:r w:rsidR="00797AF7">
        <w:rPr>
          <w:noProof/>
        </w:rPr>
        <w:t>visitors</w:t>
      </w:r>
      <w:r w:rsidRPr="00523BE5">
        <w:rPr>
          <w:noProof/>
        </w:rPr>
        <w:t xml:space="preserve"> to our school.</w:t>
      </w:r>
    </w:p>
    <w:p w14:paraId="17B60430" w14:textId="276019F3" w:rsidR="00523BE5" w:rsidRDefault="00523BE5">
      <w:pPr>
        <w:rPr>
          <w:noProof/>
        </w:rPr>
      </w:pPr>
      <w:r w:rsidRPr="00523BE5">
        <w:rPr>
          <w:noProof/>
        </w:rPr>
        <w:t xml:space="preserve">At Lomond View Academy we </w:t>
      </w:r>
      <w:r w:rsidR="003B2D09">
        <w:rPr>
          <w:noProof/>
        </w:rPr>
        <w:t>continue to make</w:t>
      </w:r>
      <w:r w:rsidRPr="00523BE5">
        <w:rPr>
          <w:noProof/>
        </w:rPr>
        <w:t xml:space="preserve"> significant changes to the delivery model we are using to support a range of pupils from across Inverclyd</w:t>
      </w:r>
      <w:r>
        <w:rPr>
          <w:noProof/>
        </w:rPr>
        <w:t xml:space="preserve">e. </w:t>
      </w:r>
      <w:r w:rsidR="000F29F7">
        <w:rPr>
          <w:noProof/>
        </w:rPr>
        <w:t>These changes</w:t>
      </w:r>
      <w:r>
        <w:rPr>
          <w:noProof/>
        </w:rPr>
        <w:t xml:space="preserve"> </w:t>
      </w:r>
      <w:r w:rsidR="003B2D09">
        <w:rPr>
          <w:noProof/>
        </w:rPr>
        <w:t xml:space="preserve">have </w:t>
      </w:r>
      <w:r>
        <w:rPr>
          <w:noProof/>
        </w:rPr>
        <w:t>widen</w:t>
      </w:r>
      <w:r w:rsidR="003B2D09">
        <w:rPr>
          <w:noProof/>
        </w:rPr>
        <w:t>ed</w:t>
      </w:r>
      <w:r>
        <w:rPr>
          <w:noProof/>
        </w:rPr>
        <w:t xml:space="preserve"> the number of young people attending the school</w:t>
      </w:r>
      <w:r w:rsidR="003B2D09">
        <w:rPr>
          <w:noProof/>
        </w:rPr>
        <w:t xml:space="preserve">, providing </w:t>
      </w:r>
      <w:r>
        <w:rPr>
          <w:noProof/>
        </w:rPr>
        <w:t>them with approp</w:t>
      </w:r>
      <w:r w:rsidR="000F29F7">
        <w:rPr>
          <w:noProof/>
        </w:rPr>
        <w:t>ri</w:t>
      </w:r>
      <w:r>
        <w:rPr>
          <w:noProof/>
        </w:rPr>
        <w:t xml:space="preserve">ate learning experiences to support them to successfully return to their mainstream school, or in some cases </w:t>
      </w:r>
      <w:r w:rsidR="00725901">
        <w:rPr>
          <w:noProof/>
        </w:rPr>
        <w:t>to</w:t>
      </w:r>
      <w:r>
        <w:rPr>
          <w:noProof/>
        </w:rPr>
        <w:t xml:space="preserve"> a </w:t>
      </w:r>
      <w:r w:rsidR="00A900A0">
        <w:rPr>
          <w:noProof/>
        </w:rPr>
        <w:t>positive</w:t>
      </w:r>
      <w:r>
        <w:rPr>
          <w:noProof/>
        </w:rPr>
        <w:t xml:space="preserve"> destination</w:t>
      </w:r>
      <w:r w:rsidR="00AC32F4">
        <w:rPr>
          <w:noProof/>
        </w:rPr>
        <w:t xml:space="preserve"> </w:t>
      </w:r>
      <w:r w:rsidR="00797AF7">
        <w:rPr>
          <w:noProof/>
        </w:rPr>
        <w:t>post-school</w:t>
      </w:r>
      <w:r w:rsidR="00AC32F4">
        <w:rPr>
          <w:noProof/>
        </w:rPr>
        <w:t>.</w:t>
      </w:r>
    </w:p>
    <w:p w14:paraId="170C9BF4" w14:textId="6E8DB2F9" w:rsidR="00DA776D" w:rsidRDefault="00DA776D">
      <w:pPr>
        <w:rPr>
          <w:noProof/>
        </w:rPr>
      </w:pPr>
      <w:r>
        <w:rPr>
          <w:noProof/>
        </w:rPr>
        <w:t>Part of this change has been the creation of an enhanced nurture provision</w:t>
      </w:r>
      <w:r w:rsidR="003B2D09">
        <w:rPr>
          <w:noProof/>
        </w:rPr>
        <w:t xml:space="preserve"> ( NEST) </w:t>
      </w:r>
      <w:r>
        <w:rPr>
          <w:noProof/>
        </w:rPr>
        <w:t xml:space="preserve">to support a small number of primary aged pupils, as well as extending our support to include a model for those who </w:t>
      </w:r>
      <w:r w:rsidR="00725901">
        <w:rPr>
          <w:noProof/>
        </w:rPr>
        <w:t>have</w:t>
      </w:r>
      <w:r>
        <w:rPr>
          <w:noProof/>
        </w:rPr>
        <w:t xml:space="preserve"> bee</w:t>
      </w:r>
      <w:r w:rsidR="008F76F5">
        <w:rPr>
          <w:noProof/>
        </w:rPr>
        <w:t>n</w:t>
      </w:r>
      <w:r>
        <w:rPr>
          <w:noProof/>
        </w:rPr>
        <w:t xml:space="preserve"> unable to attend school for a </w:t>
      </w:r>
      <w:r w:rsidR="00725901">
        <w:rPr>
          <w:noProof/>
        </w:rPr>
        <w:t>significant</w:t>
      </w:r>
      <w:r>
        <w:rPr>
          <w:noProof/>
        </w:rPr>
        <w:t xml:space="preserve"> </w:t>
      </w:r>
      <w:r w:rsidR="00725901">
        <w:rPr>
          <w:noProof/>
        </w:rPr>
        <w:t>period</w:t>
      </w:r>
      <w:r>
        <w:rPr>
          <w:noProof/>
        </w:rPr>
        <w:t xml:space="preserve"> with a focus on </w:t>
      </w:r>
      <w:r w:rsidR="00725901">
        <w:rPr>
          <w:noProof/>
        </w:rPr>
        <w:t>re-engagement</w:t>
      </w:r>
      <w:r>
        <w:rPr>
          <w:noProof/>
        </w:rPr>
        <w:t xml:space="preserve"> with their base school</w:t>
      </w:r>
      <w:r w:rsidR="003B2D09">
        <w:rPr>
          <w:noProof/>
        </w:rPr>
        <w:t xml:space="preserve"> ( EBSA &amp; Interupted Learner).</w:t>
      </w:r>
    </w:p>
    <w:p w14:paraId="0091F3BC" w14:textId="185B1A16" w:rsidR="003B2D09" w:rsidRDefault="003B2D09">
      <w:pPr>
        <w:rPr>
          <w:noProof/>
        </w:rPr>
      </w:pPr>
      <w:r>
        <w:rPr>
          <w:noProof/>
        </w:rPr>
        <w:t>We have other services now linked to Lomond View including the Inverclyde Communication Outreach Service (ICOS), the Corporate Parent Team, Inverclyde Family Support Service and Education Support Workers specifically supporting care experienced children and young people.</w:t>
      </w:r>
    </w:p>
    <w:p w14:paraId="68CE2123" w14:textId="4AA41FF1" w:rsidR="00E87F33" w:rsidRDefault="00AC32F4" w:rsidP="00E87F33">
      <w:pPr>
        <w:shd w:val="clear" w:color="auto" w:fill="FFFFFF"/>
        <w:rPr>
          <w:color w:val="000000"/>
        </w:rPr>
      </w:pPr>
      <w:r>
        <w:rPr>
          <w:noProof/>
        </w:rPr>
        <w:t>Our young people are thriving in th</w:t>
      </w:r>
      <w:r w:rsidR="00DA776D">
        <w:rPr>
          <w:noProof/>
        </w:rPr>
        <w:t>ese</w:t>
      </w:r>
      <w:r>
        <w:rPr>
          <w:noProof/>
        </w:rPr>
        <w:t xml:space="preserve"> </w:t>
      </w:r>
      <w:r w:rsidR="00725901">
        <w:rPr>
          <w:noProof/>
        </w:rPr>
        <w:t>environments</w:t>
      </w:r>
      <w:r>
        <w:rPr>
          <w:noProof/>
        </w:rPr>
        <w:t xml:space="preserve"> and we are developing strong </w:t>
      </w:r>
      <w:r w:rsidR="00725901">
        <w:rPr>
          <w:noProof/>
        </w:rPr>
        <w:t>partnerships</w:t>
      </w:r>
      <w:r>
        <w:rPr>
          <w:noProof/>
        </w:rPr>
        <w:t xml:space="preserve"> that will assist with broadening the experiences offered.</w:t>
      </w:r>
      <w:r w:rsidR="00E87F33">
        <w:rPr>
          <w:noProof/>
        </w:rPr>
        <w:t xml:space="preserve"> We have passio</w:t>
      </w:r>
      <w:r w:rsidR="001F36EA">
        <w:rPr>
          <w:noProof/>
        </w:rPr>
        <w:t>na</w:t>
      </w:r>
      <w:r w:rsidR="00E87F33">
        <w:rPr>
          <w:noProof/>
        </w:rPr>
        <w:t xml:space="preserve">te and committed staff who have created a nurturing environment where we </w:t>
      </w:r>
      <w:r w:rsidR="00B212A5">
        <w:rPr>
          <w:noProof/>
        </w:rPr>
        <w:t>invest in</w:t>
      </w:r>
      <w:r w:rsidR="00E87F33" w:rsidRPr="00FA712E">
        <w:rPr>
          <w:color w:val="000000"/>
        </w:rPr>
        <w:t xml:space="preserve"> positive relationships</w:t>
      </w:r>
      <w:r w:rsidR="00E87F33">
        <w:t>, d</w:t>
      </w:r>
      <w:r w:rsidR="00E87F33" w:rsidRPr="00FA712E">
        <w:rPr>
          <w:color w:val="000000"/>
        </w:rPr>
        <w:t>evelop self-esteem</w:t>
      </w:r>
      <w:r w:rsidR="004D5F8B">
        <w:rPr>
          <w:color w:val="000000"/>
        </w:rPr>
        <w:t xml:space="preserve">, </w:t>
      </w:r>
      <w:r w:rsidR="00725901">
        <w:rPr>
          <w:color w:val="000000"/>
        </w:rPr>
        <w:t xml:space="preserve">and </w:t>
      </w:r>
      <w:r w:rsidR="00E87F33" w:rsidRPr="00FA712E">
        <w:rPr>
          <w:color w:val="000000"/>
        </w:rPr>
        <w:t>confidence</w:t>
      </w:r>
      <w:r w:rsidR="00725901">
        <w:rPr>
          <w:color w:val="000000"/>
        </w:rPr>
        <w:t>,</w:t>
      </w:r>
      <w:r w:rsidR="00E87F33">
        <w:t xml:space="preserve"> and</w:t>
      </w:r>
      <w:r w:rsidR="00E87F33" w:rsidRPr="00FA712E">
        <w:rPr>
          <w:color w:val="000000"/>
        </w:rPr>
        <w:t xml:space="preserve"> </w:t>
      </w:r>
      <w:r w:rsidR="00E87F33">
        <w:rPr>
          <w:color w:val="000000"/>
        </w:rPr>
        <w:t>p</w:t>
      </w:r>
      <w:r w:rsidR="00E87F33" w:rsidRPr="00FA712E">
        <w:rPr>
          <w:color w:val="000000"/>
        </w:rPr>
        <w:t>rovide a personalised education</w:t>
      </w:r>
      <w:r w:rsidR="00E87F33">
        <w:rPr>
          <w:color w:val="000000"/>
        </w:rPr>
        <w:t>.</w:t>
      </w:r>
    </w:p>
    <w:p w14:paraId="45F96F9E" w14:textId="4266860A" w:rsidR="00514359" w:rsidRPr="00514359" w:rsidRDefault="00514359" w:rsidP="00514359">
      <w:pPr>
        <w:spacing w:after="0" w:line="240" w:lineRule="auto"/>
        <w:rPr>
          <w:rFonts w:cstheme="minorHAnsi"/>
        </w:rPr>
      </w:pPr>
      <w:r>
        <w:rPr>
          <w:rFonts w:cstheme="minorHAnsi"/>
        </w:rPr>
        <w:t>The very nature of our support recognises that young people can be here for a range of timescales. W</w:t>
      </w:r>
      <w:r w:rsidRPr="00514359">
        <w:rPr>
          <w:rFonts w:cstheme="minorHAnsi"/>
        </w:rPr>
        <w:t xml:space="preserve">hether it is for a few weeks or </w:t>
      </w:r>
      <w:r>
        <w:rPr>
          <w:rFonts w:cstheme="minorHAnsi"/>
        </w:rPr>
        <w:t>two</w:t>
      </w:r>
      <w:r w:rsidR="00725901">
        <w:rPr>
          <w:rFonts w:cstheme="minorHAnsi"/>
        </w:rPr>
        <w:t xml:space="preserve"> </w:t>
      </w:r>
      <w:r w:rsidRPr="00514359">
        <w:rPr>
          <w:rFonts w:cstheme="minorHAnsi"/>
        </w:rPr>
        <w:t xml:space="preserve">years, </w:t>
      </w:r>
      <w:r w:rsidR="00725901">
        <w:rPr>
          <w:rFonts w:cstheme="minorHAnsi"/>
        </w:rPr>
        <w:t>we must work</w:t>
      </w:r>
      <w:r w:rsidRPr="00514359">
        <w:rPr>
          <w:rFonts w:cstheme="minorHAnsi"/>
        </w:rPr>
        <w:t xml:space="preserve"> together to allow our pupils to access a full and individualised curriculum</w:t>
      </w:r>
      <w:r>
        <w:rPr>
          <w:rFonts w:cstheme="minorHAnsi"/>
        </w:rPr>
        <w:t xml:space="preserve">. </w:t>
      </w:r>
      <w:r w:rsidRPr="00514359">
        <w:rPr>
          <w:rFonts w:cstheme="minorHAnsi"/>
        </w:rPr>
        <w:t xml:space="preserve">We </w:t>
      </w:r>
      <w:r>
        <w:rPr>
          <w:rFonts w:cstheme="minorHAnsi"/>
        </w:rPr>
        <w:t xml:space="preserve">look forward to working with all our families </w:t>
      </w:r>
      <w:r w:rsidRPr="00514359">
        <w:rPr>
          <w:rFonts w:cstheme="minorHAnsi"/>
        </w:rPr>
        <w:t xml:space="preserve">in building an environment where we can celebrate </w:t>
      </w:r>
      <w:r w:rsidR="00725901">
        <w:rPr>
          <w:rFonts w:cstheme="minorHAnsi"/>
        </w:rPr>
        <w:t xml:space="preserve">the </w:t>
      </w:r>
      <w:r w:rsidRPr="00514359">
        <w:rPr>
          <w:rFonts w:cstheme="minorHAnsi"/>
        </w:rPr>
        <w:t>achievement of your child</w:t>
      </w:r>
      <w:r>
        <w:rPr>
          <w:rFonts w:cstheme="minorHAnsi"/>
        </w:rPr>
        <w:t>.</w:t>
      </w:r>
    </w:p>
    <w:p w14:paraId="553F7C57" w14:textId="5A34D6E2" w:rsidR="00514359" w:rsidRDefault="00514359" w:rsidP="00E87F33">
      <w:pPr>
        <w:shd w:val="clear" w:color="auto" w:fill="FFFFFF"/>
      </w:pPr>
    </w:p>
    <w:p w14:paraId="6E110F2F" w14:textId="7B2CFCCE" w:rsidR="00514359" w:rsidRPr="00FA712E" w:rsidRDefault="00514359" w:rsidP="00E87F33">
      <w:pPr>
        <w:shd w:val="clear" w:color="auto" w:fill="FFFFFF"/>
      </w:pPr>
      <w:r>
        <w:t xml:space="preserve">Susan </w:t>
      </w:r>
      <w:r w:rsidR="008F76F5">
        <w:t>McClement</w:t>
      </w:r>
      <w:r w:rsidR="00FF3B0C">
        <w:t xml:space="preserve">, </w:t>
      </w:r>
      <w:r>
        <w:t>Headteacher</w:t>
      </w:r>
    </w:p>
    <w:p w14:paraId="43B21CE1" w14:textId="00C4734D" w:rsidR="00AC32F4" w:rsidRPr="00523BE5" w:rsidRDefault="00AC32F4">
      <w:pPr>
        <w:rPr>
          <w:noProof/>
        </w:rPr>
      </w:pPr>
    </w:p>
    <w:p w14:paraId="6F8F2BDE" w14:textId="516FCA18" w:rsidR="002C76B2" w:rsidRDefault="00601367">
      <w:pPr>
        <w:rPr>
          <w:noProof/>
          <w:sz w:val="24"/>
          <w:szCs w:val="24"/>
        </w:rPr>
      </w:pPr>
      <w:r>
        <w:rPr>
          <w:noProof/>
          <w:sz w:val="24"/>
          <w:szCs w:val="24"/>
        </w:rPr>
        <w:t xml:space="preserve">  </w:t>
      </w:r>
    </w:p>
    <w:p w14:paraId="4E8C9125" w14:textId="29054022" w:rsidR="00A623CC" w:rsidRDefault="00A623CC">
      <w:pPr>
        <w:rPr>
          <w:b/>
          <w:bCs/>
          <w:u w:val="single"/>
        </w:rPr>
      </w:pPr>
    </w:p>
    <w:p w14:paraId="5CF74CCA" w14:textId="043391B3" w:rsidR="00950C30" w:rsidRPr="0072050F" w:rsidRDefault="00F655BD">
      <w:pPr>
        <w:rPr>
          <w:b/>
          <w:bCs/>
          <w:u w:val="single"/>
        </w:rPr>
      </w:pPr>
      <w:r>
        <w:rPr>
          <w:b/>
          <w:bCs/>
          <w:u w:val="single"/>
        </w:rPr>
        <w:t>I</w:t>
      </w:r>
      <w:r w:rsidR="00950C30">
        <w:rPr>
          <w:b/>
          <w:bCs/>
          <w:u w:val="single"/>
        </w:rPr>
        <w:t>ntroduction and School Information</w:t>
      </w:r>
    </w:p>
    <w:p w14:paraId="54E81BAB" w14:textId="68FE2D6F" w:rsidR="00950C30" w:rsidRPr="009B136E" w:rsidRDefault="00950C30" w:rsidP="00950C30">
      <w:pPr>
        <w:spacing w:after="0" w:line="240" w:lineRule="auto"/>
        <w:rPr>
          <w:rFonts w:cstheme="minorHAnsi"/>
        </w:rPr>
      </w:pPr>
      <w:r w:rsidRPr="009B136E">
        <w:rPr>
          <w:rFonts w:cstheme="minorHAnsi"/>
        </w:rPr>
        <w:t xml:space="preserve">Lomond View Academy is a non-denominational </w:t>
      </w:r>
      <w:r w:rsidR="002C76B2">
        <w:rPr>
          <w:rFonts w:cstheme="minorHAnsi"/>
        </w:rPr>
        <w:t>SEBN/ASN</w:t>
      </w:r>
      <w:r w:rsidRPr="009B136E">
        <w:rPr>
          <w:rFonts w:cstheme="minorHAnsi"/>
        </w:rPr>
        <w:t xml:space="preserve"> school, catering </w:t>
      </w:r>
      <w:r w:rsidR="00725901">
        <w:rPr>
          <w:rFonts w:cstheme="minorHAnsi"/>
        </w:rPr>
        <w:t>to</w:t>
      </w:r>
      <w:r w:rsidRPr="009B136E">
        <w:rPr>
          <w:rFonts w:cstheme="minorHAnsi"/>
        </w:rPr>
        <w:t xml:space="preserve"> both boys and girls. We look after the needs of </w:t>
      </w:r>
      <w:r w:rsidR="005E1887">
        <w:rPr>
          <w:rFonts w:cstheme="minorHAnsi"/>
        </w:rPr>
        <w:t xml:space="preserve">children and </w:t>
      </w:r>
      <w:r w:rsidRPr="009B136E">
        <w:rPr>
          <w:rFonts w:cstheme="minorHAnsi"/>
        </w:rPr>
        <w:t xml:space="preserve">young people throughout the Inverclyde area who find the mainstream environment challenging. </w:t>
      </w:r>
      <w:r w:rsidR="00C55FB2">
        <w:rPr>
          <w:rFonts w:cstheme="minorHAnsi"/>
        </w:rPr>
        <w:t xml:space="preserve"> </w:t>
      </w:r>
      <w:r w:rsidR="005E1887">
        <w:rPr>
          <w:rFonts w:cstheme="minorHAnsi"/>
        </w:rPr>
        <w:t xml:space="preserve">We also have </w:t>
      </w:r>
      <w:r w:rsidR="002C76B2">
        <w:rPr>
          <w:rFonts w:cstheme="minorHAnsi"/>
        </w:rPr>
        <w:t>the Corporate P</w:t>
      </w:r>
      <w:r w:rsidR="00C55FB2">
        <w:rPr>
          <w:rFonts w:cstheme="minorHAnsi"/>
        </w:rPr>
        <w:t>arent</w:t>
      </w:r>
      <w:r w:rsidR="002C76B2">
        <w:rPr>
          <w:rFonts w:cstheme="minorHAnsi"/>
        </w:rPr>
        <w:t>ing</w:t>
      </w:r>
      <w:r w:rsidR="004046E2">
        <w:rPr>
          <w:rFonts w:cstheme="minorHAnsi"/>
        </w:rPr>
        <w:t xml:space="preserve"> T</w:t>
      </w:r>
      <w:r w:rsidR="00C55FB2">
        <w:rPr>
          <w:rFonts w:cstheme="minorHAnsi"/>
        </w:rPr>
        <w:t>eam located within our building</w:t>
      </w:r>
      <w:r w:rsidR="005E1887">
        <w:rPr>
          <w:rFonts w:cstheme="minorHAnsi"/>
        </w:rPr>
        <w:t>, the family support service, education support workers and partner with ICOS, located in Inverclyde Academy.</w:t>
      </w:r>
    </w:p>
    <w:p w14:paraId="6F2BD753" w14:textId="77777777" w:rsidR="00170283" w:rsidRPr="009B136E" w:rsidRDefault="00170283" w:rsidP="00950C30">
      <w:pPr>
        <w:spacing w:after="0" w:line="240" w:lineRule="auto"/>
        <w:rPr>
          <w:rFonts w:cstheme="minorHAnsi"/>
        </w:rPr>
      </w:pPr>
    </w:p>
    <w:p w14:paraId="233329EC" w14:textId="3AB6AA4C" w:rsidR="00950C30" w:rsidRPr="009B136E" w:rsidRDefault="00725901" w:rsidP="00950C30">
      <w:pPr>
        <w:spacing w:after="0" w:line="240" w:lineRule="auto"/>
        <w:rPr>
          <w:rFonts w:cstheme="minorHAnsi"/>
        </w:rPr>
      </w:pPr>
      <w:r>
        <w:rPr>
          <w:rFonts w:cstheme="minorHAnsi"/>
        </w:rPr>
        <w:t>Parents or carers can't file</w:t>
      </w:r>
      <w:r w:rsidR="00950C30" w:rsidRPr="009B136E">
        <w:rPr>
          <w:rFonts w:cstheme="minorHAnsi"/>
        </w:rPr>
        <w:t xml:space="preserve"> a placing request as our intake comes directly from the Authority Screening Group in partnership with mainstream secondaries and families.</w:t>
      </w:r>
    </w:p>
    <w:p w14:paraId="7CDC081D" w14:textId="77777777" w:rsidR="00950C30" w:rsidRPr="009B136E" w:rsidRDefault="00950C30" w:rsidP="00950C30">
      <w:pPr>
        <w:spacing w:after="0" w:line="240" w:lineRule="auto"/>
        <w:rPr>
          <w:rFonts w:cstheme="minorHAnsi"/>
        </w:rPr>
      </w:pPr>
    </w:p>
    <w:p w14:paraId="20304862" w14:textId="541910C8" w:rsidR="00950C30" w:rsidRPr="009B136E" w:rsidRDefault="00950C30" w:rsidP="00950C30">
      <w:pPr>
        <w:spacing w:after="0" w:line="240" w:lineRule="auto"/>
        <w:rPr>
          <w:rFonts w:cstheme="minorHAnsi"/>
        </w:rPr>
      </w:pPr>
      <w:r w:rsidRPr="009B136E">
        <w:rPr>
          <w:rFonts w:cstheme="minorHAnsi"/>
        </w:rPr>
        <w:t xml:space="preserve">Lomond View is committed to continuous improvement. As such we always welcome any suggestions you may have. </w:t>
      </w:r>
      <w:r w:rsidR="00725901" w:rsidRPr="009B136E">
        <w:rPr>
          <w:rFonts w:cstheme="minorHAnsi"/>
        </w:rPr>
        <w:t>Or</w:t>
      </w:r>
      <w:r w:rsidRPr="009B136E">
        <w:rPr>
          <w:rFonts w:cstheme="minorHAnsi"/>
        </w:rPr>
        <w:t xml:space="preserve"> should there be any complaints, please do not hesitate to get in touch with any member of the Senior Leadership Team.</w:t>
      </w:r>
    </w:p>
    <w:p w14:paraId="77559736" w14:textId="77777777" w:rsidR="00950C30" w:rsidRPr="009B136E" w:rsidRDefault="00950C30" w:rsidP="00950C30">
      <w:pPr>
        <w:spacing w:after="0" w:line="240" w:lineRule="auto"/>
        <w:rPr>
          <w:rFonts w:cstheme="minorHAnsi"/>
        </w:rPr>
      </w:pPr>
    </w:p>
    <w:p w14:paraId="2996FAFD" w14:textId="77777777" w:rsidR="00950C30" w:rsidRPr="009B136E" w:rsidRDefault="00950C30" w:rsidP="00950C30">
      <w:pPr>
        <w:spacing w:after="0" w:line="240" w:lineRule="auto"/>
        <w:rPr>
          <w:rFonts w:cstheme="minorHAnsi"/>
        </w:rPr>
      </w:pPr>
      <w:r w:rsidRPr="009B136E">
        <w:rPr>
          <w:rFonts w:cstheme="minorHAnsi"/>
        </w:rPr>
        <w:t>The full postal address of the school is –</w:t>
      </w:r>
    </w:p>
    <w:p w14:paraId="339C12EC" w14:textId="3E653A39" w:rsidR="00950C30" w:rsidRPr="009B136E" w:rsidRDefault="00950C30" w:rsidP="00950C30">
      <w:pPr>
        <w:spacing w:after="0" w:line="240" w:lineRule="auto"/>
        <w:rPr>
          <w:rFonts w:cstheme="minorHAnsi"/>
          <w:b/>
        </w:rPr>
      </w:pPr>
      <w:r w:rsidRPr="009B136E">
        <w:rPr>
          <w:rFonts w:cstheme="minorHAnsi"/>
          <w:b/>
        </w:rPr>
        <w:t>Lomond View Academy</w:t>
      </w:r>
    </w:p>
    <w:p w14:paraId="76682FCD" w14:textId="11CAFEC2" w:rsidR="00950C30" w:rsidRPr="009B136E" w:rsidRDefault="00950C30" w:rsidP="00950C30">
      <w:pPr>
        <w:spacing w:after="0" w:line="240" w:lineRule="auto"/>
        <w:rPr>
          <w:rFonts w:cstheme="minorHAnsi"/>
          <w:b/>
        </w:rPr>
      </w:pPr>
      <w:r w:rsidRPr="009B136E">
        <w:rPr>
          <w:rFonts w:cstheme="minorHAnsi"/>
        </w:rPr>
        <w:t>Ingleston Street</w:t>
      </w:r>
    </w:p>
    <w:p w14:paraId="15FEBD5E" w14:textId="058EB54A" w:rsidR="00950C30" w:rsidRPr="009B136E" w:rsidRDefault="00950C30" w:rsidP="00950C30">
      <w:pPr>
        <w:spacing w:after="0" w:line="240" w:lineRule="auto"/>
        <w:rPr>
          <w:rFonts w:cstheme="minorHAnsi"/>
        </w:rPr>
      </w:pPr>
      <w:r w:rsidRPr="009B136E">
        <w:rPr>
          <w:rFonts w:cstheme="minorHAnsi"/>
        </w:rPr>
        <w:t>Greenock</w:t>
      </w:r>
    </w:p>
    <w:p w14:paraId="68B37638" w14:textId="4ECD8B48" w:rsidR="00950C30" w:rsidRPr="00175442" w:rsidRDefault="00950C30" w:rsidP="00950C30">
      <w:pPr>
        <w:spacing w:after="0" w:line="240" w:lineRule="auto"/>
        <w:rPr>
          <w:rFonts w:cstheme="minorHAnsi"/>
        </w:rPr>
      </w:pPr>
      <w:r w:rsidRPr="00175442">
        <w:rPr>
          <w:rFonts w:cstheme="minorHAnsi"/>
        </w:rPr>
        <w:t>PA15 4UQ</w:t>
      </w:r>
    </w:p>
    <w:p w14:paraId="58ED8740" w14:textId="1E988432" w:rsidR="00950C30" w:rsidRPr="00175442" w:rsidRDefault="00950C30" w:rsidP="00950C30">
      <w:pPr>
        <w:spacing w:after="0" w:line="240" w:lineRule="auto"/>
        <w:rPr>
          <w:rFonts w:cstheme="minorHAnsi"/>
        </w:rPr>
      </w:pPr>
      <w:proofErr w:type="gramStart"/>
      <w:r w:rsidRPr="00175442">
        <w:rPr>
          <w:rFonts w:cstheme="minorHAnsi"/>
        </w:rPr>
        <w:t>Tel :</w:t>
      </w:r>
      <w:proofErr w:type="gramEnd"/>
      <w:r w:rsidRPr="00175442">
        <w:rPr>
          <w:rFonts w:cstheme="minorHAnsi"/>
        </w:rPr>
        <w:t xml:space="preserve"> </w:t>
      </w:r>
      <w:r w:rsidRPr="00175442">
        <w:rPr>
          <w:rFonts w:cstheme="minorHAnsi"/>
        </w:rPr>
        <w:tab/>
        <w:t>01475 714414</w:t>
      </w:r>
    </w:p>
    <w:p w14:paraId="54B47882" w14:textId="3D6FA300" w:rsidR="00CF6203" w:rsidRDefault="00950C30" w:rsidP="00CF6203">
      <w:pPr>
        <w:rPr>
          <w:rFonts w:eastAsia="Times New Roman"/>
          <w:color w:val="000000"/>
        </w:rPr>
      </w:pPr>
      <w:r w:rsidRPr="00175442">
        <w:rPr>
          <w:rFonts w:cstheme="minorHAnsi"/>
        </w:rPr>
        <w:t>E-mail :</w:t>
      </w:r>
      <w:r w:rsidRPr="00175442">
        <w:rPr>
          <w:rFonts w:cstheme="minorHAnsi"/>
        </w:rPr>
        <w:tab/>
      </w:r>
      <w:r w:rsidRPr="00175442">
        <w:rPr>
          <w:rStyle w:val="Strong"/>
          <w:rFonts w:cstheme="minorHAnsi"/>
        </w:rPr>
        <w:t>  </w:t>
      </w:r>
      <w:hyperlink r:id="rId10" w:history="1">
        <w:r w:rsidR="0024622A" w:rsidRPr="00175442">
          <w:rPr>
            <w:rStyle w:val="Hyperlink"/>
            <w:rFonts w:cstheme="minorHAnsi"/>
          </w:rPr>
          <w:t>Jade.Fyfe@lomondview.inverclyde.sch.uk</w:t>
        </w:r>
      </w:hyperlink>
      <w:r w:rsidR="00CF6203">
        <w:t xml:space="preserve"> / </w:t>
      </w:r>
      <w:hyperlink r:id="rId11" w:history="1">
        <w:r w:rsidR="00CF6203" w:rsidRPr="00AF106C">
          <w:rPr>
            <w:rStyle w:val="Hyperlink"/>
            <w:rFonts w:eastAsia="Times New Roman"/>
          </w:rPr>
          <w:t>Office@lomondview.inverclyde.sch.uk</w:t>
        </w:r>
      </w:hyperlink>
      <w:r w:rsidR="00CF6203">
        <w:rPr>
          <w:rFonts w:eastAsia="Times New Roman"/>
          <w:color w:val="000000"/>
        </w:rPr>
        <w:t xml:space="preserve"> </w:t>
      </w:r>
    </w:p>
    <w:p w14:paraId="3D241C2F" w14:textId="2A7FEB45" w:rsidR="0024622A" w:rsidRPr="00175442" w:rsidRDefault="0024622A" w:rsidP="00950C30">
      <w:pPr>
        <w:spacing w:after="0" w:line="240" w:lineRule="auto"/>
        <w:rPr>
          <w:rFonts w:eastAsia="Times New Roman" w:cstheme="minorHAnsi"/>
          <w:color w:val="000000"/>
          <w:sz w:val="24"/>
          <w:szCs w:val="24"/>
        </w:rPr>
      </w:pPr>
      <w:r w:rsidRPr="00175442">
        <w:rPr>
          <w:rFonts w:eastAsia="Times New Roman" w:cstheme="minorHAnsi"/>
          <w:color w:val="000000"/>
          <w:sz w:val="24"/>
          <w:szCs w:val="24"/>
        </w:rPr>
        <w:t xml:space="preserve">  </w:t>
      </w:r>
    </w:p>
    <w:p w14:paraId="7949E558" w14:textId="77777777" w:rsidR="00CD3746" w:rsidRPr="00175442" w:rsidRDefault="00CD3746" w:rsidP="00950C30">
      <w:pPr>
        <w:spacing w:after="0" w:line="240" w:lineRule="auto"/>
        <w:rPr>
          <w:rFonts w:cstheme="minorHAnsi"/>
        </w:rPr>
      </w:pPr>
    </w:p>
    <w:p w14:paraId="53F860D7" w14:textId="77777777" w:rsidR="00950C30" w:rsidRPr="00950C30" w:rsidRDefault="00950C30" w:rsidP="00950C30">
      <w:pPr>
        <w:spacing w:after="0" w:line="240" w:lineRule="auto"/>
        <w:rPr>
          <w:rFonts w:cstheme="minorHAnsi"/>
          <w:sz w:val="24"/>
          <w:szCs w:val="24"/>
        </w:rPr>
      </w:pPr>
      <w:r w:rsidRPr="00950C30">
        <w:rPr>
          <w:rFonts w:cstheme="minorHAnsi"/>
          <w:sz w:val="24"/>
          <w:szCs w:val="24"/>
        </w:rPr>
        <w:t>Information can also be found on our website –</w:t>
      </w:r>
    </w:p>
    <w:p w14:paraId="7AA7F158" w14:textId="6FC31078" w:rsidR="00950C30" w:rsidRDefault="00950C30" w:rsidP="00950C30">
      <w:pPr>
        <w:spacing w:after="0" w:line="240" w:lineRule="auto"/>
      </w:pPr>
      <w:hyperlink r:id="rId12" w:tgtFrame="_blank" w:history="1">
        <w:r w:rsidRPr="00950C30">
          <w:rPr>
            <w:rStyle w:val="Hyperlink"/>
            <w:rFonts w:cstheme="minorHAnsi"/>
            <w:bdr w:val="none" w:sz="0" w:space="0" w:color="auto" w:frame="1"/>
          </w:rPr>
          <w:t>https://blogs.glowscotland.org.uk/in/lomondviewacademy/</w:t>
        </w:r>
      </w:hyperlink>
    </w:p>
    <w:p w14:paraId="0FC75A4F" w14:textId="77777777" w:rsidR="000138C1" w:rsidRDefault="000138C1" w:rsidP="00950C30">
      <w:pPr>
        <w:spacing w:after="0" w:line="240" w:lineRule="auto"/>
      </w:pPr>
    </w:p>
    <w:p w14:paraId="4F7F8FDD" w14:textId="77777777" w:rsidR="000138C1" w:rsidRDefault="000138C1" w:rsidP="00950C30">
      <w:pPr>
        <w:spacing w:after="0" w:line="240" w:lineRule="auto"/>
      </w:pPr>
    </w:p>
    <w:p w14:paraId="15AE038B" w14:textId="328BA325" w:rsidR="000138C1" w:rsidRDefault="00CF6203" w:rsidP="00950C30">
      <w:pPr>
        <w:spacing w:after="0" w:line="240" w:lineRule="auto"/>
      </w:pPr>
      <w:r>
        <w:rPr>
          <w:noProof/>
          <w:lang w:eastAsia="en-GB"/>
        </w:rPr>
        <w:drawing>
          <wp:inline distT="0" distB="0" distL="0" distR="0" wp14:anchorId="376B07C6" wp14:editId="4918BB75">
            <wp:extent cx="717550" cy="717550"/>
            <wp:effectExtent l="0" t="0" r="6350" b="6350"/>
            <wp:docPr id="519856146" name="Content Placeholder 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ntent Placeholder 4" descr="Logo, company name&#10;&#10;Description automatically generated"/>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17550" cy="717550"/>
                    </a:xfrm>
                    <a:prstGeom prst="rect">
                      <a:avLst/>
                    </a:prstGeom>
                    <a:noFill/>
                    <a:ln>
                      <a:noFill/>
                    </a:ln>
                  </pic:spPr>
                </pic:pic>
              </a:graphicData>
            </a:graphic>
          </wp:inline>
        </w:drawing>
      </w:r>
      <w:r>
        <w:rPr>
          <w:noProof/>
          <w:lang w:eastAsia="en-GB"/>
        </w:rPr>
        <w:drawing>
          <wp:inline distT="0" distB="0" distL="0" distR="0" wp14:anchorId="4352340B" wp14:editId="43A36423">
            <wp:extent cx="801892" cy="787400"/>
            <wp:effectExtent l="0" t="0" r="0" b="0"/>
            <wp:docPr id="1556095754" name="x_x_x_image_0" descr="A logo of a tree and mountai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x_x_x_image_0" descr="A logo of a tree and mountains&#10;&#10;AI-generated content may be incorrect."/>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06333" cy="791761"/>
                    </a:xfrm>
                    <a:prstGeom prst="rect">
                      <a:avLst/>
                    </a:prstGeom>
                    <a:noFill/>
                    <a:ln>
                      <a:noFill/>
                    </a:ln>
                  </pic:spPr>
                </pic:pic>
              </a:graphicData>
            </a:graphic>
          </wp:inline>
        </w:drawing>
      </w:r>
      <w:r>
        <w:rPr>
          <w:rFonts w:ascii="Lucida Sans Unicode" w:eastAsia="Times New Roman" w:hAnsi="Lucida Sans Unicode" w:cs="Lucida Sans Unicode"/>
          <w:noProof/>
          <w:color w:val="000000"/>
          <w:lang w:eastAsia="en-GB"/>
        </w:rPr>
        <w:drawing>
          <wp:inline distT="0" distB="0" distL="0" distR="0" wp14:anchorId="4AEF900A" wp14:editId="0F04E02C">
            <wp:extent cx="698500" cy="769775"/>
            <wp:effectExtent l="0" t="0" r="6350" b="0"/>
            <wp:docPr id="1700213855" name="Picture 4" descr="signatur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signature-image-8103454C-0101-4548-BC99-091407EC4CC8" descr="signatureImage"/>
                    <pic:cNvPicPr>
                      <a:picLocks noChangeAspect="1" noChangeArrowheads="1"/>
                    </pic:cNvPicPr>
                  </pic:nvPicPr>
                  <pic:blipFill>
                    <a:blip r:embed="rId15" r:link="rId16" cstate="print">
                      <a:extLst>
                        <a:ext uri="{28A0092B-C50C-407E-A947-70E740481C1C}">
                          <a14:useLocalDpi xmlns:a14="http://schemas.microsoft.com/office/drawing/2010/main" val="0"/>
                        </a:ext>
                      </a:extLst>
                    </a:blip>
                    <a:srcRect/>
                    <a:stretch>
                      <a:fillRect/>
                    </a:stretch>
                  </pic:blipFill>
                  <pic:spPr bwMode="auto">
                    <a:xfrm>
                      <a:off x="0" y="0"/>
                      <a:ext cx="721915" cy="795579"/>
                    </a:xfrm>
                    <a:prstGeom prst="rect">
                      <a:avLst/>
                    </a:prstGeom>
                    <a:noFill/>
                    <a:ln>
                      <a:noFill/>
                    </a:ln>
                  </pic:spPr>
                </pic:pic>
              </a:graphicData>
            </a:graphic>
          </wp:inline>
        </w:drawing>
      </w:r>
      <w:r>
        <w:t xml:space="preserve"> </w:t>
      </w:r>
      <w:r>
        <w:rPr>
          <w:noProof/>
          <w:sz w:val="24"/>
          <w:szCs w:val="24"/>
          <w:lang w:eastAsia="en-GB"/>
        </w:rPr>
        <w:drawing>
          <wp:inline distT="0" distB="0" distL="0" distR="0" wp14:anchorId="050A675B" wp14:editId="31FE9773">
            <wp:extent cx="908050" cy="662541"/>
            <wp:effectExtent l="0" t="0" r="6350" b="4445"/>
            <wp:docPr id="2140254664" name="Picture 1" descr="A heart shaped diagram with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339390" name="Picture 1" descr="A heart shaped diagram with different colors&#10;&#10;AI-generated content may be incorrect."/>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a:off x="0" y="0"/>
                      <a:ext cx="915888" cy="668260"/>
                    </a:xfrm>
                    <a:prstGeom prst="rect">
                      <a:avLst/>
                    </a:prstGeom>
                    <a:noFill/>
                    <a:ln>
                      <a:noFill/>
                    </a:ln>
                  </pic:spPr>
                </pic:pic>
              </a:graphicData>
            </a:graphic>
          </wp:inline>
        </w:drawing>
      </w:r>
      <w:r>
        <w:rPr>
          <w:noProof/>
          <w:lang w:eastAsia="en-GB"/>
        </w:rPr>
        <w:drawing>
          <wp:inline distT="0" distB="0" distL="0" distR="0" wp14:anchorId="5C4C384E" wp14:editId="7318EBC3">
            <wp:extent cx="679450" cy="818824"/>
            <wp:effectExtent l="0" t="0" r="6350" b="635"/>
            <wp:docPr id="1828094481" name="Picture 1" descr="A blue and white sign with a house silhouet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094481" name="Picture 1" descr="A blue and white sign with a house silhouette&#10;&#10;AI-generated content may be incorrect."/>
                    <pic:cNvPicPr/>
                  </pic:nvPicPr>
                  <pic:blipFill>
                    <a:blip r:embed="rId19"/>
                    <a:stretch>
                      <a:fillRect/>
                    </a:stretch>
                  </pic:blipFill>
                  <pic:spPr>
                    <a:xfrm>
                      <a:off x="0" y="0"/>
                      <a:ext cx="690756" cy="832449"/>
                    </a:xfrm>
                    <a:prstGeom prst="rect">
                      <a:avLst/>
                    </a:prstGeom>
                  </pic:spPr>
                </pic:pic>
              </a:graphicData>
            </a:graphic>
          </wp:inline>
        </w:drawing>
      </w:r>
      <w:r>
        <w:t xml:space="preserve">  </w:t>
      </w:r>
      <w:r>
        <w:rPr>
          <w:noProof/>
          <w:lang w:eastAsia="en-GB"/>
        </w:rPr>
        <w:drawing>
          <wp:inline distT="0" distB="0" distL="0" distR="0" wp14:anchorId="11B09ED7" wp14:editId="71A13F1C">
            <wp:extent cx="1739900" cy="361950"/>
            <wp:effectExtent l="0" t="0" r="0" b="0"/>
            <wp:docPr id="1965859338" name="Picture 3" descr="Macintosh HD:Users:kevinstewart:Desktop:bits n pices :logo.png"/>
            <wp:cNvGraphicFramePr/>
            <a:graphic xmlns:a="http://schemas.openxmlformats.org/drawingml/2006/main">
              <a:graphicData uri="http://schemas.openxmlformats.org/drawingml/2006/picture">
                <pic:pic xmlns:pic="http://schemas.openxmlformats.org/drawingml/2006/picture">
                  <pic:nvPicPr>
                    <pic:cNvPr id="4" name="Picture 3" descr="Macintosh HD:Users:kevinstewart:Desktop:bits n pices :logo.png"/>
                    <pic:cNvPicPr/>
                  </pic:nvPicPr>
                  <pic:blipFill>
                    <a:blip r:embed="rId20"/>
                    <a:srcRect/>
                    <a:stretch>
                      <a:fillRect/>
                    </a:stretch>
                  </pic:blipFill>
                  <pic:spPr bwMode="auto">
                    <a:xfrm>
                      <a:off x="0" y="0"/>
                      <a:ext cx="1739900" cy="361950"/>
                    </a:xfrm>
                    <a:prstGeom prst="rect">
                      <a:avLst/>
                    </a:prstGeom>
                    <a:noFill/>
                    <a:ln w="9525">
                      <a:noFill/>
                      <a:miter lim="800000"/>
                      <a:headEnd/>
                      <a:tailEnd/>
                    </a:ln>
                  </pic:spPr>
                </pic:pic>
              </a:graphicData>
            </a:graphic>
          </wp:inline>
        </w:drawing>
      </w:r>
    </w:p>
    <w:p w14:paraId="2B4D079D" w14:textId="77777777" w:rsidR="000138C1" w:rsidRDefault="000138C1" w:rsidP="00950C30">
      <w:pPr>
        <w:spacing w:after="0" w:line="240" w:lineRule="auto"/>
      </w:pPr>
    </w:p>
    <w:p w14:paraId="71C11F46" w14:textId="411C8707" w:rsidR="000138C1" w:rsidRDefault="00FE3B41" w:rsidP="00950C30">
      <w:pPr>
        <w:spacing w:after="0" w:line="240" w:lineRule="auto"/>
      </w:pPr>
      <w:r>
        <w:rPr>
          <w:rFonts w:ascii="Cambria Math" w:hAnsi="Cambria Math"/>
          <w:noProof/>
          <w:sz w:val="24"/>
          <w:szCs w:val="24"/>
          <w:lang w:eastAsia="en-GB"/>
        </w:rPr>
        <w:drawing>
          <wp:anchor distT="0" distB="0" distL="114300" distR="114300" simplePos="0" relativeHeight="251665920" behindDoc="0" locked="0" layoutInCell="1" allowOverlap="1" wp14:anchorId="6DAB6560" wp14:editId="7E74DD5F">
            <wp:simplePos x="0" y="0"/>
            <wp:positionH relativeFrom="margin">
              <wp:align>right</wp:align>
            </wp:positionH>
            <wp:positionV relativeFrom="paragraph">
              <wp:posOffset>170180</wp:posOffset>
            </wp:positionV>
            <wp:extent cx="5867400" cy="1870075"/>
            <wp:effectExtent l="0" t="0" r="0" b="0"/>
            <wp:wrapNone/>
            <wp:docPr id="13" name="Picture 13" descr="A building with a fence and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building with a fence and a tre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67400" cy="1870075"/>
                    </a:xfrm>
                    <a:prstGeom prst="rect">
                      <a:avLst/>
                    </a:prstGeom>
                  </pic:spPr>
                </pic:pic>
              </a:graphicData>
            </a:graphic>
          </wp:anchor>
        </w:drawing>
      </w:r>
    </w:p>
    <w:p w14:paraId="5BDD6BB6" w14:textId="08D07B72" w:rsidR="00950C30" w:rsidRDefault="00950C30">
      <w:pPr>
        <w:rPr>
          <w:b/>
          <w:bCs/>
          <w:u w:val="single"/>
        </w:rPr>
      </w:pPr>
    </w:p>
    <w:p w14:paraId="5EDA24C6" w14:textId="268EAD66" w:rsidR="00950C30" w:rsidRDefault="00950C30">
      <w:pPr>
        <w:rPr>
          <w:b/>
          <w:bCs/>
          <w:u w:val="single"/>
        </w:rPr>
      </w:pPr>
    </w:p>
    <w:p w14:paraId="4524AACA" w14:textId="139F8278" w:rsidR="00811F9B" w:rsidRDefault="00811F9B">
      <w:pPr>
        <w:rPr>
          <w:b/>
          <w:bCs/>
          <w:u w:val="single"/>
        </w:rPr>
      </w:pPr>
    </w:p>
    <w:p w14:paraId="64C0330E" w14:textId="5C224366" w:rsidR="004E3B15" w:rsidRDefault="004E3B15">
      <w:pPr>
        <w:rPr>
          <w:b/>
          <w:bCs/>
          <w:u w:val="single"/>
        </w:rPr>
      </w:pPr>
    </w:p>
    <w:p w14:paraId="742A964C" w14:textId="41CAD196" w:rsidR="004E3B15" w:rsidRDefault="004E3B15">
      <w:pPr>
        <w:rPr>
          <w:b/>
          <w:bCs/>
          <w:u w:val="single"/>
        </w:rPr>
      </w:pPr>
    </w:p>
    <w:p w14:paraId="40A13221" w14:textId="41585F66" w:rsidR="004E3B15" w:rsidRDefault="004E3B15">
      <w:pPr>
        <w:rPr>
          <w:b/>
          <w:bCs/>
          <w:u w:val="single"/>
        </w:rPr>
      </w:pPr>
    </w:p>
    <w:p w14:paraId="1337BFBF" w14:textId="6105C7F5" w:rsidR="004E3B15" w:rsidRDefault="004E3B15">
      <w:pPr>
        <w:rPr>
          <w:b/>
          <w:bCs/>
          <w:u w:val="single"/>
        </w:rPr>
      </w:pPr>
    </w:p>
    <w:p w14:paraId="6ABF0A13" w14:textId="14A5CB11" w:rsidR="004E3B15" w:rsidRDefault="004E3B15">
      <w:pPr>
        <w:rPr>
          <w:b/>
          <w:bCs/>
          <w:u w:val="single"/>
        </w:rPr>
      </w:pPr>
    </w:p>
    <w:p w14:paraId="66AF7F0D" w14:textId="77777777" w:rsidR="00181F5F" w:rsidRDefault="00181F5F">
      <w:pPr>
        <w:rPr>
          <w:b/>
          <w:bCs/>
          <w:u w:val="single"/>
        </w:rPr>
      </w:pPr>
    </w:p>
    <w:p w14:paraId="2C432015" w14:textId="219F5DB1" w:rsidR="00950C30" w:rsidRDefault="00AE5F22">
      <w:pPr>
        <w:rPr>
          <w:b/>
          <w:bCs/>
          <w:u w:val="single"/>
        </w:rPr>
      </w:pPr>
      <w:r>
        <w:rPr>
          <w:b/>
          <w:bCs/>
          <w:u w:val="single"/>
        </w:rPr>
        <w:lastRenderedPageBreak/>
        <w:t>Senior Leadership Team</w:t>
      </w:r>
    </w:p>
    <w:p w14:paraId="340979B0" w14:textId="7CCD47C6" w:rsidR="00AE5F22" w:rsidRDefault="00AE5F22">
      <w:r w:rsidRPr="00AE5F22">
        <w:t>The senior leadership team is composed of the Head Teacher, One Depute Headteacher and</w:t>
      </w:r>
      <w:r w:rsidR="00181F5F">
        <w:t xml:space="preserve"> two principal teachers for Lomond View. There are also </w:t>
      </w:r>
      <w:proofErr w:type="spellStart"/>
      <w:r w:rsidR="00181F5F">
        <w:t>teo</w:t>
      </w:r>
      <w:proofErr w:type="spellEnd"/>
      <w:r w:rsidR="00181F5F">
        <w:t xml:space="preserve"> principal teachers for the services.</w:t>
      </w:r>
    </w:p>
    <w:p w14:paraId="5CB9884E" w14:textId="7482FA78" w:rsidR="00E4528B" w:rsidRDefault="00AE5F22">
      <w:r>
        <w:t>Members of this team are:</w:t>
      </w:r>
    </w:p>
    <w:p w14:paraId="71409747" w14:textId="7B1B1D98" w:rsidR="00AE5F22" w:rsidRPr="006F1110" w:rsidRDefault="00AE5F22">
      <w:pPr>
        <w:rPr>
          <w:b/>
          <w:bCs/>
        </w:rPr>
      </w:pPr>
      <w:r w:rsidRPr="006F1110">
        <w:rPr>
          <w:b/>
          <w:bCs/>
        </w:rPr>
        <w:t>Susan Chambers (HT)</w:t>
      </w:r>
      <w:r w:rsidR="006F1110" w:rsidRPr="006F1110">
        <w:rPr>
          <w:b/>
          <w:bCs/>
          <w:noProof/>
          <w:sz w:val="24"/>
          <w:szCs w:val="24"/>
        </w:rPr>
        <w:t xml:space="preserve"> </w:t>
      </w:r>
    </w:p>
    <w:p w14:paraId="3F9D0D3A" w14:textId="185CAFB5" w:rsidR="006F1110" w:rsidRPr="00B17143" w:rsidRDefault="001D0D92">
      <w:r>
        <w:rPr>
          <w:noProof/>
          <w:lang w:eastAsia="en-GB"/>
        </w:rPr>
        <mc:AlternateContent>
          <mc:Choice Requires="wps">
            <w:drawing>
              <wp:anchor distT="45720" distB="45720" distL="114300" distR="114300" simplePos="0" relativeHeight="251675136" behindDoc="0" locked="0" layoutInCell="1" allowOverlap="1" wp14:anchorId="3201222D" wp14:editId="2E9FF561">
                <wp:simplePos x="0" y="0"/>
                <wp:positionH relativeFrom="column">
                  <wp:posOffset>1435100</wp:posOffset>
                </wp:positionH>
                <wp:positionV relativeFrom="paragraph">
                  <wp:posOffset>12700</wp:posOffset>
                </wp:positionV>
                <wp:extent cx="4994910" cy="666750"/>
                <wp:effectExtent l="0" t="0" r="15240" b="19050"/>
                <wp:wrapSquare wrapText="bothSides"/>
                <wp:docPr id="14083924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4910" cy="666750"/>
                        </a:xfrm>
                        <a:prstGeom prst="rect">
                          <a:avLst/>
                        </a:prstGeom>
                        <a:solidFill>
                          <a:srgbClr val="FFFFFF"/>
                        </a:solidFill>
                        <a:ln w="9525">
                          <a:solidFill>
                            <a:srgbClr val="000000"/>
                          </a:solidFill>
                          <a:miter lim="800000"/>
                          <a:headEnd/>
                          <a:tailEnd/>
                        </a:ln>
                      </wps:spPr>
                      <wps:txbx>
                        <w:txbxContent>
                          <w:p w14:paraId="783B355F" w14:textId="14E6AC01" w:rsidR="00795E90" w:rsidRPr="00E4528B" w:rsidRDefault="00795E90">
                            <w:pPr>
                              <w:rPr>
                                <w:b/>
                                <w:bCs/>
                              </w:rPr>
                            </w:pPr>
                            <w:r w:rsidRPr="00E4528B">
                              <w:rPr>
                                <w:b/>
                                <w:bCs/>
                              </w:rPr>
                              <w:t>Responsibilities include:</w:t>
                            </w:r>
                          </w:p>
                          <w:p w14:paraId="6F5C2956" w14:textId="159D3119" w:rsidR="00795E90" w:rsidRPr="00181F5F" w:rsidRDefault="00795E90">
                            <w:pPr>
                              <w:rPr>
                                <w:sz w:val="20"/>
                                <w:szCs w:val="20"/>
                              </w:rPr>
                            </w:pPr>
                            <w:r w:rsidRPr="00181F5F">
                              <w:rPr>
                                <w:sz w:val="20"/>
                                <w:szCs w:val="20"/>
                              </w:rPr>
                              <w:t>School Finances</w:t>
                            </w:r>
                            <w:r>
                              <w:rPr>
                                <w:sz w:val="20"/>
                                <w:szCs w:val="20"/>
                              </w:rPr>
                              <w:t>/</w:t>
                            </w:r>
                            <w:r w:rsidRPr="00181F5F">
                              <w:rPr>
                                <w:sz w:val="20"/>
                                <w:szCs w:val="20"/>
                              </w:rPr>
                              <w:t>Staffing</w:t>
                            </w:r>
                            <w:r>
                              <w:rPr>
                                <w:sz w:val="20"/>
                                <w:szCs w:val="20"/>
                              </w:rPr>
                              <w:t>/</w:t>
                            </w:r>
                            <w:r>
                              <w:t>Safeguarding and Child Protection/</w:t>
                            </w:r>
                            <w:r>
                              <w:rPr>
                                <w:sz w:val="20"/>
                                <w:szCs w:val="20"/>
                              </w:rPr>
                              <w:t>S</w:t>
                            </w:r>
                            <w:r>
                              <w:t>chool Improvement</w:t>
                            </w:r>
                          </w:p>
                          <w:p w14:paraId="4F677047" w14:textId="77777777" w:rsidR="00795E90" w:rsidRDefault="00795E90"/>
                          <w:p w14:paraId="1B532472" w14:textId="77777777" w:rsidR="00795E90" w:rsidRDefault="00795E90"/>
                          <w:p w14:paraId="0B6E9C02" w14:textId="77777777" w:rsidR="00795E90" w:rsidRDefault="00795E90"/>
                          <w:p w14:paraId="32506F30" w14:textId="0080E951" w:rsidR="00795E90" w:rsidRDefault="00795E90"/>
                          <w:p w14:paraId="45886303" w14:textId="77777777" w:rsidR="00795E90" w:rsidRDefault="00795E90"/>
                          <w:p w14:paraId="4254DBC1" w14:textId="77777777" w:rsidR="00795E90" w:rsidRDefault="00795E9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201222D" id="_x0000_t202" coordsize="21600,21600" o:spt="202" path="m,l,21600r21600,l21600,xe">
                <v:stroke joinstyle="miter"/>
                <v:path gradientshapeok="t" o:connecttype="rect"/>
              </v:shapetype>
              <v:shape id="Text Box 2" o:spid="_x0000_s1026" type="#_x0000_t202" style="position:absolute;margin-left:113pt;margin-top:1pt;width:393.3pt;height:52.5pt;z-index:25167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">
                <v:textbox>
                  <w:txbxContent>
                    <w:p w14:paraId="783B355F" w14:textId="14E6AC01" w:rsidR="00795E90" w:rsidRPr="00E4528B" w:rsidRDefault="00795E90">
                      <w:pPr>
                        <w:rPr>
                          <w:b/>
                          <w:bCs/>
                        </w:rPr>
                      </w:pPr>
                      <w:r w:rsidRPr="00E4528B">
                        <w:rPr>
                          <w:b/>
                          <w:bCs/>
                        </w:rPr>
                        <w:t>Responsibilities include:</w:t>
                      </w:r>
                    </w:p>
                    <w:p w14:paraId="6F5C2956" w14:textId="159D3119" w:rsidR="00795E90" w:rsidRPr="00181F5F" w:rsidRDefault="00795E90">
                      <w:pPr>
                        <w:rPr>
                          <w:sz w:val="20"/>
                          <w:szCs w:val="20"/>
                        </w:rPr>
                      </w:pPr>
                      <w:r w:rsidRPr="00181F5F">
                        <w:rPr>
                          <w:sz w:val="20"/>
                          <w:szCs w:val="20"/>
                        </w:rPr>
                        <w:t>School Finances</w:t>
                      </w:r>
                      <w:r>
                        <w:rPr>
                          <w:sz w:val="20"/>
                          <w:szCs w:val="20"/>
                        </w:rPr>
                        <w:t>/</w:t>
                      </w:r>
                      <w:r w:rsidRPr="00181F5F">
                        <w:rPr>
                          <w:sz w:val="20"/>
                          <w:szCs w:val="20"/>
                        </w:rPr>
                        <w:t>Staffing</w:t>
                      </w:r>
                      <w:r>
                        <w:rPr>
                          <w:sz w:val="20"/>
                          <w:szCs w:val="20"/>
                        </w:rPr>
                        <w:t>/</w:t>
                      </w:r>
                      <w:r>
                        <w:t>Safeguarding and Child Protection/</w:t>
                      </w:r>
                      <w:r>
                        <w:rPr>
                          <w:sz w:val="20"/>
                          <w:szCs w:val="20"/>
                        </w:rPr>
                        <w:t>S</w:t>
                      </w:r>
                      <w:r>
                        <w:t>chool Improvement</w:t>
                      </w:r>
                    </w:p>
                    <w:p w14:paraId="4F677047" w14:textId="77777777" w:rsidR="00795E90" w:rsidRDefault="00795E90"/>
                    <w:p w14:paraId="1B532472" w14:textId="77777777" w:rsidR="00795E90" w:rsidRDefault="00795E90"/>
                    <w:p w14:paraId="0B6E9C02" w14:textId="77777777" w:rsidR="00795E90" w:rsidRDefault="00795E90"/>
                    <w:p w14:paraId="32506F30" w14:textId="0080E951" w:rsidR="00795E90" w:rsidRDefault="00795E90"/>
                    <w:p w14:paraId="45886303" w14:textId="77777777" w:rsidR="00795E90" w:rsidRDefault="00795E90"/>
                    <w:p w14:paraId="4254DBC1" w14:textId="77777777" w:rsidR="00795E90" w:rsidRDefault="00795E90"/>
                  </w:txbxContent>
                </v:textbox>
                <w10:wrap type="square"/>
              </v:shape>
            </w:pict>
          </mc:Fallback>
        </mc:AlternateContent>
      </w:r>
      <w:r w:rsidR="00CF6203">
        <w:rPr>
          <w:noProof/>
          <w:lang w:eastAsia="en-GB"/>
        </w:rPr>
        <w:drawing>
          <wp:inline distT="0" distB="0" distL="0" distR="0" wp14:anchorId="0ED1C85C" wp14:editId="13B76D00">
            <wp:extent cx="698500" cy="859492"/>
            <wp:effectExtent l="0" t="0" r="6350" b="0"/>
            <wp:docPr id="765957070" name="Picture 1" descr="A person smiling at the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676787" name="Picture 1" descr="A person smiling at the camera&#10;&#10;AI-generated content may be incorrect."/>
                    <pic:cNvPicPr/>
                  </pic:nvPicPr>
                  <pic:blipFill>
                    <a:blip r:embed="rId9"/>
                    <a:stretch>
                      <a:fillRect/>
                    </a:stretch>
                  </pic:blipFill>
                  <pic:spPr>
                    <a:xfrm>
                      <a:off x="0" y="0"/>
                      <a:ext cx="706331" cy="869128"/>
                    </a:xfrm>
                    <a:prstGeom prst="rect">
                      <a:avLst/>
                    </a:prstGeom>
                  </pic:spPr>
                </pic:pic>
              </a:graphicData>
            </a:graphic>
          </wp:inline>
        </w:drawing>
      </w:r>
    </w:p>
    <w:p w14:paraId="123BAF65" w14:textId="13E0B4B6" w:rsidR="002E0A46" w:rsidRDefault="00CF6203">
      <w:pPr>
        <w:rPr>
          <w:b/>
          <w:bCs/>
        </w:rPr>
      </w:pPr>
      <w:r>
        <w:rPr>
          <w:noProof/>
          <w:lang w:eastAsia="en-GB"/>
        </w:rPr>
        <mc:AlternateContent>
          <mc:Choice Requires="wps">
            <w:drawing>
              <wp:anchor distT="45720" distB="45720" distL="114300" distR="114300" simplePos="0" relativeHeight="251676160" behindDoc="0" locked="0" layoutInCell="1" allowOverlap="1" wp14:anchorId="4873C0DF" wp14:editId="66CD812E">
                <wp:simplePos x="0" y="0"/>
                <wp:positionH relativeFrom="column">
                  <wp:posOffset>1454150</wp:posOffset>
                </wp:positionH>
                <wp:positionV relativeFrom="paragraph">
                  <wp:posOffset>124460</wp:posOffset>
                </wp:positionV>
                <wp:extent cx="4975860" cy="806450"/>
                <wp:effectExtent l="0" t="0" r="15240" b="12700"/>
                <wp:wrapSquare wrapText="bothSides"/>
                <wp:docPr id="140839243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5860" cy="806450"/>
                        </a:xfrm>
                        <a:prstGeom prst="rect">
                          <a:avLst/>
                        </a:prstGeom>
                        <a:solidFill>
                          <a:srgbClr val="FFFFFF"/>
                        </a:solidFill>
                        <a:ln w="9525">
                          <a:solidFill>
                            <a:srgbClr val="000000"/>
                          </a:solidFill>
                          <a:miter lim="800000"/>
                          <a:headEnd/>
                          <a:tailEnd/>
                        </a:ln>
                      </wps:spPr>
                      <wps:txbx>
                        <w:txbxContent>
                          <w:p w14:paraId="3D15CC4C" w14:textId="0CA5AB64" w:rsidR="00795E90" w:rsidRPr="00E4528B" w:rsidRDefault="00795E90">
                            <w:pPr>
                              <w:rPr>
                                <w:b/>
                                <w:bCs/>
                              </w:rPr>
                            </w:pPr>
                            <w:r w:rsidRPr="00E4528B">
                              <w:rPr>
                                <w:b/>
                                <w:bCs/>
                              </w:rPr>
                              <w:t>Responsibilities Include:</w:t>
                            </w:r>
                          </w:p>
                          <w:p w14:paraId="542A183E" w14:textId="474BE528" w:rsidR="00795E90" w:rsidRDefault="00795E90">
                            <w:r>
                              <w:t>Curriculum Planning/ SQA Coordinator/ Tracking and Monitoring/ Partnership Working/ Employability</w:t>
                            </w:r>
                          </w:p>
                          <w:p w14:paraId="2961723F" w14:textId="77777777" w:rsidR="00795E90" w:rsidRDefault="00795E9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73C0DF" id="Text Box 4" o:spid="_x0000_s1027" type="#_x0000_t202" style="position:absolute;margin-left:114.5pt;margin-top:9.8pt;width:391.8pt;height:63.5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">
                <v:textbox>
                  <w:txbxContent>
                    <w:p w14:paraId="3D15CC4C" w14:textId="0CA5AB64" w:rsidR="00795E90" w:rsidRPr="00E4528B" w:rsidRDefault="00795E90">
                      <w:pPr>
                        <w:rPr>
                          <w:b/>
                          <w:bCs/>
                        </w:rPr>
                      </w:pPr>
                      <w:r w:rsidRPr="00E4528B">
                        <w:rPr>
                          <w:b/>
                          <w:bCs/>
                        </w:rPr>
                        <w:t>Responsibilities Include:</w:t>
                      </w:r>
                    </w:p>
                    <w:p w14:paraId="542A183E" w14:textId="474BE528" w:rsidR="00795E90" w:rsidRDefault="00795E90">
                      <w:r>
                        <w:t>Curriculum Planning/ SQA Coordinator/ Tracking and Monitoring/ Partnership Working/ Employability</w:t>
                      </w:r>
                    </w:p>
                    <w:p w14:paraId="2961723F" w14:textId="77777777" w:rsidR="00795E90" w:rsidRDefault="00795E90"/>
                  </w:txbxContent>
                </v:textbox>
                <w10:wrap type="square"/>
              </v:shape>
            </w:pict>
          </mc:Fallback>
        </mc:AlternateContent>
      </w:r>
      <w:r w:rsidR="002E0A46">
        <w:rPr>
          <w:b/>
          <w:bCs/>
        </w:rPr>
        <w:t xml:space="preserve">Jane Murray </w:t>
      </w:r>
      <w:r w:rsidR="00202246" w:rsidRPr="006F1110">
        <w:rPr>
          <w:b/>
          <w:bCs/>
        </w:rPr>
        <w:t>(DHT)</w:t>
      </w:r>
    </w:p>
    <w:p w14:paraId="4EF44641" w14:textId="36CD766A" w:rsidR="00E4528B" w:rsidRDefault="004046E2">
      <w:pPr>
        <w:rPr>
          <w:b/>
          <w:bCs/>
        </w:rPr>
      </w:pPr>
      <w:r w:rsidRPr="004046E2">
        <w:rPr>
          <w:b/>
          <w:bCs/>
          <w:noProof/>
          <w:lang w:eastAsia="en-GB"/>
        </w:rPr>
        <w:drawing>
          <wp:inline distT="0" distB="0" distL="0" distR="0" wp14:anchorId="787D8701" wp14:editId="7DB21C08">
            <wp:extent cx="666750" cy="888742"/>
            <wp:effectExtent l="0" t="0" r="0" b="6985"/>
            <wp:docPr id="9" name="Picture 9" descr="C:\Users\MurrayJ\Downloads\PXL_20241001_13302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rrayJ\Downloads\PXL_20241001_13302040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77313" cy="902822"/>
                    </a:xfrm>
                    <a:prstGeom prst="rect">
                      <a:avLst/>
                    </a:prstGeom>
                    <a:noFill/>
                    <a:ln>
                      <a:noFill/>
                    </a:ln>
                  </pic:spPr>
                </pic:pic>
              </a:graphicData>
            </a:graphic>
          </wp:inline>
        </w:drawing>
      </w:r>
    </w:p>
    <w:p w14:paraId="77F3B368" w14:textId="6780777A" w:rsidR="00202246" w:rsidRPr="006F1110" w:rsidRDefault="00CA2058">
      <w:pPr>
        <w:rPr>
          <w:b/>
          <w:bCs/>
        </w:rPr>
      </w:pPr>
      <w:r>
        <w:rPr>
          <w:noProof/>
          <w:lang w:eastAsia="en-GB"/>
        </w:rPr>
        <mc:AlternateContent>
          <mc:Choice Requires="wps">
            <w:drawing>
              <wp:anchor distT="45720" distB="45720" distL="114300" distR="114300" simplePos="0" relativeHeight="251677184" behindDoc="0" locked="0" layoutInCell="1" allowOverlap="1" wp14:anchorId="690CCB29" wp14:editId="611C2B3C">
                <wp:simplePos x="0" y="0"/>
                <wp:positionH relativeFrom="column">
                  <wp:posOffset>1409700</wp:posOffset>
                </wp:positionH>
                <wp:positionV relativeFrom="paragraph">
                  <wp:posOffset>212725</wp:posOffset>
                </wp:positionV>
                <wp:extent cx="4947285" cy="812800"/>
                <wp:effectExtent l="0" t="0" r="24765" b="25400"/>
                <wp:wrapSquare wrapText="bothSides"/>
                <wp:docPr id="140839243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7285" cy="812800"/>
                        </a:xfrm>
                        <a:prstGeom prst="rect">
                          <a:avLst/>
                        </a:prstGeom>
                        <a:solidFill>
                          <a:srgbClr val="FFFFFF"/>
                        </a:solidFill>
                        <a:ln w="9525">
                          <a:solidFill>
                            <a:srgbClr val="000000"/>
                          </a:solidFill>
                          <a:miter lim="800000"/>
                          <a:headEnd/>
                          <a:tailEnd/>
                        </a:ln>
                      </wps:spPr>
                      <wps:txbx>
                        <w:txbxContent>
                          <w:p w14:paraId="4E4B2816" w14:textId="2D9C92D7" w:rsidR="00795E90" w:rsidRPr="00C24520" w:rsidRDefault="00795E90">
                            <w:pPr>
                              <w:rPr>
                                <w:b/>
                                <w:bCs/>
                              </w:rPr>
                            </w:pPr>
                            <w:r w:rsidRPr="00C24520">
                              <w:rPr>
                                <w:b/>
                                <w:bCs/>
                              </w:rPr>
                              <w:t>Responsibilities Include:</w:t>
                            </w:r>
                          </w:p>
                          <w:p w14:paraId="2A6C1E30" w14:textId="1B5705B7" w:rsidR="00795E90" w:rsidRDefault="00795E90">
                            <w:r>
                              <w:t>Pastoral Care/ Pupil wellbeing /equity and inclusion /ASN Coordinator/ Transitions</w:t>
                            </w:r>
                          </w:p>
                          <w:p w14:paraId="2A962E77" w14:textId="57790AC4" w:rsidR="00795E90" w:rsidRDefault="00795E9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0CCB29" id="Text Box 5" o:spid="_x0000_s1028" type="#_x0000_t202" style="position:absolute;margin-left:111pt;margin-top:16.75pt;width:389.55pt;height:64pt;z-index:25167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">
                <v:textbox>
                  <w:txbxContent>
                    <w:p w14:paraId="4E4B2816" w14:textId="2D9C92D7" w:rsidR="00795E90" w:rsidRPr="00C24520" w:rsidRDefault="00795E90">
                      <w:pPr>
                        <w:rPr>
                          <w:b/>
                          <w:bCs/>
                        </w:rPr>
                      </w:pPr>
                      <w:r w:rsidRPr="00C24520">
                        <w:rPr>
                          <w:b/>
                          <w:bCs/>
                        </w:rPr>
                        <w:t>Responsibilities Include:</w:t>
                      </w:r>
                    </w:p>
                    <w:p w14:paraId="2A6C1E30" w14:textId="1B5705B7" w:rsidR="00795E90" w:rsidRDefault="00795E90">
                      <w:r>
                        <w:t>Pastoral Care/ Pupil wellbeing /equity and inclusion /ASN Coordinator/ Transitions</w:t>
                      </w:r>
                    </w:p>
                    <w:p w14:paraId="2A962E77" w14:textId="57790AC4" w:rsidR="00795E90" w:rsidRDefault="00795E90"/>
                  </w:txbxContent>
                </v:textbox>
                <w10:wrap type="square"/>
              </v:shape>
            </w:pict>
          </mc:Fallback>
        </mc:AlternateContent>
      </w:r>
      <w:r w:rsidR="00202246" w:rsidRPr="006F1110">
        <w:rPr>
          <w:b/>
          <w:bCs/>
        </w:rPr>
        <w:t>Kerry McQuillan (PT)</w:t>
      </w:r>
    </w:p>
    <w:p w14:paraId="15FF63BA" w14:textId="4F61318C" w:rsidR="00950C30" w:rsidRDefault="004E3B15">
      <w:r>
        <w:rPr>
          <w:b/>
          <w:bCs/>
          <w:noProof/>
          <w:u w:val="single"/>
          <w:lang w:eastAsia="en-GB"/>
        </w:rPr>
        <w:drawing>
          <wp:anchor distT="0" distB="0" distL="114300" distR="114300" simplePos="0" relativeHeight="251666944" behindDoc="0" locked="0" layoutInCell="1" allowOverlap="1" wp14:anchorId="0ED0384C" wp14:editId="58DEFD8E">
            <wp:simplePos x="0" y="0"/>
            <wp:positionH relativeFrom="margin">
              <wp:align>left</wp:align>
            </wp:positionH>
            <wp:positionV relativeFrom="paragraph">
              <wp:posOffset>18415</wp:posOffset>
            </wp:positionV>
            <wp:extent cx="647700" cy="817159"/>
            <wp:effectExtent l="0" t="0" r="0" b="2540"/>
            <wp:wrapNone/>
            <wp:docPr id="906168586" name="Picture 1"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168586" name="Picture 1" descr="A person smiling at the camera&#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51289" cy="8216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257F9C" w14:textId="43A1F659" w:rsidR="00E8205E" w:rsidRPr="00E8205E" w:rsidRDefault="00E8205E"/>
    <w:p w14:paraId="28BBD8A8" w14:textId="7AD45C1E" w:rsidR="004E3B15" w:rsidRDefault="004E3B15">
      <w:pPr>
        <w:rPr>
          <w:b/>
          <w:bCs/>
          <w:u w:val="single"/>
        </w:rPr>
      </w:pPr>
    </w:p>
    <w:p w14:paraId="4CC479BA" w14:textId="4315D25F" w:rsidR="00056571" w:rsidRPr="00B17143" w:rsidRDefault="00181F5F">
      <w:pPr>
        <w:rPr>
          <w:b/>
          <w:bCs/>
        </w:rPr>
      </w:pPr>
      <w:r w:rsidRPr="00B17143">
        <w:rPr>
          <w:b/>
          <w:bCs/>
        </w:rPr>
        <w:t>Jane Aitken</w:t>
      </w:r>
      <w:r w:rsidR="00CF6203" w:rsidRPr="00B17143">
        <w:rPr>
          <w:b/>
          <w:bCs/>
        </w:rPr>
        <w:t xml:space="preserve"> (PT)</w:t>
      </w:r>
    </w:p>
    <w:p w14:paraId="6A35C75D" w14:textId="5806BD7C" w:rsidR="00181F5F" w:rsidRDefault="007670D6">
      <w:pPr>
        <w:rPr>
          <w:b/>
          <w:bCs/>
          <w:u w:val="single"/>
        </w:rPr>
      </w:pPr>
      <w:r>
        <w:rPr>
          <w:noProof/>
          <w:lang w:eastAsia="en-GB"/>
        </w:rPr>
        <mc:AlternateContent>
          <mc:Choice Requires="wps">
            <w:drawing>
              <wp:anchor distT="45720" distB="45720" distL="114300" distR="114300" simplePos="0" relativeHeight="251702784" behindDoc="0" locked="0" layoutInCell="1" allowOverlap="1" wp14:anchorId="4028F07A" wp14:editId="785883C2">
                <wp:simplePos x="0" y="0"/>
                <wp:positionH relativeFrom="margin">
                  <wp:posOffset>1441450</wp:posOffset>
                </wp:positionH>
                <wp:positionV relativeFrom="paragraph">
                  <wp:posOffset>3810</wp:posOffset>
                </wp:positionV>
                <wp:extent cx="4851400" cy="844550"/>
                <wp:effectExtent l="0" t="0" r="25400" b="12700"/>
                <wp:wrapSquare wrapText="bothSides"/>
                <wp:docPr id="134677700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0" cy="844550"/>
                        </a:xfrm>
                        <a:prstGeom prst="rect">
                          <a:avLst/>
                        </a:prstGeom>
                        <a:solidFill>
                          <a:srgbClr val="FFFFFF"/>
                        </a:solidFill>
                        <a:ln w="9525">
                          <a:solidFill>
                            <a:srgbClr val="000000"/>
                          </a:solidFill>
                          <a:miter lim="800000"/>
                          <a:headEnd/>
                          <a:tailEnd/>
                        </a:ln>
                      </wps:spPr>
                      <wps:txbx>
                        <w:txbxContent>
                          <w:p w14:paraId="01FBC75B" w14:textId="77777777" w:rsidR="007670D6" w:rsidRPr="00C24520" w:rsidRDefault="007670D6" w:rsidP="007670D6">
                            <w:pPr>
                              <w:rPr>
                                <w:b/>
                                <w:bCs/>
                              </w:rPr>
                            </w:pPr>
                            <w:r w:rsidRPr="00C24520">
                              <w:rPr>
                                <w:b/>
                                <w:bCs/>
                              </w:rPr>
                              <w:t>Responsibilities Include:</w:t>
                            </w:r>
                          </w:p>
                          <w:p w14:paraId="331B8EA7" w14:textId="5F3C268A" w:rsidR="007670D6" w:rsidRDefault="007670D6" w:rsidP="007670D6">
                            <w:r>
                              <w:t>Leadership and management of NEST staff and the service/Training and Outreach support.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28F07A" id="_x0000_s1029" type="#_x0000_t202" style="position:absolute;margin-left:113.5pt;margin-top:.3pt;width:382pt;height:66.5pt;z-index:251702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">
                <v:textbox>
                  <w:txbxContent>
                    <w:p w14:paraId="01FBC75B" w14:textId="77777777" w:rsidR="007670D6" w:rsidRPr="00C24520" w:rsidRDefault="007670D6" w:rsidP="007670D6">
                      <w:pPr>
                        <w:rPr>
                          <w:b/>
                          <w:bCs/>
                        </w:rPr>
                      </w:pPr>
                      <w:r w:rsidRPr="00C24520">
                        <w:rPr>
                          <w:b/>
                          <w:bCs/>
                        </w:rPr>
                        <w:t>Responsibilities Include:</w:t>
                      </w:r>
                    </w:p>
                    <w:p w14:paraId="331B8EA7" w14:textId="5F3C268A" w:rsidR="007670D6" w:rsidRDefault="007670D6" w:rsidP="007670D6">
                      <w:r>
                        <w:t>Leadership and management of NEST staff and the service/Training and Outreach support.</w:t>
                      </w:r>
                    </w:p>
                  </w:txbxContent>
                </v:textbox>
                <w10:wrap type="square" anchorx="margin"/>
              </v:shape>
            </w:pict>
          </mc:Fallback>
        </mc:AlternateContent>
      </w:r>
      <w:r w:rsidR="00B17143">
        <w:rPr>
          <w:rFonts w:eastAsia="Times New Roman"/>
          <w:noProof/>
          <w:color w:val="000000"/>
          <w:lang w:eastAsia="en-GB"/>
        </w:rPr>
        <w:drawing>
          <wp:inline distT="0" distB="0" distL="0" distR="0" wp14:anchorId="58EFC173" wp14:editId="3D807AA0">
            <wp:extent cx="654050" cy="915785"/>
            <wp:effectExtent l="0" t="0" r="0" b="0"/>
            <wp:docPr id="599839415" name="Picture 4"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15D955CB-C8A6-43F9-9AC8-CC9A16851EEB" descr="Image.jpeg"/>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663974" cy="929681"/>
                    </a:xfrm>
                    <a:prstGeom prst="rect">
                      <a:avLst/>
                    </a:prstGeom>
                    <a:noFill/>
                    <a:ln>
                      <a:noFill/>
                    </a:ln>
                  </pic:spPr>
                </pic:pic>
              </a:graphicData>
            </a:graphic>
          </wp:inline>
        </w:drawing>
      </w:r>
    </w:p>
    <w:p w14:paraId="047FEEC0" w14:textId="6DD679AC" w:rsidR="00181F5F" w:rsidRPr="001D0D92" w:rsidRDefault="00181F5F">
      <w:pPr>
        <w:rPr>
          <w:b/>
          <w:bCs/>
        </w:rPr>
      </w:pPr>
      <w:r w:rsidRPr="001D0D92">
        <w:rPr>
          <w:b/>
          <w:bCs/>
        </w:rPr>
        <w:t>Roslyn Friel</w:t>
      </w:r>
      <w:r w:rsidR="00CF6203" w:rsidRPr="001D0D92">
        <w:rPr>
          <w:b/>
          <w:bCs/>
        </w:rPr>
        <w:t xml:space="preserve"> (PT)</w:t>
      </w:r>
    </w:p>
    <w:p w14:paraId="4155E9FE" w14:textId="4046F390" w:rsidR="00181F5F" w:rsidRDefault="001D0D92">
      <w:pPr>
        <w:rPr>
          <w:b/>
          <w:bCs/>
          <w:u w:val="single"/>
        </w:rPr>
      </w:pPr>
      <w:r>
        <w:rPr>
          <w:noProof/>
          <w:lang w:eastAsia="en-GB"/>
        </w:rPr>
        <mc:AlternateContent>
          <mc:Choice Requires="wps">
            <w:drawing>
              <wp:anchor distT="45720" distB="45720" distL="114300" distR="114300" simplePos="0" relativeHeight="251681280" behindDoc="0" locked="0" layoutInCell="1" allowOverlap="1" wp14:anchorId="7CFAB4A0" wp14:editId="37EB3FC1">
                <wp:simplePos x="0" y="0"/>
                <wp:positionH relativeFrom="column">
                  <wp:posOffset>1403350</wp:posOffset>
                </wp:positionH>
                <wp:positionV relativeFrom="paragraph">
                  <wp:posOffset>5080</wp:posOffset>
                </wp:positionV>
                <wp:extent cx="4908550" cy="768350"/>
                <wp:effectExtent l="0" t="0" r="25400" b="12700"/>
                <wp:wrapSquare wrapText="bothSides"/>
                <wp:docPr id="16862621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8550" cy="768350"/>
                        </a:xfrm>
                        <a:prstGeom prst="rect">
                          <a:avLst/>
                        </a:prstGeom>
                        <a:solidFill>
                          <a:srgbClr val="FFFFFF"/>
                        </a:solidFill>
                        <a:ln w="9525">
                          <a:solidFill>
                            <a:srgbClr val="000000"/>
                          </a:solidFill>
                          <a:miter lim="800000"/>
                          <a:headEnd/>
                          <a:tailEnd/>
                        </a:ln>
                      </wps:spPr>
                      <wps:txbx>
                        <w:txbxContent>
                          <w:p w14:paraId="229E81A5" w14:textId="77777777" w:rsidR="00795E90" w:rsidRPr="00C24520" w:rsidRDefault="00795E90" w:rsidP="001D0D92">
                            <w:pPr>
                              <w:rPr>
                                <w:b/>
                                <w:bCs/>
                              </w:rPr>
                            </w:pPr>
                            <w:r w:rsidRPr="00C24520">
                              <w:rPr>
                                <w:b/>
                                <w:bCs/>
                              </w:rPr>
                              <w:t>Responsibilities Include:</w:t>
                            </w:r>
                          </w:p>
                          <w:p w14:paraId="7B00A09B" w14:textId="6B252C5D" w:rsidR="00795E90" w:rsidRDefault="00795E90" w:rsidP="001D0D92">
                            <w:r>
                              <w:t>Overview of Care Experienced Learners/Leading CPT teachers/Delivering Promise Training/Welfare Fund Coordinator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FAB4A0" id="_x0000_s1030" type="#_x0000_t202" style="position:absolute;margin-left:110.5pt;margin-top:.4pt;width:386.5pt;height:60.5pt;z-index:25168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">
                <v:textbox>
                  <w:txbxContent>
                    <w:p w14:paraId="229E81A5" w14:textId="77777777" w:rsidR="00795E90" w:rsidRPr="00C24520" w:rsidRDefault="00795E90" w:rsidP="001D0D92">
                      <w:pPr>
                        <w:rPr>
                          <w:b/>
                          <w:bCs/>
                        </w:rPr>
                      </w:pPr>
                      <w:r w:rsidRPr="00C24520">
                        <w:rPr>
                          <w:b/>
                          <w:bCs/>
                        </w:rPr>
                        <w:t>Responsibilities Include:</w:t>
                      </w:r>
                    </w:p>
                    <w:p w14:paraId="7B00A09B" w14:textId="6B252C5D" w:rsidR="00795E90" w:rsidRDefault="00795E90" w:rsidP="001D0D92">
                      <w:r>
                        <w:t>Overview of Care Experienced Learners/Leading CPT teachers/Delivering Promise Training/Welfare Fund Coordinator</w:t>
                      </w:r>
                    </w:p>
                  </w:txbxContent>
                </v:textbox>
                <w10:wrap type="square"/>
              </v:shape>
            </w:pict>
          </mc:Fallback>
        </mc:AlternateContent>
      </w:r>
      <w:r>
        <w:rPr>
          <w:noProof/>
          <w:lang w:eastAsia="en-GB"/>
        </w:rPr>
        <w:drawing>
          <wp:inline distT="0" distB="0" distL="0" distR="0" wp14:anchorId="51DDA912" wp14:editId="3D47EDDA">
            <wp:extent cx="641350" cy="855156"/>
            <wp:effectExtent l="0" t="0" r="6350" b="2540"/>
            <wp:docPr id="583790373" name="Picture 4" descr="A person with long hair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90373" name="Picture 4" descr="A person with long hair smiling&#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7660" cy="863569"/>
                    </a:xfrm>
                    <a:prstGeom prst="rect">
                      <a:avLst/>
                    </a:prstGeom>
                    <a:noFill/>
                    <a:ln>
                      <a:noFill/>
                    </a:ln>
                  </pic:spPr>
                </pic:pic>
              </a:graphicData>
            </a:graphic>
          </wp:inline>
        </w:drawing>
      </w:r>
    </w:p>
    <w:p w14:paraId="1DF2C41F" w14:textId="3985644E" w:rsidR="00181F5F" w:rsidRDefault="00181F5F">
      <w:pPr>
        <w:rPr>
          <w:b/>
          <w:bCs/>
          <w:u w:val="single"/>
        </w:rPr>
      </w:pPr>
      <w:r>
        <w:rPr>
          <w:b/>
          <w:bCs/>
          <w:u w:val="single"/>
        </w:rPr>
        <w:t>Jan Spence</w:t>
      </w:r>
      <w:r w:rsidR="00CF6203">
        <w:rPr>
          <w:b/>
          <w:bCs/>
          <w:u w:val="single"/>
        </w:rPr>
        <w:t xml:space="preserve"> (PT)</w:t>
      </w:r>
    </w:p>
    <w:p w14:paraId="22FE6296" w14:textId="7D060C34" w:rsidR="00181F5F" w:rsidRDefault="007670D6">
      <w:pPr>
        <w:rPr>
          <w:b/>
          <w:bCs/>
          <w:u w:val="single"/>
        </w:rPr>
      </w:pPr>
      <w:r>
        <w:rPr>
          <w:noProof/>
          <w:lang w:eastAsia="en-GB"/>
        </w:rPr>
        <mc:AlternateContent>
          <mc:Choice Requires="wps">
            <w:drawing>
              <wp:anchor distT="45720" distB="45720" distL="114300" distR="114300" simplePos="0" relativeHeight="251704832" behindDoc="0" locked="0" layoutInCell="1" allowOverlap="1" wp14:anchorId="08D1012D" wp14:editId="6D48B28E">
                <wp:simplePos x="0" y="0"/>
                <wp:positionH relativeFrom="column">
                  <wp:posOffset>1397000</wp:posOffset>
                </wp:positionH>
                <wp:positionV relativeFrom="paragraph">
                  <wp:posOffset>260985</wp:posOffset>
                </wp:positionV>
                <wp:extent cx="4902200" cy="838200"/>
                <wp:effectExtent l="0" t="0" r="12700" b="19050"/>
                <wp:wrapSquare wrapText="bothSides"/>
                <wp:docPr id="43343180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2200" cy="838200"/>
                        </a:xfrm>
                        <a:prstGeom prst="rect">
                          <a:avLst/>
                        </a:prstGeom>
                        <a:solidFill>
                          <a:srgbClr val="FFFFFF"/>
                        </a:solidFill>
                        <a:ln w="9525">
                          <a:solidFill>
                            <a:srgbClr val="000000"/>
                          </a:solidFill>
                          <a:miter lim="800000"/>
                          <a:headEnd/>
                          <a:tailEnd/>
                        </a:ln>
                      </wps:spPr>
                      <wps:txbx>
                        <w:txbxContent>
                          <w:p w14:paraId="52172F86" w14:textId="77777777" w:rsidR="007670D6" w:rsidRPr="00C24520" w:rsidRDefault="007670D6" w:rsidP="007670D6">
                            <w:pPr>
                              <w:rPr>
                                <w:b/>
                                <w:bCs/>
                              </w:rPr>
                            </w:pPr>
                            <w:r w:rsidRPr="00C24520">
                              <w:rPr>
                                <w:b/>
                                <w:bCs/>
                              </w:rPr>
                              <w:t>Responsibilities Include:</w:t>
                            </w:r>
                          </w:p>
                          <w:p w14:paraId="5E87099C" w14:textId="784ECC01" w:rsidR="007670D6" w:rsidRDefault="007670D6" w:rsidP="007670D6">
                            <w:r>
                              <w:t>Leadership and management of ICOS Staff and service/Training for staff and parents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D1012D" id="_x0000_s1031" type="#_x0000_t202" style="position:absolute;margin-left:110pt;margin-top:20.55pt;width:386pt;height:66pt;z-index:25170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">
                <v:textbox>
                  <w:txbxContent>
                    <w:p w14:paraId="52172F86" w14:textId="77777777" w:rsidR="007670D6" w:rsidRPr="00C24520" w:rsidRDefault="007670D6" w:rsidP="007670D6">
                      <w:pPr>
                        <w:rPr>
                          <w:b/>
                          <w:bCs/>
                        </w:rPr>
                      </w:pPr>
                      <w:r w:rsidRPr="00C24520">
                        <w:rPr>
                          <w:b/>
                          <w:bCs/>
                        </w:rPr>
                        <w:t>Responsibilities Include:</w:t>
                      </w:r>
                    </w:p>
                    <w:p w14:paraId="5E87099C" w14:textId="784ECC01" w:rsidR="007670D6" w:rsidRDefault="007670D6" w:rsidP="007670D6">
                      <w:r>
                        <w:t>Leadership and management of ICOS Staff and service/Training for staff and parents</w:t>
                      </w:r>
                    </w:p>
                  </w:txbxContent>
                </v:textbox>
                <w10:wrap type="square"/>
              </v:shape>
            </w:pict>
          </mc:Fallback>
        </mc:AlternateContent>
      </w:r>
    </w:p>
    <w:p w14:paraId="75AC09F3" w14:textId="2AFE68C5" w:rsidR="00181F5F" w:rsidRDefault="00181F5F">
      <w:pPr>
        <w:rPr>
          <w:b/>
          <w:bCs/>
          <w:u w:val="single"/>
        </w:rPr>
      </w:pPr>
    </w:p>
    <w:p w14:paraId="29B362FF" w14:textId="77777777" w:rsidR="007670D6" w:rsidRDefault="007670D6">
      <w:pPr>
        <w:rPr>
          <w:b/>
          <w:bCs/>
          <w:u w:val="single"/>
        </w:rPr>
      </w:pPr>
    </w:p>
    <w:p w14:paraId="5B40E75F" w14:textId="77777777" w:rsidR="007670D6" w:rsidRDefault="007670D6">
      <w:pPr>
        <w:rPr>
          <w:b/>
          <w:bCs/>
          <w:u w:val="single"/>
        </w:rPr>
      </w:pPr>
    </w:p>
    <w:p w14:paraId="247E1047" w14:textId="0A96DBD1" w:rsidR="005C5EF1" w:rsidRDefault="00202246">
      <w:pPr>
        <w:rPr>
          <w:b/>
          <w:bCs/>
          <w:u w:val="single"/>
        </w:rPr>
      </w:pPr>
      <w:r>
        <w:rPr>
          <w:b/>
          <w:bCs/>
          <w:u w:val="single"/>
        </w:rPr>
        <w:lastRenderedPageBreak/>
        <w:t>Staff Directory</w:t>
      </w:r>
    </w:p>
    <w:tbl>
      <w:tblPr>
        <w:tblStyle w:val="TableGrid"/>
        <w:tblW w:w="0" w:type="auto"/>
        <w:tblLook w:val="04A0" w:firstRow="1" w:lastRow="0" w:firstColumn="1" w:lastColumn="0" w:noHBand="0" w:noVBand="1"/>
      </w:tblPr>
      <w:tblGrid>
        <w:gridCol w:w="4258"/>
        <w:gridCol w:w="4758"/>
      </w:tblGrid>
      <w:tr w:rsidR="00EA25EB" w14:paraId="415D6B82" w14:textId="77777777" w:rsidTr="00455C0A">
        <w:tc>
          <w:tcPr>
            <w:tcW w:w="9016" w:type="dxa"/>
            <w:gridSpan w:val="2"/>
            <w:shd w:val="clear" w:color="auto" w:fill="D9D9D9" w:themeFill="background1" w:themeFillShade="D9"/>
          </w:tcPr>
          <w:p w14:paraId="14F2CADE" w14:textId="5425E7F3" w:rsidR="00EA25EB" w:rsidRPr="00EA25EB" w:rsidRDefault="00EA25EB" w:rsidP="00EA25EB">
            <w:pPr>
              <w:pStyle w:val="paragraph"/>
              <w:spacing w:before="0" w:beforeAutospacing="0" w:after="0" w:afterAutospacing="0"/>
              <w:jc w:val="center"/>
              <w:textAlignment w:val="baseline"/>
              <w:rPr>
                <w:rStyle w:val="normaltextrun"/>
                <w:rFonts w:asciiTheme="minorHAnsi" w:hAnsiTheme="minorHAnsi" w:cstheme="minorHAnsi"/>
                <w:b/>
                <w:bCs/>
                <w:color w:val="2B2B2B"/>
                <w:sz w:val="22"/>
                <w:szCs w:val="22"/>
                <w:u w:val="single"/>
              </w:rPr>
            </w:pPr>
            <w:r w:rsidRPr="00EA25EB">
              <w:rPr>
                <w:rStyle w:val="normaltextrun"/>
                <w:rFonts w:asciiTheme="minorHAnsi" w:hAnsiTheme="minorHAnsi" w:cstheme="minorHAnsi"/>
                <w:b/>
                <w:bCs/>
                <w:color w:val="2B2B2B"/>
                <w:sz w:val="22"/>
                <w:szCs w:val="22"/>
              </w:rPr>
              <w:t>Management Team</w:t>
            </w:r>
          </w:p>
        </w:tc>
      </w:tr>
      <w:tr w:rsidR="00EA25EB" w14:paraId="50F1AD44" w14:textId="77777777" w:rsidTr="00455C0A">
        <w:tc>
          <w:tcPr>
            <w:tcW w:w="4258" w:type="dxa"/>
          </w:tcPr>
          <w:p w14:paraId="37F2314B" w14:textId="53D34440" w:rsidR="00EA25EB" w:rsidRPr="009C1491" w:rsidRDefault="00EA25EB" w:rsidP="00EA25EB">
            <w:pPr>
              <w:pStyle w:val="paragraph"/>
              <w:spacing w:before="0" w:beforeAutospacing="0" w:after="0" w:afterAutospacing="0"/>
              <w:jc w:val="center"/>
              <w:textAlignment w:val="baseline"/>
              <w:rPr>
                <w:rStyle w:val="normaltextrun"/>
                <w:rFonts w:asciiTheme="minorHAnsi" w:hAnsiTheme="minorHAnsi" w:cstheme="minorHAnsi"/>
                <w:b/>
                <w:bCs/>
                <w:color w:val="2B2B2B"/>
                <w:sz w:val="22"/>
                <w:szCs w:val="22"/>
                <w:u w:val="single"/>
              </w:rPr>
            </w:pPr>
            <w:r w:rsidRPr="009C1491">
              <w:rPr>
                <w:rStyle w:val="normaltextrun"/>
                <w:rFonts w:asciiTheme="minorHAnsi" w:hAnsiTheme="minorHAnsi" w:cstheme="minorHAnsi"/>
                <w:color w:val="2B2B2B"/>
                <w:sz w:val="22"/>
                <w:szCs w:val="22"/>
              </w:rPr>
              <w:t>Head Teacher</w:t>
            </w:r>
          </w:p>
        </w:tc>
        <w:tc>
          <w:tcPr>
            <w:tcW w:w="4758" w:type="dxa"/>
          </w:tcPr>
          <w:p w14:paraId="6159E6A2" w14:textId="02905271" w:rsidR="00EA25EB" w:rsidRPr="009C1491" w:rsidRDefault="00EA25EB"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9C1491">
              <w:rPr>
                <w:rStyle w:val="normaltextrun"/>
                <w:rFonts w:asciiTheme="minorHAnsi" w:hAnsiTheme="minorHAnsi" w:cstheme="minorHAnsi"/>
                <w:color w:val="2B2B2B"/>
                <w:sz w:val="22"/>
                <w:szCs w:val="22"/>
              </w:rPr>
              <w:t xml:space="preserve">Susan </w:t>
            </w:r>
            <w:r w:rsidR="0024622A" w:rsidRPr="009C1491">
              <w:rPr>
                <w:rStyle w:val="normaltextrun"/>
                <w:rFonts w:asciiTheme="minorHAnsi" w:hAnsiTheme="minorHAnsi" w:cstheme="minorHAnsi"/>
                <w:color w:val="2B2B2B"/>
                <w:sz w:val="22"/>
                <w:szCs w:val="22"/>
              </w:rPr>
              <w:t>McClement</w:t>
            </w:r>
          </w:p>
        </w:tc>
      </w:tr>
      <w:tr w:rsidR="00EA25EB" w14:paraId="4498F934" w14:textId="77777777" w:rsidTr="00455C0A">
        <w:tc>
          <w:tcPr>
            <w:tcW w:w="4258" w:type="dxa"/>
          </w:tcPr>
          <w:p w14:paraId="6290F06E" w14:textId="1951EA5A" w:rsidR="00EA25EB" w:rsidRPr="009C1491" w:rsidRDefault="00EA25EB" w:rsidP="00EA25EB">
            <w:pPr>
              <w:pStyle w:val="paragraph"/>
              <w:spacing w:before="0" w:beforeAutospacing="0" w:after="0" w:afterAutospacing="0"/>
              <w:jc w:val="center"/>
              <w:textAlignment w:val="baseline"/>
              <w:rPr>
                <w:rStyle w:val="normaltextrun"/>
                <w:rFonts w:asciiTheme="minorHAnsi" w:hAnsiTheme="minorHAnsi" w:cstheme="minorHAnsi"/>
                <w:b/>
                <w:bCs/>
                <w:color w:val="2B2B2B"/>
                <w:sz w:val="22"/>
                <w:szCs w:val="22"/>
                <w:u w:val="single"/>
              </w:rPr>
            </w:pPr>
            <w:r w:rsidRPr="009C1491">
              <w:rPr>
                <w:rStyle w:val="normaltextrun"/>
                <w:rFonts w:asciiTheme="minorHAnsi" w:hAnsiTheme="minorHAnsi" w:cstheme="minorHAnsi"/>
                <w:color w:val="2B2B2B"/>
                <w:sz w:val="22"/>
                <w:szCs w:val="22"/>
              </w:rPr>
              <w:t>Deputy Head Teacher</w:t>
            </w:r>
          </w:p>
        </w:tc>
        <w:tc>
          <w:tcPr>
            <w:tcW w:w="4758" w:type="dxa"/>
          </w:tcPr>
          <w:p w14:paraId="6D6486EC" w14:textId="54A66371" w:rsidR="00EA25EB" w:rsidRPr="009C1491" w:rsidRDefault="002E0A46" w:rsidP="002E0A46">
            <w:pPr>
              <w:pStyle w:val="paragraph"/>
              <w:spacing w:before="0" w:beforeAutospacing="0" w:after="0" w:afterAutospacing="0"/>
              <w:textAlignment w:val="baseline"/>
              <w:rPr>
                <w:rStyle w:val="normaltextrun"/>
                <w:rFonts w:asciiTheme="minorHAnsi" w:hAnsiTheme="minorHAnsi" w:cstheme="minorHAnsi"/>
                <w:color w:val="2B2B2B"/>
                <w:sz w:val="22"/>
                <w:szCs w:val="22"/>
              </w:rPr>
            </w:pPr>
            <w:r w:rsidRPr="009C1491">
              <w:rPr>
                <w:rStyle w:val="normaltextrun"/>
                <w:rFonts w:asciiTheme="minorHAnsi" w:hAnsiTheme="minorHAnsi" w:cstheme="minorHAnsi"/>
                <w:color w:val="2B2B2B"/>
                <w:sz w:val="22"/>
                <w:szCs w:val="22"/>
              </w:rPr>
              <w:t xml:space="preserve">                                 Jane Murray</w:t>
            </w:r>
          </w:p>
        </w:tc>
      </w:tr>
      <w:tr w:rsidR="00EA25EB" w14:paraId="0B0E0E7E" w14:textId="77777777" w:rsidTr="00455C0A">
        <w:tc>
          <w:tcPr>
            <w:tcW w:w="4258" w:type="dxa"/>
          </w:tcPr>
          <w:p w14:paraId="3B9D2844" w14:textId="4A9FAD94" w:rsidR="00EA25EB" w:rsidRPr="009C1491" w:rsidRDefault="00EA25EB" w:rsidP="00EA25EB">
            <w:pPr>
              <w:pStyle w:val="paragraph"/>
              <w:spacing w:before="0" w:beforeAutospacing="0" w:after="0" w:afterAutospacing="0"/>
              <w:jc w:val="center"/>
              <w:textAlignment w:val="baseline"/>
              <w:rPr>
                <w:rStyle w:val="normaltextrun"/>
                <w:rFonts w:asciiTheme="minorHAnsi" w:hAnsiTheme="minorHAnsi" w:cstheme="minorHAnsi"/>
                <w:b/>
                <w:bCs/>
                <w:color w:val="2B2B2B"/>
                <w:sz w:val="22"/>
                <w:szCs w:val="22"/>
                <w:u w:val="single"/>
              </w:rPr>
            </w:pPr>
            <w:r w:rsidRPr="009C1491">
              <w:rPr>
                <w:rStyle w:val="normaltextrun"/>
                <w:rFonts w:asciiTheme="minorHAnsi" w:hAnsiTheme="minorHAnsi" w:cstheme="minorHAnsi"/>
                <w:color w:val="2B2B2B"/>
                <w:sz w:val="22"/>
                <w:szCs w:val="22"/>
              </w:rPr>
              <w:t>Principal Teacher Lomond View</w:t>
            </w:r>
          </w:p>
        </w:tc>
        <w:tc>
          <w:tcPr>
            <w:tcW w:w="4758" w:type="dxa"/>
          </w:tcPr>
          <w:p w14:paraId="171E9385" w14:textId="5B67F930" w:rsidR="00EA25EB" w:rsidRPr="009C1491" w:rsidRDefault="00EA25EB"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9C1491">
              <w:rPr>
                <w:rStyle w:val="normaltextrun"/>
                <w:rFonts w:asciiTheme="minorHAnsi" w:hAnsiTheme="minorHAnsi" w:cstheme="minorHAnsi"/>
                <w:color w:val="2B2B2B"/>
                <w:sz w:val="22"/>
                <w:szCs w:val="22"/>
              </w:rPr>
              <w:t>Kerry McQuillan</w:t>
            </w:r>
          </w:p>
        </w:tc>
      </w:tr>
      <w:tr w:rsidR="00EA25EB" w14:paraId="424ACEFA" w14:textId="77777777" w:rsidTr="00455C0A">
        <w:tc>
          <w:tcPr>
            <w:tcW w:w="4258" w:type="dxa"/>
          </w:tcPr>
          <w:p w14:paraId="354E9B97" w14:textId="2A8A4FEC" w:rsidR="00EA25EB" w:rsidRPr="009C1491" w:rsidRDefault="00EA25EB" w:rsidP="00EA25EB">
            <w:pPr>
              <w:pStyle w:val="paragraph"/>
              <w:spacing w:before="0" w:beforeAutospacing="0" w:after="0" w:afterAutospacing="0"/>
              <w:jc w:val="center"/>
              <w:textAlignment w:val="baseline"/>
              <w:rPr>
                <w:rStyle w:val="normaltextrun"/>
                <w:rFonts w:asciiTheme="minorHAnsi" w:hAnsiTheme="minorHAnsi" w:cstheme="minorHAnsi"/>
                <w:b/>
                <w:bCs/>
                <w:color w:val="2B2B2B"/>
                <w:sz w:val="22"/>
                <w:szCs w:val="22"/>
                <w:u w:val="single"/>
              </w:rPr>
            </w:pPr>
            <w:r w:rsidRPr="009C1491">
              <w:rPr>
                <w:rStyle w:val="normaltextrun"/>
                <w:rFonts w:asciiTheme="minorHAnsi" w:hAnsiTheme="minorHAnsi" w:cstheme="minorHAnsi"/>
                <w:color w:val="2B2B2B"/>
                <w:sz w:val="22"/>
                <w:szCs w:val="22"/>
              </w:rPr>
              <w:t>Principal Teacher Corporate Parenting</w:t>
            </w:r>
          </w:p>
        </w:tc>
        <w:tc>
          <w:tcPr>
            <w:tcW w:w="4758" w:type="dxa"/>
          </w:tcPr>
          <w:p w14:paraId="23B3C2F4" w14:textId="2364BA03" w:rsidR="00EA25EB" w:rsidRPr="009C1491" w:rsidRDefault="00EA25EB"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9C1491">
              <w:rPr>
                <w:rStyle w:val="normaltextrun"/>
                <w:rFonts w:asciiTheme="minorHAnsi" w:hAnsiTheme="minorHAnsi" w:cstheme="minorHAnsi"/>
                <w:color w:val="2B2B2B"/>
                <w:sz w:val="22"/>
                <w:szCs w:val="22"/>
              </w:rPr>
              <w:t>Roslyn Friel</w:t>
            </w:r>
          </w:p>
        </w:tc>
      </w:tr>
      <w:tr w:rsidR="00EA25EB" w14:paraId="06F6DFD0" w14:textId="77777777" w:rsidTr="00455C0A">
        <w:tc>
          <w:tcPr>
            <w:tcW w:w="4258" w:type="dxa"/>
          </w:tcPr>
          <w:p w14:paraId="4AF31979" w14:textId="7DB79FC5" w:rsidR="00EA25EB" w:rsidRPr="009C1491" w:rsidRDefault="00EA25EB" w:rsidP="00EA25EB">
            <w:pPr>
              <w:pStyle w:val="paragraph"/>
              <w:spacing w:before="0" w:beforeAutospacing="0" w:after="0" w:afterAutospacing="0"/>
              <w:jc w:val="center"/>
              <w:textAlignment w:val="baseline"/>
              <w:rPr>
                <w:rStyle w:val="normaltextrun"/>
                <w:rFonts w:asciiTheme="minorHAnsi" w:hAnsiTheme="minorHAnsi" w:cstheme="minorHAnsi"/>
                <w:b/>
                <w:bCs/>
                <w:color w:val="2B2B2B"/>
                <w:sz w:val="22"/>
                <w:szCs w:val="22"/>
                <w:u w:val="single"/>
              </w:rPr>
            </w:pPr>
            <w:r w:rsidRPr="009C1491">
              <w:rPr>
                <w:rStyle w:val="normaltextrun"/>
                <w:rFonts w:asciiTheme="minorHAnsi" w:hAnsiTheme="minorHAnsi" w:cstheme="minorHAnsi"/>
                <w:color w:val="2B2B2B"/>
                <w:sz w:val="22"/>
                <w:szCs w:val="22"/>
              </w:rPr>
              <w:t xml:space="preserve">Principal Teacher </w:t>
            </w:r>
            <w:r w:rsidR="002E0A46" w:rsidRPr="009C1491">
              <w:rPr>
                <w:rStyle w:val="normaltextrun"/>
                <w:rFonts w:asciiTheme="minorHAnsi" w:hAnsiTheme="minorHAnsi" w:cstheme="minorHAnsi"/>
                <w:color w:val="2B2B2B"/>
                <w:sz w:val="22"/>
                <w:szCs w:val="22"/>
              </w:rPr>
              <w:t>NEST</w:t>
            </w:r>
          </w:p>
        </w:tc>
        <w:tc>
          <w:tcPr>
            <w:tcW w:w="4758" w:type="dxa"/>
          </w:tcPr>
          <w:p w14:paraId="6B2509D3" w14:textId="4423E5AF" w:rsidR="00EA25EB" w:rsidRPr="009C1491" w:rsidRDefault="00EA25EB"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9C1491">
              <w:rPr>
                <w:rStyle w:val="normaltextrun"/>
                <w:rFonts w:asciiTheme="minorHAnsi" w:hAnsiTheme="minorHAnsi" w:cstheme="minorHAnsi"/>
                <w:color w:val="2B2B2B"/>
                <w:sz w:val="22"/>
                <w:szCs w:val="22"/>
              </w:rPr>
              <w:t>Jane Aitken</w:t>
            </w:r>
          </w:p>
        </w:tc>
      </w:tr>
      <w:tr w:rsidR="0024622A" w14:paraId="4A5897FF" w14:textId="77777777" w:rsidTr="00455C0A">
        <w:tc>
          <w:tcPr>
            <w:tcW w:w="4258" w:type="dxa"/>
          </w:tcPr>
          <w:p w14:paraId="6D0977B4" w14:textId="0F6D52FD" w:rsidR="0024622A" w:rsidRPr="009C1491" w:rsidRDefault="0024622A"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9C1491">
              <w:rPr>
                <w:rStyle w:val="normaltextrun"/>
                <w:rFonts w:asciiTheme="minorHAnsi" w:hAnsiTheme="minorHAnsi" w:cstheme="minorHAnsi"/>
                <w:color w:val="2B2B2B"/>
                <w:sz w:val="22"/>
                <w:szCs w:val="22"/>
              </w:rPr>
              <w:t>Principal Teacher ICOS</w:t>
            </w:r>
          </w:p>
        </w:tc>
        <w:tc>
          <w:tcPr>
            <w:tcW w:w="4758" w:type="dxa"/>
          </w:tcPr>
          <w:p w14:paraId="1F423784" w14:textId="332446FC" w:rsidR="0024622A" w:rsidRPr="009C1491" w:rsidRDefault="0024622A"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9C1491">
              <w:rPr>
                <w:rStyle w:val="normaltextrun"/>
                <w:rFonts w:asciiTheme="minorHAnsi" w:hAnsiTheme="minorHAnsi" w:cstheme="minorHAnsi"/>
                <w:color w:val="2B2B2B"/>
                <w:sz w:val="22"/>
                <w:szCs w:val="22"/>
              </w:rPr>
              <w:t>Jan Spence</w:t>
            </w:r>
          </w:p>
        </w:tc>
      </w:tr>
      <w:tr w:rsidR="00EA25EB" w14:paraId="28B145D2" w14:textId="77777777" w:rsidTr="00455C0A">
        <w:tc>
          <w:tcPr>
            <w:tcW w:w="9016" w:type="dxa"/>
            <w:gridSpan w:val="2"/>
            <w:shd w:val="clear" w:color="auto" w:fill="D9D9D9" w:themeFill="background1" w:themeFillShade="D9"/>
          </w:tcPr>
          <w:p w14:paraId="1873AC9A" w14:textId="7B01EF06" w:rsidR="00EA25EB" w:rsidRPr="00EA25EB" w:rsidRDefault="00EA25EB" w:rsidP="00EA25EB">
            <w:pPr>
              <w:pStyle w:val="paragraph"/>
              <w:spacing w:before="0" w:beforeAutospacing="0" w:after="0" w:afterAutospacing="0"/>
              <w:jc w:val="center"/>
              <w:textAlignment w:val="baseline"/>
              <w:rPr>
                <w:rStyle w:val="normaltextrun"/>
                <w:rFonts w:asciiTheme="minorHAnsi" w:hAnsiTheme="minorHAnsi" w:cstheme="minorHAnsi"/>
                <w:b/>
                <w:bCs/>
                <w:color w:val="2B2B2B"/>
                <w:sz w:val="22"/>
                <w:szCs w:val="22"/>
              </w:rPr>
            </w:pPr>
            <w:r w:rsidRPr="00EA25EB">
              <w:rPr>
                <w:rStyle w:val="normaltextrun"/>
                <w:rFonts w:asciiTheme="minorHAnsi" w:hAnsiTheme="minorHAnsi" w:cstheme="minorHAnsi"/>
                <w:b/>
                <w:bCs/>
                <w:color w:val="2B2B2B"/>
                <w:sz w:val="22"/>
                <w:szCs w:val="22"/>
              </w:rPr>
              <w:t>Teaching Staff</w:t>
            </w:r>
          </w:p>
        </w:tc>
      </w:tr>
      <w:tr w:rsidR="00EA25EB" w14:paraId="29DDF333" w14:textId="77777777" w:rsidTr="00455C0A">
        <w:tc>
          <w:tcPr>
            <w:tcW w:w="4258" w:type="dxa"/>
          </w:tcPr>
          <w:p w14:paraId="33D053C5" w14:textId="196B1EAC" w:rsidR="00EA25EB" w:rsidRPr="00EA25EB" w:rsidRDefault="00EA25EB"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EA25EB">
              <w:rPr>
                <w:rStyle w:val="normaltextrun"/>
                <w:rFonts w:asciiTheme="minorHAnsi" w:hAnsiTheme="minorHAnsi" w:cstheme="minorHAnsi"/>
                <w:color w:val="2B2B2B"/>
                <w:sz w:val="22"/>
                <w:szCs w:val="22"/>
              </w:rPr>
              <w:t>Lomond View Teacher</w:t>
            </w:r>
          </w:p>
        </w:tc>
        <w:tc>
          <w:tcPr>
            <w:tcW w:w="4758" w:type="dxa"/>
          </w:tcPr>
          <w:p w14:paraId="5A2A752C" w14:textId="0CDCCBD2" w:rsidR="00EA25EB" w:rsidRPr="00EA25EB" w:rsidRDefault="00EA25EB"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EA25EB">
              <w:rPr>
                <w:rStyle w:val="normaltextrun"/>
                <w:rFonts w:asciiTheme="minorHAnsi" w:hAnsiTheme="minorHAnsi" w:cstheme="minorHAnsi"/>
                <w:color w:val="2B2B2B"/>
                <w:sz w:val="22"/>
                <w:szCs w:val="22"/>
              </w:rPr>
              <w:t>Iain Brown</w:t>
            </w:r>
          </w:p>
        </w:tc>
      </w:tr>
      <w:tr w:rsidR="00EA25EB" w14:paraId="0210992C" w14:textId="77777777" w:rsidTr="00455C0A">
        <w:tc>
          <w:tcPr>
            <w:tcW w:w="4258" w:type="dxa"/>
          </w:tcPr>
          <w:p w14:paraId="19FF6BEF" w14:textId="6A09463B" w:rsidR="00EA25EB" w:rsidRPr="00EA25EB" w:rsidRDefault="00EA25EB"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EA25EB">
              <w:rPr>
                <w:rStyle w:val="normaltextrun"/>
                <w:rFonts w:asciiTheme="minorHAnsi" w:hAnsiTheme="minorHAnsi" w:cstheme="minorHAnsi"/>
                <w:color w:val="2B2B2B"/>
                <w:sz w:val="22"/>
                <w:szCs w:val="22"/>
              </w:rPr>
              <w:t>Lomond View Teacher</w:t>
            </w:r>
          </w:p>
        </w:tc>
        <w:tc>
          <w:tcPr>
            <w:tcW w:w="4758" w:type="dxa"/>
          </w:tcPr>
          <w:p w14:paraId="76DC720F" w14:textId="49BE7DCE" w:rsidR="00EA25EB" w:rsidRPr="00EA25EB" w:rsidRDefault="002E0A46"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Heather Gibson</w:t>
            </w:r>
          </w:p>
        </w:tc>
      </w:tr>
      <w:tr w:rsidR="00EA25EB" w14:paraId="4711FCFF" w14:textId="77777777" w:rsidTr="00455C0A">
        <w:tc>
          <w:tcPr>
            <w:tcW w:w="4258" w:type="dxa"/>
          </w:tcPr>
          <w:p w14:paraId="26619826" w14:textId="00D82678" w:rsidR="00EA25EB" w:rsidRPr="00EA25EB" w:rsidRDefault="00EA25EB"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EA25EB">
              <w:rPr>
                <w:rStyle w:val="normaltextrun"/>
                <w:rFonts w:asciiTheme="minorHAnsi" w:hAnsiTheme="minorHAnsi" w:cstheme="minorHAnsi"/>
                <w:color w:val="2B2B2B"/>
                <w:sz w:val="22"/>
                <w:szCs w:val="22"/>
              </w:rPr>
              <w:t>Lomond View Teacher</w:t>
            </w:r>
          </w:p>
        </w:tc>
        <w:tc>
          <w:tcPr>
            <w:tcW w:w="4758" w:type="dxa"/>
          </w:tcPr>
          <w:p w14:paraId="0916B45D" w14:textId="01E24101" w:rsidR="00EA25EB" w:rsidRPr="00EA25EB" w:rsidRDefault="002E0A46"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Chelsea McDonald</w:t>
            </w:r>
          </w:p>
        </w:tc>
      </w:tr>
      <w:tr w:rsidR="00EA25EB" w14:paraId="1A3213DA" w14:textId="77777777" w:rsidTr="00455C0A">
        <w:tc>
          <w:tcPr>
            <w:tcW w:w="4258" w:type="dxa"/>
          </w:tcPr>
          <w:p w14:paraId="2B95CC22" w14:textId="7F4885AF" w:rsidR="00EA25EB" w:rsidRPr="00EA25EB" w:rsidRDefault="00EA25EB"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EA25EB">
              <w:rPr>
                <w:rStyle w:val="normaltextrun"/>
                <w:rFonts w:asciiTheme="minorHAnsi" w:hAnsiTheme="minorHAnsi" w:cstheme="minorHAnsi"/>
                <w:color w:val="2B2B2B"/>
                <w:sz w:val="22"/>
                <w:szCs w:val="22"/>
              </w:rPr>
              <w:t>Lomond View Teacher</w:t>
            </w:r>
          </w:p>
        </w:tc>
        <w:tc>
          <w:tcPr>
            <w:tcW w:w="4758" w:type="dxa"/>
          </w:tcPr>
          <w:p w14:paraId="2CC4EFD9" w14:textId="61A7F200" w:rsidR="00EA25EB" w:rsidRPr="00EA25EB" w:rsidRDefault="0024622A"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Jenna Gillespie</w:t>
            </w:r>
          </w:p>
        </w:tc>
      </w:tr>
      <w:tr w:rsidR="00EA25EB" w14:paraId="5A3FFC4A" w14:textId="77777777" w:rsidTr="00455C0A">
        <w:tc>
          <w:tcPr>
            <w:tcW w:w="4258" w:type="dxa"/>
          </w:tcPr>
          <w:p w14:paraId="7015E342" w14:textId="0EFC3A43" w:rsidR="00EA25EB" w:rsidRPr="00EA25EB" w:rsidRDefault="00EA25EB"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EA25EB">
              <w:rPr>
                <w:rStyle w:val="normaltextrun"/>
                <w:rFonts w:asciiTheme="minorHAnsi" w:hAnsiTheme="minorHAnsi" w:cstheme="minorHAnsi"/>
                <w:color w:val="2B2B2B"/>
                <w:sz w:val="22"/>
                <w:szCs w:val="22"/>
              </w:rPr>
              <w:t>Lomond View</w:t>
            </w:r>
            <w:r w:rsidR="00D951BD">
              <w:rPr>
                <w:rStyle w:val="normaltextrun"/>
                <w:rFonts w:asciiTheme="minorHAnsi" w:hAnsiTheme="minorHAnsi" w:cstheme="minorHAnsi"/>
                <w:color w:val="2B2B2B"/>
                <w:sz w:val="22"/>
                <w:szCs w:val="22"/>
              </w:rPr>
              <w:t>/ Horizon</w:t>
            </w:r>
            <w:r w:rsidRPr="00EA25EB">
              <w:rPr>
                <w:rStyle w:val="normaltextrun"/>
                <w:rFonts w:asciiTheme="minorHAnsi" w:hAnsiTheme="minorHAnsi" w:cstheme="minorHAnsi"/>
                <w:color w:val="2B2B2B"/>
                <w:sz w:val="22"/>
                <w:szCs w:val="22"/>
              </w:rPr>
              <w:t xml:space="preserve"> Teacher</w:t>
            </w:r>
            <w:r>
              <w:rPr>
                <w:rStyle w:val="normaltextrun"/>
                <w:rFonts w:asciiTheme="minorHAnsi" w:hAnsiTheme="minorHAnsi" w:cstheme="minorHAnsi"/>
                <w:color w:val="2B2B2B"/>
                <w:sz w:val="22"/>
                <w:szCs w:val="22"/>
              </w:rPr>
              <w:t xml:space="preserve"> </w:t>
            </w:r>
          </w:p>
        </w:tc>
        <w:tc>
          <w:tcPr>
            <w:tcW w:w="4758" w:type="dxa"/>
          </w:tcPr>
          <w:p w14:paraId="12BC3B6A" w14:textId="68EA53FA" w:rsidR="00EA25EB" w:rsidRPr="00EA25EB" w:rsidRDefault="00EA25EB"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EA25EB">
              <w:rPr>
                <w:rStyle w:val="normaltextrun"/>
                <w:rFonts w:asciiTheme="minorHAnsi" w:hAnsiTheme="minorHAnsi" w:cstheme="minorHAnsi"/>
                <w:color w:val="2B2B2B"/>
                <w:sz w:val="22"/>
                <w:szCs w:val="22"/>
              </w:rPr>
              <w:t>Liz Docherty</w:t>
            </w:r>
          </w:p>
        </w:tc>
      </w:tr>
      <w:tr w:rsidR="0024622A" w14:paraId="1DA63BB7" w14:textId="77777777" w:rsidTr="00455C0A">
        <w:tc>
          <w:tcPr>
            <w:tcW w:w="4258" w:type="dxa"/>
          </w:tcPr>
          <w:p w14:paraId="513CE78D" w14:textId="5EADDD7F" w:rsidR="0024622A" w:rsidRPr="00EA25EB" w:rsidRDefault="0024622A"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EA25EB">
              <w:rPr>
                <w:rStyle w:val="normaltextrun"/>
                <w:rFonts w:asciiTheme="minorHAnsi" w:hAnsiTheme="minorHAnsi" w:cstheme="minorHAnsi"/>
                <w:color w:val="2B2B2B"/>
                <w:sz w:val="22"/>
                <w:szCs w:val="22"/>
              </w:rPr>
              <w:t>Lomond View</w:t>
            </w:r>
            <w:r>
              <w:rPr>
                <w:rStyle w:val="normaltextrun"/>
                <w:rFonts w:asciiTheme="minorHAnsi" w:hAnsiTheme="minorHAnsi" w:cstheme="minorHAnsi"/>
                <w:color w:val="2B2B2B"/>
                <w:sz w:val="22"/>
                <w:szCs w:val="22"/>
              </w:rPr>
              <w:t>/ Horizon</w:t>
            </w:r>
            <w:r w:rsidRPr="00EA25EB">
              <w:rPr>
                <w:rStyle w:val="normaltextrun"/>
                <w:rFonts w:asciiTheme="minorHAnsi" w:hAnsiTheme="minorHAnsi" w:cstheme="minorHAnsi"/>
                <w:color w:val="2B2B2B"/>
                <w:sz w:val="22"/>
                <w:szCs w:val="22"/>
              </w:rPr>
              <w:t xml:space="preserve"> Teacher</w:t>
            </w:r>
          </w:p>
        </w:tc>
        <w:tc>
          <w:tcPr>
            <w:tcW w:w="4758" w:type="dxa"/>
          </w:tcPr>
          <w:p w14:paraId="288BFE44" w14:textId="073A8F14" w:rsidR="0024622A" w:rsidRPr="00EA25EB" w:rsidRDefault="0024622A"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Douglas Clark</w:t>
            </w:r>
          </w:p>
        </w:tc>
      </w:tr>
      <w:tr w:rsidR="00D951BD" w14:paraId="7DDBA687" w14:textId="77777777" w:rsidTr="00455C0A">
        <w:tc>
          <w:tcPr>
            <w:tcW w:w="4258" w:type="dxa"/>
          </w:tcPr>
          <w:p w14:paraId="1966BAA1" w14:textId="74B03812" w:rsidR="00D951BD" w:rsidRDefault="00D951BD"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Horizon Teacher</w:t>
            </w:r>
          </w:p>
        </w:tc>
        <w:tc>
          <w:tcPr>
            <w:tcW w:w="4758" w:type="dxa"/>
          </w:tcPr>
          <w:p w14:paraId="151265E4" w14:textId="5E78EBB2" w:rsidR="00D951BD" w:rsidRPr="00EA25EB" w:rsidRDefault="00D951BD"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Jordan Cronin</w:t>
            </w:r>
          </w:p>
        </w:tc>
      </w:tr>
      <w:tr w:rsidR="00EA25EB" w14:paraId="7F3B5127" w14:textId="77777777" w:rsidTr="00455C0A">
        <w:tc>
          <w:tcPr>
            <w:tcW w:w="4258" w:type="dxa"/>
          </w:tcPr>
          <w:p w14:paraId="0A71DD01" w14:textId="11546663" w:rsidR="00EA25EB" w:rsidRPr="00EA25EB" w:rsidRDefault="00EA25EB"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Corporate Parent</w:t>
            </w:r>
            <w:r w:rsidR="00D951BD">
              <w:rPr>
                <w:rStyle w:val="normaltextrun"/>
                <w:rFonts w:asciiTheme="minorHAnsi" w:hAnsiTheme="minorHAnsi" w:cstheme="minorHAnsi"/>
                <w:color w:val="2B2B2B"/>
                <w:sz w:val="22"/>
                <w:szCs w:val="22"/>
              </w:rPr>
              <w:t>ing</w:t>
            </w:r>
            <w:r>
              <w:rPr>
                <w:rStyle w:val="normaltextrun"/>
                <w:rFonts w:asciiTheme="minorHAnsi" w:hAnsiTheme="minorHAnsi" w:cstheme="minorHAnsi"/>
                <w:color w:val="2B2B2B"/>
                <w:sz w:val="22"/>
                <w:szCs w:val="22"/>
              </w:rPr>
              <w:t xml:space="preserve"> Teacher</w:t>
            </w:r>
          </w:p>
        </w:tc>
        <w:tc>
          <w:tcPr>
            <w:tcW w:w="4758" w:type="dxa"/>
          </w:tcPr>
          <w:p w14:paraId="4D382DA1" w14:textId="7D98D574" w:rsidR="00EA25EB" w:rsidRPr="00EA25EB" w:rsidRDefault="00EA25EB"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Linda Morris</w:t>
            </w:r>
          </w:p>
        </w:tc>
      </w:tr>
      <w:tr w:rsidR="00EA25EB" w14:paraId="7BADFB65" w14:textId="77777777" w:rsidTr="00455C0A">
        <w:tc>
          <w:tcPr>
            <w:tcW w:w="4258" w:type="dxa"/>
          </w:tcPr>
          <w:p w14:paraId="31E1B30E" w14:textId="283E7D98" w:rsidR="00EA25EB" w:rsidRDefault="00EA25EB"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Corporate Parent</w:t>
            </w:r>
            <w:r w:rsidR="00D951BD">
              <w:rPr>
                <w:rStyle w:val="normaltextrun"/>
                <w:rFonts w:asciiTheme="minorHAnsi" w:hAnsiTheme="minorHAnsi" w:cstheme="minorHAnsi"/>
                <w:color w:val="2B2B2B"/>
                <w:sz w:val="22"/>
                <w:szCs w:val="22"/>
              </w:rPr>
              <w:t>ing</w:t>
            </w:r>
            <w:r>
              <w:rPr>
                <w:rStyle w:val="normaltextrun"/>
                <w:rFonts w:asciiTheme="minorHAnsi" w:hAnsiTheme="minorHAnsi" w:cstheme="minorHAnsi"/>
                <w:color w:val="2B2B2B"/>
                <w:sz w:val="22"/>
                <w:szCs w:val="22"/>
              </w:rPr>
              <w:t xml:space="preserve"> Teacher</w:t>
            </w:r>
          </w:p>
        </w:tc>
        <w:tc>
          <w:tcPr>
            <w:tcW w:w="4758" w:type="dxa"/>
          </w:tcPr>
          <w:p w14:paraId="3A9EDDC1" w14:textId="3F7A19A5" w:rsidR="00EA25EB" w:rsidRPr="00EA25EB" w:rsidRDefault="00EA25EB"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Kevin Rodger</w:t>
            </w:r>
          </w:p>
        </w:tc>
      </w:tr>
      <w:tr w:rsidR="00EA25EB" w14:paraId="015D1685" w14:textId="77777777" w:rsidTr="00455C0A">
        <w:tc>
          <w:tcPr>
            <w:tcW w:w="4258" w:type="dxa"/>
          </w:tcPr>
          <w:p w14:paraId="22934151" w14:textId="1D8175FB" w:rsidR="00EA25EB" w:rsidRDefault="00EA25EB"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Corporate Parent</w:t>
            </w:r>
            <w:r w:rsidR="00D951BD">
              <w:rPr>
                <w:rStyle w:val="normaltextrun"/>
                <w:rFonts w:asciiTheme="minorHAnsi" w:hAnsiTheme="minorHAnsi" w:cstheme="minorHAnsi"/>
                <w:color w:val="2B2B2B"/>
                <w:sz w:val="22"/>
                <w:szCs w:val="22"/>
              </w:rPr>
              <w:t>ing</w:t>
            </w:r>
            <w:r>
              <w:rPr>
                <w:rStyle w:val="normaltextrun"/>
                <w:rFonts w:asciiTheme="minorHAnsi" w:hAnsiTheme="minorHAnsi" w:cstheme="minorHAnsi"/>
                <w:color w:val="2B2B2B"/>
                <w:sz w:val="22"/>
                <w:szCs w:val="22"/>
              </w:rPr>
              <w:t xml:space="preserve"> Teacher</w:t>
            </w:r>
          </w:p>
        </w:tc>
        <w:tc>
          <w:tcPr>
            <w:tcW w:w="4758" w:type="dxa"/>
          </w:tcPr>
          <w:p w14:paraId="063D867D" w14:textId="67C5A159" w:rsidR="00EA25EB" w:rsidRPr="00EA25EB" w:rsidRDefault="00EA25EB"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Jacqueline Murdoch</w:t>
            </w:r>
          </w:p>
        </w:tc>
      </w:tr>
      <w:tr w:rsidR="0024622A" w14:paraId="02914495" w14:textId="77777777" w:rsidTr="00455C0A">
        <w:tc>
          <w:tcPr>
            <w:tcW w:w="4258" w:type="dxa"/>
          </w:tcPr>
          <w:p w14:paraId="44D4DF73" w14:textId="04055E77" w:rsidR="0024622A" w:rsidRDefault="0024622A"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Corporate Parenting Teacher</w:t>
            </w:r>
          </w:p>
        </w:tc>
        <w:tc>
          <w:tcPr>
            <w:tcW w:w="4758" w:type="dxa"/>
          </w:tcPr>
          <w:p w14:paraId="358D2355" w14:textId="7CE9D7FB" w:rsidR="0024622A" w:rsidRDefault="0024622A"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Ailie Whitelaw</w:t>
            </w:r>
          </w:p>
        </w:tc>
      </w:tr>
      <w:tr w:rsidR="00EA25EB" w14:paraId="1377E346" w14:textId="77777777" w:rsidTr="00455C0A">
        <w:tc>
          <w:tcPr>
            <w:tcW w:w="4258" w:type="dxa"/>
          </w:tcPr>
          <w:p w14:paraId="76528E56" w14:textId="1877ADAF" w:rsidR="00EA25EB" w:rsidRDefault="00EA25EB"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 xml:space="preserve">Enhanced Nurture Teacher </w:t>
            </w:r>
            <w:proofErr w:type="gramStart"/>
            <w:r>
              <w:rPr>
                <w:rStyle w:val="normaltextrun"/>
                <w:rFonts w:asciiTheme="minorHAnsi" w:hAnsiTheme="minorHAnsi" w:cstheme="minorHAnsi"/>
                <w:color w:val="2B2B2B"/>
                <w:sz w:val="22"/>
                <w:szCs w:val="22"/>
              </w:rPr>
              <w:t xml:space="preserve">( </w:t>
            </w:r>
            <w:r w:rsidR="002E0A46">
              <w:rPr>
                <w:rStyle w:val="normaltextrun"/>
                <w:rFonts w:asciiTheme="minorHAnsi" w:hAnsiTheme="minorHAnsi" w:cstheme="minorHAnsi"/>
                <w:color w:val="2B2B2B"/>
                <w:sz w:val="22"/>
                <w:szCs w:val="22"/>
              </w:rPr>
              <w:t>NEST</w:t>
            </w:r>
            <w:proofErr w:type="gramEnd"/>
            <w:r>
              <w:rPr>
                <w:rStyle w:val="normaltextrun"/>
                <w:rFonts w:asciiTheme="minorHAnsi" w:hAnsiTheme="minorHAnsi" w:cstheme="minorHAnsi"/>
                <w:color w:val="2B2B2B"/>
                <w:sz w:val="22"/>
                <w:szCs w:val="22"/>
              </w:rPr>
              <w:t>)</w:t>
            </w:r>
          </w:p>
        </w:tc>
        <w:tc>
          <w:tcPr>
            <w:tcW w:w="4758" w:type="dxa"/>
          </w:tcPr>
          <w:p w14:paraId="582B62BD" w14:textId="462CDB88" w:rsidR="00EA25EB" w:rsidRPr="00EA25EB" w:rsidRDefault="002E0A46"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Hannah Spencer</w:t>
            </w:r>
          </w:p>
        </w:tc>
      </w:tr>
      <w:tr w:rsidR="002E0A46" w14:paraId="659AED13" w14:textId="77777777" w:rsidTr="00455C0A">
        <w:tc>
          <w:tcPr>
            <w:tcW w:w="4258" w:type="dxa"/>
          </w:tcPr>
          <w:p w14:paraId="560BA818" w14:textId="1286B4AD" w:rsidR="002E0A46" w:rsidRDefault="00DF2C11"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 xml:space="preserve">Enhanced Nurture Teacher </w:t>
            </w:r>
            <w:proofErr w:type="gramStart"/>
            <w:r>
              <w:rPr>
                <w:rStyle w:val="normaltextrun"/>
                <w:rFonts w:asciiTheme="minorHAnsi" w:hAnsiTheme="minorHAnsi" w:cstheme="minorHAnsi"/>
                <w:color w:val="2B2B2B"/>
                <w:sz w:val="22"/>
                <w:szCs w:val="22"/>
              </w:rPr>
              <w:t>( NEST</w:t>
            </w:r>
            <w:proofErr w:type="gramEnd"/>
            <w:r>
              <w:rPr>
                <w:rStyle w:val="normaltextrun"/>
                <w:rFonts w:asciiTheme="minorHAnsi" w:hAnsiTheme="minorHAnsi" w:cstheme="minorHAnsi"/>
                <w:color w:val="2B2B2B"/>
                <w:sz w:val="22"/>
                <w:szCs w:val="22"/>
              </w:rPr>
              <w:t>)</w:t>
            </w:r>
          </w:p>
        </w:tc>
        <w:tc>
          <w:tcPr>
            <w:tcW w:w="4758" w:type="dxa"/>
          </w:tcPr>
          <w:p w14:paraId="183C8A86" w14:textId="6B5B27C8" w:rsidR="002E0A46" w:rsidRDefault="002E0A46"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Juliette Duffy</w:t>
            </w:r>
          </w:p>
        </w:tc>
      </w:tr>
      <w:tr w:rsidR="002E0A46" w14:paraId="42B1AA53" w14:textId="77777777" w:rsidTr="00455C0A">
        <w:tc>
          <w:tcPr>
            <w:tcW w:w="4258" w:type="dxa"/>
          </w:tcPr>
          <w:p w14:paraId="6A657E2A" w14:textId="54CE18C7" w:rsidR="002E0A46" w:rsidRDefault="00DF2C11"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 xml:space="preserve">Enhanced Nurture Teacher </w:t>
            </w:r>
            <w:proofErr w:type="gramStart"/>
            <w:r>
              <w:rPr>
                <w:rStyle w:val="normaltextrun"/>
                <w:rFonts w:asciiTheme="minorHAnsi" w:hAnsiTheme="minorHAnsi" w:cstheme="minorHAnsi"/>
                <w:color w:val="2B2B2B"/>
                <w:sz w:val="22"/>
                <w:szCs w:val="22"/>
              </w:rPr>
              <w:t>( NEST</w:t>
            </w:r>
            <w:proofErr w:type="gramEnd"/>
            <w:r>
              <w:rPr>
                <w:rStyle w:val="normaltextrun"/>
                <w:rFonts w:asciiTheme="minorHAnsi" w:hAnsiTheme="minorHAnsi" w:cstheme="minorHAnsi"/>
                <w:color w:val="2B2B2B"/>
                <w:sz w:val="22"/>
                <w:szCs w:val="22"/>
              </w:rPr>
              <w:t>)</w:t>
            </w:r>
          </w:p>
        </w:tc>
        <w:tc>
          <w:tcPr>
            <w:tcW w:w="4758" w:type="dxa"/>
          </w:tcPr>
          <w:p w14:paraId="52A5EE3E" w14:textId="3208E930" w:rsidR="002E0A46" w:rsidRDefault="002E0A46"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E</w:t>
            </w:r>
            <w:r w:rsidR="00DF2C11">
              <w:rPr>
                <w:rStyle w:val="normaltextrun"/>
                <w:rFonts w:asciiTheme="minorHAnsi" w:hAnsiTheme="minorHAnsi" w:cstheme="minorHAnsi"/>
                <w:color w:val="2B2B2B"/>
                <w:sz w:val="22"/>
                <w:szCs w:val="22"/>
              </w:rPr>
              <w:t>mma Boyd</w:t>
            </w:r>
          </w:p>
        </w:tc>
      </w:tr>
      <w:tr w:rsidR="009C1491" w14:paraId="720FA96F" w14:textId="77777777" w:rsidTr="00455C0A">
        <w:tc>
          <w:tcPr>
            <w:tcW w:w="4258" w:type="dxa"/>
          </w:tcPr>
          <w:p w14:paraId="653A07F7" w14:textId="7647D3F2" w:rsidR="009C1491" w:rsidRPr="009C1491" w:rsidRDefault="009C1491"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9C1491">
              <w:rPr>
                <w:rStyle w:val="normaltextrun"/>
                <w:rFonts w:asciiTheme="minorHAnsi" w:hAnsiTheme="minorHAnsi" w:cstheme="minorHAnsi"/>
                <w:color w:val="2B2B2B"/>
                <w:sz w:val="22"/>
                <w:szCs w:val="22"/>
              </w:rPr>
              <w:t>ICOS Teacher</w:t>
            </w:r>
          </w:p>
        </w:tc>
        <w:tc>
          <w:tcPr>
            <w:tcW w:w="4758" w:type="dxa"/>
          </w:tcPr>
          <w:p w14:paraId="7E50851D" w14:textId="62451DF7" w:rsidR="009C1491" w:rsidRPr="009C1491" w:rsidRDefault="009C1491"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9C1491">
              <w:rPr>
                <w:rStyle w:val="normaltextrun"/>
                <w:rFonts w:asciiTheme="minorHAnsi" w:hAnsiTheme="minorHAnsi" w:cstheme="minorHAnsi"/>
                <w:color w:val="2B2B2B"/>
                <w:sz w:val="22"/>
                <w:szCs w:val="22"/>
              </w:rPr>
              <w:t>Vivienne Doak</w:t>
            </w:r>
          </w:p>
        </w:tc>
      </w:tr>
      <w:tr w:rsidR="009C1491" w14:paraId="3A4D0100" w14:textId="77777777" w:rsidTr="00455C0A">
        <w:tc>
          <w:tcPr>
            <w:tcW w:w="4258" w:type="dxa"/>
          </w:tcPr>
          <w:p w14:paraId="70F63D3D" w14:textId="176CD141" w:rsidR="009C1491" w:rsidRPr="009C1491" w:rsidRDefault="009C1491"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9C1491">
              <w:rPr>
                <w:rStyle w:val="normaltextrun"/>
                <w:rFonts w:asciiTheme="minorHAnsi" w:hAnsiTheme="minorHAnsi" w:cstheme="minorHAnsi"/>
                <w:color w:val="2B2B2B"/>
                <w:sz w:val="22"/>
                <w:szCs w:val="22"/>
              </w:rPr>
              <w:t>ICOS Teacher</w:t>
            </w:r>
          </w:p>
        </w:tc>
        <w:tc>
          <w:tcPr>
            <w:tcW w:w="4758" w:type="dxa"/>
          </w:tcPr>
          <w:p w14:paraId="3198499E" w14:textId="13C46B67" w:rsidR="009C1491" w:rsidRPr="00CF6203" w:rsidRDefault="009C1491"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CF6203">
              <w:rPr>
                <w:rStyle w:val="normaltextrun"/>
                <w:rFonts w:asciiTheme="minorHAnsi" w:hAnsiTheme="minorHAnsi" w:cstheme="minorHAnsi"/>
                <w:color w:val="2B2B2B"/>
                <w:sz w:val="22"/>
                <w:szCs w:val="22"/>
              </w:rPr>
              <w:t xml:space="preserve">Catherine </w:t>
            </w:r>
            <w:r w:rsidR="00CF6203" w:rsidRPr="00CF6203">
              <w:rPr>
                <w:rStyle w:val="normaltextrun"/>
                <w:rFonts w:asciiTheme="minorHAnsi" w:hAnsiTheme="minorHAnsi" w:cstheme="minorHAnsi"/>
                <w:color w:val="2B2B2B"/>
                <w:sz w:val="22"/>
                <w:szCs w:val="22"/>
              </w:rPr>
              <w:t>McNamara</w:t>
            </w:r>
          </w:p>
        </w:tc>
      </w:tr>
      <w:tr w:rsidR="00CF6203" w14:paraId="564B84A0" w14:textId="77777777" w:rsidTr="00455C0A">
        <w:tc>
          <w:tcPr>
            <w:tcW w:w="4258" w:type="dxa"/>
          </w:tcPr>
          <w:p w14:paraId="36E6C72F" w14:textId="307CA09D" w:rsidR="00CF6203" w:rsidRPr="009C1491" w:rsidRDefault="00CF6203"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ICOS Teacher</w:t>
            </w:r>
          </w:p>
        </w:tc>
        <w:tc>
          <w:tcPr>
            <w:tcW w:w="4758" w:type="dxa"/>
          </w:tcPr>
          <w:p w14:paraId="4E7414B7" w14:textId="64F6444E" w:rsidR="00CF6203" w:rsidRPr="00CF6203" w:rsidRDefault="00CF6203"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Jennifer Sheridan</w:t>
            </w:r>
          </w:p>
        </w:tc>
      </w:tr>
      <w:tr w:rsidR="006240F6" w14:paraId="3D9D5669" w14:textId="77777777" w:rsidTr="00455C0A">
        <w:tc>
          <w:tcPr>
            <w:tcW w:w="4258" w:type="dxa"/>
          </w:tcPr>
          <w:p w14:paraId="1F45F88D" w14:textId="02624523" w:rsidR="006240F6" w:rsidRPr="006240F6" w:rsidRDefault="006240F6"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6240F6">
              <w:rPr>
                <w:rStyle w:val="normaltextrun"/>
                <w:rFonts w:asciiTheme="minorHAnsi" w:hAnsiTheme="minorHAnsi" w:cstheme="minorHAnsi"/>
                <w:color w:val="2B2B2B"/>
                <w:sz w:val="22"/>
                <w:szCs w:val="22"/>
              </w:rPr>
              <w:t>ICOS Teacher</w:t>
            </w:r>
          </w:p>
        </w:tc>
        <w:tc>
          <w:tcPr>
            <w:tcW w:w="4758" w:type="dxa"/>
          </w:tcPr>
          <w:p w14:paraId="5A5D0533" w14:textId="7033FAB3" w:rsidR="006240F6" w:rsidRPr="006240F6" w:rsidRDefault="006240F6" w:rsidP="00EA25EB">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6240F6">
              <w:rPr>
                <w:rStyle w:val="normaltextrun"/>
                <w:rFonts w:asciiTheme="minorHAnsi" w:hAnsiTheme="minorHAnsi" w:cstheme="minorHAnsi"/>
                <w:color w:val="2B2B2B"/>
                <w:sz w:val="22"/>
                <w:szCs w:val="22"/>
              </w:rPr>
              <w:t>Sara</w:t>
            </w:r>
            <w:r w:rsidR="00455C0A">
              <w:rPr>
                <w:rStyle w:val="normaltextrun"/>
                <w:rFonts w:asciiTheme="minorHAnsi" w:hAnsiTheme="minorHAnsi" w:cstheme="minorHAnsi"/>
                <w:color w:val="2B2B2B"/>
                <w:sz w:val="22"/>
                <w:szCs w:val="22"/>
              </w:rPr>
              <w:t xml:space="preserve">h </w:t>
            </w:r>
            <w:r w:rsidRPr="006240F6">
              <w:rPr>
                <w:rStyle w:val="normaltextrun"/>
                <w:rFonts w:asciiTheme="minorHAnsi" w:hAnsiTheme="minorHAnsi" w:cstheme="minorHAnsi"/>
                <w:color w:val="2B2B2B"/>
                <w:sz w:val="22"/>
                <w:szCs w:val="22"/>
              </w:rPr>
              <w:t>Kakooza</w:t>
            </w:r>
          </w:p>
        </w:tc>
      </w:tr>
      <w:tr w:rsidR="00EA25EB" w14:paraId="328D06FC" w14:textId="77777777" w:rsidTr="00455C0A">
        <w:tc>
          <w:tcPr>
            <w:tcW w:w="9016" w:type="dxa"/>
            <w:gridSpan w:val="2"/>
            <w:shd w:val="clear" w:color="auto" w:fill="D9D9D9" w:themeFill="background1" w:themeFillShade="D9"/>
          </w:tcPr>
          <w:p w14:paraId="7CE9DB3F" w14:textId="607DC7B5" w:rsidR="00EA25EB" w:rsidRPr="005C5EF1" w:rsidRDefault="00EA25EB" w:rsidP="00EA25EB">
            <w:pPr>
              <w:pStyle w:val="paragraph"/>
              <w:spacing w:before="0" w:beforeAutospacing="0" w:after="0" w:afterAutospacing="0"/>
              <w:jc w:val="center"/>
              <w:textAlignment w:val="baseline"/>
              <w:rPr>
                <w:rStyle w:val="normaltextrun"/>
                <w:rFonts w:asciiTheme="minorHAnsi" w:hAnsiTheme="minorHAnsi" w:cstheme="minorHAnsi"/>
                <w:b/>
                <w:bCs/>
                <w:color w:val="2B2B2B"/>
                <w:sz w:val="22"/>
                <w:szCs w:val="22"/>
              </w:rPr>
            </w:pPr>
            <w:r w:rsidRPr="005C5EF1">
              <w:rPr>
                <w:rStyle w:val="normaltextrun"/>
                <w:rFonts w:asciiTheme="minorHAnsi" w:hAnsiTheme="minorHAnsi" w:cstheme="minorHAnsi"/>
                <w:b/>
                <w:bCs/>
                <w:color w:val="2B2B2B"/>
                <w:sz w:val="22"/>
                <w:szCs w:val="22"/>
              </w:rPr>
              <w:t>Support Staff</w:t>
            </w:r>
          </w:p>
        </w:tc>
      </w:tr>
      <w:tr w:rsidR="00455C0A" w:rsidRPr="00CF6203" w14:paraId="651288CB" w14:textId="77777777" w:rsidTr="00455C0A">
        <w:tc>
          <w:tcPr>
            <w:tcW w:w="4258" w:type="dxa"/>
          </w:tcPr>
          <w:p w14:paraId="1C72B9F5" w14:textId="77777777" w:rsidR="00455C0A" w:rsidRPr="00CF6203" w:rsidRDefault="00455C0A" w:rsidP="00795E90">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CF6203">
              <w:rPr>
                <w:rStyle w:val="normaltextrun"/>
                <w:rFonts w:asciiTheme="minorHAnsi" w:hAnsiTheme="minorHAnsi" w:cstheme="minorHAnsi"/>
                <w:color w:val="2B2B2B"/>
                <w:sz w:val="22"/>
                <w:szCs w:val="22"/>
              </w:rPr>
              <w:t>Senior EYECO (</w:t>
            </w:r>
            <w:r>
              <w:rPr>
                <w:rStyle w:val="normaltextrun"/>
                <w:rFonts w:asciiTheme="minorHAnsi" w:hAnsiTheme="minorHAnsi" w:cstheme="minorHAnsi"/>
                <w:color w:val="2B2B2B"/>
                <w:sz w:val="22"/>
                <w:szCs w:val="22"/>
              </w:rPr>
              <w:t>I</w:t>
            </w:r>
            <w:r w:rsidRPr="00CF6203">
              <w:rPr>
                <w:rStyle w:val="normaltextrun"/>
                <w:rFonts w:asciiTheme="minorHAnsi" w:hAnsiTheme="minorHAnsi" w:cstheme="minorHAnsi"/>
                <w:color w:val="2B2B2B"/>
                <w:sz w:val="22"/>
                <w:szCs w:val="22"/>
              </w:rPr>
              <w:t>COS)</w:t>
            </w:r>
          </w:p>
        </w:tc>
        <w:tc>
          <w:tcPr>
            <w:tcW w:w="4758" w:type="dxa"/>
          </w:tcPr>
          <w:p w14:paraId="7854B78D" w14:textId="77777777" w:rsidR="00455C0A" w:rsidRPr="00CF6203" w:rsidRDefault="00455C0A" w:rsidP="00795E90">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CF6203">
              <w:rPr>
                <w:rStyle w:val="normaltextrun"/>
                <w:rFonts w:asciiTheme="minorHAnsi" w:hAnsiTheme="minorHAnsi" w:cstheme="minorHAnsi"/>
                <w:color w:val="2B2B2B"/>
                <w:sz w:val="22"/>
                <w:szCs w:val="22"/>
              </w:rPr>
              <w:t>Julianna Cockburn</w:t>
            </w:r>
          </w:p>
        </w:tc>
      </w:tr>
      <w:tr w:rsidR="00455C0A" w:rsidRPr="00CF6203" w14:paraId="71C2C67E" w14:textId="77777777" w:rsidTr="00455C0A">
        <w:tc>
          <w:tcPr>
            <w:tcW w:w="4258" w:type="dxa"/>
          </w:tcPr>
          <w:p w14:paraId="1316B53B" w14:textId="77777777" w:rsidR="00455C0A" w:rsidRPr="00CF6203" w:rsidRDefault="00455C0A" w:rsidP="00795E90">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CF6203">
              <w:rPr>
                <w:rStyle w:val="normaltextrun"/>
                <w:rFonts w:asciiTheme="minorHAnsi" w:hAnsiTheme="minorHAnsi" w:cstheme="minorHAnsi"/>
                <w:color w:val="2B2B2B"/>
                <w:sz w:val="22"/>
                <w:szCs w:val="22"/>
              </w:rPr>
              <w:t>Senior EYECO (</w:t>
            </w:r>
            <w:r>
              <w:rPr>
                <w:rStyle w:val="normaltextrun"/>
                <w:rFonts w:asciiTheme="minorHAnsi" w:hAnsiTheme="minorHAnsi" w:cstheme="minorHAnsi"/>
                <w:color w:val="2B2B2B"/>
                <w:sz w:val="22"/>
                <w:szCs w:val="22"/>
              </w:rPr>
              <w:t>I</w:t>
            </w:r>
            <w:r w:rsidRPr="00CF6203">
              <w:rPr>
                <w:rStyle w:val="normaltextrun"/>
                <w:rFonts w:asciiTheme="minorHAnsi" w:hAnsiTheme="minorHAnsi" w:cstheme="minorHAnsi"/>
                <w:color w:val="2B2B2B"/>
                <w:sz w:val="22"/>
                <w:szCs w:val="22"/>
              </w:rPr>
              <w:t>COS)</w:t>
            </w:r>
          </w:p>
        </w:tc>
        <w:tc>
          <w:tcPr>
            <w:tcW w:w="4758" w:type="dxa"/>
          </w:tcPr>
          <w:p w14:paraId="693357F8" w14:textId="77777777" w:rsidR="00455C0A" w:rsidRPr="00CF6203" w:rsidRDefault="00455C0A" w:rsidP="00795E90">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Kathy Stewart</w:t>
            </w:r>
          </w:p>
        </w:tc>
      </w:tr>
      <w:tr w:rsidR="00455C0A" w:rsidRPr="006240F6" w14:paraId="1B8D3913" w14:textId="77777777" w:rsidTr="00455C0A">
        <w:tc>
          <w:tcPr>
            <w:tcW w:w="4258" w:type="dxa"/>
          </w:tcPr>
          <w:p w14:paraId="5845C436" w14:textId="77777777" w:rsidR="00455C0A" w:rsidRPr="006240F6" w:rsidRDefault="00455C0A" w:rsidP="00795E90">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6240F6">
              <w:rPr>
                <w:rStyle w:val="normaltextrun"/>
                <w:rFonts w:asciiTheme="minorHAnsi" w:hAnsiTheme="minorHAnsi" w:cstheme="minorHAnsi"/>
                <w:color w:val="2B2B2B"/>
                <w:sz w:val="22"/>
                <w:szCs w:val="22"/>
              </w:rPr>
              <w:t>EYECO (ICOS)</w:t>
            </w:r>
          </w:p>
        </w:tc>
        <w:tc>
          <w:tcPr>
            <w:tcW w:w="4758" w:type="dxa"/>
          </w:tcPr>
          <w:p w14:paraId="07852FF3" w14:textId="77777777" w:rsidR="00455C0A" w:rsidRPr="006240F6" w:rsidRDefault="00455C0A" w:rsidP="00795E90">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6240F6">
              <w:rPr>
                <w:rStyle w:val="normaltextrun"/>
                <w:rFonts w:asciiTheme="minorHAnsi" w:hAnsiTheme="minorHAnsi" w:cstheme="minorHAnsi"/>
                <w:color w:val="2B2B2B"/>
                <w:sz w:val="22"/>
                <w:szCs w:val="22"/>
              </w:rPr>
              <w:t>Leah Gisbey</w:t>
            </w:r>
          </w:p>
        </w:tc>
      </w:tr>
      <w:tr w:rsidR="00455C0A" w:rsidRPr="006240F6" w14:paraId="572FBDE0" w14:textId="77777777" w:rsidTr="00455C0A">
        <w:tc>
          <w:tcPr>
            <w:tcW w:w="4258" w:type="dxa"/>
          </w:tcPr>
          <w:p w14:paraId="13D33F6F" w14:textId="77777777" w:rsidR="00455C0A" w:rsidRPr="006240F6" w:rsidRDefault="00455C0A" w:rsidP="00795E90">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6240F6">
              <w:rPr>
                <w:rStyle w:val="normaltextrun"/>
                <w:rFonts w:asciiTheme="minorHAnsi" w:hAnsiTheme="minorHAnsi" w:cstheme="minorHAnsi"/>
                <w:color w:val="2B2B2B"/>
                <w:sz w:val="22"/>
                <w:szCs w:val="22"/>
              </w:rPr>
              <w:t>EYECO (ICOS)</w:t>
            </w:r>
          </w:p>
        </w:tc>
        <w:tc>
          <w:tcPr>
            <w:tcW w:w="4758" w:type="dxa"/>
          </w:tcPr>
          <w:p w14:paraId="2A353B46" w14:textId="77777777" w:rsidR="00455C0A" w:rsidRPr="006240F6" w:rsidRDefault="00455C0A" w:rsidP="00795E90">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Dierdre Boyd</w:t>
            </w:r>
          </w:p>
        </w:tc>
      </w:tr>
      <w:tr w:rsidR="00455C0A" w:rsidRPr="006240F6" w14:paraId="127DEC3E" w14:textId="77777777" w:rsidTr="00455C0A">
        <w:tc>
          <w:tcPr>
            <w:tcW w:w="4258" w:type="dxa"/>
          </w:tcPr>
          <w:p w14:paraId="5D942539" w14:textId="77777777" w:rsidR="00455C0A" w:rsidRPr="006240F6" w:rsidRDefault="00455C0A" w:rsidP="00795E90">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6240F6">
              <w:rPr>
                <w:rStyle w:val="normaltextrun"/>
                <w:rFonts w:asciiTheme="minorHAnsi" w:hAnsiTheme="minorHAnsi" w:cstheme="minorHAnsi"/>
                <w:color w:val="2B2B2B"/>
                <w:sz w:val="22"/>
                <w:szCs w:val="22"/>
              </w:rPr>
              <w:t>EYECO (ICOS)</w:t>
            </w:r>
          </w:p>
        </w:tc>
        <w:tc>
          <w:tcPr>
            <w:tcW w:w="4758" w:type="dxa"/>
          </w:tcPr>
          <w:p w14:paraId="1764D64C" w14:textId="77777777" w:rsidR="00455C0A" w:rsidRPr="006240F6" w:rsidRDefault="00455C0A" w:rsidP="00795E90">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Jan Donnachie</w:t>
            </w:r>
          </w:p>
        </w:tc>
      </w:tr>
      <w:tr w:rsidR="00455C0A" w:rsidRPr="006240F6" w14:paraId="3685B96A" w14:textId="77777777" w:rsidTr="00455C0A">
        <w:tc>
          <w:tcPr>
            <w:tcW w:w="4258" w:type="dxa"/>
          </w:tcPr>
          <w:p w14:paraId="4DEE030A" w14:textId="7E452D62" w:rsidR="00455C0A" w:rsidRPr="006240F6"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Outreach Worker (NEST)</w:t>
            </w:r>
          </w:p>
        </w:tc>
        <w:tc>
          <w:tcPr>
            <w:tcW w:w="4758" w:type="dxa"/>
          </w:tcPr>
          <w:p w14:paraId="3EF77664" w14:textId="3EEAFF5D" w:rsidR="00455C0A"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Suzi Gallagher</w:t>
            </w:r>
          </w:p>
        </w:tc>
      </w:tr>
      <w:tr w:rsidR="00455C0A" w14:paraId="2885F250" w14:textId="77777777" w:rsidTr="00455C0A">
        <w:tc>
          <w:tcPr>
            <w:tcW w:w="4258" w:type="dxa"/>
          </w:tcPr>
          <w:p w14:paraId="0E3C7D37" w14:textId="5CB9F28A" w:rsidR="00455C0A"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 xml:space="preserve">Pupil Support Assistant </w:t>
            </w:r>
            <w:proofErr w:type="gramStart"/>
            <w:r>
              <w:rPr>
                <w:rStyle w:val="normaltextrun"/>
                <w:rFonts w:asciiTheme="minorHAnsi" w:hAnsiTheme="minorHAnsi" w:cstheme="minorHAnsi"/>
                <w:color w:val="2B2B2B"/>
                <w:sz w:val="22"/>
                <w:szCs w:val="22"/>
              </w:rPr>
              <w:t>( LVA</w:t>
            </w:r>
            <w:proofErr w:type="gramEnd"/>
            <w:r>
              <w:rPr>
                <w:rStyle w:val="normaltextrun"/>
                <w:rFonts w:asciiTheme="minorHAnsi" w:hAnsiTheme="minorHAnsi" w:cstheme="minorHAnsi"/>
                <w:color w:val="2B2B2B"/>
                <w:sz w:val="22"/>
                <w:szCs w:val="22"/>
              </w:rPr>
              <w:t>)</w:t>
            </w:r>
          </w:p>
        </w:tc>
        <w:tc>
          <w:tcPr>
            <w:tcW w:w="4758" w:type="dxa"/>
          </w:tcPr>
          <w:p w14:paraId="419C6971" w14:textId="7CF05D38" w:rsidR="00455C0A" w:rsidRPr="00455C0A"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455C0A">
              <w:rPr>
                <w:rStyle w:val="normaltextrun"/>
                <w:rFonts w:asciiTheme="minorHAnsi" w:hAnsiTheme="minorHAnsi" w:cstheme="minorHAnsi"/>
                <w:color w:val="2B2B2B"/>
                <w:sz w:val="22"/>
                <w:szCs w:val="22"/>
              </w:rPr>
              <w:t>John Chapman</w:t>
            </w:r>
          </w:p>
        </w:tc>
      </w:tr>
      <w:tr w:rsidR="00455C0A" w14:paraId="00960C91" w14:textId="77777777" w:rsidTr="00455C0A">
        <w:tc>
          <w:tcPr>
            <w:tcW w:w="4258" w:type="dxa"/>
          </w:tcPr>
          <w:p w14:paraId="48277D04" w14:textId="0166F3C8" w:rsidR="00455C0A"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 xml:space="preserve">Pupil Support Assistant </w:t>
            </w:r>
            <w:proofErr w:type="gramStart"/>
            <w:r>
              <w:rPr>
                <w:rStyle w:val="normaltextrun"/>
                <w:rFonts w:asciiTheme="minorHAnsi" w:hAnsiTheme="minorHAnsi" w:cstheme="minorHAnsi"/>
                <w:color w:val="2B2B2B"/>
                <w:sz w:val="22"/>
                <w:szCs w:val="22"/>
              </w:rPr>
              <w:t>( LVA</w:t>
            </w:r>
            <w:proofErr w:type="gramEnd"/>
            <w:r>
              <w:rPr>
                <w:rStyle w:val="normaltextrun"/>
                <w:rFonts w:asciiTheme="minorHAnsi" w:hAnsiTheme="minorHAnsi" w:cstheme="minorHAnsi"/>
                <w:color w:val="2B2B2B"/>
                <w:sz w:val="22"/>
                <w:szCs w:val="22"/>
              </w:rPr>
              <w:t xml:space="preserve"> )</w:t>
            </w:r>
          </w:p>
        </w:tc>
        <w:tc>
          <w:tcPr>
            <w:tcW w:w="4758" w:type="dxa"/>
          </w:tcPr>
          <w:p w14:paraId="2DF3E49C" w14:textId="3364A7F7" w:rsidR="00455C0A" w:rsidRPr="00EA25EB"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Amanda Harkins</w:t>
            </w:r>
          </w:p>
        </w:tc>
      </w:tr>
      <w:tr w:rsidR="00455C0A" w14:paraId="7FCDDAFE" w14:textId="77777777" w:rsidTr="00455C0A">
        <w:tc>
          <w:tcPr>
            <w:tcW w:w="4258" w:type="dxa"/>
          </w:tcPr>
          <w:p w14:paraId="58AAC263" w14:textId="4978CB5D" w:rsidR="00455C0A"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 xml:space="preserve">Pupil Support Assistant </w:t>
            </w:r>
            <w:proofErr w:type="gramStart"/>
            <w:r>
              <w:rPr>
                <w:rStyle w:val="normaltextrun"/>
                <w:rFonts w:asciiTheme="minorHAnsi" w:hAnsiTheme="minorHAnsi" w:cstheme="minorHAnsi"/>
                <w:color w:val="2B2B2B"/>
                <w:sz w:val="22"/>
                <w:szCs w:val="22"/>
              </w:rPr>
              <w:t>( LVA</w:t>
            </w:r>
            <w:proofErr w:type="gramEnd"/>
            <w:r>
              <w:rPr>
                <w:rStyle w:val="normaltextrun"/>
                <w:rFonts w:asciiTheme="minorHAnsi" w:hAnsiTheme="minorHAnsi" w:cstheme="minorHAnsi"/>
                <w:color w:val="2B2B2B"/>
                <w:sz w:val="22"/>
                <w:szCs w:val="22"/>
              </w:rPr>
              <w:t xml:space="preserve"> )</w:t>
            </w:r>
          </w:p>
        </w:tc>
        <w:tc>
          <w:tcPr>
            <w:tcW w:w="4758" w:type="dxa"/>
          </w:tcPr>
          <w:p w14:paraId="29F0392A" w14:textId="3FF6CF98" w:rsidR="00455C0A" w:rsidRPr="00D951BD"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Eilis McDowell</w:t>
            </w:r>
          </w:p>
        </w:tc>
      </w:tr>
      <w:tr w:rsidR="00455C0A" w14:paraId="7599D31F" w14:textId="77777777" w:rsidTr="00455C0A">
        <w:tc>
          <w:tcPr>
            <w:tcW w:w="4258" w:type="dxa"/>
          </w:tcPr>
          <w:p w14:paraId="3300892B" w14:textId="375CF99B" w:rsidR="00455C0A"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 xml:space="preserve">Pupil Support Assistant </w:t>
            </w:r>
            <w:proofErr w:type="gramStart"/>
            <w:r>
              <w:rPr>
                <w:rStyle w:val="normaltextrun"/>
                <w:rFonts w:asciiTheme="minorHAnsi" w:hAnsiTheme="minorHAnsi" w:cstheme="minorHAnsi"/>
                <w:color w:val="2B2B2B"/>
                <w:sz w:val="22"/>
                <w:szCs w:val="22"/>
              </w:rPr>
              <w:t>( NEST</w:t>
            </w:r>
            <w:proofErr w:type="gramEnd"/>
            <w:r>
              <w:rPr>
                <w:rStyle w:val="normaltextrun"/>
                <w:rFonts w:asciiTheme="minorHAnsi" w:hAnsiTheme="minorHAnsi" w:cstheme="minorHAnsi"/>
                <w:color w:val="2B2B2B"/>
                <w:sz w:val="22"/>
                <w:szCs w:val="22"/>
              </w:rPr>
              <w:t>)</w:t>
            </w:r>
          </w:p>
        </w:tc>
        <w:tc>
          <w:tcPr>
            <w:tcW w:w="4758" w:type="dxa"/>
          </w:tcPr>
          <w:p w14:paraId="369B0EF6" w14:textId="4FBAF31C" w:rsidR="00455C0A" w:rsidRPr="00761F58"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Nichola Collins</w:t>
            </w:r>
          </w:p>
        </w:tc>
      </w:tr>
      <w:tr w:rsidR="00455C0A" w14:paraId="0EAEB5B1" w14:textId="77777777" w:rsidTr="00455C0A">
        <w:tc>
          <w:tcPr>
            <w:tcW w:w="4258" w:type="dxa"/>
          </w:tcPr>
          <w:p w14:paraId="28A39C5F" w14:textId="3C9D091B" w:rsidR="00455C0A"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 xml:space="preserve">Pupil Support Assistant </w:t>
            </w:r>
            <w:proofErr w:type="gramStart"/>
            <w:r>
              <w:rPr>
                <w:rStyle w:val="normaltextrun"/>
                <w:rFonts w:asciiTheme="minorHAnsi" w:hAnsiTheme="minorHAnsi" w:cstheme="minorHAnsi"/>
                <w:color w:val="2B2B2B"/>
                <w:sz w:val="22"/>
                <w:szCs w:val="22"/>
              </w:rPr>
              <w:t>( NEST</w:t>
            </w:r>
            <w:proofErr w:type="gramEnd"/>
            <w:r>
              <w:rPr>
                <w:rStyle w:val="normaltextrun"/>
                <w:rFonts w:asciiTheme="minorHAnsi" w:hAnsiTheme="minorHAnsi" w:cstheme="minorHAnsi"/>
                <w:color w:val="2B2B2B"/>
                <w:sz w:val="22"/>
                <w:szCs w:val="22"/>
              </w:rPr>
              <w:t>)</w:t>
            </w:r>
          </w:p>
        </w:tc>
        <w:tc>
          <w:tcPr>
            <w:tcW w:w="4758" w:type="dxa"/>
          </w:tcPr>
          <w:p w14:paraId="27B2BAA3" w14:textId="30E59BDA" w:rsidR="00455C0A" w:rsidRPr="00761F58"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Michele Thomson</w:t>
            </w:r>
          </w:p>
        </w:tc>
      </w:tr>
      <w:tr w:rsidR="00455C0A" w14:paraId="3F774F02" w14:textId="77777777" w:rsidTr="00455C0A">
        <w:tc>
          <w:tcPr>
            <w:tcW w:w="4258" w:type="dxa"/>
          </w:tcPr>
          <w:p w14:paraId="6E6844F5" w14:textId="6F731391" w:rsidR="00455C0A"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 xml:space="preserve">Pupil Support Assistant </w:t>
            </w:r>
            <w:proofErr w:type="gramStart"/>
            <w:r>
              <w:rPr>
                <w:rStyle w:val="normaltextrun"/>
                <w:rFonts w:asciiTheme="minorHAnsi" w:hAnsiTheme="minorHAnsi" w:cstheme="minorHAnsi"/>
                <w:color w:val="2B2B2B"/>
                <w:sz w:val="22"/>
                <w:szCs w:val="22"/>
              </w:rPr>
              <w:t>( NEST</w:t>
            </w:r>
            <w:proofErr w:type="gramEnd"/>
            <w:r>
              <w:rPr>
                <w:rStyle w:val="normaltextrun"/>
                <w:rFonts w:asciiTheme="minorHAnsi" w:hAnsiTheme="minorHAnsi" w:cstheme="minorHAnsi"/>
                <w:color w:val="2B2B2B"/>
                <w:sz w:val="22"/>
                <w:szCs w:val="22"/>
              </w:rPr>
              <w:t>)</w:t>
            </w:r>
          </w:p>
        </w:tc>
        <w:tc>
          <w:tcPr>
            <w:tcW w:w="4758" w:type="dxa"/>
          </w:tcPr>
          <w:p w14:paraId="312A5122" w14:textId="49BC517E" w:rsidR="00455C0A" w:rsidRPr="00761F58"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Shelayne McFerren</w:t>
            </w:r>
          </w:p>
        </w:tc>
      </w:tr>
      <w:tr w:rsidR="00455C0A" w14:paraId="7952D0F4" w14:textId="77777777" w:rsidTr="00455C0A">
        <w:tc>
          <w:tcPr>
            <w:tcW w:w="4258" w:type="dxa"/>
          </w:tcPr>
          <w:p w14:paraId="6DBE4586" w14:textId="2CC29BCF" w:rsidR="00455C0A"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 xml:space="preserve">Pupil Support Assistant </w:t>
            </w:r>
            <w:proofErr w:type="gramStart"/>
            <w:r>
              <w:rPr>
                <w:rStyle w:val="normaltextrun"/>
                <w:rFonts w:asciiTheme="minorHAnsi" w:hAnsiTheme="minorHAnsi" w:cstheme="minorHAnsi"/>
                <w:color w:val="2B2B2B"/>
                <w:sz w:val="22"/>
                <w:szCs w:val="22"/>
              </w:rPr>
              <w:t>( NEST</w:t>
            </w:r>
            <w:proofErr w:type="gramEnd"/>
            <w:r>
              <w:rPr>
                <w:rStyle w:val="normaltextrun"/>
                <w:rFonts w:asciiTheme="minorHAnsi" w:hAnsiTheme="minorHAnsi" w:cstheme="minorHAnsi"/>
                <w:color w:val="2B2B2B"/>
                <w:sz w:val="22"/>
                <w:szCs w:val="22"/>
              </w:rPr>
              <w:t>)</w:t>
            </w:r>
          </w:p>
        </w:tc>
        <w:tc>
          <w:tcPr>
            <w:tcW w:w="4758" w:type="dxa"/>
          </w:tcPr>
          <w:p w14:paraId="377E0A02" w14:textId="5EB78049" w:rsidR="00455C0A" w:rsidRPr="00761F58"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Chantelle Clarke</w:t>
            </w:r>
          </w:p>
        </w:tc>
      </w:tr>
      <w:tr w:rsidR="00455C0A" w14:paraId="016EEA22" w14:textId="77777777" w:rsidTr="00455C0A">
        <w:tc>
          <w:tcPr>
            <w:tcW w:w="4258" w:type="dxa"/>
          </w:tcPr>
          <w:p w14:paraId="15C04E40" w14:textId="6C6B10C4" w:rsidR="00455C0A"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9C1491">
              <w:rPr>
                <w:rStyle w:val="normaltextrun"/>
                <w:rFonts w:asciiTheme="minorHAnsi" w:hAnsiTheme="minorHAnsi" w:cstheme="minorHAnsi"/>
                <w:color w:val="2B2B2B"/>
                <w:sz w:val="22"/>
                <w:szCs w:val="22"/>
              </w:rPr>
              <w:t>Education Support Worker (Virtual School)</w:t>
            </w:r>
          </w:p>
        </w:tc>
        <w:tc>
          <w:tcPr>
            <w:tcW w:w="4758" w:type="dxa"/>
          </w:tcPr>
          <w:p w14:paraId="0D86A4DA" w14:textId="596CF4B9" w:rsidR="00455C0A" w:rsidRPr="006240F6"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D951BD">
              <w:rPr>
                <w:rStyle w:val="normaltextrun"/>
                <w:rFonts w:asciiTheme="minorHAnsi" w:hAnsiTheme="minorHAnsi" w:cstheme="minorHAnsi"/>
                <w:color w:val="2B2B2B"/>
                <w:sz w:val="22"/>
                <w:szCs w:val="22"/>
              </w:rPr>
              <w:t>Ainsley Brennan</w:t>
            </w:r>
          </w:p>
        </w:tc>
      </w:tr>
      <w:tr w:rsidR="00455C0A" w14:paraId="5E3CE0C3" w14:textId="77777777" w:rsidTr="00455C0A">
        <w:tc>
          <w:tcPr>
            <w:tcW w:w="4258" w:type="dxa"/>
          </w:tcPr>
          <w:p w14:paraId="24319AFA" w14:textId="343BD747" w:rsidR="00455C0A"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9C1491">
              <w:rPr>
                <w:rStyle w:val="normaltextrun"/>
                <w:rFonts w:asciiTheme="minorHAnsi" w:hAnsiTheme="minorHAnsi" w:cstheme="minorHAnsi"/>
                <w:color w:val="2B2B2B"/>
                <w:sz w:val="22"/>
                <w:szCs w:val="22"/>
              </w:rPr>
              <w:t>Education Support Worker (Virtual School)</w:t>
            </w:r>
          </w:p>
        </w:tc>
        <w:tc>
          <w:tcPr>
            <w:tcW w:w="4758" w:type="dxa"/>
          </w:tcPr>
          <w:p w14:paraId="1E131C99" w14:textId="08AA73C3" w:rsidR="00455C0A"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Dawn Bozzelli</w:t>
            </w:r>
          </w:p>
        </w:tc>
      </w:tr>
      <w:tr w:rsidR="00455C0A" w14:paraId="55D00A12" w14:textId="77777777" w:rsidTr="00455C0A">
        <w:tc>
          <w:tcPr>
            <w:tcW w:w="4258" w:type="dxa"/>
          </w:tcPr>
          <w:p w14:paraId="1EF745A3" w14:textId="2239D191" w:rsidR="00455C0A"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9C1491">
              <w:rPr>
                <w:rStyle w:val="normaltextrun"/>
                <w:rFonts w:asciiTheme="minorHAnsi" w:hAnsiTheme="minorHAnsi" w:cstheme="minorHAnsi"/>
                <w:color w:val="2B2B2B"/>
                <w:sz w:val="22"/>
                <w:szCs w:val="22"/>
              </w:rPr>
              <w:t>Education Support Worker (Virtual School)</w:t>
            </w:r>
          </w:p>
        </w:tc>
        <w:tc>
          <w:tcPr>
            <w:tcW w:w="4758" w:type="dxa"/>
          </w:tcPr>
          <w:p w14:paraId="0F374147" w14:textId="15520287" w:rsidR="00455C0A"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Stephen Divers</w:t>
            </w:r>
          </w:p>
        </w:tc>
      </w:tr>
      <w:tr w:rsidR="00455C0A" w14:paraId="00137760" w14:textId="77777777" w:rsidTr="00455C0A">
        <w:tc>
          <w:tcPr>
            <w:tcW w:w="4258" w:type="dxa"/>
          </w:tcPr>
          <w:p w14:paraId="7888F6D8" w14:textId="1F8B1087" w:rsidR="00455C0A"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9C1491">
              <w:rPr>
                <w:rStyle w:val="normaltextrun"/>
                <w:rFonts w:asciiTheme="minorHAnsi" w:hAnsiTheme="minorHAnsi" w:cstheme="minorHAnsi"/>
                <w:color w:val="2B2B2B"/>
                <w:sz w:val="22"/>
                <w:szCs w:val="22"/>
              </w:rPr>
              <w:t>Family Support Worker</w:t>
            </w:r>
            <w:r>
              <w:rPr>
                <w:rStyle w:val="normaltextrun"/>
                <w:rFonts w:asciiTheme="minorHAnsi" w:hAnsiTheme="minorHAnsi" w:cstheme="minorHAnsi"/>
                <w:color w:val="2B2B2B"/>
                <w:sz w:val="22"/>
                <w:szCs w:val="22"/>
              </w:rPr>
              <w:t xml:space="preserve"> (Family Service)</w:t>
            </w:r>
          </w:p>
        </w:tc>
        <w:tc>
          <w:tcPr>
            <w:tcW w:w="4758" w:type="dxa"/>
          </w:tcPr>
          <w:p w14:paraId="3972B195" w14:textId="38DDC0D1" w:rsidR="00455C0A"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Gaynor Wylie</w:t>
            </w:r>
          </w:p>
        </w:tc>
      </w:tr>
      <w:tr w:rsidR="00455C0A" w14:paraId="69CE46AF" w14:textId="77777777" w:rsidTr="00455C0A">
        <w:tc>
          <w:tcPr>
            <w:tcW w:w="4258" w:type="dxa"/>
          </w:tcPr>
          <w:p w14:paraId="3749F89D" w14:textId="12F1780B" w:rsidR="00455C0A"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 xml:space="preserve">Janitor </w:t>
            </w:r>
          </w:p>
        </w:tc>
        <w:tc>
          <w:tcPr>
            <w:tcW w:w="4758" w:type="dxa"/>
          </w:tcPr>
          <w:p w14:paraId="2BD37222" w14:textId="54970C72" w:rsidR="00455C0A"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John Pearson</w:t>
            </w:r>
          </w:p>
        </w:tc>
      </w:tr>
      <w:tr w:rsidR="00455C0A" w14:paraId="65BA4CDF" w14:textId="77777777" w:rsidTr="00455C0A">
        <w:tc>
          <w:tcPr>
            <w:tcW w:w="4258" w:type="dxa"/>
          </w:tcPr>
          <w:p w14:paraId="682647F7" w14:textId="43801BDE" w:rsidR="00455C0A"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DYW Coordinator (LVA)</w:t>
            </w:r>
          </w:p>
        </w:tc>
        <w:tc>
          <w:tcPr>
            <w:tcW w:w="4758" w:type="dxa"/>
          </w:tcPr>
          <w:p w14:paraId="1FA3B097" w14:textId="24B9EF70" w:rsidR="00455C0A"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sidRPr="006240F6">
              <w:rPr>
                <w:rStyle w:val="normaltextrun"/>
                <w:rFonts w:asciiTheme="minorHAnsi" w:hAnsiTheme="minorHAnsi" w:cstheme="minorHAnsi"/>
                <w:color w:val="2B2B2B"/>
                <w:sz w:val="22"/>
                <w:szCs w:val="22"/>
              </w:rPr>
              <w:t>Nicola Christie</w:t>
            </w:r>
          </w:p>
        </w:tc>
      </w:tr>
      <w:tr w:rsidR="00455C0A" w14:paraId="6A3D694B" w14:textId="77777777" w:rsidTr="00455C0A">
        <w:tc>
          <w:tcPr>
            <w:tcW w:w="4258" w:type="dxa"/>
          </w:tcPr>
          <w:p w14:paraId="3F1FAC50" w14:textId="7FE7724E" w:rsidR="00455C0A"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SDS Link (LVA)</w:t>
            </w:r>
          </w:p>
        </w:tc>
        <w:tc>
          <w:tcPr>
            <w:tcW w:w="4758" w:type="dxa"/>
          </w:tcPr>
          <w:p w14:paraId="3D225C58" w14:textId="6D190927" w:rsidR="00455C0A" w:rsidRPr="006240F6"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Kirsty Caldwell</w:t>
            </w:r>
          </w:p>
        </w:tc>
      </w:tr>
      <w:tr w:rsidR="00455C0A" w14:paraId="3C69CDEE" w14:textId="77777777" w:rsidTr="00455C0A">
        <w:tc>
          <w:tcPr>
            <w:tcW w:w="4258" w:type="dxa"/>
          </w:tcPr>
          <w:p w14:paraId="5D452B17" w14:textId="333A01D9" w:rsidR="00455C0A"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 xml:space="preserve">Active Schools Coordinator </w:t>
            </w:r>
          </w:p>
        </w:tc>
        <w:tc>
          <w:tcPr>
            <w:tcW w:w="4758" w:type="dxa"/>
          </w:tcPr>
          <w:p w14:paraId="4192EBB8" w14:textId="5365A065" w:rsidR="00455C0A" w:rsidRDefault="00455C0A" w:rsidP="00455C0A">
            <w:pPr>
              <w:pStyle w:val="paragraph"/>
              <w:spacing w:before="0" w:beforeAutospacing="0" w:after="0" w:afterAutospacing="0"/>
              <w:jc w:val="center"/>
              <w:textAlignment w:val="baseline"/>
              <w:rPr>
                <w:rStyle w:val="normaltextrun"/>
                <w:rFonts w:asciiTheme="minorHAnsi" w:hAnsiTheme="minorHAnsi" w:cstheme="minorHAnsi"/>
                <w:color w:val="2B2B2B"/>
                <w:sz w:val="22"/>
                <w:szCs w:val="22"/>
              </w:rPr>
            </w:pPr>
            <w:r>
              <w:rPr>
                <w:rStyle w:val="normaltextrun"/>
                <w:rFonts w:asciiTheme="minorHAnsi" w:hAnsiTheme="minorHAnsi" w:cstheme="minorHAnsi"/>
                <w:color w:val="2B2B2B"/>
                <w:sz w:val="22"/>
                <w:szCs w:val="22"/>
              </w:rPr>
              <w:t>Gary Forbes</w:t>
            </w:r>
          </w:p>
        </w:tc>
      </w:tr>
    </w:tbl>
    <w:p w14:paraId="19131F56" w14:textId="77DB5FE3" w:rsidR="006A0E08" w:rsidRPr="00455C0A" w:rsidRDefault="006A0E08" w:rsidP="00EA25EB">
      <w:pPr>
        <w:pStyle w:val="paragraph"/>
        <w:spacing w:before="0" w:beforeAutospacing="0" w:after="0" w:afterAutospacing="0"/>
        <w:textAlignment w:val="baseline"/>
        <w:rPr>
          <w:rStyle w:val="scxw92156745"/>
          <w:rFonts w:ascii="Segoe UI" w:hAnsi="Segoe UI" w:cs="Segoe UI"/>
          <w:sz w:val="18"/>
          <w:szCs w:val="18"/>
          <w:lang w:val="en-US"/>
        </w:rPr>
      </w:pPr>
    </w:p>
    <w:p w14:paraId="5B103566" w14:textId="38F94A1D" w:rsidR="00CA2058" w:rsidRPr="00631C3C" w:rsidRDefault="00CA2058" w:rsidP="006A0E08">
      <w:pPr>
        <w:pStyle w:val="paragraph"/>
        <w:spacing w:before="0" w:beforeAutospacing="0" w:after="0" w:afterAutospacing="0"/>
        <w:textAlignment w:val="baseline"/>
        <w:rPr>
          <w:rFonts w:ascii="Segoe UI" w:hAnsi="Segoe UI" w:cs="Segoe UI"/>
          <w:sz w:val="18"/>
          <w:szCs w:val="18"/>
          <w:lang w:val="en-US"/>
        </w:rPr>
      </w:pPr>
    </w:p>
    <w:p w14:paraId="2DB946E1" w14:textId="1AF5998B" w:rsidR="00E4612A" w:rsidRDefault="00E4612A">
      <w:pPr>
        <w:rPr>
          <w:b/>
          <w:bCs/>
          <w:u w:val="single"/>
        </w:rPr>
      </w:pPr>
      <w:r>
        <w:rPr>
          <w:b/>
          <w:bCs/>
          <w:u w:val="single"/>
        </w:rPr>
        <w:t>The School Day</w:t>
      </w:r>
    </w:p>
    <w:p w14:paraId="42348219" w14:textId="50ED6CF7" w:rsidR="005C5EF1" w:rsidRDefault="005C5EF1" w:rsidP="005C5EF1">
      <w:pPr>
        <w:spacing w:after="0" w:line="240" w:lineRule="auto"/>
        <w:textAlignment w:val="baseline"/>
        <w:rPr>
          <w:rFonts w:ascii="Calibri" w:eastAsia="Times New Roman" w:hAnsi="Calibri" w:cs="Calibri"/>
          <w:kern w:val="0"/>
          <w:lang w:eastAsia="en-GB"/>
          <w14:ligatures w14:val="none"/>
        </w:rPr>
      </w:pPr>
      <w:r w:rsidRPr="005C5EF1">
        <w:rPr>
          <w:rFonts w:ascii="Calibri" w:eastAsia="Times New Roman" w:hAnsi="Calibri" w:cs="Calibri"/>
          <w:kern w:val="0"/>
          <w:lang w:eastAsia="en-GB"/>
          <w14:ligatures w14:val="none"/>
        </w:rPr>
        <w:t xml:space="preserve">Lomond View operates a different timetable </w:t>
      </w:r>
      <w:r>
        <w:rPr>
          <w:rFonts w:ascii="Calibri" w:eastAsia="Times New Roman" w:hAnsi="Calibri" w:cs="Calibri"/>
          <w:kern w:val="0"/>
          <w:lang w:eastAsia="en-GB"/>
          <w14:ligatures w14:val="none"/>
        </w:rPr>
        <w:t>than</w:t>
      </w:r>
      <w:r w:rsidRPr="005C5EF1">
        <w:rPr>
          <w:rFonts w:ascii="Calibri" w:eastAsia="Times New Roman" w:hAnsi="Calibri" w:cs="Calibri"/>
          <w:kern w:val="0"/>
          <w:lang w:eastAsia="en-GB"/>
          <w14:ligatures w14:val="none"/>
        </w:rPr>
        <w:t xml:space="preserve"> the rest of the secondary schools in Inverclyde. T</w:t>
      </w:r>
      <w:r>
        <w:rPr>
          <w:rFonts w:ascii="Calibri" w:eastAsia="Times New Roman" w:hAnsi="Calibri" w:cs="Calibri"/>
          <w:kern w:val="0"/>
          <w:lang w:eastAsia="en-GB"/>
          <w14:ligatures w14:val="none"/>
        </w:rPr>
        <w:t xml:space="preserve">he </w:t>
      </w:r>
      <w:r w:rsidRPr="005C5EF1">
        <w:rPr>
          <w:rFonts w:ascii="Calibri" w:eastAsia="Times New Roman" w:hAnsi="Calibri" w:cs="Calibri"/>
          <w:kern w:val="0"/>
          <w:lang w:eastAsia="en-GB"/>
          <w14:ligatures w14:val="none"/>
        </w:rPr>
        <w:t xml:space="preserve">end of the school day is </w:t>
      </w:r>
      <w:r w:rsidR="00DE1DEE">
        <w:rPr>
          <w:rFonts w:ascii="Calibri" w:eastAsia="Times New Roman" w:hAnsi="Calibri" w:cs="Calibri"/>
          <w:kern w:val="0"/>
          <w:lang w:eastAsia="en-GB"/>
          <w14:ligatures w14:val="none"/>
        </w:rPr>
        <w:t>3</w:t>
      </w:r>
      <w:r w:rsidR="00631C3C">
        <w:rPr>
          <w:rFonts w:ascii="Calibri" w:eastAsia="Times New Roman" w:hAnsi="Calibri" w:cs="Calibri"/>
          <w:kern w:val="0"/>
          <w:lang w:eastAsia="en-GB"/>
          <w14:ligatures w14:val="none"/>
        </w:rPr>
        <w:t>:</w:t>
      </w:r>
      <w:r w:rsidRPr="005C5EF1">
        <w:rPr>
          <w:rFonts w:ascii="Calibri" w:eastAsia="Times New Roman" w:hAnsi="Calibri" w:cs="Calibri"/>
          <w:kern w:val="0"/>
          <w:lang w:eastAsia="en-GB"/>
          <w14:ligatures w14:val="none"/>
        </w:rPr>
        <w:t>00</w:t>
      </w:r>
      <w:r w:rsidR="00631C3C">
        <w:rPr>
          <w:rFonts w:ascii="Calibri" w:eastAsia="Times New Roman" w:hAnsi="Calibri" w:cs="Calibri"/>
          <w:kern w:val="0"/>
          <w:lang w:eastAsia="en-GB"/>
          <w14:ligatures w14:val="none"/>
        </w:rPr>
        <w:t>pm.</w:t>
      </w:r>
    </w:p>
    <w:p w14:paraId="2506CD62" w14:textId="77777777" w:rsidR="005C5EF1" w:rsidRDefault="005C5EF1" w:rsidP="005C5EF1">
      <w:pPr>
        <w:spacing w:after="0" w:line="240" w:lineRule="auto"/>
        <w:textAlignment w:val="baseline"/>
        <w:rPr>
          <w:rFonts w:ascii="Calibri" w:eastAsia="Times New Roman" w:hAnsi="Calibri" w:cs="Calibri"/>
          <w:kern w:val="0"/>
          <w:lang w:eastAsia="en-GB"/>
          <w14:ligatures w14:val="none"/>
        </w:rPr>
      </w:pPr>
    </w:p>
    <w:p w14:paraId="34C88303" w14:textId="7838B485" w:rsidR="005C5EF1" w:rsidRDefault="00D951BD" w:rsidP="005C5EF1">
      <w:pPr>
        <w:spacing w:after="0" w:line="240" w:lineRule="auto"/>
        <w:textAlignment w:val="baseline"/>
        <w:rPr>
          <w:rFonts w:ascii="Calibri" w:eastAsia="Times New Roman" w:hAnsi="Calibri" w:cs="Calibri"/>
          <w:kern w:val="0"/>
          <w:lang w:val="en-US" w:eastAsia="en-GB"/>
          <w14:ligatures w14:val="none"/>
        </w:rPr>
      </w:pPr>
      <w:r>
        <w:rPr>
          <w:rFonts w:ascii="Calibri" w:eastAsia="Times New Roman" w:hAnsi="Calibri" w:cs="Calibri"/>
          <w:kern w:val="0"/>
          <w:lang w:eastAsia="en-GB"/>
          <w14:ligatures w14:val="none"/>
        </w:rPr>
        <w:t>All Young People attend on a part-time basis.  Please note Horizon times are different and will be communicated directly with our families.</w:t>
      </w:r>
      <w:r w:rsidR="00631C3C">
        <w:rPr>
          <w:rFonts w:ascii="Calibri" w:eastAsia="Times New Roman" w:hAnsi="Calibri" w:cs="Calibri"/>
          <w:kern w:val="0"/>
          <w:lang w:eastAsia="en-GB"/>
          <w14:ligatures w14:val="none"/>
        </w:rPr>
        <w:t xml:space="preserve"> NEST pupils will also follow separate timings and can be here for a full or half day.</w:t>
      </w:r>
    </w:p>
    <w:p w14:paraId="486CA7BC" w14:textId="77777777" w:rsidR="005C5EF1" w:rsidRPr="005C5EF1" w:rsidRDefault="005C5EF1" w:rsidP="005C5EF1">
      <w:pPr>
        <w:spacing w:after="0" w:line="240" w:lineRule="auto"/>
        <w:textAlignment w:val="baseline"/>
        <w:rPr>
          <w:rFonts w:ascii="Segoe UI" w:eastAsia="Times New Roman" w:hAnsi="Segoe UI" w:cs="Segoe UI"/>
          <w:kern w:val="0"/>
          <w:sz w:val="18"/>
          <w:szCs w:val="18"/>
          <w:lang w:val="en-US" w:eastAsia="en-GB"/>
          <w14:ligatures w14:val="none"/>
        </w:rPr>
      </w:pPr>
    </w:p>
    <w:p w14:paraId="7BECEB82" w14:textId="77777777" w:rsidR="00824CA4" w:rsidRDefault="00824CA4" w:rsidP="005C5EF1">
      <w:pPr>
        <w:spacing w:after="0" w:line="240" w:lineRule="auto"/>
        <w:textAlignment w:val="baseline"/>
        <w:rPr>
          <w:rFonts w:ascii="Calibri" w:eastAsia="Times New Roman" w:hAnsi="Calibri" w:cs="Calibri"/>
          <w:kern w:val="0"/>
          <w:lang w:val="en-US" w:eastAsia="en-GB"/>
          <w14:ligatures w14:val="none"/>
        </w:rPr>
      </w:pPr>
    </w:p>
    <w:p w14:paraId="553F24BC" w14:textId="7BFCEBEC" w:rsidR="00824CA4" w:rsidRDefault="00824CA4" w:rsidP="005C5EF1">
      <w:pPr>
        <w:spacing w:after="0" w:line="240" w:lineRule="auto"/>
        <w:textAlignment w:val="baseline"/>
        <w:rPr>
          <w:rFonts w:ascii="Calibri" w:eastAsia="Times New Roman" w:hAnsi="Calibri" w:cs="Calibri"/>
          <w:kern w:val="0"/>
          <w:lang w:val="en-US" w:eastAsia="en-GB"/>
          <w14:ligatures w14:val="none"/>
        </w:rPr>
      </w:pPr>
      <w:r>
        <w:rPr>
          <w:rFonts w:ascii="Calibri" w:eastAsia="Times New Roman" w:hAnsi="Calibri" w:cs="Calibri"/>
          <w:kern w:val="0"/>
          <w:lang w:val="en-US" w:eastAsia="en-GB"/>
          <w14:ligatures w14:val="none"/>
        </w:rPr>
        <w:t xml:space="preserve">At the end of a young person’s day, they will be taken by taxi if they are attending their base school, if they are returning </w:t>
      </w:r>
      <w:proofErr w:type="gramStart"/>
      <w:r>
        <w:rPr>
          <w:rFonts w:ascii="Calibri" w:eastAsia="Times New Roman" w:hAnsi="Calibri" w:cs="Calibri"/>
          <w:kern w:val="0"/>
          <w:lang w:val="en-US" w:eastAsia="en-GB"/>
          <w14:ligatures w14:val="none"/>
        </w:rPr>
        <w:t>home</w:t>
      </w:r>
      <w:proofErr w:type="gramEnd"/>
      <w:r>
        <w:rPr>
          <w:rFonts w:ascii="Calibri" w:eastAsia="Times New Roman" w:hAnsi="Calibri" w:cs="Calibri"/>
          <w:kern w:val="0"/>
          <w:lang w:val="en-US" w:eastAsia="en-GB"/>
          <w14:ligatures w14:val="none"/>
        </w:rPr>
        <w:t xml:space="preserve"> they will be encouraged to travel independently, if it is safe to do so, on the bus </w:t>
      </w:r>
      <w:r w:rsidR="00D951BD">
        <w:rPr>
          <w:rFonts w:ascii="Calibri" w:eastAsia="Times New Roman" w:hAnsi="Calibri" w:cs="Calibri"/>
          <w:kern w:val="0"/>
          <w:lang w:val="en-US" w:eastAsia="en-GB"/>
          <w14:ligatures w14:val="none"/>
        </w:rPr>
        <w:t>using their Young Scot Card</w:t>
      </w:r>
    </w:p>
    <w:p w14:paraId="7E2DCF20" w14:textId="77777777" w:rsidR="00824CA4" w:rsidRDefault="00824CA4" w:rsidP="005C5EF1">
      <w:pPr>
        <w:spacing w:after="0" w:line="240" w:lineRule="auto"/>
        <w:textAlignment w:val="baseline"/>
        <w:rPr>
          <w:rFonts w:ascii="Calibri" w:eastAsia="Times New Roman" w:hAnsi="Calibri" w:cs="Calibri"/>
          <w:kern w:val="0"/>
          <w:lang w:val="en-US" w:eastAsia="en-GB"/>
          <w14:ligatures w14:val="none"/>
        </w:rPr>
      </w:pPr>
    </w:p>
    <w:p w14:paraId="666DE0C4" w14:textId="3E29FB9F" w:rsidR="00824CA4" w:rsidRPr="005C5EF1" w:rsidRDefault="00824CA4" w:rsidP="005C5EF1">
      <w:pPr>
        <w:spacing w:after="0" w:line="240" w:lineRule="auto"/>
        <w:textAlignment w:val="baseline"/>
        <w:rPr>
          <w:rFonts w:ascii="Segoe UI" w:eastAsia="Times New Roman" w:hAnsi="Segoe UI" w:cs="Segoe UI"/>
          <w:kern w:val="0"/>
          <w:sz w:val="18"/>
          <w:szCs w:val="18"/>
          <w:lang w:val="en-US" w:eastAsia="en-GB"/>
          <w14:ligatures w14:val="none"/>
        </w:rPr>
      </w:pPr>
      <w:r>
        <w:rPr>
          <w:rFonts w:ascii="Calibri" w:eastAsia="Times New Roman" w:hAnsi="Calibri" w:cs="Calibri"/>
          <w:kern w:val="0"/>
          <w:lang w:val="en-US" w:eastAsia="en-GB"/>
          <w14:ligatures w14:val="none"/>
        </w:rPr>
        <w:t>All pupils will be brought to school in a taxi to support good attendance at school. It is important that pupils are ready and waiting for their taxi as these cannot be sent out again due to costs incurred.</w:t>
      </w:r>
    </w:p>
    <w:p w14:paraId="07862843" w14:textId="77777777" w:rsidR="004C615B" w:rsidRDefault="004C615B">
      <w:pPr>
        <w:rPr>
          <w:b/>
          <w:bCs/>
          <w:u w:val="single"/>
        </w:rPr>
      </w:pPr>
    </w:p>
    <w:p w14:paraId="33EDD0AF" w14:textId="03C068EE" w:rsidR="00E4612A" w:rsidRDefault="00FD5E76">
      <w:pPr>
        <w:rPr>
          <w:b/>
          <w:bCs/>
          <w:u w:val="single"/>
        </w:rPr>
      </w:pPr>
      <w:r>
        <w:rPr>
          <w:b/>
          <w:bCs/>
          <w:u w:val="single"/>
        </w:rPr>
        <w:t>Scho</w:t>
      </w:r>
      <w:r w:rsidR="00CD17BC">
        <w:rPr>
          <w:b/>
          <w:bCs/>
          <w:u w:val="single"/>
        </w:rPr>
        <w:t>o</w:t>
      </w:r>
      <w:r>
        <w:rPr>
          <w:b/>
          <w:bCs/>
          <w:u w:val="single"/>
        </w:rPr>
        <w:t>l Meals</w:t>
      </w:r>
    </w:p>
    <w:p w14:paraId="4A1BD133" w14:textId="4B22E4DC" w:rsidR="00E4612A" w:rsidRPr="00824CA4" w:rsidRDefault="005C5EF1">
      <w:r w:rsidRPr="00824CA4">
        <w:t>Catering is provided each day for the young people. They have access to toast and cereal in the morning, followed by toasties,</w:t>
      </w:r>
      <w:r w:rsidR="006B10D3">
        <w:t xml:space="preserve"> </w:t>
      </w:r>
      <w:r w:rsidRPr="00824CA4">
        <w:t>soup</w:t>
      </w:r>
      <w:r w:rsidR="006046A8">
        <w:t>,</w:t>
      </w:r>
      <w:r w:rsidRPr="00824CA4">
        <w:t xml:space="preserve"> and fruit at lunchtime. </w:t>
      </w:r>
      <w:r w:rsidR="006B10D3">
        <w:t>The primary pupils get access to school lunches and will make their choice for the day each morning.</w:t>
      </w:r>
    </w:p>
    <w:p w14:paraId="27AC210F" w14:textId="512A8C9C" w:rsidR="00E4612A" w:rsidRDefault="00E4612A">
      <w:pPr>
        <w:rPr>
          <w:b/>
          <w:bCs/>
          <w:u w:val="single"/>
        </w:rPr>
      </w:pPr>
    </w:p>
    <w:p w14:paraId="3DACFF82" w14:textId="624F6909" w:rsidR="00E4612A" w:rsidRDefault="00E4612A">
      <w:pPr>
        <w:rPr>
          <w:b/>
          <w:bCs/>
          <w:u w:val="single"/>
        </w:rPr>
      </w:pPr>
      <w:r>
        <w:rPr>
          <w:b/>
          <w:bCs/>
          <w:u w:val="single"/>
        </w:rPr>
        <w:t>Placing Requests</w:t>
      </w:r>
    </w:p>
    <w:p w14:paraId="4A0FDB0B" w14:textId="1D67F21A" w:rsidR="00E4612A" w:rsidRPr="00E4612A" w:rsidRDefault="00E4612A" w:rsidP="00E4612A">
      <w:pPr>
        <w:spacing w:after="0" w:line="240" w:lineRule="auto"/>
        <w:rPr>
          <w:rStyle w:val="Hyperlink"/>
          <w:color w:val="0070C0"/>
        </w:rPr>
      </w:pPr>
      <w:r w:rsidRPr="00E4612A">
        <w:t xml:space="preserve">Lomond View Academy does not accept placing requests. Please contact your child’s mainstream school or </w:t>
      </w:r>
      <w:r>
        <w:t>Varri Steel (Education Officer, Inclusion)</w:t>
      </w:r>
      <w:r w:rsidRPr="00E4612A">
        <w:t xml:space="preserve"> at </w:t>
      </w:r>
      <w:hyperlink r:id="rId27" w:history="1">
        <w:r w:rsidRPr="00E4612A">
          <w:rPr>
            <w:rStyle w:val="Hyperlink"/>
            <w:color w:val="0070C0"/>
          </w:rPr>
          <w:t>Varri.steel@inverclyde.gov.uk</w:t>
        </w:r>
      </w:hyperlink>
    </w:p>
    <w:p w14:paraId="5D5319C6" w14:textId="6C6AF8AE" w:rsidR="00E4612A" w:rsidRPr="00E4612A" w:rsidRDefault="00E4612A" w:rsidP="00E4612A">
      <w:pPr>
        <w:spacing w:after="0" w:line="240" w:lineRule="auto"/>
      </w:pPr>
    </w:p>
    <w:p w14:paraId="5810A688" w14:textId="3A2741BA" w:rsidR="00E4612A" w:rsidRPr="00E4612A" w:rsidRDefault="00E4612A" w:rsidP="00E4612A">
      <w:pPr>
        <w:spacing w:after="0" w:line="240" w:lineRule="auto"/>
      </w:pPr>
      <w:r w:rsidRPr="00E4612A">
        <w:t>For families, out with Inverclyde who will move into the area and who think their child may need our provision, please contact Varri Steel at the above email address. She will advise on the process for applications for out of Authority pupils. Alternatively, please contact Educational Psychology at</w:t>
      </w:r>
      <w:r>
        <w:t xml:space="preserve"> </w:t>
      </w:r>
      <w:r w:rsidRPr="00E4612A">
        <w:rPr>
          <w:color w:val="0070C0"/>
          <w:u w:val="single"/>
        </w:rPr>
        <w:t>psychological.service@inverclyde.gov.uk</w:t>
      </w:r>
      <w:r>
        <w:rPr>
          <w:color w:val="0070C0"/>
          <w:u w:val="single"/>
        </w:rPr>
        <w:t>.</w:t>
      </w:r>
    </w:p>
    <w:p w14:paraId="11D194F0" w14:textId="67134900" w:rsidR="00E4612A" w:rsidRPr="00DD4CBC" w:rsidRDefault="00E4612A" w:rsidP="00E4612A">
      <w:pPr>
        <w:spacing w:after="0" w:line="240" w:lineRule="auto"/>
        <w:rPr>
          <w:rFonts w:ascii="Cambria Math" w:hAnsi="Cambria Math"/>
          <w:sz w:val="24"/>
          <w:szCs w:val="24"/>
        </w:rPr>
      </w:pPr>
    </w:p>
    <w:p w14:paraId="4E51790A" w14:textId="530FCE30" w:rsidR="00E629BD" w:rsidRDefault="00E629BD">
      <w:pPr>
        <w:rPr>
          <w:b/>
          <w:bCs/>
          <w:u w:val="single"/>
        </w:rPr>
      </w:pPr>
    </w:p>
    <w:p w14:paraId="675CD709" w14:textId="77777777" w:rsidR="000138C1" w:rsidRDefault="000138C1">
      <w:pPr>
        <w:rPr>
          <w:b/>
          <w:bCs/>
          <w:u w:val="single"/>
        </w:rPr>
      </w:pPr>
    </w:p>
    <w:p w14:paraId="7BA1F2DA" w14:textId="77777777" w:rsidR="006A0E08" w:rsidRDefault="006A0E08">
      <w:pPr>
        <w:rPr>
          <w:b/>
          <w:bCs/>
          <w:u w:val="single"/>
        </w:rPr>
      </w:pPr>
    </w:p>
    <w:p w14:paraId="3118905D" w14:textId="77777777" w:rsidR="00A1480E" w:rsidRDefault="00A1480E">
      <w:pPr>
        <w:rPr>
          <w:b/>
          <w:bCs/>
          <w:u w:val="single"/>
        </w:rPr>
      </w:pPr>
    </w:p>
    <w:p w14:paraId="082470C8" w14:textId="77777777" w:rsidR="00A1480E" w:rsidRDefault="00A1480E">
      <w:pPr>
        <w:rPr>
          <w:b/>
          <w:bCs/>
          <w:u w:val="single"/>
        </w:rPr>
      </w:pPr>
    </w:p>
    <w:p w14:paraId="297D8080" w14:textId="77777777" w:rsidR="00A1480E" w:rsidRDefault="00A1480E">
      <w:pPr>
        <w:rPr>
          <w:b/>
          <w:bCs/>
          <w:u w:val="single"/>
        </w:rPr>
      </w:pPr>
    </w:p>
    <w:p w14:paraId="703017B5" w14:textId="77777777" w:rsidR="00A1480E" w:rsidRDefault="00A1480E">
      <w:pPr>
        <w:rPr>
          <w:b/>
          <w:bCs/>
          <w:u w:val="single"/>
        </w:rPr>
      </w:pPr>
    </w:p>
    <w:p w14:paraId="2CE25D57" w14:textId="77777777" w:rsidR="00A1480E" w:rsidRDefault="00A1480E">
      <w:pPr>
        <w:rPr>
          <w:b/>
          <w:bCs/>
          <w:u w:val="single"/>
        </w:rPr>
      </w:pPr>
    </w:p>
    <w:p w14:paraId="06B03DDD" w14:textId="77777777" w:rsidR="00A1480E" w:rsidRDefault="00A1480E">
      <w:pPr>
        <w:rPr>
          <w:b/>
          <w:bCs/>
          <w:u w:val="single"/>
        </w:rPr>
      </w:pPr>
    </w:p>
    <w:p w14:paraId="4CAD0867" w14:textId="58E37114" w:rsidR="00F655BD" w:rsidRDefault="00F655BD">
      <w:pPr>
        <w:rPr>
          <w:b/>
          <w:bCs/>
          <w:u w:val="single"/>
        </w:rPr>
      </w:pPr>
      <w:r>
        <w:rPr>
          <w:b/>
          <w:bCs/>
          <w:u w:val="single"/>
        </w:rPr>
        <w:lastRenderedPageBreak/>
        <w:t>School Dates and Holiday Information</w:t>
      </w:r>
    </w:p>
    <w:p w14:paraId="51A06A06" w14:textId="32102477" w:rsidR="0063492B" w:rsidRDefault="000138C1">
      <w:pPr>
        <w:rPr>
          <w:b/>
          <w:bCs/>
          <w:u w:val="single"/>
        </w:rPr>
      </w:pPr>
      <w:r>
        <w:rPr>
          <w:noProof/>
          <w:lang w:eastAsia="en-GB"/>
        </w:rPr>
        <w:drawing>
          <wp:inline distT="0" distB="0" distL="0" distR="0" wp14:anchorId="3053AB3E" wp14:editId="6304B5F5">
            <wp:extent cx="5721350" cy="7473901"/>
            <wp:effectExtent l="0" t="0" r="0" b="0"/>
            <wp:docPr id="1071004532" name="Picture 1" descr="A calendar with different colo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004532" name="Picture 1" descr="A calendar with different colored squares&#10;&#10;AI-generated content may be incorrect."/>
                    <pic:cNvPicPr/>
                  </pic:nvPicPr>
                  <pic:blipFill>
                    <a:blip r:embed="rId28"/>
                    <a:stretch>
                      <a:fillRect/>
                    </a:stretch>
                  </pic:blipFill>
                  <pic:spPr>
                    <a:xfrm>
                      <a:off x="0" y="0"/>
                      <a:ext cx="5736652" cy="7493891"/>
                    </a:xfrm>
                    <a:prstGeom prst="rect">
                      <a:avLst/>
                    </a:prstGeom>
                  </pic:spPr>
                </pic:pic>
              </a:graphicData>
            </a:graphic>
          </wp:inline>
        </w:drawing>
      </w:r>
    </w:p>
    <w:p w14:paraId="2F1F6345" w14:textId="161FD5B5" w:rsidR="00E33C17" w:rsidRDefault="00E33C17">
      <w:pPr>
        <w:rPr>
          <w:b/>
          <w:bCs/>
          <w:u w:val="single"/>
        </w:rPr>
      </w:pPr>
    </w:p>
    <w:p w14:paraId="3C4954DC" w14:textId="77777777" w:rsidR="00243666" w:rsidRDefault="00243666" w:rsidP="00631C3C">
      <w:pPr>
        <w:rPr>
          <w:b/>
          <w:bCs/>
          <w:u w:val="single"/>
        </w:rPr>
      </w:pPr>
    </w:p>
    <w:p w14:paraId="2594B228" w14:textId="77777777" w:rsidR="00A1480E" w:rsidRDefault="00A1480E" w:rsidP="00631C3C">
      <w:pPr>
        <w:rPr>
          <w:b/>
          <w:bCs/>
          <w:u w:val="single"/>
        </w:rPr>
      </w:pPr>
    </w:p>
    <w:p w14:paraId="531AC489" w14:textId="77777777" w:rsidR="00A1480E" w:rsidRDefault="00A1480E" w:rsidP="00631C3C">
      <w:pPr>
        <w:rPr>
          <w:b/>
          <w:bCs/>
          <w:u w:val="single"/>
        </w:rPr>
      </w:pPr>
    </w:p>
    <w:p w14:paraId="134F88D4" w14:textId="4AB5D215" w:rsidR="006E6C5A" w:rsidRPr="00631C3C" w:rsidRDefault="00E33C17" w:rsidP="00631C3C">
      <w:pPr>
        <w:rPr>
          <w:rFonts w:eastAsia="Times New Roman" w:cs="Times New Roman"/>
          <w:b/>
          <w:bCs/>
          <w:kern w:val="0"/>
          <w:u w:val="single"/>
          <w:lang w:eastAsia="en-GB"/>
        </w:rPr>
      </w:pPr>
      <w:r w:rsidRPr="00631C3C">
        <w:rPr>
          <w:b/>
          <w:bCs/>
          <w:u w:val="single"/>
        </w:rPr>
        <w:t>School Attendance and Absence Reporting</w:t>
      </w:r>
    </w:p>
    <w:p w14:paraId="6DB1AAC7" w14:textId="6537FA67" w:rsidR="006E6C5A" w:rsidRDefault="006E6C5A" w:rsidP="006E6C5A">
      <w:pPr>
        <w:pStyle w:val="Heading4"/>
        <w:spacing w:before="0" w:beforeAutospacing="0" w:after="0" w:afterAutospacing="0"/>
        <w:textAlignment w:val="baseline"/>
        <w:rPr>
          <w:b w:val="0"/>
          <w:bCs w:val="0"/>
          <w:u w:val="single"/>
        </w:rPr>
      </w:pPr>
    </w:p>
    <w:p w14:paraId="4E97C98C" w14:textId="079812D3" w:rsidR="006E6C5A" w:rsidRPr="006E6C5A" w:rsidRDefault="006E6C5A" w:rsidP="006E6C5A">
      <w:pPr>
        <w:pStyle w:val="Heading4"/>
        <w:spacing w:before="0" w:beforeAutospacing="0" w:after="0" w:afterAutospacing="0"/>
        <w:textAlignment w:val="baseline"/>
        <w:rPr>
          <w:rFonts w:asciiTheme="minorHAnsi" w:hAnsiTheme="minorHAnsi"/>
          <w:color w:val="2B2B2B"/>
          <w:sz w:val="22"/>
          <w:szCs w:val="22"/>
          <w14:ligatures w14:val="none"/>
        </w:rPr>
      </w:pPr>
      <w:r w:rsidRPr="006E6C5A">
        <w:rPr>
          <w:rFonts w:asciiTheme="minorHAnsi" w:hAnsiTheme="minorHAnsi"/>
          <w:color w:val="2B2B2B"/>
          <w:sz w:val="22"/>
          <w:szCs w:val="22"/>
          <w14:ligatures w14:val="none"/>
        </w:rPr>
        <w:t>What </w:t>
      </w:r>
      <w:r w:rsidRPr="006E6C5A">
        <w:rPr>
          <w:rFonts w:asciiTheme="minorHAnsi" w:hAnsiTheme="minorHAnsi"/>
          <w:color w:val="2B2B2B"/>
          <w:sz w:val="22"/>
          <w:szCs w:val="22"/>
          <w:bdr w:val="none" w:sz="0" w:space="0" w:color="auto" w:frame="1"/>
          <w14:ligatures w14:val="none"/>
        </w:rPr>
        <w:t>you</w:t>
      </w:r>
      <w:r w:rsidRPr="006E6C5A">
        <w:rPr>
          <w:rFonts w:asciiTheme="minorHAnsi" w:hAnsiTheme="minorHAnsi"/>
          <w:color w:val="2B2B2B"/>
          <w:sz w:val="22"/>
          <w:szCs w:val="22"/>
          <w14:ligatures w14:val="none"/>
        </w:rPr>
        <w:t> need to do:</w:t>
      </w:r>
    </w:p>
    <w:p w14:paraId="301BDCED" w14:textId="2253AF4A" w:rsidR="006E6C5A" w:rsidRPr="006E6C5A" w:rsidRDefault="006E6C5A" w:rsidP="006E6C5A">
      <w:pPr>
        <w:spacing w:after="360" w:line="240" w:lineRule="auto"/>
        <w:textAlignment w:val="baseline"/>
        <w:rPr>
          <w:rFonts w:eastAsia="Times New Roman" w:cs="Times New Roman"/>
          <w:color w:val="2B2B2B"/>
          <w:kern w:val="0"/>
          <w:lang w:eastAsia="en-GB"/>
          <w14:ligatures w14:val="none"/>
        </w:rPr>
      </w:pPr>
      <w:r w:rsidRPr="006E6C5A">
        <w:rPr>
          <w:rFonts w:eastAsia="Times New Roman" w:cs="Times New Roman"/>
          <w:color w:val="2B2B2B"/>
          <w:kern w:val="0"/>
          <w:lang w:eastAsia="en-GB"/>
          <w14:ligatures w14:val="none"/>
        </w:rPr>
        <w:t>Contact the office on the first day of absence:</w:t>
      </w:r>
    </w:p>
    <w:p w14:paraId="37F72B24" w14:textId="73A8DC7D" w:rsidR="006E6C5A" w:rsidRPr="006E6C5A" w:rsidRDefault="006E6C5A" w:rsidP="006E6C5A">
      <w:pPr>
        <w:numPr>
          <w:ilvl w:val="0"/>
          <w:numId w:val="15"/>
        </w:numPr>
        <w:spacing w:after="0" w:line="240" w:lineRule="auto"/>
        <w:ind w:left="300"/>
        <w:textAlignment w:val="baseline"/>
        <w:rPr>
          <w:rFonts w:eastAsia="Times New Roman" w:cs="Times New Roman"/>
          <w:color w:val="2B2B2B"/>
          <w:kern w:val="0"/>
          <w:lang w:eastAsia="en-GB"/>
          <w14:ligatures w14:val="none"/>
        </w:rPr>
      </w:pPr>
      <w:r w:rsidRPr="006E6C5A">
        <w:rPr>
          <w:rFonts w:eastAsia="Times New Roman" w:cs="Times New Roman"/>
          <w:color w:val="2B2B2B"/>
          <w:kern w:val="0"/>
          <w:lang w:eastAsia="en-GB"/>
          <w14:ligatures w14:val="none"/>
        </w:rPr>
        <w:t>Phone 01475 714414</w:t>
      </w:r>
      <w:r>
        <w:rPr>
          <w:rFonts w:eastAsia="Times New Roman" w:cs="Times New Roman"/>
          <w:color w:val="2B2B2B"/>
          <w:kern w:val="0"/>
          <w:lang w:eastAsia="en-GB"/>
          <w14:ligatures w14:val="none"/>
        </w:rPr>
        <w:t xml:space="preserve"> or text Kerry/Jane</w:t>
      </w:r>
      <w:r w:rsidRPr="006E6C5A">
        <w:rPr>
          <w:rFonts w:eastAsia="Times New Roman" w:cs="Times New Roman"/>
          <w:color w:val="2B2B2B"/>
          <w:kern w:val="0"/>
          <w:lang w:eastAsia="en-GB"/>
          <w14:ligatures w14:val="none"/>
        </w:rPr>
        <w:t xml:space="preserve"> to give a reason for your child’s absence and how long you expect them to be absent.</w:t>
      </w:r>
    </w:p>
    <w:p w14:paraId="203EE304" w14:textId="6A35937D" w:rsidR="006E6C5A" w:rsidRDefault="006E6C5A" w:rsidP="006E6C5A">
      <w:pPr>
        <w:numPr>
          <w:ilvl w:val="0"/>
          <w:numId w:val="15"/>
        </w:numPr>
        <w:spacing w:after="0" w:line="240" w:lineRule="auto"/>
        <w:ind w:left="300"/>
        <w:textAlignment w:val="baseline"/>
        <w:rPr>
          <w:rFonts w:eastAsia="Times New Roman" w:cs="Times New Roman"/>
          <w:color w:val="2B2B2B"/>
          <w:kern w:val="0"/>
          <w:lang w:eastAsia="en-GB"/>
          <w14:ligatures w14:val="none"/>
        </w:rPr>
      </w:pPr>
      <w:r w:rsidRPr="006E6C5A">
        <w:rPr>
          <w:rFonts w:eastAsia="Times New Roman" w:cs="Times New Roman"/>
          <w:color w:val="2B2B2B"/>
          <w:kern w:val="0"/>
          <w:lang w:eastAsia="en-GB"/>
          <w14:ligatures w14:val="none"/>
        </w:rPr>
        <w:t xml:space="preserve">Keep in touch with </w:t>
      </w:r>
      <w:r>
        <w:rPr>
          <w:rFonts w:eastAsia="Times New Roman" w:cs="Times New Roman"/>
          <w:color w:val="2B2B2B"/>
          <w:kern w:val="0"/>
          <w:lang w:eastAsia="en-GB"/>
          <w14:ligatures w14:val="none"/>
        </w:rPr>
        <w:t>us and inform us</w:t>
      </w:r>
      <w:r w:rsidRPr="006E6C5A">
        <w:rPr>
          <w:rFonts w:eastAsia="Times New Roman" w:cs="Times New Roman"/>
          <w:color w:val="2B2B2B"/>
          <w:kern w:val="0"/>
          <w:lang w:eastAsia="en-GB"/>
          <w14:ligatures w14:val="none"/>
        </w:rPr>
        <w:t xml:space="preserve"> of how your child is doing and if you need support to get your child back to school.</w:t>
      </w:r>
    </w:p>
    <w:p w14:paraId="24681607" w14:textId="77777777" w:rsidR="006E6C5A" w:rsidRPr="006E6C5A" w:rsidRDefault="006E6C5A" w:rsidP="006E6C5A">
      <w:pPr>
        <w:spacing w:after="0" w:line="240" w:lineRule="auto"/>
        <w:ind w:left="300"/>
        <w:textAlignment w:val="baseline"/>
        <w:rPr>
          <w:rFonts w:eastAsia="Times New Roman" w:cs="Times New Roman"/>
          <w:color w:val="2B2B2B"/>
          <w:kern w:val="0"/>
          <w:lang w:eastAsia="en-GB"/>
          <w14:ligatures w14:val="none"/>
        </w:rPr>
      </w:pPr>
    </w:p>
    <w:p w14:paraId="2797C940" w14:textId="205B50C0" w:rsidR="006E6C5A" w:rsidRPr="006E6C5A" w:rsidRDefault="006E6C5A" w:rsidP="006E6C5A">
      <w:pPr>
        <w:spacing w:after="0" w:line="240" w:lineRule="auto"/>
        <w:textAlignment w:val="baseline"/>
        <w:rPr>
          <w:rFonts w:eastAsia="Times New Roman" w:cs="Times New Roman"/>
          <w:color w:val="2B2B2B"/>
          <w:kern w:val="0"/>
          <w:lang w:eastAsia="en-GB"/>
          <w14:ligatures w14:val="none"/>
        </w:rPr>
      </w:pPr>
      <w:r w:rsidRPr="006E6C5A">
        <w:rPr>
          <w:rFonts w:eastAsia="Times New Roman" w:cs="Times New Roman"/>
          <w:color w:val="2B2B2B"/>
          <w:kern w:val="0"/>
          <w:lang w:eastAsia="en-GB"/>
          <w14:ligatures w14:val="none"/>
        </w:rPr>
        <w:t>What </w:t>
      </w:r>
      <w:r>
        <w:rPr>
          <w:rFonts w:eastAsia="Times New Roman" w:cs="Times New Roman"/>
          <w:b/>
          <w:bCs/>
          <w:color w:val="2B2B2B"/>
          <w:kern w:val="0"/>
          <w:bdr w:val="none" w:sz="0" w:space="0" w:color="auto" w:frame="1"/>
          <w:lang w:eastAsia="en-GB"/>
          <w14:ligatures w14:val="none"/>
        </w:rPr>
        <w:t>Lomond View Academy</w:t>
      </w:r>
      <w:r w:rsidRPr="006E6C5A">
        <w:rPr>
          <w:rFonts w:eastAsia="Times New Roman" w:cs="Times New Roman"/>
          <w:color w:val="2B2B2B"/>
          <w:kern w:val="0"/>
          <w:lang w:eastAsia="en-GB"/>
          <w14:ligatures w14:val="none"/>
        </w:rPr>
        <w:t> needs to do if we don’t hear from you!</w:t>
      </w:r>
    </w:p>
    <w:p w14:paraId="051069F4" w14:textId="554D1D86" w:rsidR="006E6C5A" w:rsidRPr="006E6C5A" w:rsidRDefault="006E6C5A" w:rsidP="006E6C5A">
      <w:pPr>
        <w:numPr>
          <w:ilvl w:val="0"/>
          <w:numId w:val="16"/>
        </w:numPr>
        <w:spacing w:after="0" w:line="240" w:lineRule="auto"/>
        <w:ind w:left="300"/>
        <w:textAlignment w:val="baseline"/>
        <w:rPr>
          <w:rFonts w:eastAsia="Times New Roman" w:cs="Times New Roman"/>
          <w:color w:val="2B2B2B"/>
          <w:kern w:val="0"/>
          <w:lang w:eastAsia="en-GB"/>
          <w14:ligatures w14:val="none"/>
        </w:rPr>
      </w:pPr>
      <w:r w:rsidRPr="006E6C5A">
        <w:rPr>
          <w:rFonts w:eastAsia="Times New Roman" w:cs="Times New Roman"/>
          <w:color w:val="2B2B2B"/>
          <w:kern w:val="0"/>
          <w:lang w:eastAsia="en-GB"/>
          <w14:ligatures w14:val="none"/>
        </w:rPr>
        <w:t>Firstly</w:t>
      </w:r>
      <w:r w:rsidR="00A7541F">
        <w:rPr>
          <w:rFonts w:eastAsia="Times New Roman" w:cs="Times New Roman"/>
          <w:color w:val="2B2B2B"/>
          <w:kern w:val="0"/>
          <w:lang w:eastAsia="en-GB"/>
          <w14:ligatures w14:val="none"/>
        </w:rPr>
        <w:t>,</w:t>
      </w:r>
      <w:r w:rsidRPr="006E6C5A">
        <w:rPr>
          <w:rFonts w:eastAsia="Times New Roman" w:cs="Times New Roman"/>
          <w:color w:val="2B2B2B"/>
          <w:kern w:val="0"/>
          <w:lang w:eastAsia="en-GB"/>
          <w14:ligatures w14:val="none"/>
        </w:rPr>
        <w:t xml:space="preserve"> </w:t>
      </w:r>
      <w:r>
        <w:rPr>
          <w:rFonts w:eastAsia="Times New Roman" w:cs="Times New Roman"/>
          <w:color w:val="2B2B2B"/>
          <w:kern w:val="0"/>
          <w:lang w:eastAsia="en-GB"/>
          <w14:ligatures w14:val="none"/>
        </w:rPr>
        <w:t>we will call our main contact for the Young Person.  We may also send a text.</w:t>
      </w:r>
    </w:p>
    <w:p w14:paraId="61BD76FA" w14:textId="435AC64C" w:rsidR="006E6C5A" w:rsidRPr="006E6C5A" w:rsidRDefault="006E6C5A" w:rsidP="006E6C5A">
      <w:pPr>
        <w:numPr>
          <w:ilvl w:val="0"/>
          <w:numId w:val="16"/>
        </w:numPr>
        <w:spacing w:after="0" w:line="240" w:lineRule="auto"/>
        <w:ind w:left="300"/>
        <w:textAlignment w:val="baseline"/>
        <w:rPr>
          <w:rFonts w:eastAsia="Times New Roman" w:cs="Times New Roman"/>
          <w:color w:val="2B2B2B"/>
          <w:kern w:val="0"/>
          <w:lang w:eastAsia="en-GB"/>
          <w14:ligatures w14:val="none"/>
        </w:rPr>
      </w:pPr>
      <w:r w:rsidRPr="006E6C5A">
        <w:rPr>
          <w:rFonts w:eastAsia="Times New Roman" w:cs="Times New Roman"/>
          <w:color w:val="2B2B2B"/>
          <w:kern w:val="0"/>
          <w:lang w:eastAsia="en-GB"/>
          <w14:ligatures w14:val="none"/>
        </w:rPr>
        <w:t xml:space="preserve">If no response is </w:t>
      </w:r>
      <w:proofErr w:type="gramStart"/>
      <w:r w:rsidRPr="006E6C5A">
        <w:rPr>
          <w:rFonts w:eastAsia="Times New Roman" w:cs="Times New Roman"/>
          <w:color w:val="2B2B2B"/>
          <w:kern w:val="0"/>
          <w:lang w:eastAsia="en-GB"/>
          <w14:ligatures w14:val="none"/>
        </w:rPr>
        <w:t>rec</w:t>
      </w:r>
      <w:r>
        <w:rPr>
          <w:rFonts w:eastAsia="Times New Roman" w:cs="Times New Roman"/>
          <w:color w:val="2B2B2B"/>
          <w:kern w:val="0"/>
          <w:lang w:eastAsia="en-GB"/>
          <w14:ligatures w14:val="none"/>
        </w:rPr>
        <w:t>eived</w:t>
      </w:r>
      <w:proofErr w:type="gramEnd"/>
      <w:r>
        <w:rPr>
          <w:rFonts w:eastAsia="Times New Roman" w:cs="Times New Roman"/>
          <w:color w:val="2B2B2B"/>
          <w:kern w:val="0"/>
          <w:lang w:eastAsia="en-GB"/>
          <w14:ligatures w14:val="none"/>
        </w:rPr>
        <w:t xml:space="preserve"> we will try again.</w:t>
      </w:r>
    </w:p>
    <w:p w14:paraId="3C8A3DA5" w14:textId="713D39D3" w:rsidR="006E6C5A" w:rsidRPr="006E6C5A" w:rsidRDefault="006E6C5A" w:rsidP="006E6C5A">
      <w:pPr>
        <w:numPr>
          <w:ilvl w:val="0"/>
          <w:numId w:val="16"/>
        </w:numPr>
        <w:spacing w:after="0" w:line="240" w:lineRule="auto"/>
        <w:ind w:left="300"/>
        <w:textAlignment w:val="baseline"/>
        <w:rPr>
          <w:rFonts w:eastAsia="Times New Roman" w:cs="Times New Roman"/>
          <w:color w:val="2B2B2B"/>
          <w:kern w:val="0"/>
          <w:lang w:eastAsia="en-GB"/>
          <w14:ligatures w14:val="none"/>
        </w:rPr>
      </w:pPr>
      <w:r w:rsidRPr="006E6C5A">
        <w:rPr>
          <w:rFonts w:eastAsia="Times New Roman" w:cs="Times New Roman"/>
          <w:color w:val="2B2B2B"/>
          <w:kern w:val="0"/>
          <w:lang w:eastAsia="en-GB"/>
          <w14:ligatures w14:val="none"/>
        </w:rPr>
        <w:t xml:space="preserve">If there is no </w:t>
      </w:r>
      <w:proofErr w:type="gramStart"/>
      <w:r w:rsidRPr="006E6C5A">
        <w:rPr>
          <w:rFonts w:eastAsia="Times New Roman" w:cs="Times New Roman"/>
          <w:color w:val="2B2B2B"/>
          <w:kern w:val="0"/>
          <w:lang w:eastAsia="en-GB"/>
          <w14:ligatures w14:val="none"/>
        </w:rPr>
        <w:t>reply</w:t>
      </w:r>
      <w:proofErr w:type="gramEnd"/>
      <w:r w:rsidRPr="006E6C5A">
        <w:rPr>
          <w:rFonts w:eastAsia="Times New Roman" w:cs="Times New Roman"/>
          <w:color w:val="2B2B2B"/>
          <w:kern w:val="0"/>
          <w:lang w:eastAsia="en-GB"/>
          <w14:ligatures w14:val="none"/>
        </w:rPr>
        <w:t xml:space="preserve"> then we will cont</w:t>
      </w:r>
      <w:r w:rsidR="00A7541F">
        <w:rPr>
          <w:rFonts w:eastAsia="Times New Roman" w:cs="Times New Roman"/>
          <w:color w:val="2B2B2B"/>
          <w:kern w:val="0"/>
          <w:lang w:eastAsia="en-GB"/>
          <w14:ligatures w14:val="none"/>
        </w:rPr>
        <w:t>act your emergency numbers</w:t>
      </w:r>
      <w:r w:rsidRPr="006E6C5A">
        <w:rPr>
          <w:rFonts w:eastAsia="Times New Roman" w:cs="Times New Roman"/>
          <w:color w:val="2B2B2B"/>
          <w:kern w:val="0"/>
          <w:lang w:eastAsia="en-GB"/>
          <w14:ligatures w14:val="none"/>
        </w:rPr>
        <w:t>.</w:t>
      </w:r>
    </w:p>
    <w:p w14:paraId="1E6BC134" w14:textId="1E90CCE6" w:rsidR="006E6C5A" w:rsidRPr="006E6C5A" w:rsidRDefault="006E6C5A" w:rsidP="006E6C5A">
      <w:pPr>
        <w:numPr>
          <w:ilvl w:val="0"/>
          <w:numId w:val="16"/>
        </w:numPr>
        <w:spacing w:after="0" w:line="240" w:lineRule="auto"/>
        <w:ind w:left="300"/>
        <w:textAlignment w:val="baseline"/>
        <w:rPr>
          <w:rFonts w:eastAsia="Times New Roman" w:cs="Times New Roman"/>
          <w:color w:val="2B2B2B"/>
          <w:kern w:val="0"/>
          <w:lang w:eastAsia="en-GB"/>
          <w14:ligatures w14:val="none"/>
        </w:rPr>
      </w:pPr>
      <w:r w:rsidRPr="006E6C5A">
        <w:rPr>
          <w:rFonts w:eastAsia="Times New Roman" w:cs="Times New Roman"/>
          <w:color w:val="2B2B2B"/>
          <w:kern w:val="0"/>
          <w:lang w:eastAsia="en-GB"/>
          <w14:ligatures w14:val="none"/>
        </w:rPr>
        <w:t xml:space="preserve">If we are still unclear as to the whereabouts of your </w:t>
      </w:r>
      <w:proofErr w:type="gramStart"/>
      <w:r w:rsidRPr="006E6C5A">
        <w:rPr>
          <w:rFonts w:eastAsia="Times New Roman" w:cs="Times New Roman"/>
          <w:color w:val="2B2B2B"/>
          <w:kern w:val="0"/>
          <w:lang w:eastAsia="en-GB"/>
          <w14:ligatures w14:val="none"/>
        </w:rPr>
        <w:t>child</w:t>
      </w:r>
      <w:proofErr w:type="gramEnd"/>
      <w:r w:rsidRPr="006E6C5A">
        <w:rPr>
          <w:rFonts w:eastAsia="Times New Roman" w:cs="Times New Roman"/>
          <w:color w:val="2B2B2B"/>
          <w:kern w:val="0"/>
          <w:lang w:eastAsia="en-GB"/>
          <w14:ligatures w14:val="none"/>
        </w:rPr>
        <w:t xml:space="preserve"> then other agencies may be contacted (social work or police liaison) who may wish to make a home visit to check all is well and your child is safe</w:t>
      </w:r>
      <w:r>
        <w:rPr>
          <w:rFonts w:eastAsia="Times New Roman" w:cs="Times New Roman"/>
          <w:color w:val="2B2B2B"/>
          <w:kern w:val="0"/>
          <w:lang w:eastAsia="en-GB"/>
          <w14:ligatures w14:val="none"/>
        </w:rPr>
        <w:t>.</w:t>
      </w:r>
    </w:p>
    <w:p w14:paraId="2C1F2901" w14:textId="03451846" w:rsidR="006E6C5A" w:rsidRDefault="006E6C5A" w:rsidP="00E33C17">
      <w:pPr>
        <w:spacing w:after="0" w:line="240" w:lineRule="auto"/>
        <w:rPr>
          <w:rFonts w:cstheme="minorHAnsi"/>
        </w:rPr>
      </w:pPr>
    </w:p>
    <w:p w14:paraId="523B0661" w14:textId="4E81C899" w:rsidR="00E33C17" w:rsidRDefault="00E33C17" w:rsidP="00E33C17">
      <w:pPr>
        <w:spacing w:after="0" w:line="240" w:lineRule="auto"/>
        <w:rPr>
          <w:rFonts w:cstheme="minorHAnsi"/>
        </w:rPr>
      </w:pPr>
      <w:r w:rsidRPr="00E33C17">
        <w:rPr>
          <w:rFonts w:cstheme="minorHAnsi"/>
        </w:rPr>
        <w:t xml:space="preserve">If you know your child will be absent (appointment for example) please contact the school in advance. You can do this by calling the office </w:t>
      </w:r>
      <w:proofErr w:type="gramStart"/>
      <w:r w:rsidRPr="00E33C17">
        <w:rPr>
          <w:rFonts w:cstheme="minorHAnsi"/>
        </w:rPr>
        <w:t>on:</w:t>
      </w:r>
      <w:proofErr w:type="gramEnd"/>
      <w:r w:rsidR="00A7541F">
        <w:rPr>
          <w:rFonts w:cstheme="minorHAnsi"/>
        </w:rPr>
        <w:t xml:space="preserve"> </w:t>
      </w:r>
      <w:r w:rsidR="00A7541F" w:rsidRPr="009A6B33">
        <w:rPr>
          <w:rFonts w:cstheme="minorHAnsi"/>
          <w:b/>
          <w:u w:val="single"/>
        </w:rPr>
        <w:t>01475</w:t>
      </w:r>
      <w:r w:rsidRPr="009A6B33">
        <w:rPr>
          <w:rFonts w:cstheme="minorHAnsi"/>
          <w:b/>
          <w:u w:val="single"/>
        </w:rPr>
        <w:t xml:space="preserve"> 714414</w:t>
      </w:r>
      <w:r w:rsidRPr="00E33C17">
        <w:rPr>
          <w:rFonts w:cstheme="minorHAnsi"/>
          <w:b/>
        </w:rPr>
        <w:t xml:space="preserve"> </w:t>
      </w:r>
      <w:r w:rsidRPr="00E33C17">
        <w:rPr>
          <w:rFonts w:cstheme="minorHAnsi"/>
        </w:rPr>
        <w:t>and, should the time off fit the criteria, the absence will be recorded as “authori</w:t>
      </w:r>
      <w:r w:rsidR="00D734FE">
        <w:rPr>
          <w:rFonts w:cstheme="minorHAnsi"/>
        </w:rPr>
        <w:t>s</w:t>
      </w:r>
      <w:r w:rsidRPr="00E33C17">
        <w:rPr>
          <w:rFonts w:cstheme="minorHAnsi"/>
        </w:rPr>
        <w:t>ed”. This is particularly important if your child receives EMA as unauthori</w:t>
      </w:r>
      <w:r w:rsidR="00D734FE">
        <w:rPr>
          <w:rFonts w:cstheme="minorHAnsi"/>
        </w:rPr>
        <w:t>s</w:t>
      </w:r>
      <w:r w:rsidRPr="00E33C17">
        <w:rPr>
          <w:rFonts w:cstheme="minorHAnsi"/>
        </w:rPr>
        <w:t xml:space="preserve">ed absences may result in EMA being withdrawn for a week. </w:t>
      </w:r>
      <w:r w:rsidRPr="00FE0EA4">
        <w:rPr>
          <w:rFonts w:cstheme="minorHAnsi"/>
        </w:rPr>
        <w:t>You can also call your child’s key worker (Maggie Heron or Kim Fowler) who will inform the school.</w:t>
      </w:r>
    </w:p>
    <w:p w14:paraId="29FC3568" w14:textId="67E548C8" w:rsidR="00D734FE" w:rsidRPr="00E33C17" w:rsidRDefault="00D734FE" w:rsidP="00E33C17">
      <w:pPr>
        <w:spacing w:after="0" w:line="240" w:lineRule="auto"/>
        <w:rPr>
          <w:rFonts w:cstheme="minorHAnsi"/>
        </w:rPr>
      </w:pPr>
    </w:p>
    <w:p w14:paraId="25715BCC" w14:textId="3CA87858" w:rsidR="00E33C17" w:rsidRDefault="00E33C17" w:rsidP="00E33C17">
      <w:pPr>
        <w:spacing w:after="0" w:line="240" w:lineRule="auto"/>
        <w:rPr>
          <w:rFonts w:cstheme="minorHAnsi"/>
          <w:b/>
          <w:u w:val="single"/>
        </w:rPr>
      </w:pPr>
      <w:r w:rsidRPr="00E33C17">
        <w:rPr>
          <w:rFonts w:cstheme="minorHAnsi"/>
        </w:rPr>
        <w:t xml:space="preserve">For unplanned sickness and emergencies, parents are urged to cancel the taxis when they become aware their child will not attend school. There is an enormous yearly cost to the </w:t>
      </w:r>
      <w:proofErr w:type="gramStart"/>
      <w:r w:rsidRPr="00E33C17">
        <w:rPr>
          <w:rFonts w:cstheme="minorHAnsi"/>
        </w:rPr>
        <w:t>school</w:t>
      </w:r>
      <w:proofErr w:type="gramEnd"/>
      <w:r w:rsidRPr="00E33C17">
        <w:rPr>
          <w:rFonts w:cstheme="minorHAnsi"/>
        </w:rPr>
        <w:t xml:space="preserve"> and </w:t>
      </w:r>
      <w:r w:rsidRPr="00D734FE">
        <w:rPr>
          <w:rFonts w:cstheme="minorHAnsi"/>
        </w:rPr>
        <w:t>this</w:t>
      </w:r>
      <w:r w:rsidRPr="00E33C17">
        <w:rPr>
          <w:rFonts w:cstheme="minorHAnsi"/>
        </w:rPr>
        <w:t xml:space="preserve"> would greatly assist us. </w:t>
      </w:r>
      <w:r w:rsidRPr="009A6B33">
        <w:rPr>
          <w:rFonts w:cstheme="minorHAnsi"/>
          <w:b/>
          <w:u w:val="single"/>
        </w:rPr>
        <w:t xml:space="preserve">Please call </w:t>
      </w:r>
      <w:r w:rsidR="00FE0EA4" w:rsidRPr="009A6B33">
        <w:rPr>
          <w:rFonts w:cstheme="minorHAnsi"/>
          <w:b/>
          <w:u w:val="single"/>
        </w:rPr>
        <w:t>Inverclyde</w:t>
      </w:r>
      <w:r w:rsidRPr="009A6B33">
        <w:rPr>
          <w:rFonts w:cstheme="minorHAnsi"/>
          <w:b/>
          <w:u w:val="single"/>
        </w:rPr>
        <w:t xml:space="preserve"> Taxis on </w:t>
      </w:r>
      <w:proofErr w:type="gramStart"/>
      <w:r w:rsidRPr="009A6B33">
        <w:rPr>
          <w:rFonts w:cstheme="minorHAnsi"/>
          <w:b/>
          <w:u w:val="single"/>
        </w:rPr>
        <w:t>(</w:t>
      </w:r>
      <w:r w:rsidR="00A7541F" w:rsidRPr="009A6B33">
        <w:rPr>
          <w:rFonts w:cstheme="minorHAnsi"/>
          <w:b/>
          <w:u w:val="single"/>
        </w:rPr>
        <w:t xml:space="preserve"> 01475</w:t>
      </w:r>
      <w:proofErr w:type="gramEnd"/>
      <w:r w:rsidR="00A7541F" w:rsidRPr="009A6B33">
        <w:rPr>
          <w:rFonts w:cstheme="minorHAnsi"/>
          <w:b/>
          <w:u w:val="single"/>
        </w:rPr>
        <w:t xml:space="preserve"> </w:t>
      </w:r>
      <w:r w:rsidRPr="009A6B33">
        <w:rPr>
          <w:rFonts w:cstheme="minorHAnsi"/>
          <w:b/>
          <w:u w:val="single"/>
        </w:rPr>
        <w:t>634563)</w:t>
      </w:r>
      <w:r w:rsidR="009A6B33">
        <w:rPr>
          <w:rFonts w:cstheme="minorHAnsi"/>
          <w:b/>
          <w:u w:val="single"/>
        </w:rPr>
        <w:t>.</w:t>
      </w:r>
    </w:p>
    <w:p w14:paraId="24629BB2" w14:textId="77777777" w:rsidR="007F0628" w:rsidRDefault="007F0628" w:rsidP="00E33C17">
      <w:pPr>
        <w:spacing w:after="0" w:line="240" w:lineRule="auto"/>
        <w:rPr>
          <w:rFonts w:cstheme="minorHAnsi"/>
          <w:b/>
          <w:u w:val="single"/>
        </w:rPr>
      </w:pPr>
    </w:p>
    <w:p w14:paraId="4544CE3A" w14:textId="437CC371" w:rsidR="009A6B33" w:rsidRDefault="009A6B33" w:rsidP="00E33C17">
      <w:pPr>
        <w:spacing w:after="0" w:line="240" w:lineRule="auto"/>
        <w:rPr>
          <w:rFonts w:cstheme="minorHAnsi"/>
          <w:b/>
          <w:u w:val="single"/>
        </w:rPr>
      </w:pPr>
      <w:r>
        <w:rPr>
          <w:rFonts w:cstheme="minorHAnsi"/>
          <w:b/>
          <w:u w:val="single"/>
        </w:rPr>
        <w:t>Attendance Matters – Some Interesting Facts</w:t>
      </w:r>
    </w:p>
    <w:p w14:paraId="5BE6CBF5" w14:textId="5D44CC37" w:rsidR="009A6B33" w:rsidRDefault="007F0628" w:rsidP="00E33C17">
      <w:pPr>
        <w:spacing w:after="0" w:line="240" w:lineRule="auto"/>
        <w:rPr>
          <w:rFonts w:cstheme="minorHAnsi"/>
          <w:b/>
          <w:u w:val="single"/>
        </w:rPr>
      </w:pPr>
      <w:r>
        <w:rPr>
          <w:noProof/>
          <w:lang w:eastAsia="en-GB"/>
        </w:rPr>
        <w:drawing>
          <wp:anchor distT="0" distB="0" distL="114300" distR="114300" simplePos="0" relativeHeight="251656704" behindDoc="0" locked="0" layoutInCell="1" allowOverlap="1" wp14:anchorId="6B1E1936" wp14:editId="0921746A">
            <wp:simplePos x="0" y="0"/>
            <wp:positionH relativeFrom="column">
              <wp:posOffset>17929</wp:posOffset>
            </wp:positionH>
            <wp:positionV relativeFrom="paragraph">
              <wp:posOffset>47177</wp:posOffset>
            </wp:positionV>
            <wp:extent cx="5713506" cy="3261993"/>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16688" t="8527" r="15850" b="9692"/>
                    <a:stretch/>
                  </pic:blipFill>
                  <pic:spPr bwMode="auto">
                    <a:xfrm>
                      <a:off x="0" y="0"/>
                      <a:ext cx="5752089" cy="32840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932A1F" w14:textId="7B079EA1" w:rsidR="009A6B33" w:rsidRPr="009A6B33" w:rsidRDefault="009A6B33" w:rsidP="00E33C17">
      <w:pPr>
        <w:spacing w:after="0" w:line="240" w:lineRule="auto"/>
        <w:rPr>
          <w:rFonts w:cstheme="minorHAnsi"/>
          <w:b/>
          <w:u w:val="single"/>
        </w:rPr>
      </w:pPr>
    </w:p>
    <w:p w14:paraId="4D7CE27E" w14:textId="537A2661" w:rsidR="00E33C17" w:rsidRDefault="00E33C17">
      <w:pPr>
        <w:rPr>
          <w:b/>
          <w:bCs/>
          <w:u w:val="single"/>
        </w:rPr>
      </w:pPr>
    </w:p>
    <w:p w14:paraId="1455084C" w14:textId="527EDFAA" w:rsidR="007C42C5" w:rsidRDefault="007C42C5">
      <w:pPr>
        <w:rPr>
          <w:b/>
          <w:bCs/>
          <w:u w:val="single"/>
        </w:rPr>
      </w:pPr>
    </w:p>
    <w:p w14:paraId="3FBCD46F" w14:textId="0A920A83" w:rsidR="007C42C5" w:rsidRDefault="007C42C5">
      <w:pPr>
        <w:rPr>
          <w:b/>
          <w:bCs/>
          <w:u w:val="single"/>
        </w:rPr>
      </w:pPr>
    </w:p>
    <w:p w14:paraId="76678C5F" w14:textId="006FD4D6" w:rsidR="007C42C5" w:rsidRDefault="007C42C5">
      <w:pPr>
        <w:rPr>
          <w:b/>
          <w:bCs/>
          <w:u w:val="single"/>
        </w:rPr>
      </w:pPr>
    </w:p>
    <w:p w14:paraId="5DFCA673" w14:textId="7AD79506" w:rsidR="007C42C5" w:rsidRDefault="007C42C5">
      <w:pPr>
        <w:rPr>
          <w:b/>
          <w:bCs/>
          <w:u w:val="single"/>
        </w:rPr>
      </w:pPr>
    </w:p>
    <w:p w14:paraId="187E31AD" w14:textId="30734DE6" w:rsidR="007C42C5" w:rsidRDefault="007C42C5">
      <w:pPr>
        <w:rPr>
          <w:b/>
          <w:bCs/>
          <w:u w:val="single"/>
        </w:rPr>
      </w:pPr>
    </w:p>
    <w:p w14:paraId="2A114495" w14:textId="31B54344" w:rsidR="007C42C5" w:rsidRDefault="007C42C5">
      <w:pPr>
        <w:rPr>
          <w:b/>
          <w:bCs/>
          <w:u w:val="single"/>
        </w:rPr>
      </w:pPr>
    </w:p>
    <w:p w14:paraId="2F9B1919" w14:textId="10BB63CF" w:rsidR="007C42C5" w:rsidRDefault="007C42C5">
      <w:pPr>
        <w:rPr>
          <w:b/>
          <w:bCs/>
          <w:u w:val="single"/>
        </w:rPr>
      </w:pPr>
    </w:p>
    <w:p w14:paraId="6F1D12C0" w14:textId="0C51D113" w:rsidR="007C42C5" w:rsidRDefault="007C42C5">
      <w:pPr>
        <w:rPr>
          <w:b/>
          <w:bCs/>
          <w:u w:val="single"/>
        </w:rPr>
      </w:pPr>
    </w:p>
    <w:p w14:paraId="4C57B0CE" w14:textId="00F5D47C" w:rsidR="007C42C5" w:rsidRDefault="007C42C5">
      <w:pPr>
        <w:rPr>
          <w:b/>
          <w:bCs/>
          <w:u w:val="single"/>
        </w:rPr>
      </w:pPr>
    </w:p>
    <w:p w14:paraId="74CE6A44" w14:textId="7A5081AD" w:rsidR="007C42C5" w:rsidRDefault="007C42C5">
      <w:pPr>
        <w:rPr>
          <w:b/>
          <w:bCs/>
          <w:u w:val="single"/>
        </w:rPr>
      </w:pPr>
    </w:p>
    <w:p w14:paraId="14A7991A" w14:textId="32732BBF" w:rsidR="007C42C5" w:rsidRDefault="007C42C5">
      <w:pPr>
        <w:rPr>
          <w:b/>
          <w:bCs/>
          <w:u w:val="single"/>
        </w:rPr>
      </w:pPr>
    </w:p>
    <w:p w14:paraId="08D109C3" w14:textId="77777777" w:rsidR="00631C3C" w:rsidRDefault="00631C3C" w:rsidP="00631C3C">
      <w:pPr>
        <w:rPr>
          <w:b/>
          <w:bCs/>
          <w:u w:val="single"/>
        </w:rPr>
      </w:pPr>
      <w:r>
        <w:rPr>
          <w:b/>
          <w:bCs/>
          <w:u w:val="single"/>
        </w:rPr>
        <w:t>Communication with Parents</w:t>
      </w:r>
    </w:p>
    <w:p w14:paraId="56704060" w14:textId="77777777" w:rsidR="00631C3C" w:rsidRDefault="00631C3C" w:rsidP="00631C3C">
      <w:pPr>
        <w:spacing w:after="0" w:line="240" w:lineRule="auto"/>
        <w:textAlignment w:val="baseline"/>
        <w:rPr>
          <w:rFonts w:ascii="Calibri" w:eastAsia="Times New Roman" w:hAnsi="Calibri" w:cs="Calibri"/>
          <w:kern w:val="0"/>
          <w:lang w:eastAsia="en-GB"/>
          <w14:ligatures w14:val="none"/>
        </w:rPr>
      </w:pPr>
      <w:r w:rsidRPr="003D3D4C">
        <w:rPr>
          <w:rFonts w:ascii="Calibri" w:eastAsia="Times New Roman" w:hAnsi="Calibri" w:cs="Calibri"/>
          <w:kern w:val="0"/>
          <w:lang w:eastAsia="en-GB"/>
          <w14:ligatures w14:val="none"/>
        </w:rPr>
        <w:t xml:space="preserve">We </w:t>
      </w:r>
      <w:r>
        <w:rPr>
          <w:rFonts w:ascii="Calibri" w:eastAsia="Times New Roman" w:hAnsi="Calibri" w:cs="Calibri"/>
          <w:kern w:val="0"/>
          <w:lang w:eastAsia="en-GB"/>
          <w14:ligatures w14:val="none"/>
        </w:rPr>
        <w:t>communicate</w:t>
      </w:r>
      <w:r w:rsidRPr="003D3D4C">
        <w:rPr>
          <w:rFonts w:ascii="Calibri" w:eastAsia="Times New Roman" w:hAnsi="Calibri" w:cs="Calibri"/>
          <w:kern w:val="0"/>
          <w:lang w:eastAsia="en-GB"/>
          <w14:ligatures w14:val="none"/>
        </w:rPr>
        <w:t xml:space="preserve"> regularly with parents/</w:t>
      </w:r>
      <w:proofErr w:type="gramStart"/>
      <w:r w:rsidRPr="003D3D4C">
        <w:rPr>
          <w:rFonts w:ascii="Calibri" w:eastAsia="Times New Roman" w:hAnsi="Calibri" w:cs="Calibri"/>
          <w:kern w:val="0"/>
          <w:lang w:eastAsia="en-GB"/>
          <w14:ligatures w14:val="none"/>
        </w:rPr>
        <w:t>carers</w:t>
      </w:r>
      <w:proofErr w:type="gramEnd"/>
      <w:r w:rsidRPr="003D3D4C">
        <w:rPr>
          <w:rFonts w:ascii="Calibri" w:eastAsia="Times New Roman" w:hAnsi="Calibri" w:cs="Calibri"/>
          <w:kern w:val="0"/>
          <w:lang w:eastAsia="en-GB"/>
          <w14:ligatures w14:val="none"/>
        </w:rPr>
        <w:t xml:space="preserve"> and we aim to keep them updated on progress. Parents/Carers can contact the school via phone, email</w:t>
      </w:r>
      <w:r>
        <w:rPr>
          <w:rFonts w:ascii="Calibri" w:eastAsia="Times New Roman" w:hAnsi="Calibri" w:cs="Calibri"/>
          <w:kern w:val="0"/>
          <w:lang w:eastAsia="en-GB"/>
          <w14:ligatures w14:val="none"/>
        </w:rPr>
        <w:t>,</w:t>
      </w:r>
      <w:r w:rsidRPr="003D3D4C">
        <w:rPr>
          <w:rFonts w:ascii="Calibri" w:eastAsia="Times New Roman" w:hAnsi="Calibri" w:cs="Calibri"/>
          <w:kern w:val="0"/>
          <w:lang w:eastAsia="en-GB"/>
          <w14:ligatures w14:val="none"/>
        </w:rPr>
        <w:t xml:space="preserve"> or through their young person’s Key Worker. </w:t>
      </w:r>
    </w:p>
    <w:p w14:paraId="2B62881B" w14:textId="77777777" w:rsidR="00631C3C" w:rsidRDefault="00631C3C" w:rsidP="00631C3C">
      <w:pPr>
        <w:spacing w:after="0" w:line="240" w:lineRule="auto"/>
        <w:textAlignment w:val="baseline"/>
        <w:rPr>
          <w:rFonts w:ascii="Calibri" w:eastAsia="Times New Roman" w:hAnsi="Calibri" w:cs="Calibri"/>
          <w:kern w:val="0"/>
          <w:lang w:eastAsia="en-GB"/>
          <w14:ligatures w14:val="none"/>
        </w:rPr>
      </w:pPr>
    </w:p>
    <w:p w14:paraId="7E0C367E" w14:textId="77777777" w:rsidR="00631C3C" w:rsidRDefault="00631C3C" w:rsidP="00631C3C">
      <w:pPr>
        <w:spacing w:after="0" w:line="240" w:lineRule="auto"/>
        <w:textAlignment w:val="baseline"/>
        <w:rPr>
          <w:rFonts w:ascii="Calibri" w:eastAsia="Times New Roman" w:hAnsi="Calibri" w:cs="Calibri"/>
          <w:kern w:val="0"/>
          <w:lang w:eastAsia="en-GB"/>
          <w14:ligatures w14:val="none"/>
        </w:rPr>
      </w:pPr>
      <w:r w:rsidRPr="003D3D4C">
        <w:rPr>
          <w:rFonts w:ascii="Calibri" w:eastAsia="Times New Roman" w:hAnsi="Calibri" w:cs="Calibri"/>
          <w:kern w:val="0"/>
          <w:lang w:eastAsia="en-GB"/>
          <w14:ligatures w14:val="none"/>
        </w:rPr>
        <w:t xml:space="preserve">We attend TAC meetings and </w:t>
      </w:r>
      <w:r>
        <w:rPr>
          <w:rFonts w:ascii="Calibri" w:eastAsia="Times New Roman" w:hAnsi="Calibri" w:cs="Calibri"/>
          <w:kern w:val="0"/>
          <w:lang w:eastAsia="en-GB"/>
          <w14:ligatures w14:val="none"/>
        </w:rPr>
        <w:t>liaise</w:t>
      </w:r>
      <w:r w:rsidRPr="003D3D4C">
        <w:rPr>
          <w:rFonts w:ascii="Calibri" w:eastAsia="Times New Roman" w:hAnsi="Calibri" w:cs="Calibri"/>
          <w:kern w:val="0"/>
          <w:lang w:eastAsia="en-GB"/>
          <w14:ligatures w14:val="none"/>
        </w:rPr>
        <w:t xml:space="preserve"> with Parents/Carers and base schools to ensure the supports we have in place are appropriate and </w:t>
      </w:r>
      <w:r>
        <w:rPr>
          <w:rFonts w:ascii="Calibri" w:eastAsia="Times New Roman" w:hAnsi="Calibri" w:cs="Calibri"/>
          <w:kern w:val="0"/>
          <w:lang w:eastAsia="en-GB"/>
          <w14:ligatures w14:val="none"/>
        </w:rPr>
        <w:t>successful</w:t>
      </w:r>
      <w:r w:rsidRPr="003D3D4C">
        <w:rPr>
          <w:rFonts w:ascii="Calibri" w:eastAsia="Times New Roman" w:hAnsi="Calibri" w:cs="Calibri"/>
          <w:kern w:val="0"/>
          <w:lang w:eastAsia="en-GB"/>
          <w14:ligatures w14:val="none"/>
        </w:rPr>
        <w:t>.</w:t>
      </w:r>
    </w:p>
    <w:p w14:paraId="359372F0" w14:textId="77777777" w:rsidR="00631C3C" w:rsidRDefault="00631C3C" w:rsidP="00631C3C">
      <w:pPr>
        <w:spacing w:after="0" w:line="240" w:lineRule="auto"/>
        <w:textAlignment w:val="baseline"/>
        <w:rPr>
          <w:rFonts w:ascii="Calibri" w:eastAsia="Times New Roman" w:hAnsi="Calibri" w:cs="Calibri"/>
          <w:kern w:val="0"/>
          <w:lang w:eastAsia="en-GB"/>
          <w14:ligatures w14:val="none"/>
        </w:rPr>
      </w:pPr>
    </w:p>
    <w:p w14:paraId="74AD4211" w14:textId="77777777" w:rsidR="00631C3C" w:rsidRDefault="00631C3C" w:rsidP="00631C3C">
      <w:pPr>
        <w:spacing w:after="0" w:line="240" w:lineRule="auto"/>
        <w:textAlignment w:val="baseline"/>
        <w:rPr>
          <w:rFonts w:ascii="Calibri" w:eastAsia="Times New Roman" w:hAnsi="Calibri" w:cs="Calibri"/>
          <w:kern w:val="0"/>
          <w:lang w:val="en-US" w:eastAsia="en-GB"/>
          <w14:ligatures w14:val="none"/>
        </w:rPr>
      </w:pPr>
      <w:r w:rsidRPr="003D3D4C">
        <w:rPr>
          <w:rFonts w:ascii="Calibri" w:eastAsia="Times New Roman" w:hAnsi="Calibri" w:cs="Calibri"/>
          <w:kern w:val="0"/>
          <w:lang w:eastAsia="en-GB"/>
          <w14:ligatures w14:val="none"/>
        </w:rPr>
        <w:t xml:space="preserve"> If </w:t>
      </w:r>
      <w:r>
        <w:rPr>
          <w:rFonts w:ascii="Calibri" w:eastAsia="Times New Roman" w:hAnsi="Calibri" w:cs="Calibri"/>
          <w:kern w:val="0"/>
          <w:lang w:eastAsia="en-GB"/>
          <w14:ligatures w14:val="none"/>
        </w:rPr>
        <w:t>anyone</w:t>
      </w:r>
      <w:r w:rsidRPr="003D3D4C">
        <w:rPr>
          <w:rFonts w:ascii="Calibri" w:eastAsia="Times New Roman" w:hAnsi="Calibri" w:cs="Calibri"/>
          <w:kern w:val="0"/>
          <w:lang w:eastAsia="en-GB"/>
          <w14:ligatures w14:val="none"/>
        </w:rPr>
        <w:t xml:space="preserve"> has a concern or issue about a young </w:t>
      </w:r>
      <w:proofErr w:type="gramStart"/>
      <w:r w:rsidRPr="003D3D4C">
        <w:rPr>
          <w:rFonts w:ascii="Calibri" w:eastAsia="Times New Roman" w:hAnsi="Calibri" w:cs="Calibri"/>
          <w:kern w:val="0"/>
          <w:lang w:eastAsia="en-GB"/>
          <w14:ligatures w14:val="none"/>
        </w:rPr>
        <w:t>person</w:t>
      </w:r>
      <w:proofErr w:type="gramEnd"/>
      <w:r w:rsidRPr="003D3D4C">
        <w:rPr>
          <w:rFonts w:ascii="Calibri" w:eastAsia="Times New Roman" w:hAnsi="Calibri" w:cs="Calibri"/>
          <w:kern w:val="0"/>
          <w:lang w:eastAsia="en-GB"/>
          <w14:ligatures w14:val="none"/>
        </w:rPr>
        <w:t xml:space="preserve"> we would encourage them to contact the school at their first opportunity. </w:t>
      </w:r>
      <w:r w:rsidRPr="003D3D4C">
        <w:rPr>
          <w:rFonts w:ascii="Calibri" w:eastAsia="Times New Roman" w:hAnsi="Calibri" w:cs="Calibri"/>
          <w:kern w:val="0"/>
          <w:lang w:val="en-US" w:eastAsia="en-GB"/>
          <w14:ligatures w14:val="none"/>
        </w:rPr>
        <w:t> </w:t>
      </w:r>
    </w:p>
    <w:p w14:paraId="35CC810F" w14:textId="77777777" w:rsidR="00631C3C" w:rsidRPr="003D3D4C" w:rsidRDefault="00631C3C" w:rsidP="00631C3C">
      <w:pPr>
        <w:spacing w:after="0" w:line="240" w:lineRule="auto"/>
        <w:textAlignment w:val="baseline"/>
        <w:rPr>
          <w:rFonts w:ascii="Segoe UI" w:eastAsia="Times New Roman" w:hAnsi="Segoe UI" w:cs="Segoe UI"/>
          <w:kern w:val="0"/>
          <w:sz w:val="18"/>
          <w:szCs w:val="18"/>
          <w:lang w:val="en-US" w:eastAsia="en-GB"/>
          <w14:ligatures w14:val="none"/>
        </w:rPr>
      </w:pPr>
    </w:p>
    <w:p w14:paraId="017FF219" w14:textId="77777777" w:rsidR="00631C3C" w:rsidRPr="003D3D4C" w:rsidRDefault="00631C3C" w:rsidP="00631C3C">
      <w:pPr>
        <w:spacing w:after="0" w:line="240" w:lineRule="auto"/>
        <w:textAlignment w:val="baseline"/>
        <w:rPr>
          <w:rFonts w:ascii="Segoe UI" w:eastAsia="Times New Roman" w:hAnsi="Segoe UI" w:cs="Segoe UI"/>
          <w:kern w:val="0"/>
          <w:sz w:val="18"/>
          <w:szCs w:val="18"/>
          <w:lang w:val="en-US" w:eastAsia="en-GB"/>
          <w14:ligatures w14:val="none"/>
        </w:rPr>
      </w:pPr>
      <w:r w:rsidRPr="003D3D4C">
        <w:rPr>
          <w:rFonts w:ascii="Calibri" w:eastAsia="Times New Roman" w:hAnsi="Calibri" w:cs="Calibri"/>
          <w:kern w:val="0"/>
          <w:lang w:eastAsia="en-GB"/>
          <w14:ligatures w14:val="none"/>
        </w:rPr>
        <w:t>We are also active on X (Twitter) @Lomond_view</w:t>
      </w:r>
      <w:r w:rsidRPr="003D3D4C">
        <w:rPr>
          <w:rFonts w:ascii="Calibri" w:eastAsia="Times New Roman" w:hAnsi="Calibri" w:cs="Calibri"/>
          <w:kern w:val="0"/>
          <w:lang w:val="en-US" w:eastAsia="en-GB"/>
          <w14:ligatures w14:val="none"/>
        </w:rPr>
        <w:t> </w:t>
      </w:r>
    </w:p>
    <w:p w14:paraId="0B457F9C" w14:textId="297D5E8A" w:rsidR="007C42C5" w:rsidRDefault="007C42C5">
      <w:pPr>
        <w:rPr>
          <w:b/>
          <w:bCs/>
          <w:u w:val="single"/>
        </w:rPr>
      </w:pPr>
    </w:p>
    <w:p w14:paraId="0FF0651A" w14:textId="28D9DDE9" w:rsidR="00631C3C" w:rsidRDefault="00631C3C">
      <w:pPr>
        <w:rPr>
          <w:b/>
          <w:bCs/>
          <w:u w:val="single"/>
        </w:rPr>
      </w:pPr>
      <w:r>
        <w:rPr>
          <w:b/>
          <w:bCs/>
          <w:u w:val="single"/>
        </w:rPr>
        <w:t>Complaints</w:t>
      </w:r>
    </w:p>
    <w:p w14:paraId="7CCB4EB5" w14:textId="77777777" w:rsidR="003831B8" w:rsidRPr="003831B8" w:rsidRDefault="003831B8" w:rsidP="003831B8">
      <w:pPr>
        <w:pStyle w:val="xmsonormal"/>
        <w:rPr>
          <w:rFonts w:asciiTheme="minorHAnsi" w:hAnsiTheme="minorHAnsi" w:cstheme="minorHAnsi"/>
        </w:rPr>
      </w:pPr>
      <w:r w:rsidRPr="003831B8">
        <w:rPr>
          <w:rFonts w:asciiTheme="minorHAnsi" w:hAnsiTheme="minorHAnsi" w:cstheme="minorHAnsi"/>
        </w:rPr>
        <w:t>Positive and open relationships are important and key to us as a Lomond View Academy. We are always keen to ensure that parents are aware of how we would prefer to handle situations when things maybe haven’t gone as any of us would have liked.</w:t>
      </w:r>
    </w:p>
    <w:p w14:paraId="1E9778E1" w14:textId="77777777" w:rsidR="003831B8" w:rsidRPr="003831B8" w:rsidRDefault="003831B8" w:rsidP="003831B8">
      <w:pPr>
        <w:pStyle w:val="xmsonormal"/>
        <w:rPr>
          <w:rFonts w:asciiTheme="minorHAnsi" w:hAnsiTheme="minorHAnsi" w:cstheme="minorHAnsi"/>
        </w:rPr>
      </w:pPr>
      <w:r w:rsidRPr="003831B8">
        <w:rPr>
          <w:rFonts w:asciiTheme="minorHAnsi" w:hAnsiTheme="minorHAnsi" w:cstheme="minorHAnsi"/>
        </w:rPr>
        <w:t> </w:t>
      </w:r>
    </w:p>
    <w:p w14:paraId="340524C8" w14:textId="77777777" w:rsidR="003831B8" w:rsidRPr="003831B8" w:rsidRDefault="003831B8" w:rsidP="003831B8">
      <w:pPr>
        <w:pStyle w:val="xmsonormal"/>
        <w:rPr>
          <w:rFonts w:asciiTheme="minorHAnsi" w:hAnsiTheme="minorHAnsi" w:cstheme="minorHAnsi"/>
        </w:rPr>
      </w:pPr>
      <w:r w:rsidRPr="003831B8">
        <w:rPr>
          <w:rFonts w:asciiTheme="minorHAnsi" w:hAnsiTheme="minorHAnsi" w:cstheme="minorHAnsi"/>
        </w:rPr>
        <w:t xml:space="preserve">Our initial hope is that we can resolve matters swiftly and informally. In the first instance, and where appropriate, we would ask that you contact the member of staff concerned. However, there may be occasions when the matter needs to be drawn to the attention of Jane Aitken (PT), Iain Brown (PT), Jan Spence (PT) or Roslyn Friel (PT). Please get in touch with them via the main office on 01475 714414 or </w:t>
      </w:r>
      <w:hyperlink r:id="rId30" w:history="1">
        <w:r w:rsidRPr="003831B8">
          <w:rPr>
            <w:rStyle w:val="Hyperlink"/>
            <w:rFonts w:asciiTheme="minorHAnsi" w:eastAsia="Times New Roman" w:hAnsiTheme="minorHAnsi" w:cstheme="minorHAnsi"/>
          </w:rPr>
          <w:t>Office@lomondview.inverclyde.sch.uk</w:t>
        </w:r>
      </w:hyperlink>
    </w:p>
    <w:p w14:paraId="4460ECB7" w14:textId="77777777" w:rsidR="003831B8" w:rsidRPr="003831B8" w:rsidRDefault="003831B8" w:rsidP="003831B8">
      <w:pPr>
        <w:pStyle w:val="xmsonormal"/>
        <w:rPr>
          <w:rFonts w:asciiTheme="minorHAnsi" w:hAnsiTheme="minorHAnsi" w:cstheme="minorHAnsi"/>
        </w:rPr>
      </w:pPr>
      <w:r w:rsidRPr="003831B8">
        <w:rPr>
          <w:rFonts w:asciiTheme="minorHAnsi" w:hAnsiTheme="minorHAnsi" w:cstheme="minorHAnsi"/>
        </w:rPr>
        <w:t> </w:t>
      </w:r>
    </w:p>
    <w:p w14:paraId="5565FD13" w14:textId="77777777" w:rsidR="003831B8" w:rsidRPr="003831B8" w:rsidRDefault="003831B8" w:rsidP="003831B8">
      <w:pPr>
        <w:pStyle w:val="xmsonormal"/>
        <w:rPr>
          <w:rFonts w:asciiTheme="minorHAnsi" w:hAnsiTheme="minorHAnsi" w:cstheme="minorHAnsi"/>
        </w:rPr>
      </w:pPr>
      <w:r w:rsidRPr="003831B8">
        <w:rPr>
          <w:rFonts w:asciiTheme="minorHAnsi" w:hAnsiTheme="minorHAnsi" w:cstheme="minorHAnsi"/>
        </w:rPr>
        <w:t>Thereafter, if a resolution is not reached then the matter can be raised with the DHT, Jane Murray via the contact details above.</w:t>
      </w:r>
    </w:p>
    <w:p w14:paraId="44AA9E84" w14:textId="77777777" w:rsidR="003831B8" w:rsidRPr="003831B8" w:rsidRDefault="003831B8" w:rsidP="003831B8">
      <w:pPr>
        <w:pStyle w:val="xmsonormal"/>
        <w:rPr>
          <w:rFonts w:asciiTheme="minorHAnsi" w:hAnsiTheme="minorHAnsi" w:cstheme="minorHAnsi"/>
        </w:rPr>
      </w:pPr>
      <w:r w:rsidRPr="003831B8">
        <w:rPr>
          <w:rFonts w:asciiTheme="minorHAnsi" w:hAnsiTheme="minorHAnsi" w:cstheme="minorHAnsi"/>
        </w:rPr>
        <w:t> </w:t>
      </w:r>
    </w:p>
    <w:p w14:paraId="25EE0EB6" w14:textId="77777777" w:rsidR="003831B8" w:rsidRDefault="003831B8" w:rsidP="003831B8">
      <w:pPr>
        <w:pStyle w:val="xmsonormal"/>
        <w:rPr>
          <w:rFonts w:asciiTheme="minorHAnsi" w:hAnsiTheme="minorHAnsi" w:cstheme="minorHAnsi"/>
        </w:rPr>
      </w:pPr>
      <w:r w:rsidRPr="003831B8">
        <w:rPr>
          <w:rFonts w:asciiTheme="minorHAnsi" w:hAnsiTheme="minorHAnsi" w:cstheme="minorHAnsi"/>
        </w:rPr>
        <w:t xml:space="preserve">Ultimately, if you remain dissatisfied, please get in touch with </w:t>
      </w:r>
      <w:r>
        <w:rPr>
          <w:rFonts w:asciiTheme="minorHAnsi" w:hAnsiTheme="minorHAnsi" w:cstheme="minorHAnsi"/>
        </w:rPr>
        <w:t>Susan McClement (HT)</w:t>
      </w:r>
      <w:r w:rsidRPr="003831B8">
        <w:rPr>
          <w:rFonts w:asciiTheme="minorHAnsi" w:hAnsiTheme="minorHAnsi" w:cstheme="minorHAnsi"/>
        </w:rPr>
        <w:t xml:space="preserve"> directly via the main office.</w:t>
      </w:r>
    </w:p>
    <w:p w14:paraId="63061E91" w14:textId="77777777" w:rsidR="003831B8" w:rsidRDefault="003831B8" w:rsidP="003831B8">
      <w:pPr>
        <w:pStyle w:val="xmsonormal"/>
        <w:rPr>
          <w:rFonts w:asciiTheme="minorHAnsi" w:hAnsiTheme="minorHAnsi" w:cstheme="minorHAnsi"/>
        </w:rPr>
      </w:pPr>
    </w:p>
    <w:p w14:paraId="608FF4E9" w14:textId="4E173AE7" w:rsidR="003831B8" w:rsidRPr="003831B8" w:rsidRDefault="003831B8" w:rsidP="003831B8">
      <w:pPr>
        <w:pStyle w:val="xmsonormal"/>
        <w:rPr>
          <w:rFonts w:asciiTheme="minorHAnsi" w:hAnsiTheme="minorHAnsi" w:cstheme="minorHAnsi"/>
        </w:rPr>
      </w:pPr>
      <w:r>
        <w:rPr>
          <w:rFonts w:asciiTheme="minorHAnsi" w:hAnsiTheme="minorHAnsi" w:cstheme="minorHAnsi"/>
        </w:rPr>
        <w:t>If your complaint is not resolved at school level</w:t>
      </w:r>
      <w:r w:rsidRPr="003831B8">
        <w:rPr>
          <w:rFonts w:asciiTheme="minorHAnsi" w:hAnsiTheme="minorHAnsi" w:cstheme="minorHAnsi"/>
        </w:rPr>
        <w:t xml:space="preserve">, please refer to the council complaints process and contact Education Headquarters at: </w:t>
      </w:r>
      <w:hyperlink r:id="rId31" w:history="1">
        <w:r w:rsidRPr="003831B8">
          <w:rPr>
            <w:rStyle w:val="Hyperlink"/>
            <w:rFonts w:asciiTheme="minorHAnsi" w:hAnsiTheme="minorHAnsi" w:cstheme="minorHAnsi"/>
          </w:rPr>
          <w:t>admin.educationhq@inverclyde.gov.uk</w:t>
        </w:r>
      </w:hyperlink>
      <w:r w:rsidRPr="003831B8">
        <w:rPr>
          <w:rFonts w:asciiTheme="minorHAnsi" w:hAnsiTheme="minorHAnsi" w:cstheme="minorHAnsi"/>
        </w:rPr>
        <w:t xml:space="preserve"> </w:t>
      </w:r>
    </w:p>
    <w:p w14:paraId="0DB36903" w14:textId="77777777" w:rsidR="003831B8" w:rsidRPr="003831B8" w:rsidRDefault="003831B8" w:rsidP="003831B8">
      <w:pPr>
        <w:pStyle w:val="xmsonormal"/>
        <w:rPr>
          <w:rFonts w:asciiTheme="minorHAnsi" w:hAnsiTheme="minorHAnsi" w:cstheme="minorHAnsi"/>
        </w:rPr>
      </w:pPr>
    </w:p>
    <w:p w14:paraId="36D04DD0" w14:textId="77777777" w:rsidR="003831B8" w:rsidRPr="003831B8" w:rsidRDefault="003831B8" w:rsidP="003831B8">
      <w:pPr>
        <w:pStyle w:val="xmsonormal"/>
        <w:rPr>
          <w:rFonts w:asciiTheme="minorHAnsi" w:hAnsiTheme="minorHAnsi" w:cstheme="minorHAnsi"/>
        </w:rPr>
      </w:pPr>
      <w:hyperlink r:id="rId32" w:history="1">
        <w:r w:rsidRPr="003831B8">
          <w:rPr>
            <w:rStyle w:val="Hyperlink"/>
            <w:rFonts w:asciiTheme="minorHAnsi" w:hAnsiTheme="minorHAnsi" w:cstheme="minorHAnsi"/>
          </w:rPr>
          <w:t>How to make a complaint - Inverclyde Council</w:t>
        </w:r>
      </w:hyperlink>
    </w:p>
    <w:p w14:paraId="70460777" w14:textId="77777777" w:rsidR="003831B8" w:rsidRDefault="003831B8" w:rsidP="003831B8">
      <w:pPr>
        <w:pStyle w:val="xmsonormal"/>
        <w:rPr>
          <w:rFonts w:ascii="Arial" w:hAnsi="Arial" w:cs="Arial"/>
        </w:rPr>
      </w:pPr>
    </w:p>
    <w:p w14:paraId="6047C589" w14:textId="77777777" w:rsidR="00631C3C" w:rsidRDefault="00631C3C">
      <w:pPr>
        <w:rPr>
          <w:b/>
          <w:bCs/>
          <w:u w:val="single"/>
        </w:rPr>
      </w:pPr>
    </w:p>
    <w:p w14:paraId="7F2F45E5" w14:textId="77777777" w:rsidR="00631C3C" w:rsidRDefault="00631C3C">
      <w:pPr>
        <w:rPr>
          <w:b/>
          <w:bCs/>
          <w:u w:val="single"/>
        </w:rPr>
      </w:pPr>
    </w:p>
    <w:p w14:paraId="022CA1A9" w14:textId="77777777" w:rsidR="00CE7BFE" w:rsidRDefault="00CE7BFE">
      <w:pPr>
        <w:rPr>
          <w:b/>
          <w:bCs/>
          <w:u w:val="single"/>
        </w:rPr>
      </w:pPr>
    </w:p>
    <w:p w14:paraId="60D015F5" w14:textId="77777777" w:rsidR="00CE7BFE" w:rsidRDefault="00CE7BFE">
      <w:pPr>
        <w:rPr>
          <w:b/>
          <w:bCs/>
          <w:u w:val="single"/>
        </w:rPr>
      </w:pPr>
    </w:p>
    <w:p w14:paraId="25C01D82" w14:textId="77777777" w:rsidR="00CE7BFE" w:rsidRDefault="00CE7BFE">
      <w:pPr>
        <w:rPr>
          <w:b/>
          <w:bCs/>
          <w:u w:val="single"/>
        </w:rPr>
      </w:pPr>
    </w:p>
    <w:p w14:paraId="5E3EC8C3" w14:textId="77777777" w:rsidR="00CE7BFE" w:rsidRDefault="00CE7BFE">
      <w:pPr>
        <w:rPr>
          <w:b/>
          <w:bCs/>
          <w:u w:val="single"/>
        </w:rPr>
      </w:pPr>
    </w:p>
    <w:p w14:paraId="4975F23A" w14:textId="77777777" w:rsidR="00CE7BFE" w:rsidRDefault="00CE7BFE">
      <w:pPr>
        <w:rPr>
          <w:b/>
          <w:bCs/>
          <w:u w:val="single"/>
        </w:rPr>
      </w:pPr>
    </w:p>
    <w:p w14:paraId="7476184C" w14:textId="77777777" w:rsidR="00CE7BFE" w:rsidRDefault="00CE7BFE">
      <w:pPr>
        <w:rPr>
          <w:b/>
          <w:bCs/>
          <w:u w:val="single"/>
        </w:rPr>
      </w:pPr>
    </w:p>
    <w:p w14:paraId="6494CF01" w14:textId="77777777" w:rsidR="008274B3" w:rsidRDefault="008274B3">
      <w:pPr>
        <w:rPr>
          <w:b/>
          <w:bCs/>
          <w:u w:val="single"/>
        </w:rPr>
      </w:pPr>
    </w:p>
    <w:p w14:paraId="1203DD3B" w14:textId="2F582BCB" w:rsidR="009C4920" w:rsidRPr="009C4920" w:rsidRDefault="009C4920">
      <w:pPr>
        <w:rPr>
          <w:b/>
          <w:bCs/>
          <w:u w:val="single"/>
        </w:rPr>
      </w:pPr>
      <w:r w:rsidRPr="009C4920">
        <w:rPr>
          <w:b/>
          <w:bCs/>
          <w:u w:val="single"/>
        </w:rPr>
        <w:t xml:space="preserve">Education Maintenance Allowance </w:t>
      </w:r>
    </w:p>
    <w:p w14:paraId="0A3F9A53" w14:textId="1E95C29F" w:rsidR="009C4920" w:rsidRDefault="009C4920">
      <w:r>
        <w:t>The Education Maintenance Allowance (EMA) is a grant provided by the government to encourage students to stay on at school beyond their statutory leaving date. It is available to S5 and S6 students if:</w:t>
      </w:r>
    </w:p>
    <w:p w14:paraId="14BBB76E" w14:textId="0A21FED0" w:rsidR="009C4920" w:rsidRDefault="009C4920">
      <w:r>
        <w:rPr>
          <w:rFonts w:ascii="Symbol" w:eastAsia="Symbol" w:hAnsi="Symbol" w:cs="Symbol"/>
        </w:rPr>
        <w:sym w:font="Symbol" w:char="F0B7"/>
      </w:r>
      <w:r>
        <w:t xml:space="preserve"> they have completed Fourth Year at school </w:t>
      </w:r>
    </w:p>
    <w:p w14:paraId="3340190E" w14:textId="6761D69F" w:rsidR="009C4920" w:rsidRDefault="009C4920">
      <w:r>
        <w:rPr>
          <w:rFonts w:ascii="Symbol" w:eastAsia="Symbol" w:hAnsi="Symbol" w:cs="Symbol"/>
        </w:rPr>
        <w:sym w:font="Symbol" w:char="F0B7"/>
      </w:r>
      <w:r>
        <w:t xml:space="preserve"> they have reached the legal date at which they could have left school, and have opted to return</w:t>
      </w:r>
    </w:p>
    <w:p w14:paraId="5C61A2A5" w14:textId="77777777" w:rsidR="009C4920" w:rsidRDefault="009C4920">
      <w:r>
        <w:t xml:space="preserve"> </w:t>
      </w:r>
      <w:r>
        <w:rPr>
          <w:rFonts w:ascii="Symbol" w:eastAsia="Symbol" w:hAnsi="Symbol" w:cs="Symbol"/>
        </w:rPr>
        <w:sym w:font="Symbol" w:char="F0B7"/>
      </w:r>
      <w:r>
        <w:t xml:space="preserve"> they started a </w:t>
      </w:r>
      <w:proofErr w:type="gramStart"/>
      <w:r>
        <w:t>Fifth Year</w:t>
      </w:r>
      <w:proofErr w:type="gramEnd"/>
      <w:r>
        <w:t xml:space="preserve"> course of study in the school session following their statutory leaving date </w:t>
      </w:r>
    </w:p>
    <w:p w14:paraId="7EF25D93" w14:textId="52E92855" w:rsidR="009C4920" w:rsidRDefault="009C4920">
      <w:r>
        <w:t>The grant is a means-tested allowance, based on parental income, but paid directly to the student. The award is up to £30 a week. The payment of allowances, and the payment of the bonus, is dependent upon students maintaining 100% attendance, adhering to the school’s code of conduct and making good progress in their studies</w:t>
      </w:r>
    </w:p>
    <w:p w14:paraId="2720C48A" w14:textId="77777777" w:rsidR="009C4920" w:rsidRDefault="009C4920"/>
    <w:p w14:paraId="1D34805F" w14:textId="049B5998" w:rsidR="0063492B" w:rsidRDefault="0063492B">
      <w:pPr>
        <w:rPr>
          <w:b/>
          <w:bCs/>
          <w:u w:val="single"/>
        </w:rPr>
      </w:pPr>
      <w:r>
        <w:rPr>
          <w:b/>
          <w:bCs/>
          <w:u w:val="single"/>
        </w:rPr>
        <w:t>Emergencies</w:t>
      </w:r>
    </w:p>
    <w:p w14:paraId="266A14D9" w14:textId="290DBD65" w:rsidR="0063492B" w:rsidRDefault="0063492B">
      <w:r>
        <w:t xml:space="preserve">Information in Emergencies We make every effort to maintain a full educational service, but on some </w:t>
      </w:r>
      <w:proofErr w:type="gramStart"/>
      <w:r>
        <w:t>occasions</w:t>
      </w:r>
      <w:proofErr w:type="gramEnd"/>
      <w:r>
        <w:t xml:space="preserve"> circumstances arise which lead to disruption. Schools may be affected by, for example, severe weather, temporary interruption of transport, power failures or difficulties of fuel supply. In such cases we shall do all we can to let you know about the details of closure or reopening. We shall keep you in touch by using letters, text messages, Twitter, Website, notices in local shops and community centres, announcements in local churches and announcements in the press and on local radio</w:t>
      </w:r>
      <w:r w:rsidR="00E33C17">
        <w:t>.</w:t>
      </w:r>
    </w:p>
    <w:p w14:paraId="48C25D52" w14:textId="5137FE4D" w:rsidR="00E33C17" w:rsidRPr="00E33C17" w:rsidRDefault="00E33C17" w:rsidP="00E33C17">
      <w:pPr>
        <w:spacing w:after="0" w:line="240" w:lineRule="auto"/>
        <w:rPr>
          <w:rFonts w:cstheme="minorHAnsi"/>
        </w:rPr>
      </w:pPr>
      <w:r w:rsidRPr="00E33C17">
        <w:rPr>
          <w:rFonts w:cstheme="minorHAnsi"/>
        </w:rPr>
        <w:t xml:space="preserve">Staff at Lomond View will, most likely call you so, please be aware that any calls ending </w:t>
      </w:r>
      <w:r w:rsidRPr="00E33C17">
        <w:rPr>
          <w:rFonts w:cstheme="minorHAnsi"/>
          <w:b/>
          <w:bCs/>
        </w:rPr>
        <w:t xml:space="preserve">712045 </w:t>
      </w:r>
      <w:r w:rsidRPr="00E33C17">
        <w:rPr>
          <w:rFonts w:cstheme="minorHAnsi"/>
        </w:rPr>
        <w:t>will likely be from the school or Council. Each young person and their family will have the work mobile number of their allocated key worker (Kim Fowler or Maggie Heron) and can contact them re any emergency situations.</w:t>
      </w:r>
      <w:r>
        <w:rPr>
          <w:rFonts w:cstheme="minorHAnsi"/>
        </w:rPr>
        <w:t xml:space="preserve"> </w:t>
      </w:r>
      <w:r w:rsidRPr="00E33C17">
        <w:rPr>
          <w:rFonts w:cstheme="minorHAnsi"/>
        </w:rPr>
        <w:t xml:space="preserve">Parents are encouraged to ensure that emergency contact details are </w:t>
      </w:r>
      <w:proofErr w:type="gramStart"/>
      <w:r w:rsidRPr="00E33C17">
        <w:rPr>
          <w:rFonts w:cstheme="minorHAnsi"/>
        </w:rPr>
        <w:t>up-to-date</w:t>
      </w:r>
      <w:proofErr w:type="gramEnd"/>
      <w:r w:rsidRPr="00E33C17">
        <w:rPr>
          <w:rFonts w:cstheme="minorHAnsi"/>
        </w:rPr>
        <w:t xml:space="preserve">. </w:t>
      </w:r>
    </w:p>
    <w:p w14:paraId="7E794A69" w14:textId="77777777" w:rsidR="00E33C17" w:rsidRDefault="00E33C17">
      <w:pPr>
        <w:rPr>
          <w:b/>
          <w:bCs/>
          <w:u w:val="single"/>
        </w:rPr>
      </w:pPr>
    </w:p>
    <w:p w14:paraId="2CFCF98A" w14:textId="77777777" w:rsidR="007F0628" w:rsidRDefault="007F0628">
      <w:pPr>
        <w:rPr>
          <w:b/>
          <w:bCs/>
          <w:u w:val="single"/>
        </w:rPr>
      </w:pPr>
    </w:p>
    <w:p w14:paraId="49E23C0A" w14:textId="77777777" w:rsidR="007F0628" w:rsidRDefault="007F0628">
      <w:pPr>
        <w:rPr>
          <w:b/>
          <w:bCs/>
          <w:u w:val="single"/>
        </w:rPr>
      </w:pPr>
    </w:p>
    <w:p w14:paraId="5E305C5A" w14:textId="1656CB4E" w:rsidR="007F0628" w:rsidRDefault="007F0628">
      <w:pPr>
        <w:rPr>
          <w:b/>
          <w:bCs/>
          <w:u w:val="single"/>
        </w:rPr>
      </w:pPr>
    </w:p>
    <w:p w14:paraId="29018BF1" w14:textId="3FA36CE7" w:rsidR="007F0628" w:rsidRDefault="007F0628">
      <w:pPr>
        <w:rPr>
          <w:b/>
          <w:bCs/>
          <w:u w:val="single"/>
        </w:rPr>
      </w:pPr>
    </w:p>
    <w:p w14:paraId="4A004A6C" w14:textId="0A32B32E" w:rsidR="007F0628" w:rsidRDefault="007F0628">
      <w:pPr>
        <w:rPr>
          <w:b/>
          <w:bCs/>
          <w:u w:val="single"/>
        </w:rPr>
      </w:pPr>
    </w:p>
    <w:p w14:paraId="4BDC3D6B" w14:textId="77777777" w:rsidR="007F0628" w:rsidRDefault="007F0628">
      <w:pPr>
        <w:rPr>
          <w:b/>
          <w:bCs/>
          <w:u w:val="single"/>
        </w:rPr>
      </w:pPr>
    </w:p>
    <w:p w14:paraId="69861E07" w14:textId="6EE887E4" w:rsidR="007F0628" w:rsidRDefault="007F0628">
      <w:pPr>
        <w:rPr>
          <w:b/>
          <w:bCs/>
          <w:u w:val="single"/>
        </w:rPr>
      </w:pPr>
    </w:p>
    <w:p w14:paraId="45851ACD" w14:textId="75933476" w:rsidR="007F0628" w:rsidRDefault="007F0628">
      <w:pPr>
        <w:rPr>
          <w:b/>
          <w:bCs/>
          <w:u w:val="single"/>
        </w:rPr>
      </w:pPr>
    </w:p>
    <w:p w14:paraId="03AAE135" w14:textId="7D8BD4C3" w:rsidR="007F0628" w:rsidRDefault="007F0628">
      <w:pPr>
        <w:rPr>
          <w:b/>
          <w:bCs/>
          <w:u w:val="single"/>
        </w:rPr>
      </w:pPr>
    </w:p>
    <w:p w14:paraId="697EDDA8" w14:textId="51C26697" w:rsidR="007F0628" w:rsidRDefault="007F0628">
      <w:pPr>
        <w:rPr>
          <w:b/>
          <w:bCs/>
          <w:u w:val="single"/>
        </w:rPr>
      </w:pPr>
    </w:p>
    <w:p w14:paraId="76743BB0" w14:textId="77777777" w:rsidR="00056571" w:rsidRDefault="00056571">
      <w:pPr>
        <w:rPr>
          <w:b/>
          <w:bCs/>
          <w:u w:val="single"/>
        </w:rPr>
      </w:pPr>
    </w:p>
    <w:p w14:paraId="10248AD3" w14:textId="737F51DB" w:rsidR="005D37BE" w:rsidRDefault="005D37BE">
      <w:pPr>
        <w:rPr>
          <w:b/>
          <w:bCs/>
          <w:u w:val="single"/>
        </w:rPr>
      </w:pPr>
      <w:r w:rsidRPr="005A07A0">
        <w:rPr>
          <w:b/>
          <w:bCs/>
          <w:u w:val="single"/>
        </w:rPr>
        <w:t>Clothing</w:t>
      </w:r>
    </w:p>
    <w:p w14:paraId="6DF48987" w14:textId="00EE6C3A" w:rsidR="00CF2866" w:rsidRPr="00CF2866" w:rsidRDefault="00CF2866">
      <w:r w:rsidRPr="00CF2866">
        <w:t>At Lomond View Academy we do not have a school uniform. However young people should attend school wearing acceptable clothing and in line with the below guidance.</w:t>
      </w:r>
    </w:p>
    <w:p w14:paraId="2A93AB8B" w14:textId="62C8707B" w:rsidR="005D37BE" w:rsidRDefault="005D37BE">
      <w:r>
        <w:t>There are forms of dress which are unacceptable in school, such as items of clothing which:</w:t>
      </w:r>
    </w:p>
    <w:p w14:paraId="1AA5DCF3" w14:textId="67121BE7" w:rsidR="005D37BE" w:rsidRDefault="005D37BE" w:rsidP="005A07A0">
      <w:pPr>
        <w:pStyle w:val="ListParagraph"/>
        <w:numPr>
          <w:ilvl w:val="0"/>
          <w:numId w:val="2"/>
        </w:numPr>
      </w:pPr>
      <w:r>
        <w:t>potentially encourage faction (such as football colours</w:t>
      </w:r>
      <w:proofErr w:type="gramStart"/>
      <w:r>
        <w:t>);</w:t>
      </w:r>
      <w:proofErr w:type="gramEnd"/>
    </w:p>
    <w:p w14:paraId="757D119A" w14:textId="03EC7AF9" w:rsidR="005D37BE" w:rsidRDefault="005D37BE" w:rsidP="005A07A0">
      <w:pPr>
        <w:pStyle w:val="ListParagraph"/>
        <w:numPr>
          <w:ilvl w:val="0"/>
          <w:numId w:val="2"/>
        </w:numPr>
      </w:pPr>
      <w:r>
        <w:t>could cause offence (such as anti-religious symbolism or political slogans</w:t>
      </w:r>
      <w:proofErr w:type="gramStart"/>
      <w:r>
        <w:t>);</w:t>
      </w:r>
      <w:proofErr w:type="gramEnd"/>
    </w:p>
    <w:p w14:paraId="11FFAD5B" w14:textId="7DEE1F3B" w:rsidR="005D37BE" w:rsidRDefault="005D37BE" w:rsidP="005A07A0">
      <w:pPr>
        <w:pStyle w:val="ListParagraph"/>
        <w:numPr>
          <w:ilvl w:val="0"/>
          <w:numId w:val="2"/>
        </w:numPr>
      </w:pPr>
      <w:r>
        <w:t xml:space="preserve">could cause health and safety difficulties, such as </w:t>
      </w:r>
      <w:proofErr w:type="gramStart"/>
      <w:r>
        <w:t>loose fitting</w:t>
      </w:r>
      <w:proofErr w:type="gramEnd"/>
      <w:r>
        <w:t xml:space="preserve"> clothing, dangling earrings or clothing made from flammable material, for example, shell suits in practical </w:t>
      </w:r>
      <w:proofErr w:type="gramStart"/>
      <w:r>
        <w:t>classes;</w:t>
      </w:r>
      <w:proofErr w:type="gramEnd"/>
      <w:r>
        <w:t xml:space="preserve"> </w:t>
      </w:r>
    </w:p>
    <w:p w14:paraId="55727AFB" w14:textId="5C0B015E" w:rsidR="005D37BE" w:rsidRDefault="005D37BE" w:rsidP="005A07A0">
      <w:pPr>
        <w:pStyle w:val="ListParagraph"/>
        <w:numPr>
          <w:ilvl w:val="0"/>
          <w:numId w:val="2"/>
        </w:numPr>
      </w:pPr>
      <w:r>
        <w:t xml:space="preserve">could cause damage to </w:t>
      </w:r>
      <w:proofErr w:type="gramStart"/>
      <w:r>
        <w:t>flooring;</w:t>
      </w:r>
      <w:proofErr w:type="gramEnd"/>
      <w:r>
        <w:t xml:space="preserve"> </w:t>
      </w:r>
    </w:p>
    <w:p w14:paraId="0FDDC024" w14:textId="77777777" w:rsidR="005D37BE" w:rsidRDefault="005D37BE" w:rsidP="005A07A0">
      <w:pPr>
        <w:pStyle w:val="ListParagraph"/>
        <w:numPr>
          <w:ilvl w:val="0"/>
          <w:numId w:val="2"/>
        </w:numPr>
      </w:pPr>
      <w:r>
        <w:t>carry advertising, particularly for alcohol or tobacco; and</w:t>
      </w:r>
    </w:p>
    <w:p w14:paraId="73DDDB34" w14:textId="6890EBCF" w:rsidR="005D37BE" w:rsidRDefault="005D37BE" w:rsidP="005A07A0">
      <w:pPr>
        <w:pStyle w:val="ListParagraph"/>
        <w:numPr>
          <w:ilvl w:val="0"/>
          <w:numId w:val="2"/>
        </w:numPr>
      </w:pPr>
      <w:r>
        <w:t xml:space="preserve">could be used to inflict damage on other pupils or be used by other to do so. </w:t>
      </w:r>
    </w:p>
    <w:p w14:paraId="5C9B94C0" w14:textId="46921C9E" w:rsidR="005A07A0" w:rsidRDefault="005D37BE" w:rsidP="005A07A0">
      <w:pPr>
        <w:pStyle w:val="ListParagraph"/>
        <w:numPr>
          <w:ilvl w:val="0"/>
          <w:numId w:val="2"/>
        </w:numPr>
      </w:pPr>
      <w:r>
        <w:t xml:space="preserve">In </w:t>
      </w:r>
      <w:proofErr w:type="gramStart"/>
      <w:r>
        <w:t>addition</w:t>
      </w:r>
      <w:proofErr w:type="gramEnd"/>
      <w:r>
        <w:t xml:space="preserve"> jewellery such as dangling earrings and large rings could cause health and safety difficulties and are unacceptable to be worn in school. </w:t>
      </w:r>
    </w:p>
    <w:p w14:paraId="1F6F3ECC" w14:textId="6D1ABBBD" w:rsidR="00CF2866" w:rsidRDefault="00CF2866" w:rsidP="00CF2866">
      <w:pPr>
        <w:rPr>
          <w:b/>
          <w:bCs/>
          <w:u w:val="single"/>
        </w:rPr>
      </w:pPr>
      <w:r>
        <w:t>The council is concerned at the level of claims being received regarding the loss of pupils’ clothing and/or personal belongings. Parents are asked to assist in this area by ensuring that valuable items and unnecessarily expensive items of clothing are not brought to school. Parents should note that the authority does not carry insurance to cover the loss of such items and any claims submitted are likely to be met only where the authority can be shown to have been negligent.</w:t>
      </w:r>
    </w:p>
    <w:p w14:paraId="5B72B310" w14:textId="3850682B" w:rsidR="007C42C5" w:rsidRDefault="007C42C5">
      <w:pPr>
        <w:rPr>
          <w:b/>
          <w:u w:val="single"/>
        </w:rPr>
      </w:pPr>
      <w:r w:rsidRPr="007C42C5">
        <w:rPr>
          <w:b/>
          <w:u w:val="single"/>
        </w:rPr>
        <w:t>Clothing Grant</w:t>
      </w:r>
      <w:r w:rsidR="00A02EFA">
        <w:rPr>
          <w:b/>
          <w:u w:val="single"/>
        </w:rPr>
        <w:t xml:space="preserve"> &amp; Free School Meals</w:t>
      </w:r>
    </w:p>
    <w:p w14:paraId="00AE3E37" w14:textId="23E70D97" w:rsidR="00A02EFA" w:rsidRPr="00A02EFA" w:rsidRDefault="00A02EFA">
      <w:pPr>
        <w:rPr>
          <w:rFonts w:cstheme="minorHAnsi"/>
          <w:b/>
          <w:u w:val="single"/>
        </w:rPr>
      </w:pPr>
      <w:r w:rsidRPr="00A02EFA">
        <w:rPr>
          <w:rFonts w:cstheme="minorHAnsi"/>
          <w:color w:val="0A0A0A"/>
          <w:shd w:val="clear" w:color="auto" w:fill="FFFFFF"/>
        </w:rPr>
        <w:t>For August 2025, all children in P1-P7 automatically receive a free school meal.</w:t>
      </w:r>
      <w:r w:rsidRPr="00A02EFA">
        <w:rPr>
          <w:rFonts w:ascii="Helvetica" w:hAnsi="Helvetica"/>
          <w:color w:val="0A0A0A"/>
          <w:shd w:val="clear" w:color="auto" w:fill="FFFFFF"/>
        </w:rPr>
        <w:t xml:space="preserve"> </w:t>
      </w:r>
      <w:r w:rsidRPr="00A02EFA">
        <w:rPr>
          <w:rFonts w:cstheme="minorHAnsi"/>
          <w:color w:val="0A0A0A"/>
          <w:shd w:val="clear" w:color="auto" w:fill="FFFFFF"/>
        </w:rPr>
        <w:t xml:space="preserve">However, if you wish to be considered for the clothing grant, or your child is or will be in S1 – S6, you must </w:t>
      </w:r>
      <w:proofErr w:type="gramStart"/>
      <w:r w:rsidRPr="00A02EFA">
        <w:rPr>
          <w:rFonts w:cstheme="minorHAnsi"/>
          <w:color w:val="0A0A0A"/>
          <w:shd w:val="clear" w:color="auto" w:fill="FFFFFF"/>
        </w:rPr>
        <w:t>submit an application</w:t>
      </w:r>
      <w:proofErr w:type="gramEnd"/>
      <w:r w:rsidRPr="00A02EFA">
        <w:rPr>
          <w:rFonts w:cstheme="minorHAnsi"/>
          <w:color w:val="0A0A0A"/>
          <w:shd w:val="clear" w:color="auto" w:fill="FFFFFF"/>
        </w:rPr>
        <w:t xml:space="preserve"> form. </w:t>
      </w:r>
    </w:p>
    <w:p w14:paraId="21054D54" w14:textId="62BBD8A2" w:rsidR="005D37BE" w:rsidRDefault="005D37BE">
      <w:r>
        <w:t xml:space="preserve">Parents of children receiving one of the following benefits will normally be entitled to monetary grants for footwear and clothing for their children – </w:t>
      </w:r>
    </w:p>
    <w:p w14:paraId="2361175E" w14:textId="77777777" w:rsidR="005D37BE" w:rsidRDefault="005D37BE" w:rsidP="005A07A0">
      <w:pPr>
        <w:pStyle w:val="ListParagraph"/>
        <w:numPr>
          <w:ilvl w:val="0"/>
          <w:numId w:val="3"/>
        </w:numPr>
      </w:pPr>
      <w:r>
        <w:t>Income Support (IS</w:t>
      </w:r>
      <w:proofErr w:type="gramStart"/>
      <w:r>
        <w:t>);</w:t>
      </w:r>
      <w:proofErr w:type="gramEnd"/>
      <w:r>
        <w:t xml:space="preserve"> </w:t>
      </w:r>
    </w:p>
    <w:p w14:paraId="5AEB9AA9" w14:textId="5DECB23E" w:rsidR="005D37BE" w:rsidRDefault="005D37BE" w:rsidP="005A07A0">
      <w:pPr>
        <w:pStyle w:val="ListParagraph"/>
        <w:numPr>
          <w:ilvl w:val="0"/>
          <w:numId w:val="3"/>
        </w:numPr>
      </w:pPr>
      <w:r>
        <w:t>Income-based Job Seekers Allowance (JSA</w:t>
      </w:r>
      <w:proofErr w:type="gramStart"/>
      <w:r>
        <w:t>);</w:t>
      </w:r>
      <w:proofErr w:type="gramEnd"/>
      <w:r>
        <w:t xml:space="preserve"> </w:t>
      </w:r>
    </w:p>
    <w:p w14:paraId="021E3D8C" w14:textId="6B111F27" w:rsidR="005D37BE" w:rsidRDefault="005D37BE" w:rsidP="005A07A0">
      <w:pPr>
        <w:pStyle w:val="ListParagraph"/>
        <w:numPr>
          <w:ilvl w:val="0"/>
          <w:numId w:val="3"/>
        </w:numPr>
      </w:pPr>
      <w:r>
        <w:t>Employment and Support Allowance (Income Related) (ESA</w:t>
      </w:r>
      <w:proofErr w:type="gramStart"/>
      <w:r>
        <w:t>) ;</w:t>
      </w:r>
      <w:proofErr w:type="gramEnd"/>
      <w:r>
        <w:t xml:space="preserve"> </w:t>
      </w:r>
    </w:p>
    <w:p w14:paraId="227C742D" w14:textId="77777777" w:rsidR="005D37BE" w:rsidRDefault="005D37BE" w:rsidP="005A07A0">
      <w:pPr>
        <w:pStyle w:val="ListParagraph"/>
        <w:numPr>
          <w:ilvl w:val="0"/>
          <w:numId w:val="3"/>
        </w:numPr>
      </w:pPr>
      <w:r>
        <w:t xml:space="preserve">Child Tax Credit, but not Working Tax Credit and where income is less than £16,105 (in 2019/20) as assessed by </w:t>
      </w:r>
      <w:proofErr w:type="gramStart"/>
      <w:r>
        <w:t>HMRC;</w:t>
      </w:r>
      <w:proofErr w:type="gramEnd"/>
      <w:r>
        <w:t xml:space="preserve"> </w:t>
      </w:r>
    </w:p>
    <w:p w14:paraId="33103BE0" w14:textId="77777777" w:rsidR="005D37BE" w:rsidRDefault="005D37BE" w:rsidP="005A07A0">
      <w:pPr>
        <w:pStyle w:val="ListParagraph"/>
        <w:numPr>
          <w:ilvl w:val="0"/>
          <w:numId w:val="3"/>
        </w:numPr>
      </w:pPr>
      <w:r>
        <w:t xml:space="preserve">Parent or Carer is in receipt of Working Tax Credit and/or Child Tax Credit with Annual Gross Earnings of no more than </w:t>
      </w:r>
      <w:proofErr w:type="gramStart"/>
      <w:r>
        <w:t>£11,288;</w:t>
      </w:r>
      <w:proofErr w:type="gramEnd"/>
      <w:r>
        <w:t xml:space="preserve"> </w:t>
      </w:r>
    </w:p>
    <w:p w14:paraId="114A6259" w14:textId="77777777" w:rsidR="005D37BE" w:rsidRDefault="005D37BE" w:rsidP="005A07A0">
      <w:pPr>
        <w:pStyle w:val="ListParagraph"/>
        <w:numPr>
          <w:ilvl w:val="0"/>
          <w:numId w:val="3"/>
        </w:numPr>
      </w:pPr>
      <w:r>
        <w:t xml:space="preserve">Universal Credit, where your take home pay does not exceed £915, as shown on your monthly Universal Credit </w:t>
      </w:r>
      <w:proofErr w:type="gramStart"/>
      <w:r>
        <w:t>statement;</w:t>
      </w:r>
      <w:proofErr w:type="gramEnd"/>
      <w:r>
        <w:t xml:space="preserve"> </w:t>
      </w:r>
    </w:p>
    <w:p w14:paraId="70446500" w14:textId="7278287D" w:rsidR="005D37BE" w:rsidRDefault="005D37BE" w:rsidP="005A07A0">
      <w:pPr>
        <w:pStyle w:val="ListParagraph"/>
        <w:numPr>
          <w:ilvl w:val="0"/>
          <w:numId w:val="3"/>
        </w:numPr>
      </w:pPr>
      <w:r>
        <w:t xml:space="preserve">An Asylum Seeker, receiving support under Part VI of the Immigration and Asylum Seekers Act 1999. </w:t>
      </w:r>
    </w:p>
    <w:p w14:paraId="4C5EFC25" w14:textId="788B5CAB" w:rsidR="00CF2866" w:rsidRDefault="005D37BE">
      <w:pPr>
        <w:rPr>
          <w:b/>
          <w:u w:val="single"/>
        </w:rPr>
      </w:pPr>
      <w:r>
        <w:t xml:space="preserve">Pupils are eligible for a Clothing Grant </w:t>
      </w:r>
      <w:proofErr w:type="gramStart"/>
      <w:r>
        <w:t>in their own right if</w:t>
      </w:r>
      <w:proofErr w:type="gramEnd"/>
      <w:r>
        <w:t xml:space="preserve"> they are aged 16 – 18 and fall int</w:t>
      </w:r>
      <w:r w:rsidR="007F0628">
        <w:t xml:space="preserve">o any of the above categories. </w:t>
      </w:r>
      <w:r>
        <w:t xml:space="preserve">Information and application forms for footwear and clothing grants may be obtained from schools and </w:t>
      </w:r>
      <w:r w:rsidRPr="007F0628">
        <w:rPr>
          <w:b/>
          <w:u w:val="single"/>
        </w:rPr>
        <w:t>Customer Service Centre, Municipal Buildings, Clyde Square, Greenock PA15 1LY.</w:t>
      </w:r>
      <w:r w:rsidR="00A801A7">
        <w:rPr>
          <w:b/>
          <w:u w:val="single"/>
        </w:rPr>
        <w:t xml:space="preserve">  </w:t>
      </w:r>
    </w:p>
    <w:p w14:paraId="676E9B8A" w14:textId="77777777" w:rsidR="00A801A7" w:rsidRPr="007F0628" w:rsidRDefault="00A801A7">
      <w:pPr>
        <w:rPr>
          <w:b/>
          <w:u w:val="single"/>
        </w:rPr>
      </w:pPr>
    </w:p>
    <w:p w14:paraId="4C224D4B" w14:textId="77777777" w:rsidR="006527F1" w:rsidRDefault="006527F1">
      <w:pPr>
        <w:rPr>
          <w:b/>
          <w:bCs/>
          <w:u w:val="single"/>
        </w:rPr>
      </w:pPr>
    </w:p>
    <w:p w14:paraId="4C05A73B" w14:textId="1452EB87" w:rsidR="00700FD8" w:rsidRPr="004E3B15" w:rsidRDefault="00700FD8">
      <w:pPr>
        <w:rPr>
          <w:b/>
          <w:bCs/>
          <w:u w:val="single"/>
        </w:rPr>
      </w:pPr>
      <w:r w:rsidRPr="004E3B15">
        <w:rPr>
          <w:b/>
          <w:bCs/>
          <w:u w:val="single"/>
        </w:rPr>
        <w:t>Medical Information</w:t>
      </w:r>
    </w:p>
    <w:p w14:paraId="6C8CEF7D" w14:textId="77777777" w:rsidR="00196517" w:rsidRPr="004E3B15" w:rsidRDefault="00196517" w:rsidP="00196517">
      <w:pPr>
        <w:spacing w:after="0" w:line="240" w:lineRule="auto"/>
        <w:rPr>
          <w:rFonts w:cstheme="minorHAnsi"/>
          <w:u w:val="single"/>
        </w:rPr>
      </w:pPr>
      <w:r w:rsidRPr="004E3B15">
        <w:rPr>
          <w:rFonts w:cstheme="minorHAnsi"/>
          <w:u w:val="single"/>
        </w:rPr>
        <w:t>MEDICAL EXAMINATION</w:t>
      </w:r>
    </w:p>
    <w:p w14:paraId="75CC76DB" w14:textId="77777777" w:rsidR="00196517" w:rsidRPr="004E3B15" w:rsidRDefault="00196517" w:rsidP="00196517">
      <w:pPr>
        <w:spacing w:after="0" w:line="240" w:lineRule="auto"/>
        <w:rPr>
          <w:rFonts w:cstheme="minorHAnsi"/>
          <w:u w:val="single"/>
        </w:rPr>
      </w:pPr>
    </w:p>
    <w:p w14:paraId="3FF8B7DA" w14:textId="77777777" w:rsidR="00196517" w:rsidRPr="004E3B15" w:rsidRDefault="00196517" w:rsidP="00196517">
      <w:pPr>
        <w:spacing w:after="0" w:line="240" w:lineRule="auto"/>
        <w:rPr>
          <w:rFonts w:cstheme="minorHAnsi"/>
        </w:rPr>
      </w:pPr>
      <w:r w:rsidRPr="004E3B15">
        <w:rPr>
          <w:rFonts w:cstheme="minorHAnsi"/>
        </w:rPr>
        <w:t xml:space="preserve">The routine medical examination of children is undertaken at the </w:t>
      </w:r>
      <w:proofErr w:type="gramStart"/>
      <w:r w:rsidRPr="004E3B15">
        <w:rPr>
          <w:rFonts w:cstheme="minorHAnsi"/>
        </w:rPr>
        <w:t>ages</w:t>
      </w:r>
      <w:proofErr w:type="gramEnd"/>
      <w:r w:rsidRPr="004E3B15">
        <w:rPr>
          <w:rFonts w:cstheme="minorHAnsi"/>
        </w:rPr>
        <w:t xml:space="preserve"> of 10/11 years and 13/14 years by staff if the Inverclyde Health Board and parents may refer their child at other times to the Clinical Medical Officer for examination or advice.</w:t>
      </w:r>
    </w:p>
    <w:p w14:paraId="210E100B" w14:textId="56D1785C" w:rsidR="00196517" w:rsidRPr="004E3B15" w:rsidRDefault="00196517" w:rsidP="00196517">
      <w:pPr>
        <w:spacing w:after="0" w:line="240" w:lineRule="auto"/>
        <w:rPr>
          <w:rFonts w:cstheme="minorHAnsi"/>
        </w:rPr>
      </w:pPr>
      <w:r w:rsidRPr="004E3B15">
        <w:rPr>
          <w:rFonts w:cstheme="minorHAnsi"/>
        </w:rPr>
        <w:t>BCG vaccinations are given in S2. Tetanus and polio vaccinations are given in S3 along with their routine medical examination.</w:t>
      </w:r>
    </w:p>
    <w:p w14:paraId="5A1A6DF3" w14:textId="26655D1A" w:rsidR="00196517" w:rsidRPr="004E3B15" w:rsidRDefault="00196517" w:rsidP="00196517">
      <w:pPr>
        <w:spacing w:after="0" w:line="240" w:lineRule="auto"/>
        <w:rPr>
          <w:rFonts w:cstheme="minorHAnsi"/>
        </w:rPr>
      </w:pPr>
      <w:r w:rsidRPr="004E3B15">
        <w:rPr>
          <w:rFonts w:cstheme="minorHAnsi"/>
        </w:rPr>
        <w:t>Parents are given prior notice of these examinations and are welcome to attend.</w:t>
      </w:r>
    </w:p>
    <w:p w14:paraId="42F8F1CC" w14:textId="77777777" w:rsidR="00196517" w:rsidRPr="004E3B15" w:rsidRDefault="00196517" w:rsidP="00196517">
      <w:pPr>
        <w:spacing w:after="0" w:line="240" w:lineRule="auto"/>
        <w:rPr>
          <w:rFonts w:cstheme="minorHAnsi"/>
        </w:rPr>
      </w:pPr>
    </w:p>
    <w:p w14:paraId="6360F5E0" w14:textId="77777777" w:rsidR="00196517" w:rsidRPr="004E3B15" w:rsidRDefault="00196517" w:rsidP="00196517">
      <w:pPr>
        <w:spacing w:after="0" w:line="240" w:lineRule="auto"/>
        <w:rPr>
          <w:rFonts w:cstheme="minorHAnsi"/>
          <w:u w:val="single"/>
        </w:rPr>
      </w:pPr>
      <w:r w:rsidRPr="004E3B15">
        <w:rPr>
          <w:rFonts w:cstheme="minorHAnsi"/>
          <w:u w:val="single"/>
        </w:rPr>
        <w:t>ILLNESS DURING THE SCHOOL DAY</w:t>
      </w:r>
    </w:p>
    <w:p w14:paraId="19C57941" w14:textId="77777777" w:rsidR="00196517" w:rsidRPr="004E3B15" w:rsidRDefault="00196517" w:rsidP="00196517">
      <w:pPr>
        <w:spacing w:after="0" w:line="240" w:lineRule="auto"/>
        <w:rPr>
          <w:rFonts w:cstheme="minorHAnsi"/>
        </w:rPr>
      </w:pPr>
    </w:p>
    <w:p w14:paraId="47C97526" w14:textId="77777777" w:rsidR="00196517" w:rsidRPr="004E3B15" w:rsidRDefault="00196517" w:rsidP="00196517">
      <w:pPr>
        <w:spacing w:after="0" w:line="240" w:lineRule="auto"/>
        <w:rPr>
          <w:rFonts w:cstheme="minorHAnsi"/>
        </w:rPr>
      </w:pPr>
      <w:r w:rsidRPr="004E3B15">
        <w:rPr>
          <w:rFonts w:cstheme="minorHAnsi"/>
        </w:rPr>
        <w:t>Please note that the school does not have the services of a qualified nurse although some teaching and auxiliary staff have been trained in first aid. It must be emphasised, therefore, that this service is for emergencies only and should you child show symptoms of illness or sustain cuts or bruises out with school he/she should be referred to his/her own doctor.</w:t>
      </w:r>
    </w:p>
    <w:p w14:paraId="16A01809" w14:textId="77777777" w:rsidR="00196517" w:rsidRPr="004E3B15" w:rsidRDefault="00196517" w:rsidP="00196517">
      <w:pPr>
        <w:spacing w:after="0" w:line="240" w:lineRule="auto"/>
        <w:rPr>
          <w:rFonts w:cstheme="minorHAnsi"/>
        </w:rPr>
      </w:pPr>
    </w:p>
    <w:p w14:paraId="16C6D3F5" w14:textId="77777777" w:rsidR="00196517" w:rsidRPr="004E3B15" w:rsidRDefault="00196517" w:rsidP="00196517">
      <w:pPr>
        <w:spacing w:after="0" w:line="240" w:lineRule="auto"/>
        <w:rPr>
          <w:rFonts w:cstheme="minorHAnsi"/>
          <w:u w:val="single"/>
        </w:rPr>
      </w:pPr>
      <w:r w:rsidRPr="004E3B15">
        <w:rPr>
          <w:rFonts w:cstheme="minorHAnsi"/>
          <w:u w:val="single"/>
        </w:rPr>
        <w:t>MEDICAL/EMERGENCY CONTACT FORM</w:t>
      </w:r>
    </w:p>
    <w:p w14:paraId="64BE2ACE" w14:textId="77777777" w:rsidR="00196517" w:rsidRPr="004E3B15" w:rsidRDefault="00196517" w:rsidP="00196517">
      <w:pPr>
        <w:spacing w:after="0" w:line="240" w:lineRule="auto"/>
        <w:rPr>
          <w:rFonts w:cstheme="minorHAnsi"/>
        </w:rPr>
      </w:pPr>
    </w:p>
    <w:p w14:paraId="6E7D01A4" w14:textId="2D732761" w:rsidR="00196517" w:rsidRPr="004E3B15" w:rsidRDefault="00196517" w:rsidP="00196517">
      <w:pPr>
        <w:spacing w:after="0" w:line="240" w:lineRule="auto"/>
        <w:rPr>
          <w:rFonts w:cstheme="minorHAnsi"/>
        </w:rPr>
      </w:pPr>
      <w:r w:rsidRPr="004E3B15">
        <w:rPr>
          <w:rFonts w:cstheme="minorHAnsi"/>
        </w:rPr>
        <w:t>Parents will be provided with a form on which they will be required to state any medical condition or physical disability affecting their child which might influence their education attainment. This also forewarns the school of medical provision or facilities which must be made available. Should parents wish to discuss health matters of a more confidential nature then it is recommended that an appointment be made with the appropriate member of the management team or youth services worker.</w:t>
      </w:r>
    </w:p>
    <w:p w14:paraId="6BE3F58F" w14:textId="77777777" w:rsidR="0072050F" w:rsidRDefault="0072050F" w:rsidP="001A7AD4">
      <w:pPr>
        <w:rPr>
          <w:rFonts w:cstheme="minorHAnsi"/>
          <w:b/>
          <w:bCs/>
          <w:u w:val="single"/>
        </w:rPr>
      </w:pPr>
    </w:p>
    <w:p w14:paraId="0F28B454" w14:textId="77777777" w:rsidR="00CE7BFE" w:rsidRDefault="00CE7BFE" w:rsidP="001A7AD4">
      <w:pPr>
        <w:rPr>
          <w:rFonts w:cstheme="minorHAnsi"/>
          <w:b/>
          <w:bCs/>
          <w:u w:val="single"/>
        </w:rPr>
      </w:pPr>
    </w:p>
    <w:p w14:paraId="72AD4AFB" w14:textId="77777777" w:rsidR="00CE7BFE" w:rsidRDefault="00CE7BFE" w:rsidP="001A7AD4">
      <w:pPr>
        <w:rPr>
          <w:rFonts w:cstheme="minorHAnsi"/>
          <w:b/>
          <w:bCs/>
          <w:u w:val="single"/>
        </w:rPr>
      </w:pPr>
    </w:p>
    <w:p w14:paraId="2B84387F" w14:textId="77777777" w:rsidR="00CE7BFE" w:rsidRDefault="00CE7BFE" w:rsidP="001A7AD4">
      <w:pPr>
        <w:rPr>
          <w:rFonts w:cstheme="minorHAnsi"/>
          <w:b/>
          <w:bCs/>
          <w:u w:val="single"/>
        </w:rPr>
      </w:pPr>
    </w:p>
    <w:p w14:paraId="3CBA7284" w14:textId="77777777" w:rsidR="00CE7BFE" w:rsidRDefault="00CE7BFE" w:rsidP="001A7AD4">
      <w:pPr>
        <w:rPr>
          <w:rFonts w:cstheme="minorHAnsi"/>
          <w:b/>
          <w:bCs/>
          <w:u w:val="single"/>
        </w:rPr>
      </w:pPr>
    </w:p>
    <w:p w14:paraId="30A73A5A" w14:textId="77777777" w:rsidR="00CE7BFE" w:rsidRDefault="00CE7BFE" w:rsidP="001A7AD4">
      <w:pPr>
        <w:rPr>
          <w:rFonts w:cstheme="minorHAnsi"/>
          <w:b/>
          <w:bCs/>
          <w:u w:val="single"/>
        </w:rPr>
      </w:pPr>
    </w:p>
    <w:p w14:paraId="476211CF" w14:textId="77777777" w:rsidR="00CE7BFE" w:rsidRDefault="00CE7BFE" w:rsidP="001A7AD4">
      <w:pPr>
        <w:rPr>
          <w:rFonts w:cstheme="minorHAnsi"/>
          <w:b/>
          <w:bCs/>
          <w:u w:val="single"/>
        </w:rPr>
      </w:pPr>
    </w:p>
    <w:p w14:paraId="1F962272" w14:textId="77777777" w:rsidR="00CE7BFE" w:rsidRDefault="00CE7BFE" w:rsidP="001A7AD4">
      <w:pPr>
        <w:rPr>
          <w:rFonts w:cstheme="minorHAnsi"/>
          <w:b/>
          <w:bCs/>
          <w:u w:val="single"/>
        </w:rPr>
      </w:pPr>
    </w:p>
    <w:p w14:paraId="627798D3" w14:textId="77777777" w:rsidR="00CE7BFE" w:rsidRDefault="00CE7BFE" w:rsidP="001A7AD4">
      <w:pPr>
        <w:rPr>
          <w:rFonts w:cstheme="minorHAnsi"/>
          <w:b/>
          <w:bCs/>
          <w:u w:val="single"/>
        </w:rPr>
      </w:pPr>
    </w:p>
    <w:p w14:paraId="1C826668" w14:textId="77777777" w:rsidR="00CE7BFE" w:rsidRDefault="00CE7BFE" w:rsidP="001A7AD4">
      <w:pPr>
        <w:rPr>
          <w:rFonts w:cstheme="minorHAnsi"/>
          <w:b/>
          <w:bCs/>
          <w:u w:val="single"/>
        </w:rPr>
      </w:pPr>
    </w:p>
    <w:p w14:paraId="6A86FDC4" w14:textId="77777777" w:rsidR="00CE7BFE" w:rsidRDefault="00CE7BFE" w:rsidP="001A7AD4">
      <w:pPr>
        <w:rPr>
          <w:rFonts w:cstheme="minorHAnsi"/>
          <w:b/>
          <w:bCs/>
          <w:u w:val="single"/>
        </w:rPr>
      </w:pPr>
    </w:p>
    <w:p w14:paraId="7CB19839" w14:textId="77777777" w:rsidR="00FE3B41" w:rsidRDefault="00FE3B41" w:rsidP="001A7AD4">
      <w:pPr>
        <w:rPr>
          <w:rFonts w:cstheme="minorHAnsi"/>
          <w:b/>
          <w:bCs/>
          <w:u w:val="single"/>
        </w:rPr>
      </w:pPr>
    </w:p>
    <w:p w14:paraId="0DD17CE1" w14:textId="77777777" w:rsidR="00FE3B41" w:rsidRDefault="00FE3B41" w:rsidP="001A7AD4">
      <w:pPr>
        <w:rPr>
          <w:rFonts w:cstheme="minorHAnsi"/>
          <w:b/>
          <w:bCs/>
          <w:u w:val="single"/>
        </w:rPr>
      </w:pPr>
    </w:p>
    <w:p w14:paraId="6652D9B5" w14:textId="77777777" w:rsidR="00FE3B41" w:rsidRDefault="00FE3B41" w:rsidP="001A7AD4">
      <w:pPr>
        <w:rPr>
          <w:rFonts w:cstheme="minorHAnsi"/>
          <w:b/>
          <w:bCs/>
          <w:u w:val="single"/>
        </w:rPr>
      </w:pPr>
    </w:p>
    <w:p w14:paraId="0EC01AE5" w14:textId="38B08108" w:rsidR="001A7AD4" w:rsidRPr="001A7AD4" w:rsidRDefault="001A7AD4" w:rsidP="001A7AD4">
      <w:pPr>
        <w:rPr>
          <w:rFonts w:cstheme="minorHAnsi"/>
          <w:b/>
          <w:bCs/>
          <w:u w:val="single"/>
        </w:rPr>
      </w:pPr>
      <w:r w:rsidRPr="001A7AD4">
        <w:rPr>
          <w:rFonts w:cstheme="minorHAnsi"/>
          <w:b/>
          <w:bCs/>
          <w:u w:val="single"/>
        </w:rPr>
        <w:lastRenderedPageBreak/>
        <w:t>Parental Engagement</w:t>
      </w:r>
    </w:p>
    <w:p w14:paraId="453ADFE3" w14:textId="18703645" w:rsidR="001A7AD4" w:rsidRPr="001A7AD4" w:rsidRDefault="001A7AD4" w:rsidP="001A7AD4">
      <w:pPr>
        <w:shd w:val="clear" w:color="auto" w:fill="FFFFFF"/>
        <w:spacing w:before="100" w:beforeAutospacing="1" w:after="360" w:line="240" w:lineRule="auto"/>
        <w:rPr>
          <w:rFonts w:eastAsia="Times New Roman" w:cstheme="minorHAnsi"/>
          <w:lang w:eastAsia="en-GB"/>
        </w:rPr>
      </w:pPr>
      <w:r w:rsidRPr="001A7AD4">
        <w:rPr>
          <w:rFonts w:eastAsia="Times New Roman" w:cstheme="minorHAnsi"/>
          <w:lang w:eastAsia="en-GB"/>
        </w:rPr>
        <w:t>In Lomond View we recogni</w:t>
      </w:r>
      <w:r>
        <w:rPr>
          <w:rFonts w:eastAsia="Times New Roman" w:cstheme="minorHAnsi"/>
          <w:lang w:eastAsia="en-GB"/>
        </w:rPr>
        <w:t>s</w:t>
      </w:r>
      <w:r w:rsidRPr="001A7AD4">
        <w:rPr>
          <w:rFonts w:eastAsia="Times New Roman" w:cstheme="minorHAnsi"/>
          <w:lang w:eastAsia="en-GB"/>
        </w:rPr>
        <w:t xml:space="preserve">e that parents play an extremely important role in the education of their children. We believe that for the school to be successful we </w:t>
      </w:r>
      <w:proofErr w:type="gramStart"/>
      <w:r w:rsidRPr="001A7AD4">
        <w:rPr>
          <w:rFonts w:eastAsia="Times New Roman" w:cstheme="minorHAnsi"/>
          <w:lang w:eastAsia="en-GB"/>
        </w:rPr>
        <w:t>have to</w:t>
      </w:r>
      <w:proofErr w:type="gramEnd"/>
      <w:r w:rsidRPr="001A7AD4">
        <w:rPr>
          <w:rFonts w:eastAsia="Times New Roman" w:cstheme="minorHAnsi"/>
          <w:lang w:eastAsia="en-GB"/>
        </w:rPr>
        <w:t xml:space="preserve"> be committed to working in a genuine partnership with all parents.</w:t>
      </w:r>
      <w:r>
        <w:rPr>
          <w:rFonts w:eastAsia="Times New Roman" w:cstheme="minorHAnsi"/>
          <w:lang w:eastAsia="en-GB"/>
        </w:rPr>
        <w:t xml:space="preserve"> </w:t>
      </w:r>
      <w:r w:rsidRPr="001A7AD4">
        <w:rPr>
          <w:rFonts w:eastAsia="Times New Roman" w:cstheme="minorHAnsi"/>
          <w:lang w:eastAsia="en-GB"/>
        </w:rPr>
        <w:t xml:space="preserve">This partnership is fostered in </w:t>
      </w:r>
      <w:proofErr w:type="gramStart"/>
      <w:r w:rsidRPr="001A7AD4">
        <w:rPr>
          <w:rFonts w:eastAsia="Times New Roman" w:cstheme="minorHAnsi"/>
          <w:lang w:eastAsia="en-GB"/>
        </w:rPr>
        <w:t>a number of</w:t>
      </w:r>
      <w:proofErr w:type="gramEnd"/>
      <w:r w:rsidRPr="001A7AD4">
        <w:rPr>
          <w:rFonts w:eastAsia="Times New Roman" w:cstheme="minorHAnsi"/>
          <w:lang w:eastAsia="en-GB"/>
        </w:rPr>
        <w:t xml:space="preserve"> ways –</w:t>
      </w:r>
    </w:p>
    <w:p w14:paraId="7EABD8C2" w14:textId="64878485" w:rsidR="001A7AD4" w:rsidRPr="001A7AD4" w:rsidRDefault="001A7AD4" w:rsidP="001A7AD4">
      <w:pPr>
        <w:numPr>
          <w:ilvl w:val="0"/>
          <w:numId w:val="8"/>
        </w:numPr>
        <w:shd w:val="clear" w:color="auto" w:fill="FFFFFF"/>
        <w:spacing w:before="100" w:beforeAutospacing="1" w:after="100" w:afterAutospacing="1" w:line="240" w:lineRule="auto"/>
        <w:ind w:left="300"/>
        <w:rPr>
          <w:rFonts w:eastAsia="Times New Roman" w:cstheme="minorHAnsi"/>
          <w:lang w:eastAsia="en-GB"/>
        </w:rPr>
      </w:pPr>
      <w:r w:rsidRPr="001A7AD4">
        <w:rPr>
          <w:rFonts w:eastAsia="Times New Roman" w:cstheme="minorHAnsi"/>
          <w:lang w:eastAsia="en-GB"/>
        </w:rPr>
        <w:t xml:space="preserve">Parents are involved regularly in meetings to discuss their child’s welfare and attainment. </w:t>
      </w:r>
    </w:p>
    <w:p w14:paraId="21A78DC1" w14:textId="77777777" w:rsidR="001A7AD4" w:rsidRPr="001A7AD4" w:rsidRDefault="001A7AD4" w:rsidP="001A7AD4">
      <w:pPr>
        <w:numPr>
          <w:ilvl w:val="0"/>
          <w:numId w:val="8"/>
        </w:numPr>
        <w:shd w:val="clear" w:color="auto" w:fill="FFFFFF"/>
        <w:spacing w:before="100" w:beforeAutospacing="1" w:after="100" w:afterAutospacing="1" w:line="240" w:lineRule="auto"/>
        <w:ind w:left="300"/>
        <w:rPr>
          <w:rFonts w:eastAsia="Times New Roman" w:cstheme="minorHAnsi"/>
          <w:lang w:eastAsia="en-GB"/>
        </w:rPr>
      </w:pPr>
      <w:r w:rsidRPr="001A7AD4">
        <w:rPr>
          <w:rFonts w:eastAsia="Times New Roman" w:cstheme="minorHAnsi"/>
          <w:lang w:eastAsia="en-GB"/>
        </w:rPr>
        <w:t xml:space="preserve">Great emphasis is placed on getting to know the parents as well as the young people, especially during key times like transitions. We have a weekly </w:t>
      </w:r>
      <w:proofErr w:type="gramStart"/>
      <w:r w:rsidRPr="001A7AD4">
        <w:rPr>
          <w:rFonts w:eastAsia="Times New Roman" w:cstheme="minorHAnsi"/>
          <w:lang w:eastAsia="en-GB"/>
        </w:rPr>
        <w:t>parents</w:t>
      </w:r>
      <w:proofErr w:type="gramEnd"/>
      <w:r w:rsidRPr="001A7AD4">
        <w:rPr>
          <w:rFonts w:eastAsia="Times New Roman" w:cstheme="minorHAnsi"/>
          <w:lang w:eastAsia="en-GB"/>
        </w:rPr>
        <w:t xml:space="preserve"> group </w:t>
      </w:r>
      <w:proofErr w:type="gramStart"/>
      <w:r w:rsidRPr="001A7AD4">
        <w:rPr>
          <w:rFonts w:eastAsia="Times New Roman" w:cstheme="minorHAnsi"/>
          <w:lang w:eastAsia="en-GB"/>
        </w:rPr>
        <w:t>in order to</w:t>
      </w:r>
      <w:proofErr w:type="gramEnd"/>
      <w:r w:rsidRPr="001A7AD4">
        <w:rPr>
          <w:rFonts w:eastAsia="Times New Roman" w:cstheme="minorHAnsi"/>
          <w:lang w:eastAsia="en-GB"/>
        </w:rPr>
        <w:t xml:space="preserve"> get to know them and to foster a positive working relationship with all our parents and carers.</w:t>
      </w:r>
    </w:p>
    <w:p w14:paraId="33F5E195" w14:textId="22B504C1" w:rsidR="001A7AD4" w:rsidRPr="001A7AD4" w:rsidRDefault="001A7AD4" w:rsidP="001A7AD4">
      <w:pPr>
        <w:numPr>
          <w:ilvl w:val="0"/>
          <w:numId w:val="8"/>
        </w:numPr>
        <w:shd w:val="clear" w:color="auto" w:fill="FFFFFF"/>
        <w:spacing w:before="100" w:beforeAutospacing="1" w:after="100" w:afterAutospacing="1" w:line="240" w:lineRule="auto"/>
        <w:ind w:left="300"/>
        <w:rPr>
          <w:rFonts w:eastAsia="Times New Roman" w:cstheme="minorHAnsi"/>
          <w:lang w:eastAsia="en-GB"/>
        </w:rPr>
      </w:pPr>
      <w:r w:rsidRPr="001A7AD4">
        <w:rPr>
          <w:rFonts w:eastAsia="Times New Roman" w:cstheme="minorHAnsi"/>
          <w:lang w:eastAsia="en-GB"/>
        </w:rPr>
        <w:t>We provide parents with advice and support on how they can support their child’s education</w:t>
      </w:r>
    </w:p>
    <w:p w14:paraId="7ADBDB01" w14:textId="25A03AB1" w:rsidR="001A7AD4" w:rsidRPr="001A7AD4" w:rsidRDefault="001A7AD4" w:rsidP="001A7AD4">
      <w:pPr>
        <w:numPr>
          <w:ilvl w:val="0"/>
          <w:numId w:val="8"/>
        </w:numPr>
        <w:shd w:val="clear" w:color="auto" w:fill="FFFFFF"/>
        <w:spacing w:before="100" w:beforeAutospacing="1" w:after="100" w:afterAutospacing="1" w:line="240" w:lineRule="auto"/>
        <w:ind w:left="300"/>
        <w:rPr>
          <w:rFonts w:eastAsia="Times New Roman" w:cstheme="minorHAnsi"/>
          <w:lang w:eastAsia="en-GB"/>
        </w:rPr>
      </w:pPr>
      <w:r w:rsidRPr="001A7AD4">
        <w:rPr>
          <w:rFonts w:eastAsia="Times New Roman" w:cstheme="minorHAnsi"/>
          <w:lang w:eastAsia="en-GB"/>
        </w:rPr>
        <w:t>We keep parents regularly informed of what is going on in the school</w:t>
      </w:r>
    </w:p>
    <w:p w14:paraId="5F6DB94F" w14:textId="37A2371E" w:rsidR="001A7AD4" w:rsidRPr="001A7AD4" w:rsidRDefault="001A7AD4" w:rsidP="001A7AD4">
      <w:pPr>
        <w:shd w:val="clear" w:color="auto" w:fill="FFFFFF"/>
        <w:spacing w:before="100" w:beforeAutospacing="1" w:after="360" w:line="240" w:lineRule="auto"/>
        <w:rPr>
          <w:rFonts w:eastAsia="Times New Roman" w:cstheme="minorHAnsi"/>
          <w:lang w:eastAsia="en-GB"/>
        </w:rPr>
      </w:pPr>
      <w:r w:rsidRPr="001A7AD4">
        <w:rPr>
          <w:rFonts w:eastAsia="Times New Roman" w:cstheme="minorHAnsi"/>
          <w:lang w:eastAsia="en-GB"/>
        </w:rPr>
        <w:t>Parents are encouraged to keep in close contact with the school to maintain and strengthen this partnership.</w:t>
      </w:r>
    </w:p>
    <w:p w14:paraId="41573BBD" w14:textId="3D91D8F8" w:rsidR="0063492B" w:rsidRPr="001A7AD4" w:rsidRDefault="001A7AD4" w:rsidP="001A7AD4">
      <w:pPr>
        <w:shd w:val="clear" w:color="auto" w:fill="FFFFFF"/>
        <w:spacing w:before="100" w:beforeAutospacing="1" w:after="360" w:line="240" w:lineRule="auto"/>
        <w:rPr>
          <w:rFonts w:eastAsia="Times New Roman" w:cstheme="minorHAnsi"/>
          <w:color w:val="0563C1" w:themeColor="hyperlink"/>
          <w:u w:val="single"/>
          <w:lang w:eastAsia="en-GB"/>
        </w:rPr>
      </w:pPr>
      <w:r w:rsidRPr="001A7AD4">
        <w:rPr>
          <w:rFonts w:eastAsia="Times New Roman" w:cstheme="minorHAnsi"/>
          <w:lang w:eastAsia="en-GB"/>
        </w:rPr>
        <w:t xml:space="preserve">For further information please see: </w:t>
      </w:r>
      <w:hyperlink r:id="rId33" w:history="1">
        <w:r w:rsidRPr="001A7AD4">
          <w:rPr>
            <w:rStyle w:val="Hyperlink"/>
            <w:rFonts w:eastAsia="Times New Roman" w:cstheme="minorHAnsi"/>
            <w:lang w:eastAsia="en-GB"/>
          </w:rPr>
          <w:t>https://blogs.glowscotland.org.uk/in/schswebsite/parental-engagement/</w:t>
        </w:r>
      </w:hyperlink>
    </w:p>
    <w:p w14:paraId="66916138" w14:textId="6E1E7FBD" w:rsidR="00554C9A" w:rsidRPr="00554C9A" w:rsidRDefault="00554C9A" w:rsidP="00554C9A">
      <w:pPr>
        <w:rPr>
          <w:rFonts w:cstheme="minorHAnsi"/>
        </w:rPr>
      </w:pPr>
      <w:r w:rsidRPr="00554C9A">
        <w:rPr>
          <w:rFonts w:cstheme="minorHAnsi"/>
          <w:b/>
          <w:bCs/>
        </w:rPr>
        <w:t>PARENTZONE SCOTLAND</w:t>
      </w:r>
      <w:r w:rsidRPr="00554C9A">
        <w:rPr>
          <w:rFonts w:cstheme="minorHAnsi"/>
        </w:rPr>
        <w:t xml:space="preserve"> </w:t>
      </w:r>
    </w:p>
    <w:p w14:paraId="576ACD18" w14:textId="2D3D118E" w:rsidR="00554C9A" w:rsidRPr="00554C9A" w:rsidRDefault="00554C9A" w:rsidP="00554C9A">
      <w:pPr>
        <w:rPr>
          <w:rFonts w:cstheme="minorHAnsi"/>
        </w:rPr>
      </w:pPr>
      <w:hyperlink r:id="rId34" w:history="1">
        <w:proofErr w:type="spellStart"/>
        <w:r w:rsidRPr="00554C9A">
          <w:rPr>
            <w:rStyle w:val="Hyperlink"/>
            <w:rFonts w:cstheme="minorHAnsi"/>
          </w:rPr>
          <w:t>Parentzone</w:t>
        </w:r>
        <w:proofErr w:type="spellEnd"/>
        <w:r w:rsidRPr="00554C9A">
          <w:rPr>
            <w:rStyle w:val="Hyperlink"/>
            <w:rFonts w:cstheme="minorHAnsi"/>
          </w:rPr>
          <w:t xml:space="preserve"> Scotland</w:t>
        </w:r>
      </w:hyperlink>
      <w:r w:rsidRPr="00554C9A">
        <w:rPr>
          <w:rFonts w:cstheme="minorHAnsi"/>
        </w:rPr>
        <w:t xml:space="preserve"> is a unique website for parents and carers in Scotland, from early years to beyond school.  The website provides up-to-date information about learning in Scotland, and practical advice and ideas to support children’s learning at home in literacy, numeracy, health and wellbeing and science. Information is also available on </w:t>
      </w:r>
      <w:proofErr w:type="spellStart"/>
      <w:r w:rsidRPr="00554C9A">
        <w:rPr>
          <w:rFonts w:cstheme="minorHAnsi"/>
        </w:rPr>
        <w:t>Parentzone</w:t>
      </w:r>
      <w:proofErr w:type="spellEnd"/>
      <w:r w:rsidRPr="00554C9A">
        <w:rPr>
          <w:rFonts w:cstheme="minorHAnsi"/>
        </w:rPr>
        <w:t xml:space="preserve"> Scotland regarding additional support needs, how parents can get involved in their child’s school and education. </w:t>
      </w:r>
    </w:p>
    <w:p w14:paraId="374AFFF0" w14:textId="3D71891E" w:rsidR="00554C9A" w:rsidRDefault="00554C9A" w:rsidP="00554C9A">
      <w:pPr>
        <w:rPr>
          <w:rFonts w:cstheme="minorHAnsi"/>
        </w:rPr>
      </w:pPr>
      <w:proofErr w:type="spellStart"/>
      <w:r w:rsidRPr="00554C9A">
        <w:rPr>
          <w:rFonts w:cstheme="minorHAnsi"/>
        </w:rPr>
        <w:t>Parentzone</w:t>
      </w:r>
      <w:proofErr w:type="spellEnd"/>
      <w:r w:rsidRPr="00554C9A">
        <w:rPr>
          <w:rFonts w:cstheme="minorHAnsi"/>
        </w:rPr>
        <w:t xml:space="preserve"> Scotland also has details about schools, including performance data for school leavers from S4-S6 and links to the national, local authority and school level data on the achievement of Curriculum for Excellence levels. </w:t>
      </w:r>
    </w:p>
    <w:p w14:paraId="33B8353A" w14:textId="1EE8C0CA" w:rsidR="0072050F" w:rsidRDefault="00865131" w:rsidP="00554C9A">
      <w:pPr>
        <w:rPr>
          <w:rFonts w:cstheme="minorHAnsi"/>
        </w:rPr>
      </w:pPr>
      <w:r>
        <w:rPr>
          <w:rFonts w:cstheme="minorHAnsi"/>
          <w:noProof/>
          <w:lang w:eastAsia="en-GB"/>
        </w:rPr>
        <w:drawing>
          <wp:anchor distT="0" distB="0" distL="114300" distR="114300" simplePos="0" relativeHeight="251679232" behindDoc="0" locked="0" layoutInCell="1" allowOverlap="1" wp14:anchorId="48CC8D5C" wp14:editId="738804B0">
            <wp:simplePos x="0" y="0"/>
            <wp:positionH relativeFrom="margin">
              <wp:align>left</wp:align>
            </wp:positionH>
            <wp:positionV relativeFrom="paragraph">
              <wp:posOffset>261605</wp:posOffset>
            </wp:positionV>
            <wp:extent cx="1714500" cy="1714500"/>
            <wp:effectExtent l="0" t="0" r="0" b="0"/>
            <wp:wrapNone/>
            <wp:docPr id="1408392441" name="Picture 140839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pic:spPr>
                </pic:pic>
              </a:graphicData>
            </a:graphic>
          </wp:anchor>
        </w:drawing>
      </w:r>
    </w:p>
    <w:p w14:paraId="51B57776" w14:textId="0B365792" w:rsidR="0072050F" w:rsidRDefault="00FE3B41" w:rsidP="00554C9A">
      <w:pPr>
        <w:rPr>
          <w:rFonts w:cstheme="minorHAnsi"/>
        </w:rPr>
      </w:pPr>
      <w:r w:rsidRPr="00C320BB">
        <w:rPr>
          <w:rFonts w:ascii="Times New Roman" w:eastAsia="Times New Roman" w:hAnsi="Times New Roman" w:cs="Times New Roman"/>
          <w:noProof/>
          <w:kern w:val="0"/>
          <w:sz w:val="24"/>
          <w:szCs w:val="24"/>
          <w:lang w:eastAsia="en-GB"/>
          <w14:ligatures w14:val="none"/>
        </w:rPr>
        <w:drawing>
          <wp:anchor distT="0" distB="0" distL="114300" distR="114300" simplePos="0" relativeHeight="251700736" behindDoc="0" locked="0" layoutInCell="1" allowOverlap="1" wp14:anchorId="43CC3425" wp14:editId="13BD9BE8">
            <wp:simplePos x="0" y="0"/>
            <wp:positionH relativeFrom="column">
              <wp:posOffset>2584608</wp:posOffset>
            </wp:positionH>
            <wp:positionV relativeFrom="paragraph">
              <wp:posOffset>229076</wp:posOffset>
            </wp:positionV>
            <wp:extent cx="2445385" cy="1923097"/>
            <wp:effectExtent l="0" t="5397" r="6667" b="6668"/>
            <wp:wrapNone/>
            <wp:docPr id="25" name="Picture 25" descr="N:\2526\Pictures of YP\YP\Term 1\Coffee Morning\IMG_4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2526\Pictures of YP\YP\Term 1\Coffee Morning\IMG_442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2449740" cy="19265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E51A9D" w14:textId="67E65ACD" w:rsidR="0072050F" w:rsidRDefault="0072050F" w:rsidP="00554C9A">
      <w:pPr>
        <w:rPr>
          <w:rFonts w:cstheme="minorHAnsi"/>
        </w:rPr>
      </w:pPr>
    </w:p>
    <w:p w14:paraId="13CC7520" w14:textId="25B60486" w:rsidR="0072050F" w:rsidRDefault="0072050F" w:rsidP="00554C9A">
      <w:pPr>
        <w:rPr>
          <w:rFonts w:cstheme="minorHAnsi"/>
        </w:rPr>
      </w:pPr>
    </w:p>
    <w:p w14:paraId="52D84F7C" w14:textId="33A3CABD" w:rsidR="0072050F" w:rsidRDefault="00865131" w:rsidP="00554C9A">
      <w:pPr>
        <w:rPr>
          <w:rFonts w:cstheme="minorHAnsi"/>
        </w:rPr>
      </w:pPr>
      <w:r>
        <w:rPr>
          <w:noProof/>
          <w:lang w:eastAsia="en-GB"/>
        </w:rPr>
        <mc:AlternateContent>
          <mc:Choice Requires="wps">
            <w:drawing>
              <wp:inline distT="0" distB="0" distL="0" distR="0" wp14:anchorId="2DA5831D" wp14:editId="41A3A9D4">
                <wp:extent cx="304800" cy="304800"/>
                <wp:effectExtent l="0" t="0" r="0" b="0"/>
                <wp:docPr id="6" name="AutoShape 7" descr="Parents Icon Black 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9AF53F" id="AutoShape 7" o:spid="_x0000_s1026" alt="Parents Icon Black 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" filled="f" stroked="f">
                <o:lock v:ext="edit" aspectratio="t"/>
                <w10:anchorlock/>
              </v:rect>
            </w:pict>
          </mc:Fallback>
        </mc:AlternateContent>
      </w:r>
    </w:p>
    <w:p w14:paraId="5CEDC425" w14:textId="12AE6F51" w:rsidR="00C320BB" w:rsidRPr="00C320BB" w:rsidRDefault="00C320BB" w:rsidP="00C320BB">
      <w:pPr>
        <w:spacing w:before="100" w:beforeAutospacing="1" w:after="100" w:afterAutospacing="1" w:line="240" w:lineRule="auto"/>
        <w:rPr>
          <w:rFonts w:ascii="Times New Roman" w:eastAsia="Times New Roman" w:hAnsi="Times New Roman" w:cs="Times New Roman"/>
          <w:kern w:val="0"/>
          <w:sz w:val="24"/>
          <w:szCs w:val="24"/>
          <w:lang w:eastAsia="en-GB"/>
          <w14:ligatures w14:val="none"/>
        </w:rPr>
      </w:pPr>
    </w:p>
    <w:p w14:paraId="52D40812" w14:textId="48D34547" w:rsidR="0072050F" w:rsidRDefault="0072050F" w:rsidP="00554C9A">
      <w:pPr>
        <w:rPr>
          <w:rFonts w:cstheme="minorHAnsi"/>
        </w:rPr>
      </w:pPr>
    </w:p>
    <w:p w14:paraId="4A2A908E" w14:textId="0B0F5DB4" w:rsidR="0072050F" w:rsidRDefault="0072050F" w:rsidP="00554C9A">
      <w:pPr>
        <w:rPr>
          <w:rFonts w:cstheme="minorHAnsi"/>
        </w:rPr>
      </w:pPr>
    </w:p>
    <w:p w14:paraId="1F831001" w14:textId="00EE5FE8" w:rsidR="0072050F" w:rsidRDefault="0072050F" w:rsidP="00554C9A">
      <w:pPr>
        <w:rPr>
          <w:rFonts w:cstheme="minorHAnsi"/>
        </w:rPr>
      </w:pPr>
    </w:p>
    <w:p w14:paraId="4A51F16C" w14:textId="002562D5" w:rsidR="0072050F" w:rsidRPr="00554C9A" w:rsidRDefault="0072050F" w:rsidP="00554C9A">
      <w:pPr>
        <w:rPr>
          <w:rFonts w:cstheme="minorHAnsi"/>
        </w:rPr>
      </w:pPr>
    </w:p>
    <w:p w14:paraId="6E664FDB" w14:textId="58A9D693" w:rsidR="0091108A" w:rsidRDefault="0091108A">
      <w:pPr>
        <w:rPr>
          <w:b/>
          <w:bCs/>
          <w:u w:val="single"/>
        </w:rPr>
      </w:pPr>
    </w:p>
    <w:p w14:paraId="1404E5B3" w14:textId="5CC2C7C1" w:rsidR="00CE7BFE" w:rsidRDefault="00CE7BFE" w:rsidP="000138C1">
      <w:pPr>
        <w:rPr>
          <w:rFonts w:cstheme="minorHAnsi"/>
          <w:b/>
          <w:bCs/>
          <w:u w:val="single"/>
          <w:lang w:val="en-US"/>
        </w:rPr>
      </w:pPr>
    </w:p>
    <w:p w14:paraId="1C31BA4F" w14:textId="172ACC67" w:rsidR="00E0562C" w:rsidRDefault="00E0562C" w:rsidP="000138C1">
      <w:pPr>
        <w:rPr>
          <w:rFonts w:cstheme="minorHAnsi"/>
          <w:b/>
          <w:bCs/>
          <w:u w:val="single"/>
          <w:lang w:val="en-US"/>
        </w:rPr>
      </w:pPr>
      <w:r>
        <w:rPr>
          <w:rFonts w:cstheme="minorHAnsi"/>
          <w:b/>
          <w:bCs/>
          <w:u w:val="single"/>
          <w:lang w:val="en-US"/>
        </w:rPr>
        <w:t>School Ethos</w:t>
      </w:r>
    </w:p>
    <w:p w14:paraId="37001017" w14:textId="77777777" w:rsidR="007670D6" w:rsidRPr="00D900C7" w:rsidRDefault="007670D6" w:rsidP="007670D6">
      <w:pPr>
        <w:rPr>
          <w:rFonts w:eastAsia="Times New Roman"/>
          <w:b/>
          <w:bCs/>
          <w:i/>
          <w:iCs/>
          <w:color w:val="000000"/>
        </w:rPr>
      </w:pPr>
      <w:r w:rsidRPr="00D900C7">
        <w:rPr>
          <w:rFonts w:eastAsia="Times New Roman"/>
          <w:b/>
          <w:bCs/>
          <w:i/>
          <w:iCs/>
          <w:color w:val="000000"/>
        </w:rPr>
        <w:t xml:space="preserve">NEST is built on three overarching principles: </w:t>
      </w:r>
    </w:p>
    <w:p w14:paraId="18760E43" w14:textId="77777777" w:rsidR="007670D6" w:rsidRPr="00D900C7" w:rsidRDefault="007670D6" w:rsidP="007670D6">
      <w:pPr>
        <w:rPr>
          <w:rFonts w:eastAsia="Times New Roman"/>
          <w:b/>
          <w:bCs/>
          <w:color w:val="000000"/>
          <w:u w:val="single"/>
        </w:rPr>
      </w:pPr>
      <w:r w:rsidRPr="00D900C7">
        <w:rPr>
          <w:rFonts w:eastAsia="Times New Roman"/>
          <w:b/>
          <w:bCs/>
          <w:i/>
          <w:iCs/>
          <w:color w:val="000000"/>
          <w:u w:val="single"/>
        </w:rPr>
        <w:t>Being</w:t>
      </w:r>
      <w:r w:rsidRPr="00D900C7">
        <w:rPr>
          <w:rFonts w:eastAsia="Times New Roman"/>
          <w:b/>
          <w:bCs/>
          <w:color w:val="000000"/>
          <w:u w:val="single"/>
        </w:rPr>
        <w:t xml:space="preserve"> </w:t>
      </w:r>
    </w:p>
    <w:p w14:paraId="040DD3E5" w14:textId="77777777" w:rsidR="007670D6" w:rsidRDefault="007670D6" w:rsidP="007670D6">
      <w:pPr>
        <w:rPr>
          <w:rFonts w:eastAsia="Times New Roman"/>
          <w:color w:val="000000"/>
        </w:rPr>
      </w:pPr>
      <w:r>
        <w:rPr>
          <w:rFonts w:eastAsia="Times New Roman"/>
          <w:color w:val="000000"/>
        </w:rPr>
        <w:t xml:space="preserve">Children are accepted for who they are and where they are developmentally, emotionally, and socially. </w:t>
      </w:r>
    </w:p>
    <w:p w14:paraId="2186AA78" w14:textId="77777777" w:rsidR="007670D6" w:rsidRPr="00D900C7" w:rsidRDefault="007670D6" w:rsidP="007670D6">
      <w:pPr>
        <w:rPr>
          <w:rFonts w:eastAsia="Times New Roman"/>
          <w:b/>
          <w:bCs/>
          <w:color w:val="000000"/>
          <w:u w:val="single"/>
        </w:rPr>
      </w:pPr>
      <w:r w:rsidRPr="00D900C7">
        <w:rPr>
          <w:rFonts w:eastAsia="Times New Roman"/>
          <w:b/>
          <w:bCs/>
          <w:i/>
          <w:iCs/>
          <w:color w:val="000000"/>
          <w:u w:val="single"/>
        </w:rPr>
        <w:t>Belonging</w:t>
      </w:r>
      <w:r w:rsidRPr="00D900C7">
        <w:rPr>
          <w:rFonts w:eastAsia="Times New Roman"/>
          <w:b/>
          <w:bCs/>
          <w:color w:val="000000"/>
          <w:u w:val="single"/>
        </w:rPr>
        <w:t xml:space="preserve"> </w:t>
      </w:r>
    </w:p>
    <w:p w14:paraId="464692DD" w14:textId="77777777" w:rsidR="007670D6" w:rsidRDefault="007670D6" w:rsidP="007670D6">
      <w:pPr>
        <w:rPr>
          <w:rFonts w:eastAsia="Times New Roman"/>
          <w:color w:val="000000"/>
        </w:rPr>
      </w:pPr>
      <w:r>
        <w:rPr>
          <w:rFonts w:eastAsia="Times New Roman"/>
          <w:color w:val="000000"/>
        </w:rPr>
        <w:t xml:space="preserve">Children are valued members of both NEST and their base school and are consistently “kept in mind” by everyone involved in their care. </w:t>
      </w:r>
    </w:p>
    <w:p w14:paraId="1C7CF6E3" w14:textId="77777777" w:rsidR="007670D6" w:rsidRPr="00D900C7" w:rsidRDefault="007670D6" w:rsidP="007670D6">
      <w:pPr>
        <w:rPr>
          <w:rFonts w:eastAsia="Times New Roman"/>
          <w:b/>
          <w:bCs/>
          <w:color w:val="000000"/>
          <w:u w:val="single"/>
        </w:rPr>
      </w:pPr>
      <w:r w:rsidRPr="00D900C7">
        <w:rPr>
          <w:rFonts w:eastAsia="Times New Roman"/>
          <w:b/>
          <w:bCs/>
          <w:i/>
          <w:iCs/>
          <w:color w:val="000000"/>
          <w:u w:val="single"/>
        </w:rPr>
        <w:t>Becoming</w:t>
      </w:r>
      <w:r w:rsidRPr="00D900C7">
        <w:rPr>
          <w:rFonts w:eastAsia="Times New Roman"/>
          <w:b/>
          <w:bCs/>
          <w:color w:val="000000"/>
          <w:u w:val="single"/>
        </w:rPr>
        <w:t xml:space="preserve"> </w:t>
      </w:r>
    </w:p>
    <w:p w14:paraId="01182AB3" w14:textId="77777777" w:rsidR="007670D6" w:rsidRDefault="007670D6" w:rsidP="007670D6">
      <w:pPr>
        <w:rPr>
          <w:rFonts w:eastAsia="Times New Roman"/>
          <w:color w:val="000000"/>
        </w:rPr>
      </w:pPr>
      <w:r>
        <w:rPr>
          <w:rFonts w:eastAsia="Times New Roman"/>
          <w:color w:val="000000"/>
        </w:rPr>
        <w:t xml:space="preserve">By meeting each learner where they are, we plan responsively and intentionally to support growth, build skills, and promote readiness for successful engagement in their mainstream environment. </w:t>
      </w:r>
    </w:p>
    <w:p w14:paraId="3A09F72A" w14:textId="646FEC28" w:rsidR="00E0562C" w:rsidRPr="00552E87" w:rsidRDefault="007670D6" w:rsidP="000138C1">
      <w:pPr>
        <w:rPr>
          <w:rFonts w:cstheme="minorHAnsi"/>
          <w:b/>
          <w:bCs/>
          <w:u w:val="single"/>
          <w:lang w:val="en-US"/>
        </w:rPr>
      </w:pPr>
      <w:r w:rsidRPr="00552E87">
        <w:rPr>
          <w:rFonts w:cstheme="minorHAnsi"/>
          <w:b/>
          <w:bCs/>
          <w:u w:val="single"/>
          <w:lang w:val="en-US"/>
        </w:rPr>
        <w:t>LVA</w:t>
      </w:r>
    </w:p>
    <w:p w14:paraId="4B476900" w14:textId="77777777" w:rsidR="00552E87" w:rsidRPr="00552E87" w:rsidRDefault="00552E87" w:rsidP="00552E87">
      <w:pPr>
        <w:spacing w:before="100" w:beforeAutospacing="1" w:after="100" w:afterAutospacing="1" w:line="240" w:lineRule="auto"/>
        <w:rPr>
          <w:rFonts w:eastAsia="Times New Roman" w:cstheme="minorHAnsi"/>
          <w:kern w:val="0"/>
          <w:lang w:eastAsia="en-GB"/>
          <w14:ligatures w14:val="none"/>
        </w:rPr>
      </w:pPr>
      <w:r w:rsidRPr="00552E87">
        <w:rPr>
          <w:rFonts w:eastAsia="Times New Roman" w:cstheme="minorHAnsi"/>
          <w:kern w:val="0"/>
          <w:lang w:eastAsia="en-GB"/>
          <w14:ligatures w14:val="none"/>
        </w:rPr>
        <w:t xml:space="preserve">Our vision is simple and powerful: </w:t>
      </w:r>
      <w:r w:rsidRPr="00552E87">
        <w:rPr>
          <w:rFonts w:eastAsia="Times New Roman" w:cstheme="minorHAnsi"/>
          <w:i/>
          <w:iCs/>
          <w:kern w:val="0"/>
          <w:lang w:eastAsia="en-GB"/>
          <w14:ligatures w14:val="none"/>
        </w:rPr>
        <w:t>to thrive and explore your full potential</w:t>
      </w:r>
      <w:r w:rsidRPr="00552E87">
        <w:rPr>
          <w:rFonts w:eastAsia="Times New Roman" w:cstheme="minorHAnsi"/>
          <w:kern w:val="0"/>
          <w:lang w:eastAsia="en-GB"/>
          <w14:ligatures w14:val="none"/>
        </w:rPr>
        <w:t>. This belief shapes every aspect of our school community and guides our commitment to providing an environment where each learner is supported to grow, discover and achieve.</w:t>
      </w:r>
    </w:p>
    <w:p w14:paraId="0D940F1A" w14:textId="77777777" w:rsidR="00552E87" w:rsidRPr="00552E87" w:rsidRDefault="00552E87" w:rsidP="00552E87">
      <w:pPr>
        <w:spacing w:before="100" w:beforeAutospacing="1" w:after="100" w:afterAutospacing="1" w:line="240" w:lineRule="auto"/>
        <w:rPr>
          <w:rFonts w:eastAsia="Times New Roman" w:cstheme="minorHAnsi"/>
          <w:kern w:val="0"/>
          <w:lang w:eastAsia="en-GB"/>
          <w14:ligatures w14:val="none"/>
        </w:rPr>
      </w:pPr>
      <w:r w:rsidRPr="00552E87">
        <w:rPr>
          <w:rFonts w:eastAsia="Times New Roman" w:cstheme="minorHAnsi"/>
          <w:kern w:val="0"/>
          <w:lang w:eastAsia="en-GB"/>
          <w14:ligatures w14:val="none"/>
        </w:rPr>
        <w:t xml:space="preserve">Our values express the character of our school. </w:t>
      </w:r>
      <w:r w:rsidRPr="00552E87">
        <w:rPr>
          <w:rFonts w:eastAsia="Times New Roman" w:cstheme="minorHAnsi"/>
          <w:b/>
          <w:bCs/>
          <w:kern w:val="0"/>
          <w:lang w:eastAsia="en-GB"/>
          <w14:ligatures w14:val="none"/>
        </w:rPr>
        <w:t>Ambition</w:t>
      </w:r>
      <w:r w:rsidRPr="00552E87">
        <w:rPr>
          <w:rFonts w:eastAsia="Times New Roman" w:cstheme="minorHAnsi"/>
          <w:kern w:val="0"/>
          <w:lang w:eastAsia="en-GB"/>
          <w14:ligatures w14:val="none"/>
        </w:rPr>
        <w:t xml:space="preserve"> drives us to set high expectations and inspire learners to pursue excellence in all areas of their development. </w:t>
      </w:r>
      <w:r w:rsidRPr="00552E87">
        <w:rPr>
          <w:rFonts w:eastAsia="Times New Roman" w:cstheme="minorHAnsi"/>
          <w:b/>
          <w:bCs/>
          <w:kern w:val="0"/>
          <w:lang w:eastAsia="en-GB"/>
          <w14:ligatures w14:val="none"/>
        </w:rPr>
        <w:t>Resilience</w:t>
      </w:r>
      <w:r w:rsidRPr="00552E87">
        <w:rPr>
          <w:rFonts w:eastAsia="Times New Roman" w:cstheme="minorHAnsi"/>
          <w:kern w:val="0"/>
          <w:lang w:eastAsia="en-GB"/>
          <w14:ligatures w14:val="none"/>
        </w:rPr>
        <w:t xml:space="preserve"> strengthens our community, encouraging learners to persevere, adapt and learn from challenges. </w:t>
      </w:r>
      <w:r w:rsidRPr="00552E87">
        <w:rPr>
          <w:rFonts w:eastAsia="Times New Roman" w:cstheme="minorHAnsi"/>
          <w:b/>
          <w:bCs/>
          <w:kern w:val="0"/>
          <w:lang w:eastAsia="en-GB"/>
          <w14:ligatures w14:val="none"/>
        </w:rPr>
        <w:t>Belonging</w:t>
      </w:r>
      <w:r w:rsidRPr="00552E87">
        <w:rPr>
          <w:rFonts w:eastAsia="Times New Roman" w:cstheme="minorHAnsi"/>
          <w:kern w:val="0"/>
          <w:lang w:eastAsia="en-GB"/>
          <w14:ligatures w14:val="none"/>
        </w:rPr>
        <w:t xml:space="preserve"> ensures that every individual feels welcomed, valued and connected, forming the foundation for meaningful learning and personal growth.</w:t>
      </w:r>
    </w:p>
    <w:p w14:paraId="041413B8" w14:textId="77777777" w:rsidR="00552E87" w:rsidRPr="00552E87" w:rsidRDefault="00552E87" w:rsidP="00552E87">
      <w:pPr>
        <w:spacing w:before="100" w:beforeAutospacing="1" w:after="100" w:afterAutospacing="1" w:line="240" w:lineRule="auto"/>
        <w:rPr>
          <w:rFonts w:eastAsia="Times New Roman" w:cstheme="minorHAnsi"/>
          <w:kern w:val="0"/>
          <w:lang w:eastAsia="en-GB"/>
          <w14:ligatures w14:val="none"/>
        </w:rPr>
      </w:pPr>
      <w:r w:rsidRPr="00552E87">
        <w:rPr>
          <w:rFonts w:eastAsia="Times New Roman" w:cstheme="minorHAnsi"/>
          <w:kern w:val="0"/>
          <w:lang w:eastAsia="en-GB"/>
          <w14:ligatures w14:val="none"/>
        </w:rPr>
        <w:t>These values guide our aims. We nurture positive relationships that promote respect, trust and wellbeing. We work to develop self-esteem and confidence so that each learner feels capable and empowered. We build strong partnerships with our families and wider communities, recognising that education flourishes when we work together. We provide a personalised education that recognises individual strengths, needs and aspirations, enabling every learner to make progress and experience success.</w:t>
      </w:r>
    </w:p>
    <w:p w14:paraId="52A483B9" w14:textId="7FAE5769" w:rsidR="00E0562C" w:rsidRPr="00552E87" w:rsidRDefault="00552E87" w:rsidP="00552E87">
      <w:pPr>
        <w:spacing w:before="100" w:beforeAutospacing="1" w:after="100" w:afterAutospacing="1" w:line="240" w:lineRule="auto"/>
        <w:rPr>
          <w:rFonts w:eastAsia="Times New Roman" w:cstheme="minorHAnsi"/>
          <w:kern w:val="0"/>
          <w:lang w:eastAsia="en-GB"/>
          <w14:ligatures w14:val="none"/>
        </w:rPr>
      </w:pPr>
      <w:r w:rsidRPr="00552E87">
        <w:rPr>
          <w:rFonts w:eastAsia="Times New Roman" w:cstheme="minorHAnsi"/>
          <w:kern w:val="0"/>
          <w:lang w:eastAsia="en-GB"/>
          <w14:ligatures w14:val="none"/>
        </w:rPr>
        <w:t>Together, our vision, values and aims shape an ethos focused on growth, inclusion and opportunity. They reflect our belief in every learner’s potential and our dedication to helping them thrive</w:t>
      </w:r>
    </w:p>
    <w:p w14:paraId="16B8DAEB" w14:textId="3E2CEC02" w:rsidR="00E0562C" w:rsidRDefault="00C320BB" w:rsidP="000138C1">
      <w:pPr>
        <w:rPr>
          <w:rFonts w:cstheme="minorHAnsi"/>
          <w:b/>
          <w:bCs/>
          <w:u w:val="single"/>
          <w:lang w:val="en-US"/>
        </w:rPr>
      </w:pPr>
      <w:r>
        <w:rPr>
          <w:rFonts w:cstheme="minorHAnsi"/>
          <w:b/>
          <w:bCs/>
          <w:noProof/>
          <w:u w:val="single"/>
          <w:lang w:eastAsia="en-GB"/>
        </w:rPr>
        <w:drawing>
          <wp:anchor distT="0" distB="0" distL="114300" distR="114300" simplePos="0" relativeHeight="251695616" behindDoc="0" locked="0" layoutInCell="1" allowOverlap="1" wp14:anchorId="58B4AB16" wp14:editId="62D502E6">
            <wp:simplePos x="0" y="0"/>
            <wp:positionH relativeFrom="column">
              <wp:posOffset>-616541</wp:posOffset>
            </wp:positionH>
            <wp:positionV relativeFrom="paragraph">
              <wp:posOffset>304180</wp:posOffset>
            </wp:positionV>
            <wp:extent cx="2287141" cy="203960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87141" cy="2039605"/>
                    </a:xfrm>
                    <a:prstGeom prst="rect">
                      <a:avLst/>
                    </a:prstGeom>
                    <a:noFill/>
                  </pic:spPr>
                </pic:pic>
              </a:graphicData>
            </a:graphic>
            <wp14:sizeRelH relativeFrom="margin">
              <wp14:pctWidth>0</wp14:pctWidth>
            </wp14:sizeRelH>
            <wp14:sizeRelV relativeFrom="margin">
              <wp14:pctHeight>0</wp14:pctHeight>
            </wp14:sizeRelV>
          </wp:anchor>
        </w:drawing>
      </w:r>
      <w:r>
        <w:rPr>
          <w:rFonts w:cstheme="minorHAnsi"/>
          <w:b/>
          <w:bCs/>
          <w:noProof/>
          <w:u w:val="single"/>
          <w:lang w:eastAsia="en-GB"/>
        </w:rPr>
        <w:drawing>
          <wp:anchor distT="0" distB="0" distL="114300" distR="114300" simplePos="0" relativeHeight="251696640" behindDoc="0" locked="0" layoutInCell="1" allowOverlap="1" wp14:anchorId="49355D18" wp14:editId="7DFA58AF">
            <wp:simplePos x="0" y="0"/>
            <wp:positionH relativeFrom="margin">
              <wp:posOffset>1828800</wp:posOffset>
            </wp:positionH>
            <wp:positionV relativeFrom="paragraph">
              <wp:posOffset>251661</wp:posOffset>
            </wp:positionV>
            <wp:extent cx="2211572" cy="2045389"/>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12552" cy="2046296"/>
                    </a:xfrm>
                    <a:prstGeom prst="rect">
                      <a:avLst/>
                    </a:prstGeom>
                    <a:noFill/>
                  </pic:spPr>
                </pic:pic>
              </a:graphicData>
            </a:graphic>
            <wp14:sizeRelH relativeFrom="margin">
              <wp14:pctWidth>0</wp14:pctWidth>
            </wp14:sizeRelH>
            <wp14:sizeRelV relativeFrom="margin">
              <wp14:pctHeight>0</wp14:pctHeight>
            </wp14:sizeRelV>
          </wp:anchor>
        </w:drawing>
      </w:r>
    </w:p>
    <w:p w14:paraId="0F4F5808" w14:textId="043B4980" w:rsidR="00E0562C" w:rsidRDefault="00C320BB" w:rsidP="000138C1">
      <w:pPr>
        <w:rPr>
          <w:rFonts w:cstheme="minorHAnsi"/>
          <w:b/>
          <w:bCs/>
          <w:u w:val="single"/>
          <w:lang w:val="en-US"/>
        </w:rPr>
      </w:pPr>
      <w:r>
        <w:rPr>
          <w:rFonts w:cstheme="minorHAnsi"/>
          <w:b/>
          <w:bCs/>
          <w:noProof/>
          <w:u w:val="single"/>
          <w:lang w:eastAsia="en-GB"/>
        </w:rPr>
        <w:drawing>
          <wp:anchor distT="0" distB="0" distL="114300" distR="114300" simplePos="0" relativeHeight="251697664" behindDoc="0" locked="0" layoutInCell="1" allowOverlap="1" wp14:anchorId="7FC2871D" wp14:editId="580C184C">
            <wp:simplePos x="0" y="0"/>
            <wp:positionH relativeFrom="column">
              <wp:posOffset>4146698</wp:posOffset>
            </wp:positionH>
            <wp:positionV relativeFrom="paragraph">
              <wp:posOffset>18740</wp:posOffset>
            </wp:positionV>
            <wp:extent cx="2217421" cy="2020186"/>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25198" cy="2027271"/>
                    </a:xfrm>
                    <a:prstGeom prst="rect">
                      <a:avLst/>
                    </a:prstGeom>
                    <a:noFill/>
                  </pic:spPr>
                </pic:pic>
              </a:graphicData>
            </a:graphic>
            <wp14:sizeRelH relativeFrom="margin">
              <wp14:pctWidth>0</wp14:pctWidth>
            </wp14:sizeRelH>
            <wp14:sizeRelV relativeFrom="margin">
              <wp14:pctHeight>0</wp14:pctHeight>
            </wp14:sizeRelV>
          </wp:anchor>
        </w:drawing>
      </w:r>
    </w:p>
    <w:p w14:paraId="4236B443" w14:textId="5EA0C665" w:rsidR="00E0562C" w:rsidRDefault="00E0562C" w:rsidP="000138C1">
      <w:pPr>
        <w:rPr>
          <w:rFonts w:cstheme="minorHAnsi"/>
          <w:b/>
          <w:bCs/>
          <w:u w:val="single"/>
          <w:lang w:val="en-US"/>
        </w:rPr>
      </w:pPr>
    </w:p>
    <w:p w14:paraId="05391132" w14:textId="02CAF3F8" w:rsidR="00E0562C" w:rsidRDefault="00E0562C" w:rsidP="000138C1">
      <w:pPr>
        <w:rPr>
          <w:rFonts w:cstheme="minorHAnsi"/>
          <w:b/>
          <w:bCs/>
          <w:u w:val="single"/>
          <w:lang w:val="en-US"/>
        </w:rPr>
      </w:pPr>
    </w:p>
    <w:p w14:paraId="5B4A892E" w14:textId="60823099" w:rsidR="00E0562C" w:rsidRDefault="00E0562C" w:rsidP="000138C1">
      <w:pPr>
        <w:rPr>
          <w:rFonts w:cstheme="minorHAnsi"/>
          <w:b/>
          <w:bCs/>
          <w:u w:val="single"/>
          <w:lang w:val="en-US"/>
        </w:rPr>
      </w:pPr>
    </w:p>
    <w:p w14:paraId="4CBEF7CA" w14:textId="77777777" w:rsidR="00E0562C" w:rsidRDefault="00E0562C" w:rsidP="000138C1">
      <w:pPr>
        <w:rPr>
          <w:rFonts w:cstheme="minorHAnsi"/>
          <w:b/>
          <w:bCs/>
          <w:u w:val="single"/>
          <w:lang w:val="en-US"/>
        </w:rPr>
      </w:pPr>
    </w:p>
    <w:p w14:paraId="57A1FC72" w14:textId="77777777" w:rsidR="00AF2870" w:rsidRDefault="00AF2870" w:rsidP="000138C1">
      <w:pPr>
        <w:rPr>
          <w:rFonts w:cstheme="minorHAnsi"/>
          <w:b/>
          <w:bCs/>
          <w:u w:val="single"/>
          <w:lang w:val="en-US"/>
        </w:rPr>
      </w:pPr>
    </w:p>
    <w:p w14:paraId="4FFA20EC" w14:textId="1745462D" w:rsidR="000138C1" w:rsidRPr="00CA2058" w:rsidRDefault="000138C1" w:rsidP="000138C1">
      <w:pPr>
        <w:rPr>
          <w:noProof/>
          <w:sz w:val="24"/>
          <w:szCs w:val="24"/>
        </w:rPr>
      </w:pPr>
      <w:r w:rsidRPr="00BB6065">
        <w:rPr>
          <w:rFonts w:cstheme="minorHAnsi"/>
          <w:b/>
          <w:bCs/>
          <w:u w:val="single"/>
          <w:lang w:val="en-US"/>
        </w:rPr>
        <w:t xml:space="preserve">The </w:t>
      </w:r>
      <w:proofErr w:type="gramStart"/>
      <w:r w:rsidRPr="00BB6065">
        <w:rPr>
          <w:rFonts w:cstheme="minorHAnsi"/>
          <w:b/>
          <w:bCs/>
          <w:u w:val="single"/>
          <w:lang w:val="en-US"/>
        </w:rPr>
        <w:t>Equality  Statement</w:t>
      </w:r>
      <w:proofErr w:type="gramEnd"/>
      <w:r w:rsidRPr="00BB6065">
        <w:rPr>
          <w:rFonts w:cstheme="minorHAnsi"/>
          <w:b/>
          <w:bCs/>
          <w:u w:val="single"/>
          <w:lang w:val="en-US"/>
        </w:rPr>
        <w:t xml:space="preserve"> for Inverclyde Establishments</w:t>
      </w:r>
      <w:r w:rsidRPr="00BB6065">
        <w:rPr>
          <w:rFonts w:cstheme="minorHAnsi"/>
          <w:b/>
          <w:bCs/>
          <w:color w:val="000000"/>
          <w:u w:val="single"/>
          <w:lang w:val="en-US"/>
        </w:rPr>
        <w:t> </w:t>
      </w:r>
    </w:p>
    <w:p w14:paraId="49CDE450" w14:textId="77777777" w:rsidR="000138C1" w:rsidRDefault="000138C1" w:rsidP="000138C1">
      <w:pPr>
        <w:rPr>
          <w:rFonts w:cstheme="minorHAnsi"/>
          <w:color w:val="000000"/>
          <w:lang w:val="en-US"/>
        </w:rPr>
      </w:pPr>
      <w:r w:rsidRPr="00BB6065">
        <w:rPr>
          <w:rFonts w:cstheme="minorHAnsi"/>
          <w:color w:val="000000"/>
          <w:lang w:val="en-US"/>
        </w:rPr>
        <w:t xml:space="preserve">‘Inverclyde Education Service is committed to ensuring that no children or members of staff or service users receive less </w:t>
      </w:r>
      <w:proofErr w:type="spellStart"/>
      <w:r w:rsidRPr="00BB6065">
        <w:rPr>
          <w:rFonts w:cstheme="minorHAnsi"/>
          <w:color w:val="000000"/>
          <w:lang w:val="en-US"/>
        </w:rPr>
        <w:t>favourable</w:t>
      </w:r>
      <w:proofErr w:type="spellEnd"/>
      <w:r w:rsidRPr="00BB6065">
        <w:rPr>
          <w:rFonts w:cstheme="minorHAnsi"/>
          <w:color w:val="000000"/>
          <w:lang w:val="en-US"/>
        </w:rPr>
        <w:t xml:space="preserve"> treatment on any ground including age, gender reassignment, pregnancy and maternity, race, disability, sex, sexual orientation, marriage and civil partnership, religion, or belief. We have a moral, social, and legal obligation to mainstream and put equality at the heart of everything we do. We aim to promote a culture in which equality of opportunity exists for all. We are opposed to all forms of discrimination, direct or indirect, and aim to eliminate all discriminatory practices. We will ensure that, in our schools and other educational establishments, equality permeates the curriculum and underpins all our policies and practices in terms of access to education.  We must ensure that all our children achieve their full potential to develop physically, emotionally, and academically. Finally, we believe that equality and inclusion should be a given right, where everyone is valued and treated with respect.’ </w:t>
      </w:r>
    </w:p>
    <w:p w14:paraId="7ABC9E16" w14:textId="77777777" w:rsidR="000138C1" w:rsidRPr="00BB6065" w:rsidRDefault="000138C1" w:rsidP="000138C1">
      <w:pPr>
        <w:rPr>
          <w:rFonts w:cstheme="minorHAnsi"/>
        </w:rPr>
      </w:pPr>
    </w:p>
    <w:p w14:paraId="3109A7B5" w14:textId="77777777" w:rsidR="000138C1" w:rsidRDefault="000138C1" w:rsidP="000138C1">
      <w:pPr>
        <w:rPr>
          <w:b/>
          <w:bCs/>
          <w:u w:val="single"/>
        </w:rPr>
      </w:pPr>
      <w:r>
        <w:rPr>
          <w:b/>
          <w:bCs/>
          <w:u w:val="single"/>
        </w:rPr>
        <w:t>Child Protection</w:t>
      </w:r>
    </w:p>
    <w:p w14:paraId="5A738C04" w14:textId="77777777" w:rsidR="000138C1" w:rsidRDefault="000138C1" w:rsidP="000138C1">
      <w:pPr>
        <w:jc w:val="both"/>
        <w:rPr>
          <w:rFonts w:cstheme="minorHAnsi"/>
          <w:bCs/>
        </w:rPr>
      </w:pPr>
      <w:r w:rsidRPr="00BB6065">
        <w:rPr>
          <w:rFonts w:cstheme="minorHAnsi"/>
          <w:bCs/>
        </w:rPr>
        <w:t>Inverclyde Council Education Services has Child Protection Guidelines and Procedures which all schools and establishments are required to follow. Education Services work very closely with other agencies namely Strathclyde Police, Social Work Services, NHS Greater Glasgow and Clyde</w:t>
      </w:r>
      <w:r>
        <w:rPr>
          <w:rFonts w:cstheme="minorHAnsi"/>
          <w:bCs/>
        </w:rPr>
        <w:t>,</w:t>
      </w:r>
      <w:r w:rsidRPr="00BB6065">
        <w:rPr>
          <w:rFonts w:cstheme="minorHAnsi"/>
          <w:bCs/>
        </w:rPr>
        <w:t xml:space="preserve"> and the Children’s Reporter to support children. Common responsibilities of all staff are to protect children from abuse and exploitation, to respond appropriately when abuse is identified, and to ensure whenever possible that all children </w:t>
      </w:r>
      <w:proofErr w:type="gramStart"/>
      <w:r w:rsidRPr="00BB6065">
        <w:rPr>
          <w:rFonts w:cstheme="minorHAnsi"/>
          <w:bCs/>
        </w:rPr>
        <w:t>are able to</w:t>
      </w:r>
      <w:proofErr w:type="gramEnd"/>
      <w:r w:rsidRPr="00BB6065">
        <w:rPr>
          <w:rFonts w:cstheme="minorHAnsi"/>
          <w:bCs/>
        </w:rPr>
        <w:t xml:space="preserve"> exercise their right to be raised in a warm, stimulating</w:t>
      </w:r>
      <w:r>
        <w:rPr>
          <w:rFonts w:cstheme="minorHAnsi"/>
          <w:bCs/>
        </w:rPr>
        <w:t>,</w:t>
      </w:r>
      <w:r w:rsidRPr="00BB6065">
        <w:rPr>
          <w:rFonts w:cstheme="minorHAnsi"/>
          <w:bCs/>
        </w:rPr>
        <w:t xml:space="preserve"> and safe environment with the support of staff, their families and carers.</w:t>
      </w:r>
    </w:p>
    <w:p w14:paraId="1DCF5750" w14:textId="77777777" w:rsidR="000138C1" w:rsidRDefault="000138C1" w:rsidP="000138C1">
      <w:pPr>
        <w:rPr>
          <w:b/>
          <w:bCs/>
          <w:u w:val="single"/>
        </w:rPr>
      </w:pPr>
    </w:p>
    <w:p w14:paraId="36555415" w14:textId="77777777" w:rsidR="000138C1" w:rsidRPr="00BB6065" w:rsidRDefault="000138C1" w:rsidP="000138C1">
      <w:pPr>
        <w:jc w:val="both"/>
        <w:rPr>
          <w:rFonts w:cstheme="minorHAnsi"/>
          <w:b/>
          <w:u w:val="single"/>
        </w:rPr>
      </w:pPr>
      <w:r w:rsidRPr="00BB6065">
        <w:rPr>
          <w:rFonts w:cstheme="minorHAnsi"/>
          <w:b/>
          <w:u w:val="single"/>
        </w:rPr>
        <w:t>General Data Protection Regulations and Data Protection Act 2018</w:t>
      </w:r>
    </w:p>
    <w:p w14:paraId="02877011" w14:textId="77777777" w:rsidR="000138C1" w:rsidRPr="00BB6065" w:rsidRDefault="000138C1" w:rsidP="000138C1">
      <w:pPr>
        <w:jc w:val="both"/>
        <w:rPr>
          <w:rFonts w:cstheme="minorHAnsi"/>
          <w:bCs/>
        </w:rPr>
      </w:pPr>
      <w:r w:rsidRPr="00BB6065">
        <w:rPr>
          <w:rFonts w:cstheme="minorHAnsi"/>
          <w:bCs/>
        </w:rPr>
        <w:t>Information on children, parents and guardian is stored on a computer system and may be used for teaching, registration, assessment and other administrative duties.  In processing personal information, Inverclyde Council must comply with the General Data Protection Regulation and Data Protection Act 2018.</w:t>
      </w:r>
    </w:p>
    <w:p w14:paraId="20E2E5C3" w14:textId="77777777" w:rsidR="000138C1" w:rsidRDefault="000138C1" w:rsidP="000138C1">
      <w:pPr>
        <w:rPr>
          <w:rFonts w:cstheme="minorHAnsi"/>
          <w:bCs/>
        </w:rPr>
      </w:pPr>
      <w:r w:rsidRPr="00BB6065">
        <w:rPr>
          <w:rFonts w:cstheme="minorHAnsi"/>
          <w:bCs/>
        </w:rPr>
        <w:t xml:space="preserve">For further information please refer to </w:t>
      </w:r>
      <w:hyperlink r:id="rId40" w:history="1">
        <w:r w:rsidRPr="00BB6065">
          <w:rPr>
            <w:rStyle w:val="Hyperlink"/>
            <w:rFonts w:cstheme="minorHAnsi"/>
            <w:bCs/>
          </w:rPr>
          <w:t>https://www.inverclyde.gov.uk/site-basics/privacy</w:t>
        </w:r>
      </w:hyperlink>
      <w:r w:rsidRPr="00BB6065">
        <w:rPr>
          <w:rFonts w:cstheme="minorHAnsi"/>
          <w:bCs/>
        </w:rPr>
        <w:t xml:space="preserve">  or click on the following: </w:t>
      </w:r>
      <w:hyperlink r:id="rId41" w:history="1">
        <w:r w:rsidRPr="00BB6065">
          <w:rPr>
            <w:rStyle w:val="Hyperlink"/>
            <w:rFonts w:cstheme="minorHAnsi"/>
            <w:bCs/>
          </w:rPr>
          <w:t>Privacy page link</w:t>
        </w:r>
      </w:hyperlink>
    </w:p>
    <w:p w14:paraId="4CDBDAE5" w14:textId="77777777" w:rsidR="006527F1" w:rsidRDefault="006527F1">
      <w:pPr>
        <w:rPr>
          <w:b/>
          <w:bCs/>
          <w:u w:val="single"/>
        </w:rPr>
      </w:pPr>
    </w:p>
    <w:p w14:paraId="29C6A0F1" w14:textId="77777777" w:rsidR="000138C1" w:rsidRPr="000138C1" w:rsidRDefault="000138C1" w:rsidP="000138C1">
      <w:pPr>
        <w:pStyle w:val="NormalWeb"/>
        <w:rPr>
          <w:rFonts w:ascii="Calibri" w:hAnsi="Calibri" w:cs="Calibri"/>
          <w:sz w:val="22"/>
          <w:szCs w:val="22"/>
          <w:u w:val="single"/>
        </w:rPr>
      </w:pPr>
      <w:r w:rsidRPr="000138C1">
        <w:rPr>
          <w:rStyle w:val="Strong"/>
          <w:rFonts w:ascii="Calibri" w:eastAsiaTheme="majorEastAsia" w:hAnsi="Calibri" w:cs="Calibri"/>
          <w:sz w:val="22"/>
          <w:szCs w:val="22"/>
          <w:u w:val="single"/>
        </w:rPr>
        <w:t>Health and Safety Statement</w:t>
      </w:r>
    </w:p>
    <w:p w14:paraId="673B7F6E" w14:textId="06572998" w:rsidR="000138C1" w:rsidRPr="000138C1" w:rsidRDefault="000138C1" w:rsidP="000138C1">
      <w:pPr>
        <w:pStyle w:val="NormalWeb"/>
        <w:rPr>
          <w:b/>
          <w:bCs/>
          <w:sz w:val="22"/>
          <w:szCs w:val="22"/>
          <w:u w:val="single"/>
        </w:rPr>
      </w:pPr>
      <w:r w:rsidRPr="000138C1">
        <w:rPr>
          <w:rFonts w:ascii="Calibri" w:hAnsi="Calibri" w:cs="Calibri"/>
          <w:sz w:val="22"/>
          <w:szCs w:val="22"/>
        </w:rPr>
        <w:t xml:space="preserve">At Lomond View Academy, the health, safety, and welfare of our students, staff, and visitors are of paramount importance. We are committed to creating and maintaining a safe and healthy environment that supports the physical and mental well-being of all individuals within our school community. </w:t>
      </w:r>
    </w:p>
    <w:p w14:paraId="0BE816C4" w14:textId="77777777" w:rsidR="000138C1" w:rsidRDefault="000138C1">
      <w:pPr>
        <w:rPr>
          <w:b/>
          <w:bCs/>
          <w:u w:val="single"/>
        </w:rPr>
      </w:pPr>
    </w:p>
    <w:p w14:paraId="20429942" w14:textId="77777777" w:rsidR="000138C1" w:rsidRDefault="000138C1">
      <w:pPr>
        <w:rPr>
          <w:b/>
          <w:bCs/>
          <w:u w:val="single"/>
        </w:rPr>
      </w:pPr>
    </w:p>
    <w:p w14:paraId="1AA9B889" w14:textId="77777777" w:rsidR="00AF2870" w:rsidRDefault="00AF2870">
      <w:pPr>
        <w:rPr>
          <w:b/>
          <w:bCs/>
          <w:u w:val="single"/>
        </w:rPr>
      </w:pPr>
    </w:p>
    <w:p w14:paraId="77812B8C" w14:textId="0951C015" w:rsidR="00277C82" w:rsidRDefault="00C40C1E">
      <w:pPr>
        <w:rPr>
          <w:b/>
          <w:bCs/>
          <w:u w:val="single"/>
        </w:rPr>
      </w:pPr>
      <w:r>
        <w:rPr>
          <w:b/>
          <w:bCs/>
          <w:u w:val="single"/>
        </w:rPr>
        <w:t>Models Of Support</w:t>
      </w:r>
    </w:p>
    <w:p w14:paraId="128867D0" w14:textId="31FB717D" w:rsidR="00064283" w:rsidRDefault="00064283">
      <w:pPr>
        <w:rPr>
          <w:b/>
          <w:bCs/>
          <w:u w:val="single"/>
        </w:rPr>
      </w:pPr>
      <w:r>
        <w:rPr>
          <w:noProof/>
          <w:lang w:eastAsia="en-GB"/>
        </w:rPr>
        <w:drawing>
          <wp:inline distT="0" distB="0" distL="0" distR="0" wp14:anchorId="05235242" wp14:editId="4DBC980A">
            <wp:extent cx="5731510" cy="2371725"/>
            <wp:effectExtent l="0" t="19050" r="21590" b="28575"/>
            <wp:docPr id="1007168640" name="Diagram 1">
              <a:extLst xmlns:a="http://schemas.openxmlformats.org/drawingml/2006/main">
                <a:ext uri="{FF2B5EF4-FFF2-40B4-BE49-F238E27FC236}">
                  <a16:creationId xmlns:a16="http://schemas.microsoft.com/office/drawing/2014/main" id="{CE1B4761-0682-2997-47D1-886E28746882}"/>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67729585" w14:textId="29CB9851" w:rsidR="00871CF2" w:rsidRDefault="00064283">
      <w:pPr>
        <w:rPr>
          <w:b/>
          <w:bCs/>
          <w:u w:val="single"/>
        </w:rPr>
      </w:pPr>
      <w:r>
        <w:rPr>
          <w:noProof/>
          <w:lang w:eastAsia="en-GB"/>
        </w:rPr>
        <w:drawing>
          <wp:inline distT="0" distB="0" distL="0" distR="0" wp14:anchorId="38306A8E" wp14:editId="1EA0A230">
            <wp:extent cx="5731510" cy="2263775"/>
            <wp:effectExtent l="0" t="19050" r="78740" b="41275"/>
            <wp:docPr id="1456639273" name="Diagram 1">
              <a:extLst xmlns:a="http://schemas.openxmlformats.org/drawingml/2006/main">
                <a:ext uri="{FF2B5EF4-FFF2-40B4-BE49-F238E27FC236}">
                  <a16:creationId xmlns:a16="http://schemas.microsoft.com/office/drawing/2014/main" id="{EBC08F24-BACE-B898-F617-0B07A9207465}"/>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527AB47C" w14:textId="45622A69" w:rsidR="00871CF2" w:rsidRDefault="00064283">
      <w:pPr>
        <w:rPr>
          <w:b/>
          <w:bCs/>
          <w:u w:val="single"/>
        </w:rPr>
      </w:pPr>
      <w:r>
        <w:rPr>
          <w:noProof/>
          <w:lang w:eastAsia="en-GB"/>
        </w:rPr>
        <w:drawing>
          <wp:inline distT="0" distB="0" distL="0" distR="0" wp14:anchorId="2D893FB7" wp14:editId="7E70F191">
            <wp:extent cx="5731510" cy="2371725"/>
            <wp:effectExtent l="0" t="19050" r="21590" b="28575"/>
            <wp:docPr id="424880512" name="Diagram 424880512">
              <a:extLst xmlns:a="http://schemas.openxmlformats.org/drawingml/2006/main">
                <a:ext uri="{FF2B5EF4-FFF2-40B4-BE49-F238E27FC236}">
                  <a16:creationId xmlns:a16="http://schemas.microsoft.com/office/drawing/2014/main" id="{EBC08F24-BACE-B898-F617-0B07A9207465}"/>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0CDA1085" w14:textId="2D265DB7" w:rsidR="00CD17BC" w:rsidRDefault="00CD17BC">
      <w:pPr>
        <w:rPr>
          <w:b/>
          <w:bCs/>
          <w:u w:val="single"/>
        </w:rPr>
      </w:pPr>
    </w:p>
    <w:p w14:paraId="69A195EC" w14:textId="50521903" w:rsidR="00AC2A59" w:rsidRDefault="00AC2A59">
      <w:pPr>
        <w:rPr>
          <w:b/>
          <w:bCs/>
          <w:u w:val="single"/>
        </w:rPr>
      </w:pPr>
    </w:p>
    <w:p w14:paraId="386C6BF8" w14:textId="77777777" w:rsidR="00AF2870" w:rsidRDefault="00AF2870">
      <w:pPr>
        <w:rPr>
          <w:b/>
          <w:bCs/>
          <w:u w:val="single"/>
        </w:rPr>
      </w:pPr>
    </w:p>
    <w:p w14:paraId="44124CAE" w14:textId="2BF9911F" w:rsidR="00871CF2" w:rsidRDefault="00BA18FC">
      <w:pPr>
        <w:rPr>
          <w:b/>
          <w:bCs/>
          <w:u w:val="single"/>
        </w:rPr>
      </w:pPr>
      <w:r>
        <w:rPr>
          <w:b/>
          <w:bCs/>
          <w:u w:val="single"/>
        </w:rPr>
        <w:t>Models of Support</w:t>
      </w:r>
    </w:p>
    <w:p w14:paraId="14C1FB10" w14:textId="77777777" w:rsidR="00BA18FC" w:rsidRDefault="00BA18FC">
      <w:pPr>
        <w:rPr>
          <w:b/>
          <w:bCs/>
          <w:u w:val="single"/>
        </w:rPr>
      </w:pPr>
    </w:p>
    <w:p w14:paraId="1D57017D" w14:textId="22DDC664" w:rsidR="00871CF2" w:rsidRDefault="00BA18FC">
      <w:pPr>
        <w:rPr>
          <w:b/>
          <w:bCs/>
          <w:u w:val="single"/>
        </w:rPr>
      </w:pPr>
      <w:r>
        <w:rPr>
          <w:noProof/>
          <w:lang w:eastAsia="en-GB"/>
        </w:rPr>
        <w:drawing>
          <wp:inline distT="0" distB="0" distL="0" distR="0" wp14:anchorId="2FF07C4F" wp14:editId="691A901F">
            <wp:extent cx="5731510" cy="2362200"/>
            <wp:effectExtent l="0" t="19050" r="21590" b="38100"/>
            <wp:docPr id="114551543" name="Diagram 1">
              <a:extLst xmlns:a="http://schemas.openxmlformats.org/drawingml/2006/main">
                <a:ext uri="{FF2B5EF4-FFF2-40B4-BE49-F238E27FC236}">
                  <a16:creationId xmlns:a16="http://schemas.microsoft.com/office/drawing/2014/main" id="{E4718C3E-25EC-808C-0198-215E14242D9B}"/>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r>
        <w:rPr>
          <w:noProof/>
          <w:lang w:eastAsia="en-GB"/>
        </w:rPr>
        <w:drawing>
          <wp:inline distT="0" distB="0" distL="0" distR="0" wp14:anchorId="67DF21A3" wp14:editId="562701FF">
            <wp:extent cx="5731510" cy="2286000"/>
            <wp:effectExtent l="38100" t="19050" r="21590" b="38100"/>
            <wp:docPr id="841920897" name="Diagram 1">
              <a:extLst xmlns:a="http://schemas.openxmlformats.org/drawingml/2006/main">
                <a:ext uri="{FF2B5EF4-FFF2-40B4-BE49-F238E27FC236}">
                  <a16:creationId xmlns:a16="http://schemas.microsoft.com/office/drawing/2014/main" id="{5F52F5FF-E548-B635-FDE6-BEDE45DC8C4F}"/>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r>
        <w:rPr>
          <w:noProof/>
          <w:lang w:eastAsia="en-GB"/>
        </w:rPr>
        <w:drawing>
          <wp:inline distT="0" distB="0" distL="0" distR="0" wp14:anchorId="589EB30E" wp14:editId="55BB23CA">
            <wp:extent cx="5731510" cy="2362200"/>
            <wp:effectExtent l="0" t="19050" r="21590" b="38100"/>
            <wp:docPr id="1408392434" name="Diagram 1">
              <a:extLst xmlns:a="http://schemas.openxmlformats.org/drawingml/2006/main">
                <a:ext uri="{FF2B5EF4-FFF2-40B4-BE49-F238E27FC236}">
                  <a16:creationId xmlns:a16="http://schemas.microsoft.com/office/drawing/2014/main" id="{E6B8FE26-BD8B-BB17-68D9-6853AAEC8D97}"/>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14:paraId="26369B67" w14:textId="1BE1F87F" w:rsidR="00871CF2" w:rsidRDefault="00871CF2">
      <w:pPr>
        <w:rPr>
          <w:b/>
          <w:bCs/>
          <w:u w:val="single"/>
        </w:rPr>
      </w:pPr>
    </w:p>
    <w:p w14:paraId="0A4C9C21" w14:textId="789677E1" w:rsidR="0011278F" w:rsidRDefault="0011278F" w:rsidP="0011278F">
      <w:pPr>
        <w:rPr>
          <w:b/>
          <w:bCs/>
          <w:u w:val="single"/>
        </w:rPr>
      </w:pPr>
    </w:p>
    <w:p w14:paraId="7D977062" w14:textId="77777777" w:rsidR="00F25EB8" w:rsidRDefault="00F25EB8" w:rsidP="00F25EB8">
      <w:pPr>
        <w:rPr>
          <w:b/>
          <w:bCs/>
          <w:u w:val="single"/>
        </w:rPr>
      </w:pPr>
    </w:p>
    <w:p w14:paraId="7A3AC995" w14:textId="10F40CB0" w:rsidR="00F25EB8" w:rsidRPr="00F25EB8" w:rsidRDefault="002E0A46" w:rsidP="00F25EB8">
      <w:pPr>
        <w:rPr>
          <w:b/>
          <w:bCs/>
          <w:u w:val="single"/>
        </w:rPr>
      </w:pPr>
      <w:r>
        <w:rPr>
          <w:b/>
          <w:bCs/>
          <w:u w:val="single"/>
        </w:rPr>
        <w:t>NEST</w:t>
      </w:r>
      <w:r w:rsidR="0011278F">
        <w:rPr>
          <w:b/>
          <w:bCs/>
          <w:u w:val="single"/>
        </w:rPr>
        <w:t xml:space="preserve"> Primary Enhanced Nurture Provision</w:t>
      </w:r>
    </w:p>
    <w:p w14:paraId="0761CCC1" w14:textId="36A643B9" w:rsidR="00F25EB8" w:rsidRDefault="00F25EB8" w:rsidP="00F25EB8">
      <w:pPr>
        <w:rPr>
          <w:rFonts w:eastAsia="Times New Roman"/>
          <w:color w:val="000000"/>
        </w:rPr>
      </w:pPr>
      <w:r>
        <w:rPr>
          <w:rFonts w:eastAsia="Times New Roman"/>
          <w:color w:val="000000"/>
        </w:rPr>
        <w:t xml:space="preserve">NEST is Inverclyde’s enhanced nurture provision for primary-aged children who have experienced attachment disruption, trauma, or adversity and who require specialised, short-term, targeted interventions to support their social, emotional, and developmental needs. Our work is grounded in attachment theory, play pedagogy, relational practice, and a trauma-informed understanding of behaviour. </w:t>
      </w:r>
    </w:p>
    <w:p w14:paraId="4DF8C840" w14:textId="77777777" w:rsidR="00F25EB8" w:rsidRDefault="00F25EB8" w:rsidP="00F25EB8">
      <w:pPr>
        <w:rPr>
          <w:rFonts w:eastAsia="Times New Roman"/>
          <w:color w:val="000000"/>
        </w:rPr>
      </w:pPr>
      <w:r>
        <w:rPr>
          <w:rFonts w:eastAsia="Times New Roman"/>
          <w:color w:val="000000"/>
        </w:rPr>
        <w:t xml:space="preserve">Marjorie Boxall described a nurture approach as: </w:t>
      </w:r>
    </w:p>
    <w:p w14:paraId="65C338F4" w14:textId="2380EA46" w:rsidR="00F25EB8" w:rsidRDefault="00F25EB8" w:rsidP="00F25EB8">
      <w:pPr>
        <w:rPr>
          <w:rFonts w:eastAsia="Times New Roman"/>
          <w:color w:val="000000"/>
        </w:rPr>
      </w:pPr>
      <w:r>
        <w:rPr>
          <w:rFonts w:eastAsia="Times New Roman"/>
          <w:color w:val="000000"/>
        </w:rPr>
        <w:t>“</w:t>
      </w:r>
      <w:r>
        <w:rPr>
          <w:rFonts w:eastAsia="Times New Roman"/>
          <w:i/>
          <w:iCs/>
          <w:color w:val="000000"/>
        </w:rPr>
        <w:t>The emphasis is on emotional growth, focusing on offering broad-based experiences in an environment that promotes security, routines, clear boundaries and carefully planned, repetitive learning opportunities. The aim of the nurture group is to create the world of earliest childhood, build in the basic and essential learning experiences normally gained in the first three years of life and enable learners and young people to fully meet their potential in mainstream schools.</w:t>
      </w:r>
      <w:r>
        <w:rPr>
          <w:rFonts w:eastAsia="Times New Roman"/>
          <w:color w:val="000000"/>
        </w:rPr>
        <w:t xml:space="preserve">” </w:t>
      </w:r>
    </w:p>
    <w:p w14:paraId="226D6356" w14:textId="23A83FA5" w:rsidR="00F25EB8" w:rsidRDefault="00F25EB8" w:rsidP="00F25EB8">
      <w:pPr>
        <w:rPr>
          <w:rFonts w:eastAsia="Times New Roman"/>
          <w:color w:val="000000"/>
        </w:rPr>
      </w:pPr>
      <w:r>
        <w:rPr>
          <w:rFonts w:eastAsia="Times New Roman"/>
          <w:color w:val="000000"/>
        </w:rPr>
        <w:t xml:space="preserve">NEST is based within Lomond View Academy, where we operate three dedicated home rooms designed to meet the developmental stages and learning needs of our children. We offer a shared placement model, allowing learners to engage in intensive, relationship-based nurture provision while maintaining connection with their mainstream school community. </w:t>
      </w:r>
    </w:p>
    <w:p w14:paraId="6BADE418" w14:textId="089E69F9" w:rsidR="00F25EB8" w:rsidRDefault="00F25EB8" w:rsidP="00F25EB8">
      <w:pPr>
        <w:rPr>
          <w:rFonts w:eastAsia="Times New Roman"/>
          <w:color w:val="000000"/>
        </w:rPr>
      </w:pPr>
      <w:r>
        <w:rPr>
          <w:rFonts w:eastAsia="Times New Roman"/>
          <w:color w:val="000000"/>
        </w:rPr>
        <w:t xml:space="preserve">We work in close partnership with the learner’s base school, parents/carers, and partner agencies to ensure a coordinated and holistic approach to support. </w:t>
      </w:r>
    </w:p>
    <w:p w14:paraId="6B92DA4B" w14:textId="40541E71" w:rsidR="00F25EB8" w:rsidRPr="00F25EB8" w:rsidRDefault="00F25EB8" w:rsidP="00F25EB8">
      <w:pPr>
        <w:rPr>
          <w:rFonts w:eastAsia="Times New Roman"/>
          <w:color w:val="000000"/>
          <w:u w:val="single"/>
        </w:rPr>
      </w:pPr>
      <w:r w:rsidRPr="00F25EB8">
        <w:rPr>
          <w:rFonts w:eastAsia="Times New Roman"/>
          <w:b/>
          <w:bCs/>
          <w:color w:val="000000"/>
          <w:u w:val="single"/>
        </w:rPr>
        <w:t>Purpose of a NEST Placement</w:t>
      </w:r>
      <w:r w:rsidRPr="00F25EB8">
        <w:rPr>
          <w:rFonts w:eastAsia="Times New Roman"/>
          <w:color w:val="000000"/>
          <w:u w:val="single"/>
        </w:rPr>
        <w:t xml:space="preserve"> </w:t>
      </w:r>
    </w:p>
    <w:p w14:paraId="138CBCB4" w14:textId="7620BC99" w:rsidR="00F25EB8" w:rsidRDefault="00F25EB8" w:rsidP="00F25EB8">
      <w:pPr>
        <w:rPr>
          <w:rFonts w:eastAsia="Times New Roman"/>
          <w:color w:val="000000"/>
        </w:rPr>
      </w:pPr>
      <w:r>
        <w:rPr>
          <w:rFonts w:eastAsia="Times New Roman"/>
          <w:color w:val="000000"/>
        </w:rPr>
        <w:t xml:space="preserve">The purpose of a NEST placement is to support each learner to reach a place of emotional safety, readiness, regulation, and relational confidence so they can begin to engage with learning again in ways that are developmentally appropriate. </w:t>
      </w:r>
    </w:p>
    <w:p w14:paraId="5FB33698" w14:textId="60F03AD5" w:rsidR="00F25EB8" w:rsidRDefault="00F25EB8" w:rsidP="00F25EB8">
      <w:pPr>
        <w:rPr>
          <w:rFonts w:eastAsia="Times New Roman"/>
          <w:color w:val="000000"/>
        </w:rPr>
      </w:pPr>
      <w:r>
        <w:rPr>
          <w:rFonts w:eastAsia="Times New Roman"/>
          <w:color w:val="000000"/>
        </w:rPr>
        <w:t xml:space="preserve">In NEST, we work to understand what helps the child thrive- the conditions, routines, relationships, accommodations and adjustments that enable safety, connection, and engagement. We also support learners to develop alternative ways of processing their world, challenge unhelpful core beliefs, build healthier internal narratives, and practise new ways of relating, coping, and responding. </w:t>
      </w:r>
    </w:p>
    <w:p w14:paraId="02707AF7" w14:textId="7B0DE3F4" w:rsidR="00F25EB8" w:rsidRDefault="00F25EB8" w:rsidP="00F25EB8">
      <w:pPr>
        <w:rPr>
          <w:rFonts w:eastAsia="Times New Roman"/>
          <w:color w:val="000000"/>
        </w:rPr>
      </w:pPr>
      <w:r>
        <w:rPr>
          <w:rFonts w:eastAsia="Times New Roman"/>
          <w:color w:val="000000"/>
        </w:rPr>
        <w:t xml:space="preserve">Equally, we support the base school to understand these needs and to prepare their environment, expectations, relationships, and classroom culture so the learner can be successful on return. </w:t>
      </w:r>
    </w:p>
    <w:p w14:paraId="3029F653" w14:textId="77777777" w:rsidR="00F25EB8" w:rsidRDefault="00F25EB8" w:rsidP="00F25EB8">
      <w:pPr>
        <w:rPr>
          <w:rFonts w:eastAsia="Times New Roman"/>
          <w:color w:val="000000"/>
        </w:rPr>
      </w:pPr>
      <w:r>
        <w:rPr>
          <w:rFonts w:eastAsia="Times New Roman"/>
          <w:color w:val="000000"/>
        </w:rPr>
        <w:t xml:space="preserve">A child transitioning from NEST may be calmer, safer, and more connected, but they may still require: </w:t>
      </w:r>
    </w:p>
    <w:p w14:paraId="54DBA884" w14:textId="77777777" w:rsidR="00F25EB8" w:rsidRDefault="00F25EB8" w:rsidP="00F25EB8">
      <w:pPr>
        <w:rPr>
          <w:rFonts w:eastAsia="Times New Roman"/>
          <w:color w:val="000000"/>
        </w:rPr>
      </w:pP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xml:space="preserve">bespoke approaches, </w:t>
      </w:r>
    </w:p>
    <w:p w14:paraId="09DCC30C" w14:textId="77777777" w:rsidR="00F25EB8" w:rsidRDefault="00F25EB8" w:rsidP="00F25EB8">
      <w:pPr>
        <w:rPr>
          <w:rFonts w:eastAsia="Times New Roman"/>
          <w:color w:val="000000"/>
        </w:rPr>
      </w:pP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xml:space="preserve">adapted expectations, </w:t>
      </w:r>
    </w:p>
    <w:p w14:paraId="753356D5" w14:textId="77777777" w:rsidR="00F25EB8" w:rsidRDefault="00F25EB8" w:rsidP="00F25EB8">
      <w:pPr>
        <w:rPr>
          <w:rFonts w:eastAsia="Times New Roman"/>
          <w:color w:val="000000"/>
        </w:rPr>
      </w:pP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xml:space="preserve">predictable, attuned relational support, </w:t>
      </w:r>
    </w:p>
    <w:p w14:paraId="4D97216A" w14:textId="77777777" w:rsidR="00F25EB8" w:rsidRDefault="00F25EB8" w:rsidP="00F25EB8">
      <w:pPr>
        <w:rPr>
          <w:rFonts w:eastAsia="Times New Roman"/>
          <w:color w:val="000000"/>
        </w:rPr>
      </w:pP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xml:space="preserve">developmentally appropriate provision, and </w:t>
      </w:r>
    </w:p>
    <w:p w14:paraId="566CDD85" w14:textId="5EEEFB07" w:rsidR="00F25EB8" w:rsidRDefault="00F25EB8" w:rsidP="00F25EB8">
      <w:pPr>
        <w:rPr>
          <w:rFonts w:eastAsia="Times New Roman"/>
          <w:color w:val="000000"/>
        </w:rPr>
      </w:pP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xml:space="preserve">ongoing nurture-informed practice. </w:t>
      </w:r>
    </w:p>
    <w:p w14:paraId="297B2131" w14:textId="77777777" w:rsidR="00F25EB8" w:rsidRDefault="00F25EB8" w:rsidP="00F25EB8">
      <w:pPr>
        <w:rPr>
          <w:rFonts w:eastAsia="Times New Roman"/>
          <w:color w:val="000000"/>
        </w:rPr>
      </w:pPr>
      <w:r>
        <w:rPr>
          <w:rFonts w:eastAsia="Times New Roman"/>
          <w:color w:val="000000"/>
        </w:rPr>
        <w:t xml:space="preserve">NEST does not “fix” children. Instead, we equip them with new tools, new understandings, and new ways of being, while working with schools to sustain these conditions so progress can continue. </w:t>
      </w:r>
    </w:p>
    <w:p w14:paraId="73B52186" w14:textId="77777777" w:rsidR="00F25EB8" w:rsidRDefault="00F25EB8" w:rsidP="00F25EB8">
      <w:pPr>
        <w:rPr>
          <w:rFonts w:eastAsia="Times New Roman"/>
          <w:color w:val="000000"/>
        </w:rPr>
      </w:pPr>
    </w:p>
    <w:p w14:paraId="10BEDCDA" w14:textId="11213142" w:rsidR="00F25EB8" w:rsidRPr="00F25EB8" w:rsidRDefault="00F25EB8" w:rsidP="00F25EB8">
      <w:pPr>
        <w:rPr>
          <w:rFonts w:eastAsia="Times New Roman"/>
          <w:color w:val="000000"/>
          <w:u w:val="single"/>
        </w:rPr>
      </w:pPr>
      <w:r w:rsidRPr="00F25EB8">
        <w:rPr>
          <w:rFonts w:eastAsia="Times New Roman"/>
          <w:b/>
          <w:bCs/>
          <w:color w:val="000000"/>
          <w:u w:val="single"/>
        </w:rPr>
        <w:t>NEST Outreach</w:t>
      </w:r>
      <w:r w:rsidRPr="00F25EB8">
        <w:rPr>
          <w:rFonts w:eastAsia="Times New Roman"/>
          <w:color w:val="000000"/>
          <w:u w:val="single"/>
        </w:rPr>
        <w:t xml:space="preserve"> </w:t>
      </w:r>
    </w:p>
    <w:p w14:paraId="052B5132" w14:textId="77777777" w:rsidR="00F25EB8" w:rsidRDefault="00F25EB8" w:rsidP="00F25EB8">
      <w:pPr>
        <w:rPr>
          <w:rFonts w:eastAsia="Times New Roman"/>
          <w:color w:val="000000"/>
        </w:rPr>
      </w:pPr>
      <w:r>
        <w:rPr>
          <w:rFonts w:eastAsia="Times New Roman"/>
          <w:color w:val="000000"/>
        </w:rPr>
        <w:t xml:space="preserve">Our Outreach service focuses on early intervention, capacity building, and supporting schools to implement developmentally informed, inclusive approaches. Outreach may include: </w:t>
      </w:r>
    </w:p>
    <w:p w14:paraId="69D68EE7" w14:textId="77777777" w:rsidR="00F25EB8" w:rsidRDefault="00F25EB8" w:rsidP="00F25EB8">
      <w:pPr>
        <w:rPr>
          <w:rFonts w:eastAsia="Times New Roman"/>
          <w:color w:val="000000"/>
        </w:rPr>
      </w:pP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xml:space="preserve">Advice, guidance, and modelling of relational and nurturing practices </w:t>
      </w:r>
    </w:p>
    <w:p w14:paraId="67352668" w14:textId="77777777" w:rsidR="00F25EB8" w:rsidRDefault="00F25EB8" w:rsidP="00F25EB8">
      <w:pPr>
        <w:rPr>
          <w:rFonts w:eastAsia="Times New Roman"/>
          <w:color w:val="000000"/>
        </w:rPr>
      </w:pP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xml:space="preserve">Support with creating or adapting classroom environments </w:t>
      </w:r>
    </w:p>
    <w:p w14:paraId="7D0F5299" w14:textId="77777777" w:rsidR="00F25EB8" w:rsidRDefault="00F25EB8" w:rsidP="00F25EB8">
      <w:pPr>
        <w:rPr>
          <w:rFonts w:eastAsia="Times New Roman"/>
          <w:color w:val="000000"/>
        </w:rPr>
      </w:pP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xml:space="preserve">Coaching staff in understanding developmental needs and trauma-informed strategies </w:t>
      </w:r>
    </w:p>
    <w:p w14:paraId="4FE0AA39" w14:textId="77777777" w:rsidR="00F25EB8" w:rsidRDefault="00F25EB8" w:rsidP="00F25EB8">
      <w:pPr>
        <w:rPr>
          <w:rFonts w:eastAsia="Times New Roman"/>
          <w:color w:val="000000"/>
        </w:rPr>
      </w:pP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xml:space="preserve">Collaborative planning with schools, families, and partner agencies </w:t>
      </w:r>
    </w:p>
    <w:p w14:paraId="78EF233F" w14:textId="77777777" w:rsidR="00F25EB8" w:rsidRDefault="00F25EB8" w:rsidP="00F25EB8">
      <w:pPr>
        <w:rPr>
          <w:rFonts w:eastAsia="Times New Roman"/>
          <w:color w:val="000000"/>
        </w:rPr>
      </w:pP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xml:space="preserve">Signposting to appropriate supports </w:t>
      </w:r>
    </w:p>
    <w:p w14:paraId="6368F9C1" w14:textId="6BC34556" w:rsidR="00F25EB8" w:rsidRDefault="00F25EB8" w:rsidP="00F25EB8">
      <w:pPr>
        <w:rPr>
          <w:rFonts w:eastAsia="Times New Roman"/>
          <w:color w:val="000000"/>
        </w:rPr>
      </w:pP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 </w:t>
      </w:r>
      <w:r>
        <w:rPr>
          <w:rFonts w:eastAsia="Times New Roman"/>
          <w:color w:val="000000"/>
        </w:rPr>
        <w:t>Ongoing support before, during, and after NEST placements to ensure consistency and</w:t>
      </w:r>
      <w:r w:rsidR="00451B5A">
        <w:rPr>
          <w:rFonts w:eastAsia="Times New Roman"/>
          <w:color w:val="000000"/>
        </w:rPr>
        <w:t xml:space="preserve">       </w:t>
      </w:r>
      <w:r>
        <w:rPr>
          <w:rFonts w:eastAsia="Times New Roman"/>
          <w:color w:val="000000"/>
        </w:rPr>
        <w:t xml:space="preserve">sustainability </w:t>
      </w:r>
    </w:p>
    <w:p w14:paraId="047CEA8B" w14:textId="0731C1F2" w:rsidR="00F25EB8" w:rsidRDefault="00F25EB8" w:rsidP="00F25EB8">
      <w:pPr>
        <w:rPr>
          <w:rFonts w:eastAsia="Times New Roman"/>
          <w:color w:val="000000"/>
        </w:rPr>
      </w:pPr>
      <w:r>
        <w:rPr>
          <w:rFonts w:eastAsia="Times New Roman"/>
          <w:color w:val="000000"/>
        </w:rPr>
        <w:t xml:space="preserve">Outreach ensures that progress made within NEST is understood, shared, and embedded across the learner’s journey. </w:t>
      </w:r>
    </w:p>
    <w:p w14:paraId="46EC33DC" w14:textId="1AEA26F9" w:rsidR="00F25EB8" w:rsidRPr="00F25EB8" w:rsidRDefault="00F25EB8" w:rsidP="00F25EB8">
      <w:pPr>
        <w:rPr>
          <w:rFonts w:eastAsia="Times New Roman"/>
          <w:color w:val="000000"/>
          <w:u w:val="single"/>
        </w:rPr>
      </w:pPr>
      <w:r w:rsidRPr="00F25EB8">
        <w:rPr>
          <w:rFonts w:eastAsia="Times New Roman"/>
          <w:b/>
          <w:bCs/>
          <w:color w:val="000000"/>
          <w:u w:val="single"/>
        </w:rPr>
        <w:t>Our Core Tenets</w:t>
      </w:r>
    </w:p>
    <w:p w14:paraId="65D623AC" w14:textId="23E5F1EE" w:rsidR="00F25EB8" w:rsidRDefault="00F25EB8" w:rsidP="00F25EB8">
      <w:pPr>
        <w:rPr>
          <w:rFonts w:eastAsia="Times New Roman"/>
          <w:color w:val="000000"/>
        </w:rPr>
      </w:pPr>
      <w:r>
        <w:rPr>
          <w:rFonts w:eastAsia="Times New Roman"/>
          <w:color w:val="000000"/>
        </w:rPr>
        <w:t xml:space="preserve">NEST is built on three overarching principles: </w:t>
      </w:r>
    </w:p>
    <w:p w14:paraId="63237C09" w14:textId="77777777" w:rsidR="00F25EB8" w:rsidRPr="00F25EB8" w:rsidRDefault="00F25EB8" w:rsidP="00F25EB8">
      <w:pPr>
        <w:rPr>
          <w:rFonts w:eastAsia="Times New Roman"/>
          <w:b/>
          <w:bCs/>
          <w:color w:val="000000"/>
        </w:rPr>
      </w:pPr>
      <w:r w:rsidRPr="00F25EB8">
        <w:rPr>
          <w:rFonts w:eastAsia="Times New Roman"/>
          <w:b/>
          <w:bCs/>
          <w:i/>
          <w:iCs/>
          <w:color w:val="000000"/>
        </w:rPr>
        <w:t>Being</w:t>
      </w:r>
      <w:r w:rsidRPr="00F25EB8">
        <w:rPr>
          <w:rFonts w:eastAsia="Times New Roman"/>
          <w:b/>
          <w:bCs/>
          <w:color w:val="000000"/>
        </w:rPr>
        <w:t xml:space="preserve"> </w:t>
      </w:r>
    </w:p>
    <w:p w14:paraId="1CC01278" w14:textId="477EF846" w:rsidR="00F25EB8" w:rsidRDefault="00F25EB8" w:rsidP="00F25EB8">
      <w:pPr>
        <w:rPr>
          <w:rFonts w:eastAsia="Times New Roman"/>
          <w:color w:val="000000"/>
        </w:rPr>
      </w:pPr>
      <w:r>
        <w:rPr>
          <w:rFonts w:eastAsia="Times New Roman"/>
          <w:color w:val="000000"/>
        </w:rPr>
        <w:t xml:space="preserve">Children are accepted for who they are and where they are developmentally, emotionally, and socially. </w:t>
      </w:r>
    </w:p>
    <w:p w14:paraId="0F914B94" w14:textId="77777777" w:rsidR="00F25EB8" w:rsidRPr="00F25EB8" w:rsidRDefault="00F25EB8" w:rsidP="00F25EB8">
      <w:pPr>
        <w:rPr>
          <w:rFonts w:eastAsia="Times New Roman"/>
          <w:b/>
          <w:bCs/>
          <w:color w:val="000000"/>
        </w:rPr>
      </w:pPr>
      <w:r w:rsidRPr="00F25EB8">
        <w:rPr>
          <w:rFonts w:eastAsia="Times New Roman"/>
          <w:b/>
          <w:bCs/>
          <w:i/>
          <w:iCs/>
          <w:color w:val="000000"/>
        </w:rPr>
        <w:t>Belonging</w:t>
      </w:r>
      <w:r w:rsidRPr="00F25EB8">
        <w:rPr>
          <w:rFonts w:eastAsia="Times New Roman"/>
          <w:b/>
          <w:bCs/>
          <w:color w:val="000000"/>
        </w:rPr>
        <w:t xml:space="preserve"> </w:t>
      </w:r>
    </w:p>
    <w:p w14:paraId="1A5AD101" w14:textId="6D0773D6" w:rsidR="00F25EB8" w:rsidRDefault="00F25EB8" w:rsidP="00F25EB8">
      <w:pPr>
        <w:rPr>
          <w:rFonts w:eastAsia="Times New Roman"/>
          <w:color w:val="000000"/>
        </w:rPr>
      </w:pPr>
      <w:r>
        <w:rPr>
          <w:rFonts w:eastAsia="Times New Roman"/>
          <w:color w:val="000000"/>
        </w:rPr>
        <w:t xml:space="preserve">Children are valued members of both NEST and their base school and are consistently “kept in mind” by everyone involved in their care. </w:t>
      </w:r>
    </w:p>
    <w:p w14:paraId="2910CB09" w14:textId="77777777" w:rsidR="00F25EB8" w:rsidRPr="00F25EB8" w:rsidRDefault="00F25EB8" w:rsidP="00F25EB8">
      <w:pPr>
        <w:rPr>
          <w:rFonts w:eastAsia="Times New Roman"/>
          <w:b/>
          <w:bCs/>
          <w:color w:val="000000"/>
        </w:rPr>
      </w:pPr>
      <w:r w:rsidRPr="00F25EB8">
        <w:rPr>
          <w:rFonts w:eastAsia="Times New Roman"/>
          <w:b/>
          <w:bCs/>
          <w:i/>
          <w:iCs/>
          <w:color w:val="000000"/>
        </w:rPr>
        <w:t>Becoming</w:t>
      </w:r>
      <w:r w:rsidRPr="00F25EB8">
        <w:rPr>
          <w:rFonts w:eastAsia="Times New Roman"/>
          <w:b/>
          <w:bCs/>
          <w:color w:val="000000"/>
        </w:rPr>
        <w:t xml:space="preserve"> </w:t>
      </w:r>
    </w:p>
    <w:p w14:paraId="239D9090" w14:textId="12131675" w:rsidR="00F25EB8" w:rsidRDefault="00F25EB8" w:rsidP="00F25EB8">
      <w:pPr>
        <w:rPr>
          <w:rFonts w:eastAsia="Times New Roman"/>
          <w:color w:val="000000"/>
        </w:rPr>
      </w:pPr>
      <w:r>
        <w:rPr>
          <w:rFonts w:eastAsia="Times New Roman"/>
          <w:color w:val="000000"/>
        </w:rPr>
        <w:t xml:space="preserve">By meeting each learner where they are, we plan responsively and intentionally to support growth, build skills, and promote readiness for successful engagement in their mainstream environment. </w:t>
      </w:r>
    </w:p>
    <w:p w14:paraId="26E4A46E" w14:textId="77777777" w:rsidR="00F25EB8" w:rsidRDefault="00F25EB8" w:rsidP="00F25EB8">
      <w:pPr>
        <w:rPr>
          <w:rFonts w:eastAsia="Times New Roman"/>
          <w:color w:val="000000"/>
        </w:rPr>
      </w:pPr>
    </w:p>
    <w:p w14:paraId="489641E4" w14:textId="2C84E562" w:rsidR="00F25EB8" w:rsidRDefault="00F25EB8" w:rsidP="00F25EB8">
      <w:pPr>
        <w:rPr>
          <w:rFonts w:eastAsia="Times New Roman"/>
          <w:color w:val="000000"/>
        </w:rPr>
      </w:pPr>
      <w:r>
        <w:rPr>
          <w:rFonts w:eastAsia="Times New Roman"/>
          <w:b/>
          <w:bCs/>
          <w:color w:val="000000"/>
        </w:rPr>
        <w:t>Contact</w:t>
      </w:r>
    </w:p>
    <w:p w14:paraId="476A90E2" w14:textId="77777777" w:rsidR="00F25EB8" w:rsidRDefault="00F25EB8" w:rsidP="00F25EB8">
      <w:pPr>
        <w:rPr>
          <w:rFonts w:eastAsia="Times New Roman"/>
          <w:color w:val="000000"/>
        </w:rPr>
      </w:pPr>
      <w:r>
        <w:rPr>
          <w:rFonts w:eastAsia="Times New Roman"/>
          <w:color w:val="000000"/>
        </w:rPr>
        <w:t xml:space="preserve">For further information about NEST Enhanced Nurture Provision, please contact: </w:t>
      </w:r>
    </w:p>
    <w:p w14:paraId="19E113A1" w14:textId="4A50A04D" w:rsidR="00F25EB8" w:rsidRDefault="00F25EB8" w:rsidP="00F25EB8">
      <w:pPr>
        <w:rPr>
          <w:rFonts w:eastAsia="Times New Roman"/>
          <w:color w:val="000000"/>
        </w:rPr>
      </w:pPr>
      <w:r>
        <w:rPr>
          <w:rFonts w:eastAsia="Times New Roman"/>
          <w:color w:val="000000"/>
        </w:rPr>
        <w:t xml:space="preserve">Jane Aitken Principal Teacher, Enhanced Nurture                                                                                    </w:t>
      </w:r>
    </w:p>
    <w:p w14:paraId="6ABACE85" w14:textId="66FCF29B" w:rsidR="00F25EB8" w:rsidRDefault="00F25EB8" w:rsidP="00F25EB8">
      <w:pPr>
        <w:rPr>
          <w:rFonts w:eastAsia="Times New Roman"/>
          <w:color w:val="000000"/>
        </w:rPr>
      </w:pPr>
      <w:r>
        <w:rPr>
          <w:rFonts w:eastAsia="Times New Roman"/>
          <w:color w:val="000000"/>
        </w:rPr>
        <w:t xml:space="preserve">Email: </w:t>
      </w:r>
      <w:hyperlink r:id="rId72" w:history="1">
        <w:r>
          <w:rPr>
            <w:rStyle w:val="Hyperlink"/>
            <w:rFonts w:eastAsia="Times New Roman"/>
          </w:rPr>
          <w:t>jane.aitken@lomondview.inverclyde.sch.uk</w:t>
        </w:r>
      </w:hyperlink>
      <w:r>
        <w:rPr>
          <w:rFonts w:eastAsia="Times New Roman"/>
          <w:color w:val="000000"/>
        </w:rPr>
        <w:t xml:space="preserve"> </w:t>
      </w:r>
    </w:p>
    <w:p w14:paraId="1B91A5A7" w14:textId="77777777" w:rsidR="00F25EB8" w:rsidRDefault="00F25EB8" w:rsidP="00F25EB8">
      <w:pPr>
        <w:rPr>
          <w:rFonts w:eastAsia="Times New Roman"/>
          <w:color w:val="000000"/>
        </w:rPr>
      </w:pPr>
    </w:p>
    <w:p w14:paraId="3D8CA945" w14:textId="49B45E5E" w:rsidR="00F25EB8" w:rsidRDefault="00F25EB8" w:rsidP="00F25EB8">
      <w:pPr>
        <w:rPr>
          <w:rFonts w:eastAsia="Times New Roman"/>
          <w:color w:val="000000"/>
        </w:rPr>
      </w:pPr>
      <w:r>
        <w:rPr>
          <w:rFonts w:eastAsia="Times New Roman"/>
          <w:b/>
          <w:bCs/>
          <w:color w:val="000000"/>
        </w:rPr>
        <w:t>NEST</w:t>
      </w:r>
      <w:r>
        <w:rPr>
          <w:rFonts w:eastAsia="Times New Roman"/>
          <w:color w:val="000000"/>
        </w:rPr>
        <w:t xml:space="preserve"> | </w:t>
      </w:r>
      <w:r>
        <w:rPr>
          <w:rFonts w:eastAsia="Times New Roman"/>
          <w:i/>
          <w:iCs/>
          <w:color w:val="000000"/>
        </w:rPr>
        <w:t>A Safe Space to Spread Your Wings</w:t>
      </w:r>
      <w:r>
        <w:rPr>
          <w:rFonts w:eastAsia="Times New Roman"/>
          <w:color w:val="000000"/>
        </w:rPr>
        <w:t xml:space="preserve"> </w:t>
      </w:r>
    </w:p>
    <w:p w14:paraId="3638B756" w14:textId="58469F58" w:rsidR="0011278F" w:rsidRDefault="002E0A46" w:rsidP="0011278F">
      <w:pPr>
        <w:rPr>
          <w:b/>
          <w:bCs/>
          <w:u w:val="single"/>
        </w:rPr>
      </w:pPr>
      <w:r w:rsidRPr="002E0A46">
        <w:rPr>
          <w:b/>
          <w:bCs/>
        </w:rPr>
        <w:t xml:space="preserve">                                                  </w:t>
      </w:r>
    </w:p>
    <w:p w14:paraId="7A58CBB5" w14:textId="71EF60FB" w:rsidR="0011278F" w:rsidRDefault="0011278F" w:rsidP="0011278F">
      <w:pPr>
        <w:jc w:val="center"/>
        <w:rPr>
          <w:b/>
          <w:bCs/>
          <w:u w:val="single"/>
        </w:rPr>
      </w:pPr>
    </w:p>
    <w:p w14:paraId="29383A4E" w14:textId="77777777" w:rsidR="00F261A1" w:rsidRDefault="00F261A1">
      <w:pPr>
        <w:rPr>
          <w:b/>
          <w:bCs/>
          <w:u w:val="single"/>
        </w:rPr>
      </w:pPr>
    </w:p>
    <w:p w14:paraId="3443C6C0" w14:textId="6C4EE1C5" w:rsidR="000D5DA4" w:rsidRDefault="00F261A1">
      <w:pPr>
        <w:rPr>
          <w:b/>
          <w:bCs/>
          <w:u w:val="single"/>
        </w:rPr>
      </w:pPr>
      <w:r>
        <w:rPr>
          <w:b/>
          <w:bCs/>
          <w:u w:val="single"/>
        </w:rPr>
        <w:t>C</w:t>
      </w:r>
      <w:r w:rsidR="00427F66">
        <w:rPr>
          <w:b/>
          <w:bCs/>
          <w:u w:val="single"/>
        </w:rPr>
        <w:t>orporate Parent Team</w:t>
      </w:r>
    </w:p>
    <w:p w14:paraId="692CD220" w14:textId="77777777" w:rsidR="00F261A1" w:rsidRDefault="00F261A1" w:rsidP="00F261A1">
      <w:pPr>
        <w:jc w:val="center"/>
        <w:rPr>
          <w:b/>
          <w:bCs/>
          <w:u w:val="single"/>
        </w:rPr>
      </w:pPr>
      <w:r>
        <w:rPr>
          <w:noProof/>
          <w:lang w:eastAsia="en-GB"/>
        </w:rPr>
        <w:drawing>
          <wp:inline distT="0" distB="0" distL="0" distR="0" wp14:anchorId="70AE1FCB" wp14:editId="46DD5A28">
            <wp:extent cx="1714500" cy="1250950"/>
            <wp:effectExtent l="0" t="0" r="0" b="6350"/>
            <wp:docPr id="1" name="Picture 1" descr="A heart shaped diagram with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heart shaped diagram with different colors&#10;&#10;Description automatically generated"/>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14500" cy="1250950"/>
                    </a:xfrm>
                    <a:prstGeom prst="rect">
                      <a:avLst/>
                    </a:prstGeom>
                    <a:noFill/>
                    <a:ln>
                      <a:noFill/>
                    </a:ln>
                  </pic:spPr>
                </pic:pic>
              </a:graphicData>
            </a:graphic>
          </wp:inline>
        </w:drawing>
      </w:r>
    </w:p>
    <w:p w14:paraId="77861620" w14:textId="77777777" w:rsidR="00F261A1" w:rsidRPr="00F261A1" w:rsidRDefault="00F261A1" w:rsidP="00F261A1">
      <w:pPr>
        <w:spacing w:after="0"/>
        <w:jc w:val="both"/>
        <w:rPr>
          <w:rFonts w:cstheme="minorHAnsi"/>
        </w:rPr>
      </w:pPr>
      <w:r w:rsidRPr="00F261A1">
        <w:rPr>
          <w:rFonts w:cstheme="minorHAnsi"/>
        </w:rPr>
        <w:t xml:space="preserve">Our experienced team of teachers provide support to the care experienced young people in our authority.  Our support is specific to the needs of the young </w:t>
      </w:r>
      <w:proofErr w:type="gramStart"/>
      <w:r w:rsidRPr="00F261A1">
        <w:rPr>
          <w:rFonts w:cstheme="minorHAnsi"/>
        </w:rPr>
        <w:t>person</w:t>
      </w:r>
      <w:proofErr w:type="gramEnd"/>
      <w:r w:rsidRPr="00F261A1">
        <w:rPr>
          <w:rFonts w:cstheme="minorHAnsi"/>
        </w:rPr>
        <w:t xml:space="preserve"> and we work with their base school to set SMART outcomes each term.  Support can be</w:t>
      </w:r>
    </w:p>
    <w:p w14:paraId="6E0BB72B" w14:textId="77777777" w:rsidR="00F261A1" w:rsidRPr="00F261A1" w:rsidRDefault="00F261A1" w:rsidP="00F261A1">
      <w:pPr>
        <w:spacing w:after="0"/>
        <w:jc w:val="both"/>
        <w:rPr>
          <w:rFonts w:cstheme="minorHAnsi"/>
        </w:rPr>
      </w:pPr>
    </w:p>
    <w:p w14:paraId="527EDC0A" w14:textId="77777777" w:rsidR="00F261A1" w:rsidRPr="00F261A1" w:rsidRDefault="00F261A1" w:rsidP="00F261A1">
      <w:pPr>
        <w:spacing w:after="0"/>
        <w:jc w:val="both"/>
        <w:rPr>
          <w:rFonts w:cstheme="minorHAnsi"/>
        </w:rPr>
      </w:pPr>
      <w:r w:rsidRPr="00F261A1">
        <w:rPr>
          <w:rFonts w:cstheme="minorHAnsi"/>
        </w:rPr>
        <w:t xml:space="preserve">1) </w:t>
      </w:r>
      <w:proofErr w:type="spellStart"/>
      <w:r w:rsidRPr="00F261A1">
        <w:rPr>
          <w:rFonts w:cstheme="minorHAnsi"/>
        </w:rPr>
        <w:t>one:one</w:t>
      </w:r>
      <w:proofErr w:type="spellEnd"/>
      <w:r w:rsidRPr="00F261A1">
        <w:rPr>
          <w:rFonts w:cstheme="minorHAnsi"/>
        </w:rPr>
        <w:t xml:space="preserve"> in school </w:t>
      </w:r>
    </w:p>
    <w:p w14:paraId="67CC495E" w14:textId="77777777" w:rsidR="00F261A1" w:rsidRPr="00F261A1" w:rsidRDefault="00F261A1" w:rsidP="00F261A1">
      <w:pPr>
        <w:spacing w:after="0"/>
        <w:jc w:val="both"/>
        <w:rPr>
          <w:rFonts w:cstheme="minorHAnsi"/>
        </w:rPr>
      </w:pPr>
      <w:r w:rsidRPr="00F261A1">
        <w:rPr>
          <w:rFonts w:cstheme="minorHAnsi"/>
        </w:rPr>
        <w:t xml:space="preserve">2) in a small group in school </w:t>
      </w:r>
    </w:p>
    <w:p w14:paraId="23277DE8" w14:textId="77777777" w:rsidR="00F261A1" w:rsidRPr="00F261A1" w:rsidRDefault="00F261A1" w:rsidP="00F261A1">
      <w:pPr>
        <w:spacing w:after="0"/>
        <w:jc w:val="both"/>
        <w:rPr>
          <w:rFonts w:cstheme="minorHAnsi"/>
        </w:rPr>
      </w:pPr>
      <w:r w:rsidRPr="00F261A1">
        <w:rPr>
          <w:rFonts w:cstheme="minorHAnsi"/>
        </w:rPr>
        <w:t>3) in our base at Lomond View Academy</w:t>
      </w:r>
    </w:p>
    <w:p w14:paraId="3D15F031" w14:textId="77777777" w:rsidR="00F261A1" w:rsidRPr="00F261A1" w:rsidRDefault="00F261A1" w:rsidP="00F261A1">
      <w:pPr>
        <w:spacing w:after="0"/>
        <w:jc w:val="both"/>
        <w:rPr>
          <w:rFonts w:cstheme="minorHAnsi"/>
        </w:rPr>
      </w:pPr>
      <w:r w:rsidRPr="00F261A1">
        <w:rPr>
          <w:rFonts w:cstheme="minorHAnsi"/>
        </w:rPr>
        <w:t>4) at a place that meets the needs of the young person – a community centre, library or in their home</w:t>
      </w:r>
    </w:p>
    <w:p w14:paraId="0DAC6983" w14:textId="77777777" w:rsidR="00F261A1" w:rsidRPr="00F261A1" w:rsidRDefault="00F261A1" w:rsidP="00F261A1">
      <w:pPr>
        <w:spacing w:after="0"/>
        <w:jc w:val="both"/>
        <w:rPr>
          <w:rFonts w:cstheme="minorHAnsi"/>
        </w:rPr>
      </w:pPr>
    </w:p>
    <w:p w14:paraId="2A5874AC" w14:textId="77777777" w:rsidR="00F261A1" w:rsidRPr="00F261A1" w:rsidRDefault="00F261A1" w:rsidP="00F261A1">
      <w:pPr>
        <w:spacing w:after="0"/>
        <w:jc w:val="both"/>
        <w:rPr>
          <w:rFonts w:cstheme="minorHAnsi"/>
          <w:b/>
          <w:bCs/>
          <w:u w:val="single"/>
        </w:rPr>
      </w:pPr>
      <w:r w:rsidRPr="00F261A1">
        <w:rPr>
          <w:rFonts w:cstheme="minorHAnsi"/>
          <w:b/>
          <w:bCs/>
          <w:u w:val="single"/>
        </w:rPr>
        <w:t>Our aims are to:</w:t>
      </w:r>
    </w:p>
    <w:p w14:paraId="1E80B929" w14:textId="77777777" w:rsidR="00F261A1" w:rsidRPr="00F261A1" w:rsidRDefault="00F261A1" w:rsidP="00F261A1">
      <w:pPr>
        <w:pStyle w:val="ListParagraph"/>
        <w:numPr>
          <w:ilvl w:val="0"/>
          <w:numId w:val="20"/>
        </w:numPr>
        <w:spacing w:after="0"/>
        <w:jc w:val="both"/>
        <w:rPr>
          <w:rFonts w:cstheme="minorHAnsi"/>
        </w:rPr>
      </w:pPr>
      <w:r w:rsidRPr="00F261A1">
        <w:rPr>
          <w:rFonts w:cstheme="minorHAnsi"/>
        </w:rPr>
        <w:t>Improve attainment specifically in literacy and numeracy</w:t>
      </w:r>
    </w:p>
    <w:p w14:paraId="4B4C2918" w14:textId="77777777" w:rsidR="00F261A1" w:rsidRPr="00F261A1" w:rsidRDefault="00F261A1" w:rsidP="00F261A1">
      <w:pPr>
        <w:pStyle w:val="ListParagraph"/>
        <w:numPr>
          <w:ilvl w:val="0"/>
          <w:numId w:val="20"/>
        </w:numPr>
        <w:spacing w:after="0"/>
        <w:jc w:val="both"/>
        <w:rPr>
          <w:rFonts w:cstheme="minorHAnsi"/>
        </w:rPr>
      </w:pPr>
      <w:r w:rsidRPr="00F261A1">
        <w:rPr>
          <w:rFonts w:cstheme="minorHAnsi"/>
        </w:rPr>
        <w:t>Improve attendance</w:t>
      </w:r>
    </w:p>
    <w:p w14:paraId="43D15755" w14:textId="77777777" w:rsidR="00F261A1" w:rsidRPr="00F261A1" w:rsidRDefault="00F261A1" w:rsidP="00F261A1">
      <w:pPr>
        <w:pStyle w:val="ListParagraph"/>
        <w:numPr>
          <w:ilvl w:val="0"/>
          <w:numId w:val="20"/>
        </w:numPr>
        <w:spacing w:after="0"/>
        <w:jc w:val="both"/>
        <w:rPr>
          <w:rFonts w:cstheme="minorHAnsi"/>
        </w:rPr>
      </w:pPr>
      <w:r w:rsidRPr="00F261A1">
        <w:rPr>
          <w:rFonts w:cstheme="minorHAnsi"/>
        </w:rPr>
        <w:t>Reduce exclusions</w:t>
      </w:r>
    </w:p>
    <w:p w14:paraId="51103B02" w14:textId="77777777" w:rsidR="00F261A1" w:rsidRPr="00F261A1" w:rsidRDefault="00F261A1" w:rsidP="00F261A1">
      <w:pPr>
        <w:pStyle w:val="ListParagraph"/>
        <w:numPr>
          <w:ilvl w:val="0"/>
          <w:numId w:val="20"/>
        </w:numPr>
        <w:spacing w:after="0"/>
        <w:jc w:val="both"/>
        <w:rPr>
          <w:rFonts w:cstheme="minorHAnsi"/>
        </w:rPr>
      </w:pPr>
      <w:r w:rsidRPr="00F261A1">
        <w:rPr>
          <w:rFonts w:cstheme="minorHAnsi"/>
        </w:rPr>
        <w:t>Support transitions</w:t>
      </w:r>
    </w:p>
    <w:p w14:paraId="76B4A17A" w14:textId="77777777" w:rsidR="00F261A1" w:rsidRPr="00F261A1" w:rsidRDefault="00F261A1" w:rsidP="00F261A1">
      <w:pPr>
        <w:pStyle w:val="ListParagraph"/>
        <w:numPr>
          <w:ilvl w:val="0"/>
          <w:numId w:val="20"/>
        </w:numPr>
        <w:spacing w:after="0"/>
        <w:jc w:val="both"/>
        <w:rPr>
          <w:rFonts w:cstheme="minorHAnsi"/>
        </w:rPr>
      </w:pPr>
      <w:r w:rsidRPr="00F261A1">
        <w:rPr>
          <w:rFonts w:cstheme="minorHAnsi"/>
        </w:rPr>
        <w:t>Work with senior phase pupils to ensure they attain the maximum SQA qualifications possible</w:t>
      </w:r>
    </w:p>
    <w:p w14:paraId="45F4CD69" w14:textId="77777777" w:rsidR="00F261A1" w:rsidRPr="00F261A1" w:rsidRDefault="00F261A1" w:rsidP="00F261A1">
      <w:pPr>
        <w:spacing w:after="0"/>
        <w:jc w:val="both"/>
        <w:rPr>
          <w:rFonts w:cstheme="minorHAnsi"/>
        </w:rPr>
      </w:pPr>
    </w:p>
    <w:p w14:paraId="5B791F8B" w14:textId="77777777" w:rsidR="00F261A1" w:rsidRPr="00F261A1" w:rsidRDefault="00F261A1" w:rsidP="00F261A1">
      <w:pPr>
        <w:spacing w:after="0"/>
        <w:jc w:val="both"/>
        <w:rPr>
          <w:rFonts w:cstheme="minorHAnsi"/>
        </w:rPr>
      </w:pPr>
      <w:r w:rsidRPr="00F261A1">
        <w:rPr>
          <w:rFonts w:cstheme="minorHAnsi"/>
        </w:rPr>
        <w:t xml:space="preserve">Establishing positive relationships is at the core of what we </w:t>
      </w:r>
      <w:proofErr w:type="gramStart"/>
      <w:r w:rsidRPr="00F261A1">
        <w:rPr>
          <w:rFonts w:cstheme="minorHAnsi"/>
        </w:rPr>
        <w:t>do</w:t>
      </w:r>
      <w:proofErr w:type="gramEnd"/>
      <w:r w:rsidRPr="00F261A1">
        <w:rPr>
          <w:rFonts w:cstheme="minorHAnsi"/>
        </w:rPr>
        <w:t xml:space="preserve"> and our team are committed to ensuring the best outcomes possible for our care experienced children. </w:t>
      </w:r>
    </w:p>
    <w:p w14:paraId="50BBEEA3" w14:textId="77777777" w:rsidR="00F261A1" w:rsidRPr="00F261A1" w:rsidRDefault="00F261A1" w:rsidP="00F261A1">
      <w:pPr>
        <w:spacing w:after="0"/>
        <w:jc w:val="both"/>
        <w:rPr>
          <w:rFonts w:cstheme="minorHAnsi"/>
          <w:b/>
          <w:bCs/>
        </w:rPr>
      </w:pPr>
    </w:p>
    <w:p w14:paraId="54BEC692" w14:textId="77777777" w:rsidR="00F261A1" w:rsidRPr="00F261A1" w:rsidRDefault="00F261A1" w:rsidP="00F261A1">
      <w:pPr>
        <w:spacing w:after="0"/>
        <w:jc w:val="both"/>
        <w:rPr>
          <w:rFonts w:cstheme="minorHAnsi"/>
          <w:b/>
          <w:bCs/>
          <w:u w:val="single"/>
        </w:rPr>
      </w:pPr>
      <w:r w:rsidRPr="00F261A1">
        <w:rPr>
          <w:rFonts w:cstheme="minorHAnsi"/>
          <w:b/>
          <w:bCs/>
          <w:u w:val="single"/>
        </w:rPr>
        <w:t xml:space="preserve">Pupil Profile   </w:t>
      </w:r>
    </w:p>
    <w:p w14:paraId="35D4A356" w14:textId="77777777" w:rsidR="00F261A1" w:rsidRPr="00F261A1" w:rsidRDefault="00F261A1" w:rsidP="00F261A1">
      <w:pPr>
        <w:spacing w:after="0"/>
        <w:jc w:val="both"/>
        <w:rPr>
          <w:rFonts w:cstheme="minorHAnsi"/>
        </w:rPr>
      </w:pPr>
    </w:p>
    <w:p w14:paraId="398ADAFB" w14:textId="77777777" w:rsidR="00F261A1" w:rsidRPr="00F261A1" w:rsidRDefault="00F261A1" w:rsidP="00F261A1">
      <w:pPr>
        <w:spacing w:after="0"/>
        <w:jc w:val="both"/>
        <w:rPr>
          <w:rFonts w:cstheme="minorHAnsi"/>
        </w:rPr>
      </w:pPr>
      <w:r w:rsidRPr="00F261A1">
        <w:rPr>
          <w:rFonts w:cstheme="minorHAnsi"/>
        </w:rPr>
        <w:t>The corporate parenting teacher support is open to referrals for all care experienced young people whether currently or previously subject to compulsory measures.  Support can be for pupils across all stages from P1 to S6.</w:t>
      </w:r>
    </w:p>
    <w:p w14:paraId="1EFFA6A1" w14:textId="77777777" w:rsidR="00F261A1" w:rsidRPr="00F261A1" w:rsidRDefault="00F261A1" w:rsidP="00F261A1">
      <w:pPr>
        <w:spacing w:after="0"/>
        <w:jc w:val="both"/>
        <w:rPr>
          <w:rFonts w:cstheme="minorHAnsi"/>
        </w:rPr>
      </w:pPr>
    </w:p>
    <w:p w14:paraId="50A820FD" w14:textId="77777777" w:rsidR="00F261A1" w:rsidRPr="00F261A1" w:rsidRDefault="00F261A1" w:rsidP="00F261A1">
      <w:pPr>
        <w:spacing w:after="0"/>
        <w:jc w:val="both"/>
        <w:rPr>
          <w:rFonts w:cstheme="minorHAnsi"/>
        </w:rPr>
      </w:pPr>
      <w:r w:rsidRPr="00F261A1">
        <w:rPr>
          <w:rFonts w:cstheme="minorHAnsi"/>
        </w:rPr>
        <w:t xml:space="preserve">A referral may be appropriate for a pupil who is not reaching their full potential and would benefit from the </w:t>
      </w:r>
      <w:proofErr w:type="spellStart"/>
      <w:r w:rsidRPr="00F261A1">
        <w:rPr>
          <w:rFonts w:cstheme="minorHAnsi"/>
        </w:rPr>
        <w:t>one:one</w:t>
      </w:r>
      <w:proofErr w:type="spellEnd"/>
      <w:r w:rsidRPr="00F261A1">
        <w:rPr>
          <w:rFonts w:cstheme="minorHAnsi"/>
        </w:rPr>
        <w:t xml:space="preserve"> support and the flexibility that the corporate parenting team can provide.  There may be concerns in terms of their attendance, engagement or attainment that current supports are not managing to address as effectively as everyone would like.</w:t>
      </w:r>
    </w:p>
    <w:p w14:paraId="634F567D" w14:textId="77777777" w:rsidR="00F261A1" w:rsidRDefault="00F261A1" w:rsidP="00F261A1">
      <w:pPr>
        <w:spacing w:after="0"/>
        <w:jc w:val="both"/>
        <w:rPr>
          <w:rFonts w:cstheme="minorHAnsi"/>
          <w:b/>
          <w:bCs/>
        </w:rPr>
      </w:pPr>
    </w:p>
    <w:p w14:paraId="5D067415" w14:textId="42A58796" w:rsidR="00F261A1" w:rsidRPr="00F261A1" w:rsidRDefault="00F261A1" w:rsidP="00F261A1">
      <w:pPr>
        <w:spacing w:after="0"/>
        <w:jc w:val="both"/>
        <w:rPr>
          <w:rFonts w:cstheme="minorHAnsi"/>
          <w:b/>
          <w:bCs/>
          <w:u w:val="single"/>
        </w:rPr>
      </w:pPr>
      <w:r w:rsidRPr="00F261A1">
        <w:rPr>
          <w:rFonts w:cstheme="minorHAnsi"/>
          <w:b/>
          <w:bCs/>
          <w:u w:val="single"/>
        </w:rPr>
        <w:t>Referral Process</w:t>
      </w:r>
    </w:p>
    <w:p w14:paraId="5BA0323A" w14:textId="77777777" w:rsidR="00F261A1" w:rsidRPr="00F261A1" w:rsidRDefault="00F261A1" w:rsidP="00F261A1">
      <w:pPr>
        <w:spacing w:after="0"/>
        <w:jc w:val="both"/>
        <w:rPr>
          <w:rFonts w:cstheme="minorHAnsi"/>
        </w:rPr>
      </w:pPr>
    </w:p>
    <w:p w14:paraId="2BB3CACA" w14:textId="77777777" w:rsidR="00F261A1" w:rsidRPr="00F261A1" w:rsidRDefault="00F261A1" w:rsidP="00F261A1">
      <w:pPr>
        <w:spacing w:after="0"/>
        <w:jc w:val="both"/>
        <w:rPr>
          <w:rFonts w:cstheme="minorHAnsi"/>
        </w:rPr>
      </w:pPr>
      <w:r w:rsidRPr="00F261A1">
        <w:rPr>
          <w:rFonts w:cstheme="minorHAnsi"/>
        </w:rPr>
        <w:t xml:space="preserve">Our support is established via the ASG.  An initial discussion should take place with Roslyn Friel, Principal Teacher, prior to the paperwork being submitted.  Contact details are </w:t>
      </w:r>
      <w:hyperlink r:id="rId74" w:history="1">
        <w:r w:rsidRPr="00F261A1">
          <w:rPr>
            <w:rStyle w:val="Hyperlink"/>
            <w:rFonts w:cstheme="minorHAnsi"/>
          </w:rPr>
          <w:t>roslyn.friel@inverclyde.gov.uk</w:t>
        </w:r>
      </w:hyperlink>
      <w:r w:rsidRPr="00F261A1">
        <w:rPr>
          <w:rFonts w:cstheme="minorHAnsi"/>
        </w:rPr>
        <w:t xml:space="preserve"> or (71)2994. This will facilitate a discussion around whether the CPT would be an appropriate support for a young person</w:t>
      </w:r>
    </w:p>
    <w:p w14:paraId="2B777A8E" w14:textId="77777777" w:rsidR="00F261A1" w:rsidRPr="00F261A1" w:rsidRDefault="00F261A1" w:rsidP="00F261A1">
      <w:pPr>
        <w:spacing w:after="0"/>
        <w:jc w:val="both"/>
        <w:rPr>
          <w:rFonts w:cstheme="minorHAnsi"/>
        </w:rPr>
      </w:pPr>
    </w:p>
    <w:p w14:paraId="5D7E5883" w14:textId="77777777" w:rsidR="00F261A1" w:rsidRDefault="00F261A1" w:rsidP="00F261A1">
      <w:pPr>
        <w:spacing w:after="0"/>
        <w:jc w:val="both"/>
        <w:rPr>
          <w:rFonts w:cstheme="minorHAnsi"/>
          <w:b/>
          <w:bCs/>
          <w:u w:val="single"/>
        </w:rPr>
      </w:pPr>
    </w:p>
    <w:p w14:paraId="21A564E4" w14:textId="75B5E0CF" w:rsidR="00F261A1" w:rsidRPr="00F261A1" w:rsidRDefault="00F261A1" w:rsidP="00F261A1">
      <w:pPr>
        <w:spacing w:after="0"/>
        <w:jc w:val="both"/>
        <w:rPr>
          <w:rFonts w:cstheme="minorHAnsi"/>
          <w:b/>
          <w:bCs/>
          <w:u w:val="single"/>
        </w:rPr>
      </w:pPr>
      <w:r w:rsidRPr="00F261A1">
        <w:rPr>
          <w:rFonts w:cstheme="minorHAnsi"/>
          <w:b/>
          <w:bCs/>
          <w:u w:val="single"/>
        </w:rPr>
        <w:t>Impact/Joint Working</w:t>
      </w:r>
    </w:p>
    <w:p w14:paraId="611C475B" w14:textId="77777777" w:rsidR="00F261A1" w:rsidRPr="00F261A1" w:rsidRDefault="00F261A1" w:rsidP="00F261A1">
      <w:pPr>
        <w:spacing w:after="0"/>
        <w:jc w:val="both"/>
        <w:rPr>
          <w:rFonts w:cstheme="minorHAnsi"/>
          <w:b/>
          <w:bCs/>
        </w:rPr>
      </w:pPr>
    </w:p>
    <w:p w14:paraId="14EA67AC" w14:textId="77777777" w:rsidR="00F261A1" w:rsidRPr="00F261A1" w:rsidRDefault="00F261A1" w:rsidP="00F261A1">
      <w:pPr>
        <w:spacing w:after="0"/>
        <w:jc w:val="both"/>
        <w:rPr>
          <w:rFonts w:cstheme="minorHAnsi"/>
        </w:rPr>
      </w:pPr>
      <w:r w:rsidRPr="00F261A1">
        <w:rPr>
          <w:rFonts w:cstheme="minorHAnsi"/>
        </w:rPr>
        <w:t xml:space="preserve">The corporate parenting teachers are part of the team around the child and work closely with base schools and our colleagues in HSCP and Health to improve the outcomes of the care experienced young people in Inverclyde. </w:t>
      </w:r>
    </w:p>
    <w:p w14:paraId="7F97DD64" w14:textId="77777777" w:rsidR="00F261A1" w:rsidRPr="00F261A1" w:rsidRDefault="00F261A1" w:rsidP="00F261A1">
      <w:pPr>
        <w:spacing w:after="0"/>
        <w:jc w:val="both"/>
        <w:rPr>
          <w:rFonts w:cstheme="minorHAnsi"/>
        </w:rPr>
      </w:pPr>
    </w:p>
    <w:p w14:paraId="0015301B" w14:textId="77777777" w:rsidR="00F261A1" w:rsidRPr="00F261A1" w:rsidRDefault="00F261A1" w:rsidP="00F261A1">
      <w:pPr>
        <w:spacing w:after="0"/>
        <w:jc w:val="both"/>
        <w:rPr>
          <w:rFonts w:cstheme="minorHAnsi"/>
          <w:noProof/>
          <w:lang w:eastAsia="en-GB"/>
        </w:rPr>
      </w:pPr>
    </w:p>
    <w:p w14:paraId="47E32924" w14:textId="77777777" w:rsidR="00F261A1" w:rsidRDefault="00F261A1" w:rsidP="00F261A1">
      <w:pPr>
        <w:spacing w:after="0"/>
        <w:jc w:val="center"/>
        <w:rPr>
          <w:rFonts w:cstheme="minorHAnsi"/>
        </w:rPr>
      </w:pPr>
      <w:r w:rsidRPr="00F261A1">
        <w:rPr>
          <w:rFonts w:cstheme="minorHAnsi"/>
          <w:noProof/>
          <w:lang w:eastAsia="en-GB"/>
        </w:rPr>
        <w:drawing>
          <wp:inline distT="0" distB="0" distL="0" distR="0" wp14:anchorId="1352A7F1" wp14:editId="65017402">
            <wp:extent cx="2552700" cy="2152650"/>
            <wp:effectExtent l="0" t="0" r="0" b="0"/>
            <wp:docPr id="39102185" name="Picture 10" descr="A hallway with a door and bulletin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02185" name="Picture 10" descr="A hallway with a door and bulletin board&#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52700" cy="2152650"/>
                    </a:xfrm>
                    <a:prstGeom prst="rect">
                      <a:avLst/>
                    </a:prstGeom>
                    <a:noFill/>
                    <a:ln>
                      <a:noFill/>
                    </a:ln>
                  </pic:spPr>
                </pic:pic>
              </a:graphicData>
            </a:graphic>
          </wp:inline>
        </w:drawing>
      </w:r>
      <w:r w:rsidRPr="00F261A1">
        <w:rPr>
          <w:rFonts w:cstheme="minorHAnsi"/>
          <w:noProof/>
          <w:lang w:eastAsia="en-GB"/>
        </w:rPr>
        <w:drawing>
          <wp:inline distT="0" distB="0" distL="0" distR="0" wp14:anchorId="03CC580F" wp14:editId="3DEB1758">
            <wp:extent cx="2901950" cy="2132330"/>
            <wp:effectExtent l="0" t="0" r="0" b="1270"/>
            <wp:docPr id="1232870046" name="Picture 4" descr="A purple rectangular sign with colorful logo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870046" name="Picture 4" descr="A purple rectangular sign with colorful logos&#10;&#10;Description automatically generated"/>
                    <pic:cNvPicPr>
                      <a:picLocks noChangeAspect="1" noChangeArrowheads="1"/>
                    </pic:cNvPicPr>
                  </pic:nvPicPr>
                  <pic:blipFill>
                    <a:blip r:embed="rId76" r:link="rId77">
                      <a:extLst>
                        <a:ext uri="{28A0092B-C50C-407E-A947-70E740481C1C}">
                          <a14:useLocalDpi xmlns:a14="http://schemas.microsoft.com/office/drawing/2010/main" val="0"/>
                        </a:ext>
                      </a:extLst>
                    </a:blip>
                    <a:srcRect/>
                    <a:stretch>
                      <a:fillRect/>
                    </a:stretch>
                  </pic:blipFill>
                  <pic:spPr bwMode="auto">
                    <a:xfrm>
                      <a:off x="0" y="0"/>
                      <a:ext cx="2901950" cy="2132330"/>
                    </a:xfrm>
                    <a:prstGeom prst="rect">
                      <a:avLst/>
                    </a:prstGeom>
                    <a:noFill/>
                    <a:ln>
                      <a:noFill/>
                    </a:ln>
                  </pic:spPr>
                </pic:pic>
              </a:graphicData>
            </a:graphic>
          </wp:inline>
        </w:drawing>
      </w:r>
    </w:p>
    <w:p w14:paraId="1B6EB819" w14:textId="77777777" w:rsidR="00A84372" w:rsidRDefault="00A84372" w:rsidP="00F261A1">
      <w:pPr>
        <w:spacing w:after="0"/>
        <w:jc w:val="center"/>
        <w:rPr>
          <w:rFonts w:cstheme="minorHAnsi"/>
        </w:rPr>
      </w:pPr>
    </w:p>
    <w:p w14:paraId="730D07C1" w14:textId="77777777" w:rsidR="00A84372" w:rsidRDefault="00A84372" w:rsidP="00F261A1">
      <w:pPr>
        <w:spacing w:after="0"/>
        <w:jc w:val="center"/>
        <w:rPr>
          <w:rFonts w:cstheme="minorHAnsi"/>
        </w:rPr>
      </w:pPr>
    </w:p>
    <w:p w14:paraId="5BE71C8F" w14:textId="77777777" w:rsidR="00A84372" w:rsidRDefault="00A84372" w:rsidP="00F261A1">
      <w:pPr>
        <w:spacing w:after="0"/>
        <w:jc w:val="center"/>
        <w:rPr>
          <w:rFonts w:cstheme="minorHAnsi"/>
        </w:rPr>
      </w:pPr>
    </w:p>
    <w:p w14:paraId="3BBF61BC" w14:textId="77777777" w:rsidR="00A84372" w:rsidRPr="00F261A1" w:rsidRDefault="00A84372" w:rsidP="00F261A1">
      <w:pPr>
        <w:spacing w:after="0"/>
        <w:jc w:val="center"/>
        <w:rPr>
          <w:rFonts w:cstheme="minorHAnsi"/>
        </w:rPr>
      </w:pPr>
    </w:p>
    <w:p w14:paraId="35EE8555" w14:textId="0D750765" w:rsidR="00F261A1" w:rsidRDefault="00B80DA1">
      <w:pPr>
        <w:rPr>
          <w:b/>
          <w:bCs/>
          <w:u w:val="single"/>
        </w:rPr>
      </w:pPr>
      <w:r>
        <w:rPr>
          <w:b/>
          <w:bCs/>
          <w:noProof/>
          <w:u w:val="single"/>
          <w:lang w:eastAsia="en-GB"/>
        </w:rPr>
        <mc:AlternateContent>
          <mc:Choice Requires="wps">
            <w:drawing>
              <wp:anchor distT="0" distB="0" distL="114300" distR="114300" simplePos="0" relativeHeight="251682304" behindDoc="0" locked="0" layoutInCell="1" allowOverlap="1" wp14:anchorId="23E5965B" wp14:editId="64A7AD81">
                <wp:simplePos x="0" y="0"/>
                <wp:positionH relativeFrom="column">
                  <wp:posOffset>209550</wp:posOffset>
                </wp:positionH>
                <wp:positionV relativeFrom="paragraph">
                  <wp:posOffset>253365</wp:posOffset>
                </wp:positionV>
                <wp:extent cx="2438400" cy="1543050"/>
                <wp:effectExtent l="19050" t="19050" r="38100" b="228600"/>
                <wp:wrapNone/>
                <wp:docPr id="1564187358" name="Speech Bubble: Oval 8"/>
                <wp:cNvGraphicFramePr/>
                <a:graphic xmlns:a="http://schemas.openxmlformats.org/drawingml/2006/main">
                  <a:graphicData uri="http://schemas.microsoft.com/office/word/2010/wordprocessingShape">
                    <wps:wsp>
                      <wps:cNvSpPr/>
                      <wps:spPr>
                        <a:xfrm>
                          <a:off x="0" y="0"/>
                          <a:ext cx="2438400" cy="1543050"/>
                        </a:xfrm>
                        <a:prstGeom prst="wedgeEllipseCallout">
                          <a:avLst/>
                        </a:prstGeom>
                        <a:solidFill>
                          <a:srgbClr val="FF66FF"/>
                        </a:solidFill>
                      </wps:spPr>
                      <wps:style>
                        <a:lnRef idx="2">
                          <a:schemeClr val="accent1">
                            <a:shade val="15000"/>
                          </a:schemeClr>
                        </a:lnRef>
                        <a:fillRef idx="1">
                          <a:schemeClr val="accent1"/>
                        </a:fillRef>
                        <a:effectRef idx="0">
                          <a:schemeClr val="accent1"/>
                        </a:effectRef>
                        <a:fontRef idx="minor">
                          <a:schemeClr val="lt1"/>
                        </a:fontRef>
                      </wps:style>
                      <wps:txbx>
                        <w:txbxContent>
                          <w:p w14:paraId="4C02B32D" w14:textId="7314EA40" w:rsidR="00795E90" w:rsidRDefault="00795E90" w:rsidP="00B80DA1">
                            <w:pPr>
                              <w:jc w:val="center"/>
                            </w:pPr>
                            <w:r>
                              <w:t>I wouldn’t have got my English and Maths or back to school if it wasn’t for my CPT Teacher”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E5965B"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8" o:spid="_x0000_s1032" type="#_x0000_t63" style="position:absolute;margin-left:16.5pt;margin-top:19.95pt;width:192pt;height:121.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" adj="6300,24300" fillcolor="#f6f" strokecolor="#09101d [484]" strokeweight="1pt">
                <v:textbox>
                  <w:txbxContent>
                    <w:p w14:paraId="4C02B32D" w14:textId="7314EA40" w:rsidR="00795E90" w:rsidRDefault="00795E90" w:rsidP="00B80DA1">
                      <w:pPr>
                        <w:jc w:val="center"/>
                      </w:pPr>
                      <w:r>
                        <w:t>I wouldn’t have got my English and Maths or back to school if it wasn’t for my CPT Teacher”</w:t>
                      </w:r>
                    </w:p>
                  </w:txbxContent>
                </v:textbox>
              </v:shape>
            </w:pict>
          </mc:Fallback>
        </mc:AlternateContent>
      </w:r>
    </w:p>
    <w:p w14:paraId="1A5511CF" w14:textId="5DA96CDB" w:rsidR="00427F66" w:rsidRDefault="00B80DA1">
      <w:pPr>
        <w:rPr>
          <w:b/>
          <w:bCs/>
          <w:u w:val="single"/>
        </w:rPr>
      </w:pPr>
      <w:r>
        <w:rPr>
          <w:b/>
          <w:bCs/>
          <w:noProof/>
          <w:u w:val="single"/>
          <w:lang w:eastAsia="en-GB"/>
        </w:rPr>
        <mc:AlternateContent>
          <mc:Choice Requires="wps">
            <w:drawing>
              <wp:anchor distT="0" distB="0" distL="114300" distR="114300" simplePos="0" relativeHeight="251684352" behindDoc="0" locked="0" layoutInCell="1" allowOverlap="1" wp14:anchorId="6F590BB8" wp14:editId="50FCFCF5">
                <wp:simplePos x="0" y="0"/>
                <wp:positionH relativeFrom="column">
                  <wp:posOffset>2971800</wp:posOffset>
                </wp:positionH>
                <wp:positionV relativeFrom="paragraph">
                  <wp:posOffset>24765</wp:posOffset>
                </wp:positionV>
                <wp:extent cx="1803400" cy="1346200"/>
                <wp:effectExtent l="19050" t="19050" r="44450" b="215900"/>
                <wp:wrapNone/>
                <wp:docPr id="196734977" name="Speech Bubble: Oval 8"/>
                <wp:cNvGraphicFramePr/>
                <a:graphic xmlns:a="http://schemas.openxmlformats.org/drawingml/2006/main">
                  <a:graphicData uri="http://schemas.microsoft.com/office/word/2010/wordprocessingShape">
                    <wps:wsp>
                      <wps:cNvSpPr/>
                      <wps:spPr>
                        <a:xfrm>
                          <a:off x="0" y="0"/>
                          <a:ext cx="1803400" cy="1346200"/>
                        </a:xfrm>
                        <a:prstGeom prst="wedgeEllipseCallout">
                          <a:avLst/>
                        </a:prstGeom>
                        <a:solidFill>
                          <a:srgbClr val="00CC99"/>
                        </a:solidFill>
                        <a:ln w="12700" cap="flat" cmpd="sng" algn="ctr">
                          <a:solidFill>
                            <a:srgbClr val="4472C4">
                              <a:shade val="15000"/>
                            </a:srgbClr>
                          </a:solidFill>
                          <a:prstDash val="solid"/>
                          <a:miter lim="800000"/>
                        </a:ln>
                        <a:effectLst/>
                      </wps:spPr>
                      <wps:txbx>
                        <w:txbxContent>
                          <w:p w14:paraId="3E1D87CD" w14:textId="00074C18" w:rsidR="00795E90" w:rsidRPr="00B80DA1" w:rsidRDefault="00795E90" w:rsidP="00B80DA1">
                            <w:pPr>
                              <w:jc w:val="center"/>
                              <w:rPr>
                                <w:color w:val="FFFFFF" w:themeColor="background1"/>
                              </w:rPr>
                            </w:pPr>
                            <w:r w:rsidRPr="00B80DA1">
                              <w:rPr>
                                <w:color w:val="FFFFFF" w:themeColor="background1"/>
                              </w:rPr>
                              <w:t>“I feel my CPT teacher listens to my views and understand 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90BB8" id="_x0000_s1033" type="#_x0000_t63" style="position:absolute;margin-left:234pt;margin-top:1.95pt;width:142pt;height:106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" adj="6300,24300" fillcolor="#0c9" strokecolor="#172c51" strokeweight="1pt">
                <v:textbox>
                  <w:txbxContent>
                    <w:p w14:paraId="3E1D87CD" w14:textId="00074C18" w:rsidR="00795E90" w:rsidRPr="00B80DA1" w:rsidRDefault="00795E90" w:rsidP="00B80DA1">
                      <w:pPr>
                        <w:jc w:val="center"/>
                        <w:rPr>
                          <w:color w:val="FFFFFF" w:themeColor="background1"/>
                        </w:rPr>
                      </w:pPr>
                      <w:r w:rsidRPr="00B80DA1">
                        <w:rPr>
                          <w:color w:val="FFFFFF" w:themeColor="background1"/>
                        </w:rPr>
                        <w:t>“I feel my CPT teacher listens to my views and understand me”</w:t>
                      </w:r>
                    </w:p>
                  </w:txbxContent>
                </v:textbox>
              </v:shape>
            </w:pict>
          </mc:Fallback>
        </mc:AlternateContent>
      </w:r>
    </w:p>
    <w:p w14:paraId="21DDC1F1" w14:textId="2DDE889D" w:rsidR="00427F66" w:rsidRDefault="00427F66">
      <w:pPr>
        <w:rPr>
          <w:b/>
          <w:bCs/>
          <w:u w:val="single"/>
        </w:rPr>
      </w:pPr>
    </w:p>
    <w:p w14:paraId="4A1B1357" w14:textId="2D578B5C" w:rsidR="00427F66" w:rsidRDefault="00B80DA1">
      <w:pPr>
        <w:rPr>
          <w:b/>
          <w:bCs/>
          <w:u w:val="single"/>
        </w:rPr>
      </w:pPr>
      <w:r w:rsidRPr="00B80DA1">
        <w:rPr>
          <w:color w:val="FFFFFF" w:themeColor="background1"/>
        </w:rPr>
        <w:t>my views and</w:t>
      </w:r>
    </w:p>
    <w:p w14:paraId="26495486" w14:textId="1B4BCB86" w:rsidR="00427F66" w:rsidRDefault="00427F66">
      <w:pPr>
        <w:rPr>
          <w:b/>
          <w:bCs/>
          <w:u w:val="single"/>
        </w:rPr>
      </w:pPr>
    </w:p>
    <w:p w14:paraId="377B1011" w14:textId="1E3AC378" w:rsidR="00427F66" w:rsidRDefault="00427F66">
      <w:pPr>
        <w:rPr>
          <w:b/>
          <w:bCs/>
          <w:u w:val="single"/>
        </w:rPr>
      </w:pPr>
    </w:p>
    <w:p w14:paraId="136FA6AC" w14:textId="4CF072D1" w:rsidR="00427F66" w:rsidRDefault="00B80DA1">
      <w:pPr>
        <w:rPr>
          <w:b/>
          <w:bCs/>
          <w:u w:val="single"/>
        </w:rPr>
      </w:pPr>
      <w:r>
        <w:rPr>
          <w:b/>
          <w:bCs/>
          <w:noProof/>
          <w:u w:val="single"/>
          <w:lang w:eastAsia="en-GB"/>
        </w:rPr>
        <mc:AlternateContent>
          <mc:Choice Requires="wps">
            <w:drawing>
              <wp:anchor distT="0" distB="0" distL="114300" distR="114300" simplePos="0" relativeHeight="251686400" behindDoc="0" locked="0" layoutInCell="1" allowOverlap="1" wp14:anchorId="6CCB4F30" wp14:editId="6565E0E2">
                <wp:simplePos x="0" y="0"/>
                <wp:positionH relativeFrom="column">
                  <wp:posOffset>2990850</wp:posOffset>
                </wp:positionH>
                <wp:positionV relativeFrom="paragraph">
                  <wp:posOffset>25400</wp:posOffset>
                </wp:positionV>
                <wp:extent cx="2501900" cy="1733550"/>
                <wp:effectExtent l="19050" t="19050" r="31750" b="247650"/>
                <wp:wrapNone/>
                <wp:docPr id="213119911" name="Speech Bubble: Oval 8"/>
                <wp:cNvGraphicFramePr/>
                <a:graphic xmlns:a="http://schemas.openxmlformats.org/drawingml/2006/main">
                  <a:graphicData uri="http://schemas.microsoft.com/office/word/2010/wordprocessingShape">
                    <wps:wsp>
                      <wps:cNvSpPr/>
                      <wps:spPr>
                        <a:xfrm>
                          <a:off x="0" y="0"/>
                          <a:ext cx="2501900" cy="1733550"/>
                        </a:xfrm>
                        <a:prstGeom prst="wedgeEllipseCallout">
                          <a:avLst/>
                        </a:prstGeom>
                        <a:solidFill>
                          <a:srgbClr val="00B0F0"/>
                        </a:solidFill>
                        <a:ln w="12700" cap="flat" cmpd="sng" algn="ctr">
                          <a:solidFill>
                            <a:srgbClr val="4472C4">
                              <a:shade val="15000"/>
                            </a:srgbClr>
                          </a:solidFill>
                          <a:prstDash val="solid"/>
                          <a:miter lim="800000"/>
                        </a:ln>
                        <a:effectLst/>
                      </wps:spPr>
                      <wps:txbx>
                        <w:txbxContent>
                          <w:p w14:paraId="54E8F077" w14:textId="77777777" w:rsidR="00795E90" w:rsidRPr="00B80DA1" w:rsidRDefault="00795E90" w:rsidP="00B80DA1">
                            <w:pPr>
                              <w:rPr>
                                <w:color w:val="FFFFFF" w:themeColor="background1"/>
                              </w:rPr>
                            </w:pPr>
                            <w:r w:rsidRPr="00B80DA1">
                              <w:rPr>
                                <w:color w:val="FFFFFF" w:themeColor="background1"/>
                              </w:rPr>
                              <w:t xml:space="preserve">“The CPT Teacher has gone out of her way to ensure both myself &amp; my child </w:t>
                            </w:r>
                            <w:proofErr w:type="gramStart"/>
                            <w:r w:rsidRPr="00B80DA1">
                              <w:rPr>
                                <w:color w:val="FFFFFF" w:themeColor="background1"/>
                              </w:rPr>
                              <w:t>were</w:t>
                            </w:r>
                            <w:proofErr w:type="gramEnd"/>
                            <w:r w:rsidRPr="00B80DA1">
                              <w:rPr>
                                <w:color w:val="FFFFFF" w:themeColor="background1"/>
                              </w:rPr>
                              <w:t xml:space="preserve"> understood &amp; supported both with their education &amp; wellbeing”</w:t>
                            </w:r>
                          </w:p>
                          <w:p w14:paraId="71CF4E02" w14:textId="638087DC" w:rsidR="00795E90" w:rsidRDefault="00795E90" w:rsidP="00B80DA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B4F30" id="_x0000_s1034" type="#_x0000_t63" style="position:absolute;margin-left:235.5pt;margin-top:2pt;width:197pt;height:136.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" adj="6300,24300" fillcolor="#00b0f0" strokecolor="#172c51" strokeweight="1pt">
                <v:textbox>
                  <w:txbxContent>
                    <w:p w14:paraId="54E8F077" w14:textId="77777777" w:rsidR="00795E90" w:rsidRPr="00B80DA1" w:rsidRDefault="00795E90" w:rsidP="00B80DA1">
                      <w:pPr>
                        <w:rPr>
                          <w:color w:val="FFFFFF" w:themeColor="background1"/>
                        </w:rPr>
                      </w:pPr>
                      <w:r w:rsidRPr="00B80DA1">
                        <w:rPr>
                          <w:color w:val="FFFFFF" w:themeColor="background1"/>
                        </w:rPr>
                        <w:t xml:space="preserve">“The CPT Teacher has gone out of her way to ensure both myself &amp; my child </w:t>
                      </w:r>
                      <w:proofErr w:type="gramStart"/>
                      <w:r w:rsidRPr="00B80DA1">
                        <w:rPr>
                          <w:color w:val="FFFFFF" w:themeColor="background1"/>
                        </w:rPr>
                        <w:t>were</w:t>
                      </w:r>
                      <w:proofErr w:type="gramEnd"/>
                      <w:r w:rsidRPr="00B80DA1">
                        <w:rPr>
                          <w:color w:val="FFFFFF" w:themeColor="background1"/>
                        </w:rPr>
                        <w:t xml:space="preserve"> understood &amp; supported both with their education &amp; wellbeing”</w:t>
                      </w:r>
                    </w:p>
                    <w:p w14:paraId="71CF4E02" w14:textId="638087DC" w:rsidR="00795E90" w:rsidRDefault="00795E90" w:rsidP="00B80DA1">
                      <w:pPr>
                        <w:jc w:val="center"/>
                      </w:pPr>
                    </w:p>
                  </w:txbxContent>
                </v:textbox>
              </v:shape>
            </w:pict>
          </mc:Fallback>
        </mc:AlternateContent>
      </w:r>
    </w:p>
    <w:p w14:paraId="380B5D88" w14:textId="13AA0E02" w:rsidR="00427F66" w:rsidRDefault="00B80DA1">
      <w:pPr>
        <w:rPr>
          <w:b/>
          <w:bCs/>
          <w:u w:val="single"/>
        </w:rPr>
      </w:pPr>
      <w:r>
        <w:rPr>
          <w:b/>
          <w:bCs/>
          <w:noProof/>
          <w:u w:val="single"/>
          <w:lang w:eastAsia="en-GB"/>
        </w:rPr>
        <mc:AlternateContent>
          <mc:Choice Requires="wps">
            <w:drawing>
              <wp:anchor distT="0" distB="0" distL="114300" distR="114300" simplePos="0" relativeHeight="251688448" behindDoc="0" locked="0" layoutInCell="1" allowOverlap="1" wp14:anchorId="5C7E5110" wp14:editId="3D899075">
                <wp:simplePos x="0" y="0"/>
                <wp:positionH relativeFrom="column">
                  <wp:posOffset>920750</wp:posOffset>
                </wp:positionH>
                <wp:positionV relativeFrom="paragraph">
                  <wp:posOffset>24765</wp:posOffset>
                </wp:positionV>
                <wp:extent cx="1803400" cy="1346200"/>
                <wp:effectExtent l="19050" t="19050" r="44450" b="215900"/>
                <wp:wrapNone/>
                <wp:docPr id="2055560179" name="Speech Bubble: Oval 8"/>
                <wp:cNvGraphicFramePr/>
                <a:graphic xmlns:a="http://schemas.openxmlformats.org/drawingml/2006/main">
                  <a:graphicData uri="http://schemas.microsoft.com/office/word/2010/wordprocessingShape">
                    <wps:wsp>
                      <wps:cNvSpPr/>
                      <wps:spPr>
                        <a:xfrm>
                          <a:off x="0" y="0"/>
                          <a:ext cx="1803400" cy="1346200"/>
                        </a:xfrm>
                        <a:prstGeom prst="wedgeEllipseCallout">
                          <a:avLst/>
                        </a:prstGeom>
                        <a:solidFill>
                          <a:srgbClr val="FFFF66"/>
                        </a:solidFill>
                        <a:ln w="12700" cap="flat" cmpd="sng" algn="ctr">
                          <a:solidFill>
                            <a:srgbClr val="4472C4">
                              <a:shade val="15000"/>
                            </a:srgbClr>
                          </a:solidFill>
                          <a:prstDash val="solid"/>
                          <a:miter lim="800000"/>
                        </a:ln>
                        <a:effectLst/>
                      </wps:spPr>
                      <wps:txbx>
                        <w:txbxContent>
                          <w:p w14:paraId="3B1A8849" w14:textId="7FE72BE7" w:rsidR="00795E90" w:rsidRPr="00B80DA1" w:rsidRDefault="00795E90" w:rsidP="00B80DA1">
                            <w:pPr>
                              <w:jc w:val="center"/>
                              <w:rPr>
                                <w:color w:val="000000" w:themeColor="text1"/>
                              </w:rPr>
                            </w:pPr>
                            <w:r w:rsidRPr="00B80DA1">
                              <w:rPr>
                                <w:color w:val="FFFFFF" w:themeColor="background1"/>
                              </w:rPr>
                              <w:t>“</w:t>
                            </w:r>
                            <w:r w:rsidRPr="00B80DA1">
                              <w:rPr>
                                <w:color w:val="000000" w:themeColor="text1"/>
                              </w:rPr>
                              <w:t>The CPT teacher has helped my child thrive and achieve”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E5110" id="_x0000_s1035" type="#_x0000_t63" style="position:absolute;margin-left:72.5pt;margin-top:1.95pt;width:142pt;height:106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" adj="6300,24300" fillcolor="#ff6" strokecolor="#172c51" strokeweight="1pt">
                <v:textbox>
                  <w:txbxContent>
                    <w:p w14:paraId="3B1A8849" w14:textId="7FE72BE7" w:rsidR="00795E90" w:rsidRPr="00B80DA1" w:rsidRDefault="00795E90" w:rsidP="00B80DA1">
                      <w:pPr>
                        <w:jc w:val="center"/>
                        <w:rPr>
                          <w:color w:val="000000" w:themeColor="text1"/>
                        </w:rPr>
                      </w:pPr>
                      <w:r w:rsidRPr="00B80DA1">
                        <w:rPr>
                          <w:color w:val="FFFFFF" w:themeColor="background1"/>
                        </w:rPr>
                        <w:t>“</w:t>
                      </w:r>
                      <w:r w:rsidRPr="00B80DA1">
                        <w:rPr>
                          <w:color w:val="000000" w:themeColor="text1"/>
                        </w:rPr>
                        <w:t>The CPT teacher has helped my child thrive and achieve”</w:t>
                      </w:r>
                    </w:p>
                  </w:txbxContent>
                </v:textbox>
              </v:shape>
            </w:pict>
          </mc:Fallback>
        </mc:AlternateContent>
      </w:r>
    </w:p>
    <w:p w14:paraId="2B55FE5D" w14:textId="60BD43B3" w:rsidR="00B80DA1" w:rsidRDefault="00B80DA1">
      <w:pPr>
        <w:rPr>
          <w:b/>
          <w:bCs/>
          <w:u w:val="single"/>
        </w:rPr>
      </w:pPr>
    </w:p>
    <w:p w14:paraId="2BDBDDEF" w14:textId="26CB1543" w:rsidR="00427F66" w:rsidRDefault="00427F66">
      <w:pPr>
        <w:rPr>
          <w:b/>
          <w:bCs/>
          <w:u w:val="single"/>
        </w:rPr>
      </w:pPr>
    </w:p>
    <w:p w14:paraId="54BDAD46" w14:textId="4F01D08A" w:rsidR="00427F66" w:rsidRDefault="00427F66">
      <w:pPr>
        <w:rPr>
          <w:b/>
          <w:bCs/>
          <w:u w:val="single"/>
        </w:rPr>
      </w:pPr>
    </w:p>
    <w:p w14:paraId="29CC9825" w14:textId="50ED1848" w:rsidR="00427F66" w:rsidRDefault="00B80DA1">
      <w:pPr>
        <w:rPr>
          <w:b/>
          <w:bCs/>
          <w:u w:val="single"/>
        </w:rPr>
      </w:pPr>
      <w:r w:rsidRPr="00B80DA1">
        <w:rPr>
          <w:color w:val="FFFFFF" w:themeColor="background1"/>
        </w:rPr>
        <w:t>my views and</w:t>
      </w:r>
    </w:p>
    <w:p w14:paraId="6ED9A4C5" w14:textId="77777777" w:rsidR="00427F66" w:rsidRDefault="00427F66">
      <w:pPr>
        <w:rPr>
          <w:b/>
          <w:bCs/>
          <w:u w:val="single"/>
        </w:rPr>
      </w:pPr>
    </w:p>
    <w:p w14:paraId="59902C12" w14:textId="77777777" w:rsidR="00427F66" w:rsidRDefault="00427F66">
      <w:pPr>
        <w:rPr>
          <w:b/>
          <w:bCs/>
          <w:u w:val="single"/>
        </w:rPr>
      </w:pPr>
    </w:p>
    <w:p w14:paraId="5911B68D" w14:textId="77777777" w:rsidR="00427F66" w:rsidRDefault="00427F66">
      <w:pPr>
        <w:rPr>
          <w:b/>
          <w:bCs/>
          <w:u w:val="single"/>
        </w:rPr>
      </w:pPr>
    </w:p>
    <w:p w14:paraId="2717F562" w14:textId="77777777" w:rsidR="007670D6" w:rsidRDefault="007670D6">
      <w:pPr>
        <w:rPr>
          <w:b/>
          <w:bCs/>
          <w:u w:val="single"/>
        </w:rPr>
      </w:pPr>
    </w:p>
    <w:p w14:paraId="5B961643" w14:textId="6C12C4E2" w:rsidR="00871CF2" w:rsidRDefault="00C40C1E">
      <w:pPr>
        <w:rPr>
          <w:b/>
          <w:bCs/>
          <w:u w:val="single"/>
        </w:rPr>
      </w:pPr>
      <w:r>
        <w:rPr>
          <w:b/>
          <w:bCs/>
          <w:u w:val="single"/>
        </w:rPr>
        <w:t>Curriculum</w:t>
      </w:r>
    </w:p>
    <w:p w14:paraId="21B3D402" w14:textId="40773407" w:rsidR="00A3116F" w:rsidRDefault="00A3116F">
      <w:pPr>
        <w:rPr>
          <w:b/>
          <w:bCs/>
          <w:u w:val="single"/>
        </w:rPr>
      </w:pPr>
      <w:r>
        <w:rPr>
          <w:b/>
          <w:bCs/>
          <w:u w:val="single"/>
        </w:rPr>
        <w:t>Curriculum For Excellence</w:t>
      </w:r>
    </w:p>
    <w:p w14:paraId="660379D0" w14:textId="10E99123" w:rsidR="00A3116F" w:rsidRPr="00A3116F" w:rsidRDefault="00A3116F" w:rsidP="00A3116F">
      <w:pPr>
        <w:spacing w:after="0" w:line="240" w:lineRule="auto"/>
        <w:rPr>
          <w:rFonts w:cstheme="minorHAnsi"/>
        </w:rPr>
      </w:pPr>
      <w:r w:rsidRPr="00A3116F">
        <w:rPr>
          <w:rFonts w:cstheme="minorHAnsi"/>
        </w:rPr>
        <w:t>The school has developed its curriculum in line with the Scottish Government’s Curriculum for Excellence initiative.</w:t>
      </w:r>
      <w:r>
        <w:rPr>
          <w:rFonts w:cstheme="minorHAnsi"/>
        </w:rPr>
        <w:t xml:space="preserve"> </w:t>
      </w:r>
      <w:r w:rsidRPr="00A3116F">
        <w:rPr>
          <w:rFonts w:cstheme="minorHAnsi"/>
        </w:rPr>
        <w:t>The aims of Curriculum for Excellence are that every child and young person should –</w:t>
      </w:r>
    </w:p>
    <w:p w14:paraId="2E65165A" w14:textId="46DCF12C" w:rsidR="00A3116F" w:rsidRPr="005541BB" w:rsidRDefault="00A3116F" w:rsidP="005541BB">
      <w:pPr>
        <w:pStyle w:val="ListParagraph"/>
        <w:numPr>
          <w:ilvl w:val="0"/>
          <w:numId w:val="14"/>
        </w:numPr>
        <w:spacing w:after="0" w:line="240" w:lineRule="auto"/>
        <w:rPr>
          <w:rFonts w:cstheme="minorHAnsi"/>
        </w:rPr>
      </w:pPr>
      <w:r w:rsidRPr="005541BB">
        <w:rPr>
          <w:rFonts w:cstheme="minorHAnsi"/>
        </w:rPr>
        <w:t>Know they are valued and will be supported to become a successful learner, an effective contributor, a confident individual and a responsible citizen.</w:t>
      </w:r>
    </w:p>
    <w:p w14:paraId="771742D9" w14:textId="77777777" w:rsidR="00A3116F" w:rsidRPr="00A3116F" w:rsidRDefault="00A3116F" w:rsidP="005541BB">
      <w:pPr>
        <w:spacing w:after="0" w:line="240" w:lineRule="auto"/>
        <w:rPr>
          <w:rFonts w:cstheme="minorHAnsi"/>
        </w:rPr>
      </w:pPr>
    </w:p>
    <w:p w14:paraId="526C7BF6" w14:textId="4B279DAA" w:rsidR="00A3116F" w:rsidRPr="005541BB" w:rsidRDefault="00A3116F" w:rsidP="005541BB">
      <w:pPr>
        <w:pStyle w:val="ListParagraph"/>
        <w:numPr>
          <w:ilvl w:val="0"/>
          <w:numId w:val="14"/>
        </w:numPr>
        <w:spacing w:after="0" w:line="240" w:lineRule="auto"/>
        <w:rPr>
          <w:rFonts w:cstheme="minorHAnsi"/>
        </w:rPr>
      </w:pPr>
      <w:r w:rsidRPr="005541BB">
        <w:rPr>
          <w:rFonts w:cstheme="minorHAnsi"/>
        </w:rPr>
        <w:t>Experience a traditionally broad Scottish curriculum that develops skills for learning, skills for life and skills for work, with a sustained focus on literacy and numeracy, that encourages an active, healthy and environmentally sustainable lifestyle and builds an appreciation of Scotland and its place in the world.</w:t>
      </w:r>
    </w:p>
    <w:p w14:paraId="2B49BA3F" w14:textId="2A309E30" w:rsidR="00D855A3" w:rsidRDefault="00D855A3" w:rsidP="00962C80">
      <w:pPr>
        <w:spacing w:after="0" w:line="240" w:lineRule="auto"/>
        <w:textAlignment w:val="baseline"/>
        <w:rPr>
          <w:rFonts w:ascii="Calibri" w:eastAsia="Times New Roman" w:hAnsi="Calibri" w:cs="Calibri"/>
          <w:kern w:val="0"/>
          <w:lang w:eastAsia="en-GB"/>
          <w14:ligatures w14:val="none"/>
        </w:rPr>
      </w:pPr>
    </w:p>
    <w:p w14:paraId="1DD75194" w14:textId="3584EE17" w:rsidR="007F1B67" w:rsidRPr="007F1B67" w:rsidRDefault="001A4DC4" w:rsidP="007F1B67">
      <w:pPr>
        <w:spacing w:after="0" w:line="240" w:lineRule="auto"/>
        <w:rPr>
          <w:rFonts w:cstheme="minorHAnsi"/>
          <w:b/>
          <w:bCs/>
          <w:u w:val="single"/>
        </w:rPr>
      </w:pPr>
      <w:r>
        <w:rPr>
          <w:rFonts w:cstheme="minorHAnsi"/>
          <w:b/>
          <w:bCs/>
          <w:u w:val="single"/>
        </w:rPr>
        <w:t>BGE</w:t>
      </w:r>
      <w:r w:rsidR="007F1B67" w:rsidRPr="007F1B67">
        <w:rPr>
          <w:rFonts w:cstheme="minorHAnsi"/>
          <w:b/>
          <w:bCs/>
          <w:u w:val="single"/>
        </w:rPr>
        <w:t xml:space="preserve"> (The Broad General Education)</w:t>
      </w:r>
    </w:p>
    <w:p w14:paraId="686156C8" w14:textId="5DB6B34F" w:rsidR="007F1B67" w:rsidRDefault="007F1B67" w:rsidP="007F1B67">
      <w:pPr>
        <w:spacing w:after="0" w:line="240" w:lineRule="auto"/>
        <w:rPr>
          <w:rFonts w:ascii="Cambria Math" w:hAnsi="Cambria Math"/>
          <w:sz w:val="24"/>
          <w:szCs w:val="24"/>
        </w:rPr>
      </w:pPr>
    </w:p>
    <w:p w14:paraId="65CFAC2D" w14:textId="42C841BA" w:rsidR="00962C80" w:rsidRDefault="007F1B67" w:rsidP="007F1B67">
      <w:pPr>
        <w:spacing w:after="0" w:line="240" w:lineRule="auto"/>
        <w:rPr>
          <w:rFonts w:ascii="Calibri" w:eastAsia="Times New Roman" w:hAnsi="Calibri" w:cs="Calibri"/>
          <w:kern w:val="0"/>
          <w:lang w:val="en-US" w:eastAsia="en-GB"/>
          <w14:ligatures w14:val="none"/>
        </w:rPr>
      </w:pPr>
      <w:r w:rsidRPr="007F1B67">
        <w:rPr>
          <w:rFonts w:cstheme="minorHAnsi"/>
        </w:rPr>
        <w:t xml:space="preserve">Pupils in </w:t>
      </w:r>
      <w:r w:rsidR="001A4DC4">
        <w:rPr>
          <w:rFonts w:cstheme="minorHAnsi"/>
        </w:rPr>
        <w:t>t</w:t>
      </w:r>
      <w:r w:rsidR="00D855A3">
        <w:rPr>
          <w:rFonts w:cstheme="minorHAnsi"/>
        </w:rPr>
        <w:t>he BGE follow a Broad</w:t>
      </w:r>
      <w:r w:rsidR="001A4DC4">
        <w:rPr>
          <w:rFonts w:cstheme="minorHAnsi"/>
        </w:rPr>
        <w:t xml:space="preserve"> General E</w:t>
      </w:r>
      <w:r w:rsidRPr="007F1B67">
        <w:rPr>
          <w:rFonts w:cstheme="minorHAnsi"/>
        </w:rPr>
        <w:t xml:space="preserve">ducation </w:t>
      </w:r>
      <w:r w:rsidR="00D855A3" w:rsidRPr="007F1B67">
        <w:rPr>
          <w:rFonts w:cstheme="minorHAnsi"/>
        </w:rPr>
        <w:t>that</w:t>
      </w:r>
      <w:r w:rsidRPr="007F1B67">
        <w:rPr>
          <w:rFonts w:cstheme="minorHAnsi"/>
        </w:rPr>
        <w:t xml:space="preserve"> provides the opportunity for all learners to </w:t>
      </w:r>
      <w:r w:rsidR="001A4DC4">
        <w:rPr>
          <w:rFonts w:cstheme="minorHAnsi"/>
        </w:rPr>
        <w:t>undertake</w:t>
      </w:r>
      <w:r w:rsidRPr="007F1B67">
        <w:rPr>
          <w:rFonts w:cstheme="minorHAnsi"/>
        </w:rPr>
        <w:t xml:space="preserve"> experiences and outcome</w:t>
      </w:r>
      <w:r w:rsidR="001A4DC4">
        <w:rPr>
          <w:rFonts w:cstheme="minorHAnsi"/>
        </w:rPr>
        <w:t>s</w:t>
      </w:r>
      <w:r w:rsidRPr="007F1B67">
        <w:rPr>
          <w:rFonts w:cstheme="minorHAnsi"/>
        </w:rPr>
        <w:t xml:space="preserve"> up to level 4.</w:t>
      </w:r>
      <w:r w:rsidR="001A4DC4">
        <w:rPr>
          <w:rFonts w:cstheme="minorHAnsi"/>
        </w:rPr>
        <w:t xml:space="preserve"> At Lomond </w:t>
      </w:r>
      <w:r w:rsidR="00D855A3">
        <w:rPr>
          <w:rFonts w:cstheme="minorHAnsi"/>
        </w:rPr>
        <w:t>View,</w:t>
      </w:r>
      <w:r w:rsidR="001A4DC4">
        <w:rPr>
          <w:rFonts w:cstheme="minorHAnsi"/>
        </w:rPr>
        <w:t xml:space="preserve"> we compliment the curriculum on offer within Base Schools </w:t>
      </w:r>
      <w:r w:rsidR="00D855A3">
        <w:rPr>
          <w:rFonts w:cstheme="minorHAnsi"/>
        </w:rPr>
        <w:t>to enhance Learning for our Young People</w:t>
      </w:r>
      <w:r w:rsidR="001A4DC4">
        <w:rPr>
          <w:rFonts w:cstheme="minorHAnsi"/>
        </w:rPr>
        <w:t xml:space="preserve">. </w:t>
      </w:r>
    </w:p>
    <w:p w14:paraId="68B59A75" w14:textId="3A13A3FE" w:rsidR="007F1B67" w:rsidRDefault="00D855A3" w:rsidP="007F1B67">
      <w:pPr>
        <w:spacing w:after="0" w:line="240" w:lineRule="auto"/>
        <w:rPr>
          <w:rFonts w:ascii="Calibri" w:eastAsia="Times New Roman" w:hAnsi="Calibri" w:cs="Calibri"/>
          <w:kern w:val="0"/>
          <w:lang w:val="en-US" w:eastAsia="en-GB"/>
          <w14:ligatures w14:val="none"/>
        </w:rPr>
      </w:pPr>
      <w:r>
        <w:rPr>
          <w:rFonts w:ascii="Calibri" w:eastAsia="Times New Roman" w:hAnsi="Calibri" w:cs="Calibri"/>
          <w:kern w:val="0"/>
          <w:lang w:val="en-US" w:eastAsia="en-GB"/>
          <w14:ligatures w14:val="none"/>
        </w:rPr>
        <w:t>During their time at</w:t>
      </w:r>
      <w:r w:rsidR="007F1B67">
        <w:rPr>
          <w:rFonts w:ascii="Calibri" w:eastAsia="Times New Roman" w:hAnsi="Calibri" w:cs="Calibri"/>
          <w:kern w:val="0"/>
          <w:lang w:val="en-US" w:eastAsia="en-GB"/>
          <w14:ligatures w14:val="none"/>
        </w:rPr>
        <w:t xml:space="preserve"> Lomond View</w:t>
      </w:r>
      <w:r w:rsidR="00FC6001">
        <w:rPr>
          <w:rFonts w:ascii="Calibri" w:eastAsia="Times New Roman" w:hAnsi="Calibri" w:cs="Calibri"/>
          <w:kern w:val="0"/>
          <w:lang w:val="en-US" w:eastAsia="en-GB"/>
          <w14:ligatures w14:val="none"/>
        </w:rPr>
        <w:t>,</w:t>
      </w:r>
      <w:r w:rsidR="007F1B67">
        <w:rPr>
          <w:rFonts w:ascii="Calibri" w:eastAsia="Times New Roman" w:hAnsi="Calibri" w:cs="Calibri"/>
          <w:kern w:val="0"/>
          <w:lang w:val="en-US" w:eastAsia="en-GB"/>
          <w14:ligatures w14:val="none"/>
        </w:rPr>
        <w:t xml:space="preserve"> BGE</w:t>
      </w:r>
      <w:r w:rsidR="001A4DC4">
        <w:rPr>
          <w:rFonts w:ascii="Calibri" w:eastAsia="Times New Roman" w:hAnsi="Calibri" w:cs="Calibri"/>
          <w:kern w:val="0"/>
          <w:lang w:val="en-US" w:eastAsia="en-GB"/>
          <w14:ligatures w14:val="none"/>
        </w:rPr>
        <w:t xml:space="preserve"> pupils c</w:t>
      </w:r>
      <w:r>
        <w:rPr>
          <w:rFonts w:ascii="Calibri" w:eastAsia="Times New Roman" w:hAnsi="Calibri" w:cs="Calibri"/>
          <w:kern w:val="0"/>
          <w:lang w:val="en-US" w:eastAsia="en-GB"/>
          <w14:ligatures w14:val="none"/>
        </w:rPr>
        <w:t>an expect to experience Learning within the following areas</w:t>
      </w:r>
      <w:r w:rsidR="007F1B67">
        <w:rPr>
          <w:rFonts w:ascii="Calibri" w:eastAsia="Times New Roman" w:hAnsi="Calibri" w:cs="Calibri"/>
          <w:kern w:val="0"/>
          <w:lang w:val="en-US" w:eastAsia="en-GB"/>
          <w14:ligatures w14:val="none"/>
        </w:rPr>
        <w:t>:</w:t>
      </w:r>
      <w:r w:rsidR="005541BB">
        <w:rPr>
          <w:rFonts w:ascii="Calibri" w:eastAsia="Times New Roman" w:hAnsi="Calibri" w:cs="Calibri"/>
          <w:kern w:val="0"/>
          <w:lang w:val="en-US" w:eastAsia="en-GB"/>
          <w14:ligatures w14:val="none"/>
        </w:rPr>
        <w:t xml:space="preserve">                             </w:t>
      </w:r>
      <w:r w:rsidR="005541BB" w:rsidRPr="005541BB">
        <w:rPr>
          <w:noProof/>
          <w:lang w:eastAsia="en-GB"/>
        </w:rPr>
        <w:t xml:space="preserve"> </w:t>
      </w:r>
    </w:p>
    <w:p w14:paraId="0276A84F" w14:textId="15D57AEA" w:rsidR="007F1B67" w:rsidRPr="00962C80" w:rsidRDefault="007F1B67" w:rsidP="007F1B67">
      <w:pPr>
        <w:spacing w:after="0" w:line="240" w:lineRule="auto"/>
        <w:rPr>
          <w:rFonts w:ascii="Segoe UI" w:eastAsia="Times New Roman" w:hAnsi="Segoe UI" w:cs="Segoe UI"/>
          <w:kern w:val="0"/>
          <w:sz w:val="18"/>
          <w:szCs w:val="18"/>
          <w:lang w:val="en-US" w:eastAsia="en-GB"/>
          <w14:ligatures w14:val="none"/>
        </w:rPr>
      </w:pPr>
    </w:p>
    <w:p w14:paraId="101ABC66" w14:textId="26150CDA" w:rsidR="00D855A3" w:rsidRPr="00D855A3" w:rsidRDefault="007F1B67" w:rsidP="00962C80">
      <w:pPr>
        <w:numPr>
          <w:ilvl w:val="0"/>
          <w:numId w:val="7"/>
        </w:numPr>
        <w:spacing w:after="0" w:line="240" w:lineRule="auto"/>
        <w:ind w:left="1080" w:firstLine="0"/>
        <w:textAlignment w:val="baseline"/>
        <w:rPr>
          <w:rFonts w:ascii="Calibri" w:eastAsia="Times New Roman" w:hAnsi="Calibri" w:cs="Calibri"/>
          <w:kern w:val="0"/>
          <w:lang w:val="en-US" w:eastAsia="en-GB"/>
          <w14:ligatures w14:val="none"/>
        </w:rPr>
      </w:pPr>
      <w:r>
        <w:rPr>
          <w:rFonts w:ascii="Calibri" w:eastAsia="Times New Roman" w:hAnsi="Calibri" w:cs="Calibri"/>
          <w:kern w:val="0"/>
          <w:lang w:val="en-US" w:eastAsia="en-GB"/>
          <w14:ligatures w14:val="none"/>
        </w:rPr>
        <w:t>Literacy</w:t>
      </w:r>
      <w:r w:rsidR="005541BB">
        <w:rPr>
          <w:noProof/>
          <w:lang w:eastAsia="en-GB"/>
        </w:rPr>
        <w:t xml:space="preserve"> </w:t>
      </w:r>
    </w:p>
    <w:p w14:paraId="720EC355" w14:textId="3038E558" w:rsidR="00D855A3" w:rsidRPr="00D855A3" w:rsidRDefault="00D855A3" w:rsidP="00962C80">
      <w:pPr>
        <w:numPr>
          <w:ilvl w:val="0"/>
          <w:numId w:val="7"/>
        </w:numPr>
        <w:spacing w:after="0" w:line="240" w:lineRule="auto"/>
        <w:ind w:left="1080" w:firstLine="0"/>
        <w:textAlignment w:val="baseline"/>
        <w:rPr>
          <w:rFonts w:ascii="Calibri" w:eastAsia="Times New Roman" w:hAnsi="Calibri" w:cs="Calibri"/>
          <w:kern w:val="0"/>
          <w:lang w:val="en-US" w:eastAsia="en-GB"/>
          <w14:ligatures w14:val="none"/>
        </w:rPr>
      </w:pPr>
      <w:r>
        <w:rPr>
          <w:noProof/>
          <w:lang w:eastAsia="en-GB"/>
        </w:rPr>
        <w:t>Numeracy</w:t>
      </w:r>
      <w:r w:rsidR="005541BB">
        <w:rPr>
          <w:noProof/>
          <w:lang w:eastAsia="en-GB"/>
        </w:rPr>
        <w:t xml:space="preserve">   </w:t>
      </w:r>
    </w:p>
    <w:p w14:paraId="09F9D9A2" w14:textId="00F6A65B" w:rsidR="00D855A3" w:rsidRPr="00D855A3" w:rsidRDefault="00D855A3" w:rsidP="00D855A3">
      <w:pPr>
        <w:spacing w:after="0" w:line="240" w:lineRule="auto"/>
        <w:ind w:left="1080"/>
        <w:textAlignment w:val="baseline"/>
        <w:rPr>
          <w:rFonts w:ascii="Calibri" w:eastAsia="Times New Roman" w:hAnsi="Calibri" w:cs="Calibri"/>
          <w:b/>
          <w:kern w:val="0"/>
          <w:lang w:val="en-US" w:eastAsia="en-GB"/>
          <w14:ligatures w14:val="none"/>
        </w:rPr>
      </w:pPr>
      <w:r w:rsidRPr="00D855A3">
        <w:rPr>
          <w:b/>
          <w:noProof/>
          <w:lang w:eastAsia="en-GB"/>
        </w:rPr>
        <w:t>IDL (Inter Disciplinary Learning) Including:</w:t>
      </w:r>
    </w:p>
    <w:p w14:paraId="5302A876" w14:textId="6DE5E2D5" w:rsidR="00D855A3" w:rsidRPr="00D855A3" w:rsidRDefault="00D855A3" w:rsidP="00962C80">
      <w:pPr>
        <w:numPr>
          <w:ilvl w:val="0"/>
          <w:numId w:val="7"/>
        </w:numPr>
        <w:spacing w:after="0" w:line="240" w:lineRule="auto"/>
        <w:ind w:left="1080" w:firstLine="0"/>
        <w:textAlignment w:val="baseline"/>
        <w:rPr>
          <w:rFonts w:ascii="Calibri" w:eastAsia="Times New Roman" w:hAnsi="Calibri" w:cs="Calibri"/>
          <w:kern w:val="0"/>
          <w:lang w:val="en-US" w:eastAsia="en-GB"/>
          <w14:ligatures w14:val="none"/>
        </w:rPr>
      </w:pPr>
      <w:r w:rsidRPr="00D855A3">
        <w:rPr>
          <w:noProof/>
          <w:lang w:val="en-US" w:eastAsia="en-GB"/>
        </w:rPr>
        <w:t>Cookery</w:t>
      </w:r>
    </w:p>
    <w:p w14:paraId="03624B46" w14:textId="57E5A2E5" w:rsidR="00D855A3" w:rsidRPr="00D855A3" w:rsidRDefault="00D855A3" w:rsidP="00962C80">
      <w:pPr>
        <w:numPr>
          <w:ilvl w:val="0"/>
          <w:numId w:val="7"/>
        </w:numPr>
        <w:spacing w:after="0" w:line="240" w:lineRule="auto"/>
        <w:ind w:left="1080" w:firstLine="0"/>
        <w:textAlignment w:val="baseline"/>
        <w:rPr>
          <w:rFonts w:ascii="Calibri" w:eastAsia="Times New Roman" w:hAnsi="Calibri" w:cs="Calibri"/>
          <w:kern w:val="0"/>
          <w:lang w:val="en-US" w:eastAsia="en-GB"/>
          <w14:ligatures w14:val="none"/>
        </w:rPr>
      </w:pPr>
      <w:r>
        <w:rPr>
          <w:noProof/>
          <w:lang w:val="en-US" w:eastAsia="en-GB"/>
        </w:rPr>
        <w:t>Woodwork</w:t>
      </w:r>
    </w:p>
    <w:p w14:paraId="12FEF784" w14:textId="3C916AF5" w:rsidR="00D855A3" w:rsidRPr="00D855A3" w:rsidRDefault="00D855A3" w:rsidP="00962C80">
      <w:pPr>
        <w:numPr>
          <w:ilvl w:val="0"/>
          <w:numId w:val="7"/>
        </w:numPr>
        <w:spacing w:after="0" w:line="240" w:lineRule="auto"/>
        <w:ind w:left="1080" w:firstLine="0"/>
        <w:textAlignment w:val="baseline"/>
        <w:rPr>
          <w:rFonts w:ascii="Calibri" w:eastAsia="Times New Roman" w:hAnsi="Calibri" w:cs="Calibri"/>
          <w:kern w:val="0"/>
          <w:lang w:val="en-US" w:eastAsia="en-GB"/>
          <w14:ligatures w14:val="none"/>
        </w:rPr>
      </w:pPr>
      <w:r>
        <w:rPr>
          <w:noProof/>
          <w:lang w:val="en-US" w:eastAsia="en-GB"/>
        </w:rPr>
        <w:t>Wider Acheivement</w:t>
      </w:r>
    </w:p>
    <w:p w14:paraId="7DD5B0FD" w14:textId="5AB51F92" w:rsidR="00D855A3" w:rsidRPr="00D855A3" w:rsidRDefault="00D855A3" w:rsidP="00962C80">
      <w:pPr>
        <w:numPr>
          <w:ilvl w:val="0"/>
          <w:numId w:val="7"/>
        </w:numPr>
        <w:spacing w:after="0" w:line="240" w:lineRule="auto"/>
        <w:ind w:left="1080" w:firstLine="0"/>
        <w:textAlignment w:val="baseline"/>
        <w:rPr>
          <w:rFonts w:ascii="Calibri" w:eastAsia="Times New Roman" w:hAnsi="Calibri" w:cs="Calibri"/>
          <w:kern w:val="0"/>
          <w:lang w:val="en-US" w:eastAsia="en-GB"/>
          <w14:ligatures w14:val="none"/>
        </w:rPr>
      </w:pPr>
      <w:r>
        <w:rPr>
          <w:noProof/>
          <w:lang w:val="en-US" w:eastAsia="en-GB"/>
        </w:rPr>
        <w:t>Outdoor Learning</w:t>
      </w:r>
    </w:p>
    <w:p w14:paraId="0811A11D" w14:textId="2BA9B772" w:rsidR="00D855A3" w:rsidRPr="00D855A3" w:rsidRDefault="00D855A3" w:rsidP="00962C80">
      <w:pPr>
        <w:numPr>
          <w:ilvl w:val="0"/>
          <w:numId w:val="7"/>
        </w:numPr>
        <w:spacing w:after="0" w:line="240" w:lineRule="auto"/>
        <w:ind w:left="1080" w:firstLine="0"/>
        <w:textAlignment w:val="baseline"/>
        <w:rPr>
          <w:rFonts w:ascii="Calibri" w:eastAsia="Times New Roman" w:hAnsi="Calibri" w:cs="Calibri"/>
          <w:kern w:val="0"/>
          <w:lang w:val="en-US" w:eastAsia="en-GB"/>
          <w14:ligatures w14:val="none"/>
        </w:rPr>
      </w:pPr>
      <w:r>
        <w:rPr>
          <w:noProof/>
          <w:lang w:val="en-US" w:eastAsia="en-GB"/>
        </w:rPr>
        <w:t>Science</w:t>
      </w:r>
    </w:p>
    <w:p w14:paraId="71D38D24" w14:textId="2B9E8838" w:rsidR="00175442" w:rsidRPr="00175442" w:rsidRDefault="00D855A3" w:rsidP="00962C80">
      <w:pPr>
        <w:numPr>
          <w:ilvl w:val="0"/>
          <w:numId w:val="7"/>
        </w:numPr>
        <w:spacing w:after="0" w:line="240" w:lineRule="auto"/>
        <w:ind w:left="1080" w:firstLine="0"/>
        <w:textAlignment w:val="baseline"/>
        <w:rPr>
          <w:rFonts w:ascii="Calibri" w:eastAsia="Times New Roman" w:hAnsi="Calibri" w:cs="Calibri"/>
          <w:kern w:val="0"/>
          <w:lang w:val="en-US" w:eastAsia="en-GB"/>
          <w14:ligatures w14:val="none"/>
        </w:rPr>
      </w:pPr>
      <w:r>
        <w:rPr>
          <w:noProof/>
          <w:lang w:val="en-US" w:eastAsia="en-GB"/>
        </w:rPr>
        <w:t>Social Subjects</w:t>
      </w:r>
      <w:r w:rsidR="005541BB">
        <w:rPr>
          <w:noProof/>
          <w:lang w:eastAsia="en-GB"/>
        </w:rPr>
        <w:t xml:space="preserve">  </w:t>
      </w:r>
    </w:p>
    <w:p w14:paraId="1E09ED4E" w14:textId="30845FD0" w:rsidR="00175442" w:rsidRPr="00175442" w:rsidRDefault="00175442" w:rsidP="00962C80">
      <w:pPr>
        <w:numPr>
          <w:ilvl w:val="0"/>
          <w:numId w:val="7"/>
        </w:numPr>
        <w:spacing w:after="0" w:line="240" w:lineRule="auto"/>
        <w:ind w:left="1080" w:firstLine="0"/>
        <w:textAlignment w:val="baseline"/>
        <w:rPr>
          <w:rFonts w:ascii="Calibri" w:eastAsia="Times New Roman" w:hAnsi="Calibri" w:cs="Calibri"/>
          <w:kern w:val="0"/>
          <w:lang w:val="en-US" w:eastAsia="en-GB"/>
          <w14:ligatures w14:val="none"/>
        </w:rPr>
      </w:pPr>
      <w:r>
        <w:rPr>
          <w:noProof/>
          <w:lang w:eastAsia="en-GB"/>
        </w:rPr>
        <w:t>YPI</w:t>
      </w:r>
    </w:p>
    <w:p w14:paraId="6B0D14EF" w14:textId="09FDA04E" w:rsidR="00962C80" w:rsidRPr="00962C80" w:rsidRDefault="00175442" w:rsidP="00962C80">
      <w:pPr>
        <w:numPr>
          <w:ilvl w:val="0"/>
          <w:numId w:val="7"/>
        </w:numPr>
        <w:spacing w:after="0" w:line="240" w:lineRule="auto"/>
        <w:ind w:left="1080" w:firstLine="0"/>
        <w:textAlignment w:val="baseline"/>
        <w:rPr>
          <w:rFonts w:ascii="Calibri" w:eastAsia="Times New Roman" w:hAnsi="Calibri" w:cs="Calibri"/>
          <w:kern w:val="0"/>
          <w:lang w:val="en-US" w:eastAsia="en-GB"/>
          <w14:ligatures w14:val="none"/>
        </w:rPr>
      </w:pPr>
      <w:r>
        <w:rPr>
          <w:noProof/>
          <w:lang w:eastAsia="en-GB"/>
        </w:rPr>
        <w:t>Project Based Learning</w:t>
      </w:r>
      <w:r w:rsidR="005541BB">
        <w:rPr>
          <w:noProof/>
          <w:lang w:eastAsia="en-GB"/>
        </w:rPr>
        <w:t xml:space="preserve">                                                                 </w:t>
      </w:r>
    </w:p>
    <w:p w14:paraId="6FE905D0" w14:textId="041C3C39" w:rsidR="00962C80" w:rsidRPr="00962C80" w:rsidRDefault="00D855A3" w:rsidP="00D855A3">
      <w:pPr>
        <w:spacing w:after="0" w:line="240" w:lineRule="auto"/>
        <w:ind w:left="1080"/>
        <w:textAlignment w:val="baseline"/>
        <w:rPr>
          <w:rFonts w:ascii="Calibri" w:eastAsia="Times New Roman" w:hAnsi="Calibri" w:cs="Calibri"/>
          <w:kern w:val="0"/>
          <w:lang w:val="en-US" w:eastAsia="en-GB"/>
          <w14:ligatures w14:val="none"/>
        </w:rPr>
      </w:pPr>
      <w:r>
        <w:rPr>
          <w:rFonts w:ascii="Calibri" w:eastAsia="Times New Roman" w:hAnsi="Calibri" w:cs="Calibri"/>
          <w:kern w:val="0"/>
          <w:lang w:eastAsia="en-GB"/>
          <w14:ligatures w14:val="none"/>
        </w:rPr>
        <w:t xml:space="preserve">      </w:t>
      </w:r>
    </w:p>
    <w:p w14:paraId="79A10FF2" w14:textId="0D852711" w:rsidR="00811E2D" w:rsidRPr="00811E2D" w:rsidRDefault="00811E2D" w:rsidP="00811E2D">
      <w:pPr>
        <w:pStyle w:val="NormalWeb"/>
        <w:rPr>
          <w14:ligatures w14:val="none"/>
        </w:rPr>
      </w:pPr>
      <w:r w:rsidRPr="00795E90">
        <w:rPr>
          <w:noProof/>
          <w14:ligatures w14:val="none"/>
        </w:rPr>
        <w:drawing>
          <wp:anchor distT="0" distB="0" distL="114300" distR="114300" simplePos="0" relativeHeight="251690496" behindDoc="0" locked="0" layoutInCell="1" allowOverlap="1" wp14:anchorId="460AB61D" wp14:editId="48386568">
            <wp:simplePos x="0" y="0"/>
            <wp:positionH relativeFrom="margin">
              <wp:align>right</wp:align>
            </wp:positionH>
            <wp:positionV relativeFrom="paragraph">
              <wp:posOffset>191135</wp:posOffset>
            </wp:positionV>
            <wp:extent cx="1125220" cy="1499235"/>
            <wp:effectExtent l="0" t="0" r="0" b="5715"/>
            <wp:wrapNone/>
            <wp:docPr id="4" name="Picture 4" descr="N:\2526\Pictures of YP\YP\Term 2\s4\sinead fire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2526\Pictures of YP\YP\Term 2\s4\sinead fire 3.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flipH="1">
                      <a:off x="0" y="0"/>
                      <a:ext cx="1125220" cy="1499235"/>
                    </a:xfrm>
                    <a:prstGeom prst="rect">
                      <a:avLst/>
                    </a:prstGeom>
                    <a:noFill/>
                    <a:ln>
                      <a:noFill/>
                    </a:ln>
                  </pic:spPr>
                </pic:pic>
              </a:graphicData>
            </a:graphic>
          </wp:anchor>
        </w:drawing>
      </w:r>
      <w:r w:rsidRPr="00811E2D">
        <w:rPr>
          <w:noProof/>
          <w14:ligatures w14:val="none"/>
        </w:rPr>
        <w:drawing>
          <wp:anchor distT="0" distB="0" distL="114300" distR="114300" simplePos="0" relativeHeight="251694592" behindDoc="0" locked="0" layoutInCell="1" allowOverlap="1" wp14:anchorId="2955848A" wp14:editId="0E8509BB">
            <wp:simplePos x="0" y="0"/>
            <wp:positionH relativeFrom="column">
              <wp:posOffset>2168939</wp:posOffset>
            </wp:positionH>
            <wp:positionV relativeFrom="paragraph">
              <wp:posOffset>212090</wp:posOffset>
            </wp:positionV>
            <wp:extent cx="2026285" cy="1520190"/>
            <wp:effectExtent l="0" t="0" r="0" b="3810"/>
            <wp:wrapNone/>
            <wp:docPr id="17" name="Picture 17" descr="N:\2526\Pictures of YP\YP\Term 1\Seniors\arnold clark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2526\Pictures of YP\YP\Term 1\Seniors\arnold clark 3.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26285" cy="1520190"/>
                    </a:xfrm>
                    <a:prstGeom prst="rect">
                      <a:avLst/>
                    </a:prstGeom>
                    <a:noFill/>
                    <a:ln>
                      <a:noFill/>
                    </a:ln>
                  </pic:spPr>
                </pic:pic>
              </a:graphicData>
            </a:graphic>
          </wp:anchor>
        </w:drawing>
      </w:r>
      <w:r w:rsidR="00962C80" w:rsidRPr="00962C80">
        <w:rPr>
          <w:rFonts w:ascii="Calibri" w:hAnsi="Calibri" w:cs="Calibri"/>
          <w14:ligatures w14:val="none"/>
        </w:rPr>
        <w:t> </w:t>
      </w:r>
      <w:r w:rsidR="005541BB">
        <w:rPr>
          <w:noProof/>
        </w:rPr>
        <w:t xml:space="preserve">                 </w:t>
      </w:r>
      <w:r w:rsidRPr="00795E90">
        <w:rPr>
          <w:noProof/>
          <w14:ligatures w14:val="none"/>
        </w:rPr>
        <w:drawing>
          <wp:inline distT="0" distB="0" distL="0" distR="0" wp14:anchorId="2C543D91" wp14:editId="36CAA04B">
            <wp:extent cx="1161933" cy="1548384"/>
            <wp:effectExtent l="0" t="0" r="635" b="0"/>
            <wp:docPr id="3" name="Picture 3" descr="N:\2526\Pictures of YP\YP\Term 2\s4\morgan kayla ste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2526\Pictures of YP\YP\Term 2\s4\morgan kayla stem.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78983" cy="1571104"/>
                    </a:xfrm>
                    <a:prstGeom prst="rect">
                      <a:avLst/>
                    </a:prstGeom>
                    <a:noFill/>
                    <a:ln>
                      <a:noFill/>
                    </a:ln>
                  </pic:spPr>
                </pic:pic>
              </a:graphicData>
            </a:graphic>
          </wp:inline>
        </w:drawing>
      </w:r>
      <w:r w:rsidR="005541BB">
        <w:rPr>
          <w:noProof/>
        </w:rPr>
        <w:t xml:space="preserve">                </w:t>
      </w:r>
    </w:p>
    <w:p w14:paraId="4739ED68" w14:textId="3E8CC7D6" w:rsidR="00795E90" w:rsidRPr="00795E90" w:rsidRDefault="00795E90" w:rsidP="00795E90">
      <w:pPr>
        <w:pStyle w:val="NormalWeb"/>
        <w:rPr>
          <w14:ligatures w14:val="none"/>
        </w:rPr>
      </w:pPr>
    </w:p>
    <w:p w14:paraId="1DD9BD3A" w14:textId="5D2D7E00" w:rsidR="005541BB" w:rsidRPr="007670D6" w:rsidRDefault="00795E90" w:rsidP="007670D6">
      <w:pPr>
        <w:pStyle w:val="NormalWeb"/>
        <w:rPr>
          <w14:ligatures w14:val="none"/>
        </w:rPr>
      </w:pPr>
      <w:r w:rsidRPr="00795E90">
        <w:rPr>
          <w:noProof/>
          <w14:ligatures w14:val="none"/>
        </w:rPr>
        <w:drawing>
          <wp:anchor distT="0" distB="0" distL="114300" distR="114300" simplePos="0" relativeHeight="251691520" behindDoc="0" locked="0" layoutInCell="1" allowOverlap="1" wp14:anchorId="70F7E2B2" wp14:editId="23617485">
            <wp:simplePos x="0" y="0"/>
            <wp:positionH relativeFrom="column">
              <wp:posOffset>15201705</wp:posOffset>
            </wp:positionH>
            <wp:positionV relativeFrom="paragraph">
              <wp:posOffset>2780380</wp:posOffset>
            </wp:positionV>
            <wp:extent cx="31937816" cy="23583112"/>
            <wp:effectExtent l="0" t="0" r="0" b="1270"/>
            <wp:wrapNone/>
            <wp:docPr id="8" name="Picture 8" descr="N:\2526\Pictures of YP\YP\Term 2\s4\Jessica completing lesson star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2526\Pictures of YP\YP\Term 2\s4\Jessica completing lesson starter.jpg"/>
                    <pic:cNvPicPr>
                      <a:picLocks noChangeAspect="1" noChangeArrowheads="1"/>
                    </pic:cNvPicPr>
                  </pic:nvPicPr>
                  <pic:blipFill rotWithShape="1">
                    <a:blip r:embed="rId81">
                      <a:extLst>
                        <a:ext uri="{28A0092B-C50C-407E-A947-70E740481C1C}">
                          <a14:useLocalDpi xmlns:a14="http://schemas.microsoft.com/office/drawing/2010/main" val="0"/>
                        </a:ext>
                      </a:extLst>
                    </a:blip>
                    <a:srcRect l="1451" t="2988"/>
                    <a:stretch/>
                  </pic:blipFill>
                  <pic:spPr bwMode="auto">
                    <a:xfrm>
                      <a:off x="0" y="0"/>
                      <a:ext cx="31937816" cy="235831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7202C0" w14:textId="77777777" w:rsidR="007670D6" w:rsidRDefault="007670D6" w:rsidP="00FC6001">
      <w:pPr>
        <w:spacing w:after="0" w:line="240" w:lineRule="auto"/>
        <w:rPr>
          <w:rFonts w:cstheme="minorHAnsi"/>
          <w:b/>
          <w:bCs/>
          <w:u w:val="single"/>
        </w:rPr>
      </w:pPr>
    </w:p>
    <w:p w14:paraId="489EB29A" w14:textId="3547B831" w:rsidR="00FC6001" w:rsidRPr="00FC6001" w:rsidRDefault="00FC6001" w:rsidP="00FC6001">
      <w:pPr>
        <w:spacing w:after="0" w:line="240" w:lineRule="auto"/>
        <w:rPr>
          <w:rFonts w:cstheme="minorHAnsi"/>
          <w:b/>
          <w:bCs/>
          <w:u w:val="single"/>
        </w:rPr>
      </w:pPr>
      <w:r w:rsidRPr="00FC6001">
        <w:rPr>
          <w:rFonts w:cstheme="minorHAnsi"/>
          <w:b/>
          <w:bCs/>
          <w:u w:val="single"/>
        </w:rPr>
        <w:t>Curriculum</w:t>
      </w:r>
    </w:p>
    <w:p w14:paraId="4B0A6D6E" w14:textId="77777777" w:rsidR="00FC6001" w:rsidRPr="00FC6001" w:rsidRDefault="00FC6001" w:rsidP="00FC6001">
      <w:pPr>
        <w:spacing w:after="0" w:line="240" w:lineRule="auto"/>
        <w:rPr>
          <w:rFonts w:cstheme="minorHAnsi"/>
        </w:rPr>
      </w:pPr>
    </w:p>
    <w:p w14:paraId="5179F658" w14:textId="3D621DE4" w:rsidR="00FC6001" w:rsidRPr="00FC6001" w:rsidRDefault="00FC6001" w:rsidP="00FC6001">
      <w:pPr>
        <w:spacing w:after="0" w:line="240" w:lineRule="auto"/>
        <w:rPr>
          <w:rFonts w:cstheme="minorHAnsi"/>
          <w:b/>
          <w:bCs/>
          <w:u w:val="single"/>
        </w:rPr>
      </w:pPr>
      <w:r w:rsidRPr="00FC6001">
        <w:rPr>
          <w:rFonts w:cstheme="minorHAnsi"/>
          <w:b/>
          <w:bCs/>
          <w:u w:val="single"/>
        </w:rPr>
        <w:t>Senior Phase</w:t>
      </w:r>
    </w:p>
    <w:p w14:paraId="4EEC6B7B" w14:textId="77777777" w:rsidR="00FC6001" w:rsidRPr="00FC6001" w:rsidRDefault="00FC6001" w:rsidP="00FC6001">
      <w:pPr>
        <w:spacing w:after="0" w:line="240" w:lineRule="auto"/>
        <w:rPr>
          <w:rFonts w:cstheme="minorHAnsi"/>
          <w:b/>
          <w:bCs/>
          <w:u w:val="single"/>
        </w:rPr>
      </w:pPr>
    </w:p>
    <w:p w14:paraId="6C925221" w14:textId="1294BC2D" w:rsidR="006046A8" w:rsidRDefault="00FC6001" w:rsidP="00FC6001">
      <w:pPr>
        <w:spacing w:after="0" w:line="240" w:lineRule="auto"/>
        <w:rPr>
          <w:rFonts w:cstheme="minorHAnsi"/>
        </w:rPr>
      </w:pPr>
      <w:r w:rsidRPr="00FC6001">
        <w:rPr>
          <w:rFonts w:cstheme="minorHAnsi"/>
        </w:rPr>
        <w:t xml:space="preserve">At the beginning of S4 </w:t>
      </w:r>
      <w:r w:rsidR="00291BF2">
        <w:rPr>
          <w:rFonts w:cstheme="minorHAnsi"/>
        </w:rPr>
        <w:t>Young People</w:t>
      </w:r>
      <w:r w:rsidRPr="00FC6001">
        <w:rPr>
          <w:rFonts w:cstheme="minorHAnsi"/>
        </w:rPr>
        <w:t xml:space="preserve"> enter their Senior Phase of secondary education. </w:t>
      </w:r>
      <w:r w:rsidR="00AB32D1">
        <w:rPr>
          <w:rFonts w:cstheme="minorHAnsi"/>
        </w:rPr>
        <w:t>The purpose of S4 at LVA is to assist Young People to achieve qualifications that will allow them to move on to a positive destination or back to their Base School</w:t>
      </w:r>
      <w:r w:rsidR="00645752">
        <w:rPr>
          <w:rFonts w:cstheme="minorHAnsi"/>
        </w:rPr>
        <w:t xml:space="preserve"> for S5</w:t>
      </w:r>
      <w:r w:rsidR="00AB32D1">
        <w:rPr>
          <w:rFonts w:cstheme="minorHAnsi"/>
        </w:rPr>
        <w:t>.</w:t>
      </w:r>
    </w:p>
    <w:p w14:paraId="3BAF564E" w14:textId="583F0150" w:rsidR="00645752" w:rsidRDefault="00645752" w:rsidP="00EC2917">
      <w:pPr>
        <w:spacing w:after="0" w:line="240" w:lineRule="auto"/>
        <w:textAlignment w:val="baseline"/>
        <w:rPr>
          <w:rFonts w:ascii="Calibri" w:eastAsia="Times New Roman" w:hAnsi="Calibri" w:cs="Calibri"/>
          <w:kern w:val="0"/>
          <w:lang w:eastAsia="en-GB"/>
          <w14:ligatures w14:val="none"/>
        </w:rPr>
      </w:pPr>
    </w:p>
    <w:p w14:paraId="412D3140" w14:textId="7533834A" w:rsidR="00EC2917" w:rsidRDefault="00645752" w:rsidP="00EC2917">
      <w:pPr>
        <w:spacing w:after="0" w:line="240" w:lineRule="auto"/>
        <w:textAlignment w:val="baseline"/>
        <w:rPr>
          <w:rFonts w:ascii="Calibri" w:eastAsia="Times New Roman" w:hAnsi="Calibri" w:cs="Calibri"/>
          <w:kern w:val="0"/>
          <w:lang w:eastAsia="en-GB"/>
          <w14:ligatures w14:val="none"/>
        </w:rPr>
      </w:pPr>
      <w:r>
        <w:rPr>
          <w:rFonts w:ascii="Calibri" w:eastAsia="Times New Roman" w:hAnsi="Calibri" w:cs="Calibri"/>
          <w:kern w:val="0"/>
          <w:lang w:eastAsia="en-GB"/>
          <w14:ligatures w14:val="none"/>
        </w:rPr>
        <w:t>O</w:t>
      </w:r>
      <w:r w:rsidR="00EC2917" w:rsidRPr="00EC2917">
        <w:rPr>
          <w:rFonts w:ascii="Calibri" w:eastAsia="Times New Roman" w:hAnsi="Calibri" w:cs="Calibri"/>
          <w:kern w:val="0"/>
          <w:lang w:eastAsia="en-GB"/>
          <w14:ligatures w14:val="none"/>
        </w:rPr>
        <w:t xml:space="preserve">ur S4 model delivers a </w:t>
      </w:r>
      <w:r>
        <w:rPr>
          <w:rFonts w:ascii="Calibri" w:eastAsia="Times New Roman" w:hAnsi="Calibri" w:cs="Calibri"/>
          <w:kern w:val="0"/>
          <w:lang w:eastAsia="en-GB"/>
          <w14:ligatures w14:val="none"/>
        </w:rPr>
        <w:t>variety of</w:t>
      </w:r>
      <w:r w:rsidR="00EC2917" w:rsidRPr="00EC2917">
        <w:rPr>
          <w:rFonts w:ascii="Calibri" w:eastAsia="Times New Roman" w:hAnsi="Calibri" w:cs="Calibri"/>
          <w:kern w:val="0"/>
          <w:lang w:eastAsia="en-GB"/>
          <w14:ligatures w14:val="none"/>
        </w:rPr>
        <w:t xml:space="preserve"> SQA </w:t>
      </w:r>
      <w:r>
        <w:rPr>
          <w:rFonts w:ascii="Calibri" w:eastAsia="Times New Roman" w:hAnsi="Calibri" w:cs="Calibri"/>
          <w:kern w:val="0"/>
          <w:lang w:eastAsia="en-GB"/>
          <w14:ligatures w14:val="none"/>
        </w:rPr>
        <w:t xml:space="preserve">Qualifications </w:t>
      </w:r>
      <w:r w:rsidR="00EC2917" w:rsidRPr="00EC2917">
        <w:rPr>
          <w:rFonts w:ascii="Calibri" w:eastAsia="Times New Roman" w:hAnsi="Calibri" w:cs="Calibri"/>
          <w:kern w:val="0"/>
          <w:lang w:eastAsia="en-GB"/>
          <w14:ligatures w14:val="none"/>
        </w:rPr>
        <w:t>full course awards, alongside National Progression Awards, and Wider achievement awards.  Young people also have an opportunity to attend college for vocational courses one afternoon per week, as well as completing the YES (Your Employability Skills) programme with outreach staff from West College Scotland. </w:t>
      </w:r>
    </w:p>
    <w:p w14:paraId="44FDA6DF" w14:textId="6B242AA4" w:rsidR="00645752" w:rsidRDefault="00645752" w:rsidP="00EC2917">
      <w:pPr>
        <w:spacing w:after="0" w:line="240" w:lineRule="auto"/>
        <w:textAlignment w:val="baseline"/>
        <w:rPr>
          <w:rFonts w:ascii="Calibri" w:eastAsia="Times New Roman" w:hAnsi="Calibri" w:cs="Calibri"/>
          <w:kern w:val="0"/>
          <w:lang w:eastAsia="en-GB"/>
          <w14:ligatures w14:val="none"/>
        </w:rPr>
      </w:pPr>
    </w:p>
    <w:p w14:paraId="22CEF43A" w14:textId="2962D1E7" w:rsidR="00645752" w:rsidRPr="00EC2917" w:rsidRDefault="00645752" w:rsidP="00EC2917">
      <w:pPr>
        <w:spacing w:after="0" w:line="240" w:lineRule="auto"/>
        <w:textAlignment w:val="baseline"/>
        <w:rPr>
          <w:rFonts w:ascii="Segoe UI" w:eastAsia="Times New Roman" w:hAnsi="Segoe UI" w:cs="Segoe UI"/>
          <w:kern w:val="0"/>
          <w:sz w:val="18"/>
          <w:szCs w:val="18"/>
          <w:lang w:eastAsia="en-GB"/>
          <w14:ligatures w14:val="none"/>
        </w:rPr>
      </w:pPr>
      <w:r>
        <w:rPr>
          <w:rFonts w:ascii="Calibri" w:eastAsia="Times New Roman" w:hAnsi="Calibri" w:cs="Calibri"/>
          <w:kern w:val="0"/>
          <w:lang w:eastAsia="en-GB"/>
          <w14:ligatures w14:val="none"/>
        </w:rPr>
        <w:t xml:space="preserve">Young People in S4 follow an individualised </w:t>
      </w:r>
      <w:r w:rsidR="00F1567F">
        <w:rPr>
          <w:rFonts w:ascii="Calibri" w:eastAsia="Times New Roman" w:hAnsi="Calibri" w:cs="Calibri"/>
          <w:kern w:val="0"/>
          <w:lang w:eastAsia="en-GB"/>
          <w14:ligatures w14:val="none"/>
        </w:rPr>
        <w:t>curriculum</w:t>
      </w:r>
      <w:r>
        <w:rPr>
          <w:rFonts w:ascii="Calibri" w:eastAsia="Times New Roman" w:hAnsi="Calibri" w:cs="Calibri"/>
          <w:kern w:val="0"/>
          <w:lang w:eastAsia="en-GB"/>
          <w14:ligatures w14:val="none"/>
        </w:rPr>
        <w:t>, which will complement the qualifications they are undertaking at their Base School.</w:t>
      </w:r>
    </w:p>
    <w:p w14:paraId="7DC74AAC" w14:textId="77777777" w:rsidR="00EC2917" w:rsidRPr="00EC2917" w:rsidRDefault="00EC2917" w:rsidP="00EC2917">
      <w:pPr>
        <w:spacing w:after="0" w:line="240" w:lineRule="auto"/>
        <w:textAlignment w:val="baseline"/>
        <w:rPr>
          <w:rFonts w:ascii="Segoe UI" w:eastAsia="Times New Roman" w:hAnsi="Segoe UI" w:cs="Segoe UI"/>
          <w:kern w:val="0"/>
          <w:sz w:val="18"/>
          <w:szCs w:val="18"/>
          <w:lang w:eastAsia="en-GB"/>
          <w14:ligatures w14:val="none"/>
        </w:rPr>
      </w:pPr>
      <w:r w:rsidRPr="00EC2917">
        <w:rPr>
          <w:rFonts w:ascii="Calibri" w:eastAsia="Times New Roman" w:hAnsi="Calibri" w:cs="Calibri"/>
          <w:color w:val="FF0000"/>
          <w:kern w:val="0"/>
          <w:lang w:eastAsia="en-GB"/>
          <w14:ligatures w14:val="none"/>
        </w:rPr>
        <w:t> </w:t>
      </w:r>
    </w:p>
    <w:p w14:paraId="3ED17262" w14:textId="5816452F" w:rsidR="007F1B67" w:rsidRDefault="007F1B67" w:rsidP="007F1B67">
      <w:pPr>
        <w:spacing w:after="0" w:line="240" w:lineRule="auto"/>
        <w:textAlignment w:val="baseline"/>
        <w:rPr>
          <w:rFonts w:ascii="Calibri" w:eastAsia="Times New Roman" w:hAnsi="Calibri" w:cs="Calibri"/>
          <w:kern w:val="0"/>
          <w:lang w:val="en-US" w:eastAsia="en-GB"/>
          <w14:ligatures w14:val="none"/>
        </w:rPr>
      </w:pPr>
      <w:r w:rsidRPr="00962C80">
        <w:rPr>
          <w:rFonts w:ascii="Calibri" w:eastAsia="Times New Roman" w:hAnsi="Calibri" w:cs="Calibri"/>
          <w:kern w:val="0"/>
          <w:lang w:eastAsia="en-GB"/>
          <w14:ligatures w14:val="none"/>
        </w:rPr>
        <w:t>In S4 pupils can study</w:t>
      </w:r>
      <w:r w:rsidR="00F1567F">
        <w:rPr>
          <w:rFonts w:ascii="Calibri" w:eastAsia="Times New Roman" w:hAnsi="Calibri" w:cs="Calibri"/>
          <w:kern w:val="0"/>
          <w:lang w:eastAsia="en-GB"/>
          <w14:ligatures w14:val="none"/>
        </w:rPr>
        <w:t xml:space="preserve">: </w:t>
      </w:r>
      <w:r w:rsidRPr="00962C80">
        <w:rPr>
          <w:rFonts w:ascii="Calibri" w:eastAsia="Times New Roman" w:hAnsi="Calibri" w:cs="Calibri"/>
          <w:kern w:val="0"/>
          <w:lang w:val="en-US" w:eastAsia="en-GB"/>
          <w14:ligatures w14:val="none"/>
        </w:rPr>
        <w:t> </w:t>
      </w:r>
    </w:p>
    <w:p w14:paraId="350245EE" w14:textId="77777777" w:rsidR="00175442" w:rsidRPr="00962C80" w:rsidRDefault="00175442" w:rsidP="007F1B67">
      <w:pPr>
        <w:spacing w:after="0" w:line="240" w:lineRule="auto"/>
        <w:textAlignment w:val="baseline"/>
        <w:rPr>
          <w:rFonts w:ascii="Segoe UI" w:eastAsia="Times New Roman" w:hAnsi="Segoe UI" w:cs="Segoe UI"/>
          <w:kern w:val="0"/>
          <w:sz w:val="18"/>
          <w:szCs w:val="18"/>
          <w:lang w:val="en-US" w:eastAsia="en-GB"/>
          <w14:ligatures w14:val="none"/>
        </w:rPr>
      </w:pPr>
    </w:p>
    <w:p w14:paraId="09A0EA9B" w14:textId="77741A33" w:rsidR="007F1B67" w:rsidRPr="00F1567F" w:rsidRDefault="008645CB" w:rsidP="00F1567F">
      <w:pPr>
        <w:pStyle w:val="ListParagraph"/>
        <w:numPr>
          <w:ilvl w:val="1"/>
          <w:numId w:val="6"/>
        </w:numPr>
        <w:spacing w:after="0" w:line="240" w:lineRule="auto"/>
        <w:textAlignment w:val="baseline"/>
        <w:rPr>
          <w:rFonts w:ascii="Calibri" w:eastAsia="Times New Roman" w:hAnsi="Calibri" w:cs="Calibri"/>
          <w:kern w:val="0"/>
          <w:lang w:val="en-US" w:eastAsia="en-GB"/>
          <w14:ligatures w14:val="none"/>
        </w:rPr>
      </w:pPr>
      <w:r>
        <w:rPr>
          <w:noProof/>
          <w:lang w:eastAsia="en-GB"/>
        </w:rPr>
        <w:drawing>
          <wp:anchor distT="0" distB="0" distL="114300" distR="114300" simplePos="0" relativeHeight="251673088" behindDoc="0" locked="0" layoutInCell="1" allowOverlap="1" wp14:anchorId="57FCB710" wp14:editId="788E41FA">
            <wp:simplePos x="0" y="0"/>
            <wp:positionH relativeFrom="column">
              <wp:posOffset>3758603</wp:posOffset>
            </wp:positionH>
            <wp:positionV relativeFrom="paragraph">
              <wp:posOffset>108398</wp:posOffset>
            </wp:positionV>
            <wp:extent cx="1971675" cy="1143000"/>
            <wp:effectExtent l="0" t="0" r="0" b="0"/>
            <wp:wrapNone/>
            <wp:docPr id="1408392421" name="Picture 1408392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71675" cy="1143000"/>
                    </a:xfrm>
                    <a:prstGeom prst="rect">
                      <a:avLst/>
                    </a:prstGeom>
                    <a:noFill/>
                  </pic:spPr>
                </pic:pic>
              </a:graphicData>
            </a:graphic>
          </wp:anchor>
        </w:drawing>
      </w:r>
      <w:r w:rsidR="000D5DA4" w:rsidRPr="00F1567F">
        <w:rPr>
          <w:rFonts w:ascii="Calibri" w:eastAsia="Times New Roman" w:hAnsi="Calibri" w:cs="Calibri"/>
          <w:kern w:val="0"/>
          <w:lang w:eastAsia="en-GB"/>
          <w14:ligatures w14:val="none"/>
        </w:rPr>
        <w:t xml:space="preserve">Employability </w:t>
      </w:r>
    </w:p>
    <w:p w14:paraId="7D54E9DD" w14:textId="446479AA" w:rsidR="007F1B67" w:rsidRPr="00962C80" w:rsidRDefault="000D5DA4" w:rsidP="007F1B67">
      <w:pPr>
        <w:numPr>
          <w:ilvl w:val="0"/>
          <w:numId w:val="6"/>
        </w:numPr>
        <w:spacing w:after="0" w:line="240" w:lineRule="auto"/>
        <w:ind w:left="1080" w:firstLine="0"/>
        <w:textAlignment w:val="baseline"/>
        <w:rPr>
          <w:rFonts w:ascii="Calibri" w:eastAsia="Times New Roman" w:hAnsi="Calibri" w:cs="Calibri"/>
          <w:kern w:val="0"/>
          <w:lang w:val="en-US" w:eastAsia="en-GB"/>
          <w14:ligatures w14:val="none"/>
        </w:rPr>
      </w:pPr>
      <w:r>
        <w:rPr>
          <w:rFonts w:ascii="Calibri" w:eastAsia="Times New Roman" w:hAnsi="Calibri" w:cs="Calibri"/>
          <w:kern w:val="0"/>
          <w:lang w:eastAsia="en-GB"/>
          <w14:ligatures w14:val="none"/>
        </w:rPr>
        <w:t>NPA Tenancy</w:t>
      </w:r>
    </w:p>
    <w:p w14:paraId="3D9CADE9" w14:textId="5A90782D" w:rsidR="007F1B67" w:rsidRPr="00962C80" w:rsidRDefault="000D5DA4" w:rsidP="007F1B67">
      <w:pPr>
        <w:numPr>
          <w:ilvl w:val="0"/>
          <w:numId w:val="6"/>
        </w:numPr>
        <w:spacing w:after="0" w:line="240" w:lineRule="auto"/>
        <w:ind w:left="1080" w:firstLine="0"/>
        <w:textAlignment w:val="baseline"/>
        <w:rPr>
          <w:rFonts w:ascii="Calibri" w:eastAsia="Times New Roman" w:hAnsi="Calibri" w:cs="Calibri"/>
          <w:kern w:val="0"/>
          <w:lang w:val="en-US" w:eastAsia="en-GB"/>
          <w14:ligatures w14:val="none"/>
        </w:rPr>
      </w:pPr>
      <w:r>
        <w:rPr>
          <w:rFonts w:ascii="Calibri" w:eastAsia="Times New Roman" w:hAnsi="Calibri" w:cs="Calibri"/>
          <w:kern w:val="0"/>
          <w:lang w:eastAsia="en-GB"/>
          <w14:ligatures w14:val="none"/>
        </w:rPr>
        <w:t>Practical Cookery</w:t>
      </w:r>
    </w:p>
    <w:p w14:paraId="3EC88967" w14:textId="4FEDAC36" w:rsidR="007F1B67" w:rsidRPr="00962C80" w:rsidRDefault="000D5DA4" w:rsidP="007F1B67">
      <w:pPr>
        <w:numPr>
          <w:ilvl w:val="0"/>
          <w:numId w:val="6"/>
        </w:numPr>
        <w:spacing w:after="0" w:line="240" w:lineRule="auto"/>
        <w:ind w:left="1080" w:firstLine="0"/>
        <w:textAlignment w:val="baseline"/>
        <w:rPr>
          <w:rFonts w:ascii="Calibri" w:eastAsia="Times New Roman" w:hAnsi="Calibri" w:cs="Calibri"/>
          <w:kern w:val="0"/>
          <w:lang w:val="en-US" w:eastAsia="en-GB"/>
          <w14:ligatures w14:val="none"/>
        </w:rPr>
      </w:pPr>
      <w:r>
        <w:rPr>
          <w:rFonts w:ascii="Calibri" w:eastAsia="Times New Roman" w:hAnsi="Calibri" w:cs="Calibri"/>
          <w:kern w:val="0"/>
          <w:lang w:eastAsia="en-GB"/>
          <w14:ligatures w14:val="none"/>
        </w:rPr>
        <w:t>NPA Horticulture</w:t>
      </w:r>
    </w:p>
    <w:p w14:paraId="2E4C1261" w14:textId="76A50121" w:rsidR="007F1B67" w:rsidRPr="00962C80" w:rsidRDefault="000D5DA4" w:rsidP="007F1B67">
      <w:pPr>
        <w:numPr>
          <w:ilvl w:val="0"/>
          <w:numId w:val="6"/>
        </w:numPr>
        <w:spacing w:after="0" w:line="240" w:lineRule="auto"/>
        <w:ind w:left="1080" w:firstLine="0"/>
        <w:textAlignment w:val="baseline"/>
        <w:rPr>
          <w:rFonts w:ascii="Calibri" w:eastAsia="Times New Roman" w:hAnsi="Calibri" w:cs="Calibri"/>
          <w:kern w:val="0"/>
          <w:lang w:val="en-US" w:eastAsia="en-GB"/>
          <w14:ligatures w14:val="none"/>
        </w:rPr>
      </w:pPr>
      <w:r>
        <w:rPr>
          <w:rFonts w:ascii="Calibri" w:eastAsia="Times New Roman" w:hAnsi="Calibri" w:cs="Calibri"/>
          <w:kern w:val="0"/>
          <w:lang w:eastAsia="en-GB"/>
          <w14:ligatures w14:val="none"/>
        </w:rPr>
        <w:t>Work Experience</w:t>
      </w:r>
    </w:p>
    <w:p w14:paraId="3769E489" w14:textId="42488783" w:rsidR="007F1B67" w:rsidRPr="00962C80" w:rsidRDefault="007F1B67" w:rsidP="007F1B67">
      <w:pPr>
        <w:numPr>
          <w:ilvl w:val="0"/>
          <w:numId w:val="6"/>
        </w:numPr>
        <w:spacing w:after="0" w:line="240" w:lineRule="auto"/>
        <w:ind w:left="1080" w:firstLine="0"/>
        <w:textAlignment w:val="baseline"/>
        <w:rPr>
          <w:rFonts w:ascii="Calibri" w:eastAsia="Times New Roman" w:hAnsi="Calibri" w:cs="Calibri"/>
          <w:kern w:val="0"/>
          <w:lang w:val="en-US" w:eastAsia="en-GB"/>
          <w14:ligatures w14:val="none"/>
        </w:rPr>
      </w:pPr>
      <w:r w:rsidRPr="00962C80">
        <w:rPr>
          <w:rFonts w:ascii="Calibri" w:eastAsia="Times New Roman" w:hAnsi="Calibri" w:cs="Calibri"/>
          <w:kern w:val="0"/>
          <w:lang w:eastAsia="en-GB"/>
          <w14:ligatures w14:val="none"/>
        </w:rPr>
        <w:t xml:space="preserve">Sports Coaching </w:t>
      </w:r>
      <w:r w:rsidRPr="00962C80">
        <w:rPr>
          <w:rFonts w:ascii="Calibri" w:eastAsia="Times New Roman" w:hAnsi="Calibri" w:cs="Calibri"/>
          <w:kern w:val="0"/>
          <w:lang w:val="en-US" w:eastAsia="en-GB"/>
          <w14:ligatures w14:val="none"/>
        </w:rPr>
        <w:t> </w:t>
      </w:r>
    </w:p>
    <w:p w14:paraId="747138AE" w14:textId="25BDECAD" w:rsidR="007F1B67" w:rsidRPr="00962C80" w:rsidRDefault="007F1B67" w:rsidP="007F1B67">
      <w:pPr>
        <w:numPr>
          <w:ilvl w:val="0"/>
          <w:numId w:val="6"/>
        </w:numPr>
        <w:spacing w:after="0" w:line="240" w:lineRule="auto"/>
        <w:ind w:left="1080" w:firstLine="0"/>
        <w:textAlignment w:val="baseline"/>
        <w:rPr>
          <w:rFonts w:ascii="Calibri" w:eastAsia="Times New Roman" w:hAnsi="Calibri" w:cs="Calibri"/>
          <w:kern w:val="0"/>
          <w:lang w:val="en-US" w:eastAsia="en-GB"/>
          <w14:ligatures w14:val="none"/>
        </w:rPr>
      </w:pPr>
      <w:r w:rsidRPr="00962C80">
        <w:rPr>
          <w:rFonts w:ascii="Calibri" w:eastAsia="Times New Roman" w:hAnsi="Calibri" w:cs="Calibri"/>
          <w:kern w:val="0"/>
          <w:lang w:eastAsia="en-GB"/>
          <w14:ligatures w14:val="none"/>
        </w:rPr>
        <w:t>Prince’s Trust Award</w:t>
      </w:r>
      <w:r w:rsidRPr="00962C80">
        <w:rPr>
          <w:rFonts w:ascii="Calibri" w:eastAsia="Times New Roman" w:hAnsi="Calibri" w:cs="Calibri"/>
          <w:kern w:val="0"/>
          <w:lang w:val="en-US" w:eastAsia="en-GB"/>
          <w14:ligatures w14:val="none"/>
        </w:rPr>
        <w:t> </w:t>
      </w:r>
    </w:p>
    <w:p w14:paraId="36984E0B" w14:textId="65CC4677" w:rsidR="007F1B67" w:rsidRDefault="000D5DA4" w:rsidP="007F1B67">
      <w:pPr>
        <w:numPr>
          <w:ilvl w:val="0"/>
          <w:numId w:val="6"/>
        </w:numPr>
        <w:spacing w:after="0" w:line="240" w:lineRule="auto"/>
        <w:ind w:left="1080" w:firstLine="0"/>
        <w:textAlignment w:val="baseline"/>
        <w:rPr>
          <w:rFonts w:ascii="Calibri" w:eastAsia="Times New Roman" w:hAnsi="Calibri" w:cs="Calibri"/>
          <w:kern w:val="0"/>
          <w:lang w:val="en-US" w:eastAsia="en-GB"/>
          <w14:ligatures w14:val="none"/>
        </w:rPr>
      </w:pPr>
      <w:r>
        <w:rPr>
          <w:rFonts w:ascii="Calibri" w:eastAsia="Times New Roman" w:hAnsi="Calibri" w:cs="Calibri"/>
          <w:kern w:val="0"/>
          <w:lang w:eastAsia="en-GB"/>
          <w14:ligatures w14:val="none"/>
        </w:rPr>
        <w:t>Personal Finance</w:t>
      </w:r>
      <w:r w:rsidR="007F1B67" w:rsidRPr="00962C80">
        <w:rPr>
          <w:rFonts w:ascii="Calibri" w:eastAsia="Times New Roman" w:hAnsi="Calibri" w:cs="Calibri"/>
          <w:kern w:val="0"/>
          <w:lang w:eastAsia="en-GB"/>
          <w14:ligatures w14:val="none"/>
        </w:rPr>
        <w:t xml:space="preserve"> </w:t>
      </w:r>
      <w:r w:rsidR="007F1B67" w:rsidRPr="00962C80">
        <w:rPr>
          <w:rFonts w:ascii="Calibri" w:eastAsia="Times New Roman" w:hAnsi="Calibri" w:cs="Calibri"/>
          <w:kern w:val="0"/>
          <w:lang w:val="en-US" w:eastAsia="en-GB"/>
          <w14:ligatures w14:val="none"/>
        </w:rPr>
        <w:t> </w:t>
      </w:r>
    </w:p>
    <w:p w14:paraId="24A74CF1" w14:textId="73562C81" w:rsidR="000D5DA4" w:rsidRDefault="000D5DA4" w:rsidP="007F1B67">
      <w:pPr>
        <w:numPr>
          <w:ilvl w:val="0"/>
          <w:numId w:val="6"/>
        </w:numPr>
        <w:spacing w:after="0" w:line="240" w:lineRule="auto"/>
        <w:ind w:left="1080" w:firstLine="0"/>
        <w:textAlignment w:val="baseline"/>
        <w:rPr>
          <w:rFonts w:ascii="Calibri" w:eastAsia="Times New Roman" w:hAnsi="Calibri" w:cs="Calibri"/>
          <w:kern w:val="0"/>
          <w:lang w:val="en-US" w:eastAsia="en-GB"/>
          <w14:ligatures w14:val="none"/>
        </w:rPr>
      </w:pPr>
      <w:r>
        <w:rPr>
          <w:rFonts w:ascii="Calibri" w:eastAsia="Times New Roman" w:hAnsi="Calibri" w:cs="Calibri"/>
          <w:kern w:val="0"/>
          <w:lang w:val="en-US" w:eastAsia="en-GB"/>
          <w14:ligatures w14:val="none"/>
        </w:rPr>
        <w:t>Modern Languages for Life and Work</w:t>
      </w:r>
    </w:p>
    <w:p w14:paraId="693AA477" w14:textId="3938750C" w:rsidR="00175442" w:rsidRDefault="00175442" w:rsidP="007F1B67">
      <w:pPr>
        <w:numPr>
          <w:ilvl w:val="0"/>
          <w:numId w:val="6"/>
        </w:numPr>
        <w:spacing w:after="0" w:line="240" w:lineRule="auto"/>
        <w:ind w:left="1080" w:firstLine="0"/>
        <w:textAlignment w:val="baseline"/>
        <w:rPr>
          <w:rFonts w:ascii="Calibri" w:eastAsia="Times New Roman" w:hAnsi="Calibri" w:cs="Calibri"/>
          <w:kern w:val="0"/>
          <w:lang w:val="en-US" w:eastAsia="en-GB"/>
          <w14:ligatures w14:val="none"/>
        </w:rPr>
      </w:pPr>
      <w:r>
        <w:rPr>
          <w:rFonts w:ascii="Calibri" w:eastAsia="Times New Roman" w:hAnsi="Calibri" w:cs="Calibri"/>
          <w:kern w:val="0"/>
          <w:lang w:val="en-US" w:eastAsia="en-GB"/>
          <w14:ligatures w14:val="none"/>
        </w:rPr>
        <w:t>NPA Criminology</w:t>
      </w:r>
    </w:p>
    <w:p w14:paraId="38FF2FCB" w14:textId="757BB843" w:rsidR="00175442" w:rsidRDefault="00175442" w:rsidP="007F1B67">
      <w:pPr>
        <w:numPr>
          <w:ilvl w:val="0"/>
          <w:numId w:val="6"/>
        </w:numPr>
        <w:spacing w:after="0" w:line="240" w:lineRule="auto"/>
        <w:ind w:left="1080" w:firstLine="0"/>
        <w:textAlignment w:val="baseline"/>
        <w:rPr>
          <w:rFonts w:ascii="Calibri" w:eastAsia="Times New Roman" w:hAnsi="Calibri" w:cs="Calibri"/>
          <w:kern w:val="0"/>
          <w:lang w:val="en-US" w:eastAsia="en-GB"/>
          <w14:ligatures w14:val="none"/>
        </w:rPr>
      </w:pPr>
      <w:r>
        <w:rPr>
          <w:rFonts w:ascii="Calibri" w:eastAsia="Times New Roman" w:hAnsi="Calibri" w:cs="Calibri"/>
          <w:kern w:val="0"/>
          <w:lang w:val="en-US" w:eastAsia="en-GB"/>
          <w14:ligatures w14:val="none"/>
        </w:rPr>
        <w:t>Customer Service</w:t>
      </w:r>
    </w:p>
    <w:p w14:paraId="2658E05F" w14:textId="66141C5B" w:rsidR="00175442" w:rsidRDefault="00175442" w:rsidP="007F1B67">
      <w:pPr>
        <w:numPr>
          <w:ilvl w:val="0"/>
          <w:numId w:val="6"/>
        </w:numPr>
        <w:spacing w:after="0" w:line="240" w:lineRule="auto"/>
        <w:ind w:left="1080" w:firstLine="0"/>
        <w:textAlignment w:val="baseline"/>
        <w:rPr>
          <w:rFonts w:ascii="Calibri" w:eastAsia="Times New Roman" w:hAnsi="Calibri" w:cs="Calibri"/>
          <w:kern w:val="0"/>
          <w:lang w:val="en-US" w:eastAsia="en-GB"/>
          <w14:ligatures w14:val="none"/>
        </w:rPr>
      </w:pPr>
      <w:r>
        <w:rPr>
          <w:rFonts w:ascii="Calibri" w:eastAsia="Times New Roman" w:hAnsi="Calibri" w:cs="Calibri"/>
          <w:kern w:val="0"/>
          <w:lang w:val="en-US" w:eastAsia="en-GB"/>
          <w14:ligatures w14:val="none"/>
        </w:rPr>
        <w:t xml:space="preserve">History </w:t>
      </w:r>
    </w:p>
    <w:p w14:paraId="2C90AAB3" w14:textId="5B13CE01" w:rsidR="00175442" w:rsidRPr="00962C80" w:rsidRDefault="00175442" w:rsidP="007F1B67">
      <w:pPr>
        <w:numPr>
          <w:ilvl w:val="0"/>
          <w:numId w:val="6"/>
        </w:numPr>
        <w:spacing w:after="0" w:line="240" w:lineRule="auto"/>
        <w:ind w:left="1080" w:firstLine="0"/>
        <w:textAlignment w:val="baseline"/>
        <w:rPr>
          <w:rFonts w:ascii="Calibri" w:eastAsia="Times New Roman" w:hAnsi="Calibri" w:cs="Calibri"/>
          <w:kern w:val="0"/>
          <w:lang w:val="en-US" w:eastAsia="en-GB"/>
          <w14:ligatures w14:val="none"/>
        </w:rPr>
      </w:pPr>
      <w:r>
        <w:rPr>
          <w:rFonts w:ascii="Calibri" w:eastAsia="Times New Roman" w:hAnsi="Calibri" w:cs="Calibri"/>
          <w:kern w:val="0"/>
          <w:lang w:val="en-US" w:eastAsia="en-GB"/>
          <w14:ligatures w14:val="none"/>
        </w:rPr>
        <w:t>Modern Studies</w:t>
      </w:r>
    </w:p>
    <w:p w14:paraId="0EED7337" w14:textId="77777777" w:rsidR="00EC2917" w:rsidRPr="002537FE" w:rsidRDefault="00EC2917" w:rsidP="00EC2917">
      <w:pPr>
        <w:spacing w:after="0" w:line="240" w:lineRule="auto"/>
        <w:textAlignment w:val="baseline"/>
        <w:rPr>
          <w:rFonts w:ascii="Segoe UI" w:eastAsia="Times New Roman" w:hAnsi="Segoe UI" w:cs="Segoe UI"/>
          <w:kern w:val="0"/>
          <w:sz w:val="18"/>
          <w:szCs w:val="18"/>
          <w:lang w:eastAsia="en-GB"/>
          <w14:ligatures w14:val="none"/>
        </w:rPr>
      </w:pPr>
      <w:r w:rsidRPr="002537FE">
        <w:rPr>
          <w:rFonts w:ascii="Calibri" w:eastAsia="Times New Roman" w:hAnsi="Calibri" w:cs="Calibri"/>
          <w:kern w:val="0"/>
          <w:lang w:eastAsia="en-GB"/>
          <w14:ligatures w14:val="none"/>
        </w:rPr>
        <w:t> </w:t>
      </w:r>
    </w:p>
    <w:p w14:paraId="1AA1CE0F" w14:textId="77777777" w:rsidR="00C40C1E" w:rsidRPr="002537FE" w:rsidRDefault="00C40C1E">
      <w:pPr>
        <w:rPr>
          <w:b/>
          <w:bCs/>
          <w:u w:val="single"/>
        </w:rPr>
      </w:pPr>
    </w:p>
    <w:p w14:paraId="358FE1A1" w14:textId="1D39281F" w:rsidR="00811E2D" w:rsidRPr="00811E2D" w:rsidRDefault="00811E2D" w:rsidP="00811E2D">
      <w:pPr>
        <w:pStyle w:val="NormalWeb"/>
        <w:rPr>
          <w14:ligatures w14:val="none"/>
        </w:rPr>
      </w:pPr>
      <w:r>
        <w:rPr>
          <w:noProof/>
        </w:rPr>
        <w:drawing>
          <wp:anchor distT="0" distB="0" distL="114300" distR="114300" simplePos="0" relativeHeight="251693568" behindDoc="0" locked="0" layoutInCell="1" allowOverlap="1" wp14:anchorId="4467F1A1" wp14:editId="6994AA6B">
            <wp:simplePos x="0" y="0"/>
            <wp:positionH relativeFrom="column">
              <wp:posOffset>2870274</wp:posOffset>
            </wp:positionH>
            <wp:positionV relativeFrom="paragraph">
              <wp:posOffset>106990</wp:posOffset>
            </wp:positionV>
            <wp:extent cx="2388885" cy="1791324"/>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88885" cy="1791324"/>
                    </a:xfrm>
                    <a:prstGeom prst="rect">
                      <a:avLst/>
                    </a:prstGeom>
                    <a:noFill/>
                  </pic:spPr>
                </pic:pic>
              </a:graphicData>
            </a:graphic>
            <wp14:sizeRelH relativeFrom="margin">
              <wp14:pctWidth>0</wp14:pctWidth>
            </wp14:sizeRelH>
            <wp14:sizeRelV relativeFrom="margin">
              <wp14:pctHeight>0</wp14:pctHeight>
            </wp14:sizeRelV>
          </wp:anchor>
        </w:drawing>
      </w:r>
      <w:r w:rsidRPr="00811E2D">
        <w:rPr>
          <w:noProof/>
          <w14:ligatures w14:val="none"/>
        </w:rPr>
        <w:drawing>
          <wp:anchor distT="0" distB="0" distL="114300" distR="114300" simplePos="0" relativeHeight="251692544" behindDoc="0" locked="0" layoutInCell="1" allowOverlap="1" wp14:anchorId="2A26E0AD" wp14:editId="1AA13EE3">
            <wp:simplePos x="0" y="0"/>
            <wp:positionH relativeFrom="column">
              <wp:posOffset>9611832</wp:posOffset>
            </wp:positionH>
            <wp:positionV relativeFrom="paragraph">
              <wp:posOffset>1170630</wp:posOffset>
            </wp:positionV>
            <wp:extent cx="43236677" cy="32427508"/>
            <wp:effectExtent l="0" t="0" r="6985" b="0"/>
            <wp:wrapNone/>
            <wp:docPr id="11" name="Picture 11" descr="N:\2526\Pictures of YP\YP\Term 1\BGE\bge 1 art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2526\Pictures of YP\YP\Term 1\BGE\bge 1 art 2.jpe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237352" cy="32428014"/>
                    </a:xfrm>
                    <a:prstGeom prst="rect">
                      <a:avLst/>
                    </a:prstGeom>
                    <a:noFill/>
                    <a:ln>
                      <a:noFill/>
                    </a:ln>
                  </pic:spPr>
                </pic:pic>
              </a:graphicData>
            </a:graphic>
            <wp14:sizeRelH relativeFrom="page">
              <wp14:pctWidth>0</wp14:pctWidth>
            </wp14:sizeRelH>
            <wp14:sizeRelV relativeFrom="page">
              <wp14:pctHeight>0</wp14:pctHeight>
            </wp14:sizeRelV>
          </wp:anchor>
        </w:drawing>
      </w:r>
      <w:r w:rsidR="00EC2917" w:rsidRPr="002537FE">
        <w:t xml:space="preserve">      </w:t>
      </w:r>
      <w:r w:rsidR="005541BB" w:rsidRPr="005541BB">
        <w:t xml:space="preserve">             </w:t>
      </w:r>
      <w:r>
        <w:rPr>
          <w:noProof/>
          <w14:ligatures w14:val="none"/>
        </w:rPr>
        <w:drawing>
          <wp:inline distT="0" distB="0" distL="0" distR="0" wp14:anchorId="4C5E984F" wp14:editId="6405EA8F">
            <wp:extent cx="1749425" cy="1908175"/>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49425" cy="1908175"/>
                    </a:xfrm>
                    <a:prstGeom prst="rect">
                      <a:avLst/>
                    </a:prstGeom>
                    <a:noFill/>
                  </pic:spPr>
                </pic:pic>
              </a:graphicData>
            </a:graphic>
          </wp:inline>
        </w:drawing>
      </w:r>
      <w:r w:rsidR="005541BB" w:rsidRPr="005541BB">
        <w:t xml:space="preserve">                          </w:t>
      </w:r>
    </w:p>
    <w:p w14:paraId="3C036BB9" w14:textId="4268DFCD" w:rsidR="00C40C1E" w:rsidRDefault="00C40C1E">
      <w:pPr>
        <w:rPr>
          <w:b/>
          <w:bCs/>
          <w:u w:val="single"/>
        </w:rPr>
      </w:pPr>
    </w:p>
    <w:p w14:paraId="50283E79" w14:textId="4CCB36ED" w:rsidR="00811E2D" w:rsidRPr="00811E2D" w:rsidRDefault="00811E2D" w:rsidP="00811E2D">
      <w:pPr>
        <w:pStyle w:val="NormalWeb"/>
        <w:rPr>
          <w14:ligatures w14:val="none"/>
        </w:rPr>
      </w:pPr>
    </w:p>
    <w:p w14:paraId="7B82B771" w14:textId="1EF7D49A" w:rsidR="00795E90" w:rsidRPr="00795E90" w:rsidRDefault="00795E90" w:rsidP="00795E90">
      <w:pPr>
        <w:spacing w:before="100" w:beforeAutospacing="1" w:after="100" w:afterAutospacing="1" w:line="240" w:lineRule="auto"/>
        <w:rPr>
          <w:rFonts w:ascii="Times New Roman" w:eastAsia="Times New Roman" w:hAnsi="Times New Roman" w:cs="Times New Roman"/>
          <w:kern w:val="0"/>
          <w:sz w:val="24"/>
          <w:szCs w:val="24"/>
          <w:lang w:eastAsia="en-GB"/>
          <w14:ligatures w14:val="none"/>
        </w:rPr>
      </w:pPr>
    </w:p>
    <w:p w14:paraId="247E399E" w14:textId="7E8E8B2F" w:rsidR="00C40C1E" w:rsidRDefault="00C40C1E">
      <w:pPr>
        <w:rPr>
          <w:b/>
          <w:bCs/>
          <w:u w:val="single"/>
        </w:rPr>
      </w:pPr>
      <w:r>
        <w:rPr>
          <w:b/>
          <w:bCs/>
          <w:u w:val="single"/>
        </w:rPr>
        <w:t>Assessment and Reporting</w:t>
      </w:r>
    </w:p>
    <w:p w14:paraId="09851035" w14:textId="454B4963" w:rsidR="003A44AC" w:rsidRDefault="003A44AC" w:rsidP="003A44AC">
      <w:pPr>
        <w:spacing w:after="0" w:line="240" w:lineRule="auto"/>
        <w:textAlignment w:val="baseline"/>
        <w:rPr>
          <w:rFonts w:ascii="Calibri" w:eastAsia="Times New Roman" w:hAnsi="Calibri" w:cs="Calibri"/>
          <w:color w:val="000000"/>
          <w:kern w:val="0"/>
          <w:shd w:val="clear" w:color="auto" w:fill="FFFFFF"/>
          <w:lang w:eastAsia="en-GB"/>
          <w14:ligatures w14:val="none"/>
        </w:rPr>
      </w:pPr>
      <w:r w:rsidRPr="003A44AC">
        <w:rPr>
          <w:rFonts w:ascii="Calibri" w:eastAsia="Times New Roman" w:hAnsi="Calibri" w:cs="Calibri"/>
          <w:color w:val="000000"/>
          <w:kern w:val="0"/>
          <w:shd w:val="clear" w:color="auto" w:fill="FFFFFF"/>
          <w:lang w:eastAsia="en-GB"/>
          <w14:ligatures w14:val="none"/>
        </w:rPr>
        <w:t xml:space="preserve">We pride ourselves on having strong communication with home. As part of this process, S4 pupils receive a formal monthly </w:t>
      </w:r>
      <w:r w:rsidR="00520047">
        <w:rPr>
          <w:rFonts w:ascii="Calibri" w:eastAsia="Times New Roman" w:hAnsi="Calibri" w:cs="Calibri"/>
          <w:color w:val="000000"/>
          <w:kern w:val="0"/>
          <w:shd w:val="clear" w:color="auto" w:fill="FFFFFF"/>
          <w:lang w:eastAsia="en-GB"/>
          <w14:ligatures w14:val="none"/>
        </w:rPr>
        <w:t>Tracking and Monitoring Report. The report will show young people’s progress, attendance and engagement with their work at Lomond View.  Young People will be given the opportunity to set academic targets during their monthly Learner Conversation with the DHT.  Targets and a comment from the DHT will be shared with parents and Base Schools as part of the Tracking and Monitoring report.</w:t>
      </w:r>
    </w:p>
    <w:p w14:paraId="7D768445" w14:textId="740BF363" w:rsidR="003A44AC" w:rsidRPr="003A44AC" w:rsidRDefault="003A44AC" w:rsidP="003A44AC">
      <w:pPr>
        <w:spacing w:after="0" w:line="240" w:lineRule="auto"/>
        <w:textAlignment w:val="baseline"/>
        <w:rPr>
          <w:rFonts w:ascii="Segoe UI" w:eastAsia="Times New Roman" w:hAnsi="Segoe UI" w:cs="Segoe UI"/>
          <w:kern w:val="0"/>
          <w:sz w:val="18"/>
          <w:szCs w:val="18"/>
          <w:lang w:eastAsia="en-GB"/>
          <w14:ligatures w14:val="none"/>
        </w:rPr>
      </w:pPr>
      <w:r w:rsidRPr="003A44AC">
        <w:rPr>
          <w:rFonts w:ascii="Calibri" w:eastAsia="Times New Roman" w:hAnsi="Calibri" w:cs="Calibri"/>
          <w:color w:val="000000"/>
          <w:kern w:val="0"/>
          <w:lang w:eastAsia="en-GB"/>
          <w14:ligatures w14:val="none"/>
        </w:rPr>
        <w:t> </w:t>
      </w:r>
    </w:p>
    <w:p w14:paraId="46BD45A6" w14:textId="2119101D" w:rsidR="003A44AC" w:rsidRDefault="00C264FA" w:rsidP="003A44AC">
      <w:pPr>
        <w:spacing w:after="0" w:line="240" w:lineRule="auto"/>
        <w:textAlignment w:val="baseline"/>
        <w:rPr>
          <w:rFonts w:ascii="Calibri" w:eastAsia="Times New Roman" w:hAnsi="Calibri" w:cs="Calibri"/>
          <w:color w:val="000000"/>
          <w:kern w:val="0"/>
          <w:lang w:eastAsia="en-GB"/>
          <w14:ligatures w14:val="none"/>
        </w:rPr>
      </w:pPr>
      <w:r>
        <w:rPr>
          <w:rFonts w:ascii="Calibri" w:eastAsia="Times New Roman" w:hAnsi="Calibri" w:cs="Calibri"/>
          <w:color w:val="000000"/>
          <w:kern w:val="0"/>
          <w:shd w:val="clear" w:color="auto" w:fill="FFFFFF"/>
          <w:lang w:eastAsia="en-GB"/>
          <w14:ligatures w14:val="none"/>
        </w:rPr>
        <w:t>BGE pupils</w:t>
      </w:r>
      <w:r w:rsidR="003A44AC" w:rsidRPr="003A44AC">
        <w:rPr>
          <w:rFonts w:ascii="Calibri" w:eastAsia="Times New Roman" w:hAnsi="Calibri" w:cs="Calibri"/>
          <w:color w:val="000000"/>
          <w:kern w:val="0"/>
          <w:shd w:val="clear" w:color="auto" w:fill="FFFFFF"/>
          <w:lang w:eastAsia="en-GB"/>
          <w14:ligatures w14:val="none"/>
        </w:rPr>
        <w:t xml:space="preserve"> will receive at </w:t>
      </w:r>
      <w:r>
        <w:rPr>
          <w:rFonts w:ascii="Calibri" w:eastAsia="Times New Roman" w:hAnsi="Calibri" w:cs="Calibri"/>
          <w:color w:val="000000"/>
          <w:kern w:val="0"/>
          <w:shd w:val="clear" w:color="auto" w:fill="FFFFFF"/>
          <w:lang w:eastAsia="en-GB"/>
          <w14:ligatures w14:val="none"/>
        </w:rPr>
        <w:t>least one</w:t>
      </w:r>
      <w:r w:rsidR="003A44AC" w:rsidRPr="003A44AC">
        <w:rPr>
          <w:rFonts w:ascii="Calibri" w:eastAsia="Times New Roman" w:hAnsi="Calibri" w:cs="Calibri"/>
          <w:color w:val="000000"/>
          <w:kern w:val="0"/>
          <w:shd w:val="clear" w:color="auto" w:fill="FFFFFF"/>
          <w:lang w:eastAsia="en-GB"/>
          <w14:ligatures w14:val="none"/>
        </w:rPr>
        <w:t xml:space="preserve"> formal report per term and will have regular phone calls from staff highlightin</w:t>
      </w:r>
      <w:r>
        <w:rPr>
          <w:rFonts w:ascii="Calibri" w:eastAsia="Times New Roman" w:hAnsi="Calibri" w:cs="Calibri"/>
          <w:color w:val="000000"/>
          <w:kern w:val="0"/>
          <w:shd w:val="clear" w:color="auto" w:fill="FFFFFF"/>
          <w:lang w:eastAsia="en-GB"/>
          <w14:ligatures w14:val="none"/>
        </w:rPr>
        <w:t>g areas of strength and</w:t>
      </w:r>
      <w:r w:rsidR="003A44AC" w:rsidRPr="003A44AC">
        <w:rPr>
          <w:rFonts w:ascii="Calibri" w:eastAsia="Times New Roman" w:hAnsi="Calibri" w:cs="Calibri"/>
          <w:color w:val="000000"/>
          <w:kern w:val="0"/>
          <w:shd w:val="clear" w:color="auto" w:fill="FFFFFF"/>
          <w:lang w:eastAsia="en-GB"/>
          <w14:ligatures w14:val="none"/>
        </w:rPr>
        <w:t xml:space="preserve"> next steps</w:t>
      </w:r>
      <w:proofErr w:type="gramStart"/>
      <w:r w:rsidR="003A44AC" w:rsidRPr="003A44AC">
        <w:rPr>
          <w:rFonts w:ascii="Calibri" w:eastAsia="Times New Roman" w:hAnsi="Calibri" w:cs="Calibri"/>
          <w:color w:val="000000"/>
          <w:kern w:val="0"/>
          <w:shd w:val="clear" w:color="auto" w:fill="FFFFFF"/>
          <w:lang w:eastAsia="en-GB"/>
          <w14:ligatures w14:val="none"/>
        </w:rPr>
        <w:t>. .</w:t>
      </w:r>
      <w:proofErr w:type="gramEnd"/>
    </w:p>
    <w:p w14:paraId="2A66634B" w14:textId="77777777" w:rsidR="003A44AC" w:rsidRPr="003A44AC" w:rsidRDefault="003A44AC" w:rsidP="003A44AC">
      <w:pPr>
        <w:spacing w:after="0" w:line="240" w:lineRule="auto"/>
        <w:textAlignment w:val="baseline"/>
        <w:rPr>
          <w:rFonts w:ascii="Segoe UI" w:eastAsia="Times New Roman" w:hAnsi="Segoe UI" w:cs="Segoe UI"/>
          <w:kern w:val="0"/>
          <w:sz w:val="18"/>
          <w:szCs w:val="18"/>
          <w:lang w:eastAsia="en-GB"/>
          <w14:ligatures w14:val="none"/>
        </w:rPr>
      </w:pPr>
    </w:p>
    <w:p w14:paraId="6625D170" w14:textId="6595455B" w:rsidR="003A44AC" w:rsidRDefault="003A44AC" w:rsidP="003A44AC">
      <w:pPr>
        <w:spacing w:after="0" w:line="240" w:lineRule="auto"/>
        <w:textAlignment w:val="baseline"/>
        <w:rPr>
          <w:rFonts w:ascii="Calibri" w:eastAsia="Times New Roman" w:hAnsi="Calibri" w:cs="Calibri"/>
          <w:color w:val="000000"/>
          <w:kern w:val="0"/>
          <w:lang w:eastAsia="en-GB"/>
          <w14:ligatures w14:val="none"/>
        </w:rPr>
      </w:pPr>
      <w:proofErr w:type="gramStart"/>
      <w:r w:rsidRPr="003A44AC">
        <w:rPr>
          <w:rFonts w:ascii="Calibri" w:eastAsia="Times New Roman" w:hAnsi="Calibri" w:cs="Calibri"/>
          <w:color w:val="000000"/>
          <w:kern w:val="0"/>
          <w:lang w:eastAsia="en-GB"/>
          <w14:ligatures w14:val="none"/>
        </w:rPr>
        <w:t>All</w:t>
      </w:r>
      <w:r w:rsidR="00C264FA">
        <w:rPr>
          <w:rFonts w:ascii="Calibri" w:eastAsia="Times New Roman" w:hAnsi="Calibri" w:cs="Calibri"/>
          <w:color w:val="000000"/>
          <w:kern w:val="0"/>
          <w:lang w:eastAsia="en-GB"/>
          <w14:ligatures w14:val="none"/>
        </w:rPr>
        <w:t xml:space="preserve"> of</w:t>
      </w:r>
      <w:proofErr w:type="gramEnd"/>
      <w:r w:rsidRPr="003A44AC">
        <w:rPr>
          <w:rFonts w:ascii="Calibri" w:eastAsia="Times New Roman" w:hAnsi="Calibri" w:cs="Calibri"/>
          <w:color w:val="000000"/>
          <w:kern w:val="0"/>
          <w:lang w:eastAsia="en-GB"/>
          <w14:ligatures w14:val="none"/>
        </w:rPr>
        <w:t xml:space="preserve"> our young people’s Wellbeing is regularly </w:t>
      </w:r>
      <w:r w:rsidR="00C264FA">
        <w:rPr>
          <w:rFonts w:ascii="Calibri" w:eastAsia="Times New Roman" w:hAnsi="Calibri" w:cs="Calibri"/>
          <w:color w:val="000000"/>
          <w:kern w:val="0"/>
          <w:lang w:eastAsia="en-GB"/>
          <w14:ligatures w14:val="none"/>
        </w:rPr>
        <w:t xml:space="preserve">monitored </w:t>
      </w:r>
      <w:r w:rsidRPr="003A44AC">
        <w:rPr>
          <w:rFonts w:ascii="Calibri" w:eastAsia="Times New Roman" w:hAnsi="Calibri" w:cs="Calibri"/>
          <w:color w:val="000000"/>
          <w:kern w:val="0"/>
          <w:lang w:eastAsia="en-GB"/>
          <w14:ligatures w14:val="none"/>
        </w:rPr>
        <w:t xml:space="preserve">using the Glasgow Motivation &amp; Wellbeing Profile and Boxall Profile.  </w:t>
      </w:r>
      <w:r w:rsidR="00C264FA">
        <w:rPr>
          <w:rFonts w:ascii="Calibri" w:eastAsia="Times New Roman" w:hAnsi="Calibri" w:cs="Calibri"/>
          <w:color w:val="000000"/>
          <w:kern w:val="0"/>
          <w:lang w:eastAsia="en-GB"/>
          <w14:ligatures w14:val="none"/>
        </w:rPr>
        <w:t>Each young person has a Wellbeing Profile, which includes strategies to support them.  These profiles are shared with LVA staff and Base Schools.  Young people meet with the PT termly to set achievable wellbeing targets.</w:t>
      </w:r>
    </w:p>
    <w:p w14:paraId="4384815F" w14:textId="77777777" w:rsidR="00C264FA" w:rsidRDefault="00C264FA" w:rsidP="003A44AC">
      <w:pPr>
        <w:spacing w:after="0" w:line="240" w:lineRule="auto"/>
        <w:textAlignment w:val="baseline"/>
        <w:rPr>
          <w:rFonts w:ascii="Calibri" w:eastAsia="Times New Roman" w:hAnsi="Calibri" w:cs="Calibri"/>
          <w:color w:val="000000"/>
          <w:kern w:val="0"/>
          <w:lang w:eastAsia="en-GB"/>
          <w14:ligatures w14:val="none"/>
        </w:rPr>
      </w:pPr>
    </w:p>
    <w:p w14:paraId="3A31B157" w14:textId="155E1C81" w:rsidR="00C264FA" w:rsidRDefault="00C264FA" w:rsidP="003A44AC">
      <w:pPr>
        <w:spacing w:after="0" w:line="240" w:lineRule="auto"/>
        <w:textAlignment w:val="baseline"/>
        <w:rPr>
          <w:rFonts w:ascii="Calibri" w:eastAsia="Times New Roman" w:hAnsi="Calibri" w:cs="Calibri"/>
          <w:color w:val="000000"/>
          <w:kern w:val="0"/>
          <w:lang w:eastAsia="en-GB"/>
          <w14:ligatures w14:val="none"/>
        </w:rPr>
      </w:pPr>
      <w:r>
        <w:rPr>
          <w:rFonts w:ascii="Calibri" w:eastAsia="Times New Roman" w:hAnsi="Calibri" w:cs="Calibri"/>
          <w:color w:val="000000"/>
          <w:kern w:val="0"/>
          <w:lang w:eastAsia="en-GB"/>
          <w14:ligatures w14:val="none"/>
        </w:rPr>
        <w:t xml:space="preserve">We have strong partnerships with our Base </w:t>
      </w:r>
      <w:proofErr w:type="gramStart"/>
      <w:r>
        <w:rPr>
          <w:rFonts w:ascii="Calibri" w:eastAsia="Times New Roman" w:hAnsi="Calibri" w:cs="Calibri"/>
          <w:color w:val="000000"/>
          <w:kern w:val="0"/>
          <w:lang w:eastAsia="en-GB"/>
          <w14:ligatures w14:val="none"/>
        </w:rPr>
        <w:t>Schools</w:t>
      </w:r>
      <w:proofErr w:type="gramEnd"/>
      <w:r>
        <w:rPr>
          <w:rFonts w:ascii="Calibri" w:eastAsia="Times New Roman" w:hAnsi="Calibri" w:cs="Calibri"/>
          <w:color w:val="000000"/>
          <w:kern w:val="0"/>
          <w:lang w:eastAsia="en-GB"/>
          <w14:ligatures w14:val="none"/>
        </w:rPr>
        <w:t xml:space="preserve"> and we encourage the sharing of information at regular intervals between schools.</w:t>
      </w:r>
    </w:p>
    <w:p w14:paraId="31A6AF9A" w14:textId="77777777" w:rsidR="00C32BAF" w:rsidRDefault="00C32BAF" w:rsidP="00F27E47">
      <w:pPr>
        <w:pStyle w:val="Default"/>
        <w:rPr>
          <w:rFonts w:asciiTheme="minorHAnsi" w:hAnsiTheme="minorHAnsi" w:cstheme="minorHAnsi"/>
          <w:b/>
          <w:bCs/>
          <w:sz w:val="22"/>
          <w:szCs w:val="22"/>
          <w:u w:val="single"/>
        </w:rPr>
      </w:pPr>
      <w:bookmarkStart w:id="1" w:name="_Hlk152748096"/>
    </w:p>
    <w:p w14:paraId="35ABFC27" w14:textId="78C827AA" w:rsidR="00F27E47" w:rsidRDefault="00F27E47" w:rsidP="00F27E47">
      <w:pPr>
        <w:pStyle w:val="Default"/>
        <w:rPr>
          <w:rFonts w:asciiTheme="minorHAnsi" w:hAnsiTheme="minorHAnsi" w:cstheme="minorHAnsi"/>
          <w:b/>
          <w:bCs/>
          <w:sz w:val="22"/>
          <w:szCs w:val="22"/>
          <w:u w:val="single"/>
        </w:rPr>
      </w:pPr>
      <w:r w:rsidRPr="00F27E47">
        <w:rPr>
          <w:rFonts w:asciiTheme="minorHAnsi" w:hAnsiTheme="minorHAnsi" w:cstheme="minorHAnsi"/>
          <w:b/>
          <w:bCs/>
          <w:sz w:val="22"/>
          <w:szCs w:val="22"/>
          <w:u w:val="single"/>
        </w:rPr>
        <w:t>Transitions</w:t>
      </w:r>
    </w:p>
    <w:p w14:paraId="37398AB2" w14:textId="77777777" w:rsidR="00937981" w:rsidRPr="00F27E47" w:rsidRDefault="00937981" w:rsidP="00F27E47">
      <w:pPr>
        <w:pStyle w:val="Default"/>
        <w:rPr>
          <w:rFonts w:asciiTheme="minorHAnsi" w:hAnsiTheme="minorHAnsi" w:cstheme="minorHAnsi"/>
          <w:b/>
          <w:bCs/>
          <w:sz w:val="22"/>
          <w:szCs w:val="22"/>
          <w:u w:val="single"/>
        </w:rPr>
      </w:pPr>
    </w:p>
    <w:p w14:paraId="21F5329F" w14:textId="77777777" w:rsidR="00F27E47" w:rsidRPr="00F27E47" w:rsidRDefault="00F27E47" w:rsidP="00F27E47">
      <w:pPr>
        <w:pStyle w:val="Default"/>
        <w:rPr>
          <w:rFonts w:asciiTheme="minorHAnsi" w:hAnsiTheme="minorHAnsi" w:cstheme="minorHAnsi"/>
          <w:sz w:val="22"/>
          <w:szCs w:val="22"/>
        </w:rPr>
      </w:pPr>
    </w:p>
    <w:p w14:paraId="0DC09C29" w14:textId="77777777" w:rsidR="00937981" w:rsidRDefault="00937981" w:rsidP="00937981">
      <w:pPr>
        <w:spacing w:after="0" w:line="240" w:lineRule="auto"/>
        <w:textAlignment w:val="baseline"/>
        <w:rPr>
          <w:rFonts w:ascii="Calibri" w:eastAsia="Times New Roman" w:hAnsi="Calibri" w:cs="Calibri"/>
          <w:color w:val="000000"/>
          <w:kern w:val="0"/>
          <w:lang w:eastAsia="en-GB"/>
          <w14:ligatures w14:val="none"/>
        </w:rPr>
      </w:pPr>
      <w:r w:rsidRPr="00937981">
        <w:rPr>
          <w:rFonts w:ascii="Calibri" w:eastAsia="Times New Roman" w:hAnsi="Calibri" w:cs="Calibri"/>
          <w:b/>
          <w:bCs/>
          <w:color w:val="000000"/>
          <w:kern w:val="0"/>
          <w:u w:val="single"/>
          <w:lang w:val="en-US" w:eastAsia="en-GB"/>
          <w14:ligatures w14:val="none"/>
        </w:rPr>
        <w:t>Moving to Lomond View</w:t>
      </w:r>
      <w:r w:rsidRPr="00937981">
        <w:rPr>
          <w:rFonts w:ascii="Calibri" w:eastAsia="Times New Roman" w:hAnsi="Calibri" w:cs="Calibri"/>
          <w:color w:val="000000"/>
          <w:kern w:val="0"/>
          <w:lang w:eastAsia="en-GB"/>
          <w14:ligatures w14:val="none"/>
        </w:rPr>
        <w:t> </w:t>
      </w:r>
    </w:p>
    <w:p w14:paraId="0B3FBCFE" w14:textId="5B94FDC1" w:rsidR="008C0346" w:rsidRDefault="008C0346" w:rsidP="00937981">
      <w:pPr>
        <w:spacing w:after="0" w:line="240" w:lineRule="auto"/>
        <w:textAlignment w:val="baseline"/>
        <w:rPr>
          <w:rFonts w:ascii="Segoe UI" w:eastAsia="Times New Roman" w:hAnsi="Segoe UI" w:cs="Segoe UI"/>
          <w:color w:val="000000"/>
          <w:kern w:val="0"/>
          <w:sz w:val="18"/>
          <w:szCs w:val="18"/>
          <w:lang w:eastAsia="en-GB"/>
          <w14:ligatures w14:val="none"/>
        </w:rPr>
      </w:pPr>
    </w:p>
    <w:p w14:paraId="7DD7C055" w14:textId="028EA839" w:rsidR="008C0346" w:rsidRPr="008C0346" w:rsidRDefault="008C0346" w:rsidP="00937981">
      <w:pPr>
        <w:spacing w:after="0" w:line="240" w:lineRule="auto"/>
        <w:textAlignment w:val="baseline"/>
        <w:rPr>
          <w:rFonts w:eastAsia="Times New Roman" w:cstheme="minorHAnsi"/>
          <w:color w:val="000000"/>
          <w:kern w:val="0"/>
          <w:lang w:eastAsia="en-GB"/>
          <w14:ligatures w14:val="none"/>
        </w:rPr>
      </w:pPr>
      <w:r w:rsidRPr="008C0346">
        <w:rPr>
          <w:rFonts w:eastAsia="Times New Roman" w:cstheme="minorHAnsi"/>
          <w:color w:val="000000"/>
          <w:kern w:val="0"/>
          <w:lang w:eastAsia="en-GB"/>
          <w14:ligatures w14:val="none"/>
        </w:rPr>
        <w:t>All referrals to Lomond View are made by mainstream schools in Inverclyde via the ASG.  There is no opportunity for parents to seek a placing request into Lomond View.  A referring school will follow the process below:</w:t>
      </w:r>
    </w:p>
    <w:p w14:paraId="313380C6" w14:textId="77777777" w:rsidR="00937981" w:rsidRPr="008C0346" w:rsidRDefault="00937981" w:rsidP="00937981">
      <w:pPr>
        <w:spacing w:after="0" w:line="240" w:lineRule="auto"/>
        <w:textAlignment w:val="baseline"/>
        <w:rPr>
          <w:rFonts w:eastAsia="Times New Roman" w:cstheme="minorHAnsi"/>
          <w:kern w:val="0"/>
          <w:lang w:eastAsia="en-GB"/>
          <w14:ligatures w14:val="none"/>
        </w:rPr>
      </w:pPr>
      <w:r w:rsidRPr="008C0346">
        <w:rPr>
          <w:rFonts w:eastAsia="Times New Roman" w:cstheme="minorHAnsi"/>
          <w:color w:val="FF0000"/>
          <w:kern w:val="0"/>
          <w:lang w:eastAsia="en-GB"/>
          <w14:ligatures w14:val="none"/>
        </w:rPr>
        <w:t> </w:t>
      </w:r>
    </w:p>
    <w:p w14:paraId="66471BCF" w14:textId="05A390DA" w:rsidR="008C0346" w:rsidRPr="00B417BB" w:rsidRDefault="008C0346" w:rsidP="008C0346">
      <w:pPr>
        <w:pStyle w:val="paragraph"/>
        <w:numPr>
          <w:ilvl w:val="0"/>
          <w:numId w:val="18"/>
        </w:numPr>
        <w:spacing w:before="0" w:beforeAutospacing="0" w:after="0" w:afterAutospacing="0"/>
        <w:textAlignment w:val="baseline"/>
        <w:rPr>
          <w:rStyle w:val="normaltextrun"/>
          <w:rFonts w:asciiTheme="minorHAnsi" w:hAnsiTheme="minorHAnsi" w:cstheme="minorHAnsi"/>
          <w:sz w:val="22"/>
          <w:szCs w:val="22"/>
        </w:rPr>
      </w:pPr>
      <w:r w:rsidRPr="00B417BB">
        <w:rPr>
          <w:rStyle w:val="normaltextrun"/>
          <w:rFonts w:asciiTheme="minorHAnsi" w:eastAsiaTheme="majorEastAsia" w:hAnsiTheme="minorHAnsi" w:cstheme="minorHAnsi"/>
          <w:b/>
          <w:bCs/>
          <w:sz w:val="22"/>
          <w:szCs w:val="22"/>
          <w:lang w:val="en-US"/>
        </w:rPr>
        <w:t>Initial Inquiry</w:t>
      </w:r>
      <w:r w:rsidRPr="00B417BB">
        <w:rPr>
          <w:rStyle w:val="normaltextrun"/>
          <w:rFonts w:asciiTheme="minorHAnsi" w:eastAsiaTheme="majorEastAsia" w:hAnsiTheme="minorHAnsi" w:cstheme="minorHAnsi"/>
          <w:sz w:val="22"/>
          <w:szCs w:val="22"/>
          <w:lang w:val="en-US"/>
        </w:rPr>
        <w:t xml:space="preserve">: In the first instance please contact Lomond View Academy directly for an initial conversation with </w:t>
      </w:r>
      <w:r w:rsidRPr="00B417BB">
        <w:rPr>
          <w:rStyle w:val="normaltextrun"/>
          <w:rFonts w:asciiTheme="minorHAnsi" w:eastAsiaTheme="majorEastAsia" w:hAnsiTheme="minorHAnsi" w:cstheme="minorHAnsi"/>
          <w:b/>
          <w:sz w:val="22"/>
          <w:szCs w:val="22"/>
          <w:lang w:val="en-US"/>
        </w:rPr>
        <w:t>J</w:t>
      </w:r>
      <w:r w:rsidR="00175442">
        <w:rPr>
          <w:rStyle w:val="normaltextrun"/>
          <w:rFonts w:asciiTheme="minorHAnsi" w:eastAsiaTheme="majorEastAsia" w:hAnsiTheme="minorHAnsi" w:cstheme="minorHAnsi"/>
          <w:b/>
          <w:sz w:val="22"/>
          <w:szCs w:val="22"/>
          <w:lang w:val="en-US"/>
        </w:rPr>
        <w:t>ane Murray (</w:t>
      </w:r>
      <w:r w:rsidRPr="00B417BB">
        <w:rPr>
          <w:rStyle w:val="normaltextrun"/>
          <w:rFonts w:asciiTheme="minorHAnsi" w:eastAsiaTheme="majorEastAsia" w:hAnsiTheme="minorHAnsi" w:cstheme="minorHAnsi"/>
          <w:b/>
          <w:sz w:val="22"/>
          <w:szCs w:val="22"/>
          <w:lang w:val="en-US"/>
        </w:rPr>
        <w:t>DHT)</w:t>
      </w:r>
      <w:r w:rsidRPr="00B417BB">
        <w:rPr>
          <w:rStyle w:val="normaltextrun"/>
          <w:rFonts w:asciiTheme="minorHAnsi" w:eastAsiaTheme="majorEastAsia" w:hAnsiTheme="minorHAnsi" w:cstheme="minorHAnsi"/>
          <w:sz w:val="22"/>
          <w:szCs w:val="22"/>
          <w:lang w:val="en-US"/>
        </w:rPr>
        <w:t>.</w:t>
      </w:r>
    </w:p>
    <w:p w14:paraId="5102C7E3" w14:textId="77777777" w:rsidR="008C0346" w:rsidRPr="00B417BB" w:rsidRDefault="008C0346" w:rsidP="008C0346">
      <w:pPr>
        <w:pStyle w:val="paragraph"/>
        <w:spacing w:before="0" w:beforeAutospacing="0" w:after="0" w:afterAutospacing="0"/>
        <w:ind w:firstLine="720"/>
        <w:textAlignment w:val="baseline"/>
        <w:rPr>
          <w:rStyle w:val="normaltextrun"/>
          <w:rFonts w:asciiTheme="minorHAnsi" w:hAnsiTheme="minorHAnsi" w:cstheme="minorHAnsi"/>
          <w:sz w:val="22"/>
          <w:szCs w:val="22"/>
        </w:rPr>
      </w:pPr>
      <w:hyperlink r:id="rId86" w:history="1">
        <w:r w:rsidRPr="00B417BB">
          <w:rPr>
            <w:rStyle w:val="Hyperlink"/>
            <w:rFonts w:asciiTheme="minorHAnsi" w:eastAsiaTheme="majorEastAsia" w:hAnsiTheme="minorHAnsi" w:cstheme="minorHAnsi"/>
            <w:bCs/>
            <w:sz w:val="22"/>
            <w:szCs w:val="22"/>
            <w:lang w:val="en-US"/>
          </w:rPr>
          <w:t>Jane</w:t>
        </w:r>
        <w:r w:rsidRPr="00B417BB">
          <w:rPr>
            <w:rStyle w:val="Hyperlink"/>
            <w:rFonts w:asciiTheme="minorHAnsi" w:hAnsiTheme="minorHAnsi" w:cstheme="minorHAnsi"/>
            <w:sz w:val="22"/>
            <w:szCs w:val="22"/>
          </w:rPr>
          <w:t>.Murray@lomondview.inverclyde.sch.uk</w:t>
        </w:r>
      </w:hyperlink>
    </w:p>
    <w:p w14:paraId="72BB3AAF" w14:textId="77777777" w:rsidR="008C0346" w:rsidRPr="00B417BB" w:rsidRDefault="008C0346" w:rsidP="008C0346">
      <w:pPr>
        <w:pStyle w:val="paragraph"/>
        <w:numPr>
          <w:ilvl w:val="0"/>
          <w:numId w:val="17"/>
        </w:numPr>
        <w:spacing w:before="0" w:beforeAutospacing="0" w:after="0" w:afterAutospacing="0"/>
        <w:textAlignment w:val="baseline"/>
        <w:rPr>
          <w:rStyle w:val="normaltextrun"/>
          <w:rFonts w:asciiTheme="minorHAnsi" w:hAnsiTheme="minorHAnsi" w:cstheme="minorHAnsi"/>
          <w:sz w:val="22"/>
          <w:szCs w:val="22"/>
        </w:rPr>
      </w:pPr>
      <w:r w:rsidRPr="00B417BB">
        <w:rPr>
          <w:rStyle w:val="normaltextrun"/>
          <w:rFonts w:asciiTheme="minorHAnsi" w:eastAsiaTheme="majorEastAsia" w:hAnsiTheme="minorHAnsi" w:cstheme="minorHAnsi"/>
          <w:b/>
          <w:bCs/>
          <w:sz w:val="22"/>
          <w:szCs w:val="22"/>
          <w:lang w:val="en-US"/>
        </w:rPr>
        <w:t>ASG Referral</w:t>
      </w:r>
      <w:proofErr w:type="gramStart"/>
      <w:r w:rsidRPr="00B417BB">
        <w:rPr>
          <w:rStyle w:val="normaltextrun"/>
          <w:rFonts w:asciiTheme="minorHAnsi" w:hAnsiTheme="minorHAnsi" w:cstheme="minorHAnsi"/>
          <w:sz w:val="22"/>
          <w:szCs w:val="22"/>
        </w:rPr>
        <w:t>:  Please</w:t>
      </w:r>
      <w:proofErr w:type="gramEnd"/>
      <w:r w:rsidRPr="00B417BB">
        <w:rPr>
          <w:rStyle w:val="normaltextrun"/>
          <w:rFonts w:asciiTheme="minorHAnsi" w:hAnsiTheme="minorHAnsi" w:cstheme="minorHAnsi"/>
          <w:sz w:val="22"/>
          <w:szCs w:val="22"/>
        </w:rPr>
        <w:t xml:space="preserve"> submit a detailed referral to the ASG.</w:t>
      </w:r>
    </w:p>
    <w:p w14:paraId="13C74902" w14:textId="77777777" w:rsidR="008C0346" w:rsidRPr="00B417BB" w:rsidRDefault="008C0346" w:rsidP="008C0346">
      <w:pPr>
        <w:pStyle w:val="paragraph"/>
        <w:numPr>
          <w:ilvl w:val="0"/>
          <w:numId w:val="17"/>
        </w:numPr>
        <w:spacing w:before="0" w:beforeAutospacing="0" w:after="0" w:afterAutospacing="0"/>
        <w:textAlignment w:val="baseline"/>
        <w:rPr>
          <w:rStyle w:val="eop"/>
          <w:rFonts w:asciiTheme="minorHAnsi" w:hAnsiTheme="minorHAnsi" w:cstheme="minorHAnsi"/>
          <w:color w:val="262626"/>
          <w:sz w:val="22"/>
          <w:szCs w:val="22"/>
        </w:rPr>
      </w:pPr>
      <w:r w:rsidRPr="00B417BB">
        <w:rPr>
          <w:rStyle w:val="normaltextrun"/>
          <w:rFonts w:asciiTheme="minorHAnsi" w:eastAsiaTheme="majorEastAsia" w:hAnsiTheme="minorHAnsi" w:cstheme="minorHAnsi"/>
          <w:b/>
          <w:bCs/>
          <w:color w:val="262626"/>
          <w:sz w:val="22"/>
          <w:szCs w:val="22"/>
          <w:lang w:val="en-US"/>
        </w:rPr>
        <w:t>Placement Decision</w:t>
      </w:r>
      <w:r w:rsidRPr="00B417BB">
        <w:rPr>
          <w:rStyle w:val="normaltextrun"/>
          <w:rFonts w:asciiTheme="minorHAnsi" w:eastAsiaTheme="majorEastAsia" w:hAnsiTheme="minorHAnsi" w:cstheme="minorHAnsi"/>
          <w:color w:val="262626"/>
          <w:sz w:val="22"/>
          <w:szCs w:val="22"/>
          <w:lang w:val="en-US"/>
        </w:rPr>
        <w:t>: The Inverclyde Authority Screening Group, in consultation with the child, family, school, LVA staff, and partner agencies, makes placement decisions. These decisions are reviewed regularly.</w:t>
      </w:r>
      <w:r w:rsidRPr="00B417BB">
        <w:rPr>
          <w:rStyle w:val="eop"/>
          <w:rFonts w:asciiTheme="minorHAnsi" w:eastAsiaTheme="majorEastAsia" w:hAnsiTheme="minorHAnsi" w:cstheme="minorHAnsi"/>
          <w:color w:val="262626"/>
          <w:sz w:val="22"/>
          <w:szCs w:val="22"/>
        </w:rPr>
        <w:t> </w:t>
      </w:r>
    </w:p>
    <w:p w14:paraId="5F4887E6" w14:textId="26C8C8CF" w:rsidR="008C0346" w:rsidRPr="00B417BB" w:rsidRDefault="008C0346" w:rsidP="008C0346">
      <w:pPr>
        <w:pStyle w:val="paragraph"/>
        <w:numPr>
          <w:ilvl w:val="0"/>
          <w:numId w:val="17"/>
        </w:numPr>
        <w:spacing w:before="0" w:beforeAutospacing="0" w:after="0" w:afterAutospacing="0"/>
        <w:textAlignment w:val="baseline"/>
        <w:rPr>
          <w:rFonts w:asciiTheme="minorHAnsi" w:hAnsiTheme="minorHAnsi" w:cstheme="minorHAnsi"/>
          <w:color w:val="262626"/>
          <w:sz w:val="22"/>
          <w:szCs w:val="22"/>
        </w:rPr>
      </w:pPr>
      <w:r w:rsidRPr="00B417BB">
        <w:rPr>
          <w:rStyle w:val="normaltextrun"/>
          <w:rFonts w:asciiTheme="minorHAnsi" w:eastAsiaTheme="majorEastAsia" w:hAnsiTheme="minorHAnsi" w:cstheme="minorHAnsi"/>
          <w:b/>
          <w:bCs/>
          <w:color w:val="262626"/>
          <w:sz w:val="22"/>
          <w:szCs w:val="22"/>
          <w:lang w:val="en-US"/>
        </w:rPr>
        <w:t>Assessment</w:t>
      </w:r>
      <w:r w:rsidRPr="00B417BB">
        <w:rPr>
          <w:rStyle w:val="normaltextrun"/>
          <w:rFonts w:asciiTheme="minorHAnsi" w:eastAsiaTheme="majorEastAsia" w:hAnsiTheme="minorHAnsi" w:cstheme="minorHAnsi"/>
          <w:color w:val="262626"/>
          <w:sz w:val="22"/>
          <w:szCs w:val="22"/>
          <w:lang w:val="en-US"/>
        </w:rPr>
        <w:t>: A contextualized Assessment will be undertaken by a member of Lomond View staff at the Base School.</w:t>
      </w:r>
    </w:p>
    <w:p w14:paraId="7C9268E7" w14:textId="77777777" w:rsidR="008C0346" w:rsidRPr="00B417BB" w:rsidRDefault="008C0346" w:rsidP="008C0346">
      <w:pPr>
        <w:pStyle w:val="paragraph"/>
        <w:numPr>
          <w:ilvl w:val="0"/>
          <w:numId w:val="17"/>
        </w:numPr>
        <w:spacing w:before="0" w:beforeAutospacing="0" w:after="0" w:afterAutospacing="0"/>
        <w:textAlignment w:val="baseline"/>
        <w:rPr>
          <w:rStyle w:val="normaltextrun"/>
          <w:rFonts w:asciiTheme="minorHAnsi" w:hAnsiTheme="minorHAnsi" w:cstheme="minorHAnsi"/>
          <w:sz w:val="22"/>
          <w:szCs w:val="22"/>
        </w:rPr>
      </w:pPr>
      <w:r w:rsidRPr="00B417BB">
        <w:rPr>
          <w:rStyle w:val="normaltextrun"/>
          <w:rFonts w:asciiTheme="minorHAnsi" w:eastAsiaTheme="majorEastAsia" w:hAnsiTheme="minorHAnsi" w:cstheme="minorHAnsi"/>
          <w:b/>
          <w:bCs/>
          <w:color w:val="262626"/>
          <w:sz w:val="22"/>
          <w:szCs w:val="22"/>
          <w:lang w:val="en-US"/>
        </w:rPr>
        <w:t>Attendance</w:t>
      </w:r>
      <w:r w:rsidRPr="00B417BB">
        <w:rPr>
          <w:rStyle w:val="normaltextrun"/>
          <w:rFonts w:asciiTheme="minorHAnsi" w:eastAsiaTheme="majorEastAsia" w:hAnsiTheme="minorHAnsi" w:cstheme="minorHAnsi"/>
          <w:color w:val="262626"/>
          <w:sz w:val="22"/>
          <w:szCs w:val="22"/>
          <w:lang w:val="en-US"/>
        </w:rPr>
        <w:t xml:space="preserve">: Young People would usually attend Lomond View for around 50% of their education but some may have a more bespoke schedule based on their needs. </w:t>
      </w:r>
    </w:p>
    <w:p w14:paraId="6D7A65E7" w14:textId="77777777" w:rsidR="008C0346" w:rsidRDefault="008C0346" w:rsidP="00937981">
      <w:pPr>
        <w:spacing w:after="0" w:line="240" w:lineRule="auto"/>
        <w:textAlignment w:val="baseline"/>
        <w:rPr>
          <w:rFonts w:ascii="Calibri" w:eastAsia="Times New Roman" w:hAnsi="Calibri" w:cs="Calibri"/>
          <w:kern w:val="0"/>
          <w:lang w:eastAsia="en-GB"/>
          <w14:ligatures w14:val="none"/>
        </w:rPr>
      </w:pPr>
    </w:p>
    <w:p w14:paraId="5A56E1C7" w14:textId="77777777" w:rsidR="00AB05C6" w:rsidRDefault="00AB05C6" w:rsidP="008C0346">
      <w:pPr>
        <w:spacing w:after="0" w:line="240" w:lineRule="auto"/>
        <w:textAlignment w:val="baseline"/>
        <w:rPr>
          <w:rFonts w:ascii="Calibri" w:eastAsia="Times New Roman" w:hAnsi="Calibri" w:cs="Calibri"/>
          <w:kern w:val="0"/>
          <w:lang w:eastAsia="en-GB"/>
          <w14:ligatures w14:val="none"/>
        </w:rPr>
      </w:pPr>
    </w:p>
    <w:p w14:paraId="4076AEA3" w14:textId="77777777" w:rsidR="00AB05C6" w:rsidRDefault="00AB05C6" w:rsidP="008C0346">
      <w:pPr>
        <w:spacing w:after="0" w:line="240" w:lineRule="auto"/>
        <w:textAlignment w:val="baseline"/>
        <w:rPr>
          <w:rFonts w:ascii="Calibri" w:eastAsia="Times New Roman" w:hAnsi="Calibri" w:cs="Calibri"/>
          <w:kern w:val="0"/>
          <w:lang w:eastAsia="en-GB"/>
          <w14:ligatures w14:val="none"/>
        </w:rPr>
      </w:pPr>
    </w:p>
    <w:p w14:paraId="0BDCC9E0" w14:textId="77777777" w:rsidR="00AB05C6" w:rsidRDefault="00AB05C6" w:rsidP="008C0346">
      <w:pPr>
        <w:spacing w:after="0" w:line="240" w:lineRule="auto"/>
        <w:textAlignment w:val="baseline"/>
        <w:rPr>
          <w:rFonts w:ascii="Calibri" w:eastAsia="Times New Roman" w:hAnsi="Calibri" w:cs="Calibri"/>
          <w:kern w:val="0"/>
          <w:lang w:eastAsia="en-GB"/>
          <w14:ligatures w14:val="none"/>
        </w:rPr>
      </w:pPr>
    </w:p>
    <w:p w14:paraId="22E10A34" w14:textId="77777777" w:rsidR="00AB05C6" w:rsidRDefault="00AB05C6" w:rsidP="008C0346">
      <w:pPr>
        <w:spacing w:after="0" w:line="240" w:lineRule="auto"/>
        <w:textAlignment w:val="baseline"/>
        <w:rPr>
          <w:rFonts w:ascii="Calibri" w:eastAsia="Times New Roman" w:hAnsi="Calibri" w:cs="Calibri"/>
          <w:kern w:val="0"/>
          <w:lang w:eastAsia="en-GB"/>
          <w14:ligatures w14:val="none"/>
        </w:rPr>
      </w:pPr>
    </w:p>
    <w:p w14:paraId="7B3951F6" w14:textId="736E75B5" w:rsidR="00AB05C6" w:rsidRDefault="00AB05C6" w:rsidP="008C0346">
      <w:pPr>
        <w:spacing w:after="0" w:line="240" w:lineRule="auto"/>
        <w:textAlignment w:val="baseline"/>
        <w:rPr>
          <w:rFonts w:ascii="Calibri" w:eastAsia="Times New Roman" w:hAnsi="Calibri" w:cs="Calibri"/>
          <w:kern w:val="0"/>
          <w:lang w:eastAsia="en-GB"/>
          <w14:ligatures w14:val="none"/>
        </w:rPr>
      </w:pPr>
    </w:p>
    <w:p w14:paraId="61E73FDA" w14:textId="1D0393DE" w:rsidR="00AB05C6" w:rsidRDefault="00AB05C6" w:rsidP="008C0346">
      <w:pPr>
        <w:spacing w:after="0" w:line="240" w:lineRule="auto"/>
        <w:textAlignment w:val="baseline"/>
        <w:rPr>
          <w:rFonts w:ascii="Calibri" w:eastAsia="Times New Roman" w:hAnsi="Calibri" w:cs="Calibri"/>
          <w:kern w:val="0"/>
          <w:lang w:eastAsia="en-GB"/>
          <w14:ligatures w14:val="none"/>
        </w:rPr>
      </w:pPr>
    </w:p>
    <w:p w14:paraId="582EF2FF" w14:textId="77777777" w:rsidR="00AB05C6" w:rsidRDefault="00AB05C6" w:rsidP="008C0346">
      <w:pPr>
        <w:spacing w:after="0" w:line="240" w:lineRule="auto"/>
        <w:textAlignment w:val="baseline"/>
        <w:rPr>
          <w:rFonts w:ascii="Calibri" w:eastAsia="Times New Roman" w:hAnsi="Calibri" w:cs="Calibri"/>
          <w:kern w:val="0"/>
          <w:lang w:eastAsia="en-GB"/>
          <w14:ligatures w14:val="none"/>
        </w:rPr>
      </w:pPr>
    </w:p>
    <w:p w14:paraId="07328DBC" w14:textId="77777777" w:rsidR="00AB05C6" w:rsidRDefault="00AB05C6" w:rsidP="008C0346">
      <w:pPr>
        <w:spacing w:after="0" w:line="240" w:lineRule="auto"/>
        <w:textAlignment w:val="baseline"/>
        <w:rPr>
          <w:rFonts w:ascii="Calibri" w:eastAsia="Times New Roman" w:hAnsi="Calibri" w:cs="Calibri"/>
          <w:kern w:val="0"/>
          <w:lang w:eastAsia="en-GB"/>
          <w14:ligatures w14:val="none"/>
        </w:rPr>
      </w:pPr>
    </w:p>
    <w:p w14:paraId="626E1AEF" w14:textId="77777777" w:rsidR="00056571" w:rsidRDefault="00056571" w:rsidP="008C0346">
      <w:pPr>
        <w:spacing w:after="0" w:line="240" w:lineRule="auto"/>
        <w:textAlignment w:val="baseline"/>
        <w:rPr>
          <w:rFonts w:ascii="Calibri" w:eastAsia="Times New Roman" w:hAnsi="Calibri" w:cs="Calibri"/>
          <w:kern w:val="0"/>
          <w:lang w:eastAsia="en-GB"/>
          <w14:ligatures w14:val="none"/>
        </w:rPr>
      </w:pPr>
    </w:p>
    <w:p w14:paraId="43564EDE" w14:textId="77777777" w:rsidR="00056571" w:rsidRDefault="00056571" w:rsidP="008C0346">
      <w:pPr>
        <w:spacing w:after="0" w:line="240" w:lineRule="auto"/>
        <w:textAlignment w:val="baseline"/>
        <w:rPr>
          <w:rFonts w:ascii="Calibri" w:eastAsia="Times New Roman" w:hAnsi="Calibri" w:cs="Calibri"/>
          <w:kern w:val="0"/>
          <w:lang w:eastAsia="en-GB"/>
          <w14:ligatures w14:val="none"/>
        </w:rPr>
      </w:pPr>
    </w:p>
    <w:p w14:paraId="2D1B63B5" w14:textId="7835CF15" w:rsidR="00C32BAF" w:rsidRDefault="00937981" w:rsidP="008C0346">
      <w:pPr>
        <w:spacing w:after="0" w:line="240" w:lineRule="auto"/>
        <w:textAlignment w:val="baseline"/>
        <w:rPr>
          <w:rFonts w:ascii="Calibri" w:eastAsia="Times New Roman" w:hAnsi="Calibri" w:cs="Calibri"/>
          <w:kern w:val="0"/>
          <w:lang w:eastAsia="en-GB"/>
          <w14:ligatures w14:val="none"/>
        </w:rPr>
      </w:pPr>
      <w:r w:rsidRPr="00937981">
        <w:rPr>
          <w:rFonts w:ascii="Calibri" w:eastAsia="Times New Roman" w:hAnsi="Calibri" w:cs="Calibri"/>
          <w:kern w:val="0"/>
          <w:lang w:eastAsia="en-GB"/>
          <w14:ligatures w14:val="none"/>
        </w:rPr>
        <w:t>A transition to Lomond View is entirely bespoke and dependent on the needs of the indi</w:t>
      </w:r>
      <w:r w:rsidR="00C264FA">
        <w:rPr>
          <w:rFonts w:ascii="Calibri" w:eastAsia="Times New Roman" w:hAnsi="Calibri" w:cs="Calibri"/>
          <w:kern w:val="0"/>
          <w:lang w:eastAsia="en-GB"/>
          <w14:ligatures w14:val="none"/>
        </w:rPr>
        <w:t xml:space="preserve">vidual.  </w:t>
      </w:r>
      <w:r w:rsidR="008C0346">
        <w:rPr>
          <w:rFonts w:ascii="Calibri" w:eastAsia="Times New Roman" w:hAnsi="Calibri" w:cs="Calibri"/>
          <w:kern w:val="0"/>
          <w:lang w:eastAsia="en-GB"/>
          <w14:ligatures w14:val="none"/>
        </w:rPr>
        <w:t xml:space="preserve">If a place is offered </w:t>
      </w:r>
      <w:r w:rsidR="00B417BB">
        <w:rPr>
          <w:rFonts w:ascii="Calibri" w:eastAsia="Times New Roman" w:hAnsi="Calibri" w:cs="Calibri"/>
          <w:kern w:val="0"/>
          <w:lang w:eastAsia="en-GB"/>
          <w14:ligatures w14:val="none"/>
        </w:rPr>
        <w:t>to</w:t>
      </w:r>
      <w:r w:rsidR="008C0346">
        <w:rPr>
          <w:rFonts w:ascii="Calibri" w:eastAsia="Times New Roman" w:hAnsi="Calibri" w:cs="Calibri"/>
          <w:kern w:val="0"/>
          <w:lang w:eastAsia="en-GB"/>
          <w14:ligatures w14:val="none"/>
        </w:rPr>
        <w:t xml:space="preserve"> a Young Person</w:t>
      </w:r>
      <w:r w:rsidR="00B417BB">
        <w:rPr>
          <w:rFonts w:ascii="Calibri" w:eastAsia="Times New Roman" w:hAnsi="Calibri" w:cs="Calibri"/>
          <w:kern w:val="0"/>
          <w:lang w:eastAsia="en-GB"/>
          <w14:ligatures w14:val="none"/>
        </w:rPr>
        <w:t xml:space="preserve"> Lomond View will contact the Base School to arrange a TAC meeting.</w:t>
      </w:r>
    </w:p>
    <w:p w14:paraId="70AEC3B6" w14:textId="7F925D8A" w:rsidR="00937981" w:rsidRPr="00937981" w:rsidRDefault="00B417BB" w:rsidP="008C0346">
      <w:pPr>
        <w:spacing w:after="0" w:line="240" w:lineRule="auto"/>
        <w:textAlignment w:val="baseline"/>
        <w:rPr>
          <w:rFonts w:ascii="Segoe UI" w:eastAsia="Times New Roman" w:hAnsi="Segoe UI" w:cs="Segoe UI"/>
          <w:kern w:val="0"/>
          <w:sz w:val="18"/>
          <w:szCs w:val="18"/>
          <w:lang w:eastAsia="en-GB"/>
          <w14:ligatures w14:val="none"/>
        </w:rPr>
      </w:pPr>
      <w:r>
        <w:rPr>
          <w:rFonts w:ascii="Calibri" w:eastAsia="Times New Roman" w:hAnsi="Calibri" w:cs="Calibri"/>
          <w:kern w:val="0"/>
          <w:lang w:eastAsia="en-GB"/>
          <w14:ligatures w14:val="none"/>
        </w:rPr>
        <w:t xml:space="preserve">  </w:t>
      </w:r>
    </w:p>
    <w:p w14:paraId="7B96FFB8" w14:textId="21EB4794" w:rsidR="00937981" w:rsidRPr="00937981" w:rsidRDefault="00937981" w:rsidP="00937981">
      <w:pPr>
        <w:spacing w:after="0" w:line="240" w:lineRule="auto"/>
        <w:textAlignment w:val="baseline"/>
        <w:rPr>
          <w:rFonts w:ascii="Segoe UI" w:eastAsia="Times New Roman" w:hAnsi="Segoe UI" w:cs="Segoe UI"/>
          <w:kern w:val="0"/>
          <w:sz w:val="18"/>
          <w:szCs w:val="18"/>
          <w:lang w:eastAsia="en-GB"/>
          <w14:ligatures w14:val="none"/>
        </w:rPr>
      </w:pPr>
      <w:r w:rsidRPr="00937981">
        <w:rPr>
          <w:rFonts w:ascii="Calibri" w:eastAsia="Times New Roman" w:hAnsi="Calibri" w:cs="Calibri"/>
          <w:kern w:val="0"/>
          <w:lang w:eastAsia="en-GB"/>
          <w14:ligatures w14:val="none"/>
        </w:rPr>
        <w:t xml:space="preserve">After this </w:t>
      </w:r>
      <w:r w:rsidR="00B417BB" w:rsidRPr="00937981">
        <w:rPr>
          <w:rFonts w:ascii="Calibri" w:eastAsia="Times New Roman" w:hAnsi="Calibri" w:cs="Calibri"/>
          <w:kern w:val="0"/>
          <w:lang w:eastAsia="en-GB"/>
          <w14:ligatures w14:val="none"/>
        </w:rPr>
        <w:t>stage,</w:t>
      </w:r>
      <w:r w:rsidRPr="00937981">
        <w:rPr>
          <w:rFonts w:ascii="Calibri" w:eastAsia="Times New Roman" w:hAnsi="Calibri" w:cs="Calibri"/>
          <w:kern w:val="0"/>
          <w:lang w:eastAsia="en-GB"/>
          <w14:ligatures w14:val="none"/>
        </w:rPr>
        <w:t xml:space="preserve"> we begin planning for the young person engaging with Lomond View.  This differs from young person to young person depending on their needs and wellbeing.  </w:t>
      </w:r>
      <w:r w:rsidR="00B417BB" w:rsidRPr="00937981">
        <w:rPr>
          <w:rFonts w:ascii="Calibri" w:eastAsia="Times New Roman" w:hAnsi="Calibri" w:cs="Calibri"/>
          <w:kern w:val="0"/>
          <w:lang w:eastAsia="en-GB"/>
          <w14:ligatures w14:val="none"/>
        </w:rPr>
        <w:t>Typically,</w:t>
      </w:r>
      <w:r w:rsidRPr="00937981">
        <w:rPr>
          <w:rFonts w:ascii="Calibri" w:eastAsia="Times New Roman" w:hAnsi="Calibri" w:cs="Calibri"/>
          <w:kern w:val="0"/>
          <w:lang w:eastAsia="en-GB"/>
          <w14:ligatures w14:val="none"/>
        </w:rPr>
        <w:t xml:space="preserve"> this will involve initial visits to meet staff before gradually building up time and visits until we have reached the desired amount.  There is not a set time limit on this happening; we always strive to keep the young person at the centre of any transition. </w:t>
      </w:r>
    </w:p>
    <w:p w14:paraId="6ADD378B" w14:textId="77777777" w:rsidR="00937981" w:rsidRPr="00937981" w:rsidRDefault="00937981" w:rsidP="00937981">
      <w:pPr>
        <w:spacing w:after="0" w:line="240" w:lineRule="auto"/>
        <w:textAlignment w:val="baseline"/>
        <w:rPr>
          <w:rFonts w:ascii="Segoe UI" w:eastAsia="Times New Roman" w:hAnsi="Segoe UI" w:cs="Segoe UI"/>
          <w:kern w:val="0"/>
          <w:sz w:val="18"/>
          <w:szCs w:val="18"/>
          <w:lang w:eastAsia="en-GB"/>
          <w14:ligatures w14:val="none"/>
        </w:rPr>
      </w:pPr>
      <w:r w:rsidRPr="00937981">
        <w:rPr>
          <w:rFonts w:ascii="Calibri" w:eastAsia="Times New Roman" w:hAnsi="Calibri" w:cs="Calibri"/>
          <w:kern w:val="0"/>
          <w:lang w:eastAsia="en-GB"/>
          <w14:ligatures w14:val="none"/>
        </w:rPr>
        <w:t> </w:t>
      </w:r>
    </w:p>
    <w:p w14:paraId="43A8B985" w14:textId="5C477079" w:rsidR="00937981" w:rsidRPr="00937981" w:rsidRDefault="00937981" w:rsidP="00937981">
      <w:pPr>
        <w:spacing w:after="0" w:line="240" w:lineRule="auto"/>
        <w:textAlignment w:val="baseline"/>
        <w:rPr>
          <w:rFonts w:ascii="Segoe UI" w:eastAsia="Times New Roman" w:hAnsi="Segoe UI" w:cs="Segoe UI"/>
          <w:kern w:val="0"/>
          <w:sz w:val="18"/>
          <w:szCs w:val="18"/>
          <w:lang w:eastAsia="en-GB"/>
          <w14:ligatures w14:val="none"/>
        </w:rPr>
      </w:pPr>
      <w:r w:rsidRPr="00937981">
        <w:rPr>
          <w:rFonts w:ascii="Calibri" w:eastAsia="Times New Roman" w:hAnsi="Calibri" w:cs="Calibri"/>
          <w:kern w:val="0"/>
          <w:lang w:eastAsia="en-GB"/>
          <w14:ligatures w14:val="none"/>
        </w:rPr>
        <w:t xml:space="preserve">We hold </w:t>
      </w:r>
      <w:r w:rsidR="00B417BB">
        <w:rPr>
          <w:rFonts w:ascii="Calibri" w:eastAsia="Times New Roman" w:hAnsi="Calibri" w:cs="Calibri"/>
          <w:kern w:val="0"/>
          <w:lang w:eastAsia="en-GB"/>
          <w14:ligatures w14:val="none"/>
        </w:rPr>
        <w:t>regular</w:t>
      </w:r>
      <w:r w:rsidRPr="00937981">
        <w:rPr>
          <w:rFonts w:ascii="Calibri" w:eastAsia="Times New Roman" w:hAnsi="Calibri" w:cs="Calibri"/>
          <w:kern w:val="0"/>
          <w:lang w:eastAsia="en-GB"/>
          <w14:ligatures w14:val="none"/>
        </w:rPr>
        <w:t xml:space="preserve"> Team Around the Child Meetings to review progress and decide on actions to ensure a successful time in Lomond View. </w:t>
      </w:r>
    </w:p>
    <w:p w14:paraId="3AE1FE0E" w14:textId="77777777" w:rsidR="00937981" w:rsidRDefault="00937981" w:rsidP="00937981">
      <w:pPr>
        <w:spacing w:after="0" w:line="240" w:lineRule="auto"/>
        <w:textAlignment w:val="baseline"/>
        <w:rPr>
          <w:rFonts w:ascii="Cambria Math" w:eastAsia="Times New Roman" w:hAnsi="Cambria Math" w:cs="Segoe UI"/>
          <w:color w:val="FF0000"/>
          <w:kern w:val="0"/>
          <w:sz w:val="24"/>
          <w:szCs w:val="24"/>
          <w:lang w:eastAsia="en-GB"/>
          <w14:ligatures w14:val="none"/>
        </w:rPr>
      </w:pPr>
      <w:r w:rsidRPr="00937981">
        <w:rPr>
          <w:rFonts w:ascii="Cambria Math" w:eastAsia="Times New Roman" w:hAnsi="Cambria Math" w:cs="Segoe UI"/>
          <w:color w:val="FF0000"/>
          <w:kern w:val="0"/>
          <w:sz w:val="24"/>
          <w:szCs w:val="24"/>
          <w:lang w:eastAsia="en-GB"/>
          <w14:ligatures w14:val="none"/>
        </w:rPr>
        <w:t> </w:t>
      </w:r>
    </w:p>
    <w:p w14:paraId="7DAB27BC" w14:textId="77777777" w:rsidR="00C32BAF" w:rsidRDefault="00C32BAF" w:rsidP="00937981">
      <w:pPr>
        <w:spacing w:after="0" w:line="240" w:lineRule="auto"/>
        <w:textAlignment w:val="baseline"/>
        <w:rPr>
          <w:rFonts w:ascii="Calibri" w:eastAsia="Times New Roman" w:hAnsi="Calibri" w:cs="Calibri"/>
          <w:b/>
          <w:bCs/>
          <w:kern w:val="0"/>
          <w:u w:val="single"/>
          <w:lang w:eastAsia="en-GB"/>
          <w14:ligatures w14:val="none"/>
        </w:rPr>
      </w:pPr>
    </w:p>
    <w:p w14:paraId="0B02B7BE" w14:textId="77777777" w:rsidR="00C32BAF" w:rsidRDefault="00C32BAF" w:rsidP="00937981">
      <w:pPr>
        <w:spacing w:after="0" w:line="240" w:lineRule="auto"/>
        <w:textAlignment w:val="baseline"/>
        <w:rPr>
          <w:rFonts w:ascii="Calibri" w:eastAsia="Times New Roman" w:hAnsi="Calibri" w:cs="Calibri"/>
          <w:b/>
          <w:bCs/>
          <w:kern w:val="0"/>
          <w:u w:val="single"/>
          <w:lang w:eastAsia="en-GB"/>
          <w14:ligatures w14:val="none"/>
        </w:rPr>
      </w:pPr>
    </w:p>
    <w:p w14:paraId="1FE62581" w14:textId="3C126D3A" w:rsidR="00B417BB" w:rsidRDefault="00937981" w:rsidP="00937981">
      <w:pPr>
        <w:spacing w:after="0" w:line="240" w:lineRule="auto"/>
        <w:textAlignment w:val="baseline"/>
        <w:rPr>
          <w:rFonts w:ascii="Calibri" w:eastAsia="Times New Roman" w:hAnsi="Calibri" w:cs="Calibri"/>
          <w:b/>
          <w:bCs/>
          <w:kern w:val="0"/>
          <w:u w:val="single"/>
          <w:lang w:eastAsia="en-GB"/>
          <w14:ligatures w14:val="none"/>
        </w:rPr>
      </w:pPr>
      <w:r w:rsidRPr="00937981">
        <w:rPr>
          <w:rFonts w:ascii="Calibri" w:eastAsia="Times New Roman" w:hAnsi="Calibri" w:cs="Calibri"/>
          <w:b/>
          <w:bCs/>
          <w:kern w:val="0"/>
          <w:u w:val="single"/>
          <w:lang w:eastAsia="en-GB"/>
          <w14:ligatures w14:val="none"/>
        </w:rPr>
        <w:t>Transition out of Lomond View </w:t>
      </w:r>
    </w:p>
    <w:p w14:paraId="22BE0B32" w14:textId="1D36B869" w:rsidR="00B417BB" w:rsidRDefault="00B417BB" w:rsidP="00937981">
      <w:pPr>
        <w:spacing w:after="0" w:line="240" w:lineRule="auto"/>
        <w:textAlignment w:val="baseline"/>
        <w:rPr>
          <w:rFonts w:ascii="Calibri" w:eastAsia="Times New Roman" w:hAnsi="Calibri" w:cs="Calibri"/>
          <w:b/>
          <w:bCs/>
          <w:kern w:val="0"/>
          <w:u w:val="single"/>
          <w:lang w:eastAsia="en-GB"/>
          <w14:ligatures w14:val="none"/>
        </w:rPr>
      </w:pPr>
    </w:p>
    <w:p w14:paraId="39EA2FD1" w14:textId="7CA7DCF8" w:rsidR="00937981" w:rsidRPr="0001264A" w:rsidRDefault="0001264A" w:rsidP="0001264A">
      <w:pPr>
        <w:rPr>
          <w:rFonts w:cstheme="minorHAnsi"/>
        </w:rPr>
      </w:pPr>
      <w:r w:rsidRPr="0001264A">
        <w:rPr>
          <w:rFonts w:cstheme="minorHAnsi"/>
        </w:rPr>
        <w:t>Lomond View Academy placements are intended to be short to medium term interventions.  Those attending our BGE model are expected to transition back to their Base School by the end of the session or before and S4 pupils are either supported into a positive destination or will return to their Base School for S5 (this includes Christmas Leavers)</w:t>
      </w:r>
      <w:r w:rsidR="00937981" w:rsidRPr="00937981">
        <w:rPr>
          <w:rFonts w:ascii="Calibri" w:eastAsia="Times New Roman" w:hAnsi="Calibri" w:cs="Calibri"/>
          <w:kern w:val="0"/>
          <w:lang w:eastAsia="en-GB"/>
          <w14:ligatures w14:val="none"/>
        </w:rPr>
        <w:t>. </w:t>
      </w:r>
      <w:r>
        <w:rPr>
          <w:rFonts w:ascii="Calibri" w:eastAsia="Times New Roman" w:hAnsi="Calibri" w:cs="Calibri"/>
          <w:kern w:val="0"/>
          <w:lang w:eastAsia="en-GB"/>
          <w14:ligatures w14:val="none"/>
        </w:rPr>
        <w:t xml:space="preserve"> </w:t>
      </w:r>
      <w:r w:rsidR="00937981" w:rsidRPr="00937981">
        <w:rPr>
          <w:rFonts w:ascii="Calibri" w:eastAsia="Times New Roman" w:hAnsi="Calibri" w:cs="Calibri"/>
          <w:kern w:val="0"/>
          <w:lang w:eastAsia="en-GB"/>
          <w14:ligatures w14:val="none"/>
        </w:rPr>
        <w:t>  </w:t>
      </w:r>
    </w:p>
    <w:p w14:paraId="7477D5E9" w14:textId="164EC364" w:rsidR="00937981" w:rsidRPr="00937981" w:rsidRDefault="00937981" w:rsidP="00937981">
      <w:pPr>
        <w:spacing w:after="0" w:line="240" w:lineRule="auto"/>
        <w:textAlignment w:val="baseline"/>
        <w:rPr>
          <w:rFonts w:ascii="Segoe UI" w:eastAsia="Times New Roman" w:hAnsi="Segoe UI" w:cs="Segoe UI"/>
          <w:kern w:val="0"/>
          <w:sz w:val="18"/>
          <w:szCs w:val="18"/>
          <w:lang w:eastAsia="en-GB"/>
          <w14:ligatures w14:val="none"/>
        </w:rPr>
      </w:pPr>
      <w:r w:rsidRPr="00937981">
        <w:rPr>
          <w:rFonts w:ascii="Calibri" w:eastAsia="Times New Roman" w:hAnsi="Calibri" w:cs="Calibri"/>
          <w:kern w:val="0"/>
          <w:lang w:eastAsia="en-GB"/>
          <w14:ligatures w14:val="none"/>
        </w:rPr>
        <w:t> Young People leaving school are given intensive input and guidance from o</w:t>
      </w:r>
      <w:r w:rsidR="0001264A">
        <w:rPr>
          <w:rFonts w:ascii="Calibri" w:eastAsia="Times New Roman" w:hAnsi="Calibri" w:cs="Calibri"/>
          <w:kern w:val="0"/>
          <w:lang w:eastAsia="en-GB"/>
          <w14:ligatures w14:val="none"/>
        </w:rPr>
        <w:t>u</w:t>
      </w:r>
      <w:r w:rsidRPr="00937981">
        <w:rPr>
          <w:rFonts w:ascii="Calibri" w:eastAsia="Times New Roman" w:hAnsi="Calibri" w:cs="Calibri"/>
          <w:kern w:val="0"/>
          <w:lang w:eastAsia="en-GB"/>
          <w14:ligatures w14:val="none"/>
        </w:rPr>
        <w:t>r Developing the Young Workforce Coordinator Nicola Christie.  This support is to help ensure that the positive destination is sustained long term.  This support varies depending on the needs and wants of the young person. </w:t>
      </w:r>
    </w:p>
    <w:p w14:paraId="34564302" w14:textId="77777777" w:rsidR="00937981" w:rsidRPr="00937981" w:rsidRDefault="00937981" w:rsidP="00937981">
      <w:pPr>
        <w:spacing w:after="0" w:line="240" w:lineRule="auto"/>
        <w:textAlignment w:val="baseline"/>
        <w:rPr>
          <w:rFonts w:ascii="Segoe UI" w:eastAsia="Times New Roman" w:hAnsi="Segoe UI" w:cs="Segoe UI"/>
          <w:kern w:val="0"/>
          <w:sz w:val="18"/>
          <w:szCs w:val="18"/>
          <w:lang w:eastAsia="en-GB"/>
          <w14:ligatures w14:val="none"/>
        </w:rPr>
      </w:pPr>
      <w:r w:rsidRPr="00937981">
        <w:rPr>
          <w:rFonts w:ascii="Calibri" w:eastAsia="Times New Roman" w:hAnsi="Calibri" w:cs="Calibri"/>
          <w:kern w:val="0"/>
          <w:lang w:eastAsia="en-GB"/>
          <w14:ligatures w14:val="none"/>
        </w:rPr>
        <w:t> </w:t>
      </w:r>
    </w:p>
    <w:p w14:paraId="230A6007" w14:textId="77777777" w:rsidR="00937981" w:rsidRPr="00937981" w:rsidRDefault="00937981" w:rsidP="00937981">
      <w:pPr>
        <w:spacing w:after="0" w:line="240" w:lineRule="auto"/>
        <w:textAlignment w:val="baseline"/>
        <w:rPr>
          <w:rFonts w:ascii="Segoe UI" w:eastAsia="Times New Roman" w:hAnsi="Segoe UI" w:cs="Segoe UI"/>
          <w:kern w:val="0"/>
          <w:sz w:val="18"/>
          <w:szCs w:val="18"/>
          <w:lang w:eastAsia="en-GB"/>
          <w14:ligatures w14:val="none"/>
        </w:rPr>
      </w:pPr>
      <w:r w:rsidRPr="00937981">
        <w:rPr>
          <w:rFonts w:ascii="Calibri" w:eastAsia="Times New Roman" w:hAnsi="Calibri" w:cs="Calibri"/>
          <w:kern w:val="0"/>
          <w:lang w:eastAsia="en-GB"/>
          <w14:ligatures w14:val="none"/>
        </w:rPr>
        <w:t> </w:t>
      </w:r>
    </w:p>
    <w:p w14:paraId="3B63ED00" w14:textId="77777777" w:rsidR="006F088F" w:rsidRDefault="006F088F" w:rsidP="00F27E47">
      <w:pPr>
        <w:pStyle w:val="Default"/>
        <w:rPr>
          <w:rFonts w:asciiTheme="minorHAnsi" w:hAnsiTheme="minorHAnsi" w:cstheme="minorHAnsi"/>
          <w:b/>
          <w:bCs/>
          <w:sz w:val="22"/>
          <w:szCs w:val="22"/>
          <w:u w:val="single"/>
        </w:rPr>
      </w:pPr>
    </w:p>
    <w:p w14:paraId="0E8DB589" w14:textId="53E1F5CD" w:rsidR="006F088F" w:rsidRDefault="006F088F" w:rsidP="00F27E47">
      <w:pPr>
        <w:pStyle w:val="Default"/>
        <w:rPr>
          <w:rFonts w:asciiTheme="minorHAnsi" w:hAnsiTheme="minorHAnsi" w:cstheme="minorHAnsi"/>
          <w:b/>
          <w:bCs/>
          <w:sz w:val="22"/>
          <w:szCs w:val="22"/>
          <w:u w:val="single"/>
        </w:rPr>
      </w:pPr>
    </w:p>
    <w:p w14:paraId="7BF42CE0" w14:textId="05060BC0" w:rsidR="006F088F" w:rsidRDefault="006F088F" w:rsidP="00F27E47">
      <w:pPr>
        <w:pStyle w:val="Default"/>
        <w:rPr>
          <w:rFonts w:asciiTheme="minorHAnsi" w:hAnsiTheme="minorHAnsi" w:cstheme="minorHAnsi"/>
          <w:b/>
          <w:bCs/>
          <w:sz w:val="22"/>
          <w:szCs w:val="22"/>
          <w:u w:val="single"/>
        </w:rPr>
      </w:pPr>
    </w:p>
    <w:bookmarkEnd w:id="1"/>
    <w:p w14:paraId="66114C5D" w14:textId="4DC536A7" w:rsidR="00F81FFD" w:rsidRDefault="00C320BB" w:rsidP="00F27E47">
      <w:pPr>
        <w:pStyle w:val="Default"/>
        <w:rPr>
          <w:rFonts w:asciiTheme="minorHAnsi" w:hAnsiTheme="minorHAnsi" w:cstheme="minorHAnsi"/>
          <w:b/>
          <w:bCs/>
          <w:sz w:val="22"/>
          <w:szCs w:val="22"/>
          <w:u w:val="single"/>
        </w:rPr>
      </w:pPr>
      <w:r>
        <w:rPr>
          <w:rFonts w:asciiTheme="minorHAnsi" w:hAnsiTheme="minorHAnsi" w:cstheme="minorHAnsi"/>
          <w:b/>
          <w:bCs/>
          <w:noProof/>
          <w:sz w:val="22"/>
          <w:szCs w:val="22"/>
          <w:u w:val="single"/>
          <w:lang w:val="en-GB" w:eastAsia="en-GB"/>
        </w:rPr>
        <w:drawing>
          <wp:anchor distT="0" distB="0" distL="114300" distR="114300" simplePos="0" relativeHeight="251698688" behindDoc="0" locked="0" layoutInCell="1" allowOverlap="1" wp14:anchorId="12590F37" wp14:editId="195BF328">
            <wp:simplePos x="0" y="0"/>
            <wp:positionH relativeFrom="margin">
              <wp:align>right</wp:align>
            </wp:positionH>
            <wp:positionV relativeFrom="paragraph">
              <wp:posOffset>19050</wp:posOffset>
            </wp:positionV>
            <wp:extent cx="2136076" cy="1446028"/>
            <wp:effectExtent l="0" t="0" r="0" b="190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36076" cy="1446028"/>
                    </a:xfrm>
                    <a:prstGeom prst="rect">
                      <a:avLst/>
                    </a:prstGeom>
                    <a:noFill/>
                  </pic:spPr>
                </pic:pic>
              </a:graphicData>
            </a:graphic>
            <wp14:sizeRelH relativeFrom="margin">
              <wp14:pctWidth>0</wp14:pctWidth>
            </wp14:sizeRelH>
            <wp14:sizeRelV relativeFrom="margin">
              <wp14:pctHeight>0</wp14:pctHeight>
            </wp14:sizeRelV>
          </wp:anchor>
        </w:drawing>
      </w:r>
    </w:p>
    <w:p w14:paraId="1003BC23" w14:textId="21CE7CA3" w:rsidR="00F81FFD" w:rsidRDefault="00C320BB" w:rsidP="00F27E47">
      <w:pPr>
        <w:pStyle w:val="Default"/>
        <w:rPr>
          <w:rFonts w:asciiTheme="minorHAnsi" w:hAnsiTheme="minorHAnsi" w:cstheme="minorHAnsi"/>
          <w:b/>
          <w:bCs/>
          <w:sz w:val="22"/>
          <w:szCs w:val="22"/>
          <w:u w:val="single"/>
        </w:rPr>
      </w:pPr>
      <w:r>
        <w:rPr>
          <w:rFonts w:asciiTheme="minorHAnsi" w:hAnsiTheme="minorHAnsi" w:cstheme="minorHAnsi"/>
          <w:b/>
          <w:bCs/>
          <w:noProof/>
          <w:sz w:val="22"/>
          <w:szCs w:val="22"/>
          <w:u w:val="single"/>
          <w:lang w:val="en-GB" w:eastAsia="en-GB"/>
        </w:rPr>
        <w:drawing>
          <wp:anchor distT="0" distB="0" distL="114300" distR="114300" simplePos="0" relativeHeight="251699712" behindDoc="0" locked="0" layoutInCell="1" allowOverlap="1" wp14:anchorId="27ACFDD9" wp14:editId="578A8FB0">
            <wp:simplePos x="0" y="0"/>
            <wp:positionH relativeFrom="column">
              <wp:posOffset>-21265</wp:posOffset>
            </wp:positionH>
            <wp:positionV relativeFrom="paragraph">
              <wp:posOffset>146316</wp:posOffset>
            </wp:positionV>
            <wp:extent cx="3383447" cy="935665"/>
            <wp:effectExtent l="0" t="0" r="762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83447" cy="935665"/>
                    </a:xfrm>
                    <a:prstGeom prst="rect">
                      <a:avLst/>
                    </a:prstGeom>
                    <a:noFill/>
                  </pic:spPr>
                </pic:pic>
              </a:graphicData>
            </a:graphic>
          </wp:anchor>
        </w:drawing>
      </w:r>
    </w:p>
    <w:p w14:paraId="34D7DD1C" w14:textId="77777777" w:rsidR="00F81FFD" w:rsidRDefault="00F81FFD" w:rsidP="00F27E47">
      <w:pPr>
        <w:pStyle w:val="Default"/>
        <w:rPr>
          <w:rFonts w:asciiTheme="minorHAnsi" w:hAnsiTheme="minorHAnsi" w:cstheme="minorHAnsi"/>
          <w:b/>
          <w:bCs/>
          <w:sz w:val="22"/>
          <w:szCs w:val="22"/>
          <w:u w:val="single"/>
        </w:rPr>
      </w:pPr>
    </w:p>
    <w:p w14:paraId="3525375A" w14:textId="77777777" w:rsidR="00F81FFD" w:rsidRDefault="00F81FFD" w:rsidP="00F27E47">
      <w:pPr>
        <w:pStyle w:val="Default"/>
        <w:rPr>
          <w:rFonts w:asciiTheme="minorHAnsi" w:hAnsiTheme="minorHAnsi" w:cstheme="minorHAnsi"/>
          <w:b/>
          <w:bCs/>
          <w:sz w:val="22"/>
          <w:szCs w:val="22"/>
          <w:u w:val="single"/>
        </w:rPr>
      </w:pPr>
    </w:p>
    <w:p w14:paraId="16F9A116" w14:textId="77777777" w:rsidR="00F81FFD" w:rsidRDefault="00F81FFD" w:rsidP="00F27E47">
      <w:pPr>
        <w:pStyle w:val="Default"/>
        <w:rPr>
          <w:rFonts w:asciiTheme="minorHAnsi" w:hAnsiTheme="minorHAnsi" w:cstheme="minorHAnsi"/>
          <w:b/>
          <w:bCs/>
          <w:sz w:val="22"/>
          <w:szCs w:val="22"/>
          <w:u w:val="single"/>
        </w:rPr>
      </w:pPr>
    </w:p>
    <w:p w14:paraId="45515182" w14:textId="77777777" w:rsidR="00F81FFD" w:rsidRDefault="00F81FFD" w:rsidP="00F27E47">
      <w:pPr>
        <w:pStyle w:val="Default"/>
        <w:rPr>
          <w:rFonts w:asciiTheme="minorHAnsi" w:hAnsiTheme="minorHAnsi" w:cstheme="minorHAnsi"/>
          <w:b/>
          <w:bCs/>
          <w:sz w:val="22"/>
          <w:szCs w:val="22"/>
          <w:u w:val="single"/>
        </w:rPr>
      </w:pPr>
    </w:p>
    <w:p w14:paraId="24714193" w14:textId="77777777" w:rsidR="00F81FFD" w:rsidRDefault="00F81FFD" w:rsidP="00F27E47">
      <w:pPr>
        <w:pStyle w:val="Default"/>
        <w:rPr>
          <w:rFonts w:asciiTheme="minorHAnsi" w:hAnsiTheme="minorHAnsi" w:cstheme="minorHAnsi"/>
          <w:b/>
          <w:bCs/>
          <w:sz w:val="22"/>
          <w:szCs w:val="22"/>
          <w:u w:val="single"/>
        </w:rPr>
      </w:pPr>
    </w:p>
    <w:p w14:paraId="5C9547C1" w14:textId="77777777" w:rsidR="00F81FFD" w:rsidRDefault="00F81FFD" w:rsidP="00F27E47">
      <w:pPr>
        <w:pStyle w:val="Default"/>
        <w:rPr>
          <w:rFonts w:asciiTheme="minorHAnsi" w:hAnsiTheme="minorHAnsi" w:cstheme="minorHAnsi"/>
          <w:b/>
          <w:bCs/>
          <w:sz w:val="22"/>
          <w:szCs w:val="22"/>
          <w:u w:val="single"/>
        </w:rPr>
      </w:pPr>
    </w:p>
    <w:p w14:paraId="5BBE9ECC" w14:textId="77777777" w:rsidR="00F81FFD" w:rsidRDefault="00F81FFD" w:rsidP="00F27E47">
      <w:pPr>
        <w:pStyle w:val="Default"/>
        <w:rPr>
          <w:rFonts w:asciiTheme="minorHAnsi" w:hAnsiTheme="minorHAnsi" w:cstheme="minorHAnsi"/>
          <w:b/>
          <w:bCs/>
          <w:sz w:val="22"/>
          <w:szCs w:val="22"/>
          <w:u w:val="single"/>
        </w:rPr>
      </w:pPr>
    </w:p>
    <w:p w14:paraId="13487082" w14:textId="77777777" w:rsidR="00F81FFD" w:rsidRDefault="00F81FFD" w:rsidP="00F27E47">
      <w:pPr>
        <w:pStyle w:val="Default"/>
        <w:rPr>
          <w:rFonts w:asciiTheme="minorHAnsi" w:hAnsiTheme="minorHAnsi" w:cstheme="minorHAnsi"/>
          <w:b/>
          <w:bCs/>
          <w:sz w:val="22"/>
          <w:szCs w:val="22"/>
          <w:u w:val="single"/>
        </w:rPr>
      </w:pPr>
    </w:p>
    <w:p w14:paraId="3958F6E2" w14:textId="77777777" w:rsidR="00AB05C6" w:rsidRDefault="00AB05C6" w:rsidP="00F27E47">
      <w:pPr>
        <w:pStyle w:val="Default"/>
        <w:rPr>
          <w:rFonts w:asciiTheme="minorHAnsi" w:hAnsiTheme="minorHAnsi" w:cstheme="minorHAnsi"/>
          <w:b/>
          <w:bCs/>
          <w:sz w:val="22"/>
          <w:szCs w:val="22"/>
          <w:u w:val="single"/>
        </w:rPr>
      </w:pPr>
    </w:p>
    <w:p w14:paraId="07317072" w14:textId="77777777" w:rsidR="00AB05C6" w:rsidRDefault="00AB05C6" w:rsidP="00F27E47">
      <w:pPr>
        <w:pStyle w:val="Default"/>
        <w:rPr>
          <w:rFonts w:asciiTheme="minorHAnsi" w:hAnsiTheme="minorHAnsi" w:cstheme="minorHAnsi"/>
          <w:b/>
          <w:bCs/>
          <w:sz w:val="22"/>
          <w:szCs w:val="22"/>
          <w:u w:val="single"/>
        </w:rPr>
      </w:pPr>
    </w:p>
    <w:p w14:paraId="0DC98EB6" w14:textId="77777777" w:rsidR="00AB05C6" w:rsidRDefault="00AB05C6" w:rsidP="00F27E47">
      <w:pPr>
        <w:pStyle w:val="Default"/>
        <w:rPr>
          <w:rFonts w:asciiTheme="minorHAnsi" w:hAnsiTheme="minorHAnsi" w:cstheme="minorHAnsi"/>
          <w:b/>
          <w:bCs/>
          <w:sz w:val="22"/>
          <w:szCs w:val="22"/>
          <w:u w:val="single"/>
        </w:rPr>
      </w:pPr>
    </w:p>
    <w:p w14:paraId="405004B9" w14:textId="77777777" w:rsidR="00AB05C6" w:rsidRDefault="00AB05C6" w:rsidP="00F27E47">
      <w:pPr>
        <w:pStyle w:val="Default"/>
        <w:rPr>
          <w:rFonts w:asciiTheme="minorHAnsi" w:hAnsiTheme="minorHAnsi" w:cstheme="minorHAnsi"/>
          <w:b/>
          <w:bCs/>
          <w:sz w:val="22"/>
          <w:szCs w:val="22"/>
          <w:u w:val="single"/>
        </w:rPr>
      </w:pPr>
    </w:p>
    <w:p w14:paraId="482E03A5" w14:textId="6FA69CC2" w:rsidR="00AB05C6" w:rsidRDefault="00AB05C6" w:rsidP="00F27E47">
      <w:pPr>
        <w:pStyle w:val="Default"/>
        <w:rPr>
          <w:rFonts w:asciiTheme="minorHAnsi" w:hAnsiTheme="minorHAnsi" w:cstheme="minorHAnsi"/>
          <w:b/>
          <w:bCs/>
          <w:sz w:val="22"/>
          <w:szCs w:val="22"/>
          <w:u w:val="single"/>
        </w:rPr>
      </w:pPr>
    </w:p>
    <w:p w14:paraId="714C94C4" w14:textId="77777777" w:rsidR="00AB05C6" w:rsidRDefault="00AB05C6" w:rsidP="00F27E47">
      <w:pPr>
        <w:pStyle w:val="Default"/>
        <w:rPr>
          <w:rFonts w:asciiTheme="minorHAnsi" w:hAnsiTheme="minorHAnsi" w:cstheme="minorHAnsi"/>
          <w:b/>
          <w:bCs/>
          <w:sz w:val="22"/>
          <w:szCs w:val="22"/>
          <w:u w:val="single"/>
        </w:rPr>
      </w:pPr>
    </w:p>
    <w:p w14:paraId="1275E74B" w14:textId="77777777" w:rsidR="00AB05C6" w:rsidRDefault="00AB05C6" w:rsidP="00F27E47">
      <w:pPr>
        <w:pStyle w:val="Default"/>
        <w:rPr>
          <w:rFonts w:asciiTheme="minorHAnsi" w:hAnsiTheme="minorHAnsi" w:cstheme="minorHAnsi"/>
          <w:b/>
          <w:bCs/>
          <w:sz w:val="22"/>
          <w:szCs w:val="22"/>
          <w:u w:val="single"/>
        </w:rPr>
      </w:pPr>
    </w:p>
    <w:p w14:paraId="1A4C47B5" w14:textId="77777777" w:rsidR="00AB05C6" w:rsidRDefault="00AB05C6" w:rsidP="00F27E47">
      <w:pPr>
        <w:pStyle w:val="Default"/>
        <w:rPr>
          <w:rFonts w:asciiTheme="minorHAnsi" w:hAnsiTheme="minorHAnsi" w:cstheme="minorHAnsi"/>
          <w:b/>
          <w:bCs/>
          <w:sz w:val="22"/>
          <w:szCs w:val="22"/>
          <w:u w:val="single"/>
        </w:rPr>
      </w:pPr>
    </w:p>
    <w:p w14:paraId="4DF52FFD" w14:textId="77777777" w:rsidR="00AB05C6" w:rsidRDefault="00AB05C6" w:rsidP="00F27E47">
      <w:pPr>
        <w:pStyle w:val="Default"/>
        <w:rPr>
          <w:rFonts w:asciiTheme="minorHAnsi" w:hAnsiTheme="minorHAnsi" w:cstheme="minorHAnsi"/>
          <w:b/>
          <w:bCs/>
          <w:sz w:val="22"/>
          <w:szCs w:val="22"/>
          <w:u w:val="single"/>
        </w:rPr>
      </w:pPr>
    </w:p>
    <w:p w14:paraId="49274294" w14:textId="77777777" w:rsidR="00C66B8F" w:rsidRDefault="00C66B8F" w:rsidP="00F27E47">
      <w:pPr>
        <w:pStyle w:val="Default"/>
        <w:rPr>
          <w:rFonts w:asciiTheme="minorHAnsi" w:hAnsiTheme="minorHAnsi" w:cstheme="minorHAnsi"/>
          <w:b/>
          <w:bCs/>
          <w:sz w:val="22"/>
          <w:szCs w:val="22"/>
          <w:u w:val="single"/>
        </w:rPr>
      </w:pPr>
    </w:p>
    <w:p w14:paraId="6B049FEF" w14:textId="5767EE21" w:rsidR="006F088F" w:rsidRDefault="006F088F" w:rsidP="00F27E47">
      <w:pPr>
        <w:pStyle w:val="Default"/>
        <w:rPr>
          <w:rFonts w:asciiTheme="minorHAnsi" w:hAnsiTheme="minorHAnsi" w:cstheme="minorHAnsi"/>
          <w:b/>
          <w:bCs/>
          <w:sz w:val="22"/>
          <w:szCs w:val="22"/>
          <w:u w:val="single"/>
        </w:rPr>
      </w:pPr>
      <w:r>
        <w:rPr>
          <w:rFonts w:asciiTheme="minorHAnsi" w:hAnsiTheme="minorHAnsi" w:cstheme="minorHAnsi"/>
          <w:b/>
          <w:bCs/>
          <w:sz w:val="22"/>
          <w:szCs w:val="22"/>
          <w:u w:val="single"/>
        </w:rPr>
        <w:t>Transitions</w:t>
      </w:r>
    </w:p>
    <w:p w14:paraId="7111D9D0" w14:textId="77777777" w:rsidR="006F088F" w:rsidRDefault="006F088F" w:rsidP="00F27E47">
      <w:pPr>
        <w:pStyle w:val="Default"/>
        <w:rPr>
          <w:rFonts w:asciiTheme="minorHAnsi" w:hAnsiTheme="minorHAnsi" w:cstheme="minorHAnsi"/>
          <w:b/>
          <w:bCs/>
          <w:sz w:val="22"/>
          <w:szCs w:val="22"/>
          <w:u w:val="single"/>
        </w:rPr>
      </w:pPr>
    </w:p>
    <w:p w14:paraId="1D59C97C" w14:textId="0AA159F4" w:rsidR="00F27E47" w:rsidRPr="00F27E47" w:rsidRDefault="00F27E47" w:rsidP="00F27E47">
      <w:pPr>
        <w:pStyle w:val="Default"/>
        <w:rPr>
          <w:rFonts w:asciiTheme="minorHAnsi" w:hAnsiTheme="minorHAnsi" w:cstheme="minorHAnsi"/>
          <w:b/>
          <w:bCs/>
          <w:sz w:val="22"/>
          <w:szCs w:val="22"/>
          <w:u w:val="single"/>
        </w:rPr>
      </w:pPr>
      <w:r w:rsidRPr="00F27E47">
        <w:rPr>
          <w:rFonts w:asciiTheme="minorHAnsi" w:hAnsiTheme="minorHAnsi" w:cstheme="minorHAnsi"/>
          <w:b/>
          <w:bCs/>
          <w:sz w:val="22"/>
          <w:szCs w:val="22"/>
          <w:u w:val="single"/>
        </w:rPr>
        <w:t>Post School</w:t>
      </w:r>
    </w:p>
    <w:p w14:paraId="656292BD" w14:textId="77777777" w:rsidR="00F27E47" w:rsidRDefault="00F27E47" w:rsidP="00F27E47">
      <w:pPr>
        <w:pStyle w:val="Default"/>
        <w:rPr>
          <w:rFonts w:asciiTheme="minorHAnsi" w:hAnsiTheme="minorHAnsi" w:cstheme="minorHAnsi"/>
          <w:sz w:val="22"/>
          <w:szCs w:val="22"/>
        </w:rPr>
      </w:pPr>
    </w:p>
    <w:p w14:paraId="74E3EFC0" w14:textId="52D526B7" w:rsidR="007A2C1B" w:rsidRDefault="00F27E47" w:rsidP="00F27E47">
      <w:pPr>
        <w:pStyle w:val="Default"/>
        <w:rPr>
          <w:rFonts w:asciiTheme="minorHAnsi" w:hAnsiTheme="minorHAnsi" w:cstheme="minorHAnsi"/>
          <w:sz w:val="22"/>
          <w:szCs w:val="22"/>
        </w:rPr>
      </w:pPr>
      <w:r w:rsidRPr="00F27E47">
        <w:rPr>
          <w:rFonts w:asciiTheme="minorHAnsi" w:hAnsiTheme="minorHAnsi" w:cstheme="minorHAnsi"/>
          <w:sz w:val="22"/>
          <w:szCs w:val="22"/>
        </w:rPr>
        <w:t xml:space="preserve">From S4 onwards all young people begin to pursue different options. </w:t>
      </w:r>
      <w:r>
        <w:rPr>
          <w:rFonts w:asciiTheme="minorHAnsi" w:hAnsiTheme="minorHAnsi" w:cstheme="minorHAnsi"/>
          <w:sz w:val="22"/>
          <w:szCs w:val="22"/>
        </w:rPr>
        <w:t xml:space="preserve">At Lomond View we seek to support young people after S4 with a blend </w:t>
      </w:r>
      <w:r w:rsidRPr="00F27E47">
        <w:rPr>
          <w:rFonts w:asciiTheme="minorHAnsi" w:hAnsiTheme="minorHAnsi" w:cstheme="minorHAnsi"/>
          <w:sz w:val="22"/>
          <w:szCs w:val="22"/>
        </w:rPr>
        <w:t xml:space="preserve">of school and college learning or work placement; some </w:t>
      </w:r>
      <w:proofErr w:type="gramStart"/>
      <w:r w:rsidRPr="00F27E47">
        <w:rPr>
          <w:rFonts w:asciiTheme="minorHAnsi" w:hAnsiTheme="minorHAnsi" w:cstheme="minorHAnsi"/>
          <w:sz w:val="22"/>
          <w:szCs w:val="22"/>
        </w:rPr>
        <w:t>will plan</w:t>
      </w:r>
      <w:proofErr w:type="gramEnd"/>
      <w:r w:rsidRPr="00F27E47">
        <w:rPr>
          <w:rFonts w:asciiTheme="minorHAnsi" w:hAnsiTheme="minorHAnsi" w:cstheme="minorHAnsi"/>
          <w:sz w:val="22"/>
          <w:szCs w:val="22"/>
        </w:rPr>
        <w:t xml:space="preserve"> to move on to university, college</w:t>
      </w:r>
      <w:r>
        <w:rPr>
          <w:rFonts w:asciiTheme="minorHAnsi" w:hAnsiTheme="minorHAnsi" w:cstheme="minorHAnsi"/>
          <w:sz w:val="22"/>
          <w:szCs w:val="22"/>
        </w:rPr>
        <w:t>,</w:t>
      </w:r>
      <w:r w:rsidRPr="00F27E47">
        <w:rPr>
          <w:rFonts w:asciiTheme="minorHAnsi" w:hAnsiTheme="minorHAnsi" w:cstheme="minorHAnsi"/>
          <w:sz w:val="22"/>
          <w:szCs w:val="22"/>
        </w:rPr>
        <w:t xml:space="preserve"> training </w:t>
      </w:r>
      <w:proofErr w:type="spellStart"/>
      <w:r>
        <w:rPr>
          <w:rFonts w:asciiTheme="minorHAnsi" w:hAnsiTheme="minorHAnsi" w:cstheme="minorHAnsi"/>
          <w:sz w:val="22"/>
          <w:szCs w:val="22"/>
        </w:rPr>
        <w:t>programme</w:t>
      </w:r>
      <w:proofErr w:type="spellEnd"/>
      <w:r w:rsidRPr="00F27E47">
        <w:rPr>
          <w:rFonts w:asciiTheme="minorHAnsi" w:hAnsiTheme="minorHAnsi" w:cstheme="minorHAnsi"/>
          <w:sz w:val="22"/>
          <w:szCs w:val="22"/>
        </w:rPr>
        <w:t xml:space="preserve"> or to get a job. </w:t>
      </w:r>
    </w:p>
    <w:p w14:paraId="0C44D78C" w14:textId="77777777" w:rsidR="007A2C1B" w:rsidRDefault="007A2C1B" w:rsidP="00F27E47">
      <w:pPr>
        <w:pStyle w:val="Default"/>
        <w:rPr>
          <w:rFonts w:asciiTheme="minorHAnsi" w:hAnsiTheme="minorHAnsi" w:cstheme="minorHAnsi"/>
          <w:sz w:val="22"/>
          <w:szCs w:val="22"/>
        </w:rPr>
      </w:pPr>
    </w:p>
    <w:p w14:paraId="56A3B80E" w14:textId="67719A99" w:rsidR="00F27E47" w:rsidRPr="00F27E47" w:rsidRDefault="00F27E47" w:rsidP="00F27E47">
      <w:pPr>
        <w:pStyle w:val="Default"/>
        <w:rPr>
          <w:rFonts w:asciiTheme="minorHAnsi" w:hAnsiTheme="minorHAnsi" w:cstheme="minorHAnsi"/>
          <w:color w:val="auto"/>
          <w:sz w:val="22"/>
          <w:szCs w:val="22"/>
        </w:rPr>
      </w:pPr>
      <w:r w:rsidRPr="00F27E47">
        <w:rPr>
          <w:rFonts w:asciiTheme="minorHAnsi" w:hAnsiTheme="minorHAnsi" w:cstheme="minorHAnsi"/>
          <w:color w:val="auto"/>
          <w:sz w:val="22"/>
          <w:szCs w:val="22"/>
        </w:rPr>
        <w:t xml:space="preserve">Our </w:t>
      </w:r>
      <w:r w:rsidRPr="00F27E47">
        <w:rPr>
          <w:rFonts w:asciiTheme="minorHAnsi" w:hAnsiTheme="minorHAnsi" w:cstheme="minorHAnsi"/>
          <w:b/>
          <w:bCs/>
          <w:color w:val="auto"/>
          <w:sz w:val="22"/>
          <w:szCs w:val="22"/>
        </w:rPr>
        <w:t xml:space="preserve">Developing the Young Workforce </w:t>
      </w:r>
      <w:r w:rsidRPr="00F27E47">
        <w:rPr>
          <w:rFonts w:asciiTheme="minorHAnsi" w:hAnsiTheme="minorHAnsi" w:cstheme="minorHAnsi"/>
          <w:color w:val="auto"/>
          <w:sz w:val="22"/>
          <w:szCs w:val="22"/>
        </w:rPr>
        <w:t xml:space="preserve">coordinator </w:t>
      </w:r>
      <w:r w:rsidRPr="00F27E47">
        <w:rPr>
          <w:rFonts w:asciiTheme="minorHAnsi" w:hAnsiTheme="minorHAnsi" w:cstheme="minorHAnsi"/>
          <w:b/>
          <w:bCs/>
          <w:color w:val="auto"/>
          <w:sz w:val="22"/>
          <w:szCs w:val="22"/>
        </w:rPr>
        <w:t xml:space="preserve">Nicola Christie </w:t>
      </w:r>
      <w:r w:rsidRPr="00F27E47">
        <w:rPr>
          <w:rFonts w:asciiTheme="minorHAnsi" w:hAnsiTheme="minorHAnsi" w:cstheme="minorHAnsi"/>
          <w:color w:val="auto"/>
          <w:sz w:val="22"/>
          <w:szCs w:val="22"/>
        </w:rPr>
        <w:t>is in school on Mondays and T</w:t>
      </w:r>
      <w:r>
        <w:rPr>
          <w:rFonts w:asciiTheme="minorHAnsi" w:hAnsiTheme="minorHAnsi" w:cstheme="minorHAnsi"/>
          <w:color w:val="auto"/>
          <w:sz w:val="22"/>
          <w:szCs w:val="22"/>
        </w:rPr>
        <w:t>hurs</w:t>
      </w:r>
      <w:r w:rsidRPr="00F27E47">
        <w:rPr>
          <w:rFonts w:asciiTheme="minorHAnsi" w:hAnsiTheme="minorHAnsi" w:cstheme="minorHAnsi"/>
          <w:color w:val="auto"/>
          <w:sz w:val="22"/>
          <w:szCs w:val="22"/>
        </w:rPr>
        <w:t>days. She works on a 1-1 basis with our young people to find supportive work experience placements. She also assists them with college course applications and is on hand to link directly with our college partners regarding the individual needs of our young people.</w:t>
      </w:r>
    </w:p>
    <w:p w14:paraId="61D8D710" w14:textId="77777777" w:rsidR="00F27E47" w:rsidRPr="00F27E47" w:rsidRDefault="00F27E47" w:rsidP="00F27E47">
      <w:pPr>
        <w:pStyle w:val="Default"/>
        <w:rPr>
          <w:rFonts w:asciiTheme="minorHAnsi" w:hAnsiTheme="minorHAnsi" w:cstheme="minorHAnsi"/>
          <w:color w:val="FF0000"/>
          <w:sz w:val="22"/>
          <w:szCs w:val="22"/>
        </w:rPr>
      </w:pPr>
    </w:p>
    <w:p w14:paraId="56BF62D1" w14:textId="044ACA08" w:rsidR="00F27E47" w:rsidRPr="00F27E47" w:rsidRDefault="00F27E47" w:rsidP="00F27E47">
      <w:pPr>
        <w:pStyle w:val="Default"/>
        <w:rPr>
          <w:rFonts w:asciiTheme="minorHAnsi" w:hAnsiTheme="minorHAnsi" w:cstheme="minorHAnsi"/>
          <w:color w:val="auto"/>
          <w:sz w:val="22"/>
          <w:szCs w:val="22"/>
        </w:rPr>
      </w:pPr>
      <w:r w:rsidRPr="00F27E47">
        <w:rPr>
          <w:rFonts w:asciiTheme="minorHAnsi" w:hAnsiTheme="minorHAnsi" w:cstheme="minorHAnsi"/>
          <w:color w:val="auto"/>
          <w:sz w:val="22"/>
          <w:szCs w:val="22"/>
        </w:rPr>
        <w:t>In Lomond View, our young</w:t>
      </w:r>
      <w:r>
        <w:rPr>
          <w:rFonts w:asciiTheme="minorHAnsi" w:hAnsiTheme="minorHAnsi" w:cstheme="minorHAnsi"/>
          <w:color w:val="auto"/>
          <w:sz w:val="22"/>
          <w:szCs w:val="22"/>
        </w:rPr>
        <w:t xml:space="preserve"> </w:t>
      </w:r>
      <w:r w:rsidRPr="00F27E47">
        <w:rPr>
          <w:rFonts w:asciiTheme="minorHAnsi" w:hAnsiTheme="minorHAnsi" w:cstheme="minorHAnsi"/>
          <w:color w:val="auto"/>
          <w:sz w:val="22"/>
          <w:szCs w:val="22"/>
        </w:rPr>
        <w:t xml:space="preserve">are supported in finding the best option for them. Extensive support from the pupil support team and partnership working with Skills Development Scotland, Careers Coaches, More Choices More Chances Team ensures that our young people receive the guidance required. </w:t>
      </w:r>
    </w:p>
    <w:p w14:paraId="073EDC3F" w14:textId="77777777" w:rsidR="00F27E47" w:rsidRPr="00F27E47" w:rsidRDefault="00F27E47" w:rsidP="00F27E47">
      <w:pPr>
        <w:spacing w:after="0" w:line="240" w:lineRule="auto"/>
        <w:rPr>
          <w:rFonts w:cstheme="minorHAnsi"/>
          <w:color w:val="FF0000"/>
        </w:rPr>
      </w:pPr>
    </w:p>
    <w:p w14:paraId="12E23543" w14:textId="0B5D625A" w:rsidR="00F27E47" w:rsidRPr="00F27E47" w:rsidRDefault="00F27E47" w:rsidP="00F27E47">
      <w:pPr>
        <w:spacing w:after="0" w:line="240" w:lineRule="auto"/>
        <w:rPr>
          <w:rFonts w:cstheme="minorHAnsi"/>
        </w:rPr>
      </w:pPr>
      <w:r w:rsidRPr="00F27E47">
        <w:rPr>
          <w:rFonts w:cstheme="minorHAnsi"/>
          <w:b/>
        </w:rPr>
        <w:t>Skills Development Scotland</w:t>
      </w:r>
      <w:r w:rsidRPr="00F27E47">
        <w:rPr>
          <w:rFonts w:cstheme="minorHAnsi"/>
        </w:rPr>
        <w:t xml:space="preserve"> bring together the knowledge and expertise of what were the Careers Service, Adult Guidance Networks, the Education Business Partnership and Lifelong Learning Partnerships. The services previously offered by these agencies have now been brought together in an integrated way.</w:t>
      </w:r>
      <w:r>
        <w:rPr>
          <w:rFonts w:cstheme="minorHAnsi"/>
        </w:rPr>
        <w:t xml:space="preserve"> </w:t>
      </w:r>
      <w:r w:rsidRPr="00F27E47">
        <w:rPr>
          <w:rFonts w:cstheme="minorHAnsi"/>
        </w:rPr>
        <w:t xml:space="preserve">In Lomond View young people and their parents can access 1-1 time with the Careers Adviser through their weekly slots in school or by visiting their local Careers Centre. </w:t>
      </w:r>
      <w:r w:rsidRPr="00F27E47">
        <w:rPr>
          <w:rFonts w:cstheme="minorHAnsi"/>
          <w:b/>
          <w:bCs/>
        </w:rPr>
        <w:t xml:space="preserve">Kirsty </w:t>
      </w:r>
      <w:proofErr w:type="gramStart"/>
      <w:r w:rsidRPr="00F27E47">
        <w:rPr>
          <w:rFonts w:cstheme="minorHAnsi"/>
          <w:b/>
          <w:bCs/>
        </w:rPr>
        <w:t>Caldwell</w:t>
      </w:r>
      <w:r w:rsidR="00C47862">
        <w:rPr>
          <w:rFonts w:cstheme="minorHAnsi"/>
          <w:b/>
          <w:bCs/>
        </w:rPr>
        <w:t xml:space="preserve"> </w:t>
      </w:r>
      <w:r w:rsidRPr="00F27E47">
        <w:rPr>
          <w:rFonts w:cstheme="minorHAnsi"/>
        </w:rPr>
        <w:t xml:space="preserve"> is</w:t>
      </w:r>
      <w:proofErr w:type="gramEnd"/>
      <w:r w:rsidRPr="00F27E47">
        <w:rPr>
          <w:rFonts w:cstheme="minorHAnsi"/>
        </w:rPr>
        <w:t xml:space="preserve"> the Careers Adviser/Work Coach and is in the school every Thursday All pupils are given basic information about careers and interviews are organized for individual pupils. </w:t>
      </w:r>
    </w:p>
    <w:p w14:paraId="0B22026A" w14:textId="77777777" w:rsidR="00F27E47" w:rsidRPr="00F27E47" w:rsidRDefault="00F27E47" w:rsidP="00F27E47">
      <w:pPr>
        <w:spacing w:after="0" w:line="240" w:lineRule="auto"/>
        <w:rPr>
          <w:rFonts w:cstheme="minorHAnsi"/>
        </w:rPr>
      </w:pPr>
    </w:p>
    <w:p w14:paraId="32C36364" w14:textId="77777777" w:rsidR="00F27E47" w:rsidRPr="00F27E47" w:rsidRDefault="00F27E47" w:rsidP="00F27E47">
      <w:pPr>
        <w:spacing w:after="0" w:line="240" w:lineRule="auto"/>
        <w:rPr>
          <w:rFonts w:cstheme="minorHAnsi"/>
        </w:rPr>
      </w:pPr>
      <w:r w:rsidRPr="00F27E47">
        <w:rPr>
          <w:rFonts w:cstheme="minorHAnsi"/>
        </w:rPr>
        <w:t xml:space="preserve">Kirsty works in partnership with other relevant agencies such as Social Work, Health Service, More Choices, More Chances (MCMC), etc. in order that all pupils can be given the best possible advice about the opportunities open to them. </w:t>
      </w:r>
    </w:p>
    <w:p w14:paraId="0CC8C6BA" w14:textId="77777777" w:rsidR="00F27E47" w:rsidRPr="00F27E47" w:rsidRDefault="00F27E47" w:rsidP="00F27E47">
      <w:pPr>
        <w:spacing w:after="0" w:line="240" w:lineRule="auto"/>
        <w:rPr>
          <w:rFonts w:cstheme="minorHAnsi"/>
        </w:rPr>
      </w:pPr>
    </w:p>
    <w:p w14:paraId="0D7C876B" w14:textId="77777777" w:rsidR="00F27E47" w:rsidRPr="00F27E47" w:rsidRDefault="00F27E47" w:rsidP="00F27E47">
      <w:pPr>
        <w:spacing w:after="0" w:line="240" w:lineRule="auto"/>
        <w:rPr>
          <w:rFonts w:cstheme="minorHAnsi"/>
        </w:rPr>
      </w:pPr>
      <w:r w:rsidRPr="00F27E47">
        <w:rPr>
          <w:rFonts w:cstheme="minorHAnsi"/>
        </w:rPr>
        <w:t>More information can be obtained from the Skills Development Scotland website - www.</w:t>
      </w:r>
      <w:r w:rsidRPr="00F27E47">
        <w:rPr>
          <w:rFonts w:cstheme="minorHAnsi"/>
          <w:b/>
          <w:bCs/>
        </w:rPr>
        <w:t>skillsdevelopmentscotland</w:t>
      </w:r>
      <w:r w:rsidRPr="00F27E47">
        <w:rPr>
          <w:rFonts w:cstheme="minorHAnsi"/>
        </w:rPr>
        <w:t xml:space="preserve">.co.uk/ </w:t>
      </w:r>
    </w:p>
    <w:p w14:paraId="7D63D009" w14:textId="77777777" w:rsidR="00F27E47" w:rsidRPr="00F27E47" w:rsidRDefault="00F27E47" w:rsidP="00F27E47">
      <w:pPr>
        <w:spacing w:after="0" w:line="240" w:lineRule="auto"/>
        <w:rPr>
          <w:rFonts w:cstheme="minorHAnsi"/>
        </w:rPr>
      </w:pPr>
    </w:p>
    <w:p w14:paraId="7930E400" w14:textId="77777777" w:rsidR="00F27E47" w:rsidRPr="00F27E47" w:rsidRDefault="00F27E47" w:rsidP="00F27E47">
      <w:pPr>
        <w:spacing w:after="0" w:line="240" w:lineRule="auto"/>
        <w:rPr>
          <w:rFonts w:cstheme="minorHAnsi"/>
        </w:rPr>
      </w:pPr>
    </w:p>
    <w:p w14:paraId="63A7C238" w14:textId="27EAA9DA" w:rsidR="00F27E47" w:rsidRPr="006F088F" w:rsidRDefault="00F27E47" w:rsidP="00F27E47">
      <w:pPr>
        <w:spacing w:after="0" w:line="240" w:lineRule="auto"/>
        <w:rPr>
          <w:rFonts w:cstheme="minorHAnsi"/>
        </w:rPr>
      </w:pPr>
      <w:r w:rsidRPr="00F27E47">
        <w:rPr>
          <w:rFonts w:cstheme="minorHAnsi"/>
        </w:rPr>
        <w:t xml:space="preserve">The </w:t>
      </w:r>
      <w:r w:rsidRPr="00F27E47">
        <w:rPr>
          <w:rFonts w:cstheme="minorHAnsi"/>
          <w:b/>
        </w:rPr>
        <w:t>More Choices, More Chances</w:t>
      </w:r>
      <w:r w:rsidRPr="00F27E47">
        <w:rPr>
          <w:rFonts w:cstheme="minorHAnsi"/>
        </w:rPr>
        <w:t xml:space="preserve"> team support the school in ensuring that those young people at risk of missing out on a positive destination when they leave school are fully supported in finding an appropriate placement. </w:t>
      </w:r>
      <w:r w:rsidRPr="006F088F">
        <w:rPr>
          <w:rFonts w:cstheme="minorHAnsi"/>
          <w:b/>
          <w:bCs/>
        </w:rPr>
        <w:t>M</w:t>
      </w:r>
      <w:r w:rsidR="006F088F">
        <w:rPr>
          <w:rFonts w:cstheme="minorHAnsi"/>
          <w:b/>
          <w:bCs/>
        </w:rPr>
        <w:t>ichelle Scott</w:t>
      </w:r>
      <w:r w:rsidRPr="006F088F">
        <w:rPr>
          <w:rFonts w:cstheme="minorHAnsi"/>
        </w:rPr>
        <w:t xml:space="preserve"> works very closely with Lomond View staff to support the needs of our senior phase pupils as they leave school. Maureen is invited to most reviews for S4 pupils and above.</w:t>
      </w:r>
    </w:p>
    <w:p w14:paraId="35D2BFAD" w14:textId="77777777" w:rsidR="00F27E47" w:rsidRPr="00F27E47" w:rsidRDefault="00F27E47" w:rsidP="00F27E47">
      <w:pPr>
        <w:pStyle w:val="Default"/>
        <w:rPr>
          <w:rFonts w:asciiTheme="minorHAnsi" w:hAnsiTheme="minorHAnsi" w:cstheme="minorHAnsi"/>
          <w:sz w:val="22"/>
          <w:szCs w:val="22"/>
        </w:rPr>
      </w:pPr>
    </w:p>
    <w:p w14:paraId="15A32950" w14:textId="4C56C491" w:rsidR="00C40C1E" w:rsidRPr="007A2C1B" w:rsidRDefault="007A2C1B">
      <w:r w:rsidRPr="007A2C1B">
        <w:t xml:space="preserve">Young people at Lomond View will have post school support from our </w:t>
      </w:r>
      <w:r>
        <w:t>youth</w:t>
      </w:r>
      <w:r w:rsidRPr="007A2C1B">
        <w:t xml:space="preserve"> support team for up to one year after leaving to </w:t>
      </w:r>
      <w:r>
        <w:t>assist</w:t>
      </w:r>
      <w:r w:rsidRPr="007A2C1B">
        <w:t xml:space="preserve"> with achieving a positive and sustained destination</w:t>
      </w:r>
      <w:r>
        <w:t>.</w:t>
      </w:r>
    </w:p>
    <w:p w14:paraId="258E4CD5" w14:textId="77777777" w:rsidR="00C40C1E" w:rsidRDefault="00C40C1E">
      <w:pPr>
        <w:rPr>
          <w:b/>
          <w:bCs/>
          <w:u w:val="single"/>
        </w:rPr>
      </w:pPr>
    </w:p>
    <w:p w14:paraId="563C8B75" w14:textId="77777777" w:rsidR="00F27E47" w:rsidRDefault="00F27E47">
      <w:pPr>
        <w:rPr>
          <w:b/>
          <w:bCs/>
          <w:u w:val="single"/>
        </w:rPr>
      </w:pPr>
    </w:p>
    <w:p w14:paraId="67DDBE03" w14:textId="65D8AFFE" w:rsidR="006F088F" w:rsidRDefault="006F088F">
      <w:pPr>
        <w:rPr>
          <w:b/>
          <w:bCs/>
          <w:u w:val="single"/>
        </w:rPr>
      </w:pPr>
    </w:p>
    <w:p w14:paraId="67145200" w14:textId="2C1EF24B" w:rsidR="00EE4FE4" w:rsidRDefault="00EE4FE4"/>
    <w:p w14:paraId="67E768A1" w14:textId="77777777" w:rsidR="00EA190A" w:rsidRDefault="00EA190A">
      <w:pPr>
        <w:rPr>
          <w:b/>
          <w:bCs/>
          <w:u w:val="single"/>
        </w:rPr>
      </w:pPr>
    </w:p>
    <w:p w14:paraId="79ED22D4" w14:textId="61A3E725" w:rsidR="00EE4FE4" w:rsidRPr="00636843" w:rsidRDefault="00636843">
      <w:pPr>
        <w:rPr>
          <w:b/>
          <w:bCs/>
          <w:u w:val="single"/>
        </w:rPr>
      </w:pPr>
      <w:r w:rsidRPr="00636843">
        <w:rPr>
          <w:b/>
          <w:bCs/>
          <w:u w:val="single"/>
        </w:rPr>
        <w:lastRenderedPageBreak/>
        <w:t xml:space="preserve">Additional Support Needs </w:t>
      </w:r>
    </w:p>
    <w:p w14:paraId="012F4B2A" w14:textId="3A41FF4A" w:rsidR="00372028" w:rsidRDefault="00372028" w:rsidP="00372028">
      <w:pPr>
        <w:spacing w:after="0" w:line="240" w:lineRule="auto"/>
        <w:textAlignment w:val="baseline"/>
        <w:rPr>
          <w:rFonts w:ascii="Calibri" w:eastAsia="Times New Roman" w:hAnsi="Calibri" w:cs="Calibri"/>
          <w:color w:val="000000"/>
          <w:kern w:val="0"/>
          <w:lang w:eastAsia="en-GB"/>
          <w14:ligatures w14:val="none"/>
        </w:rPr>
      </w:pPr>
      <w:r w:rsidRPr="00372028">
        <w:rPr>
          <w:rFonts w:ascii="Calibri" w:eastAsia="Times New Roman" w:hAnsi="Calibri" w:cs="Calibri"/>
          <w:color w:val="000000"/>
          <w:kern w:val="0"/>
          <w:lang w:eastAsia="en-GB"/>
          <w14:ligatures w14:val="none"/>
        </w:rPr>
        <w:t>At Lomond View Academy we are committed to providing a nurturing and inclusive learning environment for all students, with a diverse range of needs. Our dedicated staff recognise the unique challenges that our students may face and are committed to providing the necessary support to help them thrive academically, emotionally, and socially. </w:t>
      </w:r>
    </w:p>
    <w:p w14:paraId="10EB7DC5" w14:textId="3544B7C6" w:rsidR="00CA2058" w:rsidRDefault="00CA2058" w:rsidP="00372028">
      <w:pPr>
        <w:spacing w:after="0" w:line="240" w:lineRule="auto"/>
        <w:textAlignment w:val="baseline"/>
        <w:rPr>
          <w:rFonts w:ascii="Calibri" w:eastAsia="Times New Roman" w:hAnsi="Calibri" w:cs="Calibri"/>
          <w:color w:val="000000"/>
          <w:kern w:val="0"/>
          <w:lang w:eastAsia="en-GB"/>
          <w14:ligatures w14:val="none"/>
        </w:rPr>
      </w:pPr>
    </w:p>
    <w:p w14:paraId="284AEC2A" w14:textId="32DF30ED" w:rsidR="00CA2058" w:rsidRDefault="00CA2058" w:rsidP="00372028">
      <w:pPr>
        <w:spacing w:after="0" w:line="240" w:lineRule="auto"/>
        <w:textAlignment w:val="baseline"/>
        <w:rPr>
          <w:rFonts w:ascii="Calibri" w:eastAsia="Times New Roman" w:hAnsi="Calibri" w:cs="Calibri"/>
          <w:color w:val="000000"/>
          <w:kern w:val="0"/>
          <w:lang w:eastAsia="en-GB"/>
          <w14:ligatures w14:val="none"/>
        </w:rPr>
      </w:pPr>
      <w:r>
        <w:rPr>
          <w:rFonts w:ascii="Calibri" w:eastAsia="Times New Roman" w:hAnsi="Calibri" w:cs="Calibri"/>
          <w:color w:val="000000"/>
          <w:kern w:val="0"/>
          <w:lang w:eastAsia="en-GB"/>
          <w14:ligatures w14:val="none"/>
        </w:rPr>
        <w:t>Our relationships, strategies and approaches are all underpinned by Trauma Informed Practice.</w:t>
      </w:r>
    </w:p>
    <w:p w14:paraId="0C45073D" w14:textId="77777777" w:rsidR="00372028" w:rsidRPr="00372028" w:rsidRDefault="00372028" w:rsidP="00372028">
      <w:pPr>
        <w:spacing w:after="0" w:line="240" w:lineRule="auto"/>
        <w:textAlignment w:val="baseline"/>
        <w:rPr>
          <w:rFonts w:ascii="Segoe UI" w:eastAsia="Times New Roman" w:hAnsi="Segoe UI" w:cs="Segoe UI"/>
          <w:kern w:val="0"/>
          <w:sz w:val="18"/>
          <w:szCs w:val="18"/>
          <w:lang w:eastAsia="en-GB"/>
          <w14:ligatures w14:val="none"/>
        </w:rPr>
      </w:pPr>
    </w:p>
    <w:p w14:paraId="0E633BA4" w14:textId="77777777" w:rsidR="00372028" w:rsidRDefault="00372028" w:rsidP="00372028">
      <w:pPr>
        <w:spacing w:after="0" w:line="240" w:lineRule="auto"/>
        <w:textAlignment w:val="baseline"/>
        <w:rPr>
          <w:rFonts w:ascii="Calibri" w:eastAsia="Times New Roman" w:hAnsi="Calibri" w:cs="Calibri"/>
          <w:color w:val="000000"/>
          <w:kern w:val="0"/>
          <w:lang w:eastAsia="en-GB"/>
          <w14:ligatures w14:val="none"/>
        </w:rPr>
      </w:pPr>
      <w:r w:rsidRPr="00372028">
        <w:rPr>
          <w:rFonts w:ascii="Calibri" w:eastAsia="Times New Roman" w:hAnsi="Calibri" w:cs="Calibri"/>
          <w:color w:val="000000"/>
          <w:kern w:val="0"/>
          <w:lang w:eastAsia="en-GB"/>
          <w14:ligatures w14:val="none"/>
        </w:rPr>
        <w:t>Each pupil has an individual pupil profile developed collaboratively with parents, teachers from both Lomond View and mainstream schools, and other relevant professionals. This plan will outline specific strategies and interventions tailored to meet the unique needs of each pupil. The pupil profile is regularly reviewed and updated to ensure its effectiveness and relevance. </w:t>
      </w:r>
    </w:p>
    <w:p w14:paraId="017E5757" w14:textId="77777777" w:rsidR="00372028" w:rsidRPr="00372028" w:rsidRDefault="00372028" w:rsidP="00372028">
      <w:pPr>
        <w:spacing w:after="0" w:line="240" w:lineRule="auto"/>
        <w:textAlignment w:val="baseline"/>
        <w:rPr>
          <w:rFonts w:ascii="Segoe UI" w:eastAsia="Times New Roman" w:hAnsi="Segoe UI" w:cs="Segoe UI"/>
          <w:kern w:val="0"/>
          <w:sz w:val="18"/>
          <w:szCs w:val="18"/>
          <w:lang w:eastAsia="en-GB"/>
          <w14:ligatures w14:val="none"/>
        </w:rPr>
      </w:pPr>
    </w:p>
    <w:p w14:paraId="1F2A4338" w14:textId="77777777" w:rsidR="00372028" w:rsidRDefault="00372028" w:rsidP="00372028">
      <w:pPr>
        <w:spacing w:after="0" w:line="240" w:lineRule="auto"/>
        <w:textAlignment w:val="baseline"/>
        <w:rPr>
          <w:rFonts w:ascii="Calibri" w:eastAsia="Times New Roman" w:hAnsi="Calibri" w:cs="Calibri"/>
          <w:color w:val="000000"/>
          <w:kern w:val="0"/>
          <w:lang w:eastAsia="en-GB"/>
          <w14:ligatures w14:val="none"/>
        </w:rPr>
      </w:pPr>
      <w:r w:rsidRPr="00372028">
        <w:rPr>
          <w:rFonts w:ascii="Calibri" w:eastAsia="Times New Roman" w:hAnsi="Calibri" w:cs="Calibri"/>
          <w:color w:val="000000"/>
          <w:kern w:val="0"/>
          <w:lang w:eastAsia="en-GB"/>
          <w14:ligatures w14:val="none"/>
        </w:rPr>
        <w:t>Our staff undergo training to better understand and address the specific challenges that pupils may experience. This training equips teachers and support staff with the skills to create a positive and supportive learning environment. Our staff members are committed to fostering positive relationships with students and providing the emotional support they require.</w:t>
      </w:r>
    </w:p>
    <w:p w14:paraId="1E6F9BE1" w14:textId="77777777" w:rsidR="00372028" w:rsidRDefault="00372028" w:rsidP="00372028">
      <w:pPr>
        <w:spacing w:after="0" w:line="240" w:lineRule="auto"/>
        <w:textAlignment w:val="baseline"/>
        <w:rPr>
          <w:rFonts w:ascii="Calibri" w:eastAsia="Times New Roman" w:hAnsi="Calibri" w:cs="Calibri"/>
          <w:color w:val="000000"/>
          <w:kern w:val="0"/>
          <w:lang w:eastAsia="en-GB"/>
          <w14:ligatures w14:val="none"/>
        </w:rPr>
      </w:pPr>
    </w:p>
    <w:p w14:paraId="0FF3AA98" w14:textId="77B96549" w:rsidR="00372028" w:rsidRDefault="00372028" w:rsidP="00372028">
      <w:pPr>
        <w:spacing w:after="0" w:line="240" w:lineRule="auto"/>
        <w:textAlignment w:val="baseline"/>
        <w:rPr>
          <w:rFonts w:ascii="Calibri" w:eastAsia="Times New Roman" w:hAnsi="Calibri" w:cs="Calibri"/>
          <w:color w:val="000000"/>
          <w:kern w:val="0"/>
          <w:lang w:eastAsia="en-GB"/>
          <w14:ligatures w14:val="none"/>
        </w:rPr>
      </w:pPr>
      <w:r w:rsidRPr="00372028">
        <w:rPr>
          <w:rFonts w:ascii="Calibri" w:eastAsia="Times New Roman" w:hAnsi="Calibri" w:cs="Calibri"/>
          <w:color w:val="000000"/>
          <w:kern w:val="0"/>
          <w:lang w:eastAsia="en-GB"/>
          <w14:ligatures w14:val="none"/>
        </w:rPr>
        <w:t xml:space="preserve"> Lomond View Academy employs Promoting Positive Behaviour (PPB) strategies to reinforce positive behaviour and discourage negative behaviours. This process includes understanding the function of a young person’s behaviour, providing immediate support to reduce stress and risk, and planning strategies to help the young person to gain the same response in a more positive and socially appropriate way. We recognise the value of crisis communication and active listening and understand the importance of de-escalation intervention strategies to promote safety, preserve relationships and facilitate communication. </w:t>
      </w:r>
    </w:p>
    <w:p w14:paraId="5275B887" w14:textId="77777777" w:rsidR="00372028" w:rsidRPr="00372028" w:rsidRDefault="00372028" w:rsidP="00372028">
      <w:pPr>
        <w:spacing w:after="0" w:line="240" w:lineRule="auto"/>
        <w:textAlignment w:val="baseline"/>
        <w:rPr>
          <w:rFonts w:ascii="Segoe UI" w:eastAsia="Times New Roman" w:hAnsi="Segoe UI" w:cs="Segoe UI"/>
          <w:kern w:val="0"/>
          <w:sz w:val="18"/>
          <w:szCs w:val="18"/>
          <w:lang w:eastAsia="en-GB"/>
          <w14:ligatures w14:val="none"/>
        </w:rPr>
      </w:pPr>
    </w:p>
    <w:p w14:paraId="11E4480D" w14:textId="77777777" w:rsidR="00372028" w:rsidRDefault="00372028" w:rsidP="00372028">
      <w:pPr>
        <w:spacing w:after="0" w:line="240" w:lineRule="auto"/>
        <w:textAlignment w:val="baseline"/>
        <w:rPr>
          <w:rFonts w:ascii="Calibri" w:eastAsia="Times New Roman" w:hAnsi="Calibri" w:cs="Calibri"/>
          <w:color w:val="000000"/>
          <w:kern w:val="0"/>
          <w:lang w:eastAsia="en-GB"/>
          <w14:ligatures w14:val="none"/>
        </w:rPr>
      </w:pPr>
      <w:r w:rsidRPr="00372028">
        <w:rPr>
          <w:rFonts w:ascii="Calibri" w:eastAsia="Times New Roman" w:hAnsi="Calibri" w:cs="Calibri"/>
          <w:color w:val="000000"/>
          <w:kern w:val="0"/>
          <w:lang w:eastAsia="en-GB"/>
          <w14:ligatures w14:val="none"/>
        </w:rPr>
        <w:t xml:space="preserve">In partnership with external bodies such as West College Scotland, Inverclyde Leisure, </w:t>
      </w:r>
      <w:proofErr w:type="spellStart"/>
      <w:r w:rsidRPr="00372028">
        <w:rPr>
          <w:rFonts w:ascii="Calibri" w:eastAsia="Times New Roman" w:hAnsi="Calibri" w:cs="Calibri"/>
          <w:color w:val="000000"/>
          <w:kern w:val="0"/>
          <w:lang w:eastAsia="en-GB"/>
          <w14:ligatures w14:val="none"/>
        </w:rPr>
        <w:t>Finlaystone</w:t>
      </w:r>
      <w:proofErr w:type="spellEnd"/>
      <w:r w:rsidRPr="00372028">
        <w:rPr>
          <w:rFonts w:ascii="Calibri" w:eastAsia="Times New Roman" w:hAnsi="Calibri" w:cs="Calibri"/>
          <w:color w:val="000000"/>
          <w:kern w:val="0"/>
          <w:lang w:eastAsia="en-GB"/>
          <w14:ligatures w14:val="none"/>
        </w:rPr>
        <w:t>, Action for Children, Barnardos, Young Carers, Community Learning and Development and Active Schools, Lomond View Academy offers opportunities for young people to explore learning in different environments and develop their interests. These experiences and targeted strategies are designed to increase opportunities for attainment and promote emotional well-being, excellent relationships and positive behaviour. </w:t>
      </w:r>
    </w:p>
    <w:p w14:paraId="4D737727" w14:textId="77777777" w:rsidR="00372028" w:rsidRPr="00372028" w:rsidRDefault="00372028" w:rsidP="00372028">
      <w:pPr>
        <w:spacing w:after="0" w:line="240" w:lineRule="auto"/>
        <w:textAlignment w:val="baseline"/>
        <w:rPr>
          <w:rFonts w:ascii="Segoe UI" w:eastAsia="Times New Roman" w:hAnsi="Segoe UI" w:cs="Segoe UI"/>
          <w:kern w:val="0"/>
          <w:sz w:val="18"/>
          <w:szCs w:val="18"/>
          <w:lang w:eastAsia="en-GB"/>
          <w14:ligatures w14:val="none"/>
        </w:rPr>
      </w:pPr>
    </w:p>
    <w:p w14:paraId="4B9A5AFF" w14:textId="77777777" w:rsidR="008274B3" w:rsidRDefault="00372028" w:rsidP="00372028">
      <w:pPr>
        <w:spacing w:after="0" w:line="240" w:lineRule="auto"/>
        <w:textAlignment w:val="baseline"/>
        <w:rPr>
          <w:rFonts w:ascii="Calibri" w:eastAsia="Times New Roman" w:hAnsi="Calibri" w:cs="Calibri"/>
          <w:color w:val="000000"/>
          <w:kern w:val="0"/>
          <w:lang w:eastAsia="en-GB"/>
          <w14:ligatures w14:val="none"/>
        </w:rPr>
      </w:pPr>
      <w:r w:rsidRPr="00372028">
        <w:rPr>
          <w:rFonts w:ascii="Calibri" w:eastAsia="Times New Roman" w:hAnsi="Calibri" w:cs="Calibri"/>
          <w:color w:val="000000"/>
          <w:kern w:val="0"/>
          <w:lang w:eastAsia="en-GB"/>
          <w14:ligatures w14:val="none"/>
        </w:rPr>
        <w:t xml:space="preserve">At Lomond View Academy, we recognise the importance of developing the employability skills of our young people. Developing the Young Workforce (DYW) is a Scottish Government initiative aimed at better preparing young people for the world of work. The initiative emphasises collaboration between schools, businesses, and other partners to create opportunities for young people to develop the skills and experiences needed for employment. </w:t>
      </w:r>
    </w:p>
    <w:p w14:paraId="065B6342" w14:textId="77777777" w:rsidR="008274B3" w:rsidRDefault="008274B3" w:rsidP="00372028">
      <w:pPr>
        <w:spacing w:after="0" w:line="240" w:lineRule="auto"/>
        <w:textAlignment w:val="baseline"/>
        <w:rPr>
          <w:rFonts w:ascii="Calibri" w:eastAsia="Times New Roman" w:hAnsi="Calibri" w:cs="Calibri"/>
          <w:color w:val="000000"/>
          <w:kern w:val="0"/>
          <w:lang w:eastAsia="en-GB"/>
          <w14:ligatures w14:val="none"/>
        </w:rPr>
      </w:pPr>
    </w:p>
    <w:p w14:paraId="7DACC6BD" w14:textId="5F9AAAE1" w:rsidR="00372028" w:rsidRDefault="00372028" w:rsidP="00372028">
      <w:pPr>
        <w:spacing w:after="0" w:line="240" w:lineRule="auto"/>
        <w:textAlignment w:val="baseline"/>
        <w:rPr>
          <w:rFonts w:ascii="Calibri" w:eastAsia="Times New Roman" w:hAnsi="Calibri" w:cs="Calibri"/>
          <w:color w:val="000000"/>
          <w:kern w:val="0"/>
          <w:lang w:eastAsia="en-GB"/>
          <w14:ligatures w14:val="none"/>
        </w:rPr>
      </w:pPr>
      <w:r w:rsidRPr="008274B3">
        <w:rPr>
          <w:rFonts w:ascii="Calibri" w:eastAsia="Times New Roman" w:hAnsi="Calibri" w:cs="Calibri"/>
          <w:b/>
          <w:bCs/>
          <w:color w:val="000000"/>
          <w:kern w:val="0"/>
          <w:lang w:eastAsia="en-GB"/>
          <w14:ligatures w14:val="none"/>
        </w:rPr>
        <w:t>Nicola Christie</w:t>
      </w:r>
      <w:r w:rsidRPr="00372028">
        <w:rPr>
          <w:rFonts w:ascii="Calibri" w:eastAsia="Times New Roman" w:hAnsi="Calibri" w:cs="Calibri"/>
          <w:color w:val="000000"/>
          <w:kern w:val="0"/>
          <w:lang w:eastAsia="en-GB"/>
          <w14:ligatures w14:val="none"/>
        </w:rPr>
        <w:t xml:space="preserve"> is our DYW coordinator In LVA and she plays a crucial role in implementing and overseeing the DYW initiative. Nicola has the responsibility of building and maintaining relationships with local businesses and employers to create work-related learning opportunities for pupils, collaborating with teachers and educational staff to integrate employability skills into the school curriculum, organising work placements and work-based learning experiences for pupils and planning and organising events, workshops, and presentations that connect pupils with employers and industry professionals. </w:t>
      </w:r>
    </w:p>
    <w:p w14:paraId="1150DA2D" w14:textId="77777777" w:rsidR="00372028" w:rsidRPr="00372028" w:rsidRDefault="00372028" w:rsidP="00372028">
      <w:pPr>
        <w:spacing w:after="0" w:line="240" w:lineRule="auto"/>
        <w:textAlignment w:val="baseline"/>
        <w:rPr>
          <w:rFonts w:ascii="Segoe UI" w:eastAsia="Times New Roman" w:hAnsi="Segoe UI" w:cs="Segoe UI"/>
          <w:kern w:val="0"/>
          <w:sz w:val="18"/>
          <w:szCs w:val="18"/>
          <w:lang w:eastAsia="en-GB"/>
          <w14:ligatures w14:val="none"/>
        </w:rPr>
      </w:pPr>
    </w:p>
    <w:p w14:paraId="0B906631" w14:textId="77777777" w:rsidR="00E81830" w:rsidRDefault="00E81830" w:rsidP="00372028">
      <w:pPr>
        <w:spacing w:after="0" w:line="240" w:lineRule="auto"/>
        <w:textAlignment w:val="baseline"/>
        <w:rPr>
          <w:rFonts w:ascii="Calibri" w:eastAsia="Times New Roman" w:hAnsi="Calibri" w:cs="Calibri"/>
          <w:color w:val="000000"/>
          <w:kern w:val="0"/>
          <w:lang w:eastAsia="en-GB"/>
          <w14:ligatures w14:val="none"/>
        </w:rPr>
      </w:pPr>
    </w:p>
    <w:p w14:paraId="3436CFE6" w14:textId="77777777" w:rsidR="00E81830" w:rsidRDefault="00E81830" w:rsidP="00372028">
      <w:pPr>
        <w:spacing w:after="0" w:line="240" w:lineRule="auto"/>
        <w:textAlignment w:val="baseline"/>
        <w:rPr>
          <w:rFonts w:ascii="Calibri" w:eastAsia="Times New Roman" w:hAnsi="Calibri" w:cs="Calibri"/>
          <w:color w:val="000000"/>
          <w:kern w:val="0"/>
          <w:lang w:eastAsia="en-GB"/>
          <w14:ligatures w14:val="none"/>
        </w:rPr>
      </w:pPr>
    </w:p>
    <w:p w14:paraId="54749EBE" w14:textId="77777777" w:rsidR="00427F66" w:rsidRDefault="00427F66" w:rsidP="00372028">
      <w:pPr>
        <w:spacing w:after="0" w:line="240" w:lineRule="auto"/>
        <w:textAlignment w:val="baseline"/>
        <w:rPr>
          <w:rFonts w:ascii="Calibri" w:eastAsia="Times New Roman" w:hAnsi="Calibri" w:cs="Calibri"/>
          <w:color w:val="000000"/>
          <w:kern w:val="0"/>
          <w:lang w:eastAsia="en-GB"/>
          <w14:ligatures w14:val="none"/>
        </w:rPr>
      </w:pPr>
    </w:p>
    <w:p w14:paraId="68514911" w14:textId="1824BD08" w:rsidR="00372028" w:rsidRPr="00372028" w:rsidRDefault="00372028" w:rsidP="00372028">
      <w:pPr>
        <w:spacing w:after="0" w:line="240" w:lineRule="auto"/>
        <w:textAlignment w:val="baseline"/>
        <w:rPr>
          <w:rFonts w:ascii="Segoe UI" w:eastAsia="Times New Roman" w:hAnsi="Segoe UI" w:cs="Segoe UI"/>
          <w:kern w:val="0"/>
          <w:sz w:val="18"/>
          <w:szCs w:val="18"/>
          <w:lang w:eastAsia="en-GB"/>
          <w14:ligatures w14:val="none"/>
        </w:rPr>
      </w:pPr>
      <w:r w:rsidRPr="00372028">
        <w:rPr>
          <w:rFonts w:ascii="Calibri" w:eastAsia="Times New Roman" w:hAnsi="Calibri" w:cs="Calibri"/>
          <w:color w:val="000000"/>
          <w:kern w:val="0"/>
          <w:lang w:eastAsia="en-GB"/>
          <w14:ligatures w14:val="none"/>
        </w:rPr>
        <w:lastRenderedPageBreak/>
        <w:t>Open communication between school staff and parents/guardians is crucial for the success of our pupils. Regular meetings, progress reports, and updates on the student's well-being are provided to keep parents/guardians informed and involved in their young person’s education and support. </w:t>
      </w:r>
    </w:p>
    <w:p w14:paraId="53D666F8" w14:textId="77777777" w:rsidR="00CA2058" w:rsidRDefault="00CA2058" w:rsidP="00372028">
      <w:pPr>
        <w:spacing w:after="0" w:line="240" w:lineRule="auto"/>
        <w:textAlignment w:val="baseline"/>
        <w:rPr>
          <w:rFonts w:ascii="Calibri" w:eastAsia="Times New Roman" w:hAnsi="Calibri" w:cs="Calibri"/>
          <w:color w:val="000000"/>
          <w:kern w:val="0"/>
          <w:lang w:eastAsia="en-GB"/>
          <w14:ligatures w14:val="none"/>
        </w:rPr>
      </w:pPr>
    </w:p>
    <w:p w14:paraId="116CF1E9" w14:textId="34E86E26" w:rsidR="00372028" w:rsidRDefault="00372028" w:rsidP="00372028">
      <w:pPr>
        <w:spacing w:after="0" w:line="240" w:lineRule="auto"/>
        <w:textAlignment w:val="baseline"/>
        <w:rPr>
          <w:rFonts w:ascii="Segoe UI" w:eastAsia="Times New Roman" w:hAnsi="Segoe UI" w:cs="Segoe UI"/>
          <w:color w:val="374151"/>
          <w:kern w:val="0"/>
          <w:sz w:val="24"/>
          <w:szCs w:val="24"/>
          <w:lang w:eastAsia="en-GB"/>
          <w14:ligatures w14:val="none"/>
        </w:rPr>
      </w:pPr>
      <w:r w:rsidRPr="00372028">
        <w:rPr>
          <w:rFonts w:ascii="Calibri" w:eastAsia="Times New Roman" w:hAnsi="Calibri" w:cs="Calibri"/>
          <w:color w:val="000000"/>
          <w:kern w:val="0"/>
          <w:lang w:eastAsia="en-GB"/>
          <w14:ligatures w14:val="none"/>
        </w:rPr>
        <w:t>Through these comprehensive strategies, Lomond View Academy is dedicated to creating a safe, supportive, and enriching learning environment for all students, with their individual needs in mind</w:t>
      </w:r>
      <w:r w:rsidRPr="00372028">
        <w:rPr>
          <w:rFonts w:ascii="Segoe UI" w:eastAsia="Times New Roman" w:hAnsi="Segoe UI" w:cs="Segoe UI"/>
          <w:color w:val="374151"/>
          <w:kern w:val="0"/>
          <w:sz w:val="24"/>
          <w:szCs w:val="24"/>
          <w:lang w:eastAsia="en-GB"/>
          <w14:ligatures w14:val="none"/>
        </w:rPr>
        <w:t>. </w:t>
      </w:r>
    </w:p>
    <w:p w14:paraId="45D33633" w14:textId="77777777" w:rsidR="000C1B23" w:rsidRDefault="000C1B23" w:rsidP="00372028">
      <w:pPr>
        <w:spacing w:after="0" w:line="240" w:lineRule="auto"/>
        <w:textAlignment w:val="baseline"/>
        <w:rPr>
          <w:rFonts w:eastAsia="Times New Roman" w:cstheme="minorHAnsi"/>
          <w:kern w:val="0"/>
          <w:lang w:eastAsia="en-GB"/>
          <w14:ligatures w14:val="none"/>
        </w:rPr>
      </w:pPr>
    </w:p>
    <w:p w14:paraId="46C7BA4D" w14:textId="58F8512D" w:rsidR="000C1B23" w:rsidRPr="000C1B23" w:rsidRDefault="000C1B23" w:rsidP="000C1B23">
      <w:pPr>
        <w:rPr>
          <w:rFonts w:cstheme="minorHAnsi"/>
          <w:bCs/>
          <w:color w:val="000000"/>
        </w:rPr>
      </w:pPr>
      <w:r w:rsidRPr="000C1B23">
        <w:rPr>
          <w:rFonts w:cstheme="minorHAnsi"/>
          <w:bCs/>
          <w:color w:val="000000"/>
        </w:rPr>
        <w:t>You will find useful information from the Education (Additional Support for Learning) (Scotland) Act 2009, and the processes for Inverclyde below:</w:t>
      </w:r>
    </w:p>
    <w:p w14:paraId="61CB3C7B" w14:textId="41A01139" w:rsidR="000C1B23" w:rsidRPr="000C1B23" w:rsidRDefault="000C1B23" w:rsidP="000C1B23">
      <w:pPr>
        <w:autoSpaceDE w:val="0"/>
        <w:autoSpaceDN w:val="0"/>
        <w:adjustRightInd w:val="0"/>
        <w:rPr>
          <w:rFonts w:cstheme="minorHAnsi"/>
          <w:bCs/>
          <w:color w:val="000000"/>
          <w:u w:val="single"/>
        </w:rPr>
      </w:pPr>
      <w:r w:rsidRPr="000C1B23">
        <w:rPr>
          <w:rFonts w:cstheme="minorHAnsi"/>
          <w:b/>
          <w:color w:val="000000"/>
          <w:u w:val="single"/>
        </w:rPr>
        <w:t>(a) the authority’s policy in relation to provision for additional support needs</w:t>
      </w:r>
    </w:p>
    <w:p w14:paraId="31C72D75" w14:textId="34C1966B" w:rsidR="000C1B23" w:rsidRPr="000C1B23" w:rsidRDefault="000C1B23" w:rsidP="000C1B23">
      <w:pPr>
        <w:autoSpaceDE w:val="0"/>
        <w:autoSpaceDN w:val="0"/>
        <w:adjustRightInd w:val="0"/>
        <w:rPr>
          <w:rFonts w:cstheme="minorHAnsi"/>
          <w:bCs/>
          <w:color w:val="000000"/>
        </w:rPr>
      </w:pPr>
      <w:r w:rsidRPr="000C1B23">
        <w:rPr>
          <w:rFonts w:cstheme="minorHAnsi"/>
          <w:bCs/>
          <w:color w:val="000000"/>
        </w:rPr>
        <w:t xml:space="preserve">A child or young person’s needs are identified at the earliest possible stage and can be met in </w:t>
      </w:r>
      <w:proofErr w:type="gramStart"/>
      <w:r w:rsidRPr="000C1B23">
        <w:rPr>
          <w:rFonts w:cstheme="minorHAnsi"/>
          <w:bCs/>
          <w:color w:val="000000"/>
        </w:rPr>
        <w:t>a number of</w:t>
      </w:r>
      <w:proofErr w:type="gramEnd"/>
      <w:r w:rsidRPr="000C1B23">
        <w:rPr>
          <w:rFonts w:cstheme="minorHAnsi"/>
          <w:bCs/>
          <w:color w:val="000000"/>
        </w:rPr>
        <w:t xml:space="preserve"> ways, </w:t>
      </w:r>
      <w:r w:rsidRPr="000C1B23">
        <w:rPr>
          <w:rFonts w:cstheme="minorHAnsi"/>
          <w:bCs/>
        </w:rPr>
        <w:t xml:space="preserve">for example by adaptations to the curriculum or learning environment, as well as input from the Support for Learning Teacher and on occasion support from visiting specialists. </w:t>
      </w:r>
      <w:r w:rsidRPr="000C1B23">
        <w:rPr>
          <w:rFonts w:cstheme="minorHAnsi"/>
          <w:bCs/>
          <w:color w:val="000000"/>
        </w:rPr>
        <w:t>The appropriateness of the support is determined through a process of assessment, planning and monitoring, working jointly with parents and carers, and is regularly reviewed.</w:t>
      </w:r>
    </w:p>
    <w:p w14:paraId="29CCCD5A" w14:textId="74A3FCA2" w:rsidR="000C1B23" w:rsidRPr="000C1B23" w:rsidRDefault="000C1B23" w:rsidP="000C1B23">
      <w:pPr>
        <w:autoSpaceDE w:val="0"/>
        <w:autoSpaceDN w:val="0"/>
        <w:adjustRightInd w:val="0"/>
        <w:rPr>
          <w:rFonts w:cstheme="minorHAnsi"/>
          <w:b/>
          <w:color w:val="000000"/>
          <w:u w:val="single"/>
        </w:rPr>
      </w:pPr>
      <w:r w:rsidRPr="000C1B23">
        <w:rPr>
          <w:rFonts w:cstheme="minorHAnsi"/>
          <w:b/>
          <w:color w:val="000000"/>
          <w:u w:val="single"/>
        </w:rPr>
        <w:t xml:space="preserve">(b) the arrangements made by the authority in making appropriate arrangement for keeping under consideration the additional support needs of each such child and young person and the </w:t>
      </w:r>
      <w:proofErr w:type="gramStart"/>
      <w:r w:rsidRPr="000C1B23">
        <w:rPr>
          <w:rFonts w:cstheme="minorHAnsi"/>
          <w:b/>
          <w:color w:val="000000"/>
          <w:u w:val="single"/>
        </w:rPr>
        <w:t>particular additional</w:t>
      </w:r>
      <w:proofErr w:type="gramEnd"/>
      <w:r w:rsidRPr="000C1B23">
        <w:rPr>
          <w:rFonts w:cstheme="minorHAnsi"/>
          <w:b/>
          <w:color w:val="000000"/>
          <w:u w:val="single"/>
        </w:rPr>
        <w:t xml:space="preserve"> support needs of the children and young </w:t>
      </w:r>
      <w:proofErr w:type="spellStart"/>
      <w:r w:rsidRPr="000C1B23">
        <w:rPr>
          <w:rFonts w:cstheme="minorHAnsi"/>
          <w:b/>
          <w:color w:val="000000"/>
          <w:u w:val="single"/>
        </w:rPr>
        <w:t>persons</w:t>
      </w:r>
      <w:proofErr w:type="spellEnd"/>
      <w:r w:rsidRPr="000C1B23">
        <w:rPr>
          <w:rFonts w:cstheme="minorHAnsi"/>
          <w:b/>
          <w:color w:val="000000"/>
          <w:u w:val="single"/>
        </w:rPr>
        <w:t xml:space="preserve"> so identified.</w:t>
      </w:r>
    </w:p>
    <w:p w14:paraId="53AB174E" w14:textId="521FD48D" w:rsidR="000C1B23" w:rsidRPr="000C1B23" w:rsidRDefault="000C1B23" w:rsidP="000C1B23">
      <w:pPr>
        <w:autoSpaceDE w:val="0"/>
        <w:autoSpaceDN w:val="0"/>
        <w:adjustRightInd w:val="0"/>
        <w:rPr>
          <w:rFonts w:cstheme="minorHAnsi"/>
          <w:bCs/>
          <w:color w:val="000000"/>
        </w:rPr>
      </w:pPr>
      <w:r w:rsidRPr="000C1B23">
        <w:rPr>
          <w:rFonts w:cstheme="minorHAnsi"/>
          <w:bCs/>
          <w:color w:val="000000"/>
        </w:rPr>
        <w:t xml:space="preserve">Learning outcomes for children and young people with additional support needs are set out in a plan and all educational establishments hold regular review meetings with parents and carers to determine needs and the most appropriate supports. Everyone’s views are equally important </w:t>
      </w:r>
      <w:proofErr w:type="gramStart"/>
      <w:r w:rsidRPr="000C1B23">
        <w:rPr>
          <w:rFonts w:cstheme="minorHAnsi"/>
          <w:bCs/>
          <w:color w:val="000000"/>
        </w:rPr>
        <w:t>in order to</w:t>
      </w:r>
      <w:proofErr w:type="gramEnd"/>
      <w:r w:rsidRPr="000C1B23">
        <w:rPr>
          <w:rFonts w:cstheme="minorHAnsi"/>
          <w:bCs/>
          <w:color w:val="000000"/>
        </w:rPr>
        <w:t xml:space="preserve"> consider what is currently working and how to determine next steps</w:t>
      </w:r>
    </w:p>
    <w:p w14:paraId="41DB003E" w14:textId="2A2A0F3F" w:rsidR="000C1B23" w:rsidRPr="000C1B23" w:rsidRDefault="000C1B23" w:rsidP="000C1B23">
      <w:pPr>
        <w:autoSpaceDE w:val="0"/>
        <w:autoSpaceDN w:val="0"/>
        <w:adjustRightInd w:val="0"/>
        <w:rPr>
          <w:rFonts w:cstheme="minorHAnsi"/>
          <w:b/>
          <w:u w:val="single"/>
        </w:rPr>
      </w:pPr>
      <w:r w:rsidRPr="000C1B23">
        <w:rPr>
          <w:rFonts w:cstheme="minorHAnsi"/>
          <w:b/>
          <w:u w:val="single"/>
        </w:rPr>
        <w:t>c) the other opportunities available under this Act for the identification of children and young persons who -</w:t>
      </w:r>
    </w:p>
    <w:p w14:paraId="216ABEB3" w14:textId="2A97BE8D" w:rsidR="000C1B23" w:rsidRPr="000C1B23" w:rsidRDefault="000C1B23" w:rsidP="000C1B23">
      <w:pPr>
        <w:autoSpaceDE w:val="0"/>
        <w:autoSpaceDN w:val="0"/>
        <w:adjustRightInd w:val="0"/>
        <w:rPr>
          <w:rFonts w:cstheme="minorHAnsi"/>
          <w:b/>
          <w:u w:val="single"/>
        </w:rPr>
      </w:pPr>
      <w:r w:rsidRPr="000C1B23">
        <w:rPr>
          <w:rFonts w:cstheme="minorHAnsi"/>
          <w:b/>
          <w:u w:val="single"/>
        </w:rPr>
        <w:t>a) have additional support needs,</w:t>
      </w:r>
    </w:p>
    <w:p w14:paraId="23EDBD1B" w14:textId="1A75F8D2" w:rsidR="000C1B23" w:rsidRPr="000C1B23" w:rsidRDefault="000C1B23" w:rsidP="000C1B23">
      <w:pPr>
        <w:autoSpaceDE w:val="0"/>
        <w:autoSpaceDN w:val="0"/>
        <w:adjustRightInd w:val="0"/>
        <w:rPr>
          <w:rFonts w:cstheme="minorHAnsi"/>
          <w:bCs/>
          <w:color w:val="000000"/>
        </w:rPr>
      </w:pPr>
      <w:r w:rsidRPr="000C1B23">
        <w:rPr>
          <w:rFonts w:cstheme="minorHAnsi"/>
          <w:bCs/>
        </w:rPr>
        <w:t xml:space="preserve">Children and young person’s needs are identified in </w:t>
      </w:r>
      <w:proofErr w:type="gramStart"/>
      <w:r w:rsidRPr="000C1B23">
        <w:rPr>
          <w:rFonts w:cstheme="minorHAnsi"/>
          <w:bCs/>
        </w:rPr>
        <w:t>a number of</w:t>
      </w:r>
      <w:proofErr w:type="gramEnd"/>
      <w:r w:rsidRPr="000C1B23">
        <w:rPr>
          <w:rFonts w:cstheme="minorHAnsi"/>
          <w:bCs/>
        </w:rPr>
        <w:t xml:space="preserve"> ways, and the process of assessment is an ongoing, shared process with partnerships with parents and carers at the forefront. On some occasions health service staff or other partner agencies make children </w:t>
      </w:r>
      <w:r w:rsidRPr="000C1B23">
        <w:rPr>
          <w:rFonts w:cstheme="minorHAnsi"/>
          <w:bCs/>
          <w:color w:val="000000"/>
        </w:rPr>
        <w:t>known to Education Services. Other additional support needs may be notified to Education Services by parents themselves or identified by one of a range of staff working closely with the child.</w:t>
      </w:r>
    </w:p>
    <w:p w14:paraId="2C76EAA3" w14:textId="3AD762B6" w:rsidR="000C1B23" w:rsidRPr="000C1B23" w:rsidRDefault="000C1B23" w:rsidP="000C1B23">
      <w:pPr>
        <w:autoSpaceDE w:val="0"/>
        <w:autoSpaceDN w:val="0"/>
        <w:adjustRightInd w:val="0"/>
        <w:rPr>
          <w:rFonts w:cstheme="minorHAnsi"/>
          <w:b/>
        </w:rPr>
      </w:pPr>
      <w:r w:rsidRPr="000C1B23">
        <w:rPr>
          <w:rFonts w:cstheme="minorHAnsi"/>
          <w:b/>
          <w:u w:val="single"/>
        </w:rPr>
        <w:t>b) require, or would require, a co-ordinated support plan</w:t>
      </w:r>
      <w:r w:rsidRPr="000C1B23">
        <w:rPr>
          <w:rFonts w:cstheme="minorHAnsi"/>
          <w:b/>
        </w:rPr>
        <w:t>,</w:t>
      </w:r>
    </w:p>
    <w:p w14:paraId="49017E3E" w14:textId="73F2B276" w:rsidR="000C1B23" w:rsidRPr="000C1B23" w:rsidRDefault="000C1B23" w:rsidP="000C1B23">
      <w:pPr>
        <w:autoSpaceDE w:val="0"/>
        <w:autoSpaceDN w:val="0"/>
        <w:adjustRightInd w:val="0"/>
        <w:rPr>
          <w:rFonts w:cstheme="minorHAnsi"/>
          <w:bCs/>
          <w:color w:val="000000"/>
        </w:rPr>
      </w:pPr>
      <w:r w:rsidRPr="000C1B23">
        <w:rPr>
          <w:rFonts w:cstheme="minorHAnsi"/>
          <w:bCs/>
          <w:color w:val="000000"/>
        </w:rPr>
        <w:t>Some children and young people will have additional support needs arising from complex or multiple factors which require a high degree of co-ordination of support from both education and other agencies in order that their needs can be met. In these cases, the school will hold a meeting to decide whether the child or young person meets the criteria for a co-ordinated support plan.</w:t>
      </w:r>
    </w:p>
    <w:p w14:paraId="29CC822A" w14:textId="40B54A9C" w:rsidR="000C1B23" w:rsidRPr="000C1B23" w:rsidRDefault="000C1B23" w:rsidP="000C1B23">
      <w:pPr>
        <w:autoSpaceDE w:val="0"/>
        <w:autoSpaceDN w:val="0"/>
        <w:adjustRightInd w:val="0"/>
        <w:rPr>
          <w:rFonts w:cstheme="minorHAnsi"/>
          <w:bCs/>
          <w:color w:val="000000"/>
        </w:rPr>
      </w:pPr>
      <w:r w:rsidRPr="000C1B23">
        <w:rPr>
          <w:rFonts w:cstheme="minorHAnsi"/>
          <w:bCs/>
          <w:color w:val="000000"/>
        </w:rPr>
        <w:t>The coordinated support plan is a statutory document which ensures regular monitoring and review for those children and young people who have one.</w:t>
      </w:r>
    </w:p>
    <w:p w14:paraId="13909972" w14:textId="05FC1253" w:rsidR="000C1B23" w:rsidRPr="000C1B23" w:rsidRDefault="000C1B23" w:rsidP="000C1B23">
      <w:pPr>
        <w:autoSpaceDE w:val="0"/>
        <w:autoSpaceDN w:val="0"/>
        <w:adjustRightInd w:val="0"/>
        <w:rPr>
          <w:rFonts w:cstheme="minorHAnsi"/>
          <w:b/>
        </w:rPr>
      </w:pPr>
      <w:r w:rsidRPr="000C1B23">
        <w:rPr>
          <w:rFonts w:cstheme="minorHAnsi"/>
          <w:b/>
        </w:rPr>
        <w:t>c) the role of parents, children and young persons in the arrangements referred to in paragraph (b).</w:t>
      </w:r>
    </w:p>
    <w:p w14:paraId="69A785AA" w14:textId="77777777" w:rsidR="00E81830" w:rsidRDefault="000C1B23" w:rsidP="000C1B23">
      <w:pPr>
        <w:pStyle w:val="NormalWeb"/>
        <w:spacing w:before="0" w:beforeAutospacing="0" w:after="0" w:afterAutospacing="0"/>
        <w:rPr>
          <w:rFonts w:asciiTheme="minorHAnsi" w:hAnsiTheme="minorHAnsi" w:cstheme="minorHAnsi"/>
          <w:bCs/>
          <w:color w:val="000000"/>
          <w:sz w:val="22"/>
          <w:szCs w:val="22"/>
          <w:lang w:val="en-US"/>
        </w:rPr>
      </w:pPr>
      <w:r w:rsidRPr="000C1B23">
        <w:rPr>
          <w:rFonts w:asciiTheme="minorHAnsi" w:hAnsiTheme="minorHAnsi" w:cstheme="minorHAnsi"/>
          <w:bCs/>
          <w:color w:val="000000"/>
          <w:sz w:val="22"/>
          <w:szCs w:val="22"/>
          <w:lang w:val="en-US"/>
        </w:rPr>
        <w:t xml:space="preserve">You have the right to ask the education authority to establish whether your child needs a coordinated support plan. Your child can make this request themselves, if they are aged 16 or over. </w:t>
      </w:r>
    </w:p>
    <w:p w14:paraId="05DDCA77" w14:textId="77777777" w:rsidR="00E81830" w:rsidRDefault="00E81830" w:rsidP="000C1B23">
      <w:pPr>
        <w:pStyle w:val="NormalWeb"/>
        <w:spacing w:before="0" w:beforeAutospacing="0" w:after="0" w:afterAutospacing="0"/>
        <w:rPr>
          <w:rFonts w:asciiTheme="minorHAnsi" w:hAnsiTheme="minorHAnsi" w:cstheme="minorHAnsi"/>
          <w:bCs/>
          <w:color w:val="000000"/>
          <w:sz w:val="22"/>
          <w:szCs w:val="22"/>
          <w:lang w:val="en-US"/>
        </w:rPr>
      </w:pPr>
    </w:p>
    <w:p w14:paraId="0AE34861" w14:textId="77777777" w:rsidR="00E81830" w:rsidRDefault="00E81830" w:rsidP="000C1B23">
      <w:pPr>
        <w:pStyle w:val="NormalWeb"/>
        <w:spacing w:before="0" w:beforeAutospacing="0" w:after="0" w:afterAutospacing="0"/>
        <w:rPr>
          <w:rFonts w:asciiTheme="minorHAnsi" w:hAnsiTheme="minorHAnsi" w:cstheme="minorHAnsi"/>
          <w:bCs/>
          <w:color w:val="000000"/>
          <w:sz w:val="22"/>
          <w:szCs w:val="22"/>
          <w:lang w:val="en-US"/>
        </w:rPr>
      </w:pPr>
    </w:p>
    <w:p w14:paraId="69286599" w14:textId="28ACDE92" w:rsidR="000C1B23" w:rsidRDefault="000C1B23" w:rsidP="000C1B23">
      <w:pPr>
        <w:pStyle w:val="NormalWeb"/>
        <w:spacing w:before="0" w:beforeAutospacing="0" w:after="0" w:afterAutospacing="0"/>
        <w:rPr>
          <w:rFonts w:asciiTheme="minorHAnsi" w:hAnsiTheme="minorHAnsi" w:cstheme="minorHAnsi"/>
          <w:bCs/>
          <w:color w:val="000000"/>
          <w:sz w:val="22"/>
          <w:szCs w:val="22"/>
          <w:lang w:val="en-US"/>
        </w:rPr>
      </w:pPr>
      <w:r w:rsidRPr="000C1B23">
        <w:rPr>
          <w:rFonts w:asciiTheme="minorHAnsi" w:hAnsiTheme="minorHAnsi" w:cstheme="minorHAnsi"/>
          <w:bCs/>
          <w:color w:val="000000"/>
          <w:sz w:val="22"/>
          <w:szCs w:val="22"/>
          <w:lang w:val="en-US"/>
        </w:rPr>
        <w:t xml:space="preserve">You and your child, if they want to, will attend a meeting with staff at their school. Other professionals from different agencies who may be involved in providing support for your child will </w:t>
      </w:r>
    </w:p>
    <w:p w14:paraId="2949D62B" w14:textId="6045D851" w:rsidR="000C1B23" w:rsidRDefault="000C1B23" w:rsidP="000C1B23">
      <w:pPr>
        <w:pStyle w:val="NormalWeb"/>
        <w:spacing w:before="0" w:beforeAutospacing="0" w:after="0" w:afterAutospacing="0"/>
        <w:rPr>
          <w:rFonts w:asciiTheme="minorHAnsi" w:hAnsiTheme="minorHAnsi" w:cstheme="minorHAnsi"/>
          <w:bCs/>
          <w:color w:val="000000"/>
          <w:sz w:val="22"/>
          <w:szCs w:val="22"/>
          <w:lang w:val="en-US"/>
        </w:rPr>
      </w:pPr>
      <w:r>
        <w:rPr>
          <w:rFonts w:asciiTheme="minorHAnsi" w:hAnsiTheme="minorHAnsi" w:cstheme="minorHAnsi"/>
          <w:bCs/>
          <w:color w:val="000000"/>
          <w:sz w:val="22"/>
          <w:szCs w:val="22"/>
          <w:lang w:val="en-US"/>
        </w:rPr>
        <w:t>a</w:t>
      </w:r>
      <w:r w:rsidRPr="000C1B23">
        <w:rPr>
          <w:rFonts w:asciiTheme="minorHAnsi" w:hAnsiTheme="minorHAnsi" w:cstheme="minorHAnsi"/>
          <w:bCs/>
          <w:color w:val="000000"/>
          <w:sz w:val="22"/>
          <w:szCs w:val="22"/>
          <w:lang w:val="en-US"/>
        </w:rPr>
        <w:t xml:space="preserve">lso attend. If your child does not want to attend meetings or feels unable to, their views must still be </w:t>
      </w:r>
      <w:proofErr w:type="gramStart"/>
      <w:r w:rsidRPr="000C1B23">
        <w:rPr>
          <w:rFonts w:asciiTheme="minorHAnsi" w:hAnsiTheme="minorHAnsi" w:cstheme="minorHAnsi"/>
          <w:bCs/>
          <w:color w:val="000000"/>
          <w:sz w:val="22"/>
          <w:szCs w:val="22"/>
          <w:lang w:val="en-US"/>
        </w:rPr>
        <w:t>sought</w:t>
      </w:r>
      <w:proofErr w:type="gramEnd"/>
      <w:r w:rsidRPr="000C1B23">
        <w:rPr>
          <w:rFonts w:asciiTheme="minorHAnsi" w:hAnsiTheme="minorHAnsi" w:cstheme="minorHAnsi"/>
          <w:bCs/>
          <w:color w:val="000000"/>
          <w:sz w:val="22"/>
          <w:szCs w:val="22"/>
          <w:lang w:val="en-US"/>
        </w:rPr>
        <w:t xml:space="preserve"> and considered.</w:t>
      </w:r>
    </w:p>
    <w:p w14:paraId="7CFE0A36" w14:textId="77777777" w:rsidR="000C1B23" w:rsidRPr="000C1B23" w:rsidRDefault="000C1B23" w:rsidP="000C1B23">
      <w:pPr>
        <w:pStyle w:val="NormalWeb"/>
        <w:spacing w:before="0" w:beforeAutospacing="0" w:after="0" w:afterAutospacing="0"/>
        <w:rPr>
          <w:rFonts w:asciiTheme="minorHAnsi" w:hAnsiTheme="minorHAnsi" w:cstheme="minorHAnsi"/>
          <w:bCs/>
          <w:color w:val="000000"/>
          <w:sz w:val="22"/>
          <w:szCs w:val="22"/>
          <w:lang w:val="en-US"/>
        </w:rPr>
      </w:pPr>
    </w:p>
    <w:p w14:paraId="6456DB44" w14:textId="38DAA6F0" w:rsidR="000C1B23" w:rsidRPr="000C1B23" w:rsidRDefault="000C1B23" w:rsidP="000C1B23">
      <w:pPr>
        <w:autoSpaceDE w:val="0"/>
        <w:autoSpaceDN w:val="0"/>
        <w:adjustRightInd w:val="0"/>
        <w:rPr>
          <w:rFonts w:cstheme="minorHAnsi"/>
          <w:b/>
        </w:rPr>
      </w:pPr>
      <w:r w:rsidRPr="000C1B23">
        <w:rPr>
          <w:rFonts w:cstheme="minorHAnsi"/>
          <w:b/>
        </w:rPr>
        <w:t>d) the mediation services provided:</w:t>
      </w:r>
    </w:p>
    <w:p w14:paraId="2B10F8D7" w14:textId="37431FA0" w:rsidR="000C1B23" w:rsidRPr="000C1B23" w:rsidRDefault="000C1B23" w:rsidP="000C1B23">
      <w:pPr>
        <w:autoSpaceDE w:val="0"/>
        <w:autoSpaceDN w:val="0"/>
        <w:adjustRightInd w:val="0"/>
        <w:rPr>
          <w:rFonts w:cstheme="minorHAnsi"/>
          <w:bCs/>
          <w:color w:val="000000"/>
        </w:rPr>
      </w:pPr>
      <w:r w:rsidRPr="000C1B23">
        <w:rPr>
          <w:rFonts w:cstheme="minorHAnsi"/>
          <w:bCs/>
          <w:color w:val="000000"/>
        </w:rPr>
        <w:t>Inverclyde’s mediation service can be accessed by contacting Michael Roach, Head of Education at the address below.</w:t>
      </w:r>
    </w:p>
    <w:p w14:paraId="0AD176F8" w14:textId="5BE1D05C" w:rsidR="000C1B23" w:rsidRPr="000C1B23" w:rsidRDefault="000C1B23" w:rsidP="000C1B23">
      <w:pPr>
        <w:autoSpaceDE w:val="0"/>
        <w:autoSpaceDN w:val="0"/>
        <w:adjustRightInd w:val="0"/>
        <w:rPr>
          <w:rFonts w:cstheme="minorHAnsi"/>
          <w:b/>
          <w:u w:val="single"/>
        </w:rPr>
      </w:pPr>
      <w:r w:rsidRPr="000C1B23">
        <w:rPr>
          <w:rFonts w:cstheme="minorHAnsi"/>
          <w:b/>
        </w:rPr>
        <w:t xml:space="preserve">e) the officer or officers of the authority from whom parents of children having additional support needs, and young </w:t>
      </w:r>
      <w:proofErr w:type="spellStart"/>
      <w:r w:rsidRPr="000C1B23">
        <w:rPr>
          <w:rFonts w:cstheme="minorHAnsi"/>
          <w:b/>
        </w:rPr>
        <w:t>persons</w:t>
      </w:r>
      <w:proofErr w:type="spellEnd"/>
      <w:r w:rsidRPr="000C1B23">
        <w:rPr>
          <w:rFonts w:cstheme="minorHAnsi"/>
          <w:b/>
        </w:rPr>
        <w:t xml:space="preserve"> having such needs, can obtain advice and further information about provision for such needs</w:t>
      </w:r>
      <w:r>
        <w:rPr>
          <w:rFonts w:cstheme="minorHAnsi"/>
          <w:b/>
        </w:rPr>
        <w:t>.</w:t>
      </w:r>
    </w:p>
    <w:p w14:paraId="0F84E302" w14:textId="01032F5F" w:rsidR="000C1B23" w:rsidRPr="000C1B23" w:rsidRDefault="000C1B23" w:rsidP="000C1B23">
      <w:pPr>
        <w:autoSpaceDE w:val="0"/>
        <w:autoSpaceDN w:val="0"/>
        <w:adjustRightInd w:val="0"/>
        <w:rPr>
          <w:rFonts w:cstheme="minorHAnsi"/>
          <w:bCs/>
          <w:color w:val="000000"/>
        </w:rPr>
      </w:pPr>
      <w:r w:rsidRPr="000C1B23">
        <w:rPr>
          <w:rFonts w:cstheme="minorHAnsi"/>
          <w:bCs/>
          <w:color w:val="000000"/>
        </w:rPr>
        <w:t xml:space="preserve">For further advice please telephone 01475 712850 or write to: </w:t>
      </w:r>
    </w:p>
    <w:p w14:paraId="78057999" w14:textId="77777777" w:rsidR="000C1B23" w:rsidRPr="000C1B23" w:rsidRDefault="000C1B23" w:rsidP="000C1B23">
      <w:pPr>
        <w:autoSpaceDE w:val="0"/>
        <w:autoSpaceDN w:val="0"/>
        <w:adjustRightInd w:val="0"/>
        <w:rPr>
          <w:rFonts w:cstheme="minorHAnsi"/>
          <w:bCs/>
          <w:color w:val="000000"/>
        </w:rPr>
      </w:pPr>
      <w:r w:rsidRPr="000C1B23">
        <w:rPr>
          <w:rFonts w:cstheme="minorHAnsi"/>
          <w:bCs/>
          <w:color w:val="000000"/>
        </w:rPr>
        <w:t>Education Services</w:t>
      </w:r>
    </w:p>
    <w:p w14:paraId="0516D36E" w14:textId="77777777" w:rsidR="000C1B23" w:rsidRPr="000C1B23" w:rsidRDefault="000C1B23" w:rsidP="000C1B23">
      <w:pPr>
        <w:autoSpaceDE w:val="0"/>
        <w:autoSpaceDN w:val="0"/>
        <w:adjustRightInd w:val="0"/>
        <w:rPr>
          <w:rFonts w:cstheme="minorHAnsi"/>
          <w:bCs/>
          <w:color w:val="000000"/>
        </w:rPr>
      </w:pPr>
      <w:r w:rsidRPr="000C1B23">
        <w:rPr>
          <w:rFonts w:cstheme="minorHAnsi"/>
          <w:bCs/>
          <w:color w:val="000000"/>
        </w:rPr>
        <w:t>Wallace Place</w:t>
      </w:r>
    </w:p>
    <w:p w14:paraId="57B9C55A" w14:textId="77777777" w:rsidR="000C1B23" w:rsidRDefault="000C1B23" w:rsidP="000C1B23">
      <w:pPr>
        <w:autoSpaceDE w:val="0"/>
        <w:autoSpaceDN w:val="0"/>
        <w:adjustRightInd w:val="0"/>
        <w:rPr>
          <w:rFonts w:cstheme="minorHAnsi"/>
          <w:bCs/>
          <w:color w:val="000000"/>
        </w:rPr>
      </w:pPr>
      <w:r w:rsidRPr="000C1B23">
        <w:rPr>
          <w:rFonts w:cstheme="minorHAnsi"/>
          <w:bCs/>
          <w:color w:val="000000"/>
        </w:rPr>
        <w:t>GREENOCK PA15 1JB</w:t>
      </w:r>
    </w:p>
    <w:p w14:paraId="64C3EE7B" w14:textId="77777777" w:rsidR="00F57640" w:rsidRDefault="00F57640" w:rsidP="000C1B23">
      <w:pPr>
        <w:autoSpaceDE w:val="0"/>
        <w:autoSpaceDN w:val="0"/>
        <w:adjustRightInd w:val="0"/>
        <w:rPr>
          <w:rFonts w:cstheme="minorHAnsi"/>
          <w:bCs/>
          <w:color w:val="000000"/>
        </w:rPr>
      </w:pPr>
    </w:p>
    <w:p w14:paraId="4C77A892" w14:textId="258ACD72" w:rsidR="00280912" w:rsidRPr="00280912" w:rsidRDefault="00280912" w:rsidP="000C1B23">
      <w:pPr>
        <w:autoSpaceDE w:val="0"/>
        <w:autoSpaceDN w:val="0"/>
        <w:adjustRightInd w:val="0"/>
        <w:rPr>
          <w:rFonts w:cstheme="minorHAnsi"/>
          <w:b/>
          <w:color w:val="000000"/>
          <w:u w:val="single"/>
        </w:rPr>
      </w:pPr>
      <w:r w:rsidRPr="00280912">
        <w:rPr>
          <w:rFonts w:cstheme="minorHAnsi"/>
          <w:b/>
          <w:color w:val="000000"/>
          <w:u w:val="single"/>
        </w:rPr>
        <w:t>Support Organisations</w:t>
      </w:r>
    </w:p>
    <w:p w14:paraId="7174C3F1" w14:textId="01BFDE82" w:rsidR="00F57640" w:rsidRDefault="00F57640" w:rsidP="000C1B23">
      <w:pPr>
        <w:autoSpaceDE w:val="0"/>
        <w:autoSpaceDN w:val="0"/>
        <w:adjustRightInd w:val="0"/>
        <w:rPr>
          <w:rFonts w:cstheme="minorHAnsi"/>
          <w:bCs/>
          <w:color w:val="000000"/>
        </w:rPr>
      </w:pPr>
      <w:r>
        <w:rPr>
          <w:rFonts w:cstheme="minorHAnsi"/>
          <w:bCs/>
          <w:color w:val="000000"/>
        </w:rPr>
        <w:t>For further advice, information or support you can contact the organisations below:</w:t>
      </w:r>
    </w:p>
    <w:p w14:paraId="3F7956AE" w14:textId="6EE77647" w:rsidR="00F57640" w:rsidRPr="00F57640" w:rsidRDefault="00F57640" w:rsidP="00F57640">
      <w:pPr>
        <w:autoSpaceDE w:val="0"/>
        <w:autoSpaceDN w:val="0"/>
        <w:adjustRightInd w:val="0"/>
        <w:rPr>
          <w:rFonts w:ascii="Arial" w:hAnsi="Arial" w:cs="Arial"/>
        </w:rPr>
      </w:pPr>
      <w:r w:rsidRPr="00F57640">
        <w:rPr>
          <w:rFonts w:cstheme="minorHAnsi"/>
          <w:bCs/>
        </w:rPr>
        <w:t>Children in Scotland: Working for Children and Their Families, trading as “Enquire – the Scottish advice and information service for additional support for learning”, a charitable body registered in Scotland under registration number SC003527.</w:t>
      </w:r>
      <w:r w:rsidRPr="00F57640">
        <w:rPr>
          <w:rFonts w:ascii="Arial" w:hAnsi="Arial" w:cs="Arial"/>
        </w:rPr>
        <w:t xml:space="preserve"> </w:t>
      </w:r>
      <w:hyperlink r:id="rId89" w:history="1">
        <w:r w:rsidRPr="00255530">
          <w:rPr>
            <w:rStyle w:val="Hyperlink"/>
            <w:rFonts w:ascii="Arial" w:hAnsi="Arial" w:cs="Arial"/>
          </w:rPr>
          <w:t>www.enquire.org.uk</w:t>
        </w:r>
      </w:hyperlink>
      <w:r w:rsidRPr="00255530">
        <w:rPr>
          <w:rFonts w:ascii="Arial" w:hAnsi="Arial" w:cs="Arial"/>
        </w:rPr>
        <w:t xml:space="preserve"> </w:t>
      </w:r>
    </w:p>
    <w:p w14:paraId="544BA195" w14:textId="57EC2052" w:rsidR="00F57640" w:rsidRDefault="00F57640" w:rsidP="00F57640">
      <w:pPr>
        <w:pStyle w:val="ListParagraph"/>
        <w:ind w:left="0"/>
        <w:rPr>
          <w:rStyle w:val="HTMLCite"/>
          <w:rFonts w:ascii="Arial" w:hAnsi="Arial" w:cs="Arial"/>
        </w:rPr>
      </w:pPr>
      <w:r w:rsidRPr="00F57640">
        <w:rPr>
          <w:rFonts w:cstheme="minorHAnsi"/>
          <w:bCs/>
        </w:rPr>
        <w:t>Scottish Inde</w:t>
      </w:r>
      <w:r>
        <w:rPr>
          <w:rFonts w:cstheme="minorHAnsi"/>
          <w:bCs/>
        </w:rPr>
        <w:t>p</w:t>
      </w:r>
      <w:r w:rsidRPr="00F57640">
        <w:rPr>
          <w:rFonts w:cstheme="minorHAnsi"/>
          <w:bCs/>
        </w:rPr>
        <w:t xml:space="preserve">endent Advocacy Alliance, a charitable body registered in Scotland under registration number SC033576. </w:t>
      </w:r>
      <w:hyperlink r:id="rId90" w:history="1">
        <w:r w:rsidRPr="00255530">
          <w:rPr>
            <w:rStyle w:val="Hyperlink"/>
            <w:rFonts w:ascii="Arial" w:hAnsi="Arial" w:cs="Arial"/>
          </w:rPr>
          <w:t>www.siaa.org.uk</w:t>
        </w:r>
      </w:hyperlink>
      <w:r w:rsidRPr="00255530">
        <w:rPr>
          <w:rStyle w:val="HTMLCite"/>
          <w:rFonts w:ascii="Arial" w:hAnsi="Arial" w:cs="Arial"/>
        </w:rPr>
        <w:t xml:space="preserve"> </w:t>
      </w:r>
    </w:p>
    <w:p w14:paraId="37079F97" w14:textId="77777777" w:rsidR="00F57640" w:rsidRPr="00F57640" w:rsidRDefault="00F57640" w:rsidP="00F57640">
      <w:pPr>
        <w:pStyle w:val="ListParagraph"/>
        <w:ind w:left="0"/>
        <w:rPr>
          <w:rFonts w:ascii="Arial" w:hAnsi="Arial" w:cs="Arial"/>
          <w:color w:val="009933"/>
        </w:rPr>
      </w:pPr>
    </w:p>
    <w:p w14:paraId="403FA5FC" w14:textId="09CFBB0E" w:rsidR="00F57640" w:rsidRPr="00255530" w:rsidRDefault="00F57640" w:rsidP="00F57640">
      <w:pPr>
        <w:pStyle w:val="ListParagraph"/>
        <w:ind w:left="0"/>
        <w:rPr>
          <w:rStyle w:val="HTMLCite"/>
          <w:rFonts w:ascii="Arial" w:hAnsi="Arial" w:cs="Arial"/>
        </w:rPr>
      </w:pPr>
      <w:r w:rsidRPr="00F57640">
        <w:rPr>
          <w:rFonts w:cstheme="minorHAnsi"/>
          <w:bCs/>
        </w:rPr>
        <w:t>Scottish Child Law Centre, a charitable body registered in Scotland under registration number SCO12741.</w:t>
      </w:r>
      <w:r w:rsidRPr="00F57640">
        <w:rPr>
          <w:rStyle w:val="HTMLCite"/>
          <w:rFonts w:ascii="Arial" w:hAnsi="Arial" w:cs="Arial"/>
        </w:rPr>
        <w:t xml:space="preserve"> </w:t>
      </w:r>
      <w:hyperlink r:id="rId91" w:history="1">
        <w:r w:rsidRPr="00255530">
          <w:rPr>
            <w:rStyle w:val="Hyperlink"/>
            <w:rFonts w:ascii="Arial" w:hAnsi="Arial" w:cs="Arial"/>
          </w:rPr>
          <w:t>www.sclc.org.uk/</w:t>
        </w:r>
      </w:hyperlink>
      <w:r w:rsidRPr="00255530">
        <w:rPr>
          <w:rStyle w:val="HTMLCite"/>
          <w:rFonts w:ascii="Arial" w:hAnsi="Arial" w:cs="Arial"/>
        </w:rPr>
        <w:t xml:space="preserve"> </w:t>
      </w:r>
    </w:p>
    <w:p w14:paraId="7482BD8C" w14:textId="64CF8FE2" w:rsidR="00F57640" w:rsidRPr="00F57640" w:rsidRDefault="00F57640" w:rsidP="00F57640">
      <w:pPr>
        <w:autoSpaceDE w:val="0"/>
        <w:autoSpaceDN w:val="0"/>
        <w:adjustRightInd w:val="0"/>
        <w:rPr>
          <w:rFonts w:cstheme="minorHAnsi"/>
          <w:bCs/>
        </w:rPr>
      </w:pPr>
    </w:p>
    <w:p w14:paraId="1391AD6D" w14:textId="77777777" w:rsidR="00F57640" w:rsidRDefault="00F57640" w:rsidP="000C1B23">
      <w:pPr>
        <w:autoSpaceDE w:val="0"/>
        <w:autoSpaceDN w:val="0"/>
        <w:adjustRightInd w:val="0"/>
        <w:rPr>
          <w:rFonts w:cstheme="minorHAnsi"/>
          <w:bCs/>
          <w:color w:val="000000"/>
        </w:rPr>
      </w:pPr>
    </w:p>
    <w:p w14:paraId="3154B911" w14:textId="18A0CF8B" w:rsidR="00F57640" w:rsidRPr="00255530" w:rsidRDefault="00F57640" w:rsidP="00F57640">
      <w:pPr>
        <w:pStyle w:val="ListParagraph"/>
        <w:rPr>
          <w:rStyle w:val="HTMLCite"/>
          <w:rFonts w:ascii="Arial" w:hAnsi="Arial" w:cs="Arial"/>
        </w:rPr>
      </w:pPr>
    </w:p>
    <w:p w14:paraId="643DBA50" w14:textId="77777777" w:rsidR="00F57640" w:rsidRPr="000C1B23" w:rsidRDefault="00F57640" w:rsidP="000C1B23">
      <w:pPr>
        <w:autoSpaceDE w:val="0"/>
        <w:autoSpaceDN w:val="0"/>
        <w:adjustRightInd w:val="0"/>
        <w:rPr>
          <w:rFonts w:cstheme="minorHAnsi"/>
          <w:bCs/>
          <w:color w:val="000000"/>
        </w:rPr>
      </w:pPr>
    </w:p>
    <w:p w14:paraId="0AA8D4A8" w14:textId="77777777" w:rsidR="000C1B23" w:rsidRPr="00092F2C" w:rsidRDefault="000C1B23" w:rsidP="00372028">
      <w:pPr>
        <w:spacing w:after="0" w:line="240" w:lineRule="auto"/>
        <w:textAlignment w:val="baseline"/>
        <w:rPr>
          <w:rFonts w:eastAsia="Times New Roman" w:cstheme="minorHAnsi"/>
          <w:kern w:val="0"/>
          <w:lang w:eastAsia="en-GB"/>
          <w14:ligatures w14:val="none"/>
        </w:rPr>
      </w:pPr>
    </w:p>
    <w:p w14:paraId="3379ECCA" w14:textId="77777777" w:rsidR="00372028" w:rsidRDefault="00372028">
      <w:pPr>
        <w:rPr>
          <w:b/>
          <w:bCs/>
          <w:u w:val="single"/>
        </w:rPr>
      </w:pPr>
    </w:p>
    <w:p w14:paraId="72575342" w14:textId="77777777" w:rsidR="000C1B23" w:rsidRDefault="000C1B23">
      <w:pPr>
        <w:rPr>
          <w:b/>
          <w:bCs/>
          <w:u w:val="single"/>
        </w:rPr>
      </w:pPr>
    </w:p>
    <w:p w14:paraId="769DFE95" w14:textId="77777777" w:rsidR="00280912" w:rsidRDefault="00280912">
      <w:pPr>
        <w:rPr>
          <w:b/>
          <w:bCs/>
          <w:u w:val="single"/>
        </w:rPr>
      </w:pPr>
    </w:p>
    <w:p w14:paraId="27EF8407" w14:textId="54829DDB" w:rsidR="00A1480E" w:rsidRDefault="00A1480E">
      <w:pPr>
        <w:rPr>
          <w:b/>
          <w:bCs/>
          <w:u w:val="single"/>
        </w:rPr>
      </w:pPr>
    </w:p>
    <w:p w14:paraId="578A24B3" w14:textId="77777777" w:rsidR="007670D6" w:rsidRDefault="007670D6">
      <w:pPr>
        <w:rPr>
          <w:b/>
          <w:bCs/>
          <w:u w:val="single"/>
        </w:rPr>
      </w:pPr>
    </w:p>
    <w:p w14:paraId="6F04A382" w14:textId="77777777" w:rsidR="007670D6" w:rsidRDefault="007670D6">
      <w:pPr>
        <w:rPr>
          <w:b/>
          <w:bCs/>
          <w:u w:val="single"/>
        </w:rPr>
      </w:pPr>
    </w:p>
    <w:p w14:paraId="4203F760" w14:textId="69AEB939" w:rsidR="00360A8C" w:rsidRDefault="00360A8C">
      <w:pPr>
        <w:rPr>
          <w:b/>
          <w:bCs/>
          <w:u w:val="single"/>
        </w:rPr>
      </w:pPr>
      <w:r w:rsidRPr="00360A8C">
        <w:rPr>
          <w:b/>
          <w:bCs/>
          <w:u w:val="single"/>
        </w:rPr>
        <w:t>Pupil Support</w:t>
      </w:r>
    </w:p>
    <w:p w14:paraId="76815B47" w14:textId="77777777" w:rsidR="00356021" w:rsidRPr="00356021" w:rsidRDefault="00356021" w:rsidP="00356021">
      <w:pPr>
        <w:spacing w:after="0" w:line="240" w:lineRule="auto"/>
        <w:textAlignment w:val="baseline"/>
        <w:rPr>
          <w:rFonts w:ascii="Segoe UI" w:eastAsia="Times New Roman" w:hAnsi="Segoe UI" w:cs="Segoe UI"/>
          <w:kern w:val="0"/>
          <w:sz w:val="18"/>
          <w:szCs w:val="18"/>
          <w:lang w:eastAsia="en-GB"/>
          <w14:ligatures w14:val="none"/>
        </w:rPr>
      </w:pPr>
      <w:r w:rsidRPr="00356021">
        <w:rPr>
          <w:rFonts w:ascii="Calibri" w:eastAsia="Times New Roman" w:hAnsi="Calibri" w:cs="Calibri"/>
          <w:kern w:val="0"/>
          <w:lang w:eastAsia="en-GB"/>
          <w14:ligatures w14:val="none"/>
        </w:rPr>
        <w:t>As part of the schools’ GIRFEC agenda, the aim of the Pupil Support staff is to provide a point of personal contact and support for pupils throughout their school career by monitoring their academic, personal, social and vocational development. Where necessary, the pupils’ educational environment is adapted to allow them maximum opportunity to fulfil their potential. The objectives of the staff are - </w:t>
      </w:r>
    </w:p>
    <w:p w14:paraId="5B97A249" w14:textId="77777777" w:rsidR="00356021" w:rsidRPr="00356021" w:rsidRDefault="00356021" w:rsidP="00356021">
      <w:pPr>
        <w:spacing w:after="0" w:line="240" w:lineRule="auto"/>
        <w:textAlignment w:val="baseline"/>
        <w:rPr>
          <w:rFonts w:ascii="Segoe UI" w:eastAsia="Times New Roman" w:hAnsi="Segoe UI" w:cs="Segoe UI"/>
          <w:kern w:val="0"/>
          <w:sz w:val="18"/>
          <w:szCs w:val="18"/>
          <w:lang w:eastAsia="en-GB"/>
          <w14:ligatures w14:val="none"/>
        </w:rPr>
      </w:pPr>
      <w:r w:rsidRPr="00356021">
        <w:rPr>
          <w:rFonts w:ascii="Calibri" w:eastAsia="Times New Roman" w:hAnsi="Calibri" w:cs="Calibri"/>
          <w:kern w:val="0"/>
          <w:lang w:eastAsia="en-GB"/>
          <w14:ligatures w14:val="none"/>
        </w:rPr>
        <w:t> </w:t>
      </w:r>
      <w:r w:rsidRPr="00356021">
        <w:rPr>
          <w:rFonts w:ascii="Calibri" w:eastAsia="Times New Roman" w:hAnsi="Calibri" w:cs="Calibri"/>
          <w:kern w:val="0"/>
          <w:lang w:eastAsia="en-GB"/>
          <w14:ligatures w14:val="none"/>
        </w:rPr>
        <w:br/>
        <w:t> </w:t>
      </w:r>
    </w:p>
    <w:p w14:paraId="6339AF25" w14:textId="77777777" w:rsidR="00356021" w:rsidRPr="00356021" w:rsidRDefault="00356021" w:rsidP="00356021">
      <w:pPr>
        <w:pStyle w:val="ListParagraph"/>
        <w:numPr>
          <w:ilvl w:val="0"/>
          <w:numId w:val="13"/>
        </w:numPr>
        <w:spacing w:after="0" w:line="240" w:lineRule="auto"/>
        <w:textAlignment w:val="baseline"/>
        <w:rPr>
          <w:rFonts w:ascii="Calibri" w:eastAsia="Times New Roman" w:hAnsi="Calibri" w:cs="Calibri"/>
          <w:kern w:val="0"/>
          <w:lang w:eastAsia="en-GB"/>
          <w14:ligatures w14:val="none"/>
        </w:rPr>
      </w:pPr>
      <w:r w:rsidRPr="00356021">
        <w:rPr>
          <w:rFonts w:ascii="Calibri" w:eastAsia="Times New Roman" w:hAnsi="Calibri" w:cs="Calibri"/>
          <w:kern w:val="0"/>
          <w:lang w:eastAsia="en-GB"/>
          <w14:ligatures w14:val="none"/>
        </w:rPr>
        <w:t>To offer emotional support to students, providing a safe space for them to express their feelings and concerns. </w:t>
      </w:r>
      <w:r w:rsidRPr="00356021">
        <w:rPr>
          <w:rFonts w:ascii="Calibri" w:eastAsia="Times New Roman" w:hAnsi="Calibri" w:cs="Calibri"/>
          <w:kern w:val="0"/>
          <w:lang w:eastAsia="en-GB"/>
          <w14:ligatures w14:val="none"/>
        </w:rPr>
        <w:br/>
        <w:t> </w:t>
      </w:r>
    </w:p>
    <w:p w14:paraId="37011C79" w14:textId="12C5AB7D" w:rsidR="00356021" w:rsidRPr="00356021" w:rsidRDefault="00356021" w:rsidP="00356021">
      <w:pPr>
        <w:pStyle w:val="ListParagraph"/>
        <w:numPr>
          <w:ilvl w:val="0"/>
          <w:numId w:val="13"/>
        </w:numPr>
        <w:spacing w:after="0" w:line="240" w:lineRule="auto"/>
        <w:textAlignment w:val="baseline"/>
        <w:rPr>
          <w:rFonts w:ascii="Calibri" w:eastAsia="Times New Roman" w:hAnsi="Calibri" w:cs="Calibri"/>
          <w:kern w:val="0"/>
          <w:lang w:eastAsia="en-GB"/>
          <w14:ligatures w14:val="none"/>
        </w:rPr>
      </w:pPr>
      <w:r w:rsidRPr="00356021">
        <w:rPr>
          <w:rFonts w:ascii="Calibri" w:eastAsia="Times New Roman" w:hAnsi="Calibri" w:cs="Calibri"/>
          <w:kern w:val="0"/>
          <w:lang w:eastAsia="en-GB"/>
          <w14:ligatures w14:val="none"/>
        </w:rPr>
        <w:t>To develop strategies and interventions to address behavioural issues, working closely with students, parents, and other staff members to implement effective plans. </w:t>
      </w:r>
    </w:p>
    <w:p w14:paraId="40AE155D" w14:textId="4AF48BD4" w:rsidR="00356021" w:rsidRPr="00356021" w:rsidRDefault="00356021" w:rsidP="00356021">
      <w:pPr>
        <w:spacing w:after="0" w:line="240" w:lineRule="auto"/>
        <w:ind w:firstLine="45"/>
        <w:textAlignment w:val="baseline"/>
        <w:rPr>
          <w:rFonts w:ascii="Segoe UI" w:eastAsia="Times New Roman" w:hAnsi="Segoe UI" w:cs="Segoe UI"/>
          <w:kern w:val="0"/>
          <w:sz w:val="18"/>
          <w:szCs w:val="18"/>
          <w:lang w:eastAsia="en-GB"/>
          <w14:ligatures w14:val="none"/>
        </w:rPr>
      </w:pPr>
    </w:p>
    <w:p w14:paraId="71766E98" w14:textId="77777777" w:rsidR="00356021" w:rsidRPr="00356021" w:rsidRDefault="00356021" w:rsidP="00356021">
      <w:pPr>
        <w:pStyle w:val="ListParagraph"/>
        <w:numPr>
          <w:ilvl w:val="0"/>
          <w:numId w:val="13"/>
        </w:numPr>
        <w:spacing w:after="0" w:line="240" w:lineRule="auto"/>
        <w:textAlignment w:val="baseline"/>
        <w:rPr>
          <w:rFonts w:ascii="Calibri" w:eastAsia="Times New Roman" w:hAnsi="Calibri" w:cs="Calibri"/>
          <w:kern w:val="0"/>
          <w:lang w:eastAsia="en-GB"/>
          <w14:ligatures w14:val="none"/>
        </w:rPr>
      </w:pPr>
      <w:r w:rsidRPr="00356021">
        <w:rPr>
          <w:rFonts w:ascii="Calibri" w:eastAsia="Times New Roman" w:hAnsi="Calibri" w:cs="Calibri"/>
          <w:kern w:val="0"/>
          <w:lang w:eastAsia="en-GB"/>
          <w14:ligatures w14:val="none"/>
        </w:rPr>
        <w:t>To provide staff of the school and partner agencies with a known point of referral. </w:t>
      </w:r>
      <w:r w:rsidRPr="00356021">
        <w:rPr>
          <w:rFonts w:ascii="Calibri" w:eastAsia="Times New Roman" w:hAnsi="Calibri" w:cs="Calibri"/>
          <w:kern w:val="0"/>
          <w:lang w:eastAsia="en-GB"/>
          <w14:ligatures w14:val="none"/>
        </w:rPr>
        <w:br/>
        <w:t> </w:t>
      </w:r>
    </w:p>
    <w:p w14:paraId="677DA6F1" w14:textId="77777777" w:rsidR="00356021" w:rsidRPr="00356021" w:rsidRDefault="00356021" w:rsidP="00356021">
      <w:pPr>
        <w:pStyle w:val="ListParagraph"/>
        <w:numPr>
          <w:ilvl w:val="0"/>
          <w:numId w:val="13"/>
        </w:numPr>
        <w:spacing w:after="0" w:line="240" w:lineRule="auto"/>
        <w:textAlignment w:val="baseline"/>
        <w:rPr>
          <w:rFonts w:ascii="Calibri" w:eastAsia="Times New Roman" w:hAnsi="Calibri" w:cs="Calibri"/>
          <w:kern w:val="0"/>
          <w:lang w:eastAsia="en-GB"/>
          <w14:ligatures w14:val="none"/>
        </w:rPr>
      </w:pPr>
      <w:r w:rsidRPr="00356021">
        <w:rPr>
          <w:rFonts w:ascii="Calibri" w:eastAsia="Times New Roman" w:hAnsi="Calibri" w:cs="Calibri"/>
          <w:kern w:val="0"/>
          <w:lang w:eastAsia="en-GB"/>
          <w14:ligatures w14:val="none"/>
        </w:rPr>
        <w:t>To facilitate programs and activities aimed at improving social skills, fostering positive relationships, and promoting inclusivity within the school community. </w:t>
      </w:r>
      <w:r w:rsidRPr="00356021">
        <w:rPr>
          <w:rFonts w:ascii="Calibri" w:eastAsia="Times New Roman" w:hAnsi="Calibri" w:cs="Calibri"/>
          <w:kern w:val="0"/>
          <w:lang w:eastAsia="en-GB"/>
          <w14:ligatures w14:val="none"/>
        </w:rPr>
        <w:br/>
        <w:t> </w:t>
      </w:r>
    </w:p>
    <w:p w14:paraId="5A7A50C7" w14:textId="77777777" w:rsidR="00356021" w:rsidRPr="00356021" w:rsidRDefault="00356021" w:rsidP="00356021">
      <w:pPr>
        <w:pStyle w:val="ListParagraph"/>
        <w:numPr>
          <w:ilvl w:val="0"/>
          <w:numId w:val="13"/>
        </w:numPr>
        <w:spacing w:after="0" w:line="240" w:lineRule="auto"/>
        <w:textAlignment w:val="baseline"/>
        <w:rPr>
          <w:rFonts w:ascii="Calibri" w:eastAsia="Times New Roman" w:hAnsi="Calibri" w:cs="Calibri"/>
          <w:kern w:val="0"/>
          <w:lang w:eastAsia="en-GB"/>
          <w14:ligatures w14:val="none"/>
        </w:rPr>
      </w:pPr>
      <w:r w:rsidRPr="00356021">
        <w:rPr>
          <w:rFonts w:ascii="Calibri" w:eastAsia="Times New Roman" w:hAnsi="Calibri" w:cs="Calibri"/>
          <w:kern w:val="0"/>
          <w:lang w:eastAsia="en-GB"/>
          <w14:ligatures w14:val="none"/>
        </w:rPr>
        <w:t>To create individual support plans tailored to each student's specific needs, collaborating with various professionals such as psychologists, social workers, CAMHS, Barnardo's and Action for Children. </w:t>
      </w:r>
      <w:r w:rsidRPr="00356021">
        <w:rPr>
          <w:rFonts w:ascii="Calibri" w:eastAsia="Times New Roman" w:hAnsi="Calibri" w:cs="Calibri"/>
          <w:kern w:val="0"/>
          <w:lang w:eastAsia="en-GB"/>
          <w14:ligatures w14:val="none"/>
        </w:rPr>
        <w:br/>
        <w:t> </w:t>
      </w:r>
    </w:p>
    <w:p w14:paraId="2179CB58" w14:textId="77777777" w:rsidR="00356021" w:rsidRPr="00356021" w:rsidRDefault="00356021" w:rsidP="00356021">
      <w:pPr>
        <w:pStyle w:val="ListParagraph"/>
        <w:numPr>
          <w:ilvl w:val="0"/>
          <w:numId w:val="13"/>
        </w:numPr>
        <w:spacing w:after="0" w:line="240" w:lineRule="auto"/>
        <w:textAlignment w:val="baseline"/>
        <w:rPr>
          <w:rFonts w:ascii="Calibri" w:eastAsia="Times New Roman" w:hAnsi="Calibri" w:cs="Calibri"/>
          <w:kern w:val="0"/>
          <w:lang w:eastAsia="en-GB"/>
          <w14:ligatures w14:val="none"/>
        </w:rPr>
      </w:pPr>
      <w:r w:rsidRPr="00356021">
        <w:rPr>
          <w:rFonts w:ascii="Calibri" w:eastAsia="Times New Roman" w:hAnsi="Calibri" w:cs="Calibri"/>
          <w:kern w:val="0"/>
          <w:lang w:eastAsia="en-GB"/>
          <w14:ligatures w14:val="none"/>
        </w:rPr>
        <w:t>To work collaboratively with teachers, administrators, and external agencies to ensure there is a holistic approach to supporting students' overall well-being and academic progress. </w:t>
      </w:r>
      <w:r w:rsidRPr="00356021">
        <w:rPr>
          <w:rFonts w:ascii="Calibri" w:eastAsia="Times New Roman" w:hAnsi="Calibri" w:cs="Calibri"/>
          <w:kern w:val="0"/>
          <w:lang w:eastAsia="en-GB"/>
          <w14:ligatures w14:val="none"/>
        </w:rPr>
        <w:br/>
        <w:t> </w:t>
      </w:r>
    </w:p>
    <w:p w14:paraId="587ABBC5" w14:textId="77777777" w:rsidR="00356021" w:rsidRPr="00356021" w:rsidRDefault="00356021" w:rsidP="00356021">
      <w:pPr>
        <w:pStyle w:val="ListParagraph"/>
        <w:numPr>
          <w:ilvl w:val="0"/>
          <w:numId w:val="13"/>
        </w:numPr>
        <w:spacing w:after="0" w:line="240" w:lineRule="auto"/>
        <w:textAlignment w:val="baseline"/>
        <w:rPr>
          <w:rFonts w:ascii="Calibri" w:eastAsia="Times New Roman" w:hAnsi="Calibri" w:cs="Calibri"/>
          <w:kern w:val="0"/>
          <w:lang w:eastAsia="en-GB"/>
          <w14:ligatures w14:val="none"/>
        </w:rPr>
      </w:pPr>
      <w:r w:rsidRPr="00356021">
        <w:rPr>
          <w:rFonts w:ascii="Calibri" w:eastAsia="Times New Roman" w:hAnsi="Calibri" w:cs="Calibri"/>
          <w:kern w:val="0"/>
          <w:lang w:eastAsia="en-GB"/>
          <w14:ligatures w14:val="none"/>
        </w:rPr>
        <w:t>To act as an advocate for students, liaising between home and school to ensure a cohesive support system for their educational and emotional needs. </w:t>
      </w:r>
      <w:r w:rsidRPr="00356021">
        <w:rPr>
          <w:rFonts w:ascii="Calibri" w:eastAsia="Times New Roman" w:hAnsi="Calibri" w:cs="Calibri"/>
          <w:kern w:val="0"/>
          <w:lang w:eastAsia="en-GB"/>
          <w14:ligatures w14:val="none"/>
        </w:rPr>
        <w:br/>
        <w:t> </w:t>
      </w:r>
    </w:p>
    <w:p w14:paraId="7782555F" w14:textId="77777777" w:rsidR="00356021" w:rsidRPr="00356021" w:rsidRDefault="00356021" w:rsidP="00356021">
      <w:pPr>
        <w:pStyle w:val="ListParagraph"/>
        <w:numPr>
          <w:ilvl w:val="0"/>
          <w:numId w:val="13"/>
        </w:numPr>
        <w:spacing w:after="0" w:line="240" w:lineRule="auto"/>
        <w:textAlignment w:val="baseline"/>
        <w:rPr>
          <w:rFonts w:ascii="Calibri" w:eastAsia="Times New Roman" w:hAnsi="Calibri" w:cs="Calibri"/>
          <w:kern w:val="0"/>
          <w:lang w:eastAsia="en-GB"/>
          <w14:ligatures w14:val="none"/>
        </w:rPr>
      </w:pPr>
      <w:r w:rsidRPr="00356021">
        <w:rPr>
          <w:rFonts w:ascii="Calibri" w:eastAsia="Times New Roman" w:hAnsi="Calibri" w:cs="Calibri"/>
          <w:kern w:val="0"/>
          <w:lang w:eastAsia="en-GB"/>
          <w14:ligatures w14:val="none"/>
        </w:rPr>
        <w:t xml:space="preserve">To regularly monitor students' progress, assess the effectiveness of interventions, and </w:t>
      </w:r>
      <w:proofErr w:type="gramStart"/>
      <w:r w:rsidRPr="00356021">
        <w:rPr>
          <w:rFonts w:ascii="Calibri" w:eastAsia="Times New Roman" w:hAnsi="Calibri" w:cs="Calibri"/>
          <w:kern w:val="0"/>
          <w:lang w:eastAsia="en-GB"/>
          <w14:ligatures w14:val="none"/>
        </w:rPr>
        <w:t>make adjustments to</w:t>
      </w:r>
      <w:proofErr w:type="gramEnd"/>
      <w:r w:rsidRPr="00356021">
        <w:rPr>
          <w:rFonts w:ascii="Calibri" w:eastAsia="Times New Roman" w:hAnsi="Calibri" w:cs="Calibri"/>
          <w:kern w:val="0"/>
          <w:lang w:eastAsia="en-GB"/>
          <w14:ligatures w14:val="none"/>
        </w:rPr>
        <w:t xml:space="preserve"> support plans as needed. </w:t>
      </w:r>
    </w:p>
    <w:p w14:paraId="5E12116D" w14:textId="5C139497" w:rsidR="00356021" w:rsidRPr="00356021" w:rsidRDefault="00356021" w:rsidP="00356021">
      <w:pPr>
        <w:spacing w:after="0" w:line="240" w:lineRule="auto"/>
        <w:ind w:firstLine="45"/>
        <w:textAlignment w:val="baseline"/>
        <w:rPr>
          <w:rFonts w:ascii="Segoe UI" w:eastAsia="Times New Roman" w:hAnsi="Segoe UI" w:cs="Segoe UI"/>
          <w:kern w:val="0"/>
          <w:sz w:val="18"/>
          <w:szCs w:val="18"/>
          <w:lang w:eastAsia="en-GB"/>
          <w14:ligatures w14:val="none"/>
        </w:rPr>
      </w:pPr>
    </w:p>
    <w:p w14:paraId="76335C6F" w14:textId="77777777" w:rsidR="00356021" w:rsidRPr="00356021" w:rsidRDefault="00356021" w:rsidP="00356021">
      <w:pPr>
        <w:pStyle w:val="ListParagraph"/>
        <w:numPr>
          <w:ilvl w:val="0"/>
          <w:numId w:val="13"/>
        </w:numPr>
        <w:spacing w:after="0" w:line="240" w:lineRule="auto"/>
        <w:textAlignment w:val="baseline"/>
        <w:rPr>
          <w:rFonts w:ascii="Calibri" w:eastAsia="Times New Roman" w:hAnsi="Calibri" w:cs="Calibri"/>
          <w:kern w:val="0"/>
          <w:lang w:eastAsia="en-GB"/>
          <w14:ligatures w14:val="none"/>
        </w:rPr>
      </w:pPr>
      <w:r w:rsidRPr="00356021">
        <w:rPr>
          <w:rFonts w:ascii="Calibri" w:eastAsia="Times New Roman" w:hAnsi="Calibri" w:cs="Calibri"/>
          <w:kern w:val="0"/>
          <w:lang w:eastAsia="en-GB"/>
          <w14:ligatures w14:val="none"/>
        </w:rPr>
        <w:t>To establish a Careers programme in conjunction with Skills Development Scotland. </w:t>
      </w:r>
    </w:p>
    <w:p w14:paraId="2B6E065C" w14:textId="2E90750A" w:rsidR="00356021" w:rsidRPr="00356021" w:rsidRDefault="00356021" w:rsidP="00356021">
      <w:pPr>
        <w:spacing w:after="0" w:line="240" w:lineRule="auto"/>
        <w:ind w:firstLine="45"/>
        <w:textAlignment w:val="baseline"/>
        <w:rPr>
          <w:rFonts w:ascii="Segoe UI" w:eastAsia="Times New Roman" w:hAnsi="Segoe UI" w:cs="Segoe UI"/>
          <w:kern w:val="0"/>
          <w:sz w:val="18"/>
          <w:szCs w:val="18"/>
          <w:lang w:eastAsia="en-GB"/>
          <w14:ligatures w14:val="none"/>
        </w:rPr>
      </w:pPr>
    </w:p>
    <w:p w14:paraId="36F6D0F6" w14:textId="77777777" w:rsidR="00356021" w:rsidRPr="00356021" w:rsidRDefault="00356021" w:rsidP="00356021">
      <w:pPr>
        <w:spacing w:after="0" w:line="240" w:lineRule="auto"/>
        <w:textAlignment w:val="baseline"/>
        <w:rPr>
          <w:rFonts w:ascii="Segoe UI" w:eastAsia="Times New Roman" w:hAnsi="Segoe UI" w:cs="Segoe UI"/>
          <w:kern w:val="0"/>
          <w:sz w:val="18"/>
          <w:szCs w:val="18"/>
          <w:lang w:eastAsia="en-GB"/>
          <w14:ligatures w14:val="none"/>
        </w:rPr>
      </w:pPr>
      <w:r w:rsidRPr="00356021">
        <w:rPr>
          <w:rFonts w:ascii="Calibri" w:eastAsia="Times New Roman" w:hAnsi="Calibri" w:cs="Calibri"/>
          <w:kern w:val="0"/>
          <w:lang w:eastAsia="en-GB"/>
          <w14:ligatures w14:val="none"/>
        </w:rPr>
        <w:t> </w:t>
      </w:r>
    </w:p>
    <w:p w14:paraId="35BB4988" w14:textId="6A69F4D3" w:rsidR="00356021" w:rsidRPr="00356021" w:rsidRDefault="00356021" w:rsidP="00356021">
      <w:pPr>
        <w:spacing w:after="0" w:line="240" w:lineRule="auto"/>
        <w:textAlignment w:val="baseline"/>
        <w:rPr>
          <w:rFonts w:ascii="Segoe UI" w:eastAsia="Times New Roman" w:hAnsi="Segoe UI" w:cs="Segoe UI"/>
          <w:kern w:val="0"/>
          <w:sz w:val="18"/>
          <w:szCs w:val="18"/>
          <w:lang w:eastAsia="en-GB"/>
          <w14:ligatures w14:val="none"/>
        </w:rPr>
      </w:pPr>
      <w:r w:rsidRPr="00356021">
        <w:rPr>
          <w:rFonts w:ascii="Calibri" w:eastAsia="Times New Roman" w:hAnsi="Calibri" w:cs="Calibri"/>
          <w:kern w:val="0"/>
          <w:lang w:eastAsia="en-GB"/>
          <w14:ligatures w14:val="none"/>
        </w:rPr>
        <w:t xml:space="preserve">Pupil Support staff, along with subject teachers, provide important support for pupils at transition times. This will help to ensure that pupils are following the appropriate courses considering the pupil’s capacity and career aspirations. </w:t>
      </w:r>
      <w:r>
        <w:rPr>
          <w:rFonts w:ascii="Calibri" w:eastAsia="Times New Roman" w:hAnsi="Calibri" w:cs="Calibri"/>
          <w:kern w:val="0"/>
          <w:lang w:eastAsia="en-GB"/>
          <w14:ligatures w14:val="none"/>
        </w:rPr>
        <w:t>Kerry McQuillan is our Principal teacher who oversees pupil support and will be</w:t>
      </w:r>
      <w:r w:rsidRPr="00356021">
        <w:rPr>
          <w:rFonts w:ascii="Calibri" w:eastAsia="Times New Roman" w:hAnsi="Calibri" w:cs="Calibri"/>
          <w:kern w:val="0"/>
          <w:lang w:eastAsia="en-GB"/>
          <w14:ligatures w14:val="none"/>
        </w:rPr>
        <w:t xml:space="preserve"> happy to discuss any aspect of a child’s education with parents/guardians.  </w:t>
      </w:r>
      <w:r w:rsidRPr="00356021">
        <w:rPr>
          <w:rFonts w:ascii="Calibri" w:eastAsia="Times New Roman" w:hAnsi="Calibri" w:cs="Calibri"/>
          <w:kern w:val="0"/>
          <w:lang w:eastAsia="en-GB"/>
          <w14:ligatures w14:val="none"/>
        </w:rPr>
        <w:br/>
      </w:r>
    </w:p>
    <w:p w14:paraId="7B69C3D6" w14:textId="77777777" w:rsidR="00360A8C" w:rsidRDefault="00360A8C">
      <w:pPr>
        <w:rPr>
          <w:b/>
          <w:bCs/>
          <w:u w:val="single"/>
        </w:rPr>
      </w:pPr>
    </w:p>
    <w:p w14:paraId="3E155773" w14:textId="77777777" w:rsidR="00CA2058" w:rsidRDefault="00CA2058" w:rsidP="00830268">
      <w:pPr>
        <w:rPr>
          <w:rFonts w:cstheme="minorHAnsi"/>
          <w:b/>
          <w:bCs/>
          <w:u w:val="single"/>
        </w:rPr>
      </w:pPr>
    </w:p>
    <w:p w14:paraId="553DAE4B" w14:textId="77777777" w:rsidR="00CA2058" w:rsidRDefault="00CA2058" w:rsidP="00830268">
      <w:pPr>
        <w:rPr>
          <w:rFonts w:cstheme="minorHAnsi"/>
          <w:b/>
          <w:bCs/>
          <w:u w:val="single"/>
        </w:rPr>
      </w:pPr>
    </w:p>
    <w:p w14:paraId="5117FFE7" w14:textId="7DD42BDE" w:rsidR="00CA2058" w:rsidRDefault="00CA2058" w:rsidP="00830268">
      <w:pPr>
        <w:rPr>
          <w:rFonts w:cstheme="minorHAnsi"/>
          <w:b/>
          <w:bCs/>
          <w:u w:val="single"/>
        </w:rPr>
      </w:pPr>
    </w:p>
    <w:p w14:paraId="1CBC3FAA" w14:textId="77777777" w:rsidR="00A11108" w:rsidRDefault="00A11108">
      <w:pPr>
        <w:rPr>
          <w:b/>
          <w:bCs/>
          <w:u w:val="single"/>
        </w:rPr>
      </w:pPr>
    </w:p>
    <w:p w14:paraId="5464A8E6" w14:textId="77777777" w:rsidR="00280912" w:rsidRDefault="00280912">
      <w:pPr>
        <w:rPr>
          <w:b/>
          <w:bCs/>
          <w:u w:val="single"/>
        </w:rPr>
      </w:pPr>
    </w:p>
    <w:p w14:paraId="6CB9C09E" w14:textId="77777777" w:rsidR="00280912" w:rsidRDefault="00280912">
      <w:pPr>
        <w:rPr>
          <w:b/>
          <w:bCs/>
          <w:u w:val="single"/>
        </w:rPr>
      </w:pPr>
    </w:p>
    <w:p w14:paraId="413ED403" w14:textId="42E52B45" w:rsidR="009B136E" w:rsidRDefault="00EB61D2">
      <w:pPr>
        <w:rPr>
          <w:b/>
          <w:bCs/>
          <w:u w:val="single"/>
        </w:rPr>
      </w:pPr>
      <w:r>
        <w:rPr>
          <w:b/>
          <w:bCs/>
          <w:u w:val="single"/>
        </w:rPr>
        <w:t>Positive Relationships</w:t>
      </w:r>
    </w:p>
    <w:p w14:paraId="1C7051AD" w14:textId="77777777" w:rsidR="00A11108" w:rsidRPr="00A11108" w:rsidRDefault="00A11108" w:rsidP="00A11108">
      <w:pPr>
        <w:spacing w:after="0" w:line="240" w:lineRule="auto"/>
        <w:textAlignment w:val="baseline"/>
        <w:rPr>
          <w:rFonts w:ascii="Segoe UI" w:eastAsia="Times New Roman" w:hAnsi="Segoe UI" w:cs="Segoe UI"/>
          <w:kern w:val="0"/>
          <w:sz w:val="18"/>
          <w:szCs w:val="18"/>
          <w:lang w:eastAsia="en-GB"/>
          <w14:ligatures w14:val="none"/>
        </w:rPr>
      </w:pPr>
      <w:r w:rsidRPr="00A11108">
        <w:rPr>
          <w:rFonts w:ascii="Calibri" w:eastAsia="Times New Roman" w:hAnsi="Calibri" w:cs="Calibri"/>
          <w:kern w:val="0"/>
          <w:lang w:eastAsia="en-GB"/>
          <w14:ligatures w14:val="none"/>
        </w:rPr>
        <w:t>At Lomond View Academy, we recognise the significance of positive relationships in creating a supportive and nurturing environment for our students. We aim to cultivate an atmosphere where every individual feels respected, valued, and understood. Our school is founded on the principles of ambition, belonging, and resilience. We encourage students, staff, and families to embrace these values in their interactions, understanding that each person's uniqueness enriches our community. </w:t>
      </w:r>
    </w:p>
    <w:p w14:paraId="1BFA28E6" w14:textId="77777777" w:rsidR="00A11108" w:rsidRPr="00A11108" w:rsidRDefault="00A11108" w:rsidP="00A11108">
      <w:pPr>
        <w:spacing w:after="0" w:line="240" w:lineRule="auto"/>
        <w:textAlignment w:val="baseline"/>
        <w:rPr>
          <w:rFonts w:ascii="Segoe UI" w:eastAsia="Times New Roman" w:hAnsi="Segoe UI" w:cs="Segoe UI"/>
          <w:kern w:val="0"/>
          <w:sz w:val="18"/>
          <w:szCs w:val="18"/>
          <w:lang w:eastAsia="en-GB"/>
          <w14:ligatures w14:val="none"/>
        </w:rPr>
      </w:pPr>
      <w:r w:rsidRPr="00A11108">
        <w:rPr>
          <w:rFonts w:ascii="Calibri" w:eastAsia="Times New Roman" w:hAnsi="Calibri" w:cs="Calibri"/>
          <w:kern w:val="0"/>
          <w:lang w:eastAsia="en-GB"/>
          <w14:ligatures w14:val="none"/>
        </w:rPr>
        <w:t> </w:t>
      </w:r>
      <w:r w:rsidRPr="00A11108">
        <w:rPr>
          <w:rFonts w:ascii="Calibri" w:eastAsia="Times New Roman" w:hAnsi="Calibri" w:cs="Calibri"/>
          <w:kern w:val="0"/>
          <w:lang w:eastAsia="en-GB"/>
          <w14:ligatures w14:val="none"/>
        </w:rPr>
        <w:br/>
        <w:t>We prioritise emotional well-being by providing a safe space for students to express themselves. Trained staff members offer guidance, active listening, and appropriate interventions to support emotional needs. We facilitate structured activities and group projects to encourage positive peer interactions. These initiatives aim to build empathy, teamwork, and communication skills among students. Our school promotes healthy conflict resolution strategies. We teach students how to manage conflicts constructively, emphasising empathy, active listening, and finding mutually agreeable solutions. Recognising and celebrating positive behaviours is essential. Our staff employs various methods, such as praise, reward systems, and acknowledgment ceremonies, to reinforce positive behaviour. Collaboration with families is integral. We encourage open communication and involvement in school activities, fostering a supportive network that extends beyond the classroom. </w:t>
      </w:r>
      <w:r w:rsidRPr="00A11108">
        <w:rPr>
          <w:rFonts w:ascii="Calibri" w:eastAsia="Times New Roman" w:hAnsi="Calibri" w:cs="Calibri"/>
          <w:kern w:val="0"/>
          <w:lang w:eastAsia="en-GB"/>
          <w14:ligatures w14:val="none"/>
        </w:rPr>
        <w:br/>
        <w:t> </w:t>
      </w:r>
    </w:p>
    <w:p w14:paraId="66FFCB3B" w14:textId="77777777" w:rsidR="00A11108" w:rsidRPr="00A11108" w:rsidRDefault="00A11108" w:rsidP="00A11108">
      <w:pPr>
        <w:spacing w:after="0" w:line="240" w:lineRule="auto"/>
        <w:textAlignment w:val="baseline"/>
        <w:rPr>
          <w:rFonts w:ascii="Segoe UI" w:eastAsia="Times New Roman" w:hAnsi="Segoe UI" w:cs="Segoe UI"/>
          <w:kern w:val="0"/>
          <w:sz w:val="18"/>
          <w:szCs w:val="18"/>
          <w:lang w:eastAsia="en-GB"/>
          <w14:ligatures w14:val="none"/>
        </w:rPr>
      </w:pPr>
      <w:r w:rsidRPr="00A11108">
        <w:rPr>
          <w:rFonts w:ascii="Calibri" w:eastAsia="Times New Roman" w:hAnsi="Calibri" w:cs="Calibri"/>
          <w:kern w:val="0"/>
          <w:lang w:eastAsia="en-GB"/>
          <w14:ligatures w14:val="none"/>
        </w:rPr>
        <w:t>Our dedicated staff undergo continuous training in relationship-building techniques, conflict resolution, trauma-informed practice, and fostering a positive school culture. This ensures they are equipped to address the diverse needs of our students effectively. We seek to actively engage with the wider community, inviting guest speakers, organising community projects, and participating in events that promote understanding and acceptance of diverse perspectives. At Lomond View Academy, the cultivation of positive relationships is fundamental to our school. We believe that by nurturing an environment where respect, empathy, and inclusivity thrive, we empower our students to flourish academically, socially, and emotionally. </w:t>
      </w:r>
    </w:p>
    <w:p w14:paraId="7E2481CD" w14:textId="77777777" w:rsidR="00A11108" w:rsidRPr="00A11108" w:rsidRDefault="00A11108" w:rsidP="00A11108">
      <w:pPr>
        <w:spacing w:after="0" w:line="240" w:lineRule="auto"/>
        <w:textAlignment w:val="baseline"/>
        <w:rPr>
          <w:rFonts w:ascii="Segoe UI" w:eastAsia="Times New Roman" w:hAnsi="Segoe UI" w:cs="Segoe UI"/>
          <w:kern w:val="0"/>
          <w:sz w:val="18"/>
          <w:szCs w:val="18"/>
          <w:lang w:eastAsia="en-GB"/>
          <w14:ligatures w14:val="none"/>
        </w:rPr>
      </w:pPr>
      <w:r w:rsidRPr="00A11108">
        <w:rPr>
          <w:rFonts w:ascii="Calibri" w:eastAsia="Times New Roman" w:hAnsi="Calibri" w:cs="Calibri"/>
          <w:kern w:val="0"/>
          <w:lang w:eastAsia="en-GB"/>
          <w14:ligatures w14:val="none"/>
        </w:rPr>
        <w:t> </w:t>
      </w:r>
      <w:r w:rsidRPr="00A11108">
        <w:rPr>
          <w:rFonts w:ascii="Calibri" w:eastAsia="Times New Roman" w:hAnsi="Calibri" w:cs="Calibri"/>
          <w:kern w:val="0"/>
          <w:lang w:eastAsia="en-GB"/>
          <w14:ligatures w14:val="none"/>
        </w:rPr>
        <w:br/>
        <w:t> </w:t>
      </w:r>
    </w:p>
    <w:p w14:paraId="7992C1FE" w14:textId="77777777" w:rsidR="00CA2058" w:rsidRDefault="00CA2058" w:rsidP="00081E92">
      <w:pPr>
        <w:rPr>
          <w:b/>
          <w:bCs/>
          <w:u w:val="single"/>
        </w:rPr>
      </w:pPr>
    </w:p>
    <w:p w14:paraId="599D9747" w14:textId="77777777" w:rsidR="00CA2058" w:rsidRDefault="00CA2058" w:rsidP="00081E92">
      <w:pPr>
        <w:rPr>
          <w:b/>
          <w:bCs/>
          <w:u w:val="single"/>
        </w:rPr>
      </w:pPr>
    </w:p>
    <w:p w14:paraId="4EDF2019" w14:textId="77777777" w:rsidR="00CA2058" w:rsidRDefault="00CA2058" w:rsidP="00081E92">
      <w:pPr>
        <w:rPr>
          <w:b/>
          <w:bCs/>
          <w:u w:val="single"/>
        </w:rPr>
      </w:pPr>
    </w:p>
    <w:p w14:paraId="70945083" w14:textId="77777777" w:rsidR="00CA2058" w:rsidRDefault="00CA2058" w:rsidP="00081E92">
      <w:pPr>
        <w:rPr>
          <w:b/>
          <w:bCs/>
          <w:u w:val="single"/>
        </w:rPr>
      </w:pPr>
    </w:p>
    <w:p w14:paraId="61492C3F" w14:textId="77777777" w:rsidR="00CA2058" w:rsidRDefault="00CA2058" w:rsidP="00081E92">
      <w:pPr>
        <w:rPr>
          <w:b/>
          <w:bCs/>
          <w:u w:val="single"/>
        </w:rPr>
      </w:pPr>
    </w:p>
    <w:p w14:paraId="017A0DB7" w14:textId="77777777" w:rsidR="00CA2058" w:rsidRDefault="00CA2058" w:rsidP="00081E92">
      <w:pPr>
        <w:rPr>
          <w:b/>
          <w:bCs/>
          <w:u w:val="single"/>
        </w:rPr>
      </w:pPr>
    </w:p>
    <w:p w14:paraId="63E8EAE4" w14:textId="77777777" w:rsidR="00CA2058" w:rsidRDefault="00CA2058" w:rsidP="00081E92">
      <w:pPr>
        <w:rPr>
          <w:b/>
          <w:bCs/>
          <w:u w:val="single"/>
        </w:rPr>
      </w:pPr>
    </w:p>
    <w:p w14:paraId="76E6EC94" w14:textId="77777777" w:rsidR="00CA2058" w:rsidRDefault="00CA2058" w:rsidP="00081E92">
      <w:pPr>
        <w:rPr>
          <w:b/>
          <w:bCs/>
          <w:u w:val="single"/>
        </w:rPr>
      </w:pPr>
    </w:p>
    <w:p w14:paraId="180DC50E" w14:textId="4FA3DEE8" w:rsidR="00CA2058" w:rsidRDefault="00CA2058" w:rsidP="00081E92">
      <w:pPr>
        <w:rPr>
          <w:b/>
          <w:bCs/>
          <w:u w:val="single"/>
        </w:rPr>
      </w:pPr>
    </w:p>
    <w:p w14:paraId="2B783E90" w14:textId="77777777" w:rsidR="00CA2058" w:rsidRDefault="00CA2058" w:rsidP="00081E92">
      <w:pPr>
        <w:rPr>
          <w:b/>
          <w:bCs/>
          <w:u w:val="single"/>
        </w:rPr>
      </w:pPr>
    </w:p>
    <w:p w14:paraId="3854592A" w14:textId="77777777" w:rsidR="00CA2058" w:rsidRDefault="00CA2058" w:rsidP="00081E92">
      <w:pPr>
        <w:rPr>
          <w:b/>
          <w:bCs/>
          <w:u w:val="single"/>
        </w:rPr>
      </w:pPr>
    </w:p>
    <w:p w14:paraId="4EC8C92E" w14:textId="77777777" w:rsidR="00092F2C" w:rsidRDefault="00092F2C" w:rsidP="00081E92">
      <w:pPr>
        <w:rPr>
          <w:b/>
          <w:bCs/>
          <w:u w:val="single"/>
        </w:rPr>
      </w:pPr>
    </w:p>
    <w:p w14:paraId="6F6A1FEF" w14:textId="77777777" w:rsidR="00092F2C" w:rsidRDefault="00092F2C" w:rsidP="00081E92">
      <w:pPr>
        <w:rPr>
          <w:b/>
          <w:bCs/>
          <w:u w:val="single"/>
        </w:rPr>
      </w:pPr>
    </w:p>
    <w:p w14:paraId="2D64551E" w14:textId="77777777" w:rsidR="00092F2C" w:rsidRDefault="00092F2C" w:rsidP="00081E92">
      <w:pPr>
        <w:rPr>
          <w:b/>
          <w:bCs/>
          <w:u w:val="single"/>
        </w:rPr>
      </w:pPr>
    </w:p>
    <w:p w14:paraId="6905E3E6" w14:textId="55580929" w:rsidR="00081E92" w:rsidRPr="00105EBA" w:rsidRDefault="00081E92" w:rsidP="00081E92">
      <w:pPr>
        <w:rPr>
          <w:b/>
          <w:bCs/>
          <w:u w:val="single"/>
        </w:rPr>
      </w:pPr>
      <w:r w:rsidRPr="00105EBA">
        <w:rPr>
          <w:b/>
          <w:bCs/>
          <w:u w:val="single"/>
        </w:rPr>
        <w:t xml:space="preserve">Inverclyde Educational Psychology Service </w:t>
      </w:r>
    </w:p>
    <w:p w14:paraId="2204D4E9" w14:textId="77777777" w:rsidR="00081E92" w:rsidRDefault="00081E92" w:rsidP="00081E92">
      <w:r>
        <w:t>Inverclyde Educational Psychology Service aims to improve the wellbeing and education of children and young people through the application of psychology in practice. We do this by:</w:t>
      </w:r>
    </w:p>
    <w:p w14:paraId="2E68A6C4" w14:textId="77777777" w:rsidR="00081E92" w:rsidRDefault="00081E92" w:rsidP="00081E92">
      <w:pPr>
        <w:pStyle w:val="ListParagraph"/>
        <w:numPr>
          <w:ilvl w:val="0"/>
          <w:numId w:val="4"/>
        </w:numPr>
      </w:pPr>
      <w:r>
        <w:t>providing training and coaching to educational staff with the goal of optimising the inclusion of all children and young people.</w:t>
      </w:r>
    </w:p>
    <w:p w14:paraId="7FD288E9" w14:textId="77777777" w:rsidR="00081E92" w:rsidRDefault="00081E92" w:rsidP="00081E92">
      <w:pPr>
        <w:pStyle w:val="ListParagraph"/>
        <w:numPr>
          <w:ilvl w:val="0"/>
          <w:numId w:val="4"/>
        </w:numPr>
      </w:pPr>
      <w:r>
        <w:t>using the latest research evidence in psychology to advise and consult with others. This helps to assess and plan for children and young people with Additional Support Needs.</w:t>
      </w:r>
    </w:p>
    <w:p w14:paraId="4ADB5F6F" w14:textId="77777777" w:rsidR="00081E92" w:rsidRDefault="00081E92" w:rsidP="00081E92">
      <w:pPr>
        <w:pStyle w:val="ListParagraph"/>
        <w:numPr>
          <w:ilvl w:val="0"/>
          <w:numId w:val="4"/>
        </w:numPr>
      </w:pPr>
      <w:r>
        <w:t>working with others to seek solutions that build on the existing strengths of children and families.</w:t>
      </w:r>
    </w:p>
    <w:p w14:paraId="5CE90ADA" w14:textId="77777777" w:rsidR="00081E92" w:rsidRDefault="00081E92" w:rsidP="00081E92">
      <w:pPr>
        <w:pStyle w:val="ListParagraph"/>
        <w:numPr>
          <w:ilvl w:val="0"/>
          <w:numId w:val="4"/>
        </w:numPr>
      </w:pPr>
      <w:r>
        <w:t xml:space="preserve">ensuring that children and young people’s views are heard and included in any planning. </w:t>
      </w:r>
    </w:p>
    <w:p w14:paraId="65B54667" w14:textId="412E49D6" w:rsidR="00427F66" w:rsidRPr="008C5AE5" w:rsidRDefault="00081E92">
      <w:r>
        <w:t>There are many more roles of the Educational Psychologist, you may find these on our website https://www.inverclyde.gov.uk/education-and-learning/inverclyde-educational-psychologyservice.</w:t>
      </w:r>
    </w:p>
    <w:p w14:paraId="6B4BC426" w14:textId="18FAB9C4" w:rsidR="007A768C" w:rsidRDefault="00D65B5B">
      <w:pPr>
        <w:rPr>
          <w:b/>
          <w:bCs/>
          <w:u w:val="single"/>
        </w:rPr>
      </w:pPr>
      <w:r>
        <w:rPr>
          <w:b/>
          <w:bCs/>
          <w:u w:val="single"/>
        </w:rPr>
        <w:t>School Policies</w:t>
      </w:r>
    </w:p>
    <w:p w14:paraId="153A425A" w14:textId="5D0AABAD" w:rsidR="00427F66" w:rsidRPr="00427F66" w:rsidRDefault="00427F66">
      <w:r w:rsidRPr="00427F66">
        <w:t>Please visit the website to read the whole school</w:t>
      </w:r>
      <w:r w:rsidR="008C5AE5">
        <w:t>/Inverclyde</w:t>
      </w:r>
      <w:r w:rsidRPr="00427F66">
        <w:t xml:space="preserve"> policies </w:t>
      </w:r>
      <w:hyperlink r:id="rId92" w:history="1">
        <w:r w:rsidRPr="00427F66">
          <w:rPr>
            <w:color w:val="0000FF"/>
            <w:u w:val="single"/>
          </w:rPr>
          <w:t>Inverclyde Virtual School/Lomond View Academy/NEST Primary Nurture/Corporate Parenting/ICOS</w:t>
        </w:r>
      </w:hyperlink>
      <w:r>
        <w:t xml:space="preserve"> </w:t>
      </w:r>
      <w:r w:rsidRPr="00427F66">
        <w:t>on the following:</w:t>
      </w:r>
      <w:r>
        <w:t xml:space="preserve"> </w:t>
      </w:r>
    </w:p>
    <w:p w14:paraId="1C558BED" w14:textId="7D6E1800" w:rsidR="00427F66" w:rsidRPr="00427F66" w:rsidRDefault="00427F66">
      <w:r w:rsidRPr="00427F66">
        <w:t>Child Protection</w:t>
      </w:r>
    </w:p>
    <w:p w14:paraId="051F3570" w14:textId="10E2B8C6" w:rsidR="00427F66" w:rsidRPr="00427F66" w:rsidRDefault="00427F66">
      <w:r w:rsidRPr="00427F66">
        <w:t>Anti Bullying</w:t>
      </w:r>
    </w:p>
    <w:p w14:paraId="31DC86C7" w14:textId="4D156E91" w:rsidR="00427F66" w:rsidRPr="00427F66" w:rsidRDefault="00427F66">
      <w:r w:rsidRPr="00427F66">
        <w:t>Promoting Positive Behaviour</w:t>
      </w:r>
    </w:p>
    <w:p w14:paraId="0141CC2F" w14:textId="56B2CFF9" w:rsidR="00427F66" w:rsidRDefault="00427F66">
      <w:r w:rsidRPr="00427F66">
        <w:t xml:space="preserve">Attendance </w:t>
      </w:r>
    </w:p>
    <w:p w14:paraId="73F047D9" w14:textId="39C8C565" w:rsidR="00427F66" w:rsidRDefault="00427F66">
      <w:r>
        <w:t>Health &amp; Safety</w:t>
      </w:r>
    </w:p>
    <w:p w14:paraId="6F119329" w14:textId="254C52EC" w:rsidR="00427F66" w:rsidRDefault="00427F66">
      <w:r>
        <w:t>Allergy Aware</w:t>
      </w:r>
    </w:p>
    <w:p w14:paraId="305F99B7" w14:textId="7D690694" w:rsidR="00427F66" w:rsidRPr="00427F66" w:rsidRDefault="00427F66">
      <w:r>
        <w:t xml:space="preserve">Learning &amp; Teaching </w:t>
      </w:r>
    </w:p>
    <w:p w14:paraId="0FD4189B" w14:textId="77777777" w:rsidR="00D65B5B" w:rsidRDefault="00D65B5B">
      <w:pPr>
        <w:rPr>
          <w:b/>
          <w:bCs/>
          <w:u w:val="single"/>
        </w:rPr>
      </w:pPr>
    </w:p>
    <w:p w14:paraId="5F8A86F7" w14:textId="7BBD9C32" w:rsidR="009B136E" w:rsidRDefault="009B136E">
      <w:pPr>
        <w:rPr>
          <w:b/>
          <w:bCs/>
          <w:u w:val="single"/>
        </w:rPr>
      </w:pPr>
      <w:r>
        <w:rPr>
          <w:b/>
          <w:bCs/>
          <w:u w:val="single"/>
        </w:rPr>
        <w:t>School Improvement</w:t>
      </w:r>
    </w:p>
    <w:p w14:paraId="1E6CBB40" w14:textId="77777777" w:rsidR="00836A7D" w:rsidRPr="00836A7D" w:rsidRDefault="00836A7D" w:rsidP="00836A7D">
      <w:pPr>
        <w:autoSpaceDE w:val="0"/>
        <w:autoSpaceDN w:val="0"/>
        <w:adjustRightInd w:val="0"/>
        <w:ind w:right="140"/>
        <w:rPr>
          <w:rFonts w:cstheme="minorHAnsi"/>
          <w:b/>
          <w:bCs/>
        </w:rPr>
      </w:pPr>
      <w:r w:rsidRPr="00836A7D">
        <w:rPr>
          <w:rFonts w:cstheme="minorHAnsi"/>
          <w:b/>
          <w:bCs/>
        </w:rPr>
        <w:t>Standards and Quality Report</w:t>
      </w:r>
    </w:p>
    <w:p w14:paraId="274A49EA" w14:textId="2A2D1433" w:rsidR="00836A7D" w:rsidRPr="00836A7D" w:rsidRDefault="00836A7D" w:rsidP="00836A7D">
      <w:pPr>
        <w:autoSpaceDE w:val="0"/>
        <w:autoSpaceDN w:val="0"/>
        <w:adjustRightInd w:val="0"/>
        <w:ind w:right="140"/>
        <w:rPr>
          <w:rFonts w:cstheme="minorHAnsi"/>
        </w:rPr>
      </w:pPr>
      <w:r w:rsidRPr="00836A7D">
        <w:rPr>
          <w:rFonts w:cstheme="minorHAnsi"/>
        </w:rPr>
        <w:t xml:space="preserve">On an annual basis, we publish our Standards and Quality report. Copies from previous years are available on the school website. The Standards and Quality report will be used </w:t>
      </w:r>
      <w:r>
        <w:rPr>
          <w:rFonts w:cstheme="minorHAnsi"/>
        </w:rPr>
        <w:t xml:space="preserve">to </w:t>
      </w:r>
      <w:r w:rsidRPr="00836A7D">
        <w:rPr>
          <w:rFonts w:cstheme="minorHAnsi"/>
        </w:rPr>
        <w:t>highlight</w:t>
      </w:r>
      <w:r>
        <w:rPr>
          <w:rFonts w:cstheme="minorHAnsi"/>
        </w:rPr>
        <w:t xml:space="preserve"> </w:t>
      </w:r>
      <w:r w:rsidRPr="00836A7D">
        <w:rPr>
          <w:rFonts w:cstheme="minorHAnsi"/>
        </w:rPr>
        <w:t xml:space="preserve">progress in key </w:t>
      </w:r>
      <w:r>
        <w:rPr>
          <w:rFonts w:cstheme="minorHAnsi"/>
        </w:rPr>
        <w:t>areas of school improvement.</w:t>
      </w:r>
    </w:p>
    <w:p w14:paraId="4072AA8A" w14:textId="29C1EC41" w:rsidR="00836A7D" w:rsidRDefault="00836A7D" w:rsidP="00836A7D">
      <w:pPr>
        <w:autoSpaceDE w:val="0"/>
        <w:autoSpaceDN w:val="0"/>
        <w:adjustRightInd w:val="0"/>
        <w:ind w:right="-20"/>
        <w:rPr>
          <w:rFonts w:cstheme="minorHAnsi"/>
        </w:rPr>
      </w:pPr>
      <w:r w:rsidRPr="00836A7D">
        <w:rPr>
          <w:rFonts w:cstheme="minorHAnsi"/>
        </w:rPr>
        <w:t xml:space="preserve">The main achievements of our school over the last 12 months can be seen in the Standards and Quality Report on the school </w:t>
      </w:r>
      <w:r>
        <w:rPr>
          <w:rFonts w:cstheme="minorHAnsi"/>
        </w:rPr>
        <w:t xml:space="preserve">website. </w:t>
      </w:r>
    </w:p>
    <w:p w14:paraId="72B94310" w14:textId="1FAB9188" w:rsidR="00836A7D" w:rsidRPr="00836A7D" w:rsidRDefault="00836A7D" w:rsidP="00836A7D">
      <w:pPr>
        <w:autoSpaceDE w:val="0"/>
        <w:autoSpaceDN w:val="0"/>
        <w:adjustRightInd w:val="0"/>
        <w:ind w:right="-20"/>
        <w:rPr>
          <w:rFonts w:cstheme="minorHAnsi"/>
          <w:b/>
          <w:bCs/>
        </w:rPr>
      </w:pPr>
      <w:r w:rsidRPr="00836A7D">
        <w:rPr>
          <w:rFonts w:cstheme="minorHAnsi"/>
          <w:b/>
          <w:bCs/>
        </w:rPr>
        <w:t>Planning For Improvement</w:t>
      </w:r>
    </w:p>
    <w:p w14:paraId="0A054422" w14:textId="2BEAF4A0" w:rsidR="00836A7D" w:rsidRPr="00836A7D" w:rsidRDefault="00836A7D" w:rsidP="00836A7D">
      <w:pPr>
        <w:rPr>
          <w:rFonts w:cstheme="minorHAnsi"/>
        </w:rPr>
      </w:pPr>
      <w:r w:rsidRPr="00836A7D">
        <w:rPr>
          <w:rFonts w:cstheme="minorHAnsi"/>
        </w:rPr>
        <w:t xml:space="preserve">Our priorities for improvement are detailed in our School Improvement </w:t>
      </w:r>
      <w:proofErr w:type="gramStart"/>
      <w:r w:rsidRPr="00836A7D">
        <w:rPr>
          <w:rFonts w:cstheme="minorHAnsi"/>
        </w:rPr>
        <w:t xml:space="preserve">Plan </w:t>
      </w:r>
      <w:r>
        <w:rPr>
          <w:rFonts w:cstheme="minorHAnsi"/>
        </w:rPr>
        <w:t>.</w:t>
      </w:r>
      <w:proofErr w:type="gramEnd"/>
      <w:r>
        <w:rPr>
          <w:rFonts w:cstheme="minorHAnsi"/>
        </w:rPr>
        <w:t xml:space="preserve"> </w:t>
      </w:r>
      <w:r w:rsidRPr="00836A7D">
        <w:rPr>
          <w:rFonts w:cstheme="minorHAnsi"/>
        </w:rPr>
        <w:t>Any parent or carer seeking a copy of the Standards and Quality Report or Improvement Plan can contact the school office or check out our website.</w:t>
      </w:r>
    </w:p>
    <w:p w14:paraId="07137138" w14:textId="77777777" w:rsidR="00836A7D" w:rsidRDefault="00836A7D" w:rsidP="00836A7D">
      <w:pPr>
        <w:rPr>
          <w:rFonts w:ascii="Arial" w:hAnsi="Arial" w:cs="Arial"/>
        </w:rPr>
      </w:pPr>
    </w:p>
    <w:p w14:paraId="0CE3C548" w14:textId="77777777" w:rsidR="009B136E" w:rsidRDefault="009B136E">
      <w:pPr>
        <w:rPr>
          <w:b/>
          <w:bCs/>
          <w:u w:val="single"/>
        </w:rPr>
      </w:pPr>
    </w:p>
    <w:p w14:paraId="542EC9F2" w14:textId="5C5B10FD" w:rsidR="009C2E19" w:rsidRDefault="009C2E19">
      <w:pPr>
        <w:rPr>
          <w:b/>
          <w:bCs/>
          <w:u w:val="single"/>
        </w:rPr>
      </w:pPr>
      <w:r w:rsidRPr="009C2E19">
        <w:rPr>
          <w:b/>
          <w:bCs/>
          <w:u w:val="single"/>
        </w:rPr>
        <w:t>Useful Addresses</w:t>
      </w:r>
    </w:p>
    <w:p w14:paraId="1D9BCF8F" w14:textId="28B0F6D4" w:rsidR="009C2E19" w:rsidRPr="009C2E19" w:rsidRDefault="009C2E19">
      <w:pPr>
        <w:rPr>
          <w:b/>
          <w:bCs/>
        </w:rPr>
      </w:pPr>
      <w:r w:rsidRPr="009C2E19">
        <w:rPr>
          <w:b/>
          <w:bCs/>
        </w:rPr>
        <w:t xml:space="preserve">Head of Education </w:t>
      </w:r>
      <w:r w:rsidR="00E42920">
        <w:rPr>
          <w:b/>
          <w:bCs/>
        </w:rPr>
        <w:t>/ Quality Improvement Officers</w:t>
      </w:r>
    </w:p>
    <w:p w14:paraId="41F8CF98" w14:textId="77777777" w:rsidR="009C2E19" w:rsidRDefault="009C2E19">
      <w:r>
        <w:t>Wallace Place</w:t>
      </w:r>
    </w:p>
    <w:p w14:paraId="2F14151F" w14:textId="77777777" w:rsidR="009C2E19" w:rsidRDefault="009C2E19">
      <w:r>
        <w:t xml:space="preserve"> Greenock PA15 1JB</w:t>
      </w:r>
    </w:p>
    <w:p w14:paraId="00D07F07" w14:textId="0140D410" w:rsidR="009C2E19" w:rsidRDefault="009C2E19">
      <w:r>
        <w:t xml:space="preserve"> 01475 712850 </w:t>
      </w:r>
    </w:p>
    <w:p w14:paraId="4B4CF0A8" w14:textId="77777777" w:rsidR="00D91087" w:rsidRDefault="00D91087"/>
    <w:p w14:paraId="4DD1D3AB" w14:textId="77777777" w:rsidR="009C2E19" w:rsidRPr="00427F66" w:rsidRDefault="009C2E19">
      <w:pPr>
        <w:rPr>
          <w:b/>
          <w:bCs/>
          <w:u w:val="single"/>
        </w:rPr>
      </w:pPr>
      <w:r w:rsidRPr="00427F66">
        <w:rPr>
          <w:b/>
          <w:bCs/>
          <w:u w:val="single"/>
        </w:rPr>
        <w:t xml:space="preserve">Community Learning &amp; Development </w:t>
      </w:r>
    </w:p>
    <w:p w14:paraId="7E7A2364" w14:textId="77777777" w:rsidR="009C2E19" w:rsidRDefault="009C2E19">
      <w:r>
        <w:t xml:space="preserve">1 Aberfoyle Road </w:t>
      </w:r>
    </w:p>
    <w:p w14:paraId="3285C939" w14:textId="77777777" w:rsidR="009C2E19" w:rsidRDefault="009C2E19">
      <w:r>
        <w:t xml:space="preserve">Greenock </w:t>
      </w:r>
    </w:p>
    <w:p w14:paraId="030CF59E" w14:textId="77777777" w:rsidR="009C2E19" w:rsidRDefault="009C2E19">
      <w:r>
        <w:t xml:space="preserve">PA15 3DE </w:t>
      </w:r>
    </w:p>
    <w:p w14:paraId="1E7642C4" w14:textId="77777777" w:rsidR="009C2E19" w:rsidRDefault="009C2E19">
      <w:r>
        <w:t xml:space="preserve">01475 714250 </w:t>
      </w:r>
    </w:p>
    <w:p w14:paraId="19F67520" w14:textId="77777777" w:rsidR="00D91087" w:rsidRDefault="00D91087"/>
    <w:p w14:paraId="34890904" w14:textId="77777777" w:rsidR="009C2E19" w:rsidRPr="00427F66" w:rsidRDefault="009C2E19">
      <w:pPr>
        <w:rPr>
          <w:b/>
          <w:bCs/>
          <w:u w:val="single"/>
        </w:rPr>
      </w:pPr>
      <w:r w:rsidRPr="00427F66">
        <w:rPr>
          <w:b/>
          <w:bCs/>
          <w:u w:val="single"/>
        </w:rPr>
        <w:t>Skills Development Scotland</w:t>
      </w:r>
    </w:p>
    <w:p w14:paraId="0DE2C299" w14:textId="7D9FEBA1" w:rsidR="009C2E19" w:rsidRDefault="009C2E19">
      <w:r>
        <w:t xml:space="preserve">112 West Blackhall Street </w:t>
      </w:r>
    </w:p>
    <w:p w14:paraId="4F0861AC" w14:textId="77777777" w:rsidR="009C2E19" w:rsidRDefault="009C2E19">
      <w:r>
        <w:t xml:space="preserve">Greenock </w:t>
      </w:r>
    </w:p>
    <w:p w14:paraId="3E73DADB" w14:textId="77777777" w:rsidR="009C2E19" w:rsidRDefault="009C2E19">
      <w:r>
        <w:t>PA151XR</w:t>
      </w:r>
    </w:p>
    <w:p w14:paraId="752C5231" w14:textId="6CCAE303" w:rsidR="009C2E19" w:rsidRPr="009C2E19" w:rsidRDefault="009C2E19">
      <w:r>
        <w:t xml:space="preserve"> 01475 745903</w:t>
      </w:r>
    </w:p>
    <w:p w14:paraId="7F58F2D7" w14:textId="77777777" w:rsidR="009C2E19" w:rsidRDefault="009C2E19">
      <w:pPr>
        <w:rPr>
          <w:b/>
          <w:bCs/>
          <w:u w:val="single"/>
        </w:rPr>
      </w:pPr>
    </w:p>
    <w:p w14:paraId="5AB52AAE" w14:textId="549E5F08" w:rsidR="009C2E19" w:rsidRPr="009C2E19" w:rsidRDefault="009C2E19">
      <w:pPr>
        <w:rPr>
          <w:b/>
          <w:bCs/>
          <w:u w:val="single"/>
        </w:rPr>
      </w:pPr>
      <w:r>
        <w:rPr>
          <w:b/>
          <w:bCs/>
          <w:u w:val="single"/>
        </w:rPr>
        <w:t>Local Councillors</w:t>
      </w:r>
    </w:p>
    <w:p w14:paraId="621F4462" w14:textId="19289E11" w:rsidR="009C2E19" w:rsidRDefault="00C17DFD">
      <w:r>
        <w:t>Councillor Christopher Curley</w:t>
      </w:r>
    </w:p>
    <w:p w14:paraId="5573A83B" w14:textId="0B084E24" w:rsidR="00C17DFD" w:rsidRDefault="00C17DFD">
      <w:r>
        <w:t>Councillor Stephen McCabe</w:t>
      </w:r>
    </w:p>
    <w:p w14:paraId="3C205298" w14:textId="4D19ECC8" w:rsidR="009C2E19" w:rsidRDefault="00C17DFD">
      <w:r>
        <w:t>Councillor David Wilson</w:t>
      </w:r>
    </w:p>
    <w:p w14:paraId="01386B78" w14:textId="59A8E553" w:rsidR="009C2E19" w:rsidRPr="00F81FFD" w:rsidRDefault="00F81FFD">
      <w:pPr>
        <w:rPr>
          <w:u w:val="single"/>
        </w:rPr>
      </w:pPr>
      <w:r>
        <w:rPr>
          <w:u w:val="single"/>
        </w:rPr>
        <w:t xml:space="preserve">     </w:t>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b/>
          <w:bCs/>
          <w:u w:val="single"/>
        </w:rPr>
        <w:tab/>
      </w:r>
      <w:r>
        <w:rPr>
          <w:u w:val="single"/>
        </w:rPr>
        <w:t xml:space="preserve">               </w:t>
      </w:r>
    </w:p>
    <w:p w14:paraId="298C5331" w14:textId="77777777" w:rsidR="009C2E19" w:rsidRDefault="009C2E19"/>
    <w:p w14:paraId="5E04C9CF" w14:textId="45BEBC84" w:rsidR="009B136E" w:rsidRDefault="009B136E">
      <w:r>
        <w:t xml:space="preserve">Although this information is correct at time of presenting, there could be changes affecting any of the matters dealt with in the document – </w:t>
      </w:r>
    </w:p>
    <w:p w14:paraId="52C2B151" w14:textId="77777777" w:rsidR="009B136E" w:rsidRDefault="009B136E">
      <w:r>
        <w:t xml:space="preserve">(a) before the commencement or </w:t>
      </w:r>
      <w:proofErr w:type="gramStart"/>
      <w:r>
        <w:t>during the course of</w:t>
      </w:r>
      <w:proofErr w:type="gramEnd"/>
      <w:r>
        <w:t xml:space="preserve"> the school year in question. </w:t>
      </w:r>
    </w:p>
    <w:p w14:paraId="724737EC" w14:textId="78BF0228" w:rsidR="009B136E" w:rsidRPr="00360A8C" w:rsidRDefault="009B136E">
      <w:pPr>
        <w:rPr>
          <w:b/>
          <w:bCs/>
          <w:u w:val="single"/>
        </w:rPr>
      </w:pPr>
      <w:r>
        <w:t>(b) in relation to subsequent years</w:t>
      </w:r>
    </w:p>
    <w:sectPr w:rsidR="009B136E" w:rsidRPr="00360A8C">
      <w:headerReference w:type="even" r:id="rId93"/>
      <w:headerReference w:type="default" r:id="rId94"/>
      <w:footerReference w:type="default" r:id="rId95"/>
      <w:headerReference w:type="first" r:id="rId9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F4C5CA" w14:textId="77777777" w:rsidR="00E81808" w:rsidRDefault="00E81808" w:rsidP="00E402F2">
      <w:pPr>
        <w:spacing w:after="0" w:line="240" w:lineRule="auto"/>
      </w:pPr>
      <w:r>
        <w:separator/>
      </w:r>
    </w:p>
  </w:endnote>
  <w:endnote w:type="continuationSeparator" w:id="0">
    <w:p w14:paraId="4701EBFE" w14:textId="77777777" w:rsidR="00E81808" w:rsidRDefault="00E81808" w:rsidP="00E402F2">
      <w:pPr>
        <w:spacing w:after="0" w:line="240" w:lineRule="auto"/>
      </w:pPr>
      <w:r>
        <w:continuationSeparator/>
      </w:r>
    </w:p>
  </w:endnote>
  <w:endnote w:type="continuationNotice" w:id="1">
    <w:p w14:paraId="09612553" w14:textId="77777777" w:rsidR="00E81808" w:rsidRDefault="00E8180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897796" w14:textId="5BAFE9E0" w:rsidR="00795E90" w:rsidRPr="007C4171" w:rsidRDefault="00795E90">
    <w:pPr>
      <w:pStyle w:val="Footer"/>
      <w:rPr>
        <w:i/>
        <w:iCs/>
        <w:color w:val="00B050"/>
        <w:sz w:val="28"/>
        <w:szCs w:val="28"/>
      </w:rPr>
    </w:pPr>
    <w:r w:rsidRPr="00A774D7">
      <w:rPr>
        <w:i/>
        <w:iCs/>
        <w:color w:val="0070C0"/>
        <w:sz w:val="28"/>
        <w:szCs w:val="28"/>
      </w:rPr>
      <w:t>Ambition</w:t>
    </w:r>
    <w:r w:rsidRPr="007C4171">
      <w:rPr>
        <w:i/>
        <w:iCs/>
        <w:color w:val="00B050"/>
        <w:sz w:val="28"/>
        <w:szCs w:val="28"/>
      </w:rPr>
      <w:ptab w:relativeTo="margin" w:alignment="center" w:leader="none"/>
    </w:r>
    <w:r w:rsidRPr="00A774D7">
      <w:rPr>
        <w:i/>
        <w:iCs/>
        <w:color w:val="0070C0"/>
        <w:sz w:val="28"/>
        <w:szCs w:val="28"/>
      </w:rPr>
      <w:t>Belonging</w:t>
    </w:r>
    <w:r w:rsidRPr="007C4171">
      <w:rPr>
        <w:i/>
        <w:iCs/>
        <w:color w:val="00B050"/>
        <w:sz w:val="28"/>
        <w:szCs w:val="28"/>
      </w:rPr>
      <w:tab/>
    </w:r>
    <w:r w:rsidRPr="00A774D7">
      <w:rPr>
        <w:i/>
        <w:iCs/>
        <w:color w:val="0070C0"/>
        <w:sz w:val="28"/>
        <w:szCs w:val="28"/>
      </w:rPr>
      <w:t>Resilience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A4E785" w14:textId="77777777" w:rsidR="00E81808" w:rsidRDefault="00E81808" w:rsidP="00E402F2">
      <w:pPr>
        <w:spacing w:after="0" w:line="240" w:lineRule="auto"/>
      </w:pPr>
      <w:r>
        <w:separator/>
      </w:r>
    </w:p>
  </w:footnote>
  <w:footnote w:type="continuationSeparator" w:id="0">
    <w:p w14:paraId="55094A37" w14:textId="77777777" w:rsidR="00E81808" w:rsidRDefault="00E81808" w:rsidP="00E402F2">
      <w:pPr>
        <w:spacing w:after="0" w:line="240" w:lineRule="auto"/>
      </w:pPr>
      <w:r>
        <w:continuationSeparator/>
      </w:r>
    </w:p>
  </w:footnote>
  <w:footnote w:type="continuationNotice" w:id="1">
    <w:p w14:paraId="67E7ED93" w14:textId="77777777" w:rsidR="00E81808" w:rsidRDefault="00E8180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5F8C03" w14:textId="232C98A1" w:rsidR="00795E90" w:rsidRDefault="00795E90">
    <w:pPr>
      <w:pStyle w:val="Header"/>
    </w:pPr>
    <w:r>
      <w:rPr>
        <w:noProof/>
        <w:lang w:eastAsia="en-GB"/>
      </w:rPr>
      <mc:AlternateContent>
        <mc:Choice Requires="wps">
          <w:drawing>
            <wp:anchor distT="0" distB="0" distL="0" distR="0" simplePos="0" relativeHeight="251658241" behindDoc="0" locked="0" layoutInCell="1" allowOverlap="1" wp14:anchorId="6025E5C1" wp14:editId="6C9ECD08">
              <wp:simplePos x="0" y="0"/>
              <wp:positionH relativeFrom="page">
                <wp:align>left</wp:align>
              </wp:positionH>
              <wp:positionV relativeFrom="page">
                <wp:align>top</wp:align>
              </wp:positionV>
              <wp:extent cx="443865" cy="443865"/>
              <wp:effectExtent l="0" t="0" r="0" b="0"/>
              <wp:wrapNone/>
              <wp:docPr id="1408392435" name="Text Box 1408392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 cy="443865"/>
                      </a:xfrm>
                      <a:prstGeom prst="rect">
                        <a:avLst/>
                      </a:prstGeom>
                      <a:noFill/>
                      <a:ln>
                        <a:noFill/>
                      </a:ln>
                    </wps:spPr>
                    <wps:txbx>
                      <w:txbxContent>
                        <w:p w14:paraId="6CE91AF7" w14:textId="45BC5FFB" w:rsidR="00795E90" w:rsidRPr="00E402F2" w:rsidRDefault="00795E90" w:rsidP="00E402F2">
                          <w:pPr>
                            <w:spacing w:after="0"/>
                            <w:rPr>
                              <w:rFonts w:ascii="Calibri" w:eastAsia="Calibri" w:hAnsi="Calibri" w:cs="Calibri"/>
                              <w:noProof/>
                              <w:color w:val="000000"/>
                              <w:sz w:val="24"/>
                              <w:szCs w:val="24"/>
                            </w:rPr>
                          </w:pPr>
                          <w:r w:rsidRPr="00E402F2">
                            <w:rPr>
                              <w:rFonts w:ascii="Calibri" w:eastAsia="Calibri" w:hAnsi="Calibri" w:cs="Calibri"/>
                              <w:noProof/>
                              <w:color w:val="000000"/>
                              <w:sz w:val="24"/>
                              <w:szCs w:val="24"/>
                            </w:rPr>
                            <w:t>Classification -  No Classification</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6025E5C1" id="_x0000_t202" coordsize="21600,21600" o:spt="202" path="m,l,21600r21600,l21600,xe">
              <v:stroke joinstyle="miter"/>
              <v:path gradientshapeok="t" o:connecttype="rect"/>
            </v:shapetype>
            <v:shape id="Text Box 1408392435" o:spid="_x0000_s1036" type="#_x0000_t202" style="position:absolute;margin-left:0;margin-top:0;width:34.95pt;height:34.95pt;z-index:251658241;visibility:visible;mso-wrap-style:none;mso-width-percent:0;mso-height-percent:0;mso-wrap-distance-left:0;mso-wrap-distance-top:0;mso-wrap-distance-right:0;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" filled="f" stroked="f">
              <v:textbox style="mso-fit-shape-to-text:t" inset="20pt,15pt,0,0">
                <w:txbxContent>
                  <w:p w14:paraId="6CE91AF7" w14:textId="45BC5FFB" w:rsidR="00795E90" w:rsidRPr="00E402F2" w:rsidRDefault="00795E90" w:rsidP="00E402F2">
                    <w:pPr>
                      <w:spacing w:after="0"/>
                      <w:rPr>
                        <w:rFonts w:ascii="Calibri" w:eastAsia="Calibri" w:hAnsi="Calibri" w:cs="Calibri"/>
                        <w:noProof/>
                        <w:color w:val="000000"/>
                        <w:sz w:val="24"/>
                        <w:szCs w:val="24"/>
                      </w:rPr>
                    </w:pPr>
                    <w:r w:rsidRPr="00E402F2">
                      <w:rPr>
                        <w:rFonts w:ascii="Calibri" w:eastAsia="Calibri" w:hAnsi="Calibri" w:cs="Calibri"/>
                        <w:noProof/>
                        <w:color w:val="000000"/>
                        <w:sz w:val="24"/>
                        <w:szCs w:val="24"/>
                      </w:rPr>
                      <w:t>Classification -  No Classification</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263C2D" w14:textId="6DA636EE" w:rsidR="00795E90" w:rsidRDefault="00795E90" w:rsidP="00F702EA">
    <w:pPr>
      <w:pStyle w:val="Header"/>
    </w:pPr>
    <w:r>
      <w:rPr>
        <w:noProof/>
        <w:lang w:eastAsia="en-GB"/>
      </w:rPr>
      <w:drawing>
        <wp:inline distT="0" distB="0" distL="0" distR="0" wp14:anchorId="1725102E" wp14:editId="5F0D39ED">
          <wp:extent cx="5721350" cy="542279"/>
          <wp:effectExtent l="0" t="0" r="0" b="0"/>
          <wp:docPr id="159682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82129" name=""/>
                  <pic:cNvPicPr/>
                </pic:nvPicPr>
                <pic:blipFill>
                  <a:blip r:embed="rId1"/>
                  <a:stretch>
                    <a:fillRect/>
                  </a:stretch>
                </pic:blipFill>
                <pic:spPr>
                  <a:xfrm>
                    <a:off x="0" y="0"/>
                    <a:ext cx="5900747" cy="559283"/>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BB50E9" w14:textId="02AB417F" w:rsidR="00795E90" w:rsidRDefault="00795E90">
    <w:pPr>
      <w:pStyle w:val="Header"/>
    </w:pPr>
    <w:r>
      <w:rPr>
        <w:noProof/>
        <w:lang w:eastAsia="en-GB"/>
      </w:rPr>
      <mc:AlternateContent>
        <mc:Choice Requires="wps">
          <w:drawing>
            <wp:anchor distT="0" distB="0" distL="0" distR="0" simplePos="0" relativeHeight="251658240" behindDoc="0" locked="0" layoutInCell="1" allowOverlap="1" wp14:anchorId="180A4E92" wp14:editId="505C5EBC">
              <wp:simplePos x="0" y="0"/>
              <wp:positionH relativeFrom="page">
                <wp:align>left</wp:align>
              </wp:positionH>
              <wp:positionV relativeFrom="page">
                <wp:align>top</wp:align>
              </wp:positionV>
              <wp:extent cx="443865" cy="443865"/>
              <wp:effectExtent l="0" t="0" r="0" b="0"/>
              <wp:wrapNone/>
              <wp:docPr id="1408392432" name="Text Box 1408392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 cy="443865"/>
                      </a:xfrm>
                      <a:prstGeom prst="rect">
                        <a:avLst/>
                      </a:prstGeom>
                      <a:noFill/>
                      <a:ln>
                        <a:noFill/>
                      </a:ln>
                    </wps:spPr>
                    <wps:txbx>
                      <w:txbxContent>
                        <w:p w14:paraId="05F7B1A3" w14:textId="0A666FCB" w:rsidR="00795E90" w:rsidRPr="00E402F2" w:rsidRDefault="00795E90" w:rsidP="00E402F2">
                          <w:pPr>
                            <w:spacing w:after="0"/>
                            <w:rPr>
                              <w:rFonts w:ascii="Calibri" w:eastAsia="Calibri" w:hAnsi="Calibri" w:cs="Calibri"/>
                              <w:noProof/>
                              <w:color w:val="000000"/>
                              <w:sz w:val="24"/>
                              <w:szCs w:val="24"/>
                            </w:rPr>
                          </w:pPr>
                          <w:r w:rsidRPr="00E402F2">
                            <w:rPr>
                              <w:rFonts w:ascii="Calibri" w:eastAsia="Calibri" w:hAnsi="Calibri" w:cs="Calibri"/>
                              <w:noProof/>
                              <w:color w:val="000000"/>
                              <w:sz w:val="24"/>
                              <w:szCs w:val="24"/>
                            </w:rPr>
                            <w:t>Classification -  No Classification</w:t>
                          </w:r>
                        </w:p>
                      </w:txbxContent>
                    </wps:txbx>
                    <wps:bodyPr rot="0" spcFirstLastPara="0" vertOverflow="overflow" horzOverflow="overflow" vert="horz" wrap="none" lIns="254000" tIns="19050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180A4E92" id="_x0000_t202" coordsize="21600,21600" o:spt="202" path="m,l,21600r21600,l21600,xe">
              <v:stroke joinstyle="miter"/>
              <v:path gradientshapeok="t" o:connecttype="rect"/>
            </v:shapetype>
            <v:shape id="Text Box 1408392432" o:spid="_x0000_s1037" type="#_x0000_t202" style="position:absolute;margin-left:0;margin-top:0;width:34.95pt;height:34.95pt;z-index:251658240;visibility:visible;mso-wrap-style:none;mso-width-percent:0;mso-height-percent:0;mso-wrap-distance-left:0;mso-wrap-distance-top:0;mso-wrap-distance-right:0;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" filled="f" stroked="f">
              <v:textbox style="mso-fit-shape-to-text:t" inset="20pt,15pt,0,0">
                <w:txbxContent>
                  <w:p w14:paraId="05F7B1A3" w14:textId="0A666FCB" w:rsidR="00795E90" w:rsidRPr="00E402F2" w:rsidRDefault="00795E90" w:rsidP="00E402F2">
                    <w:pPr>
                      <w:spacing w:after="0"/>
                      <w:rPr>
                        <w:rFonts w:ascii="Calibri" w:eastAsia="Calibri" w:hAnsi="Calibri" w:cs="Calibri"/>
                        <w:noProof/>
                        <w:color w:val="000000"/>
                        <w:sz w:val="24"/>
                        <w:szCs w:val="24"/>
                      </w:rPr>
                    </w:pPr>
                    <w:r w:rsidRPr="00E402F2">
                      <w:rPr>
                        <w:rFonts w:ascii="Calibri" w:eastAsia="Calibri" w:hAnsi="Calibri" w:cs="Calibri"/>
                        <w:noProof/>
                        <w:color w:val="000000"/>
                        <w:sz w:val="24"/>
                        <w:szCs w:val="24"/>
                      </w:rPr>
                      <w:t>Classification -  No Classification</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200AAE"/>
    <w:multiLevelType w:val="multilevel"/>
    <w:tmpl w:val="C0506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A9754A"/>
    <w:multiLevelType w:val="multilevel"/>
    <w:tmpl w:val="EF5AE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54B363E"/>
    <w:multiLevelType w:val="hybridMultilevel"/>
    <w:tmpl w:val="28FCC3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A22645F"/>
    <w:multiLevelType w:val="multilevel"/>
    <w:tmpl w:val="C6649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DE530BC"/>
    <w:multiLevelType w:val="hybridMultilevel"/>
    <w:tmpl w:val="CBC25F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8A04B9"/>
    <w:multiLevelType w:val="multilevel"/>
    <w:tmpl w:val="A970B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BD91662"/>
    <w:multiLevelType w:val="hybridMultilevel"/>
    <w:tmpl w:val="A54613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9451AF"/>
    <w:multiLevelType w:val="multilevel"/>
    <w:tmpl w:val="D610A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4021D14"/>
    <w:multiLevelType w:val="hybridMultilevel"/>
    <w:tmpl w:val="841A82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5823422"/>
    <w:multiLevelType w:val="hybridMultilevel"/>
    <w:tmpl w:val="65E2003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8A920EE"/>
    <w:multiLevelType w:val="multilevel"/>
    <w:tmpl w:val="E118F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A471F40"/>
    <w:multiLevelType w:val="hybridMultilevel"/>
    <w:tmpl w:val="379EF0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E2F75D6"/>
    <w:multiLevelType w:val="hybridMultilevel"/>
    <w:tmpl w:val="471C6330"/>
    <w:lvl w:ilvl="0" w:tplc="AC56FBA2">
      <w:start w:val="1"/>
      <w:numFmt w:val="decimal"/>
      <w:lvlText w:val="%1."/>
      <w:lvlJc w:val="left"/>
      <w:pPr>
        <w:ind w:left="720" w:hanging="360"/>
      </w:pPr>
      <w:rPr>
        <w:rFonts w:eastAsiaTheme="majorEastAsia"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9790D58"/>
    <w:multiLevelType w:val="multilevel"/>
    <w:tmpl w:val="518CC00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F0E3300"/>
    <w:multiLevelType w:val="multilevel"/>
    <w:tmpl w:val="90DCD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52F1411A"/>
    <w:multiLevelType w:val="hybridMultilevel"/>
    <w:tmpl w:val="6FB26F7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A3C0B62"/>
    <w:multiLevelType w:val="multilevel"/>
    <w:tmpl w:val="89E45E5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EA70478"/>
    <w:multiLevelType w:val="hybridMultilevel"/>
    <w:tmpl w:val="35464160"/>
    <w:lvl w:ilvl="0" w:tplc="87F64FC8">
      <w:numFmt w:val="bullet"/>
      <w:lvlText w:val="-"/>
      <w:lvlJc w:val="left"/>
      <w:pPr>
        <w:ind w:left="410" w:hanging="360"/>
      </w:pPr>
      <w:rPr>
        <w:rFonts w:ascii="Calibri" w:eastAsiaTheme="minorHAnsi" w:hAnsi="Calibri" w:cs="Calibri" w:hint="default"/>
      </w:rPr>
    </w:lvl>
    <w:lvl w:ilvl="1" w:tplc="08090003" w:tentative="1">
      <w:start w:val="1"/>
      <w:numFmt w:val="bullet"/>
      <w:lvlText w:val="o"/>
      <w:lvlJc w:val="left"/>
      <w:pPr>
        <w:ind w:left="1130" w:hanging="360"/>
      </w:pPr>
      <w:rPr>
        <w:rFonts w:ascii="Courier New" w:hAnsi="Courier New" w:cs="Courier New" w:hint="default"/>
      </w:rPr>
    </w:lvl>
    <w:lvl w:ilvl="2" w:tplc="08090005" w:tentative="1">
      <w:start w:val="1"/>
      <w:numFmt w:val="bullet"/>
      <w:lvlText w:val=""/>
      <w:lvlJc w:val="left"/>
      <w:pPr>
        <w:ind w:left="1850" w:hanging="360"/>
      </w:pPr>
      <w:rPr>
        <w:rFonts w:ascii="Wingdings" w:hAnsi="Wingdings" w:hint="default"/>
      </w:rPr>
    </w:lvl>
    <w:lvl w:ilvl="3" w:tplc="08090001" w:tentative="1">
      <w:start w:val="1"/>
      <w:numFmt w:val="bullet"/>
      <w:lvlText w:val=""/>
      <w:lvlJc w:val="left"/>
      <w:pPr>
        <w:ind w:left="2570" w:hanging="360"/>
      </w:pPr>
      <w:rPr>
        <w:rFonts w:ascii="Symbol" w:hAnsi="Symbol" w:hint="default"/>
      </w:rPr>
    </w:lvl>
    <w:lvl w:ilvl="4" w:tplc="08090003" w:tentative="1">
      <w:start w:val="1"/>
      <w:numFmt w:val="bullet"/>
      <w:lvlText w:val="o"/>
      <w:lvlJc w:val="left"/>
      <w:pPr>
        <w:ind w:left="3290" w:hanging="360"/>
      </w:pPr>
      <w:rPr>
        <w:rFonts w:ascii="Courier New" w:hAnsi="Courier New" w:cs="Courier New" w:hint="default"/>
      </w:rPr>
    </w:lvl>
    <w:lvl w:ilvl="5" w:tplc="08090005" w:tentative="1">
      <w:start w:val="1"/>
      <w:numFmt w:val="bullet"/>
      <w:lvlText w:val=""/>
      <w:lvlJc w:val="left"/>
      <w:pPr>
        <w:ind w:left="4010" w:hanging="360"/>
      </w:pPr>
      <w:rPr>
        <w:rFonts w:ascii="Wingdings" w:hAnsi="Wingdings" w:hint="default"/>
      </w:rPr>
    </w:lvl>
    <w:lvl w:ilvl="6" w:tplc="08090001" w:tentative="1">
      <w:start w:val="1"/>
      <w:numFmt w:val="bullet"/>
      <w:lvlText w:val=""/>
      <w:lvlJc w:val="left"/>
      <w:pPr>
        <w:ind w:left="4730" w:hanging="360"/>
      </w:pPr>
      <w:rPr>
        <w:rFonts w:ascii="Symbol" w:hAnsi="Symbol" w:hint="default"/>
      </w:rPr>
    </w:lvl>
    <w:lvl w:ilvl="7" w:tplc="08090003" w:tentative="1">
      <w:start w:val="1"/>
      <w:numFmt w:val="bullet"/>
      <w:lvlText w:val="o"/>
      <w:lvlJc w:val="left"/>
      <w:pPr>
        <w:ind w:left="5450" w:hanging="360"/>
      </w:pPr>
      <w:rPr>
        <w:rFonts w:ascii="Courier New" w:hAnsi="Courier New" w:cs="Courier New" w:hint="default"/>
      </w:rPr>
    </w:lvl>
    <w:lvl w:ilvl="8" w:tplc="08090005" w:tentative="1">
      <w:start w:val="1"/>
      <w:numFmt w:val="bullet"/>
      <w:lvlText w:val=""/>
      <w:lvlJc w:val="left"/>
      <w:pPr>
        <w:ind w:left="6170" w:hanging="360"/>
      </w:pPr>
      <w:rPr>
        <w:rFonts w:ascii="Wingdings" w:hAnsi="Wingdings" w:hint="default"/>
      </w:rPr>
    </w:lvl>
  </w:abstractNum>
  <w:abstractNum w:abstractNumId="18" w15:restartNumberingAfterBreak="0">
    <w:nsid w:val="6D800959"/>
    <w:multiLevelType w:val="multilevel"/>
    <w:tmpl w:val="8228D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6FF96834"/>
    <w:multiLevelType w:val="hybridMultilevel"/>
    <w:tmpl w:val="CA0486D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06373492">
    <w:abstractNumId w:val="2"/>
  </w:num>
  <w:num w:numId="2" w16cid:durableId="795485444">
    <w:abstractNumId w:val="9"/>
  </w:num>
  <w:num w:numId="3" w16cid:durableId="494539183">
    <w:abstractNumId w:val="19"/>
  </w:num>
  <w:num w:numId="4" w16cid:durableId="1472167596">
    <w:abstractNumId w:val="4"/>
  </w:num>
  <w:num w:numId="5" w16cid:durableId="168952276">
    <w:abstractNumId w:val="17"/>
  </w:num>
  <w:num w:numId="6" w16cid:durableId="1534539114">
    <w:abstractNumId w:val="13"/>
  </w:num>
  <w:num w:numId="7" w16cid:durableId="1967465919">
    <w:abstractNumId w:val="5"/>
  </w:num>
  <w:num w:numId="8" w16cid:durableId="1662737581">
    <w:abstractNumId w:val="3"/>
  </w:num>
  <w:num w:numId="9" w16cid:durableId="1904480983">
    <w:abstractNumId w:val="6"/>
  </w:num>
  <w:num w:numId="10" w16cid:durableId="1745682754">
    <w:abstractNumId w:val="14"/>
  </w:num>
  <w:num w:numId="11" w16cid:durableId="1897665842">
    <w:abstractNumId w:val="18"/>
  </w:num>
  <w:num w:numId="12" w16cid:durableId="680743348">
    <w:abstractNumId w:val="7"/>
  </w:num>
  <w:num w:numId="13" w16cid:durableId="589630372">
    <w:abstractNumId w:val="15"/>
  </w:num>
  <w:num w:numId="14" w16cid:durableId="277417792">
    <w:abstractNumId w:val="11"/>
  </w:num>
  <w:num w:numId="15" w16cid:durableId="2041542316">
    <w:abstractNumId w:val="10"/>
  </w:num>
  <w:num w:numId="16" w16cid:durableId="829516248">
    <w:abstractNumId w:val="1"/>
  </w:num>
  <w:num w:numId="17" w16cid:durableId="303195268">
    <w:abstractNumId w:val="16"/>
  </w:num>
  <w:num w:numId="18" w16cid:durableId="963778039">
    <w:abstractNumId w:val="12"/>
  </w:num>
  <w:num w:numId="19" w16cid:durableId="1021972949">
    <w:abstractNumId w:val="0"/>
  </w:num>
  <w:num w:numId="20" w16cid:durableId="99314577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02F2"/>
    <w:rsid w:val="0001264A"/>
    <w:rsid w:val="00012814"/>
    <w:rsid w:val="000138C1"/>
    <w:rsid w:val="00017860"/>
    <w:rsid w:val="00026E8F"/>
    <w:rsid w:val="00033AFE"/>
    <w:rsid w:val="00033CFC"/>
    <w:rsid w:val="00056571"/>
    <w:rsid w:val="00064283"/>
    <w:rsid w:val="000645C1"/>
    <w:rsid w:val="00065404"/>
    <w:rsid w:val="000676EA"/>
    <w:rsid w:val="0007742D"/>
    <w:rsid w:val="00081E92"/>
    <w:rsid w:val="00092F2C"/>
    <w:rsid w:val="000C1B23"/>
    <w:rsid w:val="000C2AFB"/>
    <w:rsid w:val="000D5DA4"/>
    <w:rsid w:val="000D7977"/>
    <w:rsid w:val="000F29F7"/>
    <w:rsid w:val="00105EBA"/>
    <w:rsid w:val="0011278F"/>
    <w:rsid w:val="00133830"/>
    <w:rsid w:val="001510BC"/>
    <w:rsid w:val="00170283"/>
    <w:rsid w:val="0017497D"/>
    <w:rsid w:val="00175442"/>
    <w:rsid w:val="0017671C"/>
    <w:rsid w:val="00180969"/>
    <w:rsid w:val="00181F5F"/>
    <w:rsid w:val="001930CF"/>
    <w:rsid w:val="00196517"/>
    <w:rsid w:val="001A1DD6"/>
    <w:rsid w:val="001A4DC4"/>
    <w:rsid w:val="001A7AD4"/>
    <w:rsid w:val="001B2B50"/>
    <w:rsid w:val="001B6307"/>
    <w:rsid w:val="001C48BB"/>
    <w:rsid w:val="001D0D92"/>
    <w:rsid w:val="001E4F37"/>
    <w:rsid w:val="001F36EA"/>
    <w:rsid w:val="00202246"/>
    <w:rsid w:val="00203559"/>
    <w:rsid w:val="0022674A"/>
    <w:rsid w:val="00243666"/>
    <w:rsid w:val="00244830"/>
    <w:rsid w:val="0024622A"/>
    <w:rsid w:val="002530C1"/>
    <w:rsid w:val="002537FE"/>
    <w:rsid w:val="00260038"/>
    <w:rsid w:val="00277C82"/>
    <w:rsid w:val="00280912"/>
    <w:rsid w:val="00291BF2"/>
    <w:rsid w:val="00294AD2"/>
    <w:rsid w:val="002B79A6"/>
    <w:rsid w:val="002C1E4B"/>
    <w:rsid w:val="002C76B2"/>
    <w:rsid w:val="002D699B"/>
    <w:rsid w:val="002E0A46"/>
    <w:rsid w:val="002F554C"/>
    <w:rsid w:val="00303783"/>
    <w:rsid w:val="00324DEB"/>
    <w:rsid w:val="00340876"/>
    <w:rsid w:val="00356021"/>
    <w:rsid w:val="00360A8C"/>
    <w:rsid w:val="00372028"/>
    <w:rsid w:val="003831B8"/>
    <w:rsid w:val="003A44AC"/>
    <w:rsid w:val="003B2D09"/>
    <w:rsid w:val="003B6348"/>
    <w:rsid w:val="003C489D"/>
    <w:rsid w:val="003D3D4C"/>
    <w:rsid w:val="004046E2"/>
    <w:rsid w:val="00414669"/>
    <w:rsid w:val="0041799C"/>
    <w:rsid w:val="00427F66"/>
    <w:rsid w:val="00451B5A"/>
    <w:rsid w:val="00455C0A"/>
    <w:rsid w:val="004601DE"/>
    <w:rsid w:val="004A5279"/>
    <w:rsid w:val="004A73ED"/>
    <w:rsid w:val="004C03F2"/>
    <w:rsid w:val="004C615B"/>
    <w:rsid w:val="004D2CA9"/>
    <w:rsid w:val="004D5DBB"/>
    <w:rsid w:val="004D5F8B"/>
    <w:rsid w:val="004E3B15"/>
    <w:rsid w:val="004E4470"/>
    <w:rsid w:val="00514359"/>
    <w:rsid w:val="00520047"/>
    <w:rsid w:val="0052040D"/>
    <w:rsid w:val="00523BE5"/>
    <w:rsid w:val="00536AD1"/>
    <w:rsid w:val="005421D2"/>
    <w:rsid w:val="00552E87"/>
    <w:rsid w:val="005541BB"/>
    <w:rsid w:val="00554C9A"/>
    <w:rsid w:val="00566495"/>
    <w:rsid w:val="00573307"/>
    <w:rsid w:val="00596E16"/>
    <w:rsid w:val="005A07A0"/>
    <w:rsid w:val="005B2D74"/>
    <w:rsid w:val="005C2BA2"/>
    <w:rsid w:val="005C4799"/>
    <w:rsid w:val="005C5EF1"/>
    <w:rsid w:val="005D37BE"/>
    <w:rsid w:val="005D3EE6"/>
    <w:rsid w:val="005D7EAB"/>
    <w:rsid w:val="005E1887"/>
    <w:rsid w:val="005E678B"/>
    <w:rsid w:val="005F3019"/>
    <w:rsid w:val="005F5E7D"/>
    <w:rsid w:val="00601367"/>
    <w:rsid w:val="006046A8"/>
    <w:rsid w:val="006240F6"/>
    <w:rsid w:val="00626CD4"/>
    <w:rsid w:val="00631C3C"/>
    <w:rsid w:val="0063492B"/>
    <w:rsid w:val="00636843"/>
    <w:rsid w:val="006374FB"/>
    <w:rsid w:val="00645752"/>
    <w:rsid w:val="006527F1"/>
    <w:rsid w:val="00660320"/>
    <w:rsid w:val="006A0E08"/>
    <w:rsid w:val="006B10D3"/>
    <w:rsid w:val="006B6E4E"/>
    <w:rsid w:val="006C6EF4"/>
    <w:rsid w:val="006D09E1"/>
    <w:rsid w:val="006E5D05"/>
    <w:rsid w:val="006E6C5A"/>
    <w:rsid w:val="006F088F"/>
    <w:rsid w:val="006F1110"/>
    <w:rsid w:val="00700FD8"/>
    <w:rsid w:val="007156F8"/>
    <w:rsid w:val="0072050F"/>
    <w:rsid w:val="00720EC2"/>
    <w:rsid w:val="00725901"/>
    <w:rsid w:val="0072623A"/>
    <w:rsid w:val="00737402"/>
    <w:rsid w:val="00761F58"/>
    <w:rsid w:val="007647F5"/>
    <w:rsid w:val="007670D6"/>
    <w:rsid w:val="00771B57"/>
    <w:rsid w:val="00793335"/>
    <w:rsid w:val="00795E90"/>
    <w:rsid w:val="00797AF7"/>
    <w:rsid w:val="007A2C1B"/>
    <w:rsid w:val="007A768C"/>
    <w:rsid w:val="007B4ACC"/>
    <w:rsid w:val="007C4171"/>
    <w:rsid w:val="007C42C5"/>
    <w:rsid w:val="007D6D2D"/>
    <w:rsid w:val="007E5736"/>
    <w:rsid w:val="007F0628"/>
    <w:rsid w:val="007F1B67"/>
    <w:rsid w:val="007F7113"/>
    <w:rsid w:val="00800C0E"/>
    <w:rsid w:val="00804E99"/>
    <w:rsid w:val="00811E2D"/>
    <w:rsid w:val="00811F9B"/>
    <w:rsid w:val="00820EC9"/>
    <w:rsid w:val="00824CA4"/>
    <w:rsid w:val="008274B3"/>
    <w:rsid w:val="00830268"/>
    <w:rsid w:val="00836A7D"/>
    <w:rsid w:val="008622D4"/>
    <w:rsid w:val="008645CB"/>
    <w:rsid w:val="00865131"/>
    <w:rsid w:val="00871CF2"/>
    <w:rsid w:val="00882362"/>
    <w:rsid w:val="008B3A1F"/>
    <w:rsid w:val="008B729B"/>
    <w:rsid w:val="008C0346"/>
    <w:rsid w:val="008C5AE5"/>
    <w:rsid w:val="008D4789"/>
    <w:rsid w:val="008F3388"/>
    <w:rsid w:val="008F6936"/>
    <w:rsid w:val="008F6C4E"/>
    <w:rsid w:val="008F76F5"/>
    <w:rsid w:val="0091108A"/>
    <w:rsid w:val="00927C59"/>
    <w:rsid w:val="00930A85"/>
    <w:rsid w:val="00937981"/>
    <w:rsid w:val="00937D99"/>
    <w:rsid w:val="00950C30"/>
    <w:rsid w:val="00950D6C"/>
    <w:rsid w:val="0095615D"/>
    <w:rsid w:val="009573D0"/>
    <w:rsid w:val="00962C80"/>
    <w:rsid w:val="00990B00"/>
    <w:rsid w:val="009915A6"/>
    <w:rsid w:val="00994E56"/>
    <w:rsid w:val="009A060D"/>
    <w:rsid w:val="009A3219"/>
    <w:rsid w:val="009A4833"/>
    <w:rsid w:val="009A6B33"/>
    <w:rsid w:val="009B1166"/>
    <w:rsid w:val="009B136E"/>
    <w:rsid w:val="009C1491"/>
    <w:rsid w:val="009C2E19"/>
    <w:rsid w:val="009C4920"/>
    <w:rsid w:val="009D0443"/>
    <w:rsid w:val="009F26D2"/>
    <w:rsid w:val="00A02EFA"/>
    <w:rsid w:val="00A11108"/>
    <w:rsid w:val="00A1480E"/>
    <w:rsid w:val="00A3116F"/>
    <w:rsid w:val="00A33E8F"/>
    <w:rsid w:val="00A46FD7"/>
    <w:rsid w:val="00A623CC"/>
    <w:rsid w:val="00A66CFD"/>
    <w:rsid w:val="00A7541F"/>
    <w:rsid w:val="00A75F61"/>
    <w:rsid w:val="00A774D7"/>
    <w:rsid w:val="00A77FDB"/>
    <w:rsid w:val="00A801A7"/>
    <w:rsid w:val="00A84372"/>
    <w:rsid w:val="00A900A0"/>
    <w:rsid w:val="00AB05C6"/>
    <w:rsid w:val="00AB32D1"/>
    <w:rsid w:val="00AB6E93"/>
    <w:rsid w:val="00AC2A59"/>
    <w:rsid w:val="00AC32F4"/>
    <w:rsid w:val="00AC7E4F"/>
    <w:rsid w:val="00AE5EA8"/>
    <w:rsid w:val="00AE5F22"/>
    <w:rsid w:val="00AF2870"/>
    <w:rsid w:val="00B03E3A"/>
    <w:rsid w:val="00B17143"/>
    <w:rsid w:val="00B212A5"/>
    <w:rsid w:val="00B36031"/>
    <w:rsid w:val="00B37B6C"/>
    <w:rsid w:val="00B417BB"/>
    <w:rsid w:val="00B41DCA"/>
    <w:rsid w:val="00B64749"/>
    <w:rsid w:val="00B80DA1"/>
    <w:rsid w:val="00B85233"/>
    <w:rsid w:val="00B96F3D"/>
    <w:rsid w:val="00BA18FC"/>
    <w:rsid w:val="00BB6065"/>
    <w:rsid w:val="00BC4F77"/>
    <w:rsid w:val="00BC61FB"/>
    <w:rsid w:val="00C10641"/>
    <w:rsid w:val="00C1633D"/>
    <w:rsid w:val="00C17DFD"/>
    <w:rsid w:val="00C244BC"/>
    <w:rsid w:val="00C24520"/>
    <w:rsid w:val="00C264FA"/>
    <w:rsid w:val="00C320BB"/>
    <w:rsid w:val="00C32BAF"/>
    <w:rsid w:val="00C40C1E"/>
    <w:rsid w:val="00C47862"/>
    <w:rsid w:val="00C55FB2"/>
    <w:rsid w:val="00C66B8F"/>
    <w:rsid w:val="00C72607"/>
    <w:rsid w:val="00CA2058"/>
    <w:rsid w:val="00CD151F"/>
    <w:rsid w:val="00CD17BC"/>
    <w:rsid w:val="00CD1C30"/>
    <w:rsid w:val="00CD3746"/>
    <w:rsid w:val="00CE7BFE"/>
    <w:rsid w:val="00CF1046"/>
    <w:rsid w:val="00CF2866"/>
    <w:rsid w:val="00CF6203"/>
    <w:rsid w:val="00D049E3"/>
    <w:rsid w:val="00D37E12"/>
    <w:rsid w:val="00D46C3D"/>
    <w:rsid w:val="00D527A4"/>
    <w:rsid w:val="00D53A10"/>
    <w:rsid w:val="00D60B0E"/>
    <w:rsid w:val="00D6340E"/>
    <w:rsid w:val="00D65B5B"/>
    <w:rsid w:val="00D734FE"/>
    <w:rsid w:val="00D855A3"/>
    <w:rsid w:val="00D900C7"/>
    <w:rsid w:val="00D91087"/>
    <w:rsid w:val="00D951BD"/>
    <w:rsid w:val="00DA4C09"/>
    <w:rsid w:val="00DA708A"/>
    <w:rsid w:val="00DA776D"/>
    <w:rsid w:val="00DC0944"/>
    <w:rsid w:val="00DE1DEE"/>
    <w:rsid w:val="00DF2C11"/>
    <w:rsid w:val="00E0562C"/>
    <w:rsid w:val="00E1643C"/>
    <w:rsid w:val="00E16CE2"/>
    <w:rsid w:val="00E31838"/>
    <w:rsid w:val="00E33C17"/>
    <w:rsid w:val="00E402F2"/>
    <w:rsid w:val="00E42920"/>
    <w:rsid w:val="00E4528B"/>
    <w:rsid w:val="00E4612A"/>
    <w:rsid w:val="00E52ECE"/>
    <w:rsid w:val="00E56EA8"/>
    <w:rsid w:val="00E629BD"/>
    <w:rsid w:val="00E81808"/>
    <w:rsid w:val="00E81830"/>
    <w:rsid w:val="00E8205E"/>
    <w:rsid w:val="00E8332F"/>
    <w:rsid w:val="00E843BD"/>
    <w:rsid w:val="00E87F33"/>
    <w:rsid w:val="00E91949"/>
    <w:rsid w:val="00E95777"/>
    <w:rsid w:val="00E95D98"/>
    <w:rsid w:val="00EA190A"/>
    <w:rsid w:val="00EA25EB"/>
    <w:rsid w:val="00EB61D2"/>
    <w:rsid w:val="00EC2917"/>
    <w:rsid w:val="00ED3E38"/>
    <w:rsid w:val="00EE4FE4"/>
    <w:rsid w:val="00EE663C"/>
    <w:rsid w:val="00EF03A6"/>
    <w:rsid w:val="00F020A4"/>
    <w:rsid w:val="00F1567F"/>
    <w:rsid w:val="00F22AAB"/>
    <w:rsid w:val="00F25EB8"/>
    <w:rsid w:val="00F261A1"/>
    <w:rsid w:val="00F27E47"/>
    <w:rsid w:val="00F36AB3"/>
    <w:rsid w:val="00F47AF5"/>
    <w:rsid w:val="00F57640"/>
    <w:rsid w:val="00F655BD"/>
    <w:rsid w:val="00F702EA"/>
    <w:rsid w:val="00F7071A"/>
    <w:rsid w:val="00F81FFD"/>
    <w:rsid w:val="00F86ABD"/>
    <w:rsid w:val="00F879FC"/>
    <w:rsid w:val="00FA712E"/>
    <w:rsid w:val="00FB1C76"/>
    <w:rsid w:val="00FC6001"/>
    <w:rsid w:val="00FD5E76"/>
    <w:rsid w:val="00FE0EA4"/>
    <w:rsid w:val="00FE2290"/>
    <w:rsid w:val="00FE3B41"/>
    <w:rsid w:val="00FF3B0C"/>
    <w:rsid w:val="03DD80F0"/>
    <w:rsid w:val="7F2E17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D7134B4"/>
  <w15:docId w15:val="{2AA67ACA-0F62-4E8C-9ED5-048909EAA0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4">
    <w:name w:val="heading 4"/>
    <w:basedOn w:val="Normal"/>
    <w:link w:val="Heading4Char"/>
    <w:uiPriority w:val="9"/>
    <w:qFormat/>
    <w:rsid w:val="006E6C5A"/>
    <w:pPr>
      <w:spacing w:before="100" w:beforeAutospacing="1" w:after="100" w:afterAutospacing="1" w:line="240" w:lineRule="auto"/>
      <w:outlineLvl w:val="3"/>
    </w:pPr>
    <w:rPr>
      <w:rFonts w:ascii="Times New Roman" w:eastAsia="Times New Roman" w:hAnsi="Times New Roman" w:cs="Times New Roman"/>
      <w:b/>
      <w:bCs/>
      <w:kern w:val="0"/>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402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E402F2"/>
  </w:style>
  <w:style w:type="paragraph" w:styleId="Footer">
    <w:name w:val="footer"/>
    <w:basedOn w:val="Normal"/>
    <w:link w:val="FooterChar"/>
    <w:uiPriority w:val="99"/>
    <w:unhideWhenUsed/>
    <w:rsid w:val="004601DE"/>
    <w:pPr>
      <w:tabs>
        <w:tab w:val="center" w:pos="4513"/>
        <w:tab w:val="right" w:pos="9026"/>
      </w:tabs>
      <w:spacing w:after="0" w:line="240" w:lineRule="auto"/>
    </w:pPr>
  </w:style>
  <w:style w:type="character" w:customStyle="1" w:styleId="FooterChar">
    <w:name w:val="Footer Char"/>
    <w:basedOn w:val="DefaultParagraphFont"/>
    <w:link w:val="Footer"/>
    <w:uiPriority w:val="99"/>
    <w:rsid w:val="004601DE"/>
  </w:style>
  <w:style w:type="paragraph" w:styleId="ListParagraph">
    <w:name w:val="List Paragraph"/>
    <w:basedOn w:val="Normal"/>
    <w:uiPriority w:val="34"/>
    <w:qFormat/>
    <w:rsid w:val="00927C59"/>
    <w:pPr>
      <w:ind w:left="720"/>
      <w:contextualSpacing/>
    </w:pPr>
  </w:style>
  <w:style w:type="character" w:styleId="Hyperlink">
    <w:name w:val="Hyperlink"/>
    <w:basedOn w:val="DefaultParagraphFont"/>
    <w:uiPriority w:val="99"/>
    <w:unhideWhenUsed/>
    <w:rsid w:val="00EE4FE4"/>
    <w:rPr>
      <w:color w:val="0563C1" w:themeColor="hyperlink"/>
      <w:u w:val="single"/>
    </w:rPr>
  </w:style>
  <w:style w:type="character" w:customStyle="1" w:styleId="UnresolvedMention1">
    <w:name w:val="Unresolved Mention1"/>
    <w:basedOn w:val="DefaultParagraphFont"/>
    <w:uiPriority w:val="99"/>
    <w:semiHidden/>
    <w:unhideWhenUsed/>
    <w:rsid w:val="00EE4FE4"/>
    <w:rPr>
      <w:color w:val="605E5C"/>
      <w:shd w:val="clear" w:color="auto" w:fill="E1DFDD"/>
    </w:rPr>
  </w:style>
  <w:style w:type="character" w:styleId="Strong">
    <w:name w:val="Strong"/>
    <w:uiPriority w:val="22"/>
    <w:qFormat/>
    <w:rsid w:val="00950C30"/>
    <w:rPr>
      <w:b/>
      <w:bCs/>
    </w:rPr>
  </w:style>
  <w:style w:type="paragraph" w:customStyle="1" w:styleId="Default">
    <w:name w:val="Default"/>
    <w:rsid w:val="000645C1"/>
    <w:pPr>
      <w:autoSpaceDE w:val="0"/>
      <w:autoSpaceDN w:val="0"/>
      <w:adjustRightInd w:val="0"/>
      <w:spacing w:after="0" w:line="240" w:lineRule="auto"/>
    </w:pPr>
    <w:rPr>
      <w:rFonts w:ascii="Georgia" w:eastAsia="Calibri" w:hAnsi="Georgia" w:cs="Georgia"/>
      <w:color w:val="000000"/>
      <w:kern w:val="0"/>
      <w:sz w:val="24"/>
      <w:szCs w:val="24"/>
      <w:lang w:val="en-US"/>
    </w:rPr>
  </w:style>
  <w:style w:type="paragraph" w:customStyle="1" w:styleId="paragraph">
    <w:name w:val="paragraph"/>
    <w:basedOn w:val="Normal"/>
    <w:rsid w:val="00EA25EB"/>
    <w:pPr>
      <w:spacing w:before="100" w:beforeAutospacing="1" w:after="100" w:afterAutospacing="1" w:line="240" w:lineRule="auto"/>
    </w:pPr>
    <w:rPr>
      <w:rFonts w:ascii="Times New Roman" w:eastAsia="Times New Roman" w:hAnsi="Times New Roman" w:cs="Times New Roman"/>
      <w:kern w:val="0"/>
      <w:sz w:val="24"/>
      <w:szCs w:val="24"/>
      <w:lang w:eastAsia="en-GB"/>
    </w:rPr>
  </w:style>
  <w:style w:type="character" w:customStyle="1" w:styleId="normaltextrun">
    <w:name w:val="normaltextrun"/>
    <w:basedOn w:val="DefaultParagraphFont"/>
    <w:rsid w:val="00EA25EB"/>
  </w:style>
  <w:style w:type="character" w:customStyle="1" w:styleId="eop">
    <w:name w:val="eop"/>
    <w:basedOn w:val="DefaultParagraphFont"/>
    <w:rsid w:val="00EA25EB"/>
  </w:style>
  <w:style w:type="character" w:customStyle="1" w:styleId="scxw92156745">
    <w:name w:val="scxw92156745"/>
    <w:basedOn w:val="DefaultParagraphFont"/>
    <w:rsid w:val="00EA25EB"/>
  </w:style>
  <w:style w:type="table" w:styleId="TableGrid">
    <w:name w:val="Table Grid"/>
    <w:basedOn w:val="TableNormal"/>
    <w:uiPriority w:val="39"/>
    <w:rsid w:val="00EA25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acimagecontainer">
    <w:name w:val="wacimagecontainer"/>
    <w:basedOn w:val="DefaultParagraphFont"/>
    <w:rsid w:val="007F7113"/>
  </w:style>
  <w:style w:type="paragraph" w:styleId="NormalWeb">
    <w:name w:val="Normal (Web)"/>
    <w:basedOn w:val="Normal"/>
    <w:uiPriority w:val="99"/>
    <w:unhideWhenUsed/>
    <w:rsid w:val="00A774D7"/>
    <w:pPr>
      <w:spacing w:before="100" w:beforeAutospacing="1" w:after="100" w:afterAutospacing="1" w:line="240" w:lineRule="auto"/>
    </w:pPr>
    <w:rPr>
      <w:rFonts w:ascii="Times New Roman" w:eastAsia="Times New Roman" w:hAnsi="Times New Roman" w:cs="Times New Roman"/>
      <w:kern w:val="0"/>
      <w:sz w:val="24"/>
      <w:szCs w:val="24"/>
      <w:lang w:eastAsia="en-GB"/>
    </w:rPr>
  </w:style>
  <w:style w:type="character" w:customStyle="1" w:styleId="Heading4Char">
    <w:name w:val="Heading 4 Char"/>
    <w:basedOn w:val="DefaultParagraphFont"/>
    <w:link w:val="Heading4"/>
    <w:uiPriority w:val="9"/>
    <w:rsid w:val="006E6C5A"/>
    <w:rPr>
      <w:rFonts w:ascii="Times New Roman" w:eastAsia="Times New Roman" w:hAnsi="Times New Roman" w:cs="Times New Roman"/>
      <w:b/>
      <w:bCs/>
      <w:kern w:val="0"/>
      <w:sz w:val="24"/>
      <w:szCs w:val="24"/>
      <w:lang w:eastAsia="en-GB"/>
    </w:rPr>
  </w:style>
  <w:style w:type="character" w:customStyle="1" w:styleId="UnresolvedMention2">
    <w:name w:val="Unresolved Mention2"/>
    <w:basedOn w:val="DefaultParagraphFont"/>
    <w:uiPriority w:val="99"/>
    <w:semiHidden/>
    <w:unhideWhenUsed/>
    <w:rsid w:val="0024622A"/>
    <w:rPr>
      <w:color w:val="605E5C"/>
      <w:shd w:val="clear" w:color="auto" w:fill="E1DFDD"/>
    </w:rPr>
  </w:style>
  <w:style w:type="paragraph" w:customStyle="1" w:styleId="xmsonormal">
    <w:name w:val="x_msonormal"/>
    <w:basedOn w:val="Normal"/>
    <w:rsid w:val="003831B8"/>
    <w:pPr>
      <w:spacing w:after="0" w:line="240" w:lineRule="auto"/>
    </w:pPr>
    <w:rPr>
      <w:rFonts w:ascii="Aptos" w:hAnsi="Aptos" w:cs="Aptos"/>
      <w:kern w:val="0"/>
      <w:lang w:eastAsia="en-GB"/>
      <w14:ligatures w14:val="none"/>
    </w:rPr>
  </w:style>
  <w:style w:type="character" w:styleId="HTMLCite">
    <w:name w:val="HTML Cite"/>
    <w:rsid w:val="00F57640"/>
    <w:rPr>
      <w:i w:val="0"/>
      <w:iCs w:val="0"/>
      <w:color w:val="00993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077041">
      <w:bodyDiv w:val="1"/>
      <w:marLeft w:val="0"/>
      <w:marRight w:val="0"/>
      <w:marTop w:val="0"/>
      <w:marBottom w:val="0"/>
      <w:divBdr>
        <w:top w:val="none" w:sz="0" w:space="0" w:color="auto"/>
        <w:left w:val="none" w:sz="0" w:space="0" w:color="auto"/>
        <w:bottom w:val="none" w:sz="0" w:space="0" w:color="auto"/>
        <w:right w:val="none" w:sz="0" w:space="0" w:color="auto"/>
      </w:divBdr>
    </w:div>
    <w:div w:id="36244322">
      <w:bodyDiv w:val="1"/>
      <w:marLeft w:val="0"/>
      <w:marRight w:val="0"/>
      <w:marTop w:val="0"/>
      <w:marBottom w:val="0"/>
      <w:divBdr>
        <w:top w:val="none" w:sz="0" w:space="0" w:color="auto"/>
        <w:left w:val="none" w:sz="0" w:space="0" w:color="auto"/>
        <w:bottom w:val="none" w:sz="0" w:space="0" w:color="auto"/>
        <w:right w:val="none" w:sz="0" w:space="0" w:color="auto"/>
      </w:divBdr>
    </w:div>
    <w:div w:id="39286906">
      <w:bodyDiv w:val="1"/>
      <w:marLeft w:val="0"/>
      <w:marRight w:val="0"/>
      <w:marTop w:val="0"/>
      <w:marBottom w:val="0"/>
      <w:divBdr>
        <w:top w:val="none" w:sz="0" w:space="0" w:color="auto"/>
        <w:left w:val="none" w:sz="0" w:space="0" w:color="auto"/>
        <w:bottom w:val="none" w:sz="0" w:space="0" w:color="auto"/>
        <w:right w:val="none" w:sz="0" w:space="0" w:color="auto"/>
      </w:divBdr>
    </w:div>
    <w:div w:id="102726870">
      <w:bodyDiv w:val="1"/>
      <w:marLeft w:val="0"/>
      <w:marRight w:val="0"/>
      <w:marTop w:val="0"/>
      <w:marBottom w:val="0"/>
      <w:divBdr>
        <w:top w:val="none" w:sz="0" w:space="0" w:color="auto"/>
        <w:left w:val="none" w:sz="0" w:space="0" w:color="auto"/>
        <w:bottom w:val="none" w:sz="0" w:space="0" w:color="auto"/>
        <w:right w:val="none" w:sz="0" w:space="0" w:color="auto"/>
      </w:divBdr>
      <w:divsChild>
        <w:div w:id="85663285">
          <w:marLeft w:val="0"/>
          <w:marRight w:val="0"/>
          <w:marTop w:val="0"/>
          <w:marBottom w:val="0"/>
          <w:divBdr>
            <w:top w:val="none" w:sz="0" w:space="0" w:color="auto"/>
            <w:left w:val="none" w:sz="0" w:space="0" w:color="auto"/>
            <w:bottom w:val="none" w:sz="0" w:space="0" w:color="auto"/>
            <w:right w:val="none" w:sz="0" w:space="0" w:color="auto"/>
          </w:divBdr>
        </w:div>
        <w:div w:id="1984313395">
          <w:marLeft w:val="0"/>
          <w:marRight w:val="0"/>
          <w:marTop w:val="0"/>
          <w:marBottom w:val="0"/>
          <w:divBdr>
            <w:top w:val="none" w:sz="0" w:space="0" w:color="auto"/>
            <w:left w:val="none" w:sz="0" w:space="0" w:color="auto"/>
            <w:bottom w:val="none" w:sz="0" w:space="0" w:color="auto"/>
            <w:right w:val="none" w:sz="0" w:space="0" w:color="auto"/>
          </w:divBdr>
        </w:div>
      </w:divsChild>
    </w:div>
    <w:div w:id="102848591">
      <w:bodyDiv w:val="1"/>
      <w:marLeft w:val="0"/>
      <w:marRight w:val="0"/>
      <w:marTop w:val="0"/>
      <w:marBottom w:val="0"/>
      <w:divBdr>
        <w:top w:val="none" w:sz="0" w:space="0" w:color="auto"/>
        <w:left w:val="none" w:sz="0" w:space="0" w:color="auto"/>
        <w:bottom w:val="none" w:sz="0" w:space="0" w:color="auto"/>
        <w:right w:val="none" w:sz="0" w:space="0" w:color="auto"/>
      </w:divBdr>
      <w:divsChild>
        <w:div w:id="55052365">
          <w:marLeft w:val="0"/>
          <w:marRight w:val="0"/>
          <w:marTop w:val="0"/>
          <w:marBottom w:val="0"/>
          <w:divBdr>
            <w:top w:val="none" w:sz="0" w:space="0" w:color="auto"/>
            <w:left w:val="none" w:sz="0" w:space="0" w:color="auto"/>
            <w:bottom w:val="none" w:sz="0" w:space="0" w:color="auto"/>
            <w:right w:val="none" w:sz="0" w:space="0" w:color="auto"/>
          </w:divBdr>
        </w:div>
        <w:div w:id="192228268">
          <w:marLeft w:val="0"/>
          <w:marRight w:val="0"/>
          <w:marTop w:val="0"/>
          <w:marBottom w:val="0"/>
          <w:divBdr>
            <w:top w:val="none" w:sz="0" w:space="0" w:color="auto"/>
            <w:left w:val="none" w:sz="0" w:space="0" w:color="auto"/>
            <w:bottom w:val="none" w:sz="0" w:space="0" w:color="auto"/>
            <w:right w:val="none" w:sz="0" w:space="0" w:color="auto"/>
          </w:divBdr>
        </w:div>
        <w:div w:id="262110155">
          <w:marLeft w:val="0"/>
          <w:marRight w:val="0"/>
          <w:marTop w:val="0"/>
          <w:marBottom w:val="0"/>
          <w:divBdr>
            <w:top w:val="none" w:sz="0" w:space="0" w:color="auto"/>
            <w:left w:val="none" w:sz="0" w:space="0" w:color="auto"/>
            <w:bottom w:val="none" w:sz="0" w:space="0" w:color="auto"/>
            <w:right w:val="none" w:sz="0" w:space="0" w:color="auto"/>
          </w:divBdr>
        </w:div>
        <w:div w:id="474684685">
          <w:marLeft w:val="0"/>
          <w:marRight w:val="0"/>
          <w:marTop w:val="0"/>
          <w:marBottom w:val="0"/>
          <w:divBdr>
            <w:top w:val="none" w:sz="0" w:space="0" w:color="auto"/>
            <w:left w:val="none" w:sz="0" w:space="0" w:color="auto"/>
            <w:bottom w:val="none" w:sz="0" w:space="0" w:color="auto"/>
            <w:right w:val="none" w:sz="0" w:space="0" w:color="auto"/>
          </w:divBdr>
        </w:div>
        <w:div w:id="939797924">
          <w:marLeft w:val="0"/>
          <w:marRight w:val="0"/>
          <w:marTop w:val="0"/>
          <w:marBottom w:val="0"/>
          <w:divBdr>
            <w:top w:val="none" w:sz="0" w:space="0" w:color="auto"/>
            <w:left w:val="none" w:sz="0" w:space="0" w:color="auto"/>
            <w:bottom w:val="none" w:sz="0" w:space="0" w:color="auto"/>
            <w:right w:val="none" w:sz="0" w:space="0" w:color="auto"/>
          </w:divBdr>
        </w:div>
        <w:div w:id="1422483572">
          <w:marLeft w:val="0"/>
          <w:marRight w:val="0"/>
          <w:marTop w:val="0"/>
          <w:marBottom w:val="0"/>
          <w:divBdr>
            <w:top w:val="none" w:sz="0" w:space="0" w:color="auto"/>
            <w:left w:val="none" w:sz="0" w:space="0" w:color="auto"/>
            <w:bottom w:val="none" w:sz="0" w:space="0" w:color="auto"/>
            <w:right w:val="none" w:sz="0" w:space="0" w:color="auto"/>
          </w:divBdr>
        </w:div>
        <w:div w:id="1469670161">
          <w:marLeft w:val="0"/>
          <w:marRight w:val="0"/>
          <w:marTop w:val="0"/>
          <w:marBottom w:val="0"/>
          <w:divBdr>
            <w:top w:val="none" w:sz="0" w:space="0" w:color="auto"/>
            <w:left w:val="none" w:sz="0" w:space="0" w:color="auto"/>
            <w:bottom w:val="none" w:sz="0" w:space="0" w:color="auto"/>
            <w:right w:val="none" w:sz="0" w:space="0" w:color="auto"/>
          </w:divBdr>
        </w:div>
        <w:div w:id="1739596515">
          <w:marLeft w:val="0"/>
          <w:marRight w:val="0"/>
          <w:marTop w:val="0"/>
          <w:marBottom w:val="0"/>
          <w:divBdr>
            <w:top w:val="none" w:sz="0" w:space="0" w:color="auto"/>
            <w:left w:val="none" w:sz="0" w:space="0" w:color="auto"/>
            <w:bottom w:val="none" w:sz="0" w:space="0" w:color="auto"/>
            <w:right w:val="none" w:sz="0" w:space="0" w:color="auto"/>
          </w:divBdr>
        </w:div>
        <w:div w:id="1948652636">
          <w:marLeft w:val="0"/>
          <w:marRight w:val="0"/>
          <w:marTop w:val="0"/>
          <w:marBottom w:val="0"/>
          <w:divBdr>
            <w:top w:val="none" w:sz="0" w:space="0" w:color="auto"/>
            <w:left w:val="none" w:sz="0" w:space="0" w:color="auto"/>
            <w:bottom w:val="none" w:sz="0" w:space="0" w:color="auto"/>
            <w:right w:val="none" w:sz="0" w:space="0" w:color="auto"/>
          </w:divBdr>
        </w:div>
        <w:div w:id="2113158638">
          <w:marLeft w:val="0"/>
          <w:marRight w:val="0"/>
          <w:marTop w:val="0"/>
          <w:marBottom w:val="0"/>
          <w:divBdr>
            <w:top w:val="none" w:sz="0" w:space="0" w:color="auto"/>
            <w:left w:val="none" w:sz="0" w:space="0" w:color="auto"/>
            <w:bottom w:val="none" w:sz="0" w:space="0" w:color="auto"/>
            <w:right w:val="none" w:sz="0" w:space="0" w:color="auto"/>
          </w:divBdr>
        </w:div>
      </w:divsChild>
    </w:div>
    <w:div w:id="113135586">
      <w:bodyDiv w:val="1"/>
      <w:marLeft w:val="0"/>
      <w:marRight w:val="0"/>
      <w:marTop w:val="0"/>
      <w:marBottom w:val="0"/>
      <w:divBdr>
        <w:top w:val="none" w:sz="0" w:space="0" w:color="auto"/>
        <w:left w:val="none" w:sz="0" w:space="0" w:color="auto"/>
        <w:bottom w:val="none" w:sz="0" w:space="0" w:color="auto"/>
        <w:right w:val="none" w:sz="0" w:space="0" w:color="auto"/>
      </w:divBdr>
      <w:divsChild>
        <w:div w:id="813566024">
          <w:marLeft w:val="0"/>
          <w:marRight w:val="0"/>
          <w:marTop w:val="0"/>
          <w:marBottom w:val="0"/>
          <w:divBdr>
            <w:top w:val="none" w:sz="0" w:space="0" w:color="auto"/>
            <w:left w:val="none" w:sz="0" w:space="0" w:color="auto"/>
            <w:bottom w:val="none" w:sz="0" w:space="0" w:color="auto"/>
            <w:right w:val="none" w:sz="0" w:space="0" w:color="auto"/>
          </w:divBdr>
        </w:div>
        <w:div w:id="835152811">
          <w:marLeft w:val="0"/>
          <w:marRight w:val="0"/>
          <w:marTop w:val="0"/>
          <w:marBottom w:val="0"/>
          <w:divBdr>
            <w:top w:val="none" w:sz="0" w:space="0" w:color="auto"/>
            <w:left w:val="none" w:sz="0" w:space="0" w:color="auto"/>
            <w:bottom w:val="none" w:sz="0" w:space="0" w:color="auto"/>
            <w:right w:val="none" w:sz="0" w:space="0" w:color="auto"/>
          </w:divBdr>
        </w:div>
        <w:div w:id="1240822621">
          <w:marLeft w:val="0"/>
          <w:marRight w:val="0"/>
          <w:marTop w:val="0"/>
          <w:marBottom w:val="0"/>
          <w:divBdr>
            <w:top w:val="none" w:sz="0" w:space="0" w:color="auto"/>
            <w:left w:val="none" w:sz="0" w:space="0" w:color="auto"/>
            <w:bottom w:val="none" w:sz="0" w:space="0" w:color="auto"/>
            <w:right w:val="none" w:sz="0" w:space="0" w:color="auto"/>
          </w:divBdr>
        </w:div>
        <w:div w:id="1368023020">
          <w:marLeft w:val="0"/>
          <w:marRight w:val="0"/>
          <w:marTop w:val="0"/>
          <w:marBottom w:val="0"/>
          <w:divBdr>
            <w:top w:val="none" w:sz="0" w:space="0" w:color="auto"/>
            <w:left w:val="none" w:sz="0" w:space="0" w:color="auto"/>
            <w:bottom w:val="none" w:sz="0" w:space="0" w:color="auto"/>
            <w:right w:val="none" w:sz="0" w:space="0" w:color="auto"/>
          </w:divBdr>
        </w:div>
      </w:divsChild>
    </w:div>
    <w:div w:id="113908968">
      <w:bodyDiv w:val="1"/>
      <w:marLeft w:val="0"/>
      <w:marRight w:val="0"/>
      <w:marTop w:val="0"/>
      <w:marBottom w:val="0"/>
      <w:divBdr>
        <w:top w:val="none" w:sz="0" w:space="0" w:color="auto"/>
        <w:left w:val="none" w:sz="0" w:space="0" w:color="auto"/>
        <w:bottom w:val="none" w:sz="0" w:space="0" w:color="auto"/>
        <w:right w:val="none" w:sz="0" w:space="0" w:color="auto"/>
      </w:divBdr>
    </w:div>
    <w:div w:id="140856792">
      <w:bodyDiv w:val="1"/>
      <w:marLeft w:val="0"/>
      <w:marRight w:val="0"/>
      <w:marTop w:val="0"/>
      <w:marBottom w:val="0"/>
      <w:divBdr>
        <w:top w:val="none" w:sz="0" w:space="0" w:color="auto"/>
        <w:left w:val="none" w:sz="0" w:space="0" w:color="auto"/>
        <w:bottom w:val="none" w:sz="0" w:space="0" w:color="auto"/>
        <w:right w:val="none" w:sz="0" w:space="0" w:color="auto"/>
      </w:divBdr>
    </w:div>
    <w:div w:id="311642773">
      <w:bodyDiv w:val="1"/>
      <w:marLeft w:val="0"/>
      <w:marRight w:val="0"/>
      <w:marTop w:val="0"/>
      <w:marBottom w:val="0"/>
      <w:divBdr>
        <w:top w:val="none" w:sz="0" w:space="0" w:color="auto"/>
        <w:left w:val="none" w:sz="0" w:space="0" w:color="auto"/>
        <w:bottom w:val="none" w:sz="0" w:space="0" w:color="auto"/>
        <w:right w:val="none" w:sz="0" w:space="0" w:color="auto"/>
      </w:divBdr>
    </w:div>
    <w:div w:id="333462234">
      <w:bodyDiv w:val="1"/>
      <w:marLeft w:val="0"/>
      <w:marRight w:val="0"/>
      <w:marTop w:val="0"/>
      <w:marBottom w:val="0"/>
      <w:divBdr>
        <w:top w:val="none" w:sz="0" w:space="0" w:color="auto"/>
        <w:left w:val="none" w:sz="0" w:space="0" w:color="auto"/>
        <w:bottom w:val="none" w:sz="0" w:space="0" w:color="auto"/>
        <w:right w:val="none" w:sz="0" w:space="0" w:color="auto"/>
      </w:divBdr>
    </w:div>
    <w:div w:id="482550260">
      <w:bodyDiv w:val="1"/>
      <w:marLeft w:val="0"/>
      <w:marRight w:val="0"/>
      <w:marTop w:val="0"/>
      <w:marBottom w:val="0"/>
      <w:divBdr>
        <w:top w:val="none" w:sz="0" w:space="0" w:color="auto"/>
        <w:left w:val="none" w:sz="0" w:space="0" w:color="auto"/>
        <w:bottom w:val="none" w:sz="0" w:space="0" w:color="auto"/>
        <w:right w:val="none" w:sz="0" w:space="0" w:color="auto"/>
      </w:divBdr>
    </w:div>
    <w:div w:id="488135409">
      <w:bodyDiv w:val="1"/>
      <w:marLeft w:val="0"/>
      <w:marRight w:val="0"/>
      <w:marTop w:val="0"/>
      <w:marBottom w:val="0"/>
      <w:divBdr>
        <w:top w:val="none" w:sz="0" w:space="0" w:color="auto"/>
        <w:left w:val="none" w:sz="0" w:space="0" w:color="auto"/>
        <w:bottom w:val="none" w:sz="0" w:space="0" w:color="auto"/>
        <w:right w:val="none" w:sz="0" w:space="0" w:color="auto"/>
      </w:divBdr>
    </w:div>
    <w:div w:id="671370065">
      <w:bodyDiv w:val="1"/>
      <w:marLeft w:val="0"/>
      <w:marRight w:val="0"/>
      <w:marTop w:val="0"/>
      <w:marBottom w:val="0"/>
      <w:divBdr>
        <w:top w:val="none" w:sz="0" w:space="0" w:color="auto"/>
        <w:left w:val="none" w:sz="0" w:space="0" w:color="auto"/>
        <w:bottom w:val="none" w:sz="0" w:space="0" w:color="auto"/>
        <w:right w:val="none" w:sz="0" w:space="0" w:color="auto"/>
      </w:divBdr>
      <w:divsChild>
        <w:div w:id="192116862">
          <w:marLeft w:val="0"/>
          <w:marRight w:val="0"/>
          <w:marTop w:val="0"/>
          <w:marBottom w:val="0"/>
          <w:divBdr>
            <w:top w:val="none" w:sz="0" w:space="0" w:color="auto"/>
            <w:left w:val="none" w:sz="0" w:space="0" w:color="auto"/>
            <w:bottom w:val="none" w:sz="0" w:space="0" w:color="auto"/>
            <w:right w:val="none" w:sz="0" w:space="0" w:color="auto"/>
          </w:divBdr>
        </w:div>
        <w:div w:id="271861320">
          <w:marLeft w:val="0"/>
          <w:marRight w:val="0"/>
          <w:marTop w:val="0"/>
          <w:marBottom w:val="0"/>
          <w:divBdr>
            <w:top w:val="none" w:sz="0" w:space="0" w:color="auto"/>
            <w:left w:val="none" w:sz="0" w:space="0" w:color="auto"/>
            <w:bottom w:val="none" w:sz="0" w:space="0" w:color="auto"/>
            <w:right w:val="none" w:sz="0" w:space="0" w:color="auto"/>
          </w:divBdr>
        </w:div>
        <w:div w:id="568535327">
          <w:marLeft w:val="0"/>
          <w:marRight w:val="0"/>
          <w:marTop w:val="0"/>
          <w:marBottom w:val="0"/>
          <w:divBdr>
            <w:top w:val="none" w:sz="0" w:space="0" w:color="auto"/>
            <w:left w:val="none" w:sz="0" w:space="0" w:color="auto"/>
            <w:bottom w:val="none" w:sz="0" w:space="0" w:color="auto"/>
            <w:right w:val="none" w:sz="0" w:space="0" w:color="auto"/>
          </w:divBdr>
        </w:div>
        <w:div w:id="591550785">
          <w:marLeft w:val="0"/>
          <w:marRight w:val="0"/>
          <w:marTop w:val="0"/>
          <w:marBottom w:val="0"/>
          <w:divBdr>
            <w:top w:val="none" w:sz="0" w:space="0" w:color="auto"/>
            <w:left w:val="none" w:sz="0" w:space="0" w:color="auto"/>
            <w:bottom w:val="none" w:sz="0" w:space="0" w:color="auto"/>
            <w:right w:val="none" w:sz="0" w:space="0" w:color="auto"/>
          </w:divBdr>
        </w:div>
        <w:div w:id="692419574">
          <w:marLeft w:val="0"/>
          <w:marRight w:val="0"/>
          <w:marTop w:val="0"/>
          <w:marBottom w:val="0"/>
          <w:divBdr>
            <w:top w:val="none" w:sz="0" w:space="0" w:color="auto"/>
            <w:left w:val="none" w:sz="0" w:space="0" w:color="auto"/>
            <w:bottom w:val="none" w:sz="0" w:space="0" w:color="auto"/>
            <w:right w:val="none" w:sz="0" w:space="0" w:color="auto"/>
          </w:divBdr>
        </w:div>
        <w:div w:id="1104887913">
          <w:marLeft w:val="0"/>
          <w:marRight w:val="0"/>
          <w:marTop w:val="0"/>
          <w:marBottom w:val="0"/>
          <w:divBdr>
            <w:top w:val="none" w:sz="0" w:space="0" w:color="auto"/>
            <w:left w:val="none" w:sz="0" w:space="0" w:color="auto"/>
            <w:bottom w:val="none" w:sz="0" w:space="0" w:color="auto"/>
            <w:right w:val="none" w:sz="0" w:space="0" w:color="auto"/>
          </w:divBdr>
        </w:div>
        <w:div w:id="1394310891">
          <w:marLeft w:val="0"/>
          <w:marRight w:val="0"/>
          <w:marTop w:val="0"/>
          <w:marBottom w:val="0"/>
          <w:divBdr>
            <w:top w:val="none" w:sz="0" w:space="0" w:color="auto"/>
            <w:left w:val="none" w:sz="0" w:space="0" w:color="auto"/>
            <w:bottom w:val="none" w:sz="0" w:space="0" w:color="auto"/>
            <w:right w:val="none" w:sz="0" w:space="0" w:color="auto"/>
          </w:divBdr>
        </w:div>
      </w:divsChild>
    </w:div>
    <w:div w:id="697700613">
      <w:bodyDiv w:val="1"/>
      <w:marLeft w:val="0"/>
      <w:marRight w:val="0"/>
      <w:marTop w:val="0"/>
      <w:marBottom w:val="0"/>
      <w:divBdr>
        <w:top w:val="none" w:sz="0" w:space="0" w:color="auto"/>
        <w:left w:val="none" w:sz="0" w:space="0" w:color="auto"/>
        <w:bottom w:val="none" w:sz="0" w:space="0" w:color="auto"/>
        <w:right w:val="none" w:sz="0" w:space="0" w:color="auto"/>
      </w:divBdr>
    </w:div>
    <w:div w:id="799766974">
      <w:bodyDiv w:val="1"/>
      <w:marLeft w:val="0"/>
      <w:marRight w:val="0"/>
      <w:marTop w:val="0"/>
      <w:marBottom w:val="0"/>
      <w:divBdr>
        <w:top w:val="none" w:sz="0" w:space="0" w:color="auto"/>
        <w:left w:val="none" w:sz="0" w:space="0" w:color="auto"/>
        <w:bottom w:val="none" w:sz="0" w:space="0" w:color="auto"/>
        <w:right w:val="none" w:sz="0" w:space="0" w:color="auto"/>
      </w:divBdr>
      <w:divsChild>
        <w:div w:id="11883387">
          <w:marLeft w:val="0"/>
          <w:marRight w:val="0"/>
          <w:marTop w:val="0"/>
          <w:marBottom w:val="0"/>
          <w:divBdr>
            <w:top w:val="none" w:sz="0" w:space="0" w:color="auto"/>
            <w:left w:val="none" w:sz="0" w:space="0" w:color="auto"/>
            <w:bottom w:val="none" w:sz="0" w:space="0" w:color="auto"/>
            <w:right w:val="none" w:sz="0" w:space="0" w:color="auto"/>
          </w:divBdr>
        </w:div>
        <w:div w:id="101919661">
          <w:marLeft w:val="0"/>
          <w:marRight w:val="0"/>
          <w:marTop w:val="0"/>
          <w:marBottom w:val="0"/>
          <w:divBdr>
            <w:top w:val="none" w:sz="0" w:space="0" w:color="auto"/>
            <w:left w:val="none" w:sz="0" w:space="0" w:color="auto"/>
            <w:bottom w:val="none" w:sz="0" w:space="0" w:color="auto"/>
            <w:right w:val="none" w:sz="0" w:space="0" w:color="auto"/>
          </w:divBdr>
        </w:div>
        <w:div w:id="234246735">
          <w:marLeft w:val="0"/>
          <w:marRight w:val="0"/>
          <w:marTop w:val="0"/>
          <w:marBottom w:val="0"/>
          <w:divBdr>
            <w:top w:val="none" w:sz="0" w:space="0" w:color="auto"/>
            <w:left w:val="none" w:sz="0" w:space="0" w:color="auto"/>
            <w:bottom w:val="none" w:sz="0" w:space="0" w:color="auto"/>
            <w:right w:val="none" w:sz="0" w:space="0" w:color="auto"/>
          </w:divBdr>
        </w:div>
        <w:div w:id="450369726">
          <w:marLeft w:val="0"/>
          <w:marRight w:val="0"/>
          <w:marTop w:val="0"/>
          <w:marBottom w:val="0"/>
          <w:divBdr>
            <w:top w:val="none" w:sz="0" w:space="0" w:color="auto"/>
            <w:left w:val="none" w:sz="0" w:space="0" w:color="auto"/>
            <w:bottom w:val="none" w:sz="0" w:space="0" w:color="auto"/>
            <w:right w:val="none" w:sz="0" w:space="0" w:color="auto"/>
          </w:divBdr>
        </w:div>
        <w:div w:id="535430362">
          <w:marLeft w:val="0"/>
          <w:marRight w:val="0"/>
          <w:marTop w:val="0"/>
          <w:marBottom w:val="0"/>
          <w:divBdr>
            <w:top w:val="none" w:sz="0" w:space="0" w:color="auto"/>
            <w:left w:val="none" w:sz="0" w:space="0" w:color="auto"/>
            <w:bottom w:val="none" w:sz="0" w:space="0" w:color="auto"/>
            <w:right w:val="none" w:sz="0" w:space="0" w:color="auto"/>
          </w:divBdr>
        </w:div>
        <w:div w:id="579606429">
          <w:marLeft w:val="0"/>
          <w:marRight w:val="0"/>
          <w:marTop w:val="0"/>
          <w:marBottom w:val="0"/>
          <w:divBdr>
            <w:top w:val="none" w:sz="0" w:space="0" w:color="auto"/>
            <w:left w:val="none" w:sz="0" w:space="0" w:color="auto"/>
            <w:bottom w:val="none" w:sz="0" w:space="0" w:color="auto"/>
            <w:right w:val="none" w:sz="0" w:space="0" w:color="auto"/>
          </w:divBdr>
        </w:div>
        <w:div w:id="652031201">
          <w:marLeft w:val="0"/>
          <w:marRight w:val="0"/>
          <w:marTop w:val="0"/>
          <w:marBottom w:val="0"/>
          <w:divBdr>
            <w:top w:val="none" w:sz="0" w:space="0" w:color="auto"/>
            <w:left w:val="none" w:sz="0" w:space="0" w:color="auto"/>
            <w:bottom w:val="none" w:sz="0" w:space="0" w:color="auto"/>
            <w:right w:val="none" w:sz="0" w:space="0" w:color="auto"/>
          </w:divBdr>
        </w:div>
        <w:div w:id="681009116">
          <w:marLeft w:val="0"/>
          <w:marRight w:val="0"/>
          <w:marTop w:val="0"/>
          <w:marBottom w:val="0"/>
          <w:divBdr>
            <w:top w:val="none" w:sz="0" w:space="0" w:color="auto"/>
            <w:left w:val="none" w:sz="0" w:space="0" w:color="auto"/>
            <w:bottom w:val="none" w:sz="0" w:space="0" w:color="auto"/>
            <w:right w:val="none" w:sz="0" w:space="0" w:color="auto"/>
          </w:divBdr>
        </w:div>
        <w:div w:id="1090664795">
          <w:marLeft w:val="0"/>
          <w:marRight w:val="0"/>
          <w:marTop w:val="0"/>
          <w:marBottom w:val="0"/>
          <w:divBdr>
            <w:top w:val="none" w:sz="0" w:space="0" w:color="auto"/>
            <w:left w:val="none" w:sz="0" w:space="0" w:color="auto"/>
            <w:bottom w:val="none" w:sz="0" w:space="0" w:color="auto"/>
            <w:right w:val="none" w:sz="0" w:space="0" w:color="auto"/>
          </w:divBdr>
        </w:div>
        <w:div w:id="1105805032">
          <w:marLeft w:val="0"/>
          <w:marRight w:val="0"/>
          <w:marTop w:val="0"/>
          <w:marBottom w:val="0"/>
          <w:divBdr>
            <w:top w:val="none" w:sz="0" w:space="0" w:color="auto"/>
            <w:left w:val="none" w:sz="0" w:space="0" w:color="auto"/>
            <w:bottom w:val="none" w:sz="0" w:space="0" w:color="auto"/>
            <w:right w:val="none" w:sz="0" w:space="0" w:color="auto"/>
          </w:divBdr>
        </w:div>
        <w:div w:id="1141339151">
          <w:marLeft w:val="0"/>
          <w:marRight w:val="0"/>
          <w:marTop w:val="0"/>
          <w:marBottom w:val="0"/>
          <w:divBdr>
            <w:top w:val="none" w:sz="0" w:space="0" w:color="auto"/>
            <w:left w:val="none" w:sz="0" w:space="0" w:color="auto"/>
            <w:bottom w:val="none" w:sz="0" w:space="0" w:color="auto"/>
            <w:right w:val="none" w:sz="0" w:space="0" w:color="auto"/>
          </w:divBdr>
        </w:div>
        <w:div w:id="1148403489">
          <w:marLeft w:val="0"/>
          <w:marRight w:val="0"/>
          <w:marTop w:val="0"/>
          <w:marBottom w:val="0"/>
          <w:divBdr>
            <w:top w:val="none" w:sz="0" w:space="0" w:color="auto"/>
            <w:left w:val="none" w:sz="0" w:space="0" w:color="auto"/>
            <w:bottom w:val="none" w:sz="0" w:space="0" w:color="auto"/>
            <w:right w:val="none" w:sz="0" w:space="0" w:color="auto"/>
          </w:divBdr>
        </w:div>
        <w:div w:id="1360739252">
          <w:marLeft w:val="0"/>
          <w:marRight w:val="0"/>
          <w:marTop w:val="0"/>
          <w:marBottom w:val="0"/>
          <w:divBdr>
            <w:top w:val="none" w:sz="0" w:space="0" w:color="auto"/>
            <w:left w:val="none" w:sz="0" w:space="0" w:color="auto"/>
            <w:bottom w:val="none" w:sz="0" w:space="0" w:color="auto"/>
            <w:right w:val="none" w:sz="0" w:space="0" w:color="auto"/>
          </w:divBdr>
        </w:div>
        <w:div w:id="1421877771">
          <w:marLeft w:val="0"/>
          <w:marRight w:val="0"/>
          <w:marTop w:val="0"/>
          <w:marBottom w:val="0"/>
          <w:divBdr>
            <w:top w:val="none" w:sz="0" w:space="0" w:color="auto"/>
            <w:left w:val="none" w:sz="0" w:space="0" w:color="auto"/>
            <w:bottom w:val="none" w:sz="0" w:space="0" w:color="auto"/>
            <w:right w:val="none" w:sz="0" w:space="0" w:color="auto"/>
          </w:divBdr>
        </w:div>
        <w:div w:id="1592278301">
          <w:marLeft w:val="0"/>
          <w:marRight w:val="0"/>
          <w:marTop w:val="0"/>
          <w:marBottom w:val="0"/>
          <w:divBdr>
            <w:top w:val="none" w:sz="0" w:space="0" w:color="auto"/>
            <w:left w:val="none" w:sz="0" w:space="0" w:color="auto"/>
            <w:bottom w:val="none" w:sz="0" w:space="0" w:color="auto"/>
            <w:right w:val="none" w:sz="0" w:space="0" w:color="auto"/>
          </w:divBdr>
        </w:div>
        <w:div w:id="1610162855">
          <w:marLeft w:val="0"/>
          <w:marRight w:val="0"/>
          <w:marTop w:val="0"/>
          <w:marBottom w:val="0"/>
          <w:divBdr>
            <w:top w:val="none" w:sz="0" w:space="0" w:color="auto"/>
            <w:left w:val="none" w:sz="0" w:space="0" w:color="auto"/>
            <w:bottom w:val="none" w:sz="0" w:space="0" w:color="auto"/>
            <w:right w:val="none" w:sz="0" w:space="0" w:color="auto"/>
          </w:divBdr>
        </w:div>
        <w:div w:id="1638295012">
          <w:marLeft w:val="0"/>
          <w:marRight w:val="0"/>
          <w:marTop w:val="0"/>
          <w:marBottom w:val="0"/>
          <w:divBdr>
            <w:top w:val="none" w:sz="0" w:space="0" w:color="auto"/>
            <w:left w:val="none" w:sz="0" w:space="0" w:color="auto"/>
            <w:bottom w:val="none" w:sz="0" w:space="0" w:color="auto"/>
            <w:right w:val="none" w:sz="0" w:space="0" w:color="auto"/>
          </w:divBdr>
        </w:div>
        <w:div w:id="1743941639">
          <w:marLeft w:val="0"/>
          <w:marRight w:val="0"/>
          <w:marTop w:val="0"/>
          <w:marBottom w:val="0"/>
          <w:divBdr>
            <w:top w:val="none" w:sz="0" w:space="0" w:color="auto"/>
            <w:left w:val="none" w:sz="0" w:space="0" w:color="auto"/>
            <w:bottom w:val="none" w:sz="0" w:space="0" w:color="auto"/>
            <w:right w:val="none" w:sz="0" w:space="0" w:color="auto"/>
          </w:divBdr>
        </w:div>
        <w:div w:id="1750880622">
          <w:marLeft w:val="0"/>
          <w:marRight w:val="0"/>
          <w:marTop w:val="0"/>
          <w:marBottom w:val="0"/>
          <w:divBdr>
            <w:top w:val="none" w:sz="0" w:space="0" w:color="auto"/>
            <w:left w:val="none" w:sz="0" w:space="0" w:color="auto"/>
            <w:bottom w:val="none" w:sz="0" w:space="0" w:color="auto"/>
            <w:right w:val="none" w:sz="0" w:space="0" w:color="auto"/>
          </w:divBdr>
        </w:div>
        <w:div w:id="1937597024">
          <w:marLeft w:val="0"/>
          <w:marRight w:val="0"/>
          <w:marTop w:val="0"/>
          <w:marBottom w:val="0"/>
          <w:divBdr>
            <w:top w:val="none" w:sz="0" w:space="0" w:color="auto"/>
            <w:left w:val="none" w:sz="0" w:space="0" w:color="auto"/>
            <w:bottom w:val="none" w:sz="0" w:space="0" w:color="auto"/>
            <w:right w:val="none" w:sz="0" w:space="0" w:color="auto"/>
          </w:divBdr>
        </w:div>
        <w:div w:id="1968271130">
          <w:marLeft w:val="0"/>
          <w:marRight w:val="0"/>
          <w:marTop w:val="0"/>
          <w:marBottom w:val="0"/>
          <w:divBdr>
            <w:top w:val="none" w:sz="0" w:space="0" w:color="auto"/>
            <w:left w:val="none" w:sz="0" w:space="0" w:color="auto"/>
            <w:bottom w:val="none" w:sz="0" w:space="0" w:color="auto"/>
            <w:right w:val="none" w:sz="0" w:space="0" w:color="auto"/>
          </w:divBdr>
        </w:div>
        <w:div w:id="2060395144">
          <w:marLeft w:val="0"/>
          <w:marRight w:val="0"/>
          <w:marTop w:val="0"/>
          <w:marBottom w:val="0"/>
          <w:divBdr>
            <w:top w:val="none" w:sz="0" w:space="0" w:color="auto"/>
            <w:left w:val="none" w:sz="0" w:space="0" w:color="auto"/>
            <w:bottom w:val="none" w:sz="0" w:space="0" w:color="auto"/>
            <w:right w:val="none" w:sz="0" w:space="0" w:color="auto"/>
          </w:divBdr>
        </w:div>
        <w:div w:id="2117141383">
          <w:marLeft w:val="0"/>
          <w:marRight w:val="0"/>
          <w:marTop w:val="0"/>
          <w:marBottom w:val="0"/>
          <w:divBdr>
            <w:top w:val="none" w:sz="0" w:space="0" w:color="auto"/>
            <w:left w:val="none" w:sz="0" w:space="0" w:color="auto"/>
            <w:bottom w:val="none" w:sz="0" w:space="0" w:color="auto"/>
            <w:right w:val="none" w:sz="0" w:space="0" w:color="auto"/>
          </w:divBdr>
        </w:div>
      </w:divsChild>
    </w:div>
    <w:div w:id="990596438">
      <w:bodyDiv w:val="1"/>
      <w:marLeft w:val="0"/>
      <w:marRight w:val="0"/>
      <w:marTop w:val="0"/>
      <w:marBottom w:val="0"/>
      <w:divBdr>
        <w:top w:val="none" w:sz="0" w:space="0" w:color="auto"/>
        <w:left w:val="none" w:sz="0" w:space="0" w:color="auto"/>
        <w:bottom w:val="none" w:sz="0" w:space="0" w:color="auto"/>
        <w:right w:val="none" w:sz="0" w:space="0" w:color="auto"/>
      </w:divBdr>
      <w:divsChild>
        <w:div w:id="1543982854">
          <w:marLeft w:val="0"/>
          <w:marRight w:val="0"/>
          <w:marTop w:val="0"/>
          <w:marBottom w:val="0"/>
          <w:divBdr>
            <w:top w:val="none" w:sz="0" w:space="0" w:color="auto"/>
            <w:left w:val="none" w:sz="0" w:space="0" w:color="auto"/>
            <w:bottom w:val="none" w:sz="0" w:space="0" w:color="auto"/>
            <w:right w:val="none" w:sz="0" w:space="0" w:color="auto"/>
          </w:divBdr>
        </w:div>
        <w:div w:id="1689600434">
          <w:marLeft w:val="0"/>
          <w:marRight w:val="0"/>
          <w:marTop w:val="0"/>
          <w:marBottom w:val="0"/>
          <w:divBdr>
            <w:top w:val="none" w:sz="0" w:space="0" w:color="auto"/>
            <w:left w:val="none" w:sz="0" w:space="0" w:color="auto"/>
            <w:bottom w:val="none" w:sz="0" w:space="0" w:color="auto"/>
            <w:right w:val="none" w:sz="0" w:space="0" w:color="auto"/>
          </w:divBdr>
        </w:div>
      </w:divsChild>
    </w:div>
    <w:div w:id="1048920625">
      <w:bodyDiv w:val="1"/>
      <w:marLeft w:val="0"/>
      <w:marRight w:val="0"/>
      <w:marTop w:val="0"/>
      <w:marBottom w:val="0"/>
      <w:divBdr>
        <w:top w:val="none" w:sz="0" w:space="0" w:color="auto"/>
        <w:left w:val="none" w:sz="0" w:space="0" w:color="auto"/>
        <w:bottom w:val="none" w:sz="0" w:space="0" w:color="auto"/>
        <w:right w:val="none" w:sz="0" w:space="0" w:color="auto"/>
      </w:divBdr>
      <w:divsChild>
        <w:div w:id="16276045">
          <w:marLeft w:val="0"/>
          <w:marRight w:val="0"/>
          <w:marTop w:val="0"/>
          <w:marBottom w:val="0"/>
          <w:divBdr>
            <w:top w:val="none" w:sz="0" w:space="0" w:color="auto"/>
            <w:left w:val="none" w:sz="0" w:space="0" w:color="auto"/>
            <w:bottom w:val="none" w:sz="0" w:space="0" w:color="auto"/>
            <w:right w:val="none" w:sz="0" w:space="0" w:color="auto"/>
          </w:divBdr>
        </w:div>
        <w:div w:id="41445355">
          <w:marLeft w:val="0"/>
          <w:marRight w:val="0"/>
          <w:marTop w:val="0"/>
          <w:marBottom w:val="0"/>
          <w:divBdr>
            <w:top w:val="none" w:sz="0" w:space="0" w:color="auto"/>
            <w:left w:val="none" w:sz="0" w:space="0" w:color="auto"/>
            <w:bottom w:val="none" w:sz="0" w:space="0" w:color="auto"/>
            <w:right w:val="none" w:sz="0" w:space="0" w:color="auto"/>
          </w:divBdr>
        </w:div>
        <w:div w:id="51274495">
          <w:marLeft w:val="0"/>
          <w:marRight w:val="0"/>
          <w:marTop w:val="0"/>
          <w:marBottom w:val="0"/>
          <w:divBdr>
            <w:top w:val="none" w:sz="0" w:space="0" w:color="auto"/>
            <w:left w:val="none" w:sz="0" w:space="0" w:color="auto"/>
            <w:bottom w:val="none" w:sz="0" w:space="0" w:color="auto"/>
            <w:right w:val="none" w:sz="0" w:space="0" w:color="auto"/>
          </w:divBdr>
        </w:div>
        <w:div w:id="127360214">
          <w:marLeft w:val="0"/>
          <w:marRight w:val="0"/>
          <w:marTop w:val="0"/>
          <w:marBottom w:val="0"/>
          <w:divBdr>
            <w:top w:val="none" w:sz="0" w:space="0" w:color="auto"/>
            <w:left w:val="none" w:sz="0" w:space="0" w:color="auto"/>
            <w:bottom w:val="none" w:sz="0" w:space="0" w:color="auto"/>
            <w:right w:val="none" w:sz="0" w:space="0" w:color="auto"/>
          </w:divBdr>
        </w:div>
        <w:div w:id="321931837">
          <w:marLeft w:val="0"/>
          <w:marRight w:val="0"/>
          <w:marTop w:val="0"/>
          <w:marBottom w:val="0"/>
          <w:divBdr>
            <w:top w:val="none" w:sz="0" w:space="0" w:color="auto"/>
            <w:left w:val="none" w:sz="0" w:space="0" w:color="auto"/>
            <w:bottom w:val="none" w:sz="0" w:space="0" w:color="auto"/>
            <w:right w:val="none" w:sz="0" w:space="0" w:color="auto"/>
          </w:divBdr>
        </w:div>
        <w:div w:id="348987637">
          <w:marLeft w:val="0"/>
          <w:marRight w:val="0"/>
          <w:marTop w:val="0"/>
          <w:marBottom w:val="0"/>
          <w:divBdr>
            <w:top w:val="none" w:sz="0" w:space="0" w:color="auto"/>
            <w:left w:val="none" w:sz="0" w:space="0" w:color="auto"/>
            <w:bottom w:val="none" w:sz="0" w:space="0" w:color="auto"/>
            <w:right w:val="none" w:sz="0" w:space="0" w:color="auto"/>
          </w:divBdr>
        </w:div>
        <w:div w:id="497817748">
          <w:marLeft w:val="0"/>
          <w:marRight w:val="0"/>
          <w:marTop w:val="0"/>
          <w:marBottom w:val="0"/>
          <w:divBdr>
            <w:top w:val="none" w:sz="0" w:space="0" w:color="auto"/>
            <w:left w:val="none" w:sz="0" w:space="0" w:color="auto"/>
            <w:bottom w:val="none" w:sz="0" w:space="0" w:color="auto"/>
            <w:right w:val="none" w:sz="0" w:space="0" w:color="auto"/>
          </w:divBdr>
        </w:div>
        <w:div w:id="655649106">
          <w:marLeft w:val="0"/>
          <w:marRight w:val="0"/>
          <w:marTop w:val="0"/>
          <w:marBottom w:val="0"/>
          <w:divBdr>
            <w:top w:val="none" w:sz="0" w:space="0" w:color="auto"/>
            <w:left w:val="none" w:sz="0" w:space="0" w:color="auto"/>
            <w:bottom w:val="none" w:sz="0" w:space="0" w:color="auto"/>
            <w:right w:val="none" w:sz="0" w:space="0" w:color="auto"/>
          </w:divBdr>
        </w:div>
        <w:div w:id="717778453">
          <w:marLeft w:val="0"/>
          <w:marRight w:val="0"/>
          <w:marTop w:val="0"/>
          <w:marBottom w:val="0"/>
          <w:divBdr>
            <w:top w:val="none" w:sz="0" w:space="0" w:color="auto"/>
            <w:left w:val="none" w:sz="0" w:space="0" w:color="auto"/>
            <w:bottom w:val="none" w:sz="0" w:space="0" w:color="auto"/>
            <w:right w:val="none" w:sz="0" w:space="0" w:color="auto"/>
          </w:divBdr>
        </w:div>
        <w:div w:id="744229213">
          <w:marLeft w:val="0"/>
          <w:marRight w:val="0"/>
          <w:marTop w:val="0"/>
          <w:marBottom w:val="0"/>
          <w:divBdr>
            <w:top w:val="none" w:sz="0" w:space="0" w:color="auto"/>
            <w:left w:val="none" w:sz="0" w:space="0" w:color="auto"/>
            <w:bottom w:val="none" w:sz="0" w:space="0" w:color="auto"/>
            <w:right w:val="none" w:sz="0" w:space="0" w:color="auto"/>
          </w:divBdr>
        </w:div>
        <w:div w:id="836265986">
          <w:marLeft w:val="0"/>
          <w:marRight w:val="0"/>
          <w:marTop w:val="0"/>
          <w:marBottom w:val="0"/>
          <w:divBdr>
            <w:top w:val="none" w:sz="0" w:space="0" w:color="auto"/>
            <w:left w:val="none" w:sz="0" w:space="0" w:color="auto"/>
            <w:bottom w:val="none" w:sz="0" w:space="0" w:color="auto"/>
            <w:right w:val="none" w:sz="0" w:space="0" w:color="auto"/>
          </w:divBdr>
        </w:div>
        <w:div w:id="923027796">
          <w:marLeft w:val="0"/>
          <w:marRight w:val="0"/>
          <w:marTop w:val="0"/>
          <w:marBottom w:val="0"/>
          <w:divBdr>
            <w:top w:val="none" w:sz="0" w:space="0" w:color="auto"/>
            <w:left w:val="none" w:sz="0" w:space="0" w:color="auto"/>
            <w:bottom w:val="none" w:sz="0" w:space="0" w:color="auto"/>
            <w:right w:val="none" w:sz="0" w:space="0" w:color="auto"/>
          </w:divBdr>
        </w:div>
        <w:div w:id="1010990408">
          <w:marLeft w:val="0"/>
          <w:marRight w:val="0"/>
          <w:marTop w:val="0"/>
          <w:marBottom w:val="0"/>
          <w:divBdr>
            <w:top w:val="none" w:sz="0" w:space="0" w:color="auto"/>
            <w:left w:val="none" w:sz="0" w:space="0" w:color="auto"/>
            <w:bottom w:val="none" w:sz="0" w:space="0" w:color="auto"/>
            <w:right w:val="none" w:sz="0" w:space="0" w:color="auto"/>
          </w:divBdr>
        </w:div>
        <w:div w:id="1154368586">
          <w:marLeft w:val="0"/>
          <w:marRight w:val="0"/>
          <w:marTop w:val="0"/>
          <w:marBottom w:val="0"/>
          <w:divBdr>
            <w:top w:val="none" w:sz="0" w:space="0" w:color="auto"/>
            <w:left w:val="none" w:sz="0" w:space="0" w:color="auto"/>
            <w:bottom w:val="none" w:sz="0" w:space="0" w:color="auto"/>
            <w:right w:val="none" w:sz="0" w:space="0" w:color="auto"/>
          </w:divBdr>
        </w:div>
        <w:div w:id="1247298985">
          <w:marLeft w:val="0"/>
          <w:marRight w:val="0"/>
          <w:marTop w:val="0"/>
          <w:marBottom w:val="0"/>
          <w:divBdr>
            <w:top w:val="none" w:sz="0" w:space="0" w:color="auto"/>
            <w:left w:val="none" w:sz="0" w:space="0" w:color="auto"/>
            <w:bottom w:val="none" w:sz="0" w:space="0" w:color="auto"/>
            <w:right w:val="none" w:sz="0" w:space="0" w:color="auto"/>
          </w:divBdr>
        </w:div>
        <w:div w:id="1301956233">
          <w:marLeft w:val="0"/>
          <w:marRight w:val="0"/>
          <w:marTop w:val="0"/>
          <w:marBottom w:val="0"/>
          <w:divBdr>
            <w:top w:val="none" w:sz="0" w:space="0" w:color="auto"/>
            <w:left w:val="none" w:sz="0" w:space="0" w:color="auto"/>
            <w:bottom w:val="none" w:sz="0" w:space="0" w:color="auto"/>
            <w:right w:val="none" w:sz="0" w:space="0" w:color="auto"/>
          </w:divBdr>
        </w:div>
        <w:div w:id="1314144162">
          <w:marLeft w:val="0"/>
          <w:marRight w:val="0"/>
          <w:marTop w:val="0"/>
          <w:marBottom w:val="0"/>
          <w:divBdr>
            <w:top w:val="none" w:sz="0" w:space="0" w:color="auto"/>
            <w:left w:val="none" w:sz="0" w:space="0" w:color="auto"/>
            <w:bottom w:val="none" w:sz="0" w:space="0" w:color="auto"/>
            <w:right w:val="none" w:sz="0" w:space="0" w:color="auto"/>
          </w:divBdr>
        </w:div>
        <w:div w:id="1336763839">
          <w:marLeft w:val="0"/>
          <w:marRight w:val="0"/>
          <w:marTop w:val="0"/>
          <w:marBottom w:val="0"/>
          <w:divBdr>
            <w:top w:val="none" w:sz="0" w:space="0" w:color="auto"/>
            <w:left w:val="none" w:sz="0" w:space="0" w:color="auto"/>
            <w:bottom w:val="none" w:sz="0" w:space="0" w:color="auto"/>
            <w:right w:val="none" w:sz="0" w:space="0" w:color="auto"/>
          </w:divBdr>
        </w:div>
        <w:div w:id="1401755429">
          <w:marLeft w:val="0"/>
          <w:marRight w:val="0"/>
          <w:marTop w:val="0"/>
          <w:marBottom w:val="0"/>
          <w:divBdr>
            <w:top w:val="none" w:sz="0" w:space="0" w:color="auto"/>
            <w:left w:val="none" w:sz="0" w:space="0" w:color="auto"/>
            <w:bottom w:val="none" w:sz="0" w:space="0" w:color="auto"/>
            <w:right w:val="none" w:sz="0" w:space="0" w:color="auto"/>
          </w:divBdr>
        </w:div>
        <w:div w:id="1434787791">
          <w:marLeft w:val="0"/>
          <w:marRight w:val="0"/>
          <w:marTop w:val="0"/>
          <w:marBottom w:val="0"/>
          <w:divBdr>
            <w:top w:val="none" w:sz="0" w:space="0" w:color="auto"/>
            <w:left w:val="none" w:sz="0" w:space="0" w:color="auto"/>
            <w:bottom w:val="none" w:sz="0" w:space="0" w:color="auto"/>
            <w:right w:val="none" w:sz="0" w:space="0" w:color="auto"/>
          </w:divBdr>
        </w:div>
        <w:div w:id="1445266972">
          <w:marLeft w:val="0"/>
          <w:marRight w:val="0"/>
          <w:marTop w:val="0"/>
          <w:marBottom w:val="0"/>
          <w:divBdr>
            <w:top w:val="none" w:sz="0" w:space="0" w:color="auto"/>
            <w:left w:val="none" w:sz="0" w:space="0" w:color="auto"/>
            <w:bottom w:val="none" w:sz="0" w:space="0" w:color="auto"/>
            <w:right w:val="none" w:sz="0" w:space="0" w:color="auto"/>
          </w:divBdr>
        </w:div>
        <w:div w:id="1479153862">
          <w:marLeft w:val="0"/>
          <w:marRight w:val="0"/>
          <w:marTop w:val="0"/>
          <w:marBottom w:val="0"/>
          <w:divBdr>
            <w:top w:val="none" w:sz="0" w:space="0" w:color="auto"/>
            <w:left w:val="none" w:sz="0" w:space="0" w:color="auto"/>
            <w:bottom w:val="none" w:sz="0" w:space="0" w:color="auto"/>
            <w:right w:val="none" w:sz="0" w:space="0" w:color="auto"/>
          </w:divBdr>
        </w:div>
        <w:div w:id="1640450933">
          <w:marLeft w:val="0"/>
          <w:marRight w:val="0"/>
          <w:marTop w:val="0"/>
          <w:marBottom w:val="0"/>
          <w:divBdr>
            <w:top w:val="none" w:sz="0" w:space="0" w:color="auto"/>
            <w:left w:val="none" w:sz="0" w:space="0" w:color="auto"/>
            <w:bottom w:val="none" w:sz="0" w:space="0" w:color="auto"/>
            <w:right w:val="none" w:sz="0" w:space="0" w:color="auto"/>
          </w:divBdr>
        </w:div>
        <w:div w:id="1645424489">
          <w:marLeft w:val="0"/>
          <w:marRight w:val="0"/>
          <w:marTop w:val="0"/>
          <w:marBottom w:val="0"/>
          <w:divBdr>
            <w:top w:val="none" w:sz="0" w:space="0" w:color="auto"/>
            <w:left w:val="none" w:sz="0" w:space="0" w:color="auto"/>
            <w:bottom w:val="none" w:sz="0" w:space="0" w:color="auto"/>
            <w:right w:val="none" w:sz="0" w:space="0" w:color="auto"/>
          </w:divBdr>
        </w:div>
        <w:div w:id="1697196203">
          <w:marLeft w:val="0"/>
          <w:marRight w:val="0"/>
          <w:marTop w:val="0"/>
          <w:marBottom w:val="0"/>
          <w:divBdr>
            <w:top w:val="none" w:sz="0" w:space="0" w:color="auto"/>
            <w:left w:val="none" w:sz="0" w:space="0" w:color="auto"/>
            <w:bottom w:val="none" w:sz="0" w:space="0" w:color="auto"/>
            <w:right w:val="none" w:sz="0" w:space="0" w:color="auto"/>
          </w:divBdr>
        </w:div>
        <w:div w:id="1701785272">
          <w:marLeft w:val="0"/>
          <w:marRight w:val="0"/>
          <w:marTop w:val="0"/>
          <w:marBottom w:val="0"/>
          <w:divBdr>
            <w:top w:val="none" w:sz="0" w:space="0" w:color="auto"/>
            <w:left w:val="none" w:sz="0" w:space="0" w:color="auto"/>
            <w:bottom w:val="none" w:sz="0" w:space="0" w:color="auto"/>
            <w:right w:val="none" w:sz="0" w:space="0" w:color="auto"/>
          </w:divBdr>
        </w:div>
        <w:div w:id="1781947752">
          <w:marLeft w:val="0"/>
          <w:marRight w:val="0"/>
          <w:marTop w:val="0"/>
          <w:marBottom w:val="0"/>
          <w:divBdr>
            <w:top w:val="none" w:sz="0" w:space="0" w:color="auto"/>
            <w:left w:val="none" w:sz="0" w:space="0" w:color="auto"/>
            <w:bottom w:val="none" w:sz="0" w:space="0" w:color="auto"/>
            <w:right w:val="none" w:sz="0" w:space="0" w:color="auto"/>
          </w:divBdr>
        </w:div>
        <w:div w:id="1867599285">
          <w:marLeft w:val="0"/>
          <w:marRight w:val="0"/>
          <w:marTop w:val="0"/>
          <w:marBottom w:val="0"/>
          <w:divBdr>
            <w:top w:val="none" w:sz="0" w:space="0" w:color="auto"/>
            <w:left w:val="none" w:sz="0" w:space="0" w:color="auto"/>
            <w:bottom w:val="none" w:sz="0" w:space="0" w:color="auto"/>
            <w:right w:val="none" w:sz="0" w:space="0" w:color="auto"/>
          </w:divBdr>
        </w:div>
        <w:div w:id="1885672624">
          <w:marLeft w:val="0"/>
          <w:marRight w:val="0"/>
          <w:marTop w:val="0"/>
          <w:marBottom w:val="0"/>
          <w:divBdr>
            <w:top w:val="none" w:sz="0" w:space="0" w:color="auto"/>
            <w:left w:val="none" w:sz="0" w:space="0" w:color="auto"/>
            <w:bottom w:val="none" w:sz="0" w:space="0" w:color="auto"/>
            <w:right w:val="none" w:sz="0" w:space="0" w:color="auto"/>
          </w:divBdr>
        </w:div>
        <w:div w:id="2094543729">
          <w:marLeft w:val="0"/>
          <w:marRight w:val="0"/>
          <w:marTop w:val="0"/>
          <w:marBottom w:val="0"/>
          <w:divBdr>
            <w:top w:val="none" w:sz="0" w:space="0" w:color="auto"/>
            <w:left w:val="none" w:sz="0" w:space="0" w:color="auto"/>
            <w:bottom w:val="none" w:sz="0" w:space="0" w:color="auto"/>
            <w:right w:val="none" w:sz="0" w:space="0" w:color="auto"/>
          </w:divBdr>
        </w:div>
      </w:divsChild>
    </w:div>
    <w:div w:id="1219853767">
      <w:bodyDiv w:val="1"/>
      <w:marLeft w:val="0"/>
      <w:marRight w:val="0"/>
      <w:marTop w:val="0"/>
      <w:marBottom w:val="0"/>
      <w:divBdr>
        <w:top w:val="none" w:sz="0" w:space="0" w:color="auto"/>
        <w:left w:val="none" w:sz="0" w:space="0" w:color="auto"/>
        <w:bottom w:val="none" w:sz="0" w:space="0" w:color="auto"/>
        <w:right w:val="none" w:sz="0" w:space="0" w:color="auto"/>
      </w:divBdr>
      <w:divsChild>
        <w:div w:id="41753083">
          <w:marLeft w:val="0"/>
          <w:marRight w:val="0"/>
          <w:marTop w:val="0"/>
          <w:marBottom w:val="0"/>
          <w:divBdr>
            <w:top w:val="none" w:sz="0" w:space="0" w:color="auto"/>
            <w:left w:val="none" w:sz="0" w:space="0" w:color="auto"/>
            <w:bottom w:val="none" w:sz="0" w:space="0" w:color="auto"/>
            <w:right w:val="none" w:sz="0" w:space="0" w:color="auto"/>
          </w:divBdr>
        </w:div>
        <w:div w:id="912088627">
          <w:marLeft w:val="0"/>
          <w:marRight w:val="0"/>
          <w:marTop w:val="0"/>
          <w:marBottom w:val="0"/>
          <w:divBdr>
            <w:top w:val="none" w:sz="0" w:space="0" w:color="auto"/>
            <w:left w:val="none" w:sz="0" w:space="0" w:color="auto"/>
            <w:bottom w:val="none" w:sz="0" w:space="0" w:color="auto"/>
            <w:right w:val="none" w:sz="0" w:space="0" w:color="auto"/>
          </w:divBdr>
        </w:div>
        <w:div w:id="1901819869">
          <w:marLeft w:val="0"/>
          <w:marRight w:val="0"/>
          <w:marTop w:val="0"/>
          <w:marBottom w:val="0"/>
          <w:divBdr>
            <w:top w:val="none" w:sz="0" w:space="0" w:color="auto"/>
            <w:left w:val="none" w:sz="0" w:space="0" w:color="auto"/>
            <w:bottom w:val="none" w:sz="0" w:space="0" w:color="auto"/>
            <w:right w:val="none" w:sz="0" w:space="0" w:color="auto"/>
          </w:divBdr>
        </w:div>
        <w:div w:id="2109227088">
          <w:marLeft w:val="0"/>
          <w:marRight w:val="0"/>
          <w:marTop w:val="0"/>
          <w:marBottom w:val="0"/>
          <w:divBdr>
            <w:top w:val="none" w:sz="0" w:space="0" w:color="auto"/>
            <w:left w:val="none" w:sz="0" w:space="0" w:color="auto"/>
            <w:bottom w:val="none" w:sz="0" w:space="0" w:color="auto"/>
            <w:right w:val="none" w:sz="0" w:space="0" w:color="auto"/>
          </w:divBdr>
        </w:div>
      </w:divsChild>
    </w:div>
    <w:div w:id="1223904430">
      <w:bodyDiv w:val="1"/>
      <w:marLeft w:val="0"/>
      <w:marRight w:val="0"/>
      <w:marTop w:val="0"/>
      <w:marBottom w:val="0"/>
      <w:divBdr>
        <w:top w:val="none" w:sz="0" w:space="0" w:color="auto"/>
        <w:left w:val="none" w:sz="0" w:space="0" w:color="auto"/>
        <w:bottom w:val="none" w:sz="0" w:space="0" w:color="auto"/>
        <w:right w:val="none" w:sz="0" w:space="0" w:color="auto"/>
      </w:divBdr>
    </w:div>
    <w:div w:id="1238318044">
      <w:bodyDiv w:val="1"/>
      <w:marLeft w:val="0"/>
      <w:marRight w:val="0"/>
      <w:marTop w:val="0"/>
      <w:marBottom w:val="0"/>
      <w:divBdr>
        <w:top w:val="none" w:sz="0" w:space="0" w:color="auto"/>
        <w:left w:val="none" w:sz="0" w:space="0" w:color="auto"/>
        <w:bottom w:val="none" w:sz="0" w:space="0" w:color="auto"/>
        <w:right w:val="none" w:sz="0" w:space="0" w:color="auto"/>
      </w:divBdr>
      <w:divsChild>
        <w:div w:id="7681495">
          <w:marLeft w:val="0"/>
          <w:marRight w:val="0"/>
          <w:marTop w:val="0"/>
          <w:marBottom w:val="0"/>
          <w:divBdr>
            <w:top w:val="none" w:sz="0" w:space="0" w:color="auto"/>
            <w:left w:val="none" w:sz="0" w:space="0" w:color="auto"/>
            <w:bottom w:val="none" w:sz="0" w:space="0" w:color="auto"/>
            <w:right w:val="none" w:sz="0" w:space="0" w:color="auto"/>
          </w:divBdr>
        </w:div>
        <w:div w:id="19019190">
          <w:marLeft w:val="0"/>
          <w:marRight w:val="0"/>
          <w:marTop w:val="0"/>
          <w:marBottom w:val="0"/>
          <w:divBdr>
            <w:top w:val="none" w:sz="0" w:space="0" w:color="auto"/>
            <w:left w:val="none" w:sz="0" w:space="0" w:color="auto"/>
            <w:bottom w:val="none" w:sz="0" w:space="0" w:color="auto"/>
            <w:right w:val="none" w:sz="0" w:space="0" w:color="auto"/>
          </w:divBdr>
        </w:div>
        <w:div w:id="224073341">
          <w:marLeft w:val="0"/>
          <w:marRight w:val="0"/>
          <w:marTop w:val="0"/>
          <w:marBottom w:val="0"/>
          <w:divBdr>
            <w:top w:val="none" w:sz="0" w:space="0" w:color="auto"/>
            <w:left w:val="none" w:sz="0" w:space="0" w:color="auto"/>
            <w:bottom w:val="none" w:sz="0" w:space="0" w:color="auto"/>
            <w:right w:val="none" w:sz="0" w:space="0" w:color="auto"/>
          </w:divBdr>
        </w:div>
        <w:div w:id="415830327">
          <w:marLeft w:val="0"/>
          <w:marRight w:val="0"/>
          <w:marTop w:val="0"/>
          <w:marBottom w:val="0"/>
          <w:divBdr>
            <w:top w:val="none" w:sz="0" w:space="0" w:color="auto"/>
            <w:left w:val="none" w:sz="0" w:space="0" w:color="auto"/>
            <w:bottom w:val="none" w:sz="0" w:space="0" w:color="auto"/>
            <w:right w:val="none" w:sz="0" w:space="0" w:color="auto"/>
          </w:divBdr>
        </w:div>
        <w:div w:id="582181609">
          <w:marLeft w:val="0"/>
          <w:marRight w:val="0"/>
          <w:marTop w:val="0"/>
          <w:marBottom w:val="0"/>
          <w:divBdr>
            <w:top w:val="none" w:sz="0" w:space="0" w:color="auto"/>
            <w:left w:val="none" w:sz="0" w:space="0" w:color="auto"/>
            <w:bottom w:val="none" w:sz="0" w:space="0" w:color="auto"/>
            <w:right w:val="none" w:sz="0" w:space="0" w:color="auto"/>
          </w:divBdr>
        </w:div>
        <w:div w:id="917594659">
          <w:marLeft w:val="0"/>
          <w:marRight w:val="0"/>
          <w:marTop w:val="0"/>
          <w:marBottom w:val="0"/>
          <w:divBdr>
            <w:top w:val="none" w:sz="0" w:space="0" w:color="auto"/>
            <w:left w:val="none" w:sz="0" w:space="0" w:color="auto"/>
            <w:bottom w:val="none" w:sz="0" w:space="0" w:color="auto"/>
            <w:right w:val="none" w:sz="0" w:space="0" w:color="auto"/>
          </w:divBdr>
        </w:div>
        <w:div w:id="1216038986">
          <w:marLeft w:val="0"/>
          <w:marRight w:val="0"/>
          <w:marTop w:val="0"/>
          <w:marBottom w:val="0"/>
          <w:divBdr>
            <w:top w:val="none" w:sz="0" w:space="0" w:color="auto"/>
            <w:left w:val="none" w:sz="0" w:space="0" w:color="auto"/>
            <w:bottom w:val="none" w:sz="0" w:space="0" w:color="auto"/>
            <w:right w:val="none" w:sz="0" w:space="0" w:color="auto"/>
          </w:divBdr>
        </w:div>
        <w:div w:id="1729382508">
          <w:marLeft w:val="0"/>
          <w:marRight w:val="0"/>
          <w:marTop w:val="0"/>
          <w:marBottom w:val="0"/>
          <w:divBdr>
            <w:top w:val="none" w:sz="0" w:space="0" w:color="auto"/>
            <w:left w:val="none" w:sz="0" w:space="0" w:color="auto"/>
            <w:bottom w:val="none" w:sz="0" w:space="0" w:color="auto"/>
            <w:right w:val="none" w:sz="0" w:space="0" w:color="auto"/>
          </w:divBdr>
        </w:div>
        <w:div w:id="1850872875">
          <w:marLeft w:val="0"/>
          <w:marRight w:val="0"/>
          <w:marTop w:val="0"/>
          <w:marBottom w:val="0"/>
          <w:divBdr>
            <w:top w:val="none" w:sz="0" w:space="0" w:color="auto"/>
            <w:left w:val="none" w:sz="0" w:space="0" w:color="auto"/>
            <w:bottom w:val="none" w:sz="0" w:space="0" w:color="auto"/>
            <w:right w:val="none" w:sz="0" w:space="0" w:color="auto"/>
          </w:divBdr>
        </w:div>
      </w:divsChild>
    </w:div>
    <w:div w:id="1570771377">
      <w:bodyDiv w:val="1"/>
      <w:marLeft w:val="0"/>
      <w:marRight w:val="0"/>
      <w:marTop w:val="0"/>
      <w:marBottom w:val="0"/>
      <w:divBdr>
        <w:top w:val="none" w:sz="0" w:space="0" w:color="auto"/>
        <w:left w:val="none" w:sz="0" w:space="0" w:color="auto"/>
        <w:bottom w:val="none" w:sz="0" w:space="0" w:color="auto"/>
        <w:right w:val="none" w:sz="0" w:space="0" w:color="auto"/>
      </w:divBdr>
    </w:div>
    <w:div w:id="1608849961">
      <w:bodyDiv w:val="1"/>
      <w:marLeft w:val="0"/>
      <w:marRight w:val="0"/>
      <w:marTop w:val="0"/>
      <w:marBottom w:val="0"/>
      <w:divBdr>
        <w:top w:val="none" w:sz="0" w:space="0" w:color="auto"/>
        <w:left w:val="none" w:sz="0" w:space="0" w:color="auto"/>
        <w:bottom w:val="none" w:sz="0" w:space="0" w:color="auto"/>
        <w:right w:val="none" w:sz="0" w:space="0" w:color="auto"/>
      </w:divBdr>
      <w:divsChild>
        <w:div w:id="265383756">
          <w:marLeft w:val="547"/>
          <w:marRight w:val="0"/>
          <w:marTop w:val="0"/>
          <w:marBottom w:val="0"/>
          <w:divBdr>
            <w:top w:val="none" w:sz="0" w:space="0" w:color="auto"/>
            <w:left w:val="none" w:sz="0" w:space="0" w:color="auto"/>
            <w:bottom w:val="none" w:sz="0" w:space="0" w:color="auto"/>
            <w:right w:val="none" w:sz="0" w:space="0" w:color="auto"/>
          </w:divBdr>
        </w:div>
        <w:div w:id="1912543917">
          <w:marLeft w:val="547"/>
          <w:marRight w:val="0"/>
          <w:marTop w:val="0"/>
          <w:marBottom w:val="0"/>
          <w:divBdr>
            <w:top w:val="none" w:sz="0" w:space="0" w:color="auto"/>
            <w:left w:val="none" w:sz="0" w:space="0" w:color="auto"/>
            <w:bottom w:val="none" w:sz="0" w:space="0" w:color="auto"/>
            <w:right w:val="none" w:sz="0" w:space="0" w:color="auto"/>
          </w:divBdr>
        </w:div>
      </w:divsChild>
    </w:div>
    <w:div w:id="1633318170">
      <w:bodyDiv w:val="1"/>
      <w:marLeft w:val="0"/>
      <w:marRight w:val="0"/>
      <w:marTop w:val="0"/>
      <w:marBottom w:val="0"/>
      <w:divBdr>
        <w:top w:val="none" w:sz="0" w:space="0" w:color="auto"/>
        <w:left w:val="none" w:sz="0" w:space="0" w:color="auto"/>
        <w:bottom w:val="none" w:sz="0" w:space="0" w:color="auto"/>
        <w:right w:val="none" w:sz="0" w:space="0" w:color="auto"/>
      </w:divBdr>
      <w:divsChild>
        <w:div w:id="21637722">
          <w:marLeft w:val="0"/>
          <w:marRight w:val="0"/>
          <w:marTop w:val="0"/>
          <w:marBottom w:val="0"/>
          <w:divBdr>
            <w:top w:val="none" w:sz="0" w:space="0" w:color="auto"/>
            <w:left w:val="none" w:sz="0" w:space="0" w:color="auto"/>
            <w:bottom w:val="none" w:sz="0" w:space="0" w:color="auto"/>
            <w:right w:val="none" w:sz="0" w:space="0" w:color="auto"/>
          </w:divBdr>
        </w:div>
        <w:div w:id="172113303">
          <w:marLeft w:val="0"/>
          <w:marRight w:val="0"/>
          <w:marTop w:val="0"/>
          <w:marBottom w:val="0"/>
          <w:divBdr>
            <w:top w:val="none" w:sz="0" w:space="0" w:color="auto"/>
            <w:left w:val="none" w:sz="0" w:space="0" w:color="auto"/>
            <w:bottom w:val="none" w:sz="0" w:space="0" w:color="auto"/>
            <w:right w:val="none" w:sz="0" w:space="0" w:color="auto"/>
          </w:divBdr>
        </w:div>
        <w:div w:id="307252069">
          <w:marLeft w:val="0"/>
          <w:marRight w:val="0"/>
          <w:marTop w:val="0"/>
          <w:marBottom w:val="0"/>
          <w:divBdr>
            <w:top w:val="none" w:sz="0" w:space="0" w:color="auto"/>
            <w:left w:val="none" w:sz="0" w:space="0" w:color="auto"/>
            <w:bottom w:val="none" w:sz="0" w:space="0" w:color="auto"/>
            <w:right w:val="none" w:sz="0" w:space="0" w:color="auto"/>
          </w:divBdr>
        </w:div>
        <w:div w:id="385758334">
          <w:marLeft w:val="0"/>
          <w:marRight w:val="0"/>
          <w:marTop w:val="0"/>
          <w:marBottom w:val="0"/>
          <w:divBdr>
            <w:top w:val="none" w:sz="0" w:space="0" w:color="auto"/>
            <w:left w:val="none" w:sz="0" w:space="0" w:color="auto"/>
            <w:bottom w:val="none" w:sz="0" w:space="0" w:color="auto"/>
            <w:right w:val="none" w:sz="0" w:space="0" w:color="auto"/>
          </w:divBdr>
        </w:div>
        <w:div w:id="681055975">
          <w:marLeft w:val="0"/>
          <w:marRight w:val="0"/>
          <w:marTop w:val="0"/>
          <w:marBottom w:val="0"/>
          <w:divBdr>
            <w:top w:val="none" w:sz="0" w:space="0" w:color="auto"/>
            <w:left w:val="none" w:sz="0" w:space="0" w:color="auto"/>
            <w:bottom w:val="none" w:sz="0" w:space="0" w:color="auto"/>
            <w:right w:val="none" w:sz="0" w:space="0" w:color="auto"/>
          </w:divBdr>
        </w:div>
        <w:div w:id="965039764">
          <w:marLeft w:val="0"/>
          <w:marRight w:val="0"/>
          <w:marTop w:val="0"/>
          <w:marBottom w:val="0"/>
          <w:divBdr>
            <w:top w:val="none" w:sz="0" w:space="0" w:color="auto"/>
            <w:left w:val="none" w:sz="0" w:space="0" w:color="auto"/>
            <w:bottom w:val="none" w:sz="0" w:space="0" w:color="auto"/>
            <w:right w:val="none" w:sz="0" w:space="0" w:color="auto"/>
          </w:divBdr>
        </w:div>
        <w:div w:id="974532042">
          <w:marLeft w:val="0"/>
          <w:marRight w:val="0"/>
          <w:marTop w:val="0"/>
          <w:marBottom w:val="0"/>
          <w:divBdr>
            <w:top w:val="none" w:sz="0" w:space="0" w:color="auto"/>
            <w:left w:val="none" w:sz="0" w:space="0" w:color="auto"/>
            <w:bottom w:val="none" w:sz="0" w:space="0" w:color="auto"/>
            <w:right w:val="none" w:sz="0" w:space="0" w:color="auto"/>
          </w:divBdr>
        </w:div>
        <w:div w:id="1004935930">
          <w:marLeft w:val="0"/>
          <w:marRight w:val="0"/>
          <w:marTop w:val="0"/>
          <w:marBottom w:val="0"/>
          <w:divBdr>
            <w:top w:val="none" w:sz="0" w:space="0" w:color="auto"/>
            <w:left w:val="none" w:sz="0" w:space="0" w:color="auto"/>
            <w:bottom w:val="none" w:sz="0" w:space="0" w:color="auto"/>
            <w:right w:val="none" w:sz="0" w:space="0" w:color="auto"/>
          </w:divBdr>
        </w:div>
        <w:div w:id="1057168431">
          <w:marLeft w:val="0"/>
          <w:marRight w:val="0"/>
          <w:marTop w:val="0"/>
          <w:marBottom w:val="0"/>
          <w:divBdr>
            <w:top w:val="none" w:sz="0" w:space="0" w:color="auto"/>
            <w:left w:val="none" w:sz="0" w:space="0" w:color="auto"/>
            <w:bottom w:val="none" w:sz="0" w:space="0" w:color="auto"/>
            <w:right w:val="none" w:sz="0" w:space="0" w:color="auto"/>
          </w:divBdr>
        </w:div>
        <w:div w:id="1348799000">
          <w:marLeft w:val="0"/>
          <w:marRight w:val="0"/>
          <w:marTop w:val="0"/>
          <w:marBottom w:val="0"/>
          <w:divBdr>
            <w:top w:val="none" w:sz="0" w:space="0" w:color="auto"/>
            <w:left w:val="none" w:sz="0" w:space="0" w:color="auto"/>
            <w:bottom w:val="none" w:sz="0" w:space="0" w:color="auto"/>
            <w:right w:val="none" w:sz="0" w:space="0" w:color="auto"/>
          </w:divBdr>
        </w:div>
        <w:div w:id="1509909774">
          <w:marLeft w:val="0"/>
          <w:marRight w:val="0"/>
          <w:marTop w:val="0"/>
          <w:marBottom w:val="0"/>
          <w:divBdr>
            <w:top w:val="none" w:sz="0" w:space="0" w:color="auto"/>
            <w:left w:val="none" w:sz="0" w:space="0" w:color="auto"/>
            <w:bottom w:val="none" w:sz="0" w:space="0" w:color="auto"/>
            <w:right w:val="none" w:sz="0" w:space="0" w:color="auto"/>
          </w:divBdr>
        </w:div>
        <w:div w:id="1551186414">
          <w:marLeft w:val="0"/>
          <w:marRight w:val="0"/>
          <w:marTop w:val="0"/>
          <w:marBottom w:val="0"/>
          <w:divBdr>
            <w:top w:val="none" w:sz="0" w:space="0" w:color="auto"/>
            <w:left w:val="none" w:sz="0" w:space="0" w:color="auto"/>
            <w:bottom w:val="none" w:sz="0" w:space="0" w:color="auto"/>
            <w:right w:val="none" w:sz="0" w:space="0" w:color="auto"/>
          </w:divBdr>
        </w:div>
        <w:div w:id="1784835743">
          <w:marLeft w:val="0"/>
          <w:marRight w:val="0"/>
          <w:marTop w:val="0"/>
          <w:marBottom w:val="0"/>
          <w:divBdr>
            <w:top w:val="none" w:sz="0" w:space="0" w:color="auto"/>
            <w:left w:val="none" w:sz="0" w:space="0" w:color="auto"/>
            <w:bottom w:val="none" w:sz="0" w:space="0" w:color="auto"/>
            <w:right w:val="none" w:sz="0" w:space="0" w:color="auto"/>
          </w:divBdr>
        </w:div>
        <w:div w:id="1842548595">
          <w:marLeft w:val="0"/>
          <w:marRight w:val="0"/>
          <w:marTop w:val="0"/>
          <w:marBottom w:val="0"/>
          <w:divBdr>
            <w:top w:val="none" w:sz="0" w:space="0" w:color="auto"/>
            <w:left w:val="none" w:sz="0" w:space="0" w:color="auto"/>
            <w:bottom w:val="none" w:sz="0" w:space="0" w:color="auto"/>
            <w:right w:val="none" w:sz="0" w:space="0" w:color="auto"/>
          </w:divBdr>
        </w:div>
        <w:div w:id="1979527059">
          <w:marLeft w:val="0"/>
          <w:marRight w:val="0"/>
          <w:marTop w:val="0"/>
          <w:marBottom w:val="0"/>
          <w:divBdr>
            <w:top w:val="none" w:sz="0" w:space="0" w:color="auto"/>
            <w:left w:val="none" w:sz="0" w:space="0" w:color="auto"/>
            <w:bottom w:val="none" w:sz="0" w:space="0" w:color="auto"/>
            <w:right w:val="none" w:sz="0" w:space="0" w:color="auto"/>
          </w:divBdr>
        </w:div>
        <w:div w:id="2129159049">
          <w:marLeft w:val="0"/>
          <w:marRight w:val="0"/>
          <w:marTop w:val="0"/>
          <w:marBottom w:val="0"/>
          <w:divBdr>
            <w:top w:val="none" w:sz="0" w:space="0" w:color="auto"/>
            <w:left w:val="none" w:sz="0" w:space="0" w:color="auto"/>
            <w:bottom w:val="none" w:sz="0" w:space="0" w:color="auto"/>
            <w:right w:val="none" w:sz="0" w:space="0" w:color="auto"/>
          </w:divBdr>
        </w:div>
      </w:divsChild>
    </w:div>
    <w:div w:id="1832334772">
      <w:bodyDiv w:val="1"/>
      <w:marLeft w:val="0"/>
      <w:marRight w:val="0"/>
      <w:marTop w:val="0"/>
      <w:marBottom w:val="0"/>
      <w:divBdr>
        <w:top w:val="none" w:sz="0" w:space="0" w:color="auto"/>
        <w:left w:val="none" w:sz="0" w:space="0" w:color="auto"/>
        <w:bottom w:val="none" w:sz="0" w:space="0" w:color="auto"/>
        <w:right w:val="none" w:sz="0" w:space="0" w:color="auto"/>
      </w:divBdr>
      <w:divsChild>
        <w:div w:id="715206805">
          <w:marLeft w:val="0"/>
          <w:marRight w:val="0"/>
          <w:marTop w:val="0"/>
          <w:marBottom w:val="0"/>
          <w:divBdr>
            <w:top w:val="none" w:sz="0" w:space="0" w:color="auto"/>
            <w:left w:val="none" w:sz="0" w:space="0" w:color="auto"/>
            <w:bottom w:val="none" w:sz="0" w:space="0" w:color="auto"/>
            <w:right w:val="none" w:sz="0" w:space="0" w:color="auto"/>
          </w:divBdr>
        </w:div>
        <w:div w:id="1706564803">
          <w:marLeft w:val="0"/>
          <w:marRight w:val="0"/>
          <w:marTop w:val="0"/>
          <w:marBottom w:val="0"/>
          <w:divBdr>
            <w:top w:val="none" w:sz="0" w:space="0" w:color="auto"/>
            <w:left w:val="none" w:sz="0" w:space="0" w:color="auto"/>
            <w:bottom w:val="none" w:sz="0" w:space="0" w:color="auto"/>
            <w:right w:val="none" w:sz="0" w:space="0" w:color="auto"/>
          </w:divBdr>
        </w:div>
      </w:divsChild>
    </w:div>
    <w:div w:id="1889142734">
      <w:bodyDiv w:val="1"/>
      <w:marLeft w:val="0"/>
      <w:marRight w:val="0"/>
      <w:marTop w:val="0"/>
      <w:marBottom w:val="0"/>
      <w:divBdr>
        <w:top w:val="none" w:sz="0" w:space="0" w:color="auto"/>
        <w:left w:val="none" w:sz="0" w:space="0" w:color="auto"/>
        <w:bottom w:val="none" w:sz="0" w:space="0" w:color="auto"/>
        <w:right w:val="none" w:sz="0" w:space="0" w:color="auto"/>
      </w:divBdr>
      <w:divsChild>
        <w:div w:id="596985346">
          <w:marLeft w:val="0"/>
          <w:marRight w:val="0"/>
          <w:marTop w:val="0"/>
          <w:marBottom w:val="0"/>
          <w:divBdr>
            <w:top w:val="none" w:sz="0" w:space="0" w:color="auto"/>
            <w:left w:val="none" w:sz="0" w:space="0" w:color="auto"/>
            <w:bottom w:val="none" w:sz="0" w:space="0" w:color="auto"/>
            <w:right w:val="none" w:sz="0" w:space="0" w:color="auto"/>
          </w:divBdr>
        </w:div>
        <w:div w:id="794981980">
          <w:marLeft w:val="0"/>
          <w:marRight w:val="0"/>
          <w:marTop w:val="0"/>
          <w:marBottom w:val="0"/>
          <w:divBdr>
            <w:top w:val="none" w:sz="0" w:space="0" w:color="auto"/>
            <w:left w:val="none" w:sz="0" w:space="0" w:color="auto"/>
            <w:bottom w:val="none" w:sz="0" w:space="0" w:color="auto"/>
            <w:right w:val="none" w:sz="0" w:space="0" w:color="auto"/>
          </w:divBdr>
        </w:div>
        <w:div w:id="1359165335">
          <w:marLeft w:val="0"/>
          <w:marRight w:val="0"/>
          <w:marTop w:val="0"/>
          <w:marBottom w:val="0"/>
          <w:divBdr>
            <w:top w:val="none" w:sz="0" w:space="0" w:color="auto"/>
            <w:left w:val="none" w:sz="0" w:space="0" w:color="auto"/>
            <w:bottom w:val="none" w:sz="0" w:space="0" w:color="auto"/>
            <w:right w:val="none" w:sz="0" w:space="0" w:color="auto"/>
          </w:divBdr>
        </w:div>
        <w:div w:id="1393848147">
          <w:marLeft w:val="0"/>
          <w:marRight w:val="0"/>
          <w:marTop w:val="0"/>
          <w:marBottom w:val="0"/>
          <w:divBdr>
            <w:top w:val="none" w:sz="0" w:space="0" w:color="auto"/>
            <w:left w:val="none" w:sz="0" w:space="0" w:color="auto"/>
            <w:bottom w:val="none" w:sz="0" w:space="0" w:color="auto"/>
            <w:right w:val="none" w:sz="0" w:space="0" w:color="auto"/>
          </w:divBdr>
        </w:div>
        <w:div w:id="1500467719">
          <w:marLeft w:val="0"/>
          <w:marRight w:val="0"/>
          <w:marTop w:val="0"/>
          <w:marBottom w:val="0"/>
          <w:divBdr>
            <w:top w:val="none" w:sz="0" w:space="0" w:color="auto"/>
            <w:left w:val="none" w:sz="0" w:space="0" w:color="auto"/>
            <w:bottom w:val="none" w:sz="0" w:space="0" w:color="auto"/>
            <w:right w:val="none" w:sz="0" w:space="0" w:color="auto"/>
          </w:divBdr>
        </w:div>
        <w:div w:id="1712801278">
          <w:marLeft w:val="0"/>
          <w:marRight w:val="0"/>
          <w:marTop w:val="0"/>
          <w:marBottom w:val="0"/>
          <w:divBdr>
            <w:top w:val="none" w:sz="0" w:space="0" w:color="auto"/>
            <w:left w:val="none" w:sz="0" w:space="0" w:color="auto"/>
            <w:bottom w:val="none" w:sz="0" w:space="0" w:color="auto"/>
            <w:right w:val="none" w:sz="0" w:space="0" w:color="auto"/>
          </w:divBdr>
        </w:div>
      </w:divsChild>
    </w:div>
    <w:div w:id="1923249792">
      <w:bodyDiv w:val="1"/>
      <w:marLeft w:val="0"/>
      <w:marRight w:val="0"/>
      <w:marTop w:val="0"/>
      <w:marBottom w:val="0"/>
      <w:divBdr>
        <w:top w:val="none" w:sz="0" w:space="0" w:color="auto"/>
        <w:left w:val="none" w:sz="0" w:space="0" w:color="auto"/>
        <w:bottom w:val="none" w:sz="0" w:space="0" w:color="auto"/>
        <w:right w:val="none" w:sz="0" w:space="0" w:color="auto"/>
      </w:divBdr>
    </w:div>
    <w:div w:id="1993211950">
      <w:bodyDiv w:val="1"/>
      <w:marLeft w:val="0"/>
      <w:marRight w:val="0"/>
      <w:marTop w:val="0"/>
      <w:marBottom w:val="0"/>
      <w:divBdr>
        <w:top w:val="none" w:sz="0" w:space="0" w:color="auto"/>
        <w:left w:val="none" w:sz="0" w:space="0" w:color="auto"/>
        <w:bottom w:val="none" w:sz="0" w:space="0" w:color="auto"/>
        <w:right w:val="none" w:sz="0" w:space="0" w:color="auto"/>
      </w:divBdr>
      <w:divsChild>
        <w:div w:id="652101452">
          <w:marLeft w:val="547"/>
          <w:marRight w:val="0"/>
          <w:marTop w:val="0"/>
          <w:marBottom w:val="0"/>
          <w:divBdr>
            <w:top w:val="none" w:sz="0" w:space="0" w:color="auto"/>
            <w:left w:val="none" w:sz="0" w:space="0" w:color="auto"/>
            <w:bottom w:val="none" w:sz="0" w:space="0" w:color="auto"/>
            <w:right w:val="none" w:sz="0" w:space="0" w:color="auto"/>
          </w:divBdr>
        </w:div>
        <w:div w:id="1668559702">
          <w:marLeft w:val="547"/>
          <w:marRight w:val="0"/>
          <w:marTop w:val="0"/>
          <w:marBottom w:val="0"/>
          <w:divBdr>
            <w:top w:val="none" w:sz="0" w:space="0" w:color="auto"/>
            <w:left w:val="none" w:sz="0" w:space="0" w:color="auto"/>
            <w:bottom w:val="none" w:sz="0" w:space="0" w:color="auto"/>
            <w:right w:val="none" w:sz="0" w:space="0" w:color="auto"/>
          </w:divBdr>
        </w:div>
      </w:divsChild>
    </w:div>
    <w:div w:id="2014139840">
      <w:bodyDiv w:val="1"/>
      <w:marLeft w:val="0"/>
      <w:marRight w:val="0"/>
      <w:marTop w:val="0"/>
      <w:marBottom w:val="0"/>
      <w:divBdr>
        <w:top w:val="none" w:sz="0" w:space="0" w:color="auto"/>
        <w:left w:val="none" w:sz="0" w:space="0" w:color="auto"/>
        <w:bottom w:val="none" w:sz="0" w:space="0" w:color="auto"/>
        <w:right w:val="none" w:sz="0" w:space="0" w:color="auto"/>
      </w:divBdr>
    </w:div>
    <w:div w:id="2040818501">
      <w:bodyDiv w:val="1"/>
      <w:marLeft w:val="0"/>
      <w:marRight w:val="0"/>
      <w:marTop w:val="0"/>
      <w:marBottom w:val="0"/>
      <w:divBdr>
        <w:top w:val="none" w:sz="0" w:space="0" w:color="auto"/>
        <w:left w:val="none" w:sz="0" w:space="0" w:color="auto"/>
        <w:bottom w:val="none" w:sz="0" w:space="0" w:color="auto"/>
        <w:right w:val="none" w:sz="0" w:space="0" w:color="auto"/>
      </w:divBdr>
    </w:div>
    <w:div w:id="2058159023">
      <w:bodyDiv w:val="1"/>
      <w:marLeft w:val="0"/>
      <w:marRight w:val="0"/>
      <w:marTop w:val="0"/>
      <w:marBottom w:val="0"/>
      <w:divBdr>
        <w:top w:val="none" w:sz="0" w:space="0" w:color="auto"/>
        <w:left w:val="none" w:sz="0" w:space="0" w:color="auto"/>
        <w:bottom w:val="none" w:sz="0" w:space="0" w:color="auto"/>
        <w:right w:val="none" w:sz="0" w:space="0" w:color="auto"/>
      </w:divBdr>
      <w:divsChild>
        <w:div w:id="898789891">
          <w:marLeft w:val="0"/>
          <w:marRight w:val="0"/>
          <w:marTop w:val="0"/>
          <w:marBottom w:val="0"/>
          <w:divBdr>
            <w:top w:val="none" w:sz="0" w:space="0" w:color="auto"/>
            <w:left w:val="none" w:sz="0" w:space="0" w:color="auto"/>
            <w:bottom w:val="none" w:sz="0" w:space="0" w:color="auto"/>
            <w:right w:val="none" w:sz="0" w:space="0" w:color="auto"/>
          </w:divBdr>
        </w:div>
        <w:div w:id="1270815632">
          <w:marLeft w:val="0"/>
          <w:marRight w:val="0"/>
          <w:marTop w:val="0"/>
          <w:marBottom w:val="0"/>
          <w:divBdr>
            <w:top w:val="none" w:sz="0" w:space="0" w:color="auto"/>
            <w:left w:val="none" w:sz="0" w:space="0" w:color="auto"/>
            <w:bottom w:val="none" w:sz="0" w:space="0" w:color="auto"/>
            <w:right w:val="none" w:sz="0" w:space="0" w:color="auto"/>
          </w:divBdr>
        </w:div>
        <w:div w:id="1485661380">
          <w:marLeft w:val="0"/>
          <w:marRight w:val="0"/>
          <w:marTop w:val="0"/>
          <w:marBottom w:val="0"/>
          <w:divBdr>
            <w:top w:val="none" w:sz="0" w:space="0" w:color="auto"/>
            <w:left w:val="none" w:sz="0" w:space="0" w:color="auto"/>
            <w:bottom w:val="none" w:sz="0" w:space="0" w:color="auto"/>
            <w:right w:val="none" w:sz="0" w:space="0" w:color="auto"/>
          </w:divBdr>
        </w:div>
        <w:div w:id="1502156019">
          <w:marLeft w:val="0"/>
          <w:marRight w:val="0"/>
          <w:marTop w:val="0"/>
          <w:marBottom w:val="0"/>
          <w:divBdr>
            <w:top w:val="none" w:sz="0" w:space="0" w:color="auto"/>
            <w:left w:val="none" w:sz="0" w:space="0" w:color="auto"/>
            <w:bottom w:val="none" w:sz="0" w:space="0" w:color="auto"/>
            <w:right w:val="none" w:sz="0" w:space="0" w:color="auto"/>
          </w:divBdr>
        </w:div>
        <w:div w:id="1832140180">
          <w:marLeft w:val="0"/>
          <w:marRight w:val="0"/>
          <w:marTop w:val="0"/>
          <w:marBottom w:val="0"/>
          <w:divBdr>
            <w:top w:val="none" w:sz="0" w:space="0" w:color="auto"/>
            <w:left w:val="none" w:sz="0" w:space="0" w:color="auto"/>
            <w:bottom w:val="none" w:sz="0" w:space="0" w:color="auto"/>
            <w:right w:val="none" w:sz="0" w:space="0" w:color="auto"/>
          </w:divBdr>
        </w:div>
        <w:div w:id="1834680696">
          <w:marLeft w:val="0"/>
          <w:marRight w:val="0"/>
          <w:marTop w:val="0"/>
          <w:marBottom w:val="0"/>
          <w:divBdr>
            <w:top w:val="none" w:sz="0" w:space="0" w:color="auto"/>
            <w:left w:val="none" w:sz="0" w:space="0" w:color="auto"/>
            <w:bottom w:val="none" w:sz="0" w:space="0" w:color="auto"/>
            <w:right w:val="none" w:sz="0" w:space="0" w:color="auto"/>
          </w:divBdr>
        </w:div>
        <w:div w:id="198581442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9.jpeg"/><Relationship Id="rId42" Type="http://schemas.openxmlformats.org/officeDocument/2006/relationships/diagramData" Target="diagrams/data1.xml"/><Relationship Id="rId47" Type="http://schemas.openxmlformats.org/officeDocument/2006/relationships/diagramData" Target="diagrams/data2.xml"/><Relationship Id="rId63" Type="http://schemas.openxmlformats.org/officeDocument/2006/relationships/diagramLayout" Target="diagrams/layout5.xml"/><Relationship Id="rId68" Type="http://schemas.openxmlformats.org/officeDocument/2006/relationships/diagramLayout" Target="diagrams/layout6.xml"/><Relationship Id="rId84" Type="http://schemas.openxmlformats.org/officeDocument/2006/relationships/image" Target="media/image30.jpeg"/><Relationship Id="rId89" Type="http://schemas.openxmlformats.org/officeDocument/2006/relationships/hyperlink" Target="http://www.enquire.org.uk" TargetMode="External"/><Relationship Id="rId16" Type="http://schemas.openxmlformats.org/officeDocument/2006/relationships/image" Target="cid:signature-image-8103454C-0101-4548-BC99-091407EC4CC8" TargetMode="External"/><Relationship Id="rId11" Type="http://schemas.openxmlformats.org/officeDocument/2006/relationships/hyperlink" Target="mailto:Office@lomondview.inverclyde.sch.uk" TargetMode="External"/><Relationship Id="rId32" Type="http://schemas.openxmlformats.org/officeDocument/2006/relationships/hyperlink" Target="https://eu-west-1.protection.sophos.com?d=inverclyde.gov.uk&amp;u=aHR0cHM6Ly93d3cuaW52ZXJjbHlkZS5nb3YudWsvY291bmNpbC1hbmQtZ292ZXJubWVudC9jb21wbGFpbnQ=&amp;i=NjIyOWM5ZWE3YzA2ZDIxZDM1MWE0ZTc1&amp;t=TEJqMXluVUNSOEk4RTNFTHZ4VmdHRkRLWEpBOC9RV1hYU3ZqMGZnSENzZz0=&amp;h=3221057b4848480cb83f3870e8779cdc&amp;s=AVNPUEhUT0NFTkNSWVBUSVbGewoqD4oLNh4ktwVDvAF3EUPKCY9ASp6k-F_3hedMZA" TargetMode="External"/><Relationship Id="rId37" Type="http://schemas.openxmlformats.org/officeDocument/2006/relationships/image" Target="media/image18.png"/><Relationship Id="rId53" Type="http://schemas.openxmlformats.org/officeDocument/2006/relationships/diagramLayout" Target="diagrams/layout3.xml"/><Relationship Id="rId58" Type="http://schemas.openxmlformats.org/officeDocument/2006/relationships/diagramLayout" Target="diagrams/layout4.xml"/><Relationship Id="rId74" Type="http://schemas.openxmlformats.org/officeDocument/2006/relationships/hyperlink" Target="mailto:roslyn.friel@inverclyde.gov.uk" TargetMode="External"/><Relationship Id="rId79" Type="http://schemas.openxmlformats.org/officeDocument/2006/relationships/image" Target="media/image25.jpeg"/><Relationship Id="rId5" Type="http://schemas.openxmlformats.org/officeDocument/2006/relationships/webSettings" Target="webSettings.xml"/><Relationship Id="rId90" Type="http://schemas.openxmlformats.org/officeDocument/2006/relationships/hyperlink" Target="http://www.siaa.org.uk" TargetMode="External"/><Relationship Id="rId95" Type="http://schemas.openxmlformats.org/officeDocument/2006/relationships/footer" Target="footer1.xml"/><Relationship Id="rId22" Type="http://schemas.openxmlformats.org/officeDocument/2006/relationships/image" Target="media/image10.jpeg"/><Relationship Id="rId27" Type="http://schemas.openxmlformats.org/officeDocument/2006/relationships/hyperlink" Target="mailto:Varri.steel@inverclyde.gov.uk" TargetMode="External"/><Relationship Id="rId43" Type="http://schemas.openxmlformats.org/officeDocument/2006/relationships/diagramLayout" Target="diagrams/layout1.xml"/><Relationship Id="rId48" Type="http://schemas.openxmlformats.org/officeDocument/2006/relationships/diagramLayout" Target="diagrams/layout2.xml"/><Relationship Id="rId64" Type="http://schemas.openxmlformats.org/officeDocument/2006/relationships/diagramQuickStyle" Target="diagrams/quickStyle5.xml"/><Relationship Id="rId69" Type="http://schemas.openxmlformats.org/officeDocument/2006/relationships/diagramQuickStyle" Target="diagrams/quickStyle6.xml"/><Relationship Id="rId80" Type="http://schemas.openxmlformats.org/officeDocument/2006/relationships/image" Target="media/image26.jpeg"/><Relationship Id="rId85"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hyperlink" Target="https://blogs.glowscotland.org.uk/in/lomondviewacademy/" TargetMode="External"/><Relationship Id="rId17" Type="http://schemas.openxmlformats.org/officeDocument/2006/relationships/image" Target="media/image6.jpeg"/><Relationship Id="rId25" Type="http://schemas.openxmlformats.org/officeDocument/2006/relationships/image" Target="cid:15D955CB-C8A6-43F9-9AC8-CC9A16851EEB" TargetMode="External"/><Relationship Id="rId33" Type="http://schemas.openxmlformats.org/officeDocument/2006/relationships/hyperlink" Target="https://blogs.glowscotland.org.uk/in/schswebsite/parental-engagement/" TargetMode="External"/><Relationship Id="rId38" Type="http://schemas.openxmlformats.org/officeDocument/2006/relationships/image" Target="media/image19.png"/><Relationship Id="rId46" Type="http://schemas.microsoft.com/office/2007/relationships/diagramDrawing" Target="diagrams/drawing1.xml"/><Relationship Id="rId59" Type="http://schemas.openxmlformats.org/officeDocument/2006/relationships/diagramQuickStyle" Target="diagrams/quickStyle4.xml"/><Relationship Id="rId67" Type="http://schemas.openxmlformats.org/officeDocument/2006/relationships/diagramData" Target="diagrams/data6.xml"/><Relationship Id="rId20" Type="http://schemas.openxmlformats.org/officeDocument/2006/relationships/image" Target="media/image8.png"/><Relationship Id="rId41" Type="http://schemas.openxmlformats.org/officeDocument/2006/relationships/hyperlink" Target="https://www.inverclyde.gov.uk/site-basics/privacy" TargetMode="External"/><Relationship Id="rId54" Type="http://schemas.openxmlformats.org/officeDocument/2006/relationships/diagramQuickStyle" Target="diagrams/quickStyle3.xml"/><Relationship Id="rId62" Type="http://schemas.openxmlformats.org/officeDocument/2006/relationships/diagramData" Target="diagrams/data5.xml"/><Relationship Id="rId70" Type="http://schemas.openxmlformats.org/officeDocument/2006/relationships/diagramColors" Target="diagrams/colors6.xml"/><Relationship Id="rId75" Type="http://schemas.openxmlformats.org/officeDocument/2006/relationships/image" Target="media/image22.jpeg"/><Relationship Id="rId83" Type="http://schemas.openxmlformats.org/officeDocument/2006/relationships/image" Target="media/image29.png"/><Relationship Id="rId88" Type="http://schemas.openxmlformats.org/officeDocument/2006/relationships/image" Target="media/image33.png"/><Relationship Id="rId91" Type="http://schemas.openxmlformats.org/officeDocument/2006/relationships/hyperlink" Target="http://www.sclc.org.uk/" TargetMode="External"/><Relationship Id="rId9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image" Target="media/image14.png"/><Relationship Id="rId36" Type="http://schemas.openxmlformats.org/officeDocument/2006/relationships/image" Target="media/image17.jpeg"/><Relationship Id="rId49" Type="http://schemas.openxmlformats.org/officeDocument/2006/relationships/diagramQuickStyle" Target="diagrams/quickStyle2.xml"/><Relationship Id="rId57" Type="http://schemas.openxmlformats.org/officeDocument/2006/relationships/diagramData" Target="diagrams/data4.xml"/><Relationship Id="rId10" Type="http://schemas.openxmlformats.org/officeDocument/2006/relationships/hyperlink" Target="mailto:Jade.Fyfe@lomondview.inverclyde.sch.uk" TargetMode="External"/><Relationship Id="rId31" Type="http://schemas.openxmlformats.org/officeDocument/2006/relationships/hyperlink" Target="mailto:admin.educationhq@inverclyde.gov.uk" TargetMode="External"/><Relationship Id="rId44" Type="http://schemas.openxmlformats.org/officeDocument/2006/relationships/diagramQuickStyle" Target="diagrams/quickStyle1.xml"/><Relationship Id="rId52" Type="http://schemas.openxmlformats.org/officeDocument/2006/relationships/diagramData" Target="diagrams/data3.xml"/><Relationship Id="rId60" Type="http://schemas.openxmlformats.org/officeDocument/2006/relationships/diagramColors" Target="diagrams/colors4.xml"/><Relationship Id="rId65" Type="http://schemas.openxmlformats.org/officeDocument/2006/relationships/diagramColors" Target="diagrams/colors5.xml"/><Relationship Id="rId73" Type="http://schemas.openxmlformats.org/officeDocument/2006/relationships/image" Target="media/image21.jpg"/><Relationship Id="rId78" Type="http://schemas.openxmlformats.org/officeDocument/2006/relationships/image" Target="media/image24.jpeg"/><Relationship Id="rId81" Type="http://schemas.openxmlformats.org/officeDocument/2006/relationships/image" Target="media/image27.jpeg"/><Relationship Id="rId86" Type="http://schemas.openxmlformats.org/officeDocument/2006/relationships/hyperlink" Target="mailto:Jane.Murray@lomondview.inverclyde.sch.uk" TargetMode="External"/><Relationship Id="rId9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jpeg"/><Relationship Id="rId18" Type="http://schemas.openxmlformats.org/officeDocument/2006/relationships/image" Target="cid:image002.jpg@01DC5F9E.7B78AD50" TargetMode="External"/><Relationship Id="rId39" Type="http://schemas.openxmlformats.org/officeDocument/2006/relationships/image" Target="media/image20.png"/><Relationship Id="rId34" Type="http://schemas.openxmlformats.org/officeDocument/2006/relationships/hyperlink" Target="https://eu-west-1.protection.sophos.com?d=gov.scot&amp;u=aHR0cHM6Ly9lZHVjYXRpb24uZ292LnNjb3QvcGFyZW50em9uZQ==&amp;i=NjIyOWM5ZWE3YzA2ZDIxZDM1MWE0YmEz&amp;t=N1JJSzR3SFk3a0V6QlBOUjFCeHYzd2tXRFVKWVpVUjVhazZtTWZyR3V5UT0=&amp;h=af1a4b6971814cc4ad734191f4ce631d&amp;s=AVNPUEhUT0NFTkNSWVBUSVbneL_Jt0oZlomghPR_nN15K9Oy-_K53IQ1rAgw1UT0EsEE1vYNCNHynB7_pqJnoHw" TargetMode="External"/><Relationship Id="rId50" Type="http://schemas.openxmlformats.org/officeDocument/2006/relationships/diagramColors" Target="diagrams/colors2.xml"/><Relationship Id="rId55" Type="http://schemas.openxmlformats.org/officeDocument/2006/relationships/diagramColors" Target="diagrams/colors3.xml"/><Relationship Id="rId76" Type="http://schemas.openxmlformats.org/officeDocument/2006/relationships/image" Target="media/image23.png"/><Relationship Id="rId97" Type="http://schemas.openxmlformats.org/officeDocument/2006/relationships/fontTable" Target="fontTable.xml"/><Relationship Id="rId7" Type="http://schemas.openxmlformats.org/officeDocument/2006/relationships/endnotes" Target="endnotes.xml"/><Relationship Id="rId71" Type="http://schemas.microsoft.com/office/2007/relationships/diagramDrawing" Target="diagrams/drawing6.xml"/><Relationship Id="rId92" Type="http://schemas.openxmlformats.org/officeDocument/2006/relationships/hyperlink" Target="https://blogs.glowscotland.org.uk/in/lomondviewacademy/" TargetMode="Externa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2.jpeg"/><Relationship Id="rId40" Type="http://schemas.openxmlformats.org/officeDocument/2006/relationships/hyperlink" Target="https://www.inverclyde.gov.uk/site-basics/privacy" TargetMode="External"/><Relationship Id="rId45" Type="http://schemas.openxmlformats.org/officeDocument/2006/relationships/diagramColors" Target="diagrams/colors1.xml"/><Relationship Id="rId66" Type="http://schemas.microsoft.com/office/2007/relationships/diagramDrawing" Target="diagrams/drawing5.xml"/><Relationship Id="rId87" Type="http://schemas.openxmlformats.org/officeDocument/2006/relationships/image" Target="media/image32.png"/><Relationship Id="rId61" Type="http://schemas.microsoft.com/office/2007/relationships/diagramDrawing" Target="diagrams/drawing4.xml"/><Relationship Id="rId82" Type="http://schemas.openxmlformats.org/officeDocument/2006/relationships/image" Target="media/image28.png"/><Relationship Id="rId19" Type="http://schemas.openxmlformats.org/officeDocument/2006/relationships/image" Target="media/image7.png"/><Relationship Id="rId14" Type="http://schemas.openxmlformats.org/officeDocument/2006/relationships/image" Target="media/image4.png"/><Relationship Id="rId30" Type="http://schemas.openxmlformats.org/officeDocument/2006/relationships/hyperlink" Target="mailto:Office@lomondview.inverclyde.sch.uk" TargetMode="External"/><Relationship Id="rId35" Type="http://schemas.openxmlformats.org/officeDocument/2006/relationships/image" Target="media/image16.png"/><Relationship Id="rId56" Type="http://schemas.microsoft.com/office/2007/relationships/diagramDrawing" Target="diagrams/drawing3.xml"/><Relationship Id="rId77" Type="http://schemas.openxmlformats.org/officeDocument/2006/relationships/image" Target="cid:image001.png@01DAB688.11552090" TargetMode="External"/><Relationship Id="rId8" Type="http://schemas.openxmlformats.org/officeDocument/2006/relationships/image" Target="media/image1.jpeg"/><Relationship Id="rId51" Type="http://schemas.microsoft.com/office/2007/relationships/diagramDrawing" Target="diagrams/drawing2.xml"/><Relationship Id="rId72" Type="http://schemas.openxmlformats.org/officeDocument/2006/relationships/hyperlink" Target="mailto:jane.aitken@lomondview.inverclyde.sch.uk" TargetMode="External"/><Relationship Id="rId93" Type="http://schemas.openxmlformats.org/officeDocument/2006/relationships/header" Target="header1.xml"/><Relationship Id="rId98"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3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DACE9D1-AC6A-4EF5-9251-A9FCD4FC830A}"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GB"/>
        </a:p>
      </dgm:t>
    </dgm:pt>
    <dgm:pt modelId="{809F9CF5-5EC4-41E0-99A3-E0B39C331218}">
      <dgm:prSet custT="1"/>
      <dgm:spPr>
        <a:solidFill>
          <a:srgbClr val="0070C0"/>
        </a:solidFill>
      </dgm:spPr>
      <dgm:t>
        <a:bodyPr/>
        <a:lstStyle/>
        <a:p>
          <a:r>
            <a:rPr lang="en-GB" sz="1100" b="1" dirty="0"/>
            <a:t>Model 1  - Horizon</a:t>
          </a:r>
        </a:p>
        <a:p>
          <a:r>
            <a:rPr lang="en-GB" sz="1100" b="1" dirty="0"/>
            <a:t>(EBSA)</a:t>
          </a:r>
        </a:p>
      </dgm:t>
    </dgm:pt>
    <dgm:pt modelId="{33D7E337-8790-41D3-995A-C34EBA547BB3}" type="parTrans" cxnId="{61557D89-919B-4A07-B8D7-CA473453CF2D}">
      <dgm:prSet/>
      <dgm:spPr/>
      <dgm:t>
        <a:bodyPr/>
        <a:lstStyle/>
        <a:p>
          <a:endParaRPr lang="en-GB"/>
        </a:p>
      </dgm:t>
    </dgm:pt>
    <dgm:pt modelId="{CABC23F7-A213-4FE4-BFC5-55E0CD1F6688}" type="sibTrans" cxnId="{61557D89-919B-4A07-B8D7-CA473453CF2D}">
      <dgm:prSet/>
      <dgm:spPr/>
      <dgm:t>
        <a:bodyPr/>
        <a:lstStyle/>
        <a:p>
          <a:endParaRPr lang="en-GB"/>
        </a:p>
      </dgm:t>
    </dgm:pt>
    <dgm:pt modelId="{CBB09950-7A95-4EC4-85C5-C2E7415F3843}">
      <dgm:prSet/>
      <dgm:spPr/>
      <dgm:t>
        <a:bodyPr/>
        <a:lstStyle/>
        <a:p>
          <a:r>
            <a:rPr lang="en-GB"/>
            <a:t>Educational requirements will be determined by pupil needs</a:t>
          </a:r>
        </a:p>
      </dgm:t>
    </dgm:pt>
    <dgm:pt modelId="{BFD2422F-DC5F-4918-BA52-02A03FDA5662}" type="parTrans" cxnId="{4568EEC5-4B30-4515-B203-F66BA75E842E}">
      <dgm:prSet/>
      <dgm:spPr/>
      <dgm:t>
        <a:bodyPr/>
        <a:lstStyle/>
        <a:p>
          <a:endParaRPr lang="en-GB"/>
        </a:p>
      </dgm:t>
    </dgm:pt>
    <dgm:pt modelId="{7096DD13-E33D-47B8-B945-1DB4B4F9D446}" type="sibTrans" cxnId="{4568EEC5-4B30-4515-B203-F66BA75E842E}">
      <dgm:prSet/>
      <dgm:spPr/>
      <dgm:t>
        <a:bodyPr/>
        <a:lstStyle/>
        <a:p>
          <a:endParaRPr lang="en-GB"/>
        </a:p>
      </dgm:t>
    </dgm:pt>
    <dgm:pt modelId="{D1F3C434-C9B5-41DE-86A9-2BDEB3A54236}">
      <dgm:prSet/>
      <dgm:spPr/>
      <dgm:t>
        <a:bodyPr/>
        <a:lstStyle/>
        <a:p>
          <a:r>
            <a:rPr lang="en-GB"/>
            <a:t>1 to 1 phased introduction to education </a:t>
          </a:r>
        </a:p>
      </dgm:t>
    </dgm:pt>
    <dgm:pt modelId="{51FE962A-E1B5-49F4-B811-78DDB3E37005}" type="parTrans" cxnId="{FB16CEDD-42E0-4C50-9F20-C7EF165F4FF9}">
      <dgm:prSet/>
      <dgm:spPr/>
      <dgm:t>
        <a:bodyPr/>
        <a:lstStyle/>
        <a:p>
          <a:endParaRPr lang="en-GB"/>
        </a:p>
      </dgm:t>
    </dgm:pt>
    <dgm:pt modelId="{3640101E-AC01-4B42-A316-0A9A57AA610F}" type="sibTrans" cxnId="{FB16CEDD-42E0-4C50-9F20-C7EF165F4FF9}">
      <dgm:prSet/>
      <dgm:spPr/>
      <dgm:t>
        <a:bodyPr/>
        <a:lstStyle/>
        <a:p>
          <a:endParaRPr lang="en-GB"/>
        </a:p>
      </dgm:t>
    </dgm:pt>
    <dgm:pt modelId="{DDB54C55-246E-4808-8E7A-A536435BA335}">
      <dgm:prSet/>
      <dgm:spPr/>
      <dgm:t>
        <a:bodyPr/>
        <a:lstStyle/>
        <a:p>
          <a:r>
            <a:rPr lang="en-GB"/>
            <a:t>Small group work</a:t>
          </a:r>
        </a:p>
      </dgm:t>
    </dgm:pt>
    <dgm:pt modelId="{B756F925-AFF5-4170-9378-6A722D7EF3E4}" type="parTrans" cxnId="{0F261701-B800-4A86-B784-86C128F8BE80}">
      <dgm:prSet/>
      <dgm:spPr/>
      <dgm:t>
        <a:bodyPr/>
        <a:lstStyle/>
        <a:p>
          <a:endParaRPr lang="en-GB"/>
        </a:p>
      </dgm:t>
    </dgm:pt>
    <dgm:pt modelId="{3B4AB21D-C2F8-41B0-91B8-A940E944F2BE}" type="sibTrans" cxnId="{0F261701-B800-4A86-B784-86C128F8BE80}">
      <dgm:prSet/>
      <dgm:spPr/>
      <dgm:t>
        <a:bodyPr/>
        <a:lstStyle/>
        <a:p>
          <a:endParaRPr lang="en-GB"/>
        </a:p>
      </dgm:t>
    </dgm:pt>
    <dgm:pt modelId="{4E8694B6-7AA6-4664-8EDA-0E4A3F2A2445}">
      <dgm:prSet/>
      <dgm:spPr/>
      <dgm:t>
        <a:bodyPr/>
        <a:lstStyle/>
        <a:p>
          <a:r>
            <a:rPr lang="en-GB"/>
            <a:t>Support to return to Base School</a:t>
          </a:r>
        </a:p>
      </dgm:t>
    </dgm:pt>
    <dgm:pt modelId="{2443D56B-2C00-4071-AE66-8B13670CBEAA}" type="parTrans" cxnId="{74C07AE7-61A8-4E23-A7FD-1C97316DFEEC}">
      <dgm:prSet/>
      <dgm:spPr/>
      <dgm:t>
        <a:bodyPr/>
        <a:lstStyle/>
        <a:p>
          <a:endParaRPr lang="en-GB"/>
        </a:p>
      </dgm:t>
    </dgm:pt>
    <dgm:pt modelId="{3B17C0FF-8A89-40FE-B723-EF84DCD5D7EE}" type="sibTrans" cxnId="{74C07AE7-61A8-4E23-A7FD-1C97316DFEEC}">
      <dgm:prSet/>
      <dgm:spPr/>
      <dgm:t>
        <a:bodyPr/>
        <a:lstStyle/>
        <a:p>
          <a:endParaRPr lang="en-GB"/>
        </a:p>
      </dgm:t>
    </dgm:pt>
    <dgm:pt modelId="{CB05BD82-470B-497A-AFBF-F801084A2D28}">
      <dgm:prSet/>
      <dgm:spPr/>
      <dgm:t>
        <a:bodyPr/>
        <a:lstStyle/>
        <a:p>
          <a:r>
            <a:rPr lang="en-GB"/>
            <a:t>Transition to post school services or next educational stage</a:t>
          </a:r>
        </a:p>
      </dgm:t>
    </dgm:pt>
    <dgm:pt modelId="{508F47FB-F3AA-43B7-BC35-4F34493D7982}" type="parTrans" cxnId="{91252BEB-B781-4D81-B17E-0612BF204BB6}">
      <dgm:prSet/>
      <dgm:spPr/>
      <dgm:t>
        <a:bodyPr/>
        <a:lstStyle/>
        <a:p>
          <a:endParaRPr lang="en-GB"/>
        </a:p>
      </dgm:t>
    </dgm:pt>
    <dgm:pt modelId="{E2F18AEC-F509-47A6-B537-8A2EFFA6145F}" type="sibTrans" cxnId="{91252BEB-B781-4D81-B17E-0612BF204BB6}">
      <dgm:prSet/>
      <dgm:spPr/>
      <dgm:t>
        <a:bodyPr/>
        <a:lstStyle/>
        <a:p>
          <a:endParaRPr lang="en-GB"/>
        </a:p>
      </dgm:t>
    </dgm:pt>
    <dgm:pt modelId="{27A3F7FB-E891-42CF-8E16-E2DA59533D78}">
      <dgm:prSet/>
      <dgm:spPr/>
      <dgm:t>
        <a:bodyPr/>
        <a:lstStyle/>
        <a:p>
          <a:r>
            <a:rPr lang="en-GB"/>
            <a:t>Measurement – increased attendance and engagement</a:t>
          </a:r>
        </a:p>
      </dgm:t>
    </dgm:pt>
    <dgm:pt modelId="{0DD9FE86-6F2F-468B-BAE9-08D857679E49}" type="parTrans" cxnId="{A38DB6DD-0339-4819-9815-FBFF8B936182}">
      <dgm:prSet/>
      <dgm:spPr/>
      <dgm:t>
        <a:bodyPr/>
        <a:lstStyle/>
        <a:p>
          <a:endParaRPr lang="en-GB"/>
        </a:p>
      </dgm:t>
    </dgm:pt>
    <dgm:pt modelId="{E21F0D01-6CEB-4D07-BCD3-6D0450EF726F}" type="sibTrans" cxnId="{A38DB6DD-0339-4819-9815-FBFF8B936182}">
      <dgm:prSet/>
      <dgm:spPr/>
      <dgm:t>
        <a:bodyPr/>
        <a:lstStyle/>
        <a:p>
          <a:endParaRPr lang="en-GB"/>
        </a:p>
      </dgm:t>
    </dgm:pt>
    <dgm:pt modelId="{1E63DC95-57F1-497C-B45D-0DB38654DF6A}">
      <dgm:prSet/>
      <dgm:spPr/>
      <dgm:t>
        <a:bodyPr/>
        <a:lstStyle/>
        <a:p>
          <a:r>
            <a:rPr lang="en-GB"/>
            <a:t>For Young People with little or no attendance at current establishement</a:t>
          </a:r>
        </a:p>
      </dgm:t>
    </dgm:pt>
    <dgm:pt modelId="{9E5B7A39-FAEC-4C60-849A-851CC7424227}" type="parTrans" cxnId="{5CE95013-F728-4D46-857C-53F2208915C2}">
      <dgm:prSet/>
      <dgm:spPr/>
      <dgm:t>
        <a:bodyPr/>
        <a:lstStyle/>
        <a:p>
          <a:endParaRPr lang="en-US"/>
        </a:p>
      </dgm:t>
    </dgm:pt>
    <dgm:pt modelId="{13C7A308-5A07-47A4-BFFA-340AE9A6E7A1}" type="sibTrans" cxnId="{5CE95013-F728-4D46-857C-53F2208915C2}">
      <dgm:prSet/>
      <dgm:spPr/>
      <dgm:t>
        <a:bodyPr/>
        <a:lstStyle/>
        <a:p>
          <a:endParaRPr lang="en-US"/>
        </a:p>
      </dgm:t>
    </dgm:pt>
    <dgm:pt modelId="{90F44997-FDF1-489B-AE4A-0F892F59DF79}" type="pres">
      <dgm:prSet presAssocID="{2DACE9D1-AC6A-4EF5-9251-A9FCD4FC830A}" presName="linearFlow" presStyleCnt="0">
        <dgm:presLayoutVars>
          <dgm:dir/>
          <dgm:animLvl val="lvl"/>
          <dgm:resizeHandles val="exact"/>
        </dgm:presLayoutVars>
      </dgm:prSet>
      <dgm:spPr/>
    </dgm:pt>
    <dgm:pt modelId="{46FD14DC-AF04-4B15-B757-857D5D2BC8A1}" type="pres">
      <dgm:prSet presAssocID="{809F9CF5-5EC4-41E0-99A3-E0B39C331218}" presName="composite" presStyleCnt="0"/>
      <dgm:spPr/>
    </dgm:pt>
    <dgm:pt modelId="{6BA65896-5187-41F9-9A86-5752D45362F6}" type="pres">
      <dgm:prSet presAssocID="{809F9CF5-5EC4-41E0-99A3-E0B39C331218}" presName="parentText" presStyleLbl="alignNode1" presStyleIdx="0" presStyleCnt="1">
        <dgm:presLayoutVars>
          <dgm:chMax val="1"/>
          <dgm:bulletEnabled val="1"/>
        </dgm:presLayoutVars>
      </dgm:prSet>
      <dgm:spPr/>
    </dgm:pt>
    <dgm:pt modelId="{A3318A5F-AAB2-42F7-96BC-622890DF1E5D}" type="pres">
      <dgm:prSet presAssocID="{809F9CF5-5EC4-41E0-99A3-E0B39C331218}" presName="descendantText" presStyleLbl="alignAcc1" presStyleIdx="0" presStyleCnt="1" custScaleY="100000">
        <dgm:presLayoutVars>
          <dgm:bulletEnabled val="1"/>
        </dgm:presLayoutVars>
      </dgm:prSet>
      <dgm:spPr/>
    </dgm:pt>
  </dgm:ptLst>
  <dgm:cxnLst>
    <dgm:cxn modelId="{0F261701-B800-4A86-B784-86C128F8BE80}" srcId="{809F9CF5-5EC4-41E0-99A3-E0B39C331218}" destId="{DDB54C55-246E-4808-8E7A-A536435BA335}" srcOrd="3" destOrd="0" parTransId="{B756F925-AFF5-4170-9378-6A722D7EF3E4}" sibTransId="{3B4AB21D-C2F8-41B0-91B8-A940E944F2BE}"/>
    <dgm:cxn modelId="{B0BD5013-872C-4CDE-A7C1-62E15F91CD9C}" type="presOf" srcId="{CBB09950-7A95-4EC4-85C5-C2E7415F3843}" destId="{A3318A5F-AAB2-42F7-96BC-622890DF1E5D}" srcOrd="0" destOrd="1" presId="urn:microsoft.com/office/officeart/2005/8/layout/chevron2"/>
    <dgm:cxn modelId="{5CE95013-F728-4D46-857C-53F2208915C2}" srcId="{809F9CF5-5EC4-41E0-99A3-E0B39C331218}" destId="{1E63DC95-57F1-497C-B45D-0DB38654DF6A}" srcOrd="0" destOrd="0" parTransId="{9E5B7A39-FAEC-4C60-849A-851CC7424227}" sibTransId="{13C7A308-5A07-47A4-BFFA-340AE9A6E7A1}"/>
    <dgm:cxn modelId="{AA689D16-4B50-4712-81ED-510F01CBD380}" type="presOf" srcId="{4E8694B6-7AA6-4664-8EDA-0E4A3F2A2445}" destId="{A3318A5F-AAB2-42F7-96BC-622890DF1E5D}" srcOrd="0" destOrd="4" presId="urn:microsoft.com/office/officeart/2005/8/layout/chevron2"/>
    <dgm:cxn modelId="{CC2A6026-9812-4498-8363-24DEF2C1D056}" type="presOf" srcId="{DDB54C55-246E-4808-8E7A-A536435BA335}" destId="{A3318A5F-AAB2-42F7-96BC-622890DF1E5D}" srcOrd="0" destOrd="3" presId="urn:microsoft.com/office/officeart/2005/8/layout/chevron2"/>
    <dgm:cxn modelId="{C5A7FA46-EF72-43F4-8623-CF9669C2177E}" type="presOf" srcId="{1E63DC95-57F1-497C-B45D-0DB38654DF6A}" destId="{A3318A5F-AAB2-42F7-96BC-622890DF1E5D}" srcOrd="0" destOrd="0" presId="urn:microsoft.com/office/officeart/2005/8/layout/chevron2"/>
    <dgm:cxn modelId="{6AE7D24C-5007-40B8-B7FB-A78F5206C5BF}" type="presOf" srcId="{809F9CF5-5EC4-41E0-99A3-E0B39C331218}" destId="{6BA65896-5187-41F9-9A86-5752D45362F6}" srcOrd="0" destOrd="0" presId="urn:microsoft.com/office/officeart/2005/8/layout/chevron2"/>
    <dgm:cxn modelId="{61557D89-919B-4A07-B8D7-CA473453CF2D}" srcId="{2DACE9D1-AC6A-4EF5-9251-A9FCD4FC830A}" destId="{809F9CF5-5EC4-41E0-99A3-E0B39C331218}" srcOrd="0" destOrd="0" parTransId="{33D7E337-8790-41D3-995A-C34EBA547BB3}" sibTransId="{CABC23F7-A213-4FE4-BFC5-55E0CD1F6688}"/>
    <dgm:cxn modelId="{1A97BF8A-199B-467F-B540-32D704D54B58}" type="presOf" srcId="{27A3F7FB-E891-42CF-8E16-E2DA59533D78}" destId="{A3318A5F-AAB2-42F7-96BC-622890DF1E5D}" srcOrd="0" destOrd="6" presId="urn:microsoft.com/office/officeart/2005/8/layout/chevron2"/>
    <dgm:cxn modelId="{5E6A38AB-440F-4ED7-9D89-C755898A4B5D}" type="presOf" srcId="{D1F3C434-C9B5-41DE-86A9-2BDEB3A54236}" destId="{A3318A5F-AAB2-42F7-96BC-622890DF1E5D}" srcOrd="0" destOrd="2" presId="urn:microsoft.com/office/officeart/2005/8/layout/chevron2"/>
    <dgm:cxn modelId="{4E3F8FBD-3CEF-4BCD-AB68-F167829783BF}" type="presOf" srcId="{CB05BD82-470B-497A-AFBF-F801084A2D28}" destId="{A3318A5F-AAB2-42F7-96BC-622890DF1E5D}" srcOrd="0" destOrd="5" presId="urn:microsoft.com/office/officeart/2005/8/layout/chevron2"/>
    <dgm:cxn modelId="{4568EEC5-4B30-4515-B203-F66BA75E842E}" srcId="{809F9CF5-5EC4-41E0-99A3-E0B39C331218}" destId="{CBB09950-7A95-4EC4-85C5-C2E7415F3843}" srcOrd="1" destOrd="0" parTransId="{BFD2422F-DC5F-4918-BA52-02A03FDA5662}" sibTransId="{7096DD13-E33D-47B8-B945-1DB4B4F9D446}"/>
    <dgm:cxn modelId="{A38DB6DD-0339-4819-9815-FBFF8B936182}" srcId="{809F9CF5-5EC4-41E0-99A3-E0B39C331218}" destId="{27A3F7FB-E891-42CF-8E16-E2DA59533D78}" srcOrd="6" destOrd="0" parTransId="{0DD9FE86-6F2F-468B-BAE9-08D857679E49}" sibTransId="{E21F0D01-6CEB-4D07-BCD3-6D0450EF726F}"/>
    <dgm:cxn modelId="{FB16CEDD-42E0-4C50-9F20-C7EF165F4FF9}" srcId="{809F9CF5-5EC4-41E0-99A3-E0B39C331218}" destId="{D1F3C434-C9B5-41DE-86A9-2BDEB3A54236}" srcOrd="2" destOrd="0" parTransId="{51FE962A-E1B5-49F4-B811-78DDB3E37005}" sibTransId="{3640101E-AC01-4B42-A316-0A9A57AA610F}"/>
    <dgm:cxn modelId="{FD1332E2-71D1-47ED-B2D0-CC0304BE7531}" type="presOf" srcId="{2DACE9D1-AC6A-4EF5-9251-A9FCD4FC830A}" destId="{90F44997-FDF1-489B-AE4A-0F892F59DF79}" srcOrd="0" destOrd="0" presId="urn:microsoft.com/office/officeart/2005/8/layout/chevron2"/>
    <dgm:cxn modelId="{74C07AE7-61A8-4E23-A7FD-1C97316DFEEC}" srcId="{809F9CF5-5EC4-41E0-99A3-E0B39C331218}" destId="{4E8694B6-7AA6-4664-8EDA-0E4A3F2A2445}" srcOrd="4" destOrd="0" parTransId="{2443D56B-2C00-4071-AE66-8B13670CBEAA}" sibTransId="{3B17C0FF-8A89-40FE-B723-EF84DCD5D7EE}"/>
    <dgm:cxn modelId="{91252BEB-B781-4D81-B17E-0612BF204BB6}" srcId="{809F9CF5-5EC4-41E0-99A3-E0B39C331218}" destId="{CB05BD82-470B-497A-AFBF-F801084A2D28}" srcOrd="5" destOrd="0" parTransId="{508F47FB-F3AA-43B7-BC35-4F34493D7982}" sibTransId="{E2F18AEC-F509-47A6-B537-8A2EFFA6145F}"/>
    <dgm:cxn modelId="{88F322EF-39AF-4185-A15B-2B9F6254D1E8}" type="presParOf" srcId="{90F44997-FDF1-489B-AE4A-0F892F59DF79}" destId="{46FD14DC-AF04-4B15-B757-857D5D2BC8A1}" srcOrd="0" destOrd="0" presId="urn:microsoft.com/office/officeart/2005/8/layout/chevron2"/>
    <dgm:cxn modelId="{7BE61CFD-1FA0-46F8-BBA6-1B9ABF781061}" type="presParOf" srcId="{46FD14DC-AF04-4B15-B757-857D5D2BC8A1}" destId="{6BA65896-5187-41F9-9A86-5752D45362F6}" srcOrd="0" destOrd="0" presId="urn:microsoft.com/office/officeart/2005/8/layout/chevron2"/>
    <dgm:cxn modelId="{FAA3365F-8FD5-4614-936B-E24CBB299072}" type="presParOf" srcId="{46FD14DC-AF04-4B15-B757-857D5D2BC8A1}" destId="{A3318A5F-AAB2-42F7-96BC-622890DF1E5D}" srcOrd="1" destOrd="0" presId="urn:microsoft.com/office/officeart/2005/8/layout/chevron2"/>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484026D-13AD-4E94-845A-4FFAE8FFD85E}"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GB"/>
        </a:p>
      </dgm:t>
    </dgm:pt>
    <dgm:pt modelId="{4FC31509-AA46-4563-9B02-8A94816CF507}">
      <dgm:prSet/>
      <dgm:spPr>
        <a:solidFill>
          <a:schemeClr val="accent1">
            <a:lumMod val="60000"/>
            <a:lumOff val="40000"/>
          </a:schemeClr>
        </a:solidFill>
        <a:ln>
          <a:solidFill>
            <a:srgbClr val="92D050"/>
          </a:solidFill>
        </a:ln>
      </dgm:spPr>
      <dgm:t>
        <a:bodyPr/>
        <a:lstStyle/>
        <a:p>
          <a:r>
            <a:rPr lang="en-GB" b="1"/>
            <a:t>Model 2 </a:t>
          </a:r>
        </a:p>
        <a:p>
          <a:r>
            <a:rPr lang="en-GB" b="1"/>
            <a:t>Primary SEBN</a:t>
          </a:r>
        </a:p>
        <a:p>
          <a:r>
            <a:rPr lang="en-GB" b="1"/>
            <a:t> Enhanced Nurture P1-7</a:t>
          </a:r>
        </a:p>
      </dgm:t>
    </dgm:pt>
    <dgm:pt modelId="{1641A489-9E56-439D-A2F7-01F3BB1398A4}" type="parTrans" cxnId="{56511DD3-8960-4C0D-A7C5-FA8200670CA5}">
      <dgm:prSet/>
      <dgm:spPr/>
      <dgm:t>
        <a:bodyPr/>
        <a:lstStyle/>
        <a:p>
          <a:endParaRPr lang="en-GB"/>
        </a:p>
      </dgm:t>
    </dgm:pt>
    <dgm:pt modelId="{43F2BA13-1217-481D-ABFA-3C9B9AE694EC}" type="sibTrans" cxnId="{56511DD3-8960-4C0D-A7C5-FA8200670CA5}">
      <dgm:prSet/>
      <dgm:spPr/>
      <dgm:t>
        <a:bodyPr/>
        <a:lstStyle/>
        <a:p>
          <a:endParaRPr lang="en-GB"/>
        </a:p>
      </dgm:t>
    </dgm:pt>
    <dgm:pt modelId="{F6224C24-A3C5-4ACB-850D-0A9181A93714}">
      <dgm:prSet/>
      <dgm:spPr/>
      <dgm:t>
        <a:bodyPr/>
        <a:lstStyle/>
        <a:p>
          <a:endParaRPr lang="en-GB"/>
        </a:p>
      </dgm:t>
    </dgm:pt>
    <dgm:pt modelId="{D6131F73-F69C-4CAE-81F4-270EA0B90DAE}" type="parTrans" cxnId="{77C4A536-36CA-4575-A5DC-A098C41EE2A9}">
      <dgm:prSet/>
      <dgm:spPr/>
      <dgm:t>
        <a:bodyPr/>
        <a:lstStyle/>
        <a:p>
          <a:endParaRPr lang="en-GB"/>
        </a:p>
      </dgm:t>
    </dgm:pt>
    <dgm:pt modelId="{4DF75A9C-8A9A-48AA-810C-118D33820E94}" type="sibTrans" cxnId="{77C4A536-36CA-4575-A5DC-A098C41EE2A9}">
      <dgm:prSet/>
      <dgm:spPr/>
      <dgm:t>
        <a:bodyPr/>
        <a:lstStyle/>
        <a:p>
          <a:endParaRPr lang="en-GB"/>
        </a:p>
      </dgm:t>
    </dgm:pt>
    <dgm:pt modelId="{03127FD3-F760-41DA-9966-992BCBBF4863}">
      <dgm:prSet/>
      <dgm:spPr/>
      <dgm:t>
        <a:bodyPr/>
        <a:lstStyle/>
        <a:p>
          <a:r>
            <a:rPr lang="en-GB"/>
            <a:t>Small group enhanced Nurture</a:t>
          </a:r>
        </a:p>
      </dgm:t>
    </dgm:pt>
    <dgm:pt modelId="{DCFA1982-7E9A-43B5-B67D-31E7B15D718F}" type="parTrans" cxnId="{DD458C0E-B985-466D-9443-6E8740598A5C}">
      <dgm:prSet/>
      <dgm:spPr/>
      <dgm:t>
        <a:bodyPr/>
        <a:lstStyle/>
        <a:p>
          <a:endParaRPr lang="en-GB"/>
        </a:p>
      </dgm:t>
    </dgm:pt>
    <dgm:pt modelId="{A2E4C014-5879-4602-8008-E8D6E28E3BD8}" type="sibTrans" cxnId="{DD458C0E-B985-466D-9443-6E8740598A5C}">
      <dgm:prSet/>
      <dgm:spPr/>
      <dgm:t>
        <a:bodyPr/>
        <a:lstStyle/>
        <a:p>
          <a:endParaRPr lang="en-GB"/>
        </a:p>
      </dgm:t>
    </dgm:pt>
    <dgm:pt modelId="{082D8BE4-81A9-4B2B-89CA-5E67951B41FF}">
      <dgm:prSet/>
      <dgm:spPr/>
      <dgm:t>
        <a:bodyPr/>
        <a:lstStyle/>
        <a:p>
          <a:r>
            <a:rPr lang="en-GB"/>
            <a:t>Capacity building for base school including training and modelling</a:t>
          </a:r>
        </a:p>
      </dgm:t>
    </dgm:pt>
    <dgm:pt modelId="{475E8039-75EB-4307-A9F3-1B7B28864D64}" type="parTrans" cxnId="{2DA6BD6B-8959-4D39-AEC9-93BE73BD6DE6}">
      <dgm:prSet/>
      <dgm:spPr/>
      <dgm:t>
        <a:bodyPr/>
        <a:lstStyle/>
        <a:p>
          <a:endParaRPr lang="en-GB"/>
        </a:p>
      </dgm:t>
    </dgm:pt>
    <dgm:pt modelId="{D1917B2B-7283-4BD0-A60C-2F10CAE5A529}" type="sibTrans" cxnId="{2DA6BD6B-8959-4D39-AEC9-93BE73BD6DE6}">
      <dgm:prSet/>
      <dgm:spPr/>
      <dgm:t>
        <a:bodyPr/>
        <a:lstStyle/>
        <a:p>
          <a:endParaRPr lang="en-GB"/>
        </a:p>
      </dgm:t>
    </dgm:pt>
    <dgm:pt modelId="{F197A98A-0D1A-4AE8-BC72-FF15BF08E198}">
      <dgm:prSet/>
      <dgm:spPr/>
      <dgm:t>
        <a:bodyPr/>
        <a:lstStyle/>
        <a:p>
          <a:r>
            <a:rPr lang="en-GB"/>
            <a:t>Transition to full time mainstream or next educational stage</a:t>
          </a:r>
        </a:p>
      </dgm:t>
    </dgm:pt>
    <dgm:pt modelId="{BD4C3DC6-F1F8-411F-9707-4E465762B6F1}" type="parTrans" cxnId="{DD6CA612-F0C6-4645-AB31-D6D0ECBBF216}">
      <dgm:prSet/>
      <dgm:spPr/>
      <dgm:t>
        <a:bodyPr/>
        <a:lstStyle/>
        <a:p>
          <a:endParaRPr lang="en-GB"/>
        </a:p>
      </dgm:t>
    </dgm:pt>
    <dgm:pt modelId="{8C681C8E-E06A-4930-AD59-9D24988C82AB}" type="sibTrans" cxnId="{DD6CA612-F0C6-4645-AB31-D6D0ECBBF216}">
      <dgm:prSet/>
      <dgm:spPr/>
      <dgm:t>
        <a:bodyPr/>
        <a:lstStyle/>
        <a:p>
          <a:endParaRPr lang="en-GB"/>
        </a:p>
      </dgm:t>
    </dgm:pt>
    <dgm:pt modelId="{BBA2886E-F2A5-4F16-A247-ABBEC7FE9E1D}">
      <dgm:prSet/>
      <dgm:spPr/>
      <dgm:t>
        <a:bodyPr/>
        <a:lstStyle/>
        <a:p>
          <a:r>
            <a:rPr lang="en-GB"/>
            <a:t>Measurement – reduction in exclusion, CI and incidents. Boxall improvement</a:t>
          </a:r>
        </a:p>
      </dgm:t>
    </dgm:pt>
    <dgm:pt modelId="{5DA5735C-31B6-4CAE-B65F-A010CC66D7EB}" type="parTrans" cxnId="{FE484A9D-9839-4649-8989-548D61E20ADE}">
      <dgm:prSet/>
      <dgm:spPr/>
      <dgm:t>
        <a:bodyPr/>
        <a:lstStyle/>
        <a:p>
          <a:endParaRPr lang="en-GB"/>
        </a:p>
      </dgm:t>
    </dgm:pt>
    <dgm:pt modelId="{F9746FAB-8001-4620-B66C-1ACE4CEE1451}" type="sibTrans" cxnId="{FE484A9D-9839-4649-8989-548D61E20ADE}">
      <dgm:prSet/>
      <dgm:spPr/>
      <dgm:t>
        <a:bodyPr/>
        <a:lstStyle/>
        <a:p>
          <a:endParaRPr lang="en-GB"/>
        </a:p>
      </dgm:t>
    </dgm:pt>
    <dgm:pt modelId="{06F8EE42-506E-4B16-8335-648DF881C6E4}" type="pres">
      <dgm:prSet presAssocID="{B484026D-13AD-4E94-845A-4FFAE8FFD85E}" presName="linearFlow" presStyleCnt="0">
        <dgm:presLayoutVars>
          <dgm:dir/>
          <dgm:animLvl val="lvl"/>
          <dgm:resizeHandles val="exact"/>
        </dgm:presLayoutVars>
      </dgm:prSet>
      <dgm:spPr/>
    </dgm:pt>
    <dgm:pt modelId="{AA09B07A-90CD-4C55-B81C-87D002CBC89A}" type="pres">
      <dgm:prSet presAssocID="{4FC31509-AA46-4563-9B02-8A94816CF507}" presName="composite" presStyleCnt="0"/>
      <dgm:spPr/>
    </dgm:pt>
    <dgm:pt modelId="{C20280E2-4A8F-47EA-8BF0-14315649C08B}" type="pres">
      <dgm:prSet presAssocID="{4FC31509-AA46-4563-9B02-8A94816CF507}" presName="parentText" presStyleLbl="alignNode1" presStyleIdx="0" presStyleCnt="1" custScaleX="104116" custLinFactNeighborX="1719" custLinFactNeighborY="0">
        <dgm:presLayoutVars>
          <dgm:chMax val="1"/>
          <dgm:bulletEnabled val="1"/>
        </dgm:presLayoutVars>
      </dgm:prSet>
      <dgm:spPr/>
    </dgm:pt>
    <dgm:pt modelId="{60E9499F-1A4B-45FB-B741-E54667E93F78}" type="pres">
      <dgm:prSet presAssocID="{4FC31509-AA46-4563-9B02-8A94816CF507}" presName="descendantText" presStyleLbl="alignAcc1" presStyleIdx="0" presStyleCnt="1" custLinFactNeighborX="501" custLinFactNeighborY="0">
        <dgm:presLayoutVars>
          <dgm:bulletEnabled val="1"/>
        </dgm:presLayoutVars>
      </dgm:prSet>
      <dgm:spPr/>
    </dgm:pt>
  </dgm:ptLst>
  <dgm:cxnLst>
    <dgm:cxn modelId="{214C4505-2A8D-42CD-AE34-E856ACD17270}" type="presOf" srcId="{BBA2886E-F2A5-4F16-A247-ABBEC7FE9E1D}" destId="{60E9499F-1A4B-45FB-B741-E54667E93F78}" srcOrd="0" destOrd="4" presId="urn:microsoft.com/office/officeart/2005/8/layout/chevron2"/>
    <dgm:cxn modelId="{DD458C0E-B985-466D-9443-6E8740598A5C}" srcId="{4FC31509-AA46-4563-9B02-8A94816CF507}" destId="{03127FD3-F760-41DA-9966-992BCBBF4863}" srcOrd="1" destOrd="0" parTransId="{DCFA1982-7E9A-43B5-B67D-31E7B15D718F}" sibTransId="{A2E4C014-5879-4602-8008-E8D6E28E3BD8}"/>
    <dgm:cxn modelId="{DD6CA612-F0C6-4645-AB31-D6D0ECBBF216}" srcId="{4FC31509-AA46-4563-9B02-8A94816CF507}" destId="{F197A98A-0D1A-4AE8-BC72-FF15BF08E198}" srcOrd="3" destOrd="0" parTransId="{BD4C3DC6-F1F8-411F-9707-4E465762B6F1}" sibTransId="{8C681C8E-E06A-4930-AD59-9D24988C82AB}"/>
    <dgm:cxn modelId="{6330A025-E66C-452D-B29D-56D4EADA2E61}" type="presOf" srcId="{F197A98A-0D1A-4AE8-BC72-FF15BF08E198}" destId="{60E9499F-1A4B-45FB-B741-E54667E93F78}" srcOrd="0" destOrd="3" presId="urn:microsoft.com/office/officeart/2005/8/layout/chevron2"/>
    <dgm:cxn modelId="{77C4A536-36CA-4575-A5DC-A098C41EE2A9}" srcId="{4FC31509-AA46-4563-9B02-8A94816CF507}" destId="{F6224C24-A3C5-4ACB-850D-0A9181A93714}" srcOrd="0" destOrd="0" parTransId="{D6131F73-F69C-4CAE-81F4-270EA0B90DAE}" sibTransId="{4DF75A9C-8A9A-48AA-810C-118D33820E94}"/>
    <dgm:cxn modelId="{A4663C60-CB1E-4B1C-9C1A-E75D3AA620A3}" type="presOf" srcId="{082D8BE4-81A9-4B2B-89CA-5E67951B41FF}" destId="{60E9499F-1A4B-45FB-B741-E54667E93F78}" srcOrd="0" destOrd="2" presId="urn:microsoft.com/office/officeart/2005/8/layout/chevron2"/>
    <dgm:cxn modelId="{2DA6BD6B-8959-4D39-AEC9-93BE73BD6DE6}" srcId="{4FC31509-AA46-4563-9B02-8A94816CF507}" destId="{082D8BE4-81A9-4B2B-89CA-5E67951B41FF}" srcOrd="2" destOrd="0" parTransId="{475E8039-75EB-4307-A9F3-1B7B28864D64}" sibTransId="{D1917B2B-7283-4BD0-A60C-2F10CAE5A529}"/>
    <dgm:cxn modelId="{4D8BF971-E6BD-4765-ADC2-41B46528C625}" type="presOf" srcId="{F6224C24-A3C5-4ACB-850D-0A9181A93714}" destId="{60E9499F-1A4B-45FB-B741-E54667E93F78}" srcOrd="0" destOrd="0" presId="urn:microsoft.com/office/officeart/2005/8/layout/chevron2"/>
    <dgm:cxn modelId="{8E694F52-3E79-4C5B-8835-D707C637B99E}" type="presOf" srcId="{03127FD3-F760-41DA-9966-992BCBBF4863}" destId="{60E9499F-1A4B-45FB-B741-E54667E93F78}" srcOrd="0" destOrd="1" presId="urn:microsoft.com/office/officeart/2005/8/layout/chevron2"/>
    <dgm:cxn modelId="{FE484A9D-9839-4649-8989-548D61E20ADE}" srcId="{4FC31509-AA46-4563-9B02-8A94816CF507}" destId="{BBA2886E-F2A5-4F16-A247-ABBEC7FE9E1D}" srcOrd="4" destOrd="0" parTransId="{5DA5735C-31B6-4CAE-B65F-A010CC66D7EB}" sibTransId="{F9746FAB-8001-4620-B66C-1ACE4CEE1451}"/>
    <dgm:cxn modelId="{BDD560A5-0E98-44B3-9C31-A5B68DD45A46}" type="presOf" srcId="{B484026D-13AD-4E94-845A-4FFAE8FFD85E}" destId="{06F8EE42-506E-4B16-8335-648DF881C6E4}" srcOrd="0" destOrd="0" presId="urn:microsoft.com/office/officeart/2005/8/layout/chevron2"/>
    <dgm:cxn modelId="{56511DD3-8960-4C0D-A7C5-FA8200670CA5}" srcId="{B484026D-13AD-4E94-845A-4FFAE8FFD85E}" destId="{4FC31509-AA46-4563-9B02-8A94816CF507}" srcOrd="0" destOrd="0" parTransId="{1641A489-9E56-439D-A2F7-01F3BB1398A4}" sibTransId="{43F2BA13-1217-481D-ABFA-3C9B9AE694EC}"/>
    <dgm:cxn modelId="{B47826FC-0C72-465C-A77C-750B86D26450}" type="presOf" srcId="{4FC31509-AA46-4563-9B02-8A94816CF507}" destId="{C20280E2-4A8F-47EA-8BF0-14315649C08B}" srcOrd="0" destOrd="0" presId="urn:microsoft.com/office/officeart/2005/8/layout/chevron2"/>
    <dgm:cxn modelId="{383B9614-72E6-4686-96DC-60D763370B8B}" type="presParOf" srcId="{06F8EE42-506E-4B16-8335-648DF881C6E4}" destId="{AA09B07A-90CD-4C55-B81C-87D002CBC89A}" srcOrd="0" destOrd="0" presId="urn:microsoft.com/office/officeart/2005/8/layout/chevron2"/>
    <dgm:cxn modelId="{1BFE4DE6-2F38-42D4-B752-9F3B9882C02E}" type="presParOf" srcId="{AA09B07A-90CD-4C55-B81C-87D002CBC89A}" destId="{C20280E2-4A8F-47EA-8BF0-14315649C08B}" srcOrd="0" destOrd="0" presId="urn:microsoft.com/office/officeart/2005/8/layout/chevron2"/>
    <dgm:cxn modelId="{818FC9BF-2D05-4125-BE0B-500192AF6308}" type="presParOf" srcId="{AA09B07A-90CD-4C55-B81C-87D002CBC89A}" destId="{60E9499F-1A4B-45FB-B741-E54667E93F78}" srcOrd="1" destOrd="0" presId="urn:microsoft.com/office/officeart/2005/8/layout/chevron2"/>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484026D-13AD-4E94-845A-4FFAE8FFD85E}"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GB"/>
        </a:p>
      </dgm:t>
    </dgm:pt>
    <dgm:pt modelId="{4FC31509-AA46-4563-9B02-8A94816CF507}">
      <dgm:prSet custT="1"/>
      <dgm:spPr>
        <a:xfrm rot="5400000">
          <a:off x="-327219" y="355758"/>
          <a:ext cx="2371724" cy="1660207"/>
        </a:xfrm>
        <a:prstGeom prst="chevron">
          <a:avLst/>
        </a:prstGeom>
        <a:solidFill>
          <a:srgbClr val="0070C0"/>
        </a:solidFill>
        <a:ln w="12700" cap="flat" cmpd="sng" algn="ctr">
          <a:solidFill>
            <a:srgbClr val="4472C4">
              <a:hueOff val="0"/>
              <a:satOff val="0"/>
              <a:lumOff val="0"/>
              <a:alphaOff val="0"/>
            </a:srgbClr>
          </a:solidFill>
          <a:prstDash val="solid"/>
          <a:miter lim="800000"/>
        </a:ln>
        <a:effectLst/>
      </dgm:spPr>
      <dgm:t>
        <a:bodyPr/>
        <a:lstStyle/>
        <a:p>
          <a:pPr>
            <a:buNone/>
          </a:pPr>
          <a:endParaRPr lang="en-GB" sz="900" b="1">
            <a:solidFill>
              <a:sysClr val="window" lastClr="FFFFFF"/>
            </a:solidFill>
            <a:latin typeface="Calibri" panose="020F0502020204030204"/>
            <a:ea typeface="+mn-ea"/>
            <a:cs typeface="+mn-cs"/>
          </a:endParaRPr>
        </a:p>
        <a:p>
          <a:pPr>
            <a:buNone/>
          </a:pPr>
          <a:r>
            <a:rPr lang="en-GB" sz="1100" b="1">
              <a:solidFill>
                <a:sysClr val="window" lastClr="FFFFFF"/>
              </a:solidFill>
              <a:latin typeface="Calibri" panose="020F0502020204030204"/>
              <a:ea typeface="+mn-ea"/>
              <a:cs typeface="+mn-cs"/>
            </a:rPr>
            <a:t>Model 3</a:t>
          </a:r>
        </a:p>
        <a:p>
          <a:pPr>
            <a:buNone/>
          </a:pPr>
          <a:r>
            <a:rPr lang="en-GB" sz="1100" b="1">
              <a:solidFill>
                <a:sysClr val="window" lastClr="FFFFFF"/>
              </a:solidFill>
              <a:latin typeface="Calibri" panose="020F0502020204030204"/>
              <a:ea typeface="+mn-ea"/>
              <a:cs typeface="+mn-cs"/>
            </a:rPr>
            <a:t>BGE </a:t>
          </a:r>
        </a:p>
        <a:p>
          <a:pPr>
            <a:buNone/>
          </a:pPr>
          <a:r>
            <a:rPr lang="en-GB" sz="1100" b="1">
              <a:solidFill>
                <a:sysClr val="window" lastClr="FFFFFF"/>
              </a:solidFill>
              <a:latin typeface="Calibri" panose="020F0502020204030204"/>
              <a:ea typeface="+mn-ea"/>
              <a:cs typeface="+mn-cs"/>
            </a:rPr>
            <a:t>S1- S3</a:t>
          </a:r>
        </a:p>
      </dgm:t>
    </dgm:pt>
    <dgm:pt modelId="{1641A489-9E56-439D-A2F7-01F3BB1398A4}" type="parTrans" cxnId="{56511DD3-8960-4C0D-A7C5-FA8200670CA5}">
      <dgm:prSet/>
      <dgm:spPr/>
      <dgm:t>
        <a:bodyPr/>
        <a:lstStyle/>
        <a:p>
          <a:endParaRPr lang="en-GB"/>
        </a:p>
      </dgm:t>
    </dgm:pt>
    <dgm:pt modelId="{43F2BA13-1217-481D-ABFA-3C9B9AE694EC}" type="sibTrans" cxnId="{56511DD3-8960-4C0D-A7C5-FA8200670CA5}">
      <dgm:prSet/>
      <dgm:spPr/>
      <dgm:t>
        <a:bodyPr/>
        <a:lstStyle/>
        <a:p>
          <a:endParaRPr lang="en-GB"/>
        </a:p>
      </dgm:t>
    </dgm:pt>
    <dgm:pt modelId="{F6224C24-A3C5-4ACB-850D-0A9181A93714}">
      <dgm:prSet custT="1"/>
      <dgm:spPr>
        <a:xfrm rot="5400000">
          <a:off x="2925048" y="-1264840"/>
          <a:ext cx="1541621" cy="4071302"/>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r>
            <a:rPr lang="en-GB" sz="1100" dirty="0"/>
            <a:t>Part time placement - 2 Periods per day. In conjunction with attendance at Base School</a:t>
          </a:r>
          <a:endParaRPr lang="en-GB" sz="1100">
            <a:solidFill>
              <a:sysClr val="windowText" lastClr="000000">
                <a:hueOff val="0"/>
                <a:satOff val="0"/>
                <a:lumOff val="0"/>
                <a:alphaOff val="0"/>
              </a:sysClr>
            </a:solidFill>
            <a:latin typeface="Calibri" panose="020F0502020204030204"/>
            <a:ea typeface="+mn-ea"/>
            <a:cs typeface="+mn-cs"/>
          </a:endParaRPr>
        </a:p>
      </dgm:t>
    </dgm:pt>
    <dgm:pt modelId="{D6131F73-F69C-4CAE-81F4-270EA0B90DAE}" type="parTrans" cxnId="{77C4A536-36CA-4575-A5DC-A098C41EE2A9}">
      <dgm:prSet/>
      <dgm:spPr/>
      <dgm:t>
        <a:bodyPr/>
        <a:lstStyle/>
        <a:p>
          <a:endParaRPr lang="en-GB"/>
        </a:p>
      </dgm:t>
    </dgm:pt>
    <dgm:pt modelId="{4DF75A9C-8A9A-48AA-810C-118D33820E94}" type="sibTrans" cxnId="{77C4A536-36CA-4575-A5DC-A098C41EE2A9}">
      <dgm:prSet/>
      <dgm:spPr/>
      <dgm:t>
        <a:bodyPr/>
        <a:lstStyle/>
        <a:p>
          <a:endParaRPr lang="en-GB"/>
        </a:p>
      </dgm:t>
    </dgm:pt>
    <dgm:pt modelId="{42680255-9E93-411F-AADD-C6DF5BBB6C94}">
      <dgm:prSet custT="1"/>
      <dgm:spPr/>
      <dgm:t>
        <a:bodyPr/>
        <a:lstStyle/>
        <a:p>
          <a:pPr>
            <a:buChar char="•"/>
          </a:pPr>
          <a:r>
            <a:rPr lang="en-GB" sz="1100" dirty="0"/>
            <a:t>Small group work (access to BGE and Nurture curriculum)</a:t>
          </a:r>
        </a:p>
      </dgm:t>
    </dgm:pt>
    <dgm:pt modelId="{2C3BCF57-7E53-4884-9C2E-BF9DDC16BA96}" type="parTrans" cxnId="{27D46F13-4F63-4F18-9A3B-F869E933D5CD}">
      <dgm:prSet/>
      <dgm:spPr/>
      <dgm:t>
        <a:bodyPr/>
        <a:lstStyle/>
        <a:p>
          <a:endParaRPr lang="en-GB"/>
        </a:p>
      </dgm:t>
    </dgm:pt>
    <dgm:pt modelId="{607C07AF-C86E-44B4-8B12-2686F8E3F053}" type="sibTrans" cxnId="{27D46F13-4F63-4F18-9A3B-F869E933D5CD}">
      <dgm:prSet/>
      <dgm:spPr/>
      <dgm:t>
        <a:bodyPr/>
        <a:lstStyle/>
        <a:p>
          <a:endParaRPr lang="en-GB"/>
        </a:p>
      </dgm:t>
    </dgm:pt>
    <dgm:pt modelId="{B4B37D55-2187-43B8-A065-3F9AA62EE7AF}">
      <dgm:prSet custT="1"/>
      <dgm:spPr/>
      <dgm:t>
        <a:bodyPr/>
        <a:lstStyle/>
        <a:p>
          <a:pPr>
            <a:buChar char="•"/>
          </a:pPr>
          <a:r>
            <a:rPr lang="en-GB" sz="1100" dirty="0"/>
            <a:t>Support to return to full-time mainstream provision by the end of the session</a:t>
          </a:r>
        </a:p>
      </dgm:t>
    </dgm:pt>
    <dgm:pt modelId="{D23EAFB2-DE10-48FC-88EC-EAA91C191161}" type="parTrans" cxnId="{0DE8C3B2-D741-44EA-835F-ACB74999360F}">
      <dgm:prSet/>
      <dgm:spPr/>
      <dgm:t>
        <a:bodyPr/>
        <a:lstStyle/>
        <a:p>
          <a:endParaRPr lang="en-GB"/>
        </a:p>
      </dgm:t>
    </dgm:pt>
    <dgm:pt modelId="{2C58C820-9602-4B61-A7FB-F56D9231FA8F}" type="sibTrans" cxnId="{0DE8C3B2-D741-44EA-835F-ACB74999360F}">
      <dgm:prSet/>
      <dgm:spPr/>
      <dgm:t>
        <a:bodyPr/>
        <a:lstStyle/>
        <a:p>
          <a:endParaRPr lang="en-GB"/>
        </a:p>
      </dgm:t>
    </dgm:pt>
    <dgm:pt modelId="{6D918D6D-68F5-4779-A3CB-C2CC66049268}">
      <dgm:prSet custT="1"/>
      <dgm:spPr/>
      <dgm:t>
        <a:bodyPr/>
        <a:lstStyle/>
        <a:p>
          <a:pPr>
            <a:buChar char="•"/>
          </a:pPr>
          <a:r>
            <a:rPr lang="en-GB" sz="1100" dirty="0"/>
            <a:t>Measurement – increased attendance and engagement</a:t>
          </a:r>
          <a:endParaRPr lang="en-GB" sz="1100"/>
        </a:p>
      </dgm:t>
    </dgm:pt>
    <dgm:pt modelId="{745133BA-B9C1-4C78-824F-0E776AF62B76}" type="parTrans" cxnId="{65332A88-B4DD-45CD-A3C7-61CE201BB6D3}">
      <dgm:prSet/>
      <dgm:spPr/>
      <dgm:t>
        <a:bodyPr/>
        <a:lstStyle/>
        <a:p>
          <a:endParaRPr lang="en-GB"/>
        </a:p>
      </dgm:t>
    </dgm:pt>
    <dgm:pt modelId="{4918D47E-07D7-4BE3-B96E-8EE254C63D90}" type="sibTrans" cxnId="{65332A88-B4DD-45CD-A3C7-61CE201BB6D3}">
      <dgm:prSet/>
      <dgm:spPr/>
      <dgm:t>
        <a:bodyPr/>
        <a:lstStyle/>
        <a:p>
          <a:endParaRPr lang="en-GB"/>
        </a:p>
      </dgm:t>
    </dgm:pt>
    <dgm:pt modelId="{63529A78-B6B0-434D-BD14-38C29F958AE3}">
      <dgm:prSet custT="1"/>
      <dgm:spPr/>
      <dgm:t>
        <a:bodyPr/>
        <a:lstStyle/>
        <a:p>
          <a:pPr>
            <a:buChar char="•"/>
          </a:pPr>
          <a:r>
            <a:rPr lang="en-GB" sz="1100" dirty="0"/>
            <a:t>Flexible curriculum to suit needs</a:t>
          </a:r>
        </a:p>
      </dgm:t>
    </dgm:pt>
    <dgm:pt modelId="{85A33F61-5963-45C4-989A-F1E903D257C8}" type="parTrans" cxnId="{8EDB53D6-FFFE-40FA-B16D-F75B703FC3C4}">
      <dgm:prSet/>
      <dgm:spPr/>
      <dgm:t>
        <a:bodyPr/>
        <a:lstStyle/>
        <a:p>
          <a:endParaRPr lang="en-GB"/>
        </a:p>
      </dgm:t>
    </dgm:pt>
    <dgm:pt modelId="{04707FB8-6E38-4B8C-BA98-BC5E6BB8D35D}" type="sibTrans" cxnId="{8EDB53D6-FFFE-40FA-B16D-F75B703FC3C4}">
      <dgm:prSet/>
      <dgm:spPr/>
      <dgm:t>
        <a:bodyPr/>
        <a:lstStyle/>
        <a:p>
          <a:endParaRPr lang="en-GB"/>
        </a:p>
      </dgm:t>
    </dgm:pt>
    <dgm:pt modelId="{06F8EE42-506E-4B16-8335-648DF881C6E4}" type="pres">
      <dgm:prSet presAssocID="{B484026D-13AD-4E94-845A-4FFAE8FFD85E}" presName="linearFlow" presStyleCnt="0">
        <dgm:presLayoutVars>
          <dgm:dir/>
          <dgm:animLvl val="lvl"/>
          <dgm:resizeHandles val="exact"/>
        </dgm:presLayoutVars>
      </dgm:prSet>
      <dgm:spPr/>
    </dgm:pt>
    <dgm:pt modelId="{AA09B07A-90CD-4C55-B81C-87D002CBC89A}" type="pres">
      <dgm:prSet presAssocID="{4FC31509-AA46-4563-9B02-8A94816CF507}" presName="composite" presStyleCnt="0"/>
      <dgm:spPr/>
    </dgm:pt>
    <dgm:pt modelId="{C20280E2-4A8F-47EA-8BF0-14315649C08B}" type="pres">
      <dgm:prSet presAssocID="{4FC31509-AA46-4563-9B02-8A94816CF507}" presName="parentText" presStyleLbl="alignNode1" presStyleIdx="0" presStyleCnt="1" custLinFactNeighborX="1719" custLinFactNeighborY="0">
        <dgm:presLayoutVars>
          <dgm:chMax val="1"/>
          <dgm:bulletEnabled val="1"/>
        </dgm:presLayoutVars>
      </dgm:prSet>
      <dgm:spPr/>
    </dgm:pt>
    <dgm:pt modelId="{60E9499F-1A4B-45FB-B741-E54667E93F78}" type="pres">
      <dgm:prSet presAssocID="{4FC31509-AA46-4563-9B02-8A94816CF507}" presName="descendantText" presStyleLbl="alignAcc1" presStyleIdx="0" presStyleCnt="1" custLinFactNeighborX="501" custLinFactNeighborY="0">
        <dgm:presLayoutVars>
          <dgm:bulletEnabled val="1"/>
        </dgm:presLayoutVars>
      </dgm:prSet>
      <dgm:spPr/>
    </dgm:pt>
  </dgm:ptLst>
  <dgm:cxnLst>
    <dgm:cxn modelId="{27D46F13-4F63-4F18-9A3B-F869E933D5CD}" srcId="{4FC31509-AA46-4563-9B02-8A94816CF507}" destId="{42680255-9E93-411F-AADD-C6DF5BBB6C94}" srcOrd="1" destOrd="0" parTransId="{2C3BCF57-7E53-4884-9C2E-BF9DDC16BA96}" sibTransId="{607C07AF-C86E-44B4-8B12-2686F8E3F053}"/>
    <dgm:cxn modelId="{9D72FD14-ADFC-41AA-AB76-1F149B6027A8}" type="presOf" srcId="{63529A78-B6B0-434D-BD14-38C29F958AE3}" destId="{60E9499F-1A4B-45FB-B741-E54667E93F78}" srcOrd="0" destOrd="3" presId="urn:microsoft.com/office/officeart/2005/8/layout/chevron2"/>
    <dgm:cxn modelId="{77C4A536-36CA-4575-A5DC-A098C41EE2A9}" srcId="{4FC31509-AA46-4563-9B02-8A94816CF507}" destId="{F6224C24-A3C5-4ACB-850D-0A9181A93714}" srcOrd="0" destOrd="0" parTransId="{D6131F73-F69C-4CAE-81F4-270EA0B90DAE}" sibTransId="{4DF75A9C-8A9A-48AA-810C-118D33820E94}"/>
    <dgm:cxn modelId="{4D8BF971-E6BD-4765-ADC2-41B46528C625}" type="presOf" srcId="{F6224C24-A3C5-4ACB-850D-0A9181A93714}" destId="{60E9499F-1A4B-45FB-B741-E54667E93F78}" srcOrd="0" destOrd="0" presId="urn:microsoft.com/office/officeart/2005/8/layout/chevron2"/>
    <dgm:cxn modelId="{5BE3F97F-0D34-4F1B-9507-A1CB7C5F098A}" type="presOf" srcId="{42680255-9E93-411F-AADD-C6DF5BBB6C94}" destId="{60E9499F-1A4B-45FB-B741-E54667E93F78}" srcOrd="0" destOrd="1" presId="urn:microsoft.com/office/officeart/2005/8/layout/chevron2"/>
    <dgm:cxn modelId="{65332A88-B4DD-45CD-A3C7-61CE201BB6D3}" srcId="{4FC31509-AA46-4563-9B02-8A94816CF507}" destId="{6D918D6D-68F5-4779-A3CB-C2CC66049268}" srcOrd="4" destOrd="0" parTransId="{745133BA-B9C1-4C78-824F-0E776AF62B76}" sibTransId="{4918D47E-07D7-4BE3-B96E-8EE254C63D90}"/>
    <dgm:cxn modelId="{CE22658B-FB1B-4587-8CEF-8AEE0667F394}" type="presOf" srcId="{6D918D6D-68F5-4779-A3CB-C2CC66049268}" destId="{60E9499F-1A4B-45FB-B741-E54667E93F78}" srcOrd="0" destOrd="4" presId="urn:microsoft.com/office/officeart/2005/8/layout/chevron2"/>
    <dgm:cxn modelId="{2F5BC58F-C01C-4E77-94F9-4C70D9DC2E49}" type="presOf" srcId="{B4B37D55-2187-43B8-A065-3F9AA62EE7AF}" destId="{60E9499F-1A4B-45FB-B741-E54667E93F78}" srcOrd="0" destOrd="2" presId="urn:microsoft.com/office/officeart/2005/8/layout/chevron2"/>
    <dgm:cxn modelId="{BDD560A5-0E98-44B3-9C31-A5B68DD45A46}" type="presOf" srcId="{B484026D-13AD-4E94-845A-4FFAE8FFD85E}" destId="{06F8EE42-506E-4B16-8335-648DF881C6E4}" srcOrd="0" destOrd="0" presId="urn:microsoft.com/office/officeart/2005/8/layout/chevron2"/>
    <dgm:cxn modelId="{0DE8C3B2-D741-44EA-835F-ACB74999360F}" srcId="{4FC31509-AA46-4563-9B02-8A94816CF507}" destId="{B4B37D55-2187-43B8-A065-3F9AA62EE7AF}" srcOrd="2" destOrd="0" parTransId="{D23EAFB2-DE10-48FC-88EC-EAA91C191161}" sibTransId="{2C58C820-9602-4B61-A7FB-F56D9231FA8F}"/>
    <dgm:cxn modelId="{56511DD3-8960-4C0D-A7C5-FA8200670CA5}" srcId="{B484026D-13AD-4E94-845A-4FFAE8FFD85E}" destId="{4FC31509-AA46-4563-9B02-8A94816CF507}" srcOrd="0" destOrd="0" parTransId="{1641A489-9E56-439D-A2F7-01F3BB1398A4}" sibTransId="{43F2BA13-1217-481D-ABFA-3C9B9AE694EC}"/>
    <dgm:cxn modelId="{8EDB53D6-FFFE-40FA-B16D-F75B703FC3C4}" srcId="{4FC31509-AA46-4563-9B02-8A94816CF507}" destId="{63529A78-B6B0-434D-BD14-38C29F958AE3}" srcOrd="3" destOrd="0" parTransId="{85A33F61-5963-45C4-989A-F1E903D257C8}" sibTransId="{04707FB8-6E38-4B8C-BA98-BC5E6BB8D35D}"/>
    <dgm:cxn modelId="{B47826FC-0C72-465C-A77C-750B86D26450}" type="presOf" srcId="{4FC31509-AA46-4563-9B02-8A94816CF507}" destId="{C20280E2-4A8F-47EA-8BF0-14315649C08B}" srcOrd="0" destOrd="0" presId="urn:microsoft.com/office/officeart/2005/8/layout/chevron2"/>
    <dgm:cxn modelId="{383B9614-72E6-4686-96DC-60D763370B8B}" type="presParOf" srcId="{06F8EE42-506E-4B16-8335-648DF881C6E4}" destId="{AA09B07A-90CD-4C55-B81C-87D002CBC89A}" srcOrd="0" destOrd="0" presId="urn:microsoft.com/office/officeart/2005/8/layout/chevron2"/>
    <dgm:cxn modelId="{1BFE4DE6-2F38-42D4-B752-9F3B9882C02E}" type="presParOf" srcId="{AA09B07A-90CD-4C55-B81C-87D002CBC89A}" destId="{C20280E2-4A8F-47EA-8BF0-14315649C08B}" srcOrd="0" destOrd="0" presId="urn:microsoft.com/office/officeart/2005/8/layout/chevron2"/>
    <dgm:cxn modelId="{818FC9BF-2D05-4125-BE0B-500192AF6308}" type="presParOf" srcId="{AA09B07A-90CD-4C55-B81C-87D002CBC89A}" destId="{60E9499F-1A4B-45FB-B741-E54667E93F78}" srcOrd="1" destOrd="0" presId="urn:microsoft.com/office/officeart/2005/8/layout/chevron2"/>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DE5E353-820F-4C68-A86F-FC3409845A2E}"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en-GB"/>
        </a:p>
      </dgm:t>
    </dgm:pt>
    <dgm:pt modelId="{BCC287CF-D4BF-42A6-AC5D-42C1523A55FC}">
      <dgm:prSet custT="1"/>
      <dgm:spPr>
        <a:solidFill>
          <a:schemeClr val="accent1">
            <a:lumMod val="60000"/>
            <a:lumOff val="40000"/>
          </a:schemeClr>
        </a:solidFill>
      </dgm:spPr>
      <dgm:t>
        <a:bodyPr/>
        <a:lstStyle/>
        <a:p>
          <a:r>
            <a:rPr lang="en-GB" sz="1400" b="1"/>
            <a:t>Model 4 </a:t>
          </a:r>
        </a:p>
        <a:p>
          <a:r>
            <a:rPr lang="en-GB" sz="1400" b="1"/>
            <a:t>S4  offer LVA </a:t>
          </a:r>
        </a:p>
      </dgm:t>
    </dgm:pt>
    <dgm:pt modelId="{41C5C062-BED8-4B30-894B-AA0AF9F91FBB}" type="parTrans" cxnId="{C49FAC38-96FA-46C9-B2B5-2062B41B8D03}">
      <dgm:prSet/>
      <dgm:spPr/>
      <dgm:t>
        <a:bodyPr/>
        <a:lstStyle/>
        <a:p>
          <a:endParaRPr lang="en-GB"/>
        </a:p>
      </dgm:t>
    </dgm:pt>
    <dgm:pt modelId="{D50CB0DB-5AFB-450D-8F56-7F1787606FDC}" type="sibTrans" cxnId="{C49FAC38-96FA-46C9-B2B5-2062B41B8D03}">
      <dgm:prSet/>
      <dgm:spPr/>
      <dgm:t>
        <a:bodyPr/>
        <a:lstStyle/>
        <a:p>
          <a:endParaRPr lang="en-GB"/>
        </a:p>
      </dgm:t>
    </dgm:pt>
    <dgm:pt modelId="{3A530A82-1A4D-4709-ACF5-0647ACA36237}">
      <dgm:prSet/>
      <dgm:spPr/>
      <dgm:t>
        <a:bodyPr/>
        <a:lstStyle/>
        <a:p>
          <a:r>
            <a:rPr lang="en-GB"/>
            <a:t>Pre determined No of spaces</a:t>
          </a:r>
        </a:p>
      </dgm:t>
    </dgm:pt>
    <dgm:pt modelId="{6B954E53-F783-4FB1-A090-F320F23D8F6D}" type="parTrans" cxnId="{44357B4E-FD4F-4B60-8138-24447AAF36EF}">
      <dgm:prSet/>
      <dgm:spPr/>
      <dgm:t>
        <a:bodyPr/>
        <a:lstStyle/>
        <a:p>
          <a:endParaRPr lang="en-GB"/>
        </a:p>
      </dgm:t>
    </dgm:pt>
    <dgm:pt modelId="{BD14885F-1551-4691-9360-187445469AE8}" type="sibTrans" cxnId="{44357B4E-FD4F-4B60-8138-24447AAF36EF}">
      <dgm:prSet/>
      <dgm:spPr/>
      <dgm:t>
        <a:bodyPr/>
        <a:lstStyle/>
        <a:p>
          <a:endParaRPr lang="en-GB"/>
        </a:p>
      </dgm:t>
    </dgm:pt>
    <dgm:pt modelId="{43EC5426-561D-41AC-B521-56F42D24193F}">
      <dgm:prSet/>
      <dgm:spPr/>
      <dgm:t>
        <a:bodyPr/>
        <a:lstStyle/>
        <a:p>
          <a:r>
            <a:rPr lang="en-GB"/>
            <a:t>0.5 FTE at LVA and 0.5FTE at Base School</a:t>
          </a:r>
        </a:p>
      </dgm:t>
    </dgm:pt>
    <dgm:pt modelId="{0874C127-E619-47AA-BD9E-591D94CA0FB6}" type="parTrans" cxnId="{2EFF41AA-3CE2-4BDF-9A16-5E4507387451}">
      <dgm:prSet/>
      <dgm:spPr/>
      <dgm:t>
        <a:bodyPr/>
        <a:lstStyle/>
        <a:p>
          <a:endParaRPr lang="en-GB"/>
        </a:p>
      </dgm:t>
    </dgm:pt>
    <dgm:pt modelId="{3D93946B-E506-4AD0-8EBD-6AE3BCE9B5A6}" type="sibTrans" cxnId="{2EFF41AA-3CE2-4BDF-9A16-5E4507387451}">
      <dgm:prSet/>
      <dgm:spPr/>
      <dgm:t>
        <a:bodyPr/>
        <a:lstStyle/>
        <a:p>
          <a:endParaRPr lang="en-GB"/>
        </a:p>
      </dgm:t>
    </dgm:pt>
    <dgm:pt modelId="{A9F6B2E4-0157-45F5-BFB3-8A888C9D270A}">
      <dgm:prSet/>
      <dgm:spPr/>
      <dgm:t>
        <a:bodyPr/>
        <a:lstStyle/>
        <a:p>
          <a:r>
            <a:rPr lang="en-GB"/>
            <a:t>Runs for 1 school year, no mid year admissions unless extreme circumstances/level of risk</a:t>
          </a:r>
        </a:p>
      </dgm:t>
    </dgm:pt>
    <dgm:pt modelId="{9776D069-1112-4106-9AE8-E004F99E122A}" type="parTrans" cxnId="{4931949B-FDFF-4B5E-AAA9-F4F4E38123AC}">
      <dgm:prSet/>
      <dgm:spPr/>
      <dgm:t>
        <a:bodyPr/>
        <a:lstStyle/>
        <a:p>
          <a:endParaRPr lang="en-GB"/>
        </a:p>
      </dgm:t>
    </dgm:pt>
    <dgm:pt modelId="{9A72F0EC-FB12-45CC-9691-4D0BA8161CED}" type="sibTrans" cxnId="{4931949B-FDFF-4B5E-AAA9-F4F4E38123AC}">
      <dgm:prSet/>
      <dgm:spPr/>
      <dgm:t>
        <a:bodyPr/>
        <a:lstStyle/>
        <a:p>
          <a:endParaRPr lang="en-GB"/>
        </a:p>
      </dgm:t>
    </dgm:pt>
    <dgm:pt modelId="{8DC9CA38-0F65-4DF9-ABF2-20982D8E8CC0}">
      <dgm:prSet/>
      <dgm:spPr/>
      <dgm:t>
        <a:bodyPr/>
        <a:lstStyle/>
        <a:p>
          <a:r>
            <a:rPr lang="en-GB"/>
            <a:t>Transition to post school services/ back to Base School</a:t>
          </a:r>
        </a:p>
      </dgm:t>
    </dgm:pt>
    <dgm:pt modelId="{583A6912-1A2B-46BE-A401-1CB773A22617}" type="parTrans" cxnId="{8CF9FA7D-D1F9-4412-B209-3D395039ADA7}">
      <dgm:prSet/>
      <dgm:spPr/>
      <dgm:t>
        <a:bodyPr/>
        <a:lstStyle/>
        <a:p>
          <a:endParaRPr lang="en-GB"/>
        </a:p>
      </dgm:t>
    </dgm:pt>
    <dgm:pt modelId="{46CD7555-B6A3-419E-A06F-1DA7DBE7A188}" type="sibTrans" cxnId="{8CF9FA7D-D1F9-4412-B209-3D395039ADA7}">
      <dgm:prSet/>
      <dgm:spPr/>
      <dgm:t>
        <a:bodyPr/>
        <a:lstStyle/>
        <a:p>
          <a:endParaRPr lang="en-GB"/>
        </a:p>
      </dgm:t>
    </dgm:pt>
    <dgm:pt modelId="{E8C9CA52-3468-4686-9DF0-D1CAF642F094}">
      <dgm:prSet/>
      <dgm:spPr/>
      <dgm:t>
        <a:bodyPr/>
        <a:lstStyle/>
        <a:p>
          <a:r>
            <a:rPr lang="en-GB"/>
            <a:t>Employability/meta skill focussed</a:t>
          </a:r>
        </a:p>
      </dgm:t>
    </dgm:pt>
    <dgm:pt modelId="{62CE4DB8-B92A-447C-927D-A678200A5623}" type="parTrans" cxnId="{2CAC5B09-66C1-4BBB-AABF-5A72CE4A51A8}">
      <dgm:prSet/>
      <dgm:spPr/>
      <dgm:t>
        <a:bodyPr/>
        <a:lstStyle/>
        <a:p>
          <a:endParaRPr lang="en-GB"/>
        </a:p>
      </dgm:t>
    </dgm:pt>
    <dgm:pt modelId="{3B973919-53E5-4E6C-9108-6BBAF4B6E553}" type="sibTrans" cxnId="{2CAC5B09-66C1-4BBB-AABF-5A72CE4A51A8}">
      <dgm:prSet/>
      <dgm:spPr/>
      <dgm:t>
        <a:bodyPr/>
        <a:lstStyle/>
        <a:p>
          <a:endParaRPr lang="en-GB"/>
        </a:p>
      </dgm:t>
    </dgm:pt>
    <dgm:pt modelId="{CA0AEE51-ED33-4884-BE30-95F353615531}">
      <dgm:prSet/>
      <dgm:spPr/>
      <dgm:t>
        <a:bodyPr/>
        <a:lstStyle/>
        <a:p>
          <a:r>
            <a:rPr lang="en-GB"/>
            <a:t>SQA offer determined by teacher qualification.</a:t>
          </a:r>
        </a:p>
      </dgm:t>
    </dgm:pt>
    <dgm:pt modelId="{E95C8DE6-5972-4C1F-9DE2-78A2EC83C4F3}" type="parTrans" cxnId="{71C2038D-29E4-4919-BCE1-19EF042D7B3C}">
      <dgm:prSet/>
      <dgm:spPr/>
      <dgm:t>
        <a:bodyPr/>
        <a:lstStyle/>
        <a:p>
          <a:endParaRPr lang="en-GB"/>
        </a:p>
      </dgm:t>
    </dgm:pt>
    <dgm:pt modelId="{0A5832E6-3FE1-49F9-A7B9-980CA5EBF169}" type="sibTrans" cxnId="{71C2038D-29E4-4919-BCE1-19EF042D7B3C}">
      <dgm:prSet/>
      <dgm:spPr/>
      <dgm:t>
        <a:bodyPr/>
        <a:lstStyle/>
        <a:p>
          <a:endParaRPr lang="en-GB"/>
        </a:p>
      </dgm:t>
    </dgm:pt>
    <dgm:pt modelId="{F65573FD-6816-457A-A2E8-AB4A661AE8D6}">
      <dgm:prSet/>
      <dgm:spPr/>
      <dgm:t>
        <a:bodyPr/>
        <a:lstStyle/>
        <a:p>
          <a:r>
            <a:rPr lang="en-GB"/>
            <a:t>Delivery will be hybrid SQA core qualifications, NPA’s and wider achievement e.g. Princes Trust</a:t>
          </a:r>
        </a:p>
      </dgm:t>
    </dgm:pt>
    <dgm:pt modelId="{AA09D210-3A9F-4981-AB4B-4CBFA55ECD23}" type="parTrans" cxnId="{75606E37-2B66-4E35-BB57-F64532737E8A}">
      <dgm:prSet/>
      <dgm:spPr/>
      <dgm:t>
        <a:bodyPr/>
        <a:lstStyle/>
        <a:p>
          <a:endParaRPr lang="en-GB"/>
        </a:p>
      </dgm:t>
    </dgm:pt>
    <dgm:pt modelId="{918C9EA8-7F38-47EA-AC30-3E2BA200D8E8}" type="sibTrans" cxnId="{75606E37-2B66-4E35-BB57-F64532737E8A}">
      <dgm:prSet/>
      <dgm:spPr/>
      <dgm:t>
        <a:bodyPr/>
        <a:lstStyle/>
        <a:p>
          <a:endParaRPr lang="en-GB"/>
        </a:p>
      </dgm:t>
    </dgm:pt>
    <dgm:pt modelId="{0E8C7DC7-6773-4B0B-9A59-04A2271AD53B}">
      <dgm:prSet/>
      <dgm:spPr/>
      <dgm:t>
        <a:bodyPr/>
        <a:lstStyle/>
        <a:p>
          <a:r>
            <a:rPr lang="en-GB"/>
            <a:t>Small group enhanced Nurture</a:t>
          </a:r>
        </a:p>
      </dgm:t>
    </dgm:pt>
    <dgm:pt modelId="{D7B6588B-9B6A-4814-8625-B256B43FD7DE}" type="parTrans" cxnId="{C36BECC6-ABB4-4DFC-B24E-F51484C304BF}">
      <dgm:prSet/>
      <dgm:spPr/>
      <dgm:t>
        <a:bodyPr/>
        <a:lstStyle/>
        <a:p>
          <a:endParaRPr lang="en-GB"/>
        </a:p>
      </dgm:t>
    </dgm:pt>
    <dgm:pt modelId="{EB356987-FBE0-4B1A-A08E-022274BC5C47}" type="sibTrans" cxnId="{C36BECC6-ABB4-4DFC-B24E-F51484C304BF}">
      <dgm:prSet/>
      <dgm:spPr/>
      <dgm:t>
        <a:bodyPr/>
        <a:lstStyle/>
        <a:p>
          <a:endParaRPr lang="en-GB"/>
        </a:p>
      </dgm:t>
    </dgm:pt>
    <dgm:pt modelId="{791AFA95-C7DC-4916-87B8-A6A40CA12AED}">
      <dgm:prSet/>
      <dgm:spPr/>
      <dgm:t>
        <a:bodyPr/>
        <a:lstStyle/>
        <a:p>
          <a:r>
            <a:rPr lang="en-GB"/>
            <a:t>Measurement – reduction of risk of non achievement, increased positive destinations</a:t>
          </a:r>
        </a:p>
      </dgm:t>
    </dgm:pt>
    <dgm:pt modelId="{D5775495-2B09-45D1-A304-8A21D64193D8}" type="parTrans" cxnId="{4F413DEF-868D-4ACF-BDFE-0FAD1D38B8EA}">
      <dgm:prSet/>
      <dgm:spPr/>
      <dgm:t>
        <a:bodyPr/>
        <a:lstStyle/>
        <a:p>
          <a:endParaRPr lang="en-GB"/>
        </a:p>
      </dgm:t>
    </dgm:pt>
    <dgm:pt modelId="{D652D9D6-7E06-4031-931E-4690F3A1B28B}" type="sibTrans" cxnId="{4F413DEF-868D-4ACF-BDFE-0FAD1D38B8EA}">
      <dgm:prSet/>
      <dgm:spPr/>
      <dgm:t>
        <a:bodyPr/>
        <a:lstStyle/>
        <a:p>
          <a:endParaRPr lang="en-GB"/>
        </a:p>
      </dgm:t>
    </dgm:pt>
    <dgm:pt modelId="{11BBD898-CD9C-44E0-A8B7-8A90689A96DE}" type="pres">
      <dgm:prSet presAssocID="{5DE5E353-820F-4C68-A86F-FC3409845A2E}" presName="linearFlow" presStyleCnt="0">
        <dgm:presLayoutVars>
          <dgm:dir/>
          <dgm:animLvl val="lvl"/>
          <dgm:resizeHandles val="exact"/>
        </dgm:presLayoutVars>
      </dgm:prSet>
      <dgm:spPr/>
    </dgm:pt>
    <dgm:pt modelId="{97E4D51E-DD09-4BFD-BF8D-27D68AC51758}" type="pres">
      <dgm:prSet presAssocID="{BCC287CF-D4BF-42A6-AC5D-42C1523A55FC}" presName="composite" presStyleCnt="0"/>
      <dgm:spPr/>
    </dgm:pt>
    <dgm:pt modelId="{DB2CF3B1-F395-4146-BC0F-65D9EC762149}" type="pres">
      <dgm:prSet presAssocID="{BCC287CF-D4BF-42A6-AC5D-42C1523A55FC}" presName="parentText" presStyleLbl="alignNode1" presStyleIdx="0" presStyleCnt="1">
        <dgm:presLayoutVars>
          <dgm:chMax val="1"/>
          <dgm:bulletEnabled val="1"/>
        </dgm:presLayoutVars>
      </dgm:prSet>
      <dgm:spPr/>
    </dgm:pt>
    <dgm:pt modelId="{5BBADCE1-DB4C-45DB-9E77-EEFC6C9BDF58}" type="pres">
      <dgm:prSet presAssocID="{BCC287CF-D4BF-42A6-AC5D-42C1523A55FC}" presName="descendantText" presStyleLbl="alignAcc1" presStyleIdx="0" presStyleCnt="1">
        <dgm:presLayoutVars>
          <dgm:bulletEnabled val="1"/>
        </dgm:presLayoutVars>
      </dgm:prSet>
      <dgm:spPr/>
    </dgm:pt>
  </dgm:ptLst>
  <dgm:cxnLst>
    <dgm:cxn modelId="{2CAC5B09-66C1-4BBB-AABF-5A72CE4A51A8}" srcId="{BCC287CF-D4BF-42A6-AC5D-42C1523A55FC}" destId="{E8C9CA52-3468-4686-9DF0-D1CAF642F094}" srcOrd="4" destOrd="0" parTransId="{62CE4DB8-B92A-447C-927D-A678200A5623}" sibTransId="{3B973919-53E5-4E6C-9108-6BBAF4B6E553}"/>
    <dgm:cxn modelId="{CFDDE713-C98C-4B55-AA2A-5AC5076AF869}" type="presOf" srcId="{BCC287CF-D4BF-42A6-AC5D-42C1523A55FC}" destId="{DB2CF3B1-F395-4146-BC0F-65D9EC762149}" srcOrd="0" destOrd="0" presId="urn:microsoft.com/office/officeart/2005/8/layout/chevron2"/>
    <dgm:cxn modelId="{E395091C-EF3B-4FFF-903C-85875393CFE8}" type="presOf" srcId="{3A530A82-1A4D-4709-ACF5-0647ACA36237}" destId="{5BBADCE1-DB4C-45DB-9E77-EEFC6C9BDF58}" srcOrd="0" destOrd="0" presId="urn:microsoft.com/office/officeart/2005/8/layout/chevron2"/>
    <dgm:cxn modelId="{75606E37-2B66-4E35-BB57-F64532737E8A}" srcId="{BCC287CF-D4BF-42A6-AC5D-42C1523A55FC}" destId="{F65573FD-6816-457A-A2E8-AB4A661AE8D6}" srcOrd="6" destOrd="0" parTransId="{AA09D210-3A9F-4981-AB4B-4CBFA55ECD23}" sibTransId="{918C9EA8-7F38-47EA-AC30-3E2BA200D8E8}"/>
    <dgm:cxn modelId="{C49FAC38-96FA-46C9-B2B5-2062B41B8D03}" srcId="{5DE5E353-820F-4C68-A86F-FC3409845A2E}" destId="{BCC287CF-D4BF-42A6-AC5D-42C1523A55FC}" srcOrd="0" destOrd="0" parTransId="{41C5C062-BED8-4B30-894B-AA0AF9F91FBB}" sibTransId="{D50CB0DB-5AFB-450D-8F56-7F1787606FDC}"/>
    <dgm:cxn modelId="{44357B4E-FD4F-4B60-8138-24447AAF36EF}" srcId="{BCC287CF-D4BF-42A6-AC5D-42C1523A55FC}" destId="{3A530A82-1A4D-4709-ACF5-0647ACA36237}" srcOrd="0" destOrd="0" parTransId="{6B954E53-F783-4FB1-A090-F320F23D8F6D}" sibTransId="{BD14885F-1551-4691-9360-187445469AE8}"/>
    <dgm:cxn modelId="{BAE29B6E-A655-4F7F-9D61-952F356E0AEF}" type="presOf" srcId="{A9F6B2E4-0157-45F5-BFB3-8A888C9D270A}" destId="{5BBADCE1-DB4C-45DB-9E77-EEFC6C9BDF58}" srcOrd="0" destOrd="2" presId="urn:microsoft.com/office/officeart/2005/8/layout/chevron2"/>
    <dgm:cxn modelId="{44E3E871-9065-4585-A05F-BDCC919821E5}" type="presOf" srcId="{F65573FD-6816-457A-A2E8-AB4A661AE8D6}" destId="{5BBADCE1-DB4C-45DB-9E77-EEFC6C9BDF58}" srcOrd="0" destOrd="6" presId="urn:microsoft.com/office/officeart/2005/8/layout/chevron2"/>
    <dgm:cxn modelId="{3B11E559-AEC0-47F5-AC3E-E22B277EAF90}" type="presOf" srcId="{0E8C7DC7-6773-4B0B-9A59-04A2271AD53B}" destId="{5BBADCE1-DB4C-45DB-9E77-EEFC6C9BDF58}" srcOrd="0" destOrd="7" presId="urn:microsoft.com/office/officeart/2005/8/layout/chevron2"/>
    <dgm:cxn modelId="{8CF9FA7D-D1F9-4412-B209-3D395039ADA7}" srcId="{BCC287CF-D4BF-42A6-AC5D-42C1523A55FC}" destId="{8DC9CA38-0F65-4DF9-ABF2-20982D8E8CC0}" srcOrd="3" destOrd="0" parTransId="{583A6912-1A2B-46BE-A401-1CB773A22617}" sibTransId="{46CD7555-B6A3-419E-A06F-1DA7DBE7A188}"/>
    <dgm:cxn modelId="{71C2038D-29E4-4919-BCE1-19EF042D7B3C}" srcId="{BCC287CF-D4BF-42A6-AC5D-42C1523A55FC}" destId="{CA0AEE51-ED33-4884-BE30-95F353615531}" srcOrd="5" destOrd="0" parTransId="{E95C8DE6-5972-4C1F-9DE2-78A2EC83C4F3}" sibTransId="{0A5832E6-3FE1-49F9-A7B9-980CA5EBF169}"/>
    <dgm:cxn modelId="{3C2D1B94-D3FE-475D-9455-3DA290139F9D}" type="presOf" srcId="{43EC5426-561D-41AC-B521-56F42D24193F}" destId="{5BBADCE1-DB4C-45DB-9E77-EEFC6C9BDF58}" srcOrd="0" destOrd="1" presId="urn:microsoft.com/office/officeart/2005/8/layout/chevron2"/>
    <dgm:cxn modelId="{38DF6D94-EFC5-4868-AB8C-E843C33BBC54}" type="presOf" srcId="{5DE5E353-820F-4C68-A86F-FC3409845A2E}" destId="{11BBD898-CD9C-44E0-A8B7-8A90689A96DE}" srcOrd="0" destOrd="0" presId="urn:microsoft.com/office/officeart/2005/8/layout/chevron2"/>
    <dgm:cxn modelId="{4931949B-FDFF-4B5E-AAA9-F4F4E38123AC}" srcId="{BCC287CF-D4BF-42A6-AC5D-42C1523A55FC}" destId="{A9F6B2E4-0157-45F5-BFB3-8A888C9D270A}" srcOrd="2" destOrd="0" parTransId="{9776D069-1112-4106-9AE8-E004F99E122A}" sibTransId="{9A72F0EC-FB12-45CC-9691-4D0BA8161CED}"/>
    <dgm:cxn modelId="{2EFF41AA-3CE2-4BDF-9A16-5E4507387451}" srcId="{BCC287CF-D4BF-42A6-AC5D-42C1523A55FC}" destId="{43EC5426-561D-41AC-B521-56F42D24193F}" srcOrd="1" destOrd="0" parTransId="{0874C127-E619-47AA-BD9E-591D94CA0FB6}" sibTransId="{3D93946B-E506-4AD0-8EBD-6AE3BCE9B5A6}"/>
    <dgm:cxn modelId="{1434E6B7-6DE1-40A5-867F-5E9713E90FA7}" type="presOf" srcId="{8DC9CA38-0F65-4DF9-ABF2-20982D8E8CC0}" destId="{5BBADCE1-DB4C-45DB-9E77-EEFC6C9BDF58}" srcOrd="0" destOrd="3" presId="urn:microsoft.com/office/officeart/2005/8/layout/chevron2"/>
    <dgm:cxn modelId="{C36BECC6-ABB4-4DFC-B24E-F51484C304BF}" srcId="{BCC287CF-D4BF-42A6-AC5D-42C1523A55FC}" destId="{0E8C7DC7-6773-4B0B-9A59-04A2271AD53B}" srcOrd="7" destOrd="0" parTransId="{D7B6588B-9B6A-4814-8625-B256B43FD7DE}" sibTransId="{EB356987-FBE0-4B1A-A08E-022274BC5C47}"/>
    <dgm:cxn modelId="{8CAF17C9-7C11-4546-A124-383067CF2E53}" type="presOf" srcId="{E8C9CA52-3468-4686-9DF0-D1CAF642F094}" destId="{5BBADCE1-DB4C-45DB-9E77-EEFC6C9BDF58}" srcOrd="0" destOrd="4" presId="urn:microsoft.com/office/officeart/2005/8/layout/chevron2"/>
    <dgm:cxn modelId="{EB2F82C9-15F7-4F4F-A2B5-EDA96F4B596E}" type="presOf" srcId="{CA0AEE51-ED33-4884-BE30-95F353615531}" destId="{5BBADCE1-DB4C-45DB-9E77-EEFC6C9BDF58}" srcOrd="0" destOrd="5" presId="urn:microsoft.com/office/officeart/2005/8/layout/chevron2"/>
    <dgm:cxn modelId="{F9D5D7D3-1FDE-4C19-A609-A6B22ADE16C3}" type="presOf" srcId="{791AFA95-C7DC-4916-87B8-A6A40CA12AED}" destId="{5BBADCE1-DB4C-45DB-9E77-EEFC6C9BDF58}" srcOrd="0" destOrd="8" presId="urn:microsoft.com/office/officeart/2005/8/layout/chevron2"/>
    <dgm:cxn modelId="{4F413DEF-868D-4ACF-BDFE-0FAD1D38B8EA}" srcId="{BCC287CF-D4BF-42A6-AC5D-42C1523A55FC}" destId="{791AFA95-C7DC-4916-87B8-A6A40CA12AED}" srcOrd="8" destOrd="0" parTransId="{D5775495-2B09-45D1-A304-8A21D64193D8}" sibTransId="{D652D9D6-7E06-4031-931E-4690F3A1B28B}"/>
    <dgm:cxn modelId="{1387C691-8DDD-4677-94CE-13506465629A}" type="presParOf" srcId="{11BBD898-CD9C-44E0-A8B7-8A90689A96DE}" destId="{97E4D51E-DD09-4BFD-BF8D-27D68AC51758}" srcOrd="0" destOrd="0" presId="urn:microsoft.com/office/officeart/2005/8/layout/chevron2"/>
    <dgm:cxn modelId="{AB399872-ED1A-4EA9-A983-73C022E45CC5}" type="presParOf" srcId="{97E4D51E-DD09-4BFD-BF8D-27D68AC51758}" destId="{DB2CF3B1-F395-4146-BC0F-65D9EC762149}" srcOrd="0" destOrd="0" presId="urn:microsoft.com/office/officeart/2005/8/layout/chevron2"/>
    <dgm:cxn modelId="{B8A5F85D-F1F7-4B5F-89AB-863F95134C36}" type="presParOf" srcId="{97E4D51E-DD09-4BFD-BF8D-27D68AC51758}" destId="{5BBADCE1-DB4C-45DB-9E77-EEFC6C9BDF58}" srcOrd="1" destOrd="0" presId="urn:microsoft.com/office/officeart/2005/8/layout/chevron2"/>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3ECB699C-50F6-438D-A676-DFB99AB62E78}"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en-GB"/>
        </a:p>
      </dgm:t>
    </dgm:pt>
    <dgm:pt modelId="{597E9192-A8DB-4257-9317-2F7FD14E714E}">
      <dgm:prSet/>
      <dgm:spPr>
        <a:solidFill>
          <a:srgbClr val="0070C0"/>
        </a:solidFill>
        <a:ln>
          <a:solidFill>
            <a:srgbClr val="00B050"/>
          </a:solidFill>
        </a:ln>
      </dgm:spPr>
      <dgm:t>
        <a:bodyPr/>
        <a:lstStyle/>
        <a:p>
          <a:r>
            <a:rPr lang="en-GB" b="1"/>
            <a:t>Model 5 </a:t>
          </a:r>
        </a:p>
        <a:p>
          <a:r>
            <a:rPr lang="en-GB" b="1"/>
            <a:t>bespoke offer to prevent out of authority placement</a:t>
          </a:r>
        </a:p>
      </dgm:t>
    </dgm:pt>
    <dgm:pt modelId="{86F327E3-A3F1-4459-9ED6-70ADD2F6DE17}" type="parTrans" cxnId="{C0E3E064-2347-4C39-B2D7-762958061F59}">
      <dgm:prSet/>
      <dgm:spPr/>
      <dgm:t>
        <a:bodyPr/>
        <a:lstStyle/>
        <a:p>
          <a:endParaRPr lang="en-GB"/>
        </a:p>
      </dgm:t>
    </dgm:pt>
    <dgm:pt modelId="{5B6A9A68-38D0-4ED2-A7A1-07D461591DBD}" type="sibTrans" cxnId="{C0E3E064-2347-4C39-B2D7-762958061F59}">
      <dgm:prSet/>
      <dgm:spPr/>
      <dgm:t>
        <a:bodyPr/>
        <a:lstStyle/>
        <a:p>
          <a:endParaRPr lang="en-GB"/>
        </a:p>
      </dgm:t>
    </dgm:pt>
    <dgm:pt modelId="{6E5C8DA2-EAF3-437B-B751-2A3CC68154A8}">
      <dgm:prSet/>
      <dgm:spPr/>
      <dgm:t>
        <a:bodyPr/>
        <a:lstStyle/>
        <a:p>
          <a:r>
            <a:rPr lang="en-GB"/>
            <a:t>Educational requirements will be determined by pupil needs</a:t>
          </a:r>
        </a:p>
      </dgm:t>
    </dgm:pt>
    <dgm:pt modelId="{EC5C5716-5EB3-4896-8602-C0ACE32E9D85}" type="parTrans" cxnId="{B901A18A-CF12-47A5-B5E1-2FCA73352697}">
      <dgm:prSet/>
      <dgm:spPr/>
      <dgm:t>
        <a:bodyPr/>
        <a:lstStyle/>
        <a:p>
          <a:endParaRPr lang="en-GB"/>
        </a:p>
      </dgm:t>
    </dgm:pt>
    <dgm:pt modelId="{4C8F75EA-6FFF-4BFC-82F2-9164A1331508}" type="sibTrans" cxnId="{B901A18A-CF12-47A5-B5E1-2FCA73352697}">
      <dgm:prSet/>
      <dgm:spPr/>
      <dgm:t>
        <a:bodyPr/>
        <a:lstStyle/>
        <a:p>
          <a:endParaRPr lang="en-GB"/>
        </a:p>
      </dgm:t>
    </dgm:pt>
    <dgm:pt modelId="{10BCFFB3-5F78-4BE9-A184-869DBD876A05}">
      <dgm:prSet/>
      <dgm:spPr/>
      <dgm:t>
        <a:bodyPr/>
        <a:lstStyle/>
        <a:p>
          <a:r>
            <a:rPr lang="en-GB"/>
            <a:t>Hybrid of individual and group work</a:t>
          </a:r>
        </a:p>
      </dgm:t>
    </dgm:pt>
    <dgm:pt modelId="{78E19621-30D1-40F6-A2A3-865E7A955EFD}" type="parTrans" cxnId="{97A50927-F83C-4436-94E0-8AE2D7993EAA}">
      <dgm:prSet/>
      <dgm:spPr/>
      <dgm:t>
        <a:bodyPr/>
        <a:lstStyle/>
        <a:p>
          <a:endParaRPr lang="en-GB"/>
        </a:p>
      </dgm:t>
    </dgm:pt>
    <dgm:pt modelId="{82E5A6CF-457B-4ACB-997A-3EF88671FAF0}" type="sibTrans" cxnId="{97A50927-F83C-4436-94E0-8AE2D7993EAA}">
      <dgm:prSet/>
      <dgm:spPr/>
      <dgm:t>
        <a:bodyPr/>
        <a:lstStyle/>
        <a:p>
          <a:endParaRPr lang="en-GB"/>
        </a:p>
      </dgm:t>
    </dgm:pt>
    <dgm:pt modelId="{D0CACE9A-82A0-44D1-8CBF-B002344E9270}">
      <dgm:prSet/>
      <dgm:spPr/>
      <dgm:t>
        <a:bodyPr/>
        <a:lstStyle/>
        <a:p>
          <a:r>
            <a:rPr lang="en-GB"/>
            <a:t>Focus on wellbeing and wider achievement</a:t>
          </a:r>
        </a:p>
      </dgm:t>
    </dgm:pt>
    <dgm:pt modelId="{7479B63C-8855-4C1F-8317-38F2BE6276C0}" type="parTrans" cxnId="{DC47065E-7BE8-4E75-ACBD-9222692A4FBF}">
      <dgm:prSet/>
      <dgm:spPr/>
      <dgm:t>
        <a:bodyPr/>
        <a:lstStyle/>
        <a:p>
          <a:endParaRPr lang="en-GB"/>
        </a:p>
      </dgm:t>
    </dgm:pt>
    <dgm:pt modelId="{B9E5C7DF-9971-4388-9F9B-7F5B23A563DA}" type="sibTrans" cxnId="{DC47065E-7BE8-4E75-ACBD-9222692A4FBF}">
      <dgm:prSet/>
      <dgm:spPr/>
      <dgm:t>
        <a:bodyPr/>
        <a:lstStyle/>
        <a:p>
          <a:endParaRPr lang="en-GB"/>
        </a:p>
      </dgm:t>
    </dgm:pt>
    <dgm:pt modelId="{AECFC654-3AD3-442E-855B-58AE631C03E2}">
      <dgm:prSet/>
      <dgm:spPr/>
      <dgm:t>
        <a:bodyPr/>
        <a:lstStyle/>
        <a:p>
          <a:r>
            <a:rPr lang="en-GB"/>
            <a:t>Access social work outreach workers</a:t>
          </a:r>
        </a:p>
      </dgm:t>
    </dgm:pt>
    <dgm:pt modelId="{6D902127-5272-4C21-ADA4-CC2936916ED6}" type="parTrans" cxnId="{CDF25715-8D13-4885-AE6D-AB9751D7D261}">
      <dgm:prSet/>
      <dgm:spPr/>
      <dgm:t>
        <a:bodyPr/>
        <a:lstStyle/>
        <a:p>
          <a:endParaRPr lang="en-GB"/>
        </a:p>
      </dgm:t>
    </dgm:pt>
    <dgm:pt modelId="{9A467827-6892-47BF-B4F2-F705FC5AA581}" type="sibTrans" cxnId="{CDF25715-8D13-4885-AE6D-AB9751D7D261}">
      <dgm:prSet/>
      <dgm:spPr/>
      <dgm:t>
        <a:bodyPr/>
        <a:lstStyle/>
        <a:p>
          <a:endParaRPr lang="en-GB"/>
        </a:p>
      </dgm:t>
    </dgm:pt>
    <dgm:pt modelId="{3A8F5451-8264-489A-B2B9-1BC87A411459}">
      <dgm:prSet/>
      <dgm:spPr/>
      <dgm:t>
        <a:bodyPr/>
        <a:lstStyle/>
        <a:p>
          <a:r>
            <a:rPr lang="en-GB"/>
            <a:t>Outdoor education provision</a:t>
          </a:r>
        </a:p>
      </dgm:t>
    </dgm:pt>
    <dgm:pt modelId="{D9800794-5405-4B83-BA7D-C7878855D117}" type="parTrans" cxnId="{5F3900D8-D36B-4044-870C-52735A906161}">
      <dgm:prSet/>
      <dgm:spPr/>
      <dgm:t>
        <a:bodyPr/>
        <a:lstStyle/>
        <a:p>
          <a:endParaRPr lang="en-GB"/>
        </a:p>
      </dgm:t>
    </dgm:pt>
    <dgm:pt modelId="{F94DD02B-4BF0-4CE8-853E-8DE7EEF1984D}" type="sibTrans" cxnId="{5F3900D8-D36B-4044-870C-52735A906161}">
      <dgm:prSet/>
      <dgm:spPr/>
      <dgm:t>
        <a:bodyPr/>
        <a:lstStyle/>
        <a:p>
          <a:endParaRPr lang="en-GB"/>
        </a:p>
      </dgm:t>
    </dgm:pt>
    <dgm:pt modelId="{B21374E5-874E-46B2-BF21-41A366907786}">
      <dgm:prSet/>
      <dgm:spPr/>
      <dgm:t>
        <a:bodyPr/>
        <a:lstStyle/>
        <a:p>
          <a:r>
            <a:rPr lang="en-GB"/>
            <a:t>Small group work (access to  CFE/SQA and Nurture curriculum)</a:t>
          </a:r>
        </a:p>
      </dgm:t>
    </dgm:pt>
    <dgm:pt modelId="{CC40B402-3BD3-47A9-87AD-0356692504CD}" type="parTrans" cxnId="{B153D8DC-F1C0-4787-A0C1-FB67994D44ED}">
      <dgm:prSet/>
      <dgm:spPr/>
      <dgm:t>
        <a:bodyPr/>
        <a:lstStyle/>
        <a:p>
          <a:endParaRPr lang="en-GB"/>
        </a:p>
      </dgm:t>
    </dgm:pt>
    <dgm:pt modelId="{F5ADDDB4-F562-421D-8D91-3F930CCF5E7B}" type="sibTrans" cxnId="{B153D8DC-F1C0-4787-A0C1-FB67994D44ED}">
      <dgm:prSet/>
      <dgm:spPr/>
      <dgm:t>
        <a:bodyPr/>
        <a:lstStyle/>
        <a:p>
          <a:endParaRPr lang="en-GB"/>
        </a:p>
      </dgm:t>
    </dgm:pt>
    <dgm:pt modelId="{6AC4BC87-33AD-4880-8CBC-5DD8F6FC970F}">
      <dgm:prSet/>
      <dgm:spPr/>
      <dgm:t>
        <a:bodyPr/>
        <a:lstStyle/>
        <a:p>
          <a:r>
            <a:rPr lang="en-GB"/>
            <a:t>Work with 3</a:t>
          </a:r>
          <a:r>
            <a:rPr lang="en-GB" baseline="30000"/>
            <a:t>rd</a:t>
          </a:r>
          <a:r>
            <a:rPr lang="en-GB"/>
            <a:t> sector providers</a:t>
          </a:r>
        </a:p>
      </dgm:t>
    </dgm:pt>
    <dgm:pt modelId="{5F7B11EE-77AC-4DC5-BC7B-4C994BEEF286}" type="parTrans" cxnId="{C0A07A2E-79AF-48DC-8099-D1510F4DEC29}">
      <dgm:prSet/>
      <dgm:spPr/>
      <dgm:t>
        <a:bodyPr/>
        <a:lstStyle/>
        <a:p>
          <a:endParaRPr lang="en-GB"/>
        </a:p>
      </dgm:t>
    </dgm:pt>
    <dgm:pt modelId="{C995ABC0-997E-421C-8412-D416F6AF80DB}" type="sibTrans" cxnId="{C0A07A2E-79AF-48DC-8099-D1510F4DEC29}">
      <dgm:prSet/>
      <dgm:spPr/>
      <dgm:t>
        <a:bodyPr/>
        <a:lstStyle/>
        <a:p>
          <a:endParaRPr lang="en-GB"/>
        </a:p>
      </dgm:t>
    </dgm:pt>
    <dgm:pt modelId="{B919D299-87D4-4F0D-87AC-972149807563}">
      <dgm:prSet/>
      <dgm:spPr/>
      <dgm:t>
        <a:bodyPr/>
        <a:lstStyle/>
        <a:p>
          <a:r>
            <a:rPr lang="en-GB"/>
            <a:t>Support to access educational provision</a:t>
          </a:r>
        </a:p>
      </dgm:t>
    </dgm:pt>
    <dgm:pt modelId="{2CC8D536-60D4-49BD-8B78-0A94E86223DC}" type="parTrans" cxnId="{C39E5FE2-6BEB-4B4A-9CE6-4545AB8AA2BC}">
      <dgm:prSet/>
      <dgm:spPr/>
      <dgm:t>
        <a:bodyPr/>
        <a:lstStyle/>
        <a:p>
          <a:endParaRPr lang="en-GB"/>
        </a:p>
      </dgm:t>
    </dgm:pt>
    <dgm:pt modelId="{A42B6C49-61AB-4AE7-91BC-B73AD0D45492}" type="sibTrans" cxnId="{C39E5FE2-6BEB-4B4A-9CE6-4545AB8AA2BC}">
      <dgm:prSet/>
      <dgm:spPr/>
      <dgm:t>
        <a:bodyPr/>
        <a:lstStyle/>
        <a:p>
          <a:endParaRPr lang="en-GB"/>
        </a:p>
      </dgm:t>
    </dgm:pt>
    <dgm:pt modelId="{2CAB09A6-8747-4B49-8ECF-5B8DFBDA27F4}">
      <dgm:prSet/>
      <dgm:spPr/>
      <dgm:t>
        <a:bodyPr/>
        <a:lstStyle/>
        <a:p>
          <a:r>
            <a:rPr lang="en-GB"/>
            <a:t>Measurement – increased attendance and engagement, reduction in out of authority placements</a:t>
          </a:r>
        </a:p>
      </dgm:t>
    </dgm:pt>
    <dgm:pt modelId="{5739FBAF-D988-4DAF-9068-AF363F241A83}" type="parTrans" cxnId="{030375C2-8600-480D-9DED-DAADB929AE38}">
      <dgm:prSet/>
      <dgm:spPr/>
      <dgm:t>
        <a:bodyPr/>
        <a:lstStyle/>
        <a:p>
          <a:endParaRPr lang="en-GB"/>
        </a:p>
      </dgm:t>
    </dgm:pt>
    <dgm:pt modelId="{B7BF357E-7F40-44A2-9627-B73148EC652A}" type="sibTrans" cxnId="{030375C2-8600-480D-9DED-DAADB929AE38}">
      <dgm:prSet/>
      <dgm:spPr/>
      <dgm:t>
        <a:bodyPr/>
        <a:lstStyle/>
        <a:p>
          <a:endParaRPr lang="en-GB"/>
        </a:p>
      </dgm:t>
    </dgm:pt>
    <dgm:pt modelId="{6F819367-4B00-46D0-A84F-00F1B31A4DA0}" type="pres">
      <dgm:prSet presAssocID="{3ECB699C-50F6-438D-A676-DFB99AB62E78}" presName="linearFlow" presStyleCnt="0">
        <dgm:presLayoutVars>
          <dgm:dir/>
          <dgm:animLvl val="lvl"/>
          <dgm:resizeHandles val="exact"/>
        </dgm:presLayoutVars>
      </dgm:prSet>
      <dgm:spPr/>
    </dgm:pt>
    <dgm:pt modelId="{76D22268-4EFF-4C37-A359-D1ED539995FF}" type="pres">
      <dgm:prSet presAssocID="{597E9192-A8DB-4257-9317-2F7FD14E714E}" presName="composite" presStyleCnt="0"/>
      <dgm:spPr/>
    </dgm:pt>
    <dgm:pt modelId="{C00CA19B-0A94-4E34-87BC-8FF0CB687C45}" type="pres">
      <dgm:prSet presAssocID="{597E9192-A8DB-4257-9317-2F7FD14E714E}" presName="parentText" presStyleLbl="alignNode1" presStyleIdx="0" presStyleCnt="1" custLinFactNeighborX="-7458" custLinFactNeighborY="-18875">
        <dgm:presLayoutVars>
          <dgm:chMax val="1"/>
          <dgm:bulletEnabled val="1"/>
        </dgm:presLayoutVars>
      </dgm:prSet>
      <dgm:spPr/>
    </dgm:pt>
    <dgm:pt modelId="{57F76000-A845-4AD8-9FEB-460FACB9005A}" type="pres">
      <dgm:prSet presAssocID="{597E9192-A8DB-4257-9317-2F7FD14E714E}" presName="descendantText" presStyleLbl="alignAcc1" presStyleIdx="0" presStyleCnt="1">
        <dgm:presLayoutVars>
          <dgm:bulletEnabled val="1"/>
        </dgm:presLayoutVars>
      </dgm:prSet>
      <dgm:spPr/>
    </dgm:pt>
  </dgm:ptLst>
  <dgm:cxnLst>
    <dgm:cxn modelId="{1C3CDA09-CB6F-4390-8375-C7D1888171A8}" type="presOf" srcId="{B919D299-87D4-4F0D-87AC-972149807563}" destId="{57F76000-A845-4AD8-9FEB-460FACB9005A}" srcOrd="0" destOrd="7" presId="urn:microsoft.com/office/officeart/2005/8/layout/chevron2"/>
    <dgm:cxn modelId="{CDF25715-8D13-4885-AE6D-AB9751D7D261}" srcId="{10BCFFB3-5F78-4BE9-A184-869DBD876A05}" destId="{AECFC654-3AD3-442E-855B-58AE631C03E2}" srcOrd="1" destOrd="0" parTransId="{6D902127-5272-4C21-ADA4-CC2936916ED6}" sibTransId="{9A467827-6892-47BF-B4F2-F705FC5AA581}"/>
    <dgm:cxn modelId="{4C8D831E-31AE-43F3-B906-7C56022FC122}" type="presOf" srcId="{B21374E5-874E-46B2-BF21-41A366907786}" destId="{57F76000-A845-4AD8-9FEB-460FACB9005A}" srcOrd="0" destOrd="5" presId="urn:microsoft.com/office/officeart/2005/8/layout/chevron2"/>
    <dgm:cxn modelId="{97A50927-F83C-4436-94E0-8AE2D7993EAA}" srcId="{597E9192-A8DB-4257-9317-2F7FD14E714E}" destId="{10BCFFB3-5F78-4BE9-A184-869DBD876A05}" srcOrd="1" destOrd="0" parTransId="{78E19621-30D1-40F6-A2A3-865E7A955EFD}" sibTransId="{82E5A6CF-457B-4ACB-997A-3EF88671FAF0}"/>
    <dgm:cxn modelId="{E2425C2B-8198-4192-AF24-A300B44773AB}" type="presOf" srcId="{AECFC654-3AD3-442E-855B-58AE631C03E2}" destId="{57F76000-A845-4AD8-9FEB-460FACB9005A}" srcOrd="0" destOrd="3" presId="urn:microsoft.com/office/officeart/2005/8/layout/chevron2"/>
    <dgm:cxn modelId="{4CD4432D-8392-44D2-8FEC-0662F8B95CF3}" type="presOf" srcId="{3A8F5451-8264-489A-B2B9-1BC87A411459}" destId="{57F76000-A845-4AD8-9FEB-460FACB9005A}" srcOrd="0" destOrd="4" presId="urn:microsoft.com/office/officeart/2005/8/layout/chevron2"/>
    <dgm:cxn modelId="{C0A07A2E-79AF-48DC-8099-D1510F4DEC29}" srcId="{10BCFFB3-5F78-4BE9-A184-869DBD876A05}" destId="{6AC4BC87-33AD-4880-8CBC-5DD8F6FC970F}" srcOrd="4" destOrd="0" parTransId="{5F7B11EE-77AC-4DC5-BC7B-4C994BEEF286}" sibTransId="{C995ABC0-997E-421C-8412-D416F6AF80DB}"/>
    <dgm:cxn modelId="{1C80D63A-1F0B-4871-A55F-DDE7E5E4B58F}" type="presOf" srcId="{6E5C8DA2-EAF3-437B-B751-2A3CC68154A8}" destId="{57F76000-A845-4AD8-9FEB-460FACB9005A}" srcOrd="0" destOrd="0" presId="urn:microsoft.com/office/officeart/2005/8/layout/chevron2"/>
    <dgm:cxn modelId="{DC47065E-7BE8-4E75-ACBD-9222692A4FBF}" srcId="{10BCFFB3-5F78-4BE9-A184-869DBD876A05}" destId="{D0CACE9A-82A0-44D1-8CBF-B002344E9270}" srcOrd="0" destOrd="0" parTransId="{7479B63C-8855-4C1F-8317-38F2BE6276C0}" sibTransId="{B9E5C7DF-9971-4388-9F9B-7F5B23A563DA}"/>
    <dgm:cxn modelId="{C0E3E064-2347-4C39-B2D7-762958061F59}" srcId="{3ECB699C-50F6-438D-A676-DFB99AB62E78}" destId="{597E9192-A8DB-4257-9317-2F7FD14E714E}" srcOrd="0" destOrd="0" parTransId="{86F327E3-A3F1-4459-9ED6-70ADD2F6DE17}" sibTransId="{5B6A9A68-38D0-4ED2-A7A1-07D461591DBD}"/>
    <dgm:cxn modelId="{F1449A66-D76E-4F90-A120-0C68359B2F89}" type="presOf" srcId="{10BCFFB3-5F78-4BE9-A184-869DBD876A05}" destId="{57F76000-A845-4AD8-9FEB-460FACB9005A}" srcOrd="0" destOrd="1" presId="urn:microsoft.com/office/officeart/2005/8/layout/chevron2"/>
    <dgm:cxn modelId="{2DA1DC6F-CEBC-474C-8DD0-1AB30DAB9A66}" type="presOf" srcId="{6AC4BC87-33AD-4880-8CBC-5DD8F6FC970F}" destId="{57F76000-A845-4AD8-9FEB-460FACB9005A}" srcOrd="0" destOrd="6" presId="urn:microsoft.com/office/officeart/2005/8/layout/chevron2"/>
    <dgm:cxn modelId="{B901A18A-CF12-47A5-B5E1-2FCA73352697}" srcId="{597E9192-A8DB-4257-9317-2F7FD14E714E}" destId="{6E5C8DA2-EAF3-437B-B751-2A3CC68154A8}" srcOrd="0" destOrd="0" parTransId="{EC5C5716-5EB3-4896-8602-C0ACE32E9D85}" sibTransId="{4C8F75EA-6FFF-4BFC-82F2-9164A1331508}"/>
    <dgm:cxn modelId="{2636B196-0DDF-4610-A3CB-4B3F96D10731}" type="presOf" srcId="{597E9192-A8DB-4257-9317-2F7FD14E714E}" destId="{C00CA19B-0A94-4E34-87BC-8FF0CB687C45}" srcOrd="0" destOrd="0" presId="urn:microsoft.com/office/officeart/2005/8/layout/chevron2"/>
    <dgm:cxn modelId="{9EE168BE-B7D6-4F26-BD3D-D25CA38EAC9C}" type="presOf" srcId="{D0CACE9A-82A0-44D1-8CBF-B002344E9270}" destId="{57F76000-A845-4AD8-9FEB-460FACB9005A}" srcOrd="0" destOrd="2" presId="urn:microsoft.com/office/officeart/2005/8/layout/chevron2"/>
    <dgm:cxn modelId="{030375C2-8600-480D-9DED-DAADB929AE38}" srcId="{10BCFFB3-5F78-4BE9-A184-869DBD876A05}" destId="{2CAB09A6-8747-4B49-8ECF-5B8DFBDA27F4}" srcOrd="6" destOrd="0" parTransId="{5739FBAF-D988-4DAF-9068-AF363F241A83}" sibTransId="{B7BF357E-7F40-44A2-9627-B73148EC652A}"/>
    <dgm:cxn modelId="{9BA978C9-E93A-40DA-830E-1F251B3AB840}" type="presOf" srcId="{3ECB699C-50F6-438D-A676-DFB99AB62E78}" destId="{6F819367-4B00-46D0-A84F-00F1B31A4DA0}" srcOrd="0" destOrd="0" presId="urn:microsoft.com/office/officeart/2005/8/layout/chevron2"/>
    <dgm:cxn modelId="{5F3900D8-D36B-4044-870C-52735A906161}" srcId="{10BCFFB3-5F78-4BE9-A184-869DBD876A05}" destId="{3A8F5451-8264-489A-B2B9-1BC87A411459}" srcOrd="2" destOrd="0" parTransId="{D9800794-5405-4B83-BA7D-C7878855D117}" sibTransId="{F94DD02B-4BF0-4CE8-853E-8DE7EEF1984D}"/>
    <dgm:cxn modelId="{B153D8DC-F1C0-4787-A0C1-FB67994D44ED}" srcId="{10BCFFB3-5F78-4BE9-A184-869DBD876A05}" destId="{B21374E5-874E-46B2-BF21-41A366907786}" srcOrd="3" destOrd="0" parTransId="{CC40B402-3BD3-47A9-87AD-0356692504CD}" sibTransId="{F5ADDDB4-F562-421D-8D91-3F930CCF5E7B}"/>
    <dgm:cxn modelId="{C39E5FE2-6BEB-4B4A-9CE6-4545AB8AA2BC}" srcId="{10BCFFB3-5F78-4BE9-A184-869DBD876A05}" destId="{B919D299-87D4-4F0D-87AC-972149807563}" srcOrd="5" destOrd="0" parTransId="{2CC8D536-60D4-49BD-8B78-0A94E86223DC}" sibTransId="{A42B6C49-61AB-4AE7-91BC-B73AD0D45492}"/>
    <dgm:cxn modelId="{10B1ADE9-EF42-46BB-B7DB-7CF7A28EA4A3}" type="presOf" srcId="{2CAB09A6-8747-4B49-8ECF-5B8DFBDA27F4}" destId="{57F76000-A845-4AD8-9FEB-460FACB9005A}" srcOrd="0" destOrd="8" presId="urn:microsoft.com/office/officeart/2005/8/layout/chevron2"/>
    <dgm:cxn modelId="{D3BDBA77-7505-4600-9ED9-7E4D90619937}" type="presParOf" srcId="{6F819367-4B00-46D0-A84F-00F1B31A4DA0}" destId="{76D22268-4EFF-4C37-A359-D1ED539995FF}" srcOrd="0" destOrd="0" presId="urn:microsoft.com/office/officeart/2005/8/layout/chevron2"/>
    <dgm:cxn modelId="{8BBBB058-5BB1-4B02-A335-78AB759250D6}" type="presParOf" srcId="{76D22268-4EFF-4C37-A359-D1ED539995FF}" destId="{C00CA19B-0A94-4E34-87BC-8FF0CB687C45}" srcOrd="0" destOrd="0" presId="urn:microsoft.com/office/officeart/2005/8/layout/chevron2"/>
    <dgm:cxn modelId="{FB960D7E-DEBD-45D4-B841-6952B05043AC}" type="presParOf" srcId="{76D22268-4EFF-4C37-A359-D1ED539995FF}" destId="{57F76000-A845-4AD8-9FEB-460FACB9005A}" srcOrd="1" destOrd="0" presId="urn:microsoft.com/office/officeart/2005/8/layout/chevron2"/>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56482DB8-EFC5-4B1C-931F-E12BB9FF2018}"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en-GB"/>
        </a:p>
      </dgm:t>
    </dgm:pt>
    <dgm:pt modelId="{28D52997-7418-4A14-8BC8-DBC703E7CB08}">
      <dgm:prSet custT="1"/>
      <dgm:spPr>
        <a:solidFill>
          <a:schemeClr val="accent1">
            <a:lumMod val="60000"/>
            <a:lumOff val="40000"/>
          </a:schemeClr>
        </a:solidFill>
        <a:ln>
          <a:solidFill>
            <a:srgbClr val="92D050"/>
          </a:solidFill>
        </a:ln>
      </dgm:spPr>
      <dgm:t>
        <a:bodyPr/>
        <a:lstStyle/>
        <a:p>
          <a:endParaRPr lang="en-GB" sz="1100" b="1"/>
        </a:p>
        <a:p>
          <a:r>
            <a:rPr lang="en-GB" sz="1100" b="1"/>
            <a:t>Model 6 </a:t>
          </a:r>
        </a:p>
        <a:p>
          <a:r>
            <a:rPr lang="en-GB" sz="1100" b="1"/>
            <a:t>Return from out of authority placement Primary and Secondary</a:t>
          </a:r>
        </a:p>
      </dgm:t>
    </dgm:pt>
    <dgm:pt modelId="{1ED951D8-97BC-47BE-A689-951A5E0F2E1B}" type="parTrans" cxnId="{6B8C19DB-873A-4021-AC26-896CD18219D3}">
      <dgm:prSet/>
      <dgm:spPr/>
      <dgm:t>
        <a:bodyPr/>
        <a:lstStyle/>
        <a:p>
          <a:endParaRPr lang="en-GB"/>
        </a:p>
      </dgm:t>
    </dgm:pt>
    <dgm:pt modelId="{F83373FE-E5B1-4D56-AC16-A8180A7D02D8}" type="sibTrans" cxnId="{6B8C19DB-873A-4021-AC26-896CD18219D3}">
      <dgm:prSet/>
      <dgm:spPr/>
      <dgm:t>
        <a:bodyPr/>
        <a:lstStyle/>
        <a:p>
          <a:endParaRPr lang="en-GB"/>
        </a:p>
      </dgm:t>
    </dgm:pt>
    <dgm:pt modelId="{D0CEB58A-2AAF-4EEF-AF64-206C34F780CE}">
      <dgm:prSet custT="1"/>
      <dgm:spPr/>
      <dgm:t>
        <a:bodyPr/>
        <a:lstStyle/>
        <a:p>
          <a:r>
            <a:rPr lang="en-GB" sz="1100" dirty="0"/>
            <a:t>Educational requirements will be determined by pupil needs</a:t>
          </a:r>
        </a:p>
      </dgm:t>
    </dgm:pt>
    <dgm:pt modelId="{397CF540-96D6-48C3-B24B-88D8134905C5}" type="parTrans" cxnId="{F8860582-908D-4232-BA10-4D05C03AA62B}">
      <dgm:prSet/>
      <dgm:spPr/>
      <dgm:t>
        <a:bodyPr/>
        <a:lstStyle/>
        <a:p>
          <a:endParaRPr lang="en-GB"/>
        </a:p>
      </dgm:t>
    </dgm:pt>
    <dgm:pt modelId="{4CC10AA5-92EB-45F5-886C-B9E0E0361FC1}" type="sibTrans" cxnId="{F8860582-908D-4232-BA10-4D05C03AA62B}">
      <dgm:prSet/>
      <dgm:spPr/>
      <dgm:t>
        <a:bodyPr/>
        <a:lstStyle/>
        <a:p>
          <a:endParaRPr lang="en-GB"/>
        </a:p>
      </dgm:t>
    </dgm:pt>
    <dgm:pt modelId="{78D68751-7A34-4774-870A-5D2ED327D9EC}">
      <dgm:prSet custT="1"/>
      <dgm:spPr/>
      <dgm:t>
        <a:bodyPr/>
        <a:lstStyle/>
        <a:p>
          <a:r>
            <a:rPr lang="en-GB" sz="1100"/>
            <a:t>Transition to post school services or appropriate educational stage/establishment</a:t>
          </a:r>
        </a:p>
      </dgm:t>
    </dgm:pt>
    <dgm:pt modelId="{977A53A8-DF5A-42E9-8085-CCF7C7EC6B16}" type="parTrans" cxnId="{092D60BF-7F9B-49A8-9DA9-45B20A11AC41}">
      <dgm:prSet/>
      <dgm:spPr/>
      <dgm:t>
        <a:bodyPr/>
        <a:lstStyle/>
        <a:p>
          <a:endParaRPr lang="en-GB"/>
        </a:p>
      </dgm:t>
    </dgm:pt>
    <dgm:pt modelId="{88C235F7-109E-4A0C-9C2E-F8F102BB1461}" type="sibTrans" cxnId="{092D60BF-7F9B-49A8-9DA9-45B20A11AC41}">
      <dgm:prSet/>
      <dgm:spPr/>
      <dgm:t>
        <a:bodyPr/>
        <a:lstStyle/>
        <a:p>
          <a:endParaRPr lang="en-GB"/>
        </a:p>
      </dgm:t>
    </dgm:pt>
    <dgm:pt modelId="{F047CBCE-D4F2-426C-85AF-C98625608B5D}">
      <dgm:prSet custT="1"/>
      <dgm:spPr/>
      <dgm:t>
        <a:bodyPr/>
        <a:lstStyle/>
        <a:p>
          <a:r>
            <a:rPr lang="en-GB" sz="1100" dirty="0"/>
            <a:t>Structured access to Educational Support Officer</a:t>
          </a:r>
        </a:p>
      </dgm:t>
    </dgm:pt>
    <dgm:pt modelId="{A04A75FF-3FC5-4A93-97BF-A391D9AD4207}" type="parTrans" cxnId="{D617FCA2-D2E6-4684-811E-B39E137F2820}">
      <dgm:prSet/>
      <dgm:spPr/>
      <dgm:t>
        <a:bodyPr/>
        <a:lstStyle/>
        <a:p>
          <a:endParaRPr lang="en-GB"/>
        </a:p>
      </dgm:t>
    </dgm:pt>
    <dgm:pt modelId="{F7D02AEF-03AF-45C2-A853-51F8ABFE9352}" type="sibTrans" cxnId="{D617FCA2-D2E6-4684-811E-B39E137F2820}">
      <dgm:prSet/>
      <dgm:spPr/>
      <dgm:t>
        <a:bodyPr/>
        <a:lstStyle/>
        <a:p>
          <a:endParaRPr lang="en-GB"/>
        </a:p>
      </dgm:t>
    </dgm:pt>
    <dgm:pt modelId="{3C1C476D-B1EA-4592-B89A-3BAC63A6B831}">
      <dgm:prSet custT="1"/>
      <dgm:spPr/>
      <dgm:t>
        <a:bodyPr/>
        <a:lstStyle/>
        <a:p>
          <a:r>
            <a:rPr lang="en-GB" sz="1100"/>
            <a:t>Small group work (access to  CFE/SQA and Nurture curriculum)</a:t>
          </a:r>
        </a:p>
      </dgm:t>
    </dgm:pt>
    <dgm:pt modelId="{F7E4A8F5-8BBD-4614-A6D3-9F4437AE8D38}" type="parTrans" cxnId="{6076A9C2-4E09-47E3-8AB2-5A99C00F7ADD}">
      <dgm:prSet/>
      <dgm:spPr/>
      <dgm:t>
        <a:bodyPr/>
        <a:lstStyle/>
        <a:p>
          <a:endParaRPr lang="en-GB"/>
        </a:p>
      </dgm:t>
    </dgm:pt>
    <dgm:pt modelId="{8CDD342D-18FF-4C37-9AA5-96DF68B7A298}" type="sibTrans" cxnId="{6076A9C2-4E09-47E3-8AB2-5A99C00F7ADD}">
      <dgm:prSet/>
      <dgm:spPr/>
      <dgm:t>
        <a:bodyPr/>
        <a:lstStyle/>
        <a:p>
          <a:endParaRPr lang="en-GB"/>
        </a:p>
      </dgm:t>
    </dgm:pt>
    <dgm:pt modelId="{94E8D1C3-11E7-4FCC-8F1A-8A1B8BA0EA18}">
      <dgm:prSet custT="1"/>
      <dgm:spPr/>
      <dgm:t>
        <a:bodyPr/>
        <a:lstStyle/>
        <a:p>
          <a:r>
            <a:rPr lang="en-GB" sz="1100" dirty="0"/>
            <a:t>Measurement – appropriate attendance and engagement. Maintain positive destination ( pre and post school)</a:t>
          </a:r>
        </a:p>
      </dgm:t>
    </dgm:pt>
    <dgm:pt modelId="{2F8656E0-6519-47B2-B6DA-C4C1FB6023A8}" type="parTrans" cxnId="{B910038F-60E9-4251-88A6-405FA7750FD5}">
      <dgm:prSet/>
      <dgm:spPr/>
      <dgm:t>
        <a:bodyPr/>
        <a:lstStyle/>
        <a:p>
          <a:endParaRPr lang="en-GB"/>
        </a:p>
      </dgm:t>
    </dgm:pt>
    <dgm:pt modelId="{5FE933CA-73CA-4BF3-8170-2D4D8922D14A}" type="sibTrans" cxnId="{B910038F-60E9-4251-88A6-405FA7750FD5}">
      <dgm:prSet/>
      <dgm:spPr/>
      <dgm:t>
        <a:bodyPr/>
        <a:lstStyle/>
        <a:p>
          <a:endParaRPr lang="en-GB"/>
        </a:p>
      </dgm:t>
    </dgm:pt>
    <dgm:pt modelId="{6962C375-61A6-4A22-94D8-5D133AFFF02F}" type="pres">
      <dgm:prSet presAssocID="{56482DB8-EFC5-4B1C-931F-E12BB9FF2018}" presName="linearFlow" presStyleCnt="0">
        <dgm:presLayoutVars>
          <dgm:dir/>
          <dgm:animLvl val="lvl"/>
          <dgm:resizeHandles val="exact"/>
        </dgm:presLayoutVars>
      </dgm:prSet>
      <dgm:spPr/>
    </dgm:pt>
    <dgm:pt modelId="{6AA2E1D4-8F09-4E56-BD06-159990E10236}" type="pres">
      <dgm:prSet presAssocID="{28D52997-7418-4A14-8BC8-DBC703E7CB08}" presName="composite" presStyleCnt="0"/>
      <dgm:spPr/>
    </dgm:pt>
    <dgm:pt modelId="{54E23BB6-A13D-4118-8A19-13C14B0D968B}" type="pres">
      <dgm:prSet presAssocID="{28D52997-7418-4A14-8BC8-DBC703E7CB08}" presName="parentText" presStyleLbl="alignNode1" presStyleIdx="0" presStyleCnt="1">
        <dgm:presLayoutVars>
          <dgm:chMax val="1"/>
          <dgm:bulletEnabled val="1"/>
        </dgm:presLayoutVars>
      </dgm:prSet>
      <dgm:spPr/>
    </dgm:pt>
    <dgm:pt modelId="{2F2F7838-63A7-4E4C-88F3-BBE711ED73EF}" type="pres">
      <dgm:prSet presAssocID="{28D52997-7418-4A14-8BC8-DBC703E7CB08}" presName="descendantText" presStyleLbl="alignAcc1" presStyleIdx="0" presStyleCnt="1">
        <dgm:presLayoutVars>
          <dgm:bulletEnabled val="1"/>
        </dgm:presLayoutVars>
      </dgm:prSet>
      <dgm:spPr/>
    </dgm:pt>
  </dgm:ptLst>
  <dgm:cxnLst>
    <dgm:cxn modelId="{DAA20F01-E3FC-4A2E-B9E2-A218C4B5FFA8}" type="presOf" srcId="{94E8D1C3-11E7-4FCC-8F1A-8A1B8BA0EA18}" destId="{2F2F7838-63A7-4E4C-88F3-BBE711ED73EF}" srcOrd="0" destOrd="4" presId="urn:microsoft.com/office/officeart/2005/8/layout/chevron2"/>
    <dgm:cxn modelId="{DE840D07-B890-460F-A3D5-F90E25F63A18}" type="presOf" srcId="{28D52997-7418-4A14-8BC8-DBC703E7CB08}" destId="{54E23BB6-A13D-4118-8A19-13C14B0D968B}" srcOrd="0" destOrd="0" presId="urn:microsoft.com/office/officeart/2005/8/layout/chevron2"/>
    <dgm:cxn modelId="{4B9C702A-734C-4DAF-97F9-8CD65DBCF734}" type="presOf" srcId="{78D68751-7A34-4774-870A-5D2ED327D9EC}" destId="{2F2F7838-63A7-4E4C-88F3-BBE711ED73EF}" srcOrd="0" destOrd="1" presId="urn:microsoft.com/office/officeart/2005/8/layout/chevron2"/>
    <dgm:cxn modelId="{7D00654A-3D70-4017-BD65-01883C6E58ED}" type="presOf" srcId="{D0CEB58A-2AAF-4EEF-AF64-206C34F780CE}" destId="{2F2F7838-63A7-4E4C-88F3-BBE711ED73EF}" srcOrd="0" destOrd="0" presId="urn:microsoft.com/office/officeart/2005/8/layout/chevron2"/>
    <dgm:cxn modelId="{19C8B46C-D627-4644-B095-2E45C65B7F71}" type="presOf" srcId="{F047CBCE-D4F2-426C-85AF-C98625608B5D}" destId="{2F2F7838-63A7-4E4C-88F3-BBE711ED73EF}" srcOrd="0" destOrd="2" presId="urn:microsoft.com/office/officeart/2005/8/layout/chevron2"/>
    <dgm:cxn modelId="{F8860582-908D-4232-BA10-4D05C03AA62B}" srcId="{28D52997-7418-4A14-8BC8-DBC703E7CB08}" destId="{D0CEB58A-2AAF-4EEF-AF64-206C34F780CE}" srcOrd="0" destOrd="0" parTransId="{397CF540-96D6-48C3-B24B-88D8134905C5}" sibTransId="{4CC10AA5-92EB-45F5-886C-B9E0E0361FC1}"/>
    <dgm:cxn modelId="{B910038F-60E9-4251-88A6-405FA7750FD5}" srcId="{28D52997-7418-4A14-8BC8-DBC703E7CB08}" destId="{94E8D1C3-11E7-4FCC-8F1A-8A1B8BA0EA18}" srcOrd="4" destOrd="0" parTransId="{2F8656E0-6519-47B2-B6DA-C4C1FB6023A8}" sibTransId="{5FE933CA-73CA-4BF3-8170-2D4D8922D14A}"/>
    <dgm:cxn modelId="{D617FCA2-D2E6-4684-811E-B39E137F2820}" srcId="{28D52997-7418-4A14-8BC8-DBC703E7CB08}" destId="{F047CBCE-D4F2-426C-85AF-C98625608B5D}" srcOrd="2" destOrd="0" parTransId="{A04A75FF-3FC5-4A93-97BF-A391D9AD4207}" sibTransId="{F7D02AEF-03AF-45C2-A853-51F8ABFE9352}"/>
    <dgm:cxn modelId="{092D60BF-7F9B-49A8-9DA9-45B20A11AC41}" srcId="{28D52997-7418-4A14-8BC8-DBC703E7CB08}" destId="{78D68751-7A34-4774-870A-5D2ED327D9EC}" srcOrd="1" destOrd="0" parTransId="{977A53A8-DF5A-42E9-8085-CCF7C7EC6B16}" sibTransId="{88C235F7-109E-4A0C-9C2E-F8F102BB1461}"/>
    <dgm:cxn modelId="{6076A9C2-4E09-47E3-8AB2-5A99C00F7ADD}" srcId="{28D52997-7418-4A14-8BC8-DBC703E7CB08}" destId="{3C1C476D-B1EA-4592-B89A-3BAC63A6B831}" srcOrd="3" destOrd="0" parTransId="{F7E4A8F5-8BBD-4614-A6D3-9F4437AE8D38}" sibTransId="{8CDD342D-18FF-4C37-9AA5-96DF68B7A298}"/>
    <dgm:cxn modelId="{F207FCC3-2110-4CFA-B378-45E25F15CA76}" type="presOf" srcId="{56482DB8-EFC5-4B1C-931F-E12BB9FF2018}" destId="{6962C375-61A6-4A22-94D8-5D133AFFF02F}" srcOrd="0" destOrd="0" presId="urn:microsoft.com/office/officeart/2005/8/layout/chevron2"/>
    <dgm:cxn modelId="{6B8C19DB-873A-4021-AC26-896CD18219D3}" srcId="{56482DB8-EFC5-4B1C-931F-E12BB9FF2018}" destId="{28D52997-7418-4A14-8BC8-DBC703E7CB08}" srcOrd="0" destOrd="0" parTransId="{1ED951D8-97BC-47BE-A689-951A5E0F2E1B}" sibTransId="{F83373FE-E5B1-4D56-AC16-A8180A7D02D8}"/>
    <dgm:cxn modelId="{552203DD-FD5E-4B8F-A091-8CF75A9F4F6A}" type="presOf" srcId="{3C1C476D-B1EA-4592-B89A-3BAC63A6B831}" destId="{2F2F7838-63A7-4E4C-88F3-BBE711ED73EF}" srcOrd="0" destOrd="3" presId="urn:microsoft.com/office/officeart/2005/8/layout/chevron2"/>
    <dgm:cxn modelId="{CA1FC942-9A90-4B06-B47A-C3CBCE06F1ED}" type="presParOf" srcId="{6962C375-61A6-4A22-94D8-5D133AFFF02F}" destId="{6AA2E1D4-8F09-4E56-BD06-159990E10236}" srcOrd="0" destOrd="0" presId="urn:microsoft.com/office/officeart/2005/8/layout/chevron2"/>
    <dgm:cxn modelId="{1DC1DE03-F53E-4684-A4AB-61C5BA7280E7}" type="presParOf" srcId="{6AA2E1D4-8F09-4E56-BD06-159990E10236}" destId="{54E23BB6-A13D-4118-8A19-13C14B0D968B}" srcOrd="0" destOrd="0" presId="urn:microsoft.com/office/officeart/2005/8/layout/chevron2"/>
    <dgm:cxn modelId="{2E212DC7-8A5A-43D9-AF9D-2FF8BA127C41}" type="presParOf" srcId="{6AA2E1D4-8F09-4E56-BD06-159990E10236}" destId="{2F2F7838-63A7-4E4C-88F3-BBE711ED73EF}" srcOrd="1" destOrd="0" presId="urn:microsoft.com/office/officeart/2005/8/layout/chevron2"/>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A65896-5187-41F9-9A86-5752D45362F6}">
      <dsp:nvSpPr>
        <dsp:cNvPr id="0" name=""/>
        <dsp:cNvSpPr/>
      </dsp:nvSpPr>
      <dsp:spPr>
        <a:xfrm rot="5400000">
          <a:off x="-355758" y="355758"/>
          <a:ext cx="2371724" cy="1660207"/>
        </a:xfrm>
        <a:prstGeom prst="chevron">
          <a:avLst/>
        </a:prstGeom>
        <a:solidFill>
          <a:srgbClr val="0070C0"/>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b="1" kern="1200" dirty="0"/>
            <a:t>Model 1  - Horizon</a:t>
          </a:r>
        </a:p>
        <a:p>
          <a:pPr marL="0" lvl="0" indent="0" algn="ctr" defTabSz="488950">
            <a:lnSpc>
              <a:spcPct val="90000"/>
            </a:lnSpc>
            <a:spcBef>
              <a:spcPct val="0"/>
            </a:spcBef>
            <a:spcAft>
              <a:spcPct val="35000"/>
            </a:spcAft>
            <a:buNone/>
          </a:pPr>
          <a:r>
            <a:rPr lang="en-GB" sz="1100" b="1" kern="1200" dirty="0"/>
            <a:t>(EBSA)</a:t>
          </a:r>
        </a:p>
      </dsp:txBody>
      <dsp:txXfrm rot="-5400000">
        <a:off x="1" y="830104"/>
        <a:ext cx="1660207" cy="711517"/>
      </dsp:txXfrm>
    </dsp:sp>
    <dsp:sp modelId="{A3318A5F-AAB2-42F7-96BC-622890DF1E5D}">
      <dsp:nvSpPr>
        <dsp:cNvPr id="0" name=""/>
        <dsp:cNvSpPr/>
      </dsp:nvSpPr>
      <dsp:spPr>
        <a:xfrm rot="5400000">
          <a:off x="2925048" y="-1264840"/>
          <a:ext cx="1541621" cy="4071302"/>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GB" sz="1000" kern="1200"/>
            <a:t>For Young People with little or no attendance at current establishement</a:t>
          </a:r>
        </a:p>
        <a:p>
          <a:pPr marL="57150" lvl="1" indent="-57150" algn="l" defTabSz="444500">
            <a:lnSpc>
              <a:spcPct val="90000"/>
            </a:lnSpc>
            <a:spcBef>
              <a:spcPct val="0"/>
            </a:spcBef>
            <a:spcAft>
              <a:spcPct val="15000"/>
            </a:spcAft>
            <a:buChar char="•"/>
          </a:pPr>
          <a:r>
            <a:rPr lang="en-GB" sz="1000" kern="1200"/>
            <a:t>Educational requirements will be determined by pupil needs</a:t>
          </a:r>
        </a:p>
        <a:p>
          <a:pPr marL="57150" lvl="1" indent="-57150" algn="l" defTabSz="444500">
            <a:lnSpc>
              <a:spcPct val="90000"/>
            </a:lnSpc>
            <a:spcBef>
              <a:spcPct val="0"/>
            </a:spcBef>
            <a:spcAft>
              <a:spcPct val="15000"/>
            </a:spcAft>
            <a:buChar char="•"/>
          </a:pPr>
          <a:r>
            <a:rPr lang="en-GB" sz="1000" kern="1200"/>
            <a:t>1 to 1 phased introduction to education </a:t>
          </a:r>
        </a:p>
        <a:p>
          <a:pPr marL="57150" lvl="1" indent="-57150" algn="l" defTabSz="444500">
            <a:lnSpc>
              <a:spcPct val="90000"/>
            </a:lnSpc>
            <a:spcBef>
              <a:spcPct val="0"/>
            </a:spcBef>
            <a:spcAft>
              <a:spcPct val="15000"/>
            </a:spcAft>
            <a:buChar char="•"/>
          </a:pPr>
          <a:r>
            <a:rPr lang="en-GB" sz="1000" kern="1200"/>
            <a:t>Small group work</a:t>
          </a:r>
        </a:p>
        <a:p>
          <a:pPr marL="57150" lvl="1" indent="-57150" algn="l" defTabSz="444500">
            <a:lnSpc>
              <a:spcPct val="90000"/>
            </a:lnSpc>
            <a:spcBef>
              <a:spcPct val="0"/>
            </a:spcBef>
            <a:spcAft>
              <a:spcPct val="15000"/>
            </a:spcAft>
            <a:buChar char="•"/>
          </a:pPr>
          <a:r>
            <a:rPr lang="en-GB" sz="1000" kern="1200"/>
            <a:t>Support to return to Base School</a:t>
          </a:r>
        </a:p>
        <a:p>
          <a:pPr marL="57150" lvl="1" indent="-57150" algn="l" defTabSz="444500">
            <a:lnSpc>
              <a:spcPct val="90000"/>
            </a:lnSpc>
            <a:spcBef>
              <a:spcPct val="0"/>
            </a:spcBef>
            <a:spcAft>
              <a:spcPct val="15000"/>
            </a:spcAft>
            <a:buChar char="•"/>
          </a:pPr>
          <a:r>
            <a:rPr lang="en-GB" sz="1000" kern="1200"/>
            <a:t>Transition to post school services or next educational stage</a:t>
          </a:r>
        </a:p>
        <a:p>
          <a:pPr marL="57150" lvl="1" indent="-57150" algn="l" defTabSz="444500">
            <a:lnSpc>
              <a:spcPct val="90000"/>
            </a:lnSpc>
            <a:spcBef>
              <a:spcPct val="0"/>
            </a:spcBef>
            <a:spcAft>
              <a:spcPct val="15000"/>
            </a:spcAft>
            <a:buChar char="•"/>
          </a:pPr>
          <a:r>
            <a:rPr lang="en-GB" sz="1000" kern="1200"/>
            <a:t>Measurement – increased attendance and engagement</a:t>
          </a:r>
        </a:p>
      </dsp:txBody>
      <dsp:txXfrm rot="-5400000">
        <a:off x="1660208" y="75256"/>
        <a:ext cx="3996046" cy="139110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20280E2-4A8F-47EA-8BF0-14315649C08B}">
      <dsp:nvSpPr>
        <dsp:cNvPr id="0" name=""/>
        <dsp:cNvSpPr/>
      </dsp:nvSpPr>
      <dsp:spPr>
        <a:xfrm rot="5400000">
          <a:off x="-295442" y="308564"/>
          <a:ext cx="2259355" cy="1646645"/>
        </a:xfrm>
        <a:prstGeom prst="chevron">
          <a:avLst/>
        </a:prstGeom>
        <a:solidFill>
          <a:schemeClr val="accent1">
            <a:lumMod val="60000"/>
            <a:lumOff val="40000"/>
          </a:schemeClr>
        </a:solidFill>
        <a:ln w="12700" cap="flat" cmpd="sng" algn="ctr">
          <a:solidFill>
            <a:srgbClr val="92D05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b="1" kern="1200"/>
            <a:t>Model 2 </a:t>
          </a:r>
        </a:p>
        <a:p>
          <a:pPr marL="0" lvl="0" indent="0" algn="ctr" defTabSz="488950">
            <a:lnSpc>
              <a:spcPct val="90000"/>
            </a:lnSpc>
            <a:spcBef>
              <a:spcPct val="0"/>
            </a:spcBef>
            <a:spcAft>
              <a:spcPct val="35000"/>
            </a:spcAft>
            <a:buNone/>
          </a:pPr>
          <a:r>
            <a:rPr lang="en-GB" sz="1100" b="1" kern="1200"/>
            <a:t>Primary SEBN</a:t>
          </a:r>
        </a:p>
        <a:p>
          <a:pPr marL="0" lvl="0" indent="0" algn="ctr" defTabSz="488950">
            <a:lnSpc>
              <a:spcPct val="90000"/>
            </a:lnSpc>
            <a:spcBef>
              <a:spcPct val="0"/>
            </a:spcBef>
            <a:spcAft>
              <a:spcPct val="35000"/>
            </a:spcAft>
            <a:buNone/>
          </a:pPr>
          <a:r>
            <a:rPr lang="en-GB" sz="1100" b="1" kern="1200"/>
            <a:t> Enhanced Nurture P1-7</a:t>
          </a:r>
        </a:p>
      </dsp:txBody>
      <dsp:txXfrm rot="-5400000">
        <a:off x="10914" y="825532"/>
        <a:ext cx="1646645" cy="612710"/>
      </dsp:txXfrm>
    </dsp:sp>
    <dsp:sp modelId="{60E9499F-1A4B-45FB-B741-E54667E93F78}">
      <dsp:nvSpPr>
        <dsp:cNvPr id="0" name=""/>
        <dsp:cNvSpPr/>
      </dsp:nvSpPr>
      <dsp:spPr>
        <a:xfrm rot="5400000">
          <a:off x="2938513" y="-1338480"/>
          <a:ext cx="1468581" cy="4149960"/>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endParaRPr lang="en-GB" sz="1200" kern="1200"/>
        </a:p>
        <a:p>
          <a:pPr marL="114300" lvl="1" indent="-114300" algn="l" defTabSz="533400">
            <a:lnSpc>
              <a:spcPct val="90000"/>
            </a:lnSpc>
            <a:spcBef>
              <a:spcPct val="0"/>
            </a:spcBef>
            <a:spcAft>
              <a:spcPct val="15000"/>
            </a:spcAft>
            <a:buChar char="•"/>
          </a:pPr>
          <a:r>
            <a:rPr lang="en-GB" sz="1200" kern="1200"/>
            <a:t>Small group enhanced Nurture</a:t>
          </a:r>
        </a:p>
        <a:p>
          <a:pPr marL="114300" lvl="1" indent="-114300" algn="l" defTabSz="533400">
            <a:lnSpc>
              <a:spcPct val="90000"/>
            </a:lnSpc>
            <a:spcBef>
              <a:spcPct val="0"/>
            </a:spcBef>
            <a:spcAft>
              <a:spcPct val="15000"/>
            </a:spcAft>
            <a:buChar char="•"/>
          </a:pPr>
          <a:r>
            <a:rPr lang="en-GB" sz="1200" kern="1200"/>
            <a:t>Capacity building for base school including training and modelling</a:t>
          </a:r>
        </a:p>
        <a:p>
          <a:pPr marL="114300" lvl="1" indent="-114300" algn="l" defTabSz="533400">
            <a:lnSpc>
              <a:spcPct val="90000"/>
            </a:lnSpc>
            <a:spcBef>
              <a:spcPct val="0"/>
            </a:spcBef>
            <a:spcAft>
              <a:spcPct val="15000"/>
            </a:spcAft>
            <a:buChar char="•"/>
          </a:pPr>
          <a:r>
            <a:rPr lang="en-GB" sz="1200" kern="1200"/>
            <a:t>Transition to full time mainstream or next educational stage</a:t>
          </a:r>
        </a:p>
        <a:p>
          <a:pPr marL="114300" lvl="1" indent="-114300" algn="l" defTabSz="533400">
            <a:lnSpc>
              <a:spcPct val="90000"/>
            </a:lnSpc>
            <a:spcBef>
              <a:spcPct val="0"/>
            </a:spcBef>
            <a:spcAft>
              <a:spcPct val="15000"/>
            </a:spcAft>
            <a:buChar char="•"/>
          </a:pPr>
          <a:r>
            <a:rPr lang="en-GB" sz="1200" kern="1200"/>
            <a:t>Measurement – reduction in exclusion, CI and incidents. Boxall improvement</a:t>
          </a:r>
        </a:p>
      </dsp:txBody>
      <dsp:txXfrm rot="-5400000">
        <a:off x="1597824" y="73899"/>
        <a:ext cx="4078270" cy="132520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20280E2-4A8F-47EA-8BF0-14315649C08B}">
      <dsp:nvSpPr>
        <dsp:cNvPr id="0" name=""/>
        <dsp:cNvSpPr/>
      </dsp:nvSpPr>
      <dsp:spPr>
        <a:xfrm rot="5400000">
          <a:off x="-326580" y="357379"/>
          <a:ext cx="2367094" cy="1656966"/>
        </a:xfrm>
        <a:prstGeom prst="chevron">
          <a:avLst/>
        </a:prstGeom>
        <a:solidFill>
          <a:srgbClr val="0070C0"/>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endParaRPr lang="en-GB" sz="900" b="1" kern="1200">
            <a:solidFill>
              <a:sysClr val="window" lastClr="FFFFFF"/>
            </a:solidFill>
            <a:latin typeface="Calibri" panose="020F0502020204030204"/>
            <a:ea typeface="+mn-ea"/>
            <a:cs typeface="+mn-cs"/>
          </a:endParaRPr>
        </a:p>
        <a:p>
          <a:pPr marL="0" lvl="0" indent="0" algn="ctr" defTabSz="400050">
            <a:lnSpc>
              <a:spcPct val="90000"/>
            </a:lnSpc>
            <a:spcBef>
              <a:spcPct val="0"/>
            </a:spcBef>
            <a:spcAft>
              <a:spcPct val="35000"/>
            </a:spcAft>
            <a:buNone/>
          </a:pPr>
          <a:r>
            <a:rPr lang="en-GB" sz="1100" b="1" kern="1200">
              <a:solidFill>
                <a:sysClr val="window" lastClr="FFFFFF"/>
              </a:solidFill>
              <a:latin typeface="Calibri" panose="020F0502020204030204"/>
              <a:ea typeface="+mn-ea"/>
              <a:cs typeface="+mn-cs"/>
            </a:rPr>
            <a:t>Model 3</a:t>
          </a:r>
        </a:p>
        <a:p>
          <a:pPr marL="0" lvl="0" indent="0" algn="ctr" defTabSz="400050">
            <a:lnSpc>
              <a:spcPct val="90000"/>
            </a:lnSpc>
            <a:spcBef>
              <a:spcPct val="0"/>
            </a:spcBef>
            <a:spcAft>
              <a:spcPct val="35000"/>
            </a:spcAft>
            <a:buNone/>
          </a:pPr>
          <a:r>
            <a:rPr lang="en-GB" sz="1100" b="1" kern="1200">
              <a:solidFill>
                <a:sysClr val="window" lastClr="FFFFFF"/>
              </a:solidFill>
              <a:latin typeface="Calibri" panose="020F0502020204030204"/>
              <a:ea typeface="+mn-ea"/>
              <a:cs typeface="+mn-cs"/>
            </a:rPr>
            <a:t>BGE </a:t>
          </a:r>
        </a:p>
        <a:p>
          <a:pPr marL="0" lvl="0" indent="0" algn="ctr" defTabSz="400050">
            <a:lnSpc>
              <a:spcPct val="90000"/>
            </a:lnSpc>
            <a:spcBef>
              <a:spcPct val="0"/>
            </a:spcBef>
            <a:spcAft>
              <a:spcPct val="35000"/>
            </a:spcAft>
            <a:buNone/>
          </a:pPr>
          <a:r>
            <a:rPr lang="en-GB" sz="1100" b="1" kern="1200">
              <a:solidFill>
                <a:sysClr val="window" lastClr="FFFFFF"/>
              </a:solidFill>
              <a:latin typeface="Calibri" panose="020F0502020204030204"/>
              <a:ea typeface="+mn-ea"/>
              <a:cs typeface="+mn-cs"/>
            </a:rPr>
            <a:t>S1- S3</a:t>
          </a:r>
        </a:p>
      </dsp:txBody>
      <dsp:txXfrm rot="-5400000">
        <a:off x="28484" y="830798"/>
        <a:ext cx="1656966" cy="710128"/>
      </dsp:txXfrm>
    </dsp:sp>
    <dsp:sp modelId="{60E9499F-1A4B-45FB-B741-E54667E93F78}">
      <dsp:nvSpPr>
        <dsp:cNvPr id="0" name=""/>
        <dsp:cNvSpPr/>
      </dsp:nvSpPr>
      <dsp:spPr>
        <a:xfrm rot="5400000">
          <a:off x="2924527" y="-1265246"/>
          <a:ext cx="1539420" cy="4074543"/>
        </a:xfrm>
        <a:prstGeom prst="round2Same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GB" sz="1100" kern="1200" dirty="0"/>
            <a:t>Part time placement - 2 Periods per day. In conjunction with attendance at Base School</a:t>
          </a:r>
          <a:endParaRPr lang="en-GB" sz="11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88950">
            <a:lnSpc>
              <a:spcPct val="90000"/>
            </a:lnSpc>
            <a:spcBef>
              <a:spcPct val="0"/>
            </a:spcBef>
            <a:spcAft>
              <a:spcPct val="15000"/>
            </a:spcAft>
            <a:buChar char="•"/>
          </a:pPr>
          <a:r>
            <a:rPr lang="en-GB" sz="1100" kern="1200" dirty="0"/>
            <a:t>Small group work (access to BGE and Nurture curriculum)</a:t>
          </a:r>
        </a:p>
        <a:p>
          <a:pPr marL="57150" lvl="1" indent="-57150" algn="l" defTabSz="488950">
            <a:lnSpc>
              <a:spcPct val="90000"/>
            </a:lnSpc>
            <a:spcBef>
              <a:spcPct val="0"/>
            </a:spcBef>
            <a:spcAft>
              <a:spcPct val="15000"/>
            </a:spcAft>
            <a:buChar char="•"/>
          </a:pPr>
          <a:r>
            <a:rPr lang="en-GB" sz="1100" kern="1200" dirty="0"/>
            <a:t>Support to return to full-time mainstream provision by the end of the session</a:t>
          </a:r>
        </a:p>
        <a:p>
          <a:pPr marL="57150" lvl="1" indent="-57150" algn="l" defTabSz="488950">
            <a:lnSpc>
              <a:spcPct val="90000"/>
            </a:lnSpc>
            <a:spcBef>
              <a:spcPct val="0"/>
            </a:spcBef>
            <a:spcAft>
              <a:spcPct val="15000"/>
            </a:spcAft>
            <a:buChar char="•"/>
          </a:pPr>
          <a:r>
            <a:rPr lang="en-GB" sz="1100" kern="1200" dirty="0"/>
            <a:t>Flexible curriculum to suit needs</a:t>
          </a:r>
        </a:p>
        <a:p>
          <a:pPr marL="57150" lvl="1" indent="-57150" algn="l" defTabSz="488950">
            <a:lnSpc>
              <a:spcPct val="90000"/>
            </a:lnSpc>
            <a:spcBef>
              <a:spcPct val="0"/>
            </a:spcBef>
            <a:spcAft>
              <a:spcPct val="15000"/>
            </a:spcAft>
            <a:buChar char="•"/>
          </a:pPr>
          <a:r>
            <a:rPr lang="en-GB" sz="1100" kern="1200" dirty="0"/>
            <a:t>Measurement – increased attendance and engagement</a:t>
          </a:r>
          <a:endParaRPr lang="en-GB" sz="1100" kern="1200"/>
        </a:p>
      </dsp:txBody>
      <dsp:txXfrm rot="-5400000">
        <a:off x="1656966" y="77463"/>
        <a:ext cx="3999395" cy="138912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2CF3B1-F395-4146-BC0F-65D9EC762149}">
      <dsp:nvSpPr>
        <dsp:cNvPr id="0" name=""/>
        <dsp:cNvSpPr/>
      </dsp:nvSpPr>
      <dsp:spPr>
        <a:xfrm rot="5400000">
          <a:off x="-354329" y="354329"/>
          <a:ext cx="2362199" cy="1653540"/>
        </a:xfrm>
        <a:prstGeom prst="chevron">
          <a:avLst/>
        </a:prstGeom>
        <a:solidFill>
          <a:schemeClr val="accent1">
            <a:lumMod val="60000"/>
            <a:lumOff val="4000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b="1" kern="1200"/>
            <a:t>Model 4 </a:t>
          </a:r>
        </a:p>
        <a:p>
          <a:pPr marL="0" lvl="0" indent="0" algn="ctr" defTabSz="622300">
            <a:lnSpc>
              <a:spcPct val="90000"/>
            </a:lnSpc>
            <a:spcBef>
              <a:spcPct val="0"/>
            </a:spcBef>
            <a:spcAft>
              <a:spcPct val="35000"/>
            </a:spcAft>
            <a:buNone/>
          </a:pPr>
          <a:r>
            <a:rPr lang="en-GB" sz="1400" b="1" kern="1200"/>
            <a:t>S4  offer LVA </a:t>
          </a:r>
        </a:p>
      </dsp:txBody>
      <dsp:txXfrm rot="-5400000">
        <a:off x="1" y="826769"/>
        <a:ext cx="1653540" cy="708659"/>
      </dsp:txXfrm>
    </dsp:sp>
    <dsp:sp modelId="{5BBADCE1-DB4C-45DB-9E77-EEFC6C9BDF58}">
      <dsp:nvSpPr>
        <dsp:cNvPr id="0" name=""/>
        <dsp:cNvSpPr/>
      </dsp:nvSpPr>
      <dsp:spPr>
        <a:xfrm rot="5400000">
          <a:off x="2924810" y="-1271270"/>
          <a:ext cx="1535429" cy="4077970"/>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GB" sz="800" kern="1200"/>
            <a:t>Pre determined No of spaces</a:t>
          </a:r>
        </a:p>
        <a:p>
          <a:pPr marL="57150" lvl="1" indent="-57150" algn="l" defTabSz="355600">
            <a:lnSpc>
              <a:spcPct val="90000"/>
            </a:lnSpc>
            <a:spcBef>
              <a:spcPct val="0"/>
            </a:spcBef>
            <a:spcAft>
              <a:spcPct val="15000"/>
            </a:spcAft>
            <a:buChar char="•"/>
          </a:pPr>
          <a:r>
            <a:rPr lang="en-GB" sz="800" kern="1200"/>
            <a:t>0.5 FTE at LVA and 0.5FTE at Base School</a:t>
          </a:r>
        </a:p>
        <a:p>
          <a:pPr marL="57150" lvl="1" indent="-57150" algn="l" defTabSz="355600">
            <a:lnSpc>
              <a:spcPct val="90000"/>
            </a:lnSpc>
            <a:spcBef>
              <a:spcPct val="0"/>
            </a:spcBef>
            <a:spcAft>
              <a:spcPct val="15000"/>
            </a:spcAft>
            <a:buChar char="•"/>
          </a:pPr>
          <a:r>
            <a:rPr lang="en-GB" sz="800" kern="1200"/>
            <a:t>Runs for 1 school year, no mid year admissions unless extreme circumstances/level of risk</a:t>
          </a:r>
        </a:p>
        <a:p>
          <a:pPr marL="57150" lvl="1" indent="-57150" algn="l" defTabSz="355600">
            <a:lnSpc>
              <a:spcPct val="90000"/>
            </a:lnSpc>
            <a:spcBef>
              <a:spcPct val="0"/>
            </a:spcBef>
            <a:spcAft>
              <a:spcPct val="15000"/>
            </a:spcAft>
            <a:buChar char="•"/>
          </a:pPr>
          <a:r>
            <a:rPr lang="en-GB" sz="800" kern="1200"/>
            <a:t>Transition to post school services/ back to Base School</a:t>
          </a:r>
        </a:p>
        <a:p>
          <a:pPr marL="57150" lvl="1" indent="-57150" algn="l" defTabSz="355600">
            <a:lnSpc>
              <a:spcPct val="90000"/>
            </a:lnSpc>
            <a:spcBef>
              <a:spcPct val="0"/>
            </a:spcBef>
            <a:spcAft>
              <a:spcPct val="15000"/>
            </a:spcAft>
            <a:buChar char="•"/>
          </a:pPr>
          <a:r>
            <a:rPr lang="en-GB" sz="800" kern="1200"/>
            <a:t>Employability/meta skill focussed</a:t>
          </a:r>
        </a:p>
        <a:p>
          <a:pPr marL="57150" lvl="1" indent="-57150" algn="l" defTabSz="355600">
            <a:lnSpc>
              <a:spcPct val="90000"/>
            </a:lnSpc>
            <a:spcBef>
              <a:spcPct val="0"/>
            </a:spcBef>
            <a:spcAft>
              <a:spcPct val="15000"/>
            </a:spcAft>
            <a:buChar char="•"/>
          </a:pPr>
          <a:r>
            <a:rPr lang="en-GB" sz="800" kern="1200"/>
            <a:t>SQA offer determined by teacher qualification.</a:t>
          </a:r>
        </a:p>
        <a:p>
          <a:pPr marL="57150" lvl="1" indent="-57150" algn="l" defTabSz="355600">
            <a:lnSpc>
              <a:spcPct val="90000"/>
            </a:lnSpc>
            <a:spcBef>
              <a:spcPct val="0"/>
            </a:spcBef>
            <a:spcAft>
              <a:spcPct val="15000"/>
            </a:spcAft>
            <a:buChar char="•"/>
          </a:pPr>
          <a:r>
            <a:rPr lang="en-GB" sz="800" kern="1200"/>
            <a:t>Delivery will be hybrid SQA core qualifications, NPA’s and wider achievement e.g. Princes Trust</a:t>
          </a:r>
        </a:p>
        <a:p>
          <a:pPr marL="57150" lvl="1" indent="-57150" algn="l" defTabSz="355600">
            <a:lnSpc>
              <a:spcPct val="90000"/>
            </a:lnSpc>
            <a:spcBef>
              <a:spcPct val="0"/>
            </a:spcBef>
            <a:spcAft>
              <a:spcPct val="15000"/>
            </a:spcAft>
            <a:buChar char="•"/>
          </a:pPr>
          <a:r>
            <a:rPr lang="en-GB" sz="800" kern="1200"/>
            <a:t>Small group enhanced Nurture</a:t>
          </a:r>
        </a:p>
        <a:p>
          <a:pPr marL="57150" lvl="1" indent="-57150" algn="l" defTabSz="355600">
            <a:lnSpc>
              <a:spcPct val="90000"/>
            </a:lnSpc>
            <a:spcBef>
              <a:spcPct val="0"/>
            </a:spcBef>
            <a:spcAft>
              <a:spcPct val="15000"/>
            </a:spcAft>
            <a:buChar char="•"/>
          </a:pPr>
          <a:r>
            <a:rPr lang="en-GB" sz="800" kern="1200"/>
            <a:t>Measurement – reduction of risk of non achievement, increased positive destinations</a:t>
          </a:r>
        </a:p>
      </dsp:txBody>
      <dsp:txXfrm rot="-5400000">
        <a:off x="1653540" y="74953"/>
        <a:ext cx="4003017" cy="1385523"/>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00CA19B-0A94-4E34-87BC-8FF0CB687C45}">
      <dsp:nvSpPr>
        <dsp:cNvPr id="0" name=""/>
        <dsp:cNvSpPr/>
      </dsp:nvSpPr>
      <dsp:spPr>
        <a:xfrm rot="5400000">
          <a:off x="-342899" y="342899"/>
          <a:ext cx="2286000" cy="1600200"/>
        </a:xfrm>
        <a:prstGeom prst="chevron">
          <a:avLst/>
        </a:prstGeom>
        <a:solidFill>
          <a:srgbClr val="0070C0"/>
        </a:solidFill>
        <a:ln w="12700" cap="flat" cmpd="sng" algn="ctr">
          <a:solidFill>
            <a:srgbClr val="00B05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b="1" kern="1200"/>
            <a:t>Model 5 </a:t>
          </a:r>
        </a:p>
        <a:p>
          <a:pPr marL="0" lvl="0" indent="0" algn="ctr" defTabSz="488950">
            <a:lnSpc>
              <a:spcPct val="90000"/>
            </a:lnSpc>
            <a:spcBef>
              <a:spcPct val="0"/>
            </a:spcBef>
            <a:spcAft>
              <a:spcPct val="35000"/>
            </a:spcAft>
            <a:buNone/>
          </a:pPr>
          <a:r>
            <a:rPr lang="en-GB" sz="1100" b="1" kern="1200"/>
            <a:t>bespoke offer to prevent out of authority placement</a:t>
          </a:r>
        </a:p>
      </dsp:txBody>
      <dsp:txXfrm rot="-5400000">
        <a:off x="1" y="800099"/>
        <a:ext cx="1600200" cy="685800"/>
      </dsp:txXfrm>
    </dsp:sp>
    <dsp:sp modelId="{57F76000-A845-4AD8-9FEB-460FACB9005A}">
      <dsp:nvSpPr>
        <dsp:cNvPr id="0" name=""/>
        <dsp:cNvSpPr/>
      </dsp:nvSpPr>
      <dsp:spPr>
        <a:xfrm rot="5400000">
          <a:off x="2922905" y="-1322705"/>
          <a:ext cx="1485900" cy="4131310"/>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en-GB" sz="800" kern="1200"/>
            <a:t>Educational requirements will be determined by pupil needs</a:t>
          </a:r>
        </a:p>
        <a:p>
          <a:pPr marL="57150" lvl="1" indent="-57150" algn="l" defTabSz="355600">
            <a:lnSpc>
              <a:spcPct val="90000"/>
            </a:lnSpc>
            <a:spcBef>
              <a:spcPct val="0"/>
            </a:spcBef>
            <a:spcAft>
              <a:spcPct val="15000"/>
            </a:spcAft>
            <a:buChar char="•"/>
          </a:pPr>
          <a:r>
            <a:rPr lang="en-GB" sz="800" kern="1200"/>
            <a:t>Hybrid of individual and group work</a:t>
          </a:r>
        </a:p>
        <a:p>
          <a:pPr marL="114300" lvl="2" indent="-57150" algn="l" defTabSz="355600">
            <a:lnSpc>
              <a:spcPct val="90000"/>
            </a:lnSpc>
            <a:spcBef>
              <a:spcPct val="0"/>
            </a:spcBef>
            <a:spcAft>
              <a:spcPct val="15000"/>
            </a:spcAft>
            <a:buChar char="•"/>
          </a:pPr>
          <a:r>
            <a:rPr lang="en-GB" sz="800" kern="1200"/>
            <a:t>Focus on wellbeing and wider achievement</a:t>
          </a:r>
        </a:p>
        <a:p>
          <a:pPr marL="114300" lvl="2" indent="-57150" algn="l" defTabSz="355600">
            <a:lnSpc>
              <a:spcPct val="90000"/>
            </a:lnSpc>
            <a:spcBef>
              <a:spcPct val="0"/>
            </a:spcBef>
            <a:spcAft>
              <a:spcPct val="15000"/>
            </a:spcAft>
            <a:buChar char="•"/>
          </a:pPr>
          <a:r>
            <a:rPr lang="en-GB" sz="800" kern="1200"/>
            <a:t>Access social work outreach workers</a:t>
          </a:r>
        </a:p>
        <a:p>
          <a:pPr marL="114300" lvl="2" indent="-57150" algn="l" defTabSz="355600">
            <a:lnSpc>
              <a:spcPct val="90000"/>
            </a:lnSpc>
            <a:spcBef>
              <a:spcPct val="0"/>
            </a:spcBef>
            <a:spcAft>
              <a:spcPct val="15000"/>
            </a:spcAft>
            <a:buChar char="•"/>
          </a:pPr>
          <a:r>
            <a:rPr lang="en-GB" sz="800" kern="1200"/>
            <a:t>Outdoor education provision</a:t>
          </a:r>
        </a:p>
        <a:p>
          <a:pPr marL="114300" lvl="2" indent="-57150" algn="l" defTabSz="355600">
            <a:lnSpc>
              <a:spcPct val="90000"/>
            </a:lnSpc>
            <a:spcBef>
              <a:spcPct val="0"/>
            </a:spcBef>
            <a:spcAft>
              <a:spcPct val="15000"/>
            </a:spcAft>
            <a:buChar char="•"/>
          </a:pPr>
          <a:r>
            <a:rPr lang="en-GB" sz="800" kern="1200"/>
            <a:t>Small group work (access to  CFE/SQA and Nurture curriculum)</a:t>
          </a:r>
        </a:p>
        <a:p>
          <a:pPr marL="114300" lvl="2" indent="-57150" algn="l" defTabSz="355600">
            <a:lnSpc>
              <a:spcPct val="90000"/>
            </a:lnSpc>
            <a:spcBef>
              <a:spcPct val="0"/>
            </a:spcBef>
            <a:spcAft>
              <a:spcPct val="15000"/>
            </a:spcAft>
            <a:buChar char="•"/>
          </a:pPr>
          <a:r>
            <a:rPr lang="en-GB" sz="800" kern="1200"/>
            <a:t>Work with 3</a:t>
          </a:r>
          <a:r>
            <a:rPr lang="en-GB" sz="800" kern="1200" baseline="30000"/>
            <a:t>rd</a:t>
          </a:r>
          <a:r>
            <a:rPr lang="en-GB" sz="800" kern="1200"/>
            <a:t> sector providers</a:t>
          </a:r>
        </a:p>
        <a:p>
          <a:pPr marL="114300" lvl="2" indent="-57150" algn="l" defTabSz="355600">
            <a:lnSpc>
              <a:spcPct val="90000"/>
            </a:lnSpc>
            <a:spcBef>
              <a:spcPct val="0"/>
            </a:spcBef>
            <a:spcAft>
              <a:spcPct val="15000"/>
            </a:spcAft>
            <a:buChar char="•"/>
          </a:pPr>
          <a:r>
            <a:rPr lang="en-GB" sz="800" kern="1200"/>
            <a:t>Support to access educational provision</a:t>
          </a:r>
        </a:p>
        <a:p>
          <a:pPr marL="114300" lvl="2" indent="-57150" algn="l" defTabSz="355600">
            <a:lnSpc>
              <a:spcPct val="90000"/>
            </a:lnSpc>
            <a:spcBef>
              <a:spcPct val="0"/>
            </a:spcBef>
            <a:spcAft>
              <a:spcPct val="15000"/>
            </a:spcAft>
            <a:buChar char="•"/>
          </a:pPr>
          <a:r>
            <a:rPr lang="en-GB" sz="800" kern="1200"/>
            <a:t>Measurement – increased attendance and engagement, reduction in out of authority placements</a:t>
          </a:r>
        </a:p>
      </dsp:txBody>
      <dsp:txXfrm rot="-5400000">
        <a:off x="1600200" y="72536"/>
        <a:ext cx="4058774" cy="1340828"/>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4E23BB6-A13D-4118-8A19-13C14B0D968B}">
      <dsp:nvSpPr>
        <dsp:cNvPr id="0" name=""/>
        <dsp:cNvSpPr/>
      </dsp:nvSpPr>
      <dsp:spPr>
        <a:xfrm rot="5400000">
          <a:off x="-353638" y="355943"/>
          <a:ext cx="2357588" cy="1650312"/>
        </a:xfrm>
        <a:prstGeom prst="chevron">
          <a:avLst/>
        </a:prstGeom>
        <a:solidFill>
          <a:schemeClr val="accent1">
            <a:lumMod val="60000"/>
            <a:lumOff val="40000"/>
          </a:schemeClr>
        </a:solidFill>
        <a:ln w="12700" cap="flat" cmpd="sng" algn="ctr">
          <a:solidFill>
            <a:srgbClr val="92D05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endParaRPr lang="en-GB" sz="1100" b="1" kern="1200"/>
        </a:p>
        <a:p>
          <a:pPr marL="0" lvl="0" indent="0" algn="ctr" defTabSz="488950">
            <a:lnSpc>
              <a:spcPct val="90000"/>
            </a:lnSpc>
            <a:spcBef>
              <a:spcPct val="0"/>
            </a:spcBef>
            <a:spcAft>
              <a:spcPct val="35000"/>
            </a:spcAft>
            <a:buNone/>
          </a:pPr>
          <a:r>
            <a:rPr lang="en-GB" sz="1100" b="1" kern="1200"/>
            <a:t>Model 6 </a:t>
          </a:r>
        </a:p>
        <a:p>
          <a:pPr marL="0" lvl="0" indent="0" algn="ctr" defTabSz="488950">
            <a:lnSpc>
              <a:spcPct val="90000"/>
            </a:lnSpc>
            <a:spcBef>
              <a:spcPct val="0"/>
            </a:spcBef>
            <a:spcAft>
              <a:spcPct val="35000"/>
            </a:spcAft>
            <a:buNone/>
          </a:pPr>
          <a:r>
            <a:rPr lang="en-GB" sz="1100" b="1" kern="1200"/>
            <a:t>Return from out of authority placement Primary and Secondary</a:t>
          </a:r>
        </a:p>
      </dsp:txBody>
      <dsp:txXfrm rot="-5400000">
        <a:off x="0" y="827461"/>
        <a:ext cx="1650312" cy="707276"/>
      </dsp:txXfrm>
    </dsp:sp>
    <dsp:sp modelId="{2F2F7838-63A7-4E4C-88F3-BBE711ED73EF}">
      <dsp:nvSpPr>
        <dsp:cNvPr id="0" name=""/>
        <dsp:cNvSpPr/>
      </dsp:nvSpPr>
      <dsp:spPr>
        <a:xfrm rot="5400000">
          <a:off x="2924291" y="-1271674"/>
          <a:ext cx="1533238" cy="4081197"/>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en-GB" sz="1100" kern="1200" dirty="0"/>
            <a:t>Educational requirements will be determined by pupil needs</a:t>
          </a:r>
        </a:p>
        <a:p>
          <a:pPr marL="57150" lvl="1" indent="-57150" algn="l" defTabSz="488950">
            <a:lnSpc>
              <a:spcPct val="90000"/>
            </a:lnSpc>
            <a:spcBef>
              <a:spcPct val="0"/>
            </a:spcBef>
            <a:spcAft>
              <a:spcPct val="15000"/>
            </a:spcAft>
            <a:buChar char="•"/>
          </a:pPr>
          <a:r>
            <a:rPr lang="en-GB" sz="1100" kern="1200"/>
            <a:t>Transition to post school services or appropriate educational stage/establishment</a:t>
          </a:r>
        </a:p>
        <a:p>
          <a:pPr marL="57150" lvl="1" indent="-57150" algn="l" defTabSz="488950">
            <a:lnSpc>
              <a:spcPct val="90000"/>
            </a:lnSpc>
            <a:spcBef>
              <a:spcPct val="0"/>
            </a:spcBef>
            <a:spcAft>
              <a:spcPct val="15000"/>
            </a:spcAft>
            <a:buChar char="•"/>
          </a:pPr>
          <a:r>
            <a:rPr lang="en-GB" sz="1100" kern="1200" dirty="0"/>
            <a:t>Structured access to Educational Support Officer</a:t>
          </a:r>
        </a:p>
        <a:p>
          <a:pPr marL="57150" lvl="1" indent="-57150" algn="l" defTabSz="488950">
            <a:lnSpc>
              <a:spcPct val="90000"/>
            </a:lnSpc>
            <a:spcBef>
              <a:spcPct val="0"/>
            </a:spcBef>
            <a:spcAft>
              <a:spcPct val="15000"/>
            </a:spcAft>
            <a:buChar char="•"/>
          </a:pPr>
          <a:r>
            <a:rPr lang="en-GB" sz="1100" kern="1200"/>
            <a:t>Small group work (access to  CFE/SQA and Nurture curriculum)</a:t>
          </a:r>
        </a:p>
        <a:p>
          <a:pPr marL="57150" lvl="1" indent="-57150" algn="l" defTabSz="488950">
            <a:lnSpc>
              <a:spcPct val="90000"/>
            </a:lnSpc>
            <a:spcBef>
              <a:spcPct val="0"/>
            </a:spcBef>
            <a:spcAft>
              <a:spcPct val="15000"/>
            </a:spcAft>
            <a:buChar char="•"/>
          </a:pPr>
          <a:r>
            <a:rPr lang="en-GB" sz="1100" kern="1200" dirty="0"/>
            <a:t>Measurement – appropriate attendance and engagement. Maintain positive destination ( pre and post school)</a:t>
          </a:r>
        </a:p>
      </dsp:txBody>
      <dsp:txXfrm rot="-5400000">
        <a:off x="1650312" y="77152"/>
        <a:ext cx="4006350" cy="1383544"/>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A67D2F-F3A5-401B-8BCF-0C1A913256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34</Pages>
  <Words>8141</Words>
  <Characters>45383</Characters>
  <Application>Microsoft Office Word</Application>
  <DocSecurity>0</DocSecurity>
  <Lines>1266</Lines>
  <Paragraphs>493</Paragraphs>
  <ScaleCrop>false</ScaleCrop>
  <HeadingPairs>
    <vt:vector size="2" baseType="variant">
      <vt:variant>
        <vt:lpstr>Title</vt:lpstr>
      </vt:variant>
      <vt:variant>
        <vt:i4>1</vt:i4>
      </vt:variant>
    </vt:vector>
  </HeadingPairs>
  <TitlesOfParts>
    <vt:vector size="1" baseType="lpstr">
      <vt:lpstr/>
    </vt:vector>
  </TitlesOfParts>
  <Company>Inverclyde council</Company>
  <LinksUpToDate>false</LinksUpToDate>
  <CharactersWithSpaces>54006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Chambers</dc:creator>
  <cp:keywords/>
  <dc:description/>
  <cp:lastModifiedBy>Susan McClement</cp:lastModifiedBy>
  <cp:revision>4</cp:revision>
  <cp:lastPrinted>2025-11-18T11:26:00Z</cp:lastPrinted>
  <dcterms:created xsi:type="dcterms:W3CDTF">2025-12-08T09:15:00Z</dcterms:created>
  <dcterms:modified xsi:type="dcterms:W3CDTF">2025-12-08T09:32:00Z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4460fb84,362227bb,100c3b59</vt:lpwstr>
  </property>
  <property fmtid="{D5CDD505-2E9C-101B-9397-08002B2CF9AE}" pid="3" name="ClassificationContentMarkingHeaderFontProps">
    <vt:lpwstr>#000000,12,Calibri</vt:lpwstr>
  </property>
  <property fmtid="{D5CDD505-2E9C-101B-9397-08002B2CF9AE}" pid="4" name="ClassificationContentMarkingHeaderText">
    <vt:lpwstr>Classification -  No Classification</vt:lpwstr>
  </property>
  <property fmtid="{D5CDD505-2E9C-101B-9397-08002B2CF9AE}" pid="5" name="MSIP_Label_c407ceed-101f-4b1e-a6a8-5cb6d372490c_Enabled">
    <vt:lpwstr>true</vt:lpwstr>
  </property>
  <property fmtid="{D5CDD505-2E9C-101B-9397-08002B2CF9AE}" pid="6" name="MSIP_Label_c407ceed-101f-4b1e-a6a8-5cb6d372490c_SetDate">
    <vt:lpwstr>2023-11-29T15:52:07Z</vt:lpwstr>
  </property>
  <property fmtid="{D5CDD505-2E9C-101B-9397-08002B2CF9AE}" pid="7" name="MSIP_Label_c407ceed-101f-4b1e-a6a8-5cb6d372490c_Method">
    <vt:lpwstr>Privileged</vt:lpwstr>
  </property>
  <property fmtid="{D5CDD505-2E9C-101B-9397-08002B2CF9AE}" pid="8" name="MSIP_Label_c407ceed-101f-4b1e-a6a8-5cb6d372490c_Name">
    <vt:lpwstr>No Classification</vt:lpwstr>
  </property>
  <property fmtid="{D5CDD505-2E9C-101B-9397-08002B2CF9AE}" pid="9" name="MSIP_Label_c407ceed-101f-4b1e-a6a8-5cb6d372490c_SiteId">
    <vt:lpwstr>5eee4d58-f197-4ad7-9e39-ebd0d2463660</vt:lpwstr>
  </property>
  <property fmtid="{D5CDD505-2E9C-101B-9397-08002B2CF9AE}" pid="10" name="MSIP_Label_c407ceed-101f-4b1e-a6a8-5cb6d372490c_ActionId">
    <vt:lpwstr>ce3cab13-374c-4553-9c0c-83e86d0f670a</vt:lpwstr>
  </property>
  <property fmtid="{D5CDD505-2E9C-101B-9397-08002B2CF9AE}" pid="11" name="MSIP_Label_c407ceed-101f-4b1e-a6a8-5cb6d372490c_ContentBits">
    <vt:lpwstr>1</vt:lpwstr>
  </property>
  <property fmtid="{D5CDD505-2E9C-101B-9397-08002B2CF9AE}" pid="12" name="GrammarlyDocumentId">
    <vt:lpwstr>e3e320afeac1eecd43f9e19db8f070c3b7f5e93e34189fdf0c6eff51fe83f8b8</vt:lpwstr>
  </property>
</Properties>
</file>