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781" w:rsidRDefault="00565FA7" w:rsidP="00D34781">
      <w:pPr>
        <w:pStyle w:val="Heading3"/>
        <w:spacing w:after="0"/>
        <w:ind w:left="90" w:right="0"/>
        <w:jc w:val="left"/>
        <w:rPr>
          <w:rFonts w:ascii="Cambria" w:eastAsia="Cambria" w:hAnsi="Cambria" w:cs="Cambria"/>
          <w:color w:val="365F91"/>
          <w:sz w:val="32"/>
        </w:rPr>
      </w:pPr>
      <w:r>
        <w:rPr>
          <w:noProof/>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207010</wp:posOffset>
                </wp:positionV>
                <wp:extent cx="5934075" cy="9163050"/>
                <wp:effectExtent l="19050" t="19050" r="47625" b="38100"/>
                <wp:wrapNone/>
                <wp:docPr id="1" name="Text Box 1"/>
                <wp:cNvGraphicFramePr/>
                <a:graphic xmlns:a="http://schemas.openxmlformats.org/drawingml/2006/main">
                  <a:graphicData uri="http://schemas.microsoft.com/office/word/2010/wordprocessingShape">
                    <wps:wsp>
                      <wps:cNvSpPr txBox="1"/>
                      <wps:spPr>
                        <a:xfrm>
                          <a:off x="0" y="0"/>
                          <a:ext cx="5934075" cy="9163050"/>
                        </a:xfrm>
                        <a:prstGeom prst="rect">
                          <a:avLst/>
                        </a:prstGeom>
                        <a:solidFill>
                          <a:schemeClr val="bg1">
                            <a:lumMod val="85000"/>
                          </a:schemeClr>
                        </a:solidFill>
                        <a:ln w="57150">
                          <a:solidFill>
                            <a:srgbClr val="FF0000"/>
                          </a:solidFill>
                        </a:ln>
                      </wps:spPr>
                      <wps:txbx>
                        <w:txbxContent>
                          <w:p w:rsidR="00565FA7" w:rsidRDefault="00565FA7" w:rsidP="00565FA7">
                            <w:pPr>
                              <w:jc w:val="center"/>
                              <w:rPr>
                                <w:sz w:val="96"/>
                                <w:szCs w:val="96"/>
                              </w:rPr>
                            </w:pPr>
                            <w:r>
                              <w:rPr>
                                <w:sz w:val="96"/>
                                <w:szCs w:val="96"/>
                              </w:rPr>
                              <w:t>Inverkip Primary &amp; Nursery Class</w:t>
                            </w:r>
                          </w:p>
                          <w:p w:rsidR="00565FA7" w:rsidRDefault="00565FA7" w:rsidP="00565FA7">
                            <w:pPr>
                              <w:jc w:val="center"/>
                              <w:rPr>
                                <w:sz w:val="96"/>
                                <w:szCs w:val="96"/>
                              </w:rPr>
                            </w:pPr>
                            <w:r>
                              <w:rPr>
                                <w:noProof/>
                                <w:sz w:val="96"/>
                                <w:szCs w:val="96"/>
                              </w:rPr>
                              <w:drawing>
                                <wp:inline distT="0" distB="0" distL="0" distR="0">
                                  <wp:extent cx="28575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verkip-Badge.jpg"/>
                                          <pic:cNvPicPr/>
                                        </pic:nvPicPr>
                                        <pic:blipFill>
                                          <a:blip r:embed="rId5">
                                            <a:extLst>
                                              <a:ext uri="{28A0092B-C50C-407E-A947-70E740481C1C}">
                                                <a14:useLocalDpi xmlns:a14="http://schemas.microsoft.com/office/drawing/2010/main" val="0"/>
                                              </a:ext>
                                            </a:extLst>
                                          </a:blip>
                                          <a:stretch>
                                            <a:fillRect/>
                                          </a:stretch>
                                        </pic:blipFill>
                                        <pic:spPr>
                                          <a:xfrm>
                                            <a:off x="0" y="0"/>
                                            <a:ext cx="2857500" cy="2819400"/>
                                          </a:xfrm>
                                          <a:prstGeom prst="rect">
                                            <a:avLst/>
                                          </a:prstGeom>
                                        </pic:spPr>
                                      </pic:pic>
                                    </a:graphicData>
                                  </a:graphic>
                                </wp:inline>
                              </w:drawing>
                            </w:r>
                          </w:p>
                          <w:p w:rsidR="00565FA7" w:rsidRDefault="00565FA7" w:rsidP="00565FA7">
                            <w:pPr>
                              <w:jc w:val="center"/>
                              <w:rPr>
                                <w:sz w:val="96"/>
                                <w:szCs w:val="96"/>
                              </w:rPr>
                            </w:pPr>
                            <w:r w:rsidRPr="00565FA7">
                              <w:rPr>
                                <w:sz w:val="96"/>
                                <w:szCs w:val="96"/>
                              </w:rPr>
                              <w:t>Maximising Attendance and Minimising Absence Policy</w:t>
                            </w:r>
                          </w:p>
                          <w:p w:rsidR="00565FA7" w:rsidRPr="00565FA7" w:rsidRDefault="00565FA7" w:rsidP="00565FA7">
                            <w:pPr>
                              <w:jc w:val="center"/>
                              <w:rPr>
                                <w:sz w:val="24"/>
                                <w:szCs w:val="24"/>
                              </w:rPr>
                            </w:pPr>
                            <w:r w:rsidRPr="00565FA7">
                              <w:rPr>
                                <w:sz w:val="24"/>
                                <w:szCs w:val="24"/>
                              </w:rPr>
                              <w:t>Created June 2025 (to be reviewed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75pt;margin-top:16.3pt;width:467.25pt;height:72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" fillcolor="#d8d8d8 [2732]" strokecolor="red" strokeweight="4.5pt">
                <v:textbox>
                  <w:txbxContent>
                    <w:p w:rsidR="00565FA7" w:rsidRDefault="00565FA7" w:rsidP="00565FA7">
                      <w:pPr>
                        <w:jc w:val="center"/>
                        <w:rPr>
                          <w:sz w:val="96"/>
                          <w:szCs w:val="96"/>
                        </w:rPr>
                      </w:pPr>
                      <w:r>
                        <w:rPr>
                          <w:sz w:val="96"/>
                          <w:szCs w:val="96"/>
                        </w:rPr>
                        <w:t>Inverkip Primary &amp; Nursery Class</w:t>
                      </w:r>
                    </w:p>
                    <w:p w:rsidR="00565FA7" w:rsidRDefault="00565FA7" w:rsidP="00565FA7">
                      <w:pPr>
                        <w:jc w:val="center"/>
                        <w:rPr>
                          <w:sz w:val="96"/>
                          <w:szCs w:val="96"/>
                        </w:rPr>
                      </w:pPr>
                      <w:r>
                        <w:rPr>
                          <w:noProof/>
                          <w:sz w:val="96"/>
                          <w:szCs w:val="96"/>
                        </w:rPr>
                        <w:drawing>
                          <wp:inline distT="0" distB="0" distL="0" distR="0">
                            <wp:extent cx="28575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verkip-Badge.jpg"/>
                                    <pic:cNvPicPr/>
                                  </pic:nvPicPr>
                                  <pic:blipFill>
                                    <a:blip r:embed="rId5">
                                      <a:extLst>
                                        <a:ext uri="{28A0092B-C50C-407E-A947-70E740481C1C}">
                                          <a14:useLocalDpi xmlns:a14="http://schemas.microsoft.com/office/drawing/2010/main" val="0"/>
                                        </a:ext>
                                      </a:extLst>
                                    </a:blip>
                                    <a:stretch>
                                      <a:fillRect/>
                                    </a:stretch>
                                  </pic:blipFill>
                                  <pic:spPr>
                                    <a:xfrm>
                                      <a:off x="0" y="0"/>
                                      <a:ext cx="2857500" cy="2819400"/>
                                    </a:xfrm>
                                    <a:prstGeom prst="rect">
                                      <a:avLst/>
                                    </a:prstGeom>
                                  </pic:spPr>
                                </pic:pic>
                              </a:graphicData>
                            </a:graphic>
                          </wp:inline>
                        </w:drawing>
                      </w:r>
                    </w:p>
                    <w:p w:rsidR="00565FA7" w:rsidRDefault="00565FA7" w:rsidP="00565FA7">
                      <w:pPr>
                        <w:jc w:val="center"/>
                        <w:rPr>
                          <w:sz w:val="96"/>
                          <w:szCs w:val="96"/>
                        </w:rPr>
                      </w:pPr>
                      <w:r w:rsidRPr="00565FA7">
                        <w:rPr>
                          <w:sz w:val="96"/>
                          <w:szCs w:val="96"/>
                        </w:rPr>
                        <w:t>Maximising Attendance and Minimising Absence Policy</w:t>
                      </w:r>
                    </w:p>
                    <w:p w:rsidR="00565FA7" w:rsidRPr="00565FA7" w:rsidRDefault="00565FA7" w:rsidP="00565FA7">
                      <w:pPr>
                        <w:jc w:val="center"/>
                        <w:rPr>
                          <w:sz w:val="24"/>
                          <w:szCs w:val="24"/>
                        </w:rPr>
                      </w:pPr>
                      <w:r w:rsidRPr="00565FA7">
                        <w:rPr>
                          <w:sz w:val="24"/>
                          <w:szCs w:val="24"/>
                        </w:rPr>
                        <w:t>Created June 2025 (to be reviewed June 2026)</w:t>
                      </w:r>
                    </w:p>
                  </w:txbxContent>
                </v:textbox>
              </v:shape>
            </w:pict>
          </mc:Fallback>
        </mc:AlternateContent>
      </w:r>
    </w:p>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Default="00565FA7" w:rsidP="00565FA7"/>
    <w:p w:rsidR="00565FA7" w:rsidRPr="00565FA7" w:rsidRDefault="00565FA7" w:rsidP="00565FA7"/>
    <w:p w:rsidR="00D34781" w:rsidRPr="00116FC9" w:rsidRDefault="00D34781" w:rsidP="00116FC9">
      <w:pPr>
        <w:shd w:val="clear" w:color="auto" w:fill="D9D9D9" w:themeFill="background1" w:themeFillShade="D9"/>
        <w:spacing w:after="112" w:line="262" w:lineRule="auto"/>
        <w:rPr>
          <w:rFonts w:asciiTheme="minorHAnsi" w:hAnsiTheme="minorHAnsi" w:cstheme="minorHAnsi"/>
          <w:color w:val="FF0000"/>
          <w:sz w:val="24"/>
          <w:szCs w:val="24"/>
        </w:rPr>
      </w:pPr>
      <w:r w:rsidRPr="00116FC9">
        <w:rPr>
          <w:rFonts w:asciiTheme="minorHAnsi" w:eastAsia="Arial" w:hAnsiTheme="minorHAnsi" w:cstheme="minorHAnsi"/>
          <w:b/>
          <w:color w:val="FF0000"/>
          <w:sz w:val="24"/>
          <w:szCs w:val="24"/>
        </w:rPr>
        <w:t xml:space="preserve">Maximising Attendance and Minimising Absence Policy </w:t>
      </w:r>
    </w:p>
    <w:p w:rsidR="00D34781" w:rsidRPr="00116FC9" w:rsidRDefault="00D34781" w:rsidP="00D34781">
      <w:pPr>
        <w:rPr>
          <w:rFonts w:cstheme="minorHAnsi"/>
          <w:color w:val="auto"/>
          <w:sz w:val="24"/>
          <w:szCs w:val="24"/>
        </w:rPr>
      </w:pPr>
      <w:r w:rsidRPr="00116FC9">
        <w:rPr>
          <w:rFonts w:cstheme="minorHAnsi"/>
          <w:color w:val="auto"/>
          <w:sz w:val="24"/>
          <w:szCs w:val="24"/>
        </w:rPr>
        <w:t xml:space="preserve">In Inverkip Primary &amp; Nursery Class, we strive to provide the highest quality learning and teaching experiences to ensure that all children care about the world they live in to learn and develop the full range of skills to be citizens of the 21st century.  We are developing our full potential and inspiring others to succeed within a climate of teamwork, respect and trust, where all our children aspire to become successful learners, confident individuals, responsible citizens and effective contributors. </w:t>
      </w:r>
    </w:p>
    <w:p w:rsidR="00D34781" w:rsidRPr="00116FC9" w:rsidRDefault="00D34781" w:rsidP="00D34781">
      <w:pPr>
        <w:rPr>
          <w:rFonts w:cstheme="minorHAnsi"/>
          <w:color w:val="auto"/>
          <w:sz w:val="24"/>
          <w:szCs w:val="24"/>
        </w:rPr>
      </w:pPr>
      <w:r w:rsidRPr="00116FC9">
        <w:rPr>
          <w:rFonts w:cstheme="minorHAnsi"/>
          <w:color w:val="auto"/>
          <w:sz w:val="24"/>
          <w:szCs w:val="24"/>
        </w:rPr>
        <w:t>We believe that: ‘Every Child and Person Matters and that Every Moment Counts’</w:t>
      </w:r>
    </w:p>
    <w:p w:rsidR="00D34781" w:rsidRPr="00116FC9" w:rsidRDefault="00D34781" w:rsidP="00D34781">
      <w:pPr>
        <w:rPr>
          <w:rFonts w:cstheme="minorHAnsi"/>
          <w:color w:val="auto"/>
          <w:sz w:val="24"/>
          <w:szCs w:val="24"/>
        </w:rPr>
      </w:pPr>
      <w:r w:rsidRPr="00116FC9">
        <w:rPr>
          <w:rFonts w:cstheme="minorHAnsi"/>
          <w:color w:val="auto"/>
          <w:sz w:val="24"/>
          <w:szCs w:val="24"/>
        </w:rPr>
        <w:t>Our new ROAR values are:  Respect, Optimism, Ambition and Resilience</w:t>
      </w:r>
    </w:p>
    <w:p w:rsidR="00D34781" w:rsidRPr="00116FC9" w:rsidRDefault="00D34781" w:rsidP="00D34781">
      <w:pPr>
        <w:rPr>
          <w:rFonts w:cstheme="minorHAnsi"/>
          <w:bCs/>
          <w:color w:val="auto"/>
          <w:sz w:val="24"/>
          <w:szCs w:val="24"/>
        </w:rPr>
      </w:pPr>
      <w:r w:rsidRPr="00116FC9">
        <w:rPr>
          <w:rFonts w:cstheme="minorHAnsi"/>
          <w:bCs/>
          <w:color w:val="auto"/>
          <w:sz w:val="24"/>
          <w:szCs w:val="24"/>
        </w:rPr>
        <w:t>At Inverkip Primary &amp; Nursery Class we aim to p</w:t>
      </w:r>
      <w:r w:rsidRPr="00116FC9">
        <w:rPr>
          <w:rFonts w:cstheme="minorHAnsi"/>
          <w:color w:val="auto"/>
          <w:sz w:val="24"/>
          <w:szCs w:val="24"/>
        </w:rPr>
        <w:t xml:space="preserve">rovide education and care of the highest quality which: </w:t>
      </w:r>
    </w:p>
    <w:p w:rsidR="00D34781" w:rsidRPr="00116FC9" w:rsidRDefault="00D34781" w:rsidP="00D34781">
      <w:pPr>
        <w:numPr>
          <w:ilvl w:val="0"/>
          <w:numId w:val="1"/>
        </w:numPr>
        <w:rPr>
          <w:rFonts w:cstheme="minorHAnsi"/>
          <w:color w:val="auto"/>
          <w:sz w:val="24"/>
          <w:szCs w:val="24"/>
        </w:rPr>
      </w:pPr>
      <w:r w:rsidRPr="00116FC9">
        <w:rPr>
          <w:rFonts w:cstheme="minorHAnsi"/>
          <w:color w:val="auto"/>
          <w:sz w:val="24"/>
          <w:szCs w:val="24"/>
        </w:rPr>
        <w:t>Provides a nurturing, happy, motivating environment where all pupils feel safe, healthy, achieving, nurtured, active, respected, responsible and included at the heart of our village community</w:t>
      </w:r>
    </w:p>
    <w:p w:rsidR="00D34781" w:rsidRPr="00116FC9" w:rsidRDefault="00D34781" w:rsidP="00D34781">
      <w:pPr>
        <w:pStyle w:val="ListParagraph"/>
        <w:numPr>
          <w:ilvl w:val="0"/>
          <w:numId w:val="1"/>
        </w:numPr>
        <w:rPr>
          <w:rFonts w:cstheme="minorHAnsi"/>
          <w:sz w:val="24"/>
          <w:szCs w:val="24"/>
        </w:rPr>
      </w:pPr>
      <w:r w:rsidRPr="00116FC9">
        <w:rPr>
          <w:rFonts w:cstheme="minorHAnsi"/>
          <w:sz w:val="24"/>
          <w:szCs w:val="24"/>
        </w:rPr>
        <w:t xml:space="preserve">Fosters creativity and confidence whilst developing every child’s skills, personality and talents </w:t>
      </w:r>
    </w:p>
    <w:p w:rsidR="00D34781" w:rsidRPr="00116FC9" w:rsidRDefault="00D34781" w:rsidP="00D34781">
      <w:pPr>
        <w:pStyle w:val="ListParagraph"/>
        <w:numPr>
          <w:ilvl w:val="0"/>
          <w:numId w:val="1"/>
        </w:numPr>
        <w:rPr>
          <w:rFonts w:cstheme="minorHAnsi"/>
          <w:sz w:val="24"/>
          <w:szCs w:val="24"/>
        </w:rPr>
      </w:pPr>
      <w:r w:rsidRPr="00116FC9">
        <w:rPr>
          <w:rFonts w:cstheme="minorHAnsi"/>
          <w:sz w:val="24"/>
          <w:szCs w:val="24"/>
        </w:rPr>
        <w:t>Ensures they can achieve their full potential academically, emotionally and physically cultivating a love of learning</w:t>
      </w:r>
    </w:p>
    <w:p w:rsidR="00D34781" w:rsidRDefault="00D34781" w:rsidP="00D34781">
      <w:pPr>
        <w:pStyle w:val="Heading3"/>
        <w:spacing w:after="0"/>
        <w:ind w:right="0"/>
        <w:jc w:val="left"/>
        <w:rPr>
          <w:rFonts w:asciiTheme="minorHAnsi" w:eastAsia="Cambria" w:hAnsiTheme="minorHAnsi" w:cstheme="minorHAnsi"/>
          <w:b/>
          <w:color w:val="FF0000"/>
          <w:sz w:val="24"/>
          <w:szCs w:val="24"/>
        </w:rPr>
      </w:pPr>
    </w:p>
    <w:p w:rsidR="00D34781" w:rsidRPr="00D34781" w:rsidRDefault="00D34781" w:rsidP="00116FC9">
      <w:pPr>
        <w:pStyle w:val="Heading3"/>
        <w:spacing w:after="0"/>
        <w:ind w:left="0" w:right="0" w:firstLine="0"/>
        <w:jc w:val="left"/>
        <w:rPr>
          <w:rFonts w:asciiTheme="minorHAnsi" w:hAnsiTheme="minorHAnsi" w:cstheme="minorHAnsi"/>
          <w:b/>
          <w:color w:val="FF0000"/>
          <w:sz w:val="24"/>
          <w:szCs w:val="24"/>
        </w:rPr>
      </w:pPr>
      <w:r w:rsidRPr="00D34781">
        <w:rPr>
          <w:rFonts w:asciiTheme="minorHAnsi" w:eastAsia="Cambria" w:hAnsiTheme="minorHAnsi" w:cstheme="minorHAnsi"/>
          <w:b/>
          <w:color w:val="FF0000"/>
          <w:sz w:val="24"/>
          <w:szCs w:val="24"/>
        </w:rPr>
        <w:t xml:space="preserve">Rationale </w:t>
      </w:r>
    </w:p>
    <w:p w:rsidR="00D34781" w:rsidRDefault="00D34781" w:rsidP="00D34781">
      <w:pPr>
        <w:spacing w:after="325" w:line="248" w:lineRule="auto"/>
        <w:jc w:val="both"/>
        <w:rPr>
          <w:rFonts w:asciiTheme="minorHAnsi" w:hAnsiTheme="minorHAnsi" w:cstheme="minorHAnsi"/>
          <w:b/>
          <w:sz w:val="24"/>
          <w:szCs w:val="24"/>
        </w:rPr>
      </w:pPr>
      <w:r w:rsidRPr="00D34781">
        <w:rPr>
          <w:rFonts w:asciiTheme="minorHAnsi" w:hAnsiTheme="minorHAnsi" w:cstheme="minorHAnsi"/>
          <w:color w:val="333333"/>
          <w:sz w:val="24"/>
          <w:szCs w:val="24"/>
        </w:rPr>
        <w:t>Attendance at school is an increasing challenging issue in Scotland. We are working hard to address the problems it presents, including its impact on attainment, achievement and wellbeing of our young people. We hope we can work together to ensure all our young people are attending school.</w:t>
      </w:r>
      <w:r w:rsidRPr="00D34781">
        <w:rPr>
          <w:rFonts w:asciiTheme="minorHAnsi" w:hAnsiTheme="minorHAnsi" w:cstheme="minorHAnsi"/>
          <w:b/>
          <w:sz w:val="24"/>
          <w:szCs w:val="24"/>
        </w:rPr>
        <w:t xml:space="preserve"> </w:t>
      </w:r>
    </w:p>
    <w:p w:rsidR="00116FC9" w:rsidRPr="00116FC9" w:rsidRDefault="00116FC9" w:rsidP="00116FC9">
      <w:pPr>
        <w:pStyle w:val="Heading4"/>
        <w:rPr>
          <w:b/>
          <w:i w:val="0"/>
          <w:color w:val="FF0000"/>
        </w:rPr>
      </w:pPr>
      <w:r w:rsidRPr="00116FC9">
        <w:rPr>
          <w:b/>
          <w:i w:val="0"/>
          <w:color w:val="FF0000"/>
          <w:sz w:val="24"/>
        </w:rPr>
        <w:t>Purpose and Aim</w:t>
      </w:r>
      <w:r w:rsidRPr="00116FC9">
        <w:rPr>
          <w:b/>
          <w:i w:val="0"/>
          <w:color w:val="FF0000"/>
          <w:sz w:val="32"/>
        </w:rPr>
        <w:t xml:space="preserve"> </w:t>
      </w:r>
    </w:p>
    <w:p w:rsidR="00116FC9" w:rsidRDefault="00116FC9" w:rsidP="00572FDD">
      <w:pPr>
        <w:spacing w:after="0"/>
        <w:ind w:left="80"/>
      </w:pPr>
      <w:r>
        <w:rPr>
          <w:b/>
          <w:sz w:val="24"/>
        </w:rPr>
        <w:t xml:space="preserve"> </w:t>
      </w:r>
    </w:p>
    <w:p w:rsidR="00116FC9" w:rsidRDefault="00116FC9" w:rsidP="00572FDD">
      <w:pPr>
        <w:pStyle w:val="ListParagraph"/>
        <w:numPr>
          <w:ilvl w:val="0"/>
          <w:numId w:val="3"/>
        </w:numPr>
        <w:spacing w:after="12" w:line="247" w:lineRule="auto"/>
        <w:ind w:left="360" w:right="13"/>
      </w:pPr>
      <w:r>
        <w:t xml:space="preserve">Inverkip Primary &amp; Nursery Class, in line with council policy aims to promote good attendance at school. This is necessary to help learners become confident individuals, effective contributors, responsible citizens and successful learners.  </w:t>
      </w:r>
    </w:p>
    <w:p w:rsidR="00116FC9" w:rsidRDefault="00116FC9" w:rsidP="00572FDD">
      <w:pPr>
        <w:spacing w:after="0"/>
        <w:ind w:left="-280" w:firstLine="45"/>
      </w:pPr>
    </w:p>
    <w:p w:rsidR="00116FC9" w:rsidRDefault="00116FC9" w:rsidP="00572FDD">
      <w:pPr>
        <w:pStyle w:val="ListParagraph"/>
        <w:numPr>
          <w:ilvl w:val="0"/>
          <w:numId w:val="3"/>
        </w:numPr>
        <w:spacing w:after="12" w:line="247" w:lineRule="auto"/>
        <w:ind w:left="360" w:right="13"/>
      </w:pPr>
      <w:r>
        <w:t xml:space="preserve">The purpose of this policy is to provide all stakeholders with a framework which offers guidance and strategy to maximise pupil attendance. Our aim is to promote good attendance at school. Absence from school, whatever the cause, disrupts learning. </w:t>
      </w:r>
    </w:p>
    <w:p w:rsidR="00116FC9" w:rsidRDefault="00116FC9" w:rsidP="00572FDD">
      <w:pPr>
        <w:spacing w:after="0"/>
        <w:ind w:left="-280" w:firstLine="45"/>
      </w:pPr>
    </w:p>
    <w:p w:rsidR="00116FC9" w:rsidRDefault="00116FC9" w:rsidP="00572FDD">
      <w:pPr>
        <w:pStyle w:val="ListParagraph"/>
        <w:numPr>
          <w:ilvl w:val="0"/>
          <w:numId w:val="3"/>
        </w:numPr>
        <w:spacing w:after="12" w:line="247" w:lineRule="auto"/>
        <w:ind w:left="360" w:right="13"/>
      </w:pPr>
      <w:r>
        <w:t xml:space="preserve">We expect all members of our school community to contribute to a positive school ethos which encourages and supports excellent attendance. </w:t>
      </w:r>
    </w:p>
    <w:p w:rsidR="00116FC9" w:rsidRDefault="00116FC9" w:rsidP="00572FDD">
      <w:pPr>
        <w:spacing w:after="0"/>
        <w:ind w:left="-280" w:firstLine="45"/>
      </w:pPr>
    </w:p>
    <w:p w:rsidR="00116FC9" w:rsidRDefault="00116FC9" w:rsidP="00572FDD">
      <w:pPr>
        <w:pStyle w:val="ListParagraph"/>
        <w:numPr>
          <w:ilvl w:val="0"/>
          <w:numId w:val="3"/>
        </w:numPr>
        <w:spacing w:after="12" w:line="247" w:lineRule="auto"/>
        <w:ind w:left="360" w:right="13"/>
      </w:pPr>
      <w:r>
        <w:t xml:space="preserve">It is the responsibility of all pupils, parents and staff to ensure that our school community provides a safe, welcoming, interesting and enjoyable learning environment that encourages excellent attendance. This will promote high attainment, positive sustained destinations and support the safeguarding and wellbeing of our pupils. </w:t>
      </w:r>
    </w:p>
    <w:p w:rsidR="00116FC9" w:rsidRDefault="00116FC9" w:rsidP="00572FDD">
      <w:pPr>
        <w:spacing w:after="0"/>
        <w:ind w:left="-280" w:firstLine="45"/>
      </w:pPr>
    </w:p>
    <w:p w:rsidR="00116FC9" w:rsidRDefault="00116FC9" w:rsidP="00572FDD">
      <w:pPr>
        <w:pStyle w:val="ListParagraph"/>
        <w:numPr>
          <w:ilvl w:val="0"/>
          <w:numId w:val="3"/>
        </w:numPr>
        <w:spacing w:after="0"/>
        <w:ind w:left="360"/>
      </w:pPr>
      <w:r>
        <w:t xml:space="preserve">It is a legal and contractual responsibility that all staff and the school maintain accurate attendance records for all pupils. Inverkip Primary &amp; Nursery Class aims to adopt pro-active strategies and processes to promote good attendance. </w:t>
      </w:r>
    </w:p>
    <w:p w:rsidR="00116FC9" w:rsidRDefault="00116FC9" w:rsidP="00116FC9">
      <w:pPr>
        <w:spacing w:after="0"/>
        <w:ind w:left="80"/>
        <w:rPr>
          <w:u w:val="single" w:color="000000"/>
        </w:rPr>
      </w:pPr>
      <w:r>
        <w:rPr>
          <w:sz w:val="24"/>
        </w:rPr>
        <w:t xml:space="preserve"> </w:t>
      </w:r>
    </w:p>
    <w:p w:rsidR="00116FC9" w:rsidRDefault="00116FC9" w:rsidP="00116FC9">
      <w:pPr>
        <w:spacing w:after="0"/>
        <w:ind w:left="80"/>
        <w:rPr>
          <w:u w:val="single" w:color="000000"/>
        </w:rPr>
      </w:pPr>
    </w:p>
    <w:p w:rsidR="00116FC9" w:rsidRDefault="00116FC9" w:rsidP="00116FC9">
      <w:pPr>
        <w:spacing w:after="0"/>
        <w:ind w:left="80"/>
        <w:rPr>
          <w:u w:val="single" w:color="000000"/>
        </w:rPr>
      </w:pPr>
    </w:p>
    <w:p w:rsidR="00116FC9" w:rsidRDefault="00116FC9" w:rsidP="00116FC9">
      <w:pPr>
        <w:spacing w:after="0"/>
        <w:ind w:left="80"/>
        <w:rPr>
          <w:u w:val="single" w:color="000000"/>
        </w:rPr>
      </w:pPr>
    </w:p>
    <w:p w:rsidR="00116FC9" w:rsidRDefault="00116FC9" w:rsidP="00116FC9">
      <w:pPr>
        <w:spacing w:after="0"/>
        <w:ind w:left="80"/>
        <w:rPr>
          <w:u w:val="single" w:color="000000"/>
        </w:rPr>
      </w:pPr>
    </w:p>
    <w:p w:rsidR="00116FC9" w:rsidRDefault="00116FC9" w:rsidP="00116FC9">
      <w:pPr>
        <w:spacing w:after="0"/>
        <w:ind w:left="80"/>
        <w:rPr>
          <w:u w:val="single" w:color="000000"/>
        </w:rPr>
      </w:pPr>
    </w:p>
    <w:p w:rsidR="00116FC9" w:rsidRDefault="00116FC9" w:rsidP="00116FC9">
      <w:pPr>
        <w:spacing w:after="0"/>
        <w:ind w:left="80"/>
        <w:rPr>
          <w:u w:val="single" w:color="000000"/>
        </w:rPr>
      </w:pPr>
    </w:p>
    <w:p w:rsidR="00116FC9" w:rsidRDefault="00116FC9" w:rsidP="00116FC9">
      <w:pPr>
        <w:spacing w:after="0"/>
        <w:ind w:left="80"/>
        <w:rPr>
          <w:u w:val="single" w:color="000000"/>
        </w:rPr>
      </w:pPr>
    </w:p>
    <w:p w:rsidR="00116FC9" w:rsidRDefault="00116FC9" w:rsidP="00116FC9">
      <w:pPr>
        <w:spacing w:after="0"/>
        <w:rPr>
          <w:rFonts w:asciiTheme="minorHAnsi" w:hAnsiTheme="minorHAnsi" w:cstheme="minorHAnsi"/>
          <w:b/>
          <w:color w:val="FF0000"/>
          <w:sz w:val="24"/>
          <w:szCs w:val="24"/>
        </w:rPr>
      </w:pPr>
      <w:r w:rsidRPr="00116FC9">
        <w:rPr>
          <w:rFonts w:asciiTheme="minorHAnsi" w:hAnsiTheme="minorHAnsi" w:cstheme="minorHAnsi"/>
          <w:b/>
          <w:color w:val="FF0000"/>
          <w:sz w:val="24"/>
          <w:szCs w:val="24"/>
          <w:u w:color="000000"/>
        </w:rPr>
        <w:t>Principles</w:t>
      </w:r>
      <w:r w:rsidRPr="00116FC9">
        <w:rPr>
          <w:rFonts w:asciiTheme="minorHAnsi" w:hAnsiTheme="minorHAnsi" w:cstheme="minorHAnsi"/>
          <w:b/>
          <w:color w:val="FF0000"/>
          <w:sz w:val="24"/>
          <w:szCs w:val="24"/>
        </w:rPr>
        <w:t xml:space="preserve"> </w:t>
      </w:r>
    </w:p>
    <w:p w:rsidR="00116FC9" w:rsidRPr="00116FC9" w:rsidRDefault="00116FC9" w:rsidP="00116FC9">
      <w:pPr>
        <w:spacing w:after="12" w:line="247" w:lineRule="auto"/>
        <w:ind w:right="13"/>
        <w:jc w:val="both"/>
        <w:rPr>
          <w:rFonts w:asciiTheme="minorHAnsi" w:hAnsiTheme="minorHAnsi" w:cstheme="minorHAnsi"/>
          <w:sz w:val="24"/>
          <w:szCs w:val="24"/>
        </w:rPr>
      </w:pPr>
      <w:r w:rsidRPr="00116FC9">
        <w:rPr>
          <w:rFonts w:asciiTheme="minorHAnsi" w:hAnsiTheme="minorHAnsi" w:cstheme="minorHAnsi"/>
          <w:sz w:val="24"/>
          <w:szCs w:val="24"/>
        </w:rPr>
        <w:t>The principles of Maxim</w:t>
      </w:r>
      <w:r>
        <w:rPr>
          <w:rFonts w:asciiTheme="minorHAnsi" w:hAnsiTheme="minorHAnsi" w:cstheme="minorHAnsi"/>
          <w:sz w:val="24"/>
          <w:szCs w:val="24"/>
        </w:rPr>
        <w:t xml:space="preserve">ising Attendance within </w:t>
      </w:r>
      <w:r>
        <w:t xml:space="preserve">Inverkip Primary &amp; Nursery Class </w:t>
      </w:r>
      <w:r w:rsidRPr="00116FC9">
        <w:rPr>
          <w:rFonts w:asciiTheme="minorHAnsi" w:hAnsiTheme="minorHAnsi" w:cstheme="minorHAnsi"/>
          <w:sz w:val="24"/>
          <w:szCs w:val="24"/>
        </w:rPr>
        <w:t xml:space="preserve">are: </w:t>
      </w:r>
    </w:p>
    <w:p w:rsidR="00116FC9" w:rsidRPr="00116FC9" w:rsidRDefault="00116FC9" w:rsidP="00116FC9">
      <w:pPr>
        <w:numPr>
          <w:ilvl w:val="0"/>
          <w:numId w:val="7"/>
        </w:numPr>
        <w:spacing w:after="43"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will promote positive relationships amongst all members of our school community and ensure everyone feels safe in a nurturing environment </w:t>
      </w:r>
    </w:p>
    <w:p w:rsidR="00116FC9" w:rsidRPr="00116FC9" w:rsidRDefault="00116FC9" w:rsidP="00116FC9">
      <w:pPr>
        <w:numPr>
          <w:ilvl w:val="0"/>
          <w:numId w:val="7"/>
        </w:numPr>
        <w:spacing w:after="12"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will provide opportunity for all pupils to be included, engaged and involved in their learning </w:t>
      </w:r>
    </w:p>
    <w:p w:rsidR="00116FC9" w:rsidRPr="00116FC9" w:rsidRDefault="00116FC9" w:rsidP="00116FC9">
      <w:pPr>
        <w:numPr>
          <w:ilvl w:val="0"/>
          <w:numId w:val="7"/>
        </w:numPr>
        <w:spacing w:after="12"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will work in partnership with pupils, parents and other agencies to eliminate barriers to promote excellent attendance and positive outcomes for all pupils as necessary </w:t>
      </w:r>
    </w:p>
    <w:p w:rsidR="00116FC9" w:rsidRPr="00116FC9" w:rsidRDefault="00116FC9" w:rsidP="00116FC9">
      <w:pPr>
        <w:numPr>
          <w:ilvl w:val="0"/>
          <w:numId w:val="7"/>
        </w:numPr>
        <w:spacing w:after="43"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are committed to providing an appropriate education for young people of secondary school age and will support pupils and parents to maximise attendance in accordance with law (Education (Scotland) Act 1980) </w:t>
      </w:r>
    </w:p>
    <w:p w:rsidR="00116FC9" w:rsidRPr="00116FC9" w:rsidRDefault="00116FC9" w:rsidP="00116FC9">
      <w:pPr>
        <w:numPr>
          <w:ilvl w:val="0"/>
          <w:numId w:val="7"/>
        </w:numPr>
        <w:spacing w:after="46"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respect the rights of children and young people as paramount (Children and Young People (Scotland) Act 2014) </w:t>
      </w:r>
    </w:p>
    <w:p w:rsidR="00116FC9" w:rsidRPr="00116FC9" w:rsidRDefault="00116FC9" w:rsidP="00116FC9">
      <w:pPr>
        <w:numPr>
          <w:ilvl w:val="0"/>
          <w:numId w:val="7"/>
        </w:numPr>
        <w:spacing w:after="12"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respect the rights of children and young people with additional support needs (The Education (Additional Support for Learning) (Scotland) Act 2004 (as amended) </w:t>
      </w:r>
    </w:p>
    <w:p w:rsidR="00116FC9" w:rsidRPr="00116FC9" w:rsidRDefault="00116FC9" w:rsidP="00116FC9">
      <w:pPr>
        <w:numPr>
          <w:ilvl w:val="0"/>
          <w:numId w:val="7"/>
        </w:numPr>
        <w:spacing w:after="12"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will support effective communication, including sharing relevant and proportionate information, where appropriate, in accordance with the Data Protection Act 1998 and Human Rights Act 1998 </w:t>
      </w:r>
    </w:p>
    <w:p w:rsidR="00116FC9" w:rsidRPr="00116FC9" w:rsidRDefault="00116FC9" w:rsidP="00116FC9">
      <w:pPr>
        <w:numPr>
          <w:ilvl w:val="0"/>
          <w:numId w:val="7"/>
        </w:numPr>
        <w:spacing w:after="43"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will share information where appropriate and work jointly to make sure we are co-ordinated and cohesive in all that we do </w:t>
      </w:r>
    </w:p>
    <w:p w:rsidR="00116FC9" w:rsidRDefault="00116FC9" w:rsidP="00116FC9">
      <w:pPr>
        <w:numPr>
          <w:ilvl w:val="0"/>
          <w:numId w:val="7"/>
        </w:numPr>
        <w:spacing w:after="12" w:line="247" w:lineRule="auto"/>
        <w:ind w:right="13" w:hanging="352"/>
        <w:jc w:val="both"/>
        <w:rPr>
          <w:rFonts w:asciiTheme="minorHAnsi" w:hAnsiTheme="minorHAnsi" w:cstheme="minorHAnsi"/>
          <w:sz w:val="24"/>
          <w:szCs w:val="24"/>
        </w:rPr>
      </w:pPr>
      <w:r w:rsidRPr="00116FC9">
        <w:rPr>
          <w:rFonts w:asciiTheme="minorHAnsi" w:hAnsiTheme="minorHAnsi" w:cstheme="minorHAnsi"/>
          <w:sz w:val="24"/>
          <w:szCs w:val="24"/>
        </w:rPr>
        <w:t xml:space="preserve">We are committed to providing an appropriate education for young people of secondary school age and will support pupils and parents/carers to maximise attendance in accordance with law (Education Scotland Act 1980) </w:t>
      </w:r>
    </w:p>
    <w:p w:rsidR="00572FDD" w:rsidRPr="00116FC9" w:rsidRDefault="00572FDD" w:rsidP="00572FDD">
      <w:pPr>
        <w:spacing w:after="12" w:line="247" w:lineRule="auto"/>
        <w:ind w:left="442" w:right="13"/>
        <w:jc w:val="both"/>
        <w:rPr>
          <w:rFonts w:asciiTheme="minorHAnsi" w:hAnsiTheme="minorHAnsi" w:cstheme="minorHAnsi"/>
          <w:sz w:val="24"/>
          <w:szCs w:val="24"/>
        </w:rPr>
      </w:pPr>
    </w:p>
    <w:p w:rsidR="00572FDD" w:rsidRPr="00572FDD" w:rsidRDefault="00572FDD" w:rsidP="00572FDD">
      <w:pPr>
        <w:pStyle w:val="Heading4"/>
        <w:spacing w:after="210" w:line="248" w:lineRule="auto"/>
        <w:rPr>
          <w:rFonts w:asciiTheme="minorHAnsi" w:hAnsiTheme="minorHAnsi" w:cstheme="minorHAnsi"/>
          <w:b/>
          <w:i w:val="0"/>
          <w:color w:val="FF0000"/>
          <w:sz w:val="24"/>
          <w:szCs w:val="24"/>
        </w:rPr>
      </w:pPr>
      <w:r w:rsidRPr="00572FDD">
        <w:rPr>
          <w:rFonts w:asciiTheme="minorHAnsi" w:eastAsia="Arial" w:hAnsiTheme="minorHAnsi" w:cstheme="minorHAnsi"/>
          <w:b/>
          <w:i w:val="0"/>
          <w:color w:val="FF0000"/>
          <w:sz w:val="24"/>
          <w:szCs w:val="24"/>
        </w:rPr>
        <w:t xml:space="preserve">Attendance in Early Learning and Childcare </w:t>
      </w:r>
    </w:p>
    <w:p w:rsidR="00572FDD" w:rsidRPr="00572FDD" w:rsidRDefault="00572FDD" w:rsidP="00572FDD">
      <w:pPr>
        <w:spacing w:after="26" w:line="250" w:lineRule="auto"/>
        <w:ind w:right="213" w:hanging="10"/>
        <w:rPr>
          <w:rFonts w:asciiTheme="minorHAnsi" w:hAnsiTheme="minorHAnsi" w:cstheme="minorHAnsi"/>
          <w:sz w:val="24"/>
          <w:szCs w:val="24"/>
        </w:rPr>
      </w:pPr>
      <w:r w:rsidRPr="00572FDD">
        <w:rPr>
          <w:rFonts w:asciiTheme="minorHAnsi" w:eastAsia="Arial" w:hAnsiTheme="minorHAnsi" w:cstheme="minorHAnsi"/>
          <w:sz w:val="24"/>
          <w:szCs w:val="24"/>
        </w:rPr>
        <w:t xml:space="preserve">Children in Early Learning and Childcare (ELC) settings across Scotland attend a variety </w:t>
      </w:r>
      <w:r>
        <w:rPr>
          <w:rFonts w:asciiTheme="minorHAnsi" w:eastAsia="Arial" w:hAnsiTheme="minorHAnsi" w:cstheme="minorHAnsi"/>
          <w:sz w:val="24"/>
          <w:szCs w:val="24"/>
        </w:rPr>
        <w:t xml:space="preserve">of settings in different ways. </w:t>
      </w:r>
      <w:r w:rsidRPr="00572FDD">
        <w:rPr>
          <w:rFonts w:asciiTheme="minorHAnsi" w:eastAsia="Arial" w:hAnsiTheme="minorHAnsi" w:cstheme="minorHAnsi"/>
          <w:sz w:val="24"/>
          <w:szCs w:val="24"/>
        </w:rPr>
        <w:t xml:space="preserve">The guidance within this document focuses on the statutory nature of attendance for children attending school and although attendance in ELC is not statutory, there are still steps that can be taken to support children and families to attend their ELC settings.  </w:t>
      </w:r>
      <w:r>
        <w:rPr>
          <w:rFonts w:asciiTheme="minorHAnsi" w:hAnsiTheme="minorHAnsi" w:cstheme="minorHAnsi"/>
          <w:sz w:val="24"/>
          <w:szCs w:val="24"/>
        </w:rPr>
        <w:t>Our Nursery DHT</w:t>
      </w:r>
      <w:r w:rsidRPr="00572FDD">
        <w:rPr>
          <w:rFonts w:asciiTheme="minorHAnsi" w:eastAsia="Arial" w:hAnsiTheme="minorHAnsi" w:cstheme="minorHAnsi"/>
          <w:sz w:val="24"/>
          <w:szCs w:val="24"/>
        </w:rPr>
        <w:t xml:space="preserve"> </w:t>
      </w:r>
      <w:r>
        <w:rPr>
          <w:rFonts w:asciiTheme="minorHAnsi" w:eastAsia="Arial" w:hAnsiTheme="minorHAnsi" w:cstheme="minorHAnsi"/>
          <w:sz w:val="24"/>
          <w:szCs w:val="24"/>
        </w:rPr>
        <w:t>and practitioners within our nursery class</w:t>
      </w:r>
      <w:r w:rsidRPr="00572FDD">
        <w:rPr>
          <w:rFonts w:asciiTheme="minorHAnsi" w:eastAsia="Arial" w:hAnsiTheme="minorHAnsi" w:cstheme="minorHAnsi"/>
          <w:sz w:val="24"/>
          <w:szCs w:val="24"/>
        </w:rPr>
        <w:t xml:space="preserve"> will </w:t>
      </w:r>
      <w:r>
        <w:rPr>
          <w:rFonts w:asciiTheme="minorHAnsi" w:eastAsia="Arial" w:hAnsiTheme="minorHAnsi" w:cstheme="minorHAnsi"/>
          <w:sz w:val="24"/>
          <w:szCs w:val="24"/>
        </w:rPr>
        <w:t xml:space="preserve">reflect on children’s attendance. Absence </w:t>
      </w:r>
      <w:r w:rsidRPr="00572FDD">
        <w:rPr>
          <w:rFonts w:asciiTheme="minorHAnsi" w:eastAsia="Arial" w:hAnsiTheme="minorHAnsi" w:cstheme="minorHAnsi"/>
          <w:sz w:val="24"/>
          <w:szCs w:val="24"/>
        </w:rPr>
        <w:t>could be for family holidays or spending time with grandparen</w:t>
      </w:r>
      <w:r>
        <w:rPr>
          <w:rFonts w:asciiTheme="minorHAnsi" w:eastAsia="Arial" w:hAnsiTheme="minorHAnsi" w:cstheme="minorHAnsi"/>
          <w:sz w:val="24"/>
          <w:szCs w:val="24"/>
        </w:rPr>
        <w:t>ts, for examp</w:t>
      </w:r>
      <w:r w:rsidR="004E61B4">
        <w:rPr>
          <w:rFonts w:asciiTheme="minorHAnsi" w:eastAsia="Arial" w:hAnsiTheme="minorHAnsi" w:cstheme="minorHAnsi"/>
          <w:sz w:val="24"/>
          <w:szCs w:val="24"/>
        </w:rPr>
        <w:t>le and</w:t>
      </w:r>
      <w:r>
        <w:rPr>
          <w:rFonts w:asciiTheme="minorHAnsi" w:eastAsia="Arial" w:hAnsiTheme="minorHAnsi" w:cstheme="minorHAnsi"/>
          <w:sz w:val="24"/>
          <w:szCs w:val="24"/>
        </w:rPr>
        <w:t xml:space="preserve"> will </w:t>
      </w:r>
      <w:r w:rsidRPr="00572FDD">
        <w:rPr>
          <w:rFonts w:asciiTheme="minorHAnsi" w:eastAsia="Arial" w:hAnsiTheme="minorHAnsi" w:cstheme="minorHAnsi"/>
          <w:sz w:val="24"/>
          <w:szCs w:val="24"/>
        </w:rPr>
        <w:t>not always be viewed as a nega</w:t>
      </w:r>
      <w:r>
        <w:rPr>
          <w:rFonts w:asciiTheme="minorHAnsi" w:eastAsia="Arial" w:hAnsiTheme="minorHAnsi" w:cstheme="minorHAnsi"/>
          <w:sz w:val="24"/>
          <w:szCs w:val="24"/>
        </w:rPr>
        <w:t xml:space="preserve">tive occurrence. It is important we </w:t>
      </w:r>
      <w:r w:rsidRPr="00572FDD">
        <w:rPr>
          <w:rFonts w:asciiTheme="minorHAnsi" w:eastAsia="Arial" w:hAnsiTheme="minorHAnsi" w:cstheme="minorHAnsi"/>
          <w:sz w:val="24"/>
          <w:szCs w:val="24"/>
        </w:rPr>
        <w:t xml:space="preserve">work with families to identify and monitor the reasons for absence, which will allow the appropriate supports to be put in place, if this is required.   </w:t>
      </w:r>
    </w:p>
    <w:p w:rsidR="00572FDD" w:rsidRPr="00572FDD" w:rsidRDefault="00572FDD" w:rsidP="004E61B4">
      <w:pPr>
        <w:spacing w:after="10"/>
        <w:rPr>
          <w:rFonts w:asciiTheme="minorHAnsi" w:hAnsiTheme="minorHAnsi" w:cstheme="minorHAnsi"/>
          <w:sz w:val="24"/>
          <w:szCs w:val="24"/>
        </w:rPr>
      </w:pPr>
    </w:p>
    <w:p w:rsidR="004E61B4" w:rsidRPr="004E61B4" w:rsidRDefault="00572FDD" w:rsidP="004E61B4">
      <w:pPr>
        <w:pStyle w:val="ListParagraph"/>
        <w:numPr>
          <w:ilvl w:val="0"/>
          <w:numId w:val="16"/>
        </w:numPr>
        <w:spacing w:after="5" w:line="250" w:lineRule="auto"/>
        <w:ind w:right="226"/>
        <w:rPr>
          <w:rFonts w:cstheme="minorHAnsi"/>
          <w:sz w:val="24"/>
          <w:szCs w:val="24"/>
        </w:rPr>
      </w:pPr>
      <w:r w:rsidRPr="004E61B4">
        <w:rPr>
          <w:rFonts w:eastAsia="Arial" w:cstheme="minorHAnsi"/>
          <w:sz w:val="24"/>
          <w:szCs w:val="24"/>
        </w:rPr>
        <w:t>Although attendance is not statutory in ELC, from a wellbeing and child protection point of view, process</w:t>
      </w:r>
      <w:r w:rsidR="004E61B4" w:rsidRPr="004E61B4">
        <w:rPr>
          <w:rFonts w:eastAsia="Arial" w:cstheme="minorHAnsi"/>
          <w:sz w:val="24"/>
          <w:szCs w:val="24"/>
        </w:rPr>
        <w:t>es for recording attendance will</w:t>
      </w:r>
      <w:r w:rsidRPr="004E61B4">
        <w:rPr>
          <w:rFonts w:eastAsia="Arial" w:cstheme="minorHAnsi"/>
          <w:sz w:val="24"/>
          <w:szCs w:val="24"/>
        </w:rPr>
        <w:t xml:space="preserve"> be aligned to child protection and safeguarding guidance.  This will allow practitioners to identify children who are regularly not attending or have an unexpected instance of absence. Appropriate steps can then be taken to understand why this is the case and action taken to support the child and family in a way that meets their needs.  </w:t>
      </w:r>
    </w:p>
    <w:p w:rsidR="004E61B4" w:rsidRPr="004E61B4" w:rsidRDefault="004E61B4" w:rsidP="004E61B4">
      <w:pPr>
        <w:pStyle w:val="ListParagraph"/>
        <w:numPr>
          <w:ilvl w:val="0"/>
          <w:numId w:val="16"/>
        </w:numPr>
        <w:spacing w:after="5" w:line="250" w:lineRule="auto"/>
        <w:ind w:right="226"/>
        <w:rPr>
          <w:rFonts w:cstheme="minorHAnsi"/>
          <w:sz w:val="24"/>
          <w:szCs w:val="24"/>
        </w:rPr>
      </w:pPr>
      <w:r w:rsidRPr="004E61B4">
        <w:rPr>
          <w:rFonts w:eastAsia="Arial" w:cstheme="minorHAnsi"/>
          <w:sz w:val="24"/>
          <w:szCs w:val="24"/>
        </w:rPr>
        <w:t>Reviewing attendance records will help our nursery class to check if we</w:t>
      </w:r>
      <w:r w:rsidR="00572FDD" w:rsidRPr="004E61B4">
        <w:rPr>
          <w:rFonts w:eastAsia="Arial" w:cstheme="minorHAnsi"/>
          <w:sz w:val="24"/>
          <w:szCs w:val="24"/>
        </w:rPr>
        <w:t xml:space="preserve"> are meeting the needs of families. </w:t>
      </w:r>
    </w:p>
    <w:p w:rsidR="00572FDD" w:rsidRPr="004E61B4" w:rsidRDefault="004E61B4" w:rsidP="004E61B4">
      <w:pPr>
        <w:pStyle w:val="ListParagraph"/>
        <w:numPr>
          <w:ilvl w:val="0"/>
          <w:numId w:val="16"/>
        </w:numPr>
        <w:spacing w:after="5" w:line="250" w:lineRule="auto"/>
        <w:ind w:right="226"/>
        <w:rPr>
          <w:rFonts w:cstheme="minorHAnsi"/>
          <w:sz w:val="24"/>
          <w:szCs w:val="24"/>
        </w:rPr>
      </w:pPr>
      <w:r w:rsidRPr="004E61B4">
        <w:rPr>
          <w:rFonts w:eastAsia="Arial" w:cstheme="minorHAnsi"/>
          <w:sz w:val="24"/>
          <w:szCs w:val="24"/>
        </w:rPr>
        <w:t>Our nursery class</w:t>
      </w:r>
      <w:r w:rsidR="00572FDD" w:rsidRPr="004E61B4">
        <w:rPr>
          <w:rFonts w:eastAsia="Arial" w:cstheme="minorHAnsi"/>
          <w:sz w:val="24"/>
          <w:szCs w:val="24"/>
        </w:rPr>
        <w:t xml:space="preserve"> work extremely hard to build positive relationships with children and their famil</w:t>
      </w:r>
      <w:r w:rsidRPr="004E61B4">
        <w:rPr>
          <w:rFonts w:eastAsia="Arial" w:cstheme="minorHAnsi"/>
          <w:sz w:val="24"/>
          <w:szCs w:val="24"/>
        </w:rPr>
        <w:t>ies throughout their time in our setting.  A</w:t>
      </w:r>
      <w:r w:rsidR="00572FDD" w:rsidRPr="004E61B4">
        <w:rPr>
          <w:rFonts w:eastAsia="Arial" w:cstheme="minorHAnsi"/>
          <w:sz w:val="24"/>
          <w:szCs w:val="24"/>
        </w:rPr>
        <w:t>t points of transition that ELC leade</w:t>
      </w:r>
      <w:r w:rsidRPr="004E61B4">
        <w:rPr>
          <w:rFonts w:eastAsia="Arial" w:cstheme="minorHAnsi"/>
          <w:sz w:val="24"/>
          <w:szCs w:val="24"/>
        </w:rPr>
        <w:t>rs we will</w:t>
      </w:r>
      <w:r w:rsidR="00572FDD" w:rsidRPr="004E61B4">
        <w:rPr>
          <w:rFonts w:eastAsia="Arial" w:cstheme="minorHAnsi"/>
          <w:sz w:val="24"/>
          <w:szCs w:val="24"/>
        </w:rPr>
        <w:t xml:space="preserve"> work t</w:t>
      </w:r>
      <w:r w:rsidRPr="004E61B4">
        <w:rPr>
          <w:rFonts w:eastAsia="Arial" w:cstheme="minorHAnsi"/>
          <w:sz w:val="24"/>
          <w:szCs w:val="24"/>
        </w:rPr>
        <w:t xml:space="preserve">ogether with our primary setting and school placements. </w:t>
      </w:r>
      <w:r w:rsidR="00572FDD" w:rsidRPr="004E61B4">
        <w:rPr>
          <w:rFonts w:eastAsia="Arial" w:cstheme="minorHAnsi"/>
          <w:sz w:val="24"/>
          <w:szCs w:val="24"/>
        </w:rPr>
        <w:t xml:space="preserve"> This is a key opportunity </w:t>
      </w:r>
      <w:r w:rsidRPr="004E61B4">
        <w:rPr>
          <w:rFonts w:eastAsia="Arial" w:cstheme="minorHAnsi"/>
          <w:sz w:val="24"/>
          <w:szCs w:val="24"/>
        </w:rPr>
        <w:t xml:space="preserve">for us </w:t>
      </w:r>
      <w:r w:rsidR="00572FDD" w:rsidRPr="004E61B4">
        <w:rPr>
          <w:rFonts w:eastAsia="Arial" w:cstheme="minorHAnsi"/>
          <w:sz w:val="24"/>
          <w:szCs w:val="24"/>
        </w:rPr>
        <w:t xml:space="preserve">to share what has worked </w:t>
      </w:r>
      <w:r w:rsidRPr="004E61B4">
        <w:rPr>
          <w:rFonts w:eastAsia="Arial" w:cstheme="minorHAnsi"/>
          <w:sz w:val="24"/>
          <w:szCs w:val="24"/>
        </w:rPr>
        <w:t xml:space="preserve">in supporting any </w:t>
      </w:r>
      <w:r w:rsidR="00572FDD" w:rsidRPr="004E61B4">
        <w:rPr>
          <w:rFonts w:eastAsia="Arial" w:cstheme="minorHAnsi"/>
          <w:sz w:val="24"/>
          <w:szCs w:val="24"/>
        </w:rPr>
        <w:t xml:space="preserve">children and families who don’t attend on a regular basis, or who may have been identified as being at risk of not attending school regularly. </w:t>
      </w:r>
    </w:p>
    <w:p w:rsidR="00572FDD" w:rsidRDefault="00572FDD" w:rsidP="00572FDD">
      <w:pPr>
        <w:rPr>
          <w:rFonts w:asciiTheme="minorHAnsi" w:hAnsiTheme="minorHAnsi" w:cstheme="minorHAnsi"/>
          <w:sz w:val="24"/>
          <w:szCs w:val="24"/>
        </w:rPr>
      </w:pPr>
    </w:p>
    <w:p w:rsidR="004E61B4" w:rsidRDefault="004E61B4" w:rsidP="00572FDD">
      <w:pPr>
        <w:rPr>
          <w:rFonts w:asciiTheme="minorHAnsi" w:hAnsiTheme="minorHAnsi" w:cstheme="minorHAnsi"/>
          <w:sz w:val="24"/>
          <w:szCs w:val="24"/>
        </w:rPr>
      </w:pPr>
    </w:p>
    <w:p w:rsidR="00116FC9" w:rsidRPr="00116FC9" w:rsidRDefault="00116FC9" w:rsidP="00572FDD">
      <w:pPr>
        <w:spacing w:after="0"/>
        <w:rPr>
          <w:rFonts w:asciiTheme="minorHAnsi" w:hAnsiTheme="minorHAnsi" w:cstheme="minorHAnsi"/>
          <w:sz w:val="24"/>
          <w:szCs w:val="24"/>
        </w:rPr>
      </w:pPr>
    </w:p>
    <w:p w:rsidR="00116FC9" w:rsidRPr="004E61B4" w:rsidRDefault="00116FC9" w:rsidP="00BF135C">
      <w:pPr>
        <w:pStyle w:val="Heading4"/>
        <w:spacing w:before="0"/>
        <w:rPr>
          <w:rFonts w:asciiTheme="minorHAnsi" w:hAnsiTheme="minorHAnsi" w:cstheme="minorHAnsi"/>
          <w:b/>
          <w:i w:val="0"/>
          <w:color w:val="FF0000"/>
          <w:sz w:val="24"/>
          <w:szCs w:val="24"/>
        </w:rPr>
      </w:pPr>
      <w:r w:rsidRPr="004E61B4">
        <w:rPr>
          <w:rFonts w:asciiTheme="minorHAnsi" w:hAnsiTheme="minorHAnsi" w:cstheme="minorHAnsi"/>
          <w:b/>
          <w:i w:val="0"/>
          <w:color w:val="FF0000"/>
          <w:sz w:val="24"/>
          <w:szCs w:val="24"/>
        </w:rPr>
        <w:t xml:space="preserve">The Education (Scotland) Act </w:t>
      </w:r>
    </w:p>
    <w:p w:rsidR="00116FC9" w:rsidRPr="00116FC9" w:rsidRDefault="00116FC9" w:rsidP="00BF135C">
      <w:pPr>
        <w:spacing w:after="0"/>
        <w:rPr>
          <w:rFonts w:asciiTheme="minorHAnsi" w:hAnsiTheme="minorHAnsi" w:cstheme="minorHAnsi"/>
          <w:sz w:val="24"/>
          <w:szCs w:val="24"/>
        </w:rPr>
      </w:pPr>
      <w:r w:rsidRPr="00116FC9">
        <w:rPr>
          <w:rFonts w:asciiTheme="minorHAnsi" w:hAnsiTheme="minorHAnsi" w:cstheme="minorHAnsi"/>
          <w:sz w:val="24"/>
          <w:szCs w:val="24"/>
        </w:rPr>
        <w:t>The Education (Scotland) Act 1980 crea</w:t>
      </w:r>
      <w:r>
        <w:rPr>
          <w:rFonts w:asciiTheme="minorHAnsi" w:hAnsiTheme="minorHAnsi" w:cstheme="minorHAnsi"/>
          <w:sz w:val="24"/>
          <w:szCs w:val="24"/>
        </w:rPr>
        <w:t xml:space="preserve">tes a duty on </w:t>
      </w:r>
      <w:r>
        <w:t>Inverkip Primary &amp; Nursery Class</w:t>
      </w:r>
      <w:r w:rsidRPr="00116FC9">
        <w:rPr>
          <w:rFonts w:asciiTheme="minorHAnsi" w:hAnsiTheme="minorHAnsi" w:cstheme="minorHAnsi"/>
          <w:sz w:val="24"/>
          <w:szCs w:val="24"/>
        </w:rPr>
        <w:t xml:space="preserve"> to provide adequate education and guida</w:t>
      </w:r>
      <w:r>
        <w:rPr>
          <w:rFonts w:asciiTheme="minorHAnsi" w:hAnsiTheme="minorHAnsi" w:cstheme="minorHAnsi"/>
          <w:sz w:val="24"/>
          <w:szCs w:val="24"/>
        </w:rPr>
        <w:t>nce to young people of primary</w:t>
      </w:r>
      <w:r w:rsidRPr="00116FC9">
        <w:rPr>
          <w:rFonts w:asciiTheme="minorHAnsi" w:hAnsiTheme="minorHAnsi" w:cstheme="minorHAnsi"/>
          <w:sz w:val="24"/>
          <w:szCs w:val="24"/>
        </w:rPr>
        <w:t xml:space="preserve"> school age. The act also places a duty on parents to provide education for their children along with a justifiable explanation for non-attendance within 48 hours of an absence from school. Where appropriate, we have a duty to work with other authority agencies, namely Social Work, to ensure all pupils attend school. </w:t>
      </w:r>
    </w:p>
    <w:p w:rsidR="00116FC9" w:rsidRPr="00116FC9" w:rsidRDefault="00116FC9" w:rsidP="00BF135C">
      <w:pPr>
        <w:spacing w:after="0"/>
        <w:rPr>
          <w:rFonts w:asciiTheme="minorHAnsi" w:hAnsiTheme="minorHAnsi" w:cstheme="minorHAnsi"/>
          <w:sz w:val="24"/>
          <w:szCs w:val="24"/>
        </w:rPr>
      </w:pPr>
      <w:r w:rsidRPr="00116FC9">
        <w:rPr>
          <w:rFonts w:asciiTheme="minorHAnsi" w:hAnsiTheme="minorHAnsi" w:cstheme="minorHAnsi"/>
          <w:sz w:val="24"/>
          <w:szCs w:val="24"/>
        </w:rPr>
        <w:t xml:space="preserve">In accordance with the Education (Scotland) Act (2016), Inverclyde Academy, working with the authority, the pupil and parents, may reduce the prescribed 27 hours of learning each week, if found to adversely affect the extent to which the pupil is or would be: </w:t>
      </w:r>
      <w:r>
        <w:rPr>
          <w:rFonts w:asciiTheme="minorHAnsi" w:hAnsiTheme="minorHAnsi" w:cstheme="minorHAnsi"/>
          <w:sz w:val="24"/>
          <w:szCs w:val="24"/>
        </w:rPr>
        <w:t xml:space="preserve">Safe, Healthy, Achieving, Nurtured, Active, Respected, </w:t>
      </w:r>
      <w:r w:rsidRPr="00116FC9">
        <w:rPr>
          <w:rFonts w:asciiTheme="minorHAnsi" w:hAnsiTheme="minorHAnsi" w:cstheme="minorHAnsi"/>
          <w:sz w:val="24"/>
          <w:szCs w:val="24"/>
        </w:rPr>
        <w:t xml:space="preserve">Responsible </w:t>
      </w:r>
      <w:r>
        <w:rPr>
          <w:rFonts w:asciiTheme="minorHAnsi" w:hAnsiTheme="minorHAnsi" w:cstheme="minorHAnsi"/>
          <w:sz w:val="24"/>
          <w:szCs w:val="24"/>
        </w:rPr>
        <w:t xml:space="preserve">and </w:t>
      </w:r>
      <w:r w:rsidRPr="00116FC9">
        <w:rPr>
          <w:rFonts w:asciiTheme="minorHAnsi" w:hAnsiTheme="minorHAnsi" w:cstheme="minorHAnsi"/>
          <w:sz w:val="24"/>
          <w:szCs w:val="24"/>
        </w:rPr>
        <w:t>Included</w:t>
      </w:r>
      <w:r>
        <w:rPr>
          <w:rFonts w:asciiTheme="minorHAnsi" w:hAnsiTheme="minorHAnsi" w:cstheme="minorHAnsi"/>
          <w:sz w:val="24"/>
          <w:szCs w:val="24"/>
        </w:rPr>
        <w:t xml:space="preserve">. </w:t>
      </w:r>
      <w:r w:rsidRPr="00116FC9">
        <w:rPr>
          <w:rFonts w:asciiTheme="minorHAnsi" w:hAnsiTheme="minorHAnsi" w:cstheme="minorHAnsi"/>
          <w:sz w:val="24"/>
          <w:szCs w:val="24"/>
        </w:rPr>
        <w:t xml:space="preserve"> </w:t>
      </w:r>
    </w:p>
    <w:p w:rsidR="00116FC9" w:rsidRDefault="00116FC9" w:rsidP="00116FC9">
      <w:pPr>
        <w:spacing w:after="0"/>
        <w:ind w:left="80"/>
        <w:rPr>
          <w:rFonts w:asciiTheme="minorHAnsi" w:hAnsiTheme="minorHAnsi" w:cstheme="minorHAnsi"/>
          <w:sz w:val="24"/>
          <w:szCs w:val="24"/>
        </w:rPr>
      </w:pPr>
      <w:r w:rsidRPr="00116FC9">
        <w:rPr>
          <w:rFonts w:asciiTheme="minorHAnsi" w:hAnsiTheme="minorHAnsi" w:cstheme="minorHAnsi"/>
          <w:b/>
          <w:sz w:val="24"/>
          <w:szCs w:val="24"/>
        </w:rPr>
        <w:t xml:space="preserve"> </w:t>
      </w:r>
    </w:p>
    <w:p w:rsidR="00116FC9" w:rsidRPr="00D31B96" w:rsidRDefault="00116FC9" w:rsidP="00BF135C">
      <w:pPr>
        <w:pStyle w:val="Heading4"/>
        <w:rPr>
          <w:rFonts w:asciiTheme="minorHAnsi" w:hAnsiTheme="minorHAnsi" w:cstheme="minorHAnsi"/>
          <w:b/>
          <w:i w:val="0"/>
          <w:color w:val="auto"/>
          <w:sz w:val="24"/>
          <w:szCs w:val="24"/>
        </w:rPr>
      </w:pPr>
      <w:r w:rsidRPr="00D31B96">
        <w:rPr>
          <w:rFonts w:asciiTheme="minorHAnsi" w:hAnsiTheme="minorHAnsi" w:cstheme="minorHAnsi"/>
          <w:b/>
          <w:i w:val="0"/>
          <w:color w:val="auto"/>
          <w:sz w:val="24"/>
          <w:szCs w:val="24"/>
        </w:rPr>
        <w:t xml:space="preserve">Authorised Absence </w:t>
      </w:r>
    </w:p>
    <w:p w:rsidR="00116FC9" w:rsidRPr="00D31B96" w:rsidRDefault="00116FC9" w:rsidP="00BF135C">
      <w:pPr>
        <w:spacing w:after="0"/>
        <w:rPr>
          <w:rFonts w:asciiTheme="minorHAnsi" w:hAnsiTheme="minorHAnsi" w:cstheme="minorHAnsi"/>
          <w:sz w:val="24"/>
          <w:szCs w:val="24"/>
        </w:rPr>
      </w:pPr>
      <w:r w:rsidRPr="00D31B96">
        <w:rPr>
          <w:rFonts w:asciiTheme="minorHAnsi" w:hAnsiTheme="minorHAnsi" w:cstheme="minorHAnsi"/>
          <w:sz w:val="24"/>
          <w:szCs w:val="24"/>
        </w:rPr>
        <w:t xml:space="preserve">In Inverkip Primary &amp; Nursery Class, we may authorise absence when we are satisfied by a legitimate reason provided by the parent or carer via a note, email or phone call. Some reasons which may be accepted include: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Illness – short term where no further provision is required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Medical or dental appointments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Meetings prior to, and in, court </w:t>
      </w:r>
    </w:p>
    <w:p w:rsidR="00116FC9" w:rsidRPr="00D31B96" w:rsidRDefault="00116FC9" w:rsidP="00116FC9">
      <w:pPr>
        <w:numPr>
          <w:ilvl w:val="0"/>
          <w:numId w:val="11"/>
        </w:numPr>
        <w:spacing w:after="0"/>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Attendance at, or in connection with, a Children’s Hearing or Care Review or </w:t>
      </w:r>
    </w:p>
    <w:p w:rsidR="00116FC9" w:rsidRPr="00D31B96" w:rsidRDefault="00116FC9" w:rsidP="00116FC9">
      <w:pPr>
        <w:pStyle w:val="ListParagraph"/>
        <w:numPr>
          <w:ilvl w:val="0"/>
          <w:numId w:val="11"/>
        </w:numPr>
        <w:spacing w:after="70" w:line="247" w:lineRule="auto"/>
        <w:ind w:right="13"/>
        <w:jc w:val="both"/>
        <w:rPr>
          <w:rFonts w:cstheme="minorHAnsi"/>
          <w:sz w:val="24"/>
          <w:szCs w:val="24"/>
        </w:rPr>
      </w:pPr>
      <w:r w:rsidRPr="00D31B96">
        <w:rPr>
          <w:rFonts w:cstheme="minorHAnsi"/>
          <w:sz w:val="24"/>
          <w:szCs w:val="24"/>
        </w:rPr>
        <w:t xml:space="preserve">appointment with another service provider, e.g. social work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Religious observance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Bereavement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Weddings or funerals of those close to the family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Arranged absence in relation to children in Gypsy/Traveller families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Participation in non-school debates, sports, musical or drama activities agreed by the school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Exceptional domestic circumstances;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Period of exclusion </w:t>
      </w:r>
    </w:p>
    <w:p w:rsidR="00116FC9" w:rsidRPr="00D31B96" w:rsidRDefault="00116FC9" w:rsidP="00116FC9">
      <w:pPr>
        <w:numPr>
          <w:ilvl w:val="0"/>
          <w:numId w:val="11"/>
        </w:num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Parental holidays – but only as agreed by the school in exceptional circumstances</w:t>
      </w:r>
      <w:r w:rsidRPr="00D31B96">
        <w:rPr>
          <w:rFonts w:asciiTheme="minorHAnsi" w:eastAsia="Arial" w:hAnsiTheme="minorHAnsi" w:cstheme="minorHAnsi"/>
          <w:sz w:val="24"/>
          <w:szCs w:val="24"/>
        </w:rPr>
        <w:t xml:space="preserve">. </w:t>
      </w:r>
    </w:p>
    <w:p w:rsidR="00116FC9" w:rsidRPr="00D31B96" w:rsidRDefault="00116FC9" w:rsidP="00116FC9">
      <w:pPr>
        <w:spacing w:after="0"/>
        <w:ind w:left="80"/>
        <w:rPr>
          <w:rFonts w:asciiTheme="minorHAnsi" w:hAnsiTheme="minorHAnsi" w:cstheme="minorHAnsi"/>
          <w:sz w:val="24"/>
          <w:szCs w:val="24"/>
        </w:rPr>
      </w:pPr>
      <w:r w:rsidRPr="00D31B96">
        <w:rPr>
          <w:rFonts w:asciiTheme="minorHAnsi" w:eastAsia="Arial" w:hAnsiTheme="minorHAnsi" w:cstheme="minorHAnsi"/>
          <w:sz w:val="24"/>
          <w:szCs w:val="24"/>
        </w:rPr>
        <w:t xml:space="preserve"> </w:t>
      </w:r>
    </w:p>
    <w:p w:rsidR="00116FC9" w:rsidRPr="00D31B96" w:rsidRDefault="00116FC9" w:rsidP="00BF135C">
      <w:pPr>
        <w:pStyle w:val="Heading4"/>
        <w:rPr>
          <w:rFonts w:asciiTheme="minorHAnsi" w:hAnsiTheme="minorHAnsi" w:cstheme="minorHAnsi"/>
          <w:b/>
          <w:i w:val="0"/>
          <w:color w:val="auto"/>
          <w:sz w:val="24"/>
          <w:szCs w:val="24"/>
        </w:rPr>
      </w:pPr>
      <w:r w:rsidRPr="00D31B96">
        <w:rPr>
          <w:rFonts w:asciiTheme="minorHAnsi" w:hAnsiTheme="minorHAnsi" w:cstheme="minorHAnsi"/>
          <w:b/>
          <w:i w:val="0"/>
          <w:color w:val="auto"/>
          <w:sz w:val="24"/>
          <w:szCs w:val="24"/>
        </w:rPr>
        <w:t xml:space="preserve">Unauthorised Absence </w:t>
      </w:r>
    </w:p>
    <w:p w:rsidR="00116FC9" w:rsidRPr="00D31B96" w:rsidRDefault="00116FC9" w:rsidP="00BF135C">
      <w:p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We will record absence accurately, in particular, in situations where no satisfactory reason has been provided absence will be recorded as unauthorised. Examples are likely to include: </w:t>
      </w:r>
    </w:p>
    <w:p w:rsidR="00116FC9" w:rsidRPr="00D31B96" w:rsidRDefault="00116FC9" w:rsidP="00116FC9">
      <w:pPr>
        <w:numPr>
          <w:ilvl w:val="0"/>
          <w:numId w:val="12"/>
        </w:numPr>
        <w:spacing w:after="12" w:line="247" w:lineRule="auto"/>
        <w:ind w:left="706" w:right="13" w:hanging="352"/>
        <w:jc w:val="both"/>
        <w:rPr>
          <w:rFonts w:asciiTheme="minorHAnsi" w:hAnsiTheme="minorHAnsi" w:cstheme="minorHAnsi"/>
          <w:sz w:val="24"/>
          <w:szCs w:val="24"/>
        </w:rPr>
      </w:pPr>
      <w:r w:rsidRPr="00D31B96">
        <w:rPr>
          <w:rFonts w:asciiTheme="minorHAnsi" w:hAnsiTheme="minorHAnsi" w:cstheme="minorHAnsi"/>
          <w:sz w:val="24"/>
          <w:szCs w:val="24"/>
        </w:rPr>
        <w:t xml:space="preserve">Most family holidays – unless there are exceptional circumstances as outlined previously </w:t>
      </w:r>
    </w:p>
    <w:p w:rsidR="00116FC9" w:rsidRPr="00D31B96" w:rsidRDefault="00116FC9" w:rsidP="00116FC9">
      <w:pPr>
        <w:numPr>
          <w:ilvl w:val="0"/>
          <w:numId w:val="12"/>
        </w:numPr>
        <w:spacing w:after="12" w:line="247" w:lineRule="auto"/>
        <w:ind w:left="706" w:right="13" w:hanging="352"/>
        <w:jc w:val="both"/>
        <w:rPr>
          <w:rFonts w:asciiTheme="minorHAnsi" w:hAnsiTheme="minorHAnsi" w:cstheme="minorHAnsi"/>
          <w:sz w:val="24"/>
          <w:szCs w:val="24"/>
        </w:rPr>
      </w:pPr>
      <w:r w:rsidRPr="00D31B96">
        <w:rPr>
          <w:rFonts w:asciiTheme="minorHAnsi" w:hAnsiTheme="minorHAnsi" w:cstheme="minorHAnsi"/>
          <w:sz w:val="24"/>
          <w:szCs w:val="24"/>
        </w:rPr>
        <w:t xml:space="preserve">Parent/Carer condoned absence where the school does not agree that there is a satisfactory reason </w:t>
      </w:r>
    </w:p>
    <w:p w:rsidR="00116FC9" w:rsidRPr="00D31B96" w:rsidRDefault="00116FC9" w:rsidP="00116FC9">
      <w:pPr>
        <w:numPr>
          <w:ilvl w:val="0"/>
          <w:numId w:val="12"/>
        </w:numPr>
        <w:spacing w:after="12" w:line="247" w:lineRule="auto"/>
        <w:ind w:left="706" w:right="13" w:hanging="352"/>
        <w:jc w:val="both"/>
        <w:rPr>
          <w:rFonts w:asciiTheme="minorHAnsi" w:hAnsiTheme="minorHAnsi" w:cstheme="minorHAnsi"/>
          <w:sz w:val="24"/>
          <w:szCs w:val="24"/>
        </w:rPr>
      </w:pPr>
      <w:r w:rsidRPr="00D31B96">
        <w:rPr>
          <w:rFonts w:asciiTheme="minorHAnsi" w:hAnsiTheme="minorHAnsi" w:cstheme="minorHAnsi"/>
          <w:sz w:val="24"/>
          <w:szCs w:val="24"/>
        </w:rPr>
        <w:t xml:space="preserve">Truancy, with or without parental/carer knowledge </w:t>
      </w:r>
    </w:p>
    <w:p w:rsidR="00116FC9" w:rsidRPr="00D31B96" w:rsidRDefault="00116FC9" w:rsidP="00116FC9">
      <w:pPr>
        <w:numPr>
          <w:ilvl w:val="0"/>
          <w:numId w:val="12"/>
        </w:numPr>
        <w:spacing w:after="12" w:line="247" w:lineRule="auto"/>
        <w:ind w:left="706" w:right="13" w:hanging="352"/>
        <w:jc w:val="both"/>
        <w:rPr>
          <w:rFonts w:asciiTheme="minorHAnsi" w:hAnsiTheme="minorHAnsi" w:cstheme="minorHAnsi"/>
          <w:sz w:val="24"/>
          <w:szCs w:val="24"/>
        </w:rPr>
      </w:pPr>
      <w:r w:rsidRPr="00D31B96">
        <w:rPr>
          <w:rFonts w:asciiTheme="minorHAnsi" w:hAnsiTheme="minorHAnsi" w:cstheme="minorHAnsi"/>
          <w:sz w:val="24"/>
          <w:szCs w:val="24"/>
        </w:rPr>
        <w:t xml:space="preserve">All other unexplained absence </w:t>
      </w:r>
    </w:p>
    <w:p w:rsidR="00116FC9" w:rsidRPr="00D31B96" w:rsidRDefault="00116FC9" w:rsidP="00116FC9">
      <w:pPr>
        <w:numPr>
          <w:ilvl w:val="0"/>
          <w:numId w:val="12"/>
        </w:numPr>
        <w:spacing w:after="12" w:line="247" w:lineRule="auto"/>
        <w:ind w:left="706" w:right="13" w:hanging="352"/>
        <w:jc w:val="both"/>
        <w:rPr>
          <w:rFonts w:asciiTheme="minorHAnsi" w:hAnsiTheme="minorHAnsi" w:cstheme="minorHAnsi"/>
          <w:sz w:val="24"/>
          <w:szCs w:val="24"/>
        </w:rPr>
      </w:pPr>
      <w:r w:rsidRPr="00D31B96">
        <w:rPr>
          <w:rFonts w:asciiTheme="minorHAnsi" w:hAnsiTheme="minorHAnsi" w:cstheme="minorHAnsi"/>
          <w:sz w:val="24"/>
          <w:szCs w:val="24"/>
        </w:rPr>
        <w:t xml:space="preserve">Longer-term exceptional domestic carer circumstances where support has been provided </w:t>
      </w:r>
    </w:p>
    <w:p w:rsidR="00116FC9" w:rsidRPr="00D31B96" w:rsidRDefault="00116FC9" w:rsidP="00116FC9">
      <w:pPr>
        <w:numPr>
          <w:ilvl w:val="0"/>
          <w:numId w:val="12"/>
        </w:numPr>
        <w:spacing w:after="12" w:line="247" w:lineRule="auto"/>
        <w:ind w:left="706" w:right="13" w:hanging="352"/>
        <w:jc w:val="both"/>
        <w:rPr>
          <w:rFonts w:asciiTheme="minorHAnsi" w:hAnsiTheme="minorHAnsi" w:cstheme="minorHAnsi"/>
          <w:sz w:val="24"/>
          <w:szCs w:val="24"/>
        </w:rPr>
      </w:pPr>
      <w:r w:rsidRPr="00D31B96">
        <w:rPr>
          <w:rFonts w:asciiTheme="minorHAnsi" w:hAnsiTheme="minorHAnsi" w:cstheme="minorHAnsi"/>
          <w:sz w:val="24"/>
          <w:szCs w:val="24"/>
        </w:rPr>
        <w:t xml:space="preserve">During disputes, such as relating to the return of a pupil after an exclusion. </w:t>
      </w:r>
    </w:p>
    <w:p w:rsidR="00BF135C" w:rsidRPr="00D31B96" w:rsidRDefault="00BF135C" w:rsidP="00BF135C">
      <w:pPr>
        <w:spacing w:after="9"/>
        <w:ind w:left="80"/>
        <w:rPr>
          <w:rFonts w:asciiTheme="minorHAnsi" w:hAnsiTheme="minorHAnsi" w:cstheme="minorHAnsi"/>
          <w:sz w:val="24"/>
          <w:szCs w:val="24"/>
        </w:rPr>
      </w:pPr>
    </w:p>
    <w:p w:rsidR="00D708E2" w:rsidRPr="00D31B96" w:rsidRDefault="00D708E2" w:rsidP="00BF135C">
      <w:pPr>
        <w:spacing w:after="9"/>
        <w:rPr>
          <w:rFonts w:asciiTheme="minorHAnsi" w:hAnsiTheme="minorHAnsi" w:cstheme="minorHAnsi"/>
          <w:sz w:val="24"/>
          <w:szCs w:val="24"/>
        </w:rPr>
      </w:pPr>
      <w:r w:rsidRPr="00D31B96">
        <w:rPr>
          <w:rFonts w:asciiTheme="minorHAnsi" w:hAnsiTheme="minorHAnsi" w:cstheme="minorHAnsi"/>
          <w:b/>
          <w:color w:val="auto"/>
          <w:sz w:val="24"/>
          <w:szCs w:val="24"/>
        </w:rPr>
        <w:t xml:space="preserve">Providing for pupils during long-term illness </w:t>
      </w:r>
    </w:p>
    <w:p w:rsidR="00D708E2" w:rsidRPr="00D31B96" w:rsidRDefault="00D708E2" w:rsidP="00D708E2">
      <w:pPr>
        <w:spacing w:after="0"/>
        <w:ind w:left="80"/>
        <w:rPr>
          <w:rFonts w:asciiTheme="minorHAnsi" w:hAnsiTheme="minorHAnsi" w:cstheme="minorHAnsi"/>
          <w:sz w:val="24"/>
          <w:szCs w:val="24"/>
        </w:rPr>
      </w:pPr>
      <w:r w:rsidRPr="00D31B96">
        <w:rPr>
          <w:rFonts w:asciiTheme="minorHAnsi" w:hAnsiTheme="minorHAnsi" w:cstheme="minorHAnsi"/>
          <w:b/>
          <w:color w:val="5B9BD5"/>
          <w:sz w:val="24"/>
          <w:szCs w:val="24"/>
        </w:rPr>
        <w:t xml:space="preserve"> </w:t>
      </w:r>
    </w:p>
    <w:p w:rsidR="00D708E2" w:rsidRPr="00D31B96" w:rsidRDefault="00D708E2" w:rsidP="00BF135C">
      <w:pPr>
        <w:spacing w:after="5" w:line="249" w:lineRule="auto"/>
        <w:rPr>
          <w:rFonts w:asciiTheme="minorHAnsi" w:hAnsiTheme="minorHAnsi" w:cstheme="minorHAnsi"/>
          <w:sz w:val="24"/>
          <w:szCs w:val="24"/>
        </w:rPr>
      </w:pPr>
      <w:r w:rsidRPr="00D31B96">
        <w:rPr>
          <w:rFonts w:asciiTheme="minorHAnsi" w:hAnsiTheme="minorHAnsi" w:cstheme="minorHAnsi"/>
          <w:sz w:val="24"/>
          <w:szCs w:val="24"/>
        </w:rPr>
        <w:t xml:space="preserve">In accordance with the Education (Scotland) Act 1980 and amended Standards in Scotland’s Schools Act 2000, we will work to access outreach teaching or home tuition where appropriate. We will maintain contact with the pupil and their family and will provide appropriate work to be completed at home, either in hard copy or via Microsoft Teams. </w:t>
      </w:r>
    </w:p>
    <w:p w:rsidR="00D708E2" w:rsidRDefault="00D708E2" w:rsidP="00D708E2">
      <w:pPr>
        <w:spacing w:after="0"/>
        <w:ind w:left="80"/>
        <w:rPr>
          <w:rFonts w:asciiTheme="minorHAnsi" w:hAnsiTheme="minorHAnsi" w:cstheme="minorHAnsi"/>
          <w:sz w:val="24"/>
          <w:szCs w:val="24"/>
        </w:rPr>
      </w:pPr>
      <w:r w:rsidRPr="00D31B96">
        <w:rPr>
          <w:rFonts w:asciiTheme="minorHAnsi" w:hAnsiTheme="minorHAnsi" w:cstheme="minorHAnsi"/>
          <w:sz w:val="24"/>
          <w:szCs w:val="24"/>
        </w:rPr>
        <w:t xml:space="preserve"> </w:t>
      </w:r>
    </w:p>
    <w:p w:rsidR="00B74731" w:rsidRDefault="00B74731" w:rsidP="00565FA7">
      <w:pPr>
        <w:spacing w:after="0"/>
        <w:rPr>
          <w:rFonts w:asciiTheme="minorHAnsi" w:hAnsiTheme="minorHAnsi" w:cstheme="minorHAnsi"/>
          <w:sz w:val="24"/>
          <w:szCs w:val="24"/>
        </w:rPr>
      </w:pPr>
    </w:p>
    <w:p w:rsidR="00B74731" w:rsidRPr="00D31B96" w:rsidRDefault="00B74731" w:rsidP="00D708E2">
      <w:pPr>
        <w:spacing w:after="0"/>
        <w:ind w:left="80"/>
        <w:rPr>
          <w:rFonts w:asciiTheme="minorHAnsi" w:hAnsiTheme="minorHAnsi" w:cstheme="minorHAnsi"/>
          <w:sz w:val="24"/>
          <w:szCs w:val="24"/>
        </w:rPr>
      </w:pPr>
    </w:p>
    <w:p w:rsidR="00D708E2" w:rsidRPr="00D31B96" w:rsidRDefault="00D708E2" w:rsidP="00BF135C">
      <w:pPr>
        <w:pStyle w:val="Heading4"/>
        <w:jc w:val="both"/>
        <w:rPr>
          <w:rFonts w:asciiTheme="minorHAnsi" w:hAnsiTheme="minorHAnsi" w:cstheme="minorHAnsi"/>
          <w:b/>
          <w:i w:val="0"/>
          <w:color w:val="auto"/>
          <w:sz w:val="24"/>
          <w:szCs w:val="24"/>
        </w:rPr>
      </w:pPr>
      <w:r w:rsidRPr="00D31B96">
        <w:rPr>
          <w:rFonts w:asciiTheme="minorHAnsi" w:hAnsiTheme="minorHAnsi" w:cstheme="minorHAnsi"/>
          <w:b/>
          <w:i w:val="0"/>
          <w:color w:val="auto"/>
          <w:sz w:val="24"/>
          <w:szCs w:val="24"/>
        </w:rPr>
        <w:t xml:space="preserve">Looked After and Vulnerable Pupils </w:t>
      </w:r>
    </w:p>
    <w:p w:rsidR="00D708E2" w:rsidRDefault="00D708E2" w:rsidP="00BF135C">
      <w:pPr>
        <w:spacing w:after="0"/>
        <w:jc w:val="both"/>
        <w:rPr>
          <w:rFonts w:asciiTheme="minorHAnsi" w:hAnsiTheme="minorHAnsi" w:cstheme="minorHAnsi"/>
          <w:sz w:val="24"/>
          <w:szCs w:val="24"/>
        </w:rPr>
      </w:pPr>
      <w:r w:rsidRPr="00D31B96">
        <w:rPr>
          <w:rFonts w:asciiTheme="minorHAnsi" w:hAnsiTheme="minorHAnsi" w:cstheme="minorHAnsi"/>
          <w:sz w:val="24"/>
          <w:szCs w:val="24"/>
        </w:rPr>
        <w:t xml:space="preserve">We will work closely with a range of internal and external services to ensure the needs of LAC and vulnerable pupils are met to enable them to attend school. We will protect pupil dignity by being discreet about supports in place and through being mindful of the impact of when and where meetings/hearings take place. As part of our commitment to nurture we will relentlessly attempt to build positive relationships with pupils as we recognise that positive adult and peer relationships along with recognising and supporting their talents and potential can lead to increased self-esteem, resulting in improved attendance and ultimately better achievement. </w:t>
      </w:r>
    </w:p>
    <w:p w:rsidR="00B74731" w:rsidRPr="00D31B96" w:rsidRDefault="00B74731" w:rsidP="00BF135C">
      <w:pPr>
        <w:spacing w:after="0"/>
        <w:jc w:val="both"/>
        <w:rPr>
          <w:rFonts w:asciiTheme="minorHAnsi" w:hAnsiTheme="minorHAnsi" w:cstheme="minorHAnsi"/>
          <w:sz w:val="24"/>
          <w:szCs w:val="24"/>
        </w:rPr>
      </w:pPr>
    </w:p>
    <w:p w:rsidR="00D708E2" w:rsidRPr="00D31B96" w:rsidRDefault="00D708E2" w:rsidP="00BF135C">
      <w:pPr>
        <w:spacing w:after="12" w:line="247" w:lineRule="auto"/>
        <w:ind w:right="13"/>
        <w:jc w:val="both"/>
        <w:rPr>
          <w:rFonts w:asciiTheme="minorHAnsi" w:hAnsiTheme="minorHAnsi" w:cstheme="minorHAnsi"/>
          <w:sz w:val="24"/>
          <w:szCs w:val="24"/>
        </w:rPr>
      </w:pPr>
      <w:r w:rsidRPr="00D31B96">
        <w:rPr>
          <w:rFonts w:asciiTheme="minorHAnsi" w:hAnsiTheme="minorHAnsi" w:cstheme="minorHAnsi"/>
          <w:sz w:val="24"/>
          <w:szCs w:val="24"/>
        </w:rPr>
        <w:t xml:space="preserve">Targeted pupils with historical poor attendance and their families will work with </w:t>
      </w:r>
      <w:r w:rsidR="00BF135C" w:rsidRPr="00D31B96">
        <w:rPr>
          <w:rFonts w:asciiTheme="minorHAnsi" w:hAnsiTheme="minorHAnsi" w:cstheme="minorHAnsi"/>
          <w:sz w:val="24"/>
          <w:szCs w:val="24"/>
        </w:rPr>
        <w:t xml:space="preserve">us </w:t>
      </w:r>
      <w:r w:rsidRPr="00D31B96">
        <w:rPr>
          <w:rFonts w:asciiTheme="minorHAnsi" w:hAnsiTheme="minorHAnsi" w:cstheme="minorHAnsi"/>
          <w:sz w:val="24"/>
          <w:szCs w:val="24"/>
        </w:rPr>
        <w:t xml:space="preserve">to identify barriers and build positive home-school partnership which will enable supports in place to bring about improved attendance. We will also work closely with Corporate Parenting Team teaching staff to support LAC pupils with their learning and attendance. </w:t>
      </w:r>
    </w:p>
    <w:p w:rsidR="00BF135C" w:rsidRPr="00D31B96" w:rsidRDefault="00BF135C" w:rsidP="00BF135C">
      <w:pPr>
        <w:spacing w:after="0"/>
        <w:rPr>
          <w:rFonts w:asciiTheme="minorHAnsi" w:hAnsiTheme="minorHAnsi" w:cstheme="minorHAnsi"/>
          <w:sz w:val="24"/>
          <w:szCs w:val="24"/>
        </w:rPr>
      </w:pPr>
    </w:p>
    <w:p w:rsidR="00D708E2" w:rsidRPr="00D31B96" w:rsidRDefault="00D708E2" w:rsidP="00BF135C">
      <w:pPr>
        <w:spacing w:after="0"/>
        <w:rPr>
          <w:rFonts w:asciiTheme="minorHAnsi" w:hAnsiTheme="minorHAnsi" w:cstheme="minorHAnsi"/>
          <w:sz w:val="24"/>
          <w:szCs w:val="24"/>
        </w:rPr>
      </w:pPr>
      <w:r w:rsidRPr="00D31B96">
        <w:rPr>
          <w:rFonts w:asciiTheme="minorHAnsi" w:hAnsiTheme="minorHAnsi" w:cstheme="minorHAnsi"/>
          <w:b/>
          <w:i/>
          <w:color w:val="auto"/>
          <w:sz w:val="24"/>
          <w:szCs w:val="24"/>
        </w:rPr>
        <w:t xml:space="preserve">Truancy </w:t>
      </w:r>
    </w:p>
    <w:p w:rsidR="00D708E2" w:rsidRPr="00D31B96" w:rsidRDefault="00D708E2" w:rsidP="00BF135C">
      <w:pPr>
        <w:tabs>
          <w:tab w:val="center" w:pos="5471"/>
        </w:tabs>
        <w:spacing w:after="30"/>
        <w:rPr>
          <w:rFonts w:asciiTheme="minorHAnsi" w:hAnsiTheme="minorHAnsi" w:cstheme="minorHAnsi"/>
          <w:sz w:val="24"/>
          <w:szCs w:val="24"/>
        </w:rPr>
      </w:pPr>
      <w:r w:rsidRPr="00D31B96">
        <w:rPr>
          <w:rFonts w:asciiTheme="minorHAnsi" w:hAnsiTheme="minorHAnsi" w:cstheme="minorHAnsi"/>
          <w:sz w:val="24"/>
          <w:szCs w:val="24"/>
        </w:rPr>
        <w:t>Any pupil who is identified as being truanting will have a discussion with the</w:t>
      </w:r>
      <w:r w:rsidR="00BF135C" w:rsidRPr="00D31B96">
        <w:rPr>
          <w:rFonts w:asciiTheme="minorHAnsi" w:hAnsiTheme="minorHAnsi" w:cstheme="minorHAnsi"/>
          <w:sz w:val="24"/>
          <w:szCs w:val="24"/>
        </w:rPr>
        <w:t xml:space="preserve"> SLT team and a call home</w:t>
      </w:r>
      <w:r w:rsidRPr="00D31B96">
        <w:rPr>
          <w:rFonts w:asciiTheme="minorHAnsi" w:hAnsiTheme="minorHAnsi" w:cstheme="minorHAnsi"/>
          <w:sz w:val="24"/>
          <w:szCs w:val="24"/>
        </w:rPr>
        <w:t xml:space="preserve">.  When a pupil is truanting a </w:t>
      </w:r>
      <w:r w:rsidR="00B74731">
        <w:rPr>
          <w:rFonts w:asciiTheme="minorHAnsi" w:hAnsiTheme="minorHAnsi" w:cstheme="minorHAnsi"/>
          <w:sz w:val="24"/>
          <w:szCs w:val="24"/>
        </w:rPr>
        <w:t>meeting/</w:t>
      </w:r>
      <w:r w:rsidRPr="00D31B96">
        <w:rPr>
          <w:rFonts w:asciiTheme="minorHAnsi" w:hAnsiTheme="minorHAnsi" w:cstheme="minorHAnsi"/>
          <w:sz w:val="24"/>
          <w:szCs w:val="24"/>
        </w:rPr>
        <w:t>discussion will take place wi</w:t>
      </w:r>
      <w:r w:rsidR="00B74731">
        <w:rPr>
          <w:rFonts w:asciiTheme="minorHAnsi" w:hAnsiTheme="minorHAnsi" w:cstheme="minorHAnsi"/>
          <w:sz w:val="24"/>
          <w:szCs w:val="24"/>
        </w:rPr>
        <w:t>th the pupil and parent/carer</w:t>
      </w:r>
      <w:r w:rsidRPr="00D31B96">
        <w:rPr>
          <w:rFonts w:asciiTheme="minorHAnsi" w:hAnsiTheme="minorHAnsi" w:cstheme="minorHAnsi"/>
          <w:sz w:val="24"/>
          <w:szCs w:val="24"/>
        </w:rPr>
        <w:t xml:space="preserve"> to establish reasons</w:t>
      </w:r>
      <w:r w:rsidR="00BF135C" w:rsidRPr="00D31B96">
        <w:rPr>
          <w:rFonts w:asciiTheme="minorHAnsi" w:hAnsiTheme="minorHAnsi" w:cstheme="minorHAnsi"/>
          <w:sz w:val="24"/>
          <w:szCs w:val="24"/>
        </w:rPr>
        <w:t xml:space="preserve"> and concerns regarding this. </w:t>
      </w:r>
    </w:p>
    <w:p w:rsidR="00BF135C" w:rsidRPr="00D31B96" w:rsidRDefault="00BF135C" w:rsidP="00BF135C">
      <w:pPr>
        <w:spacing w:after="0"/>
        <w:rPr>
          <w:rFonts w:asciiTheme="minorHAnsi" w:hAnsiTheme="minorHAnsi" w:cstheme="minorHAnsi"/>
          <w:sz w:val="24"/>
          <w:szCs w:val="24"/>
        </w:rPr>
      </w:pPr>
    </w:p>
    <w:p w:rsidR="00D708E2" w:rsidRPr="00D31B96" w:rsidRDefault="00D708E2" w:rsidP="00BF135C">
      <w:pPr>
        <w:spacing w:after="0"/>
        <w:rPr>
          <w:rFonts w:asciiTheme="minorHAnsi" w:hAnsiTheme="minorHAnsi" w:cstheme="minorHAnsi"/>
          <w:b/>
          <w:sz w:val="24"/>
          <w:szCs w:val="24"/>
        </w:rPr>
      </w:pPr>
      <w:r w:rsidRPr="00D31B96">
        <w:rPr>
          <w:rFonts w:asciiTheme="minorHAnsi" w:hAnsiTheme="minorHAnsi" w:cstheme="minorHAnsi"/>
          <w:b/>
          <w:sz w:val="24"/>
          <w:szCs w:val="24"/>
        </w:rPr>
        <w:t xml:space="preserve">Late Coming  </w:t>
      </w:r>
    </w:p>
    <w:p w:rsidR="00B74731" w:rsidRPr="00B74731" w:rsidRDefault="00D708E2" w:rsidP="00B74731">
      <w:pPr>
        <w:pStyle w:val="ListParagraph"/>
        <w:numPr>
          <w:ilvl w:val="0"/>
          <w:numId w:val="25"/>
        </w:numPr>
        <w:spacing w:after="12" w:line="247" w:lineRule="auto"/>
        <w:ind w:right="13"/>
        <w:rPr>
          <w:rFonts w:cstheme="minorHAnsi"/>
          <w:sz w:val="24"/>
          <w:szCs w:val="24"/>
        </w:rPr>
      </w:pPr>
      <w:r w:rsidRPr="00B74731">
        <w:rPr>
          <w:rFonts w:cstheme="minorHAnsi"/>
          <w:sz w:val="24"/>
          <w:szCs w:val="24"/>
        </w:rPr>
        <w:t>When a pupil arrives late to school after 9.00am they shoul</w:t>
      </w:r>
      <w:r w:rsidR="00BF135C" w:rsidRPr="00B74731">
        <w:rPr>
          <w:rFonts w:cstheme="minorHAnsi"/>
          <w:sz w:val="24"/>
          <w:szCs w:val="24"/>
        </w:rPr>
        <w:t>d report directly to the office</w:t>
      </w:r>
      <w:r w:rsidRPr="00B74731">
        <w:rPr>
          <w:rFonts w:cstheme="minorHAnsi"/>
          <w:sz w:val="24"/>
          <w:szCs w:val="24"/>
        </w:rPr>
        <w:t xml:space="preserve"> and their attendance will be </w:t>
      </w:r>
      <w:r w:rsidR="00BF135C" w:rsidRPr="00B74731">
        <w:rPr>
          <w:rFonts w:cstheme="minorHAnsi"/>
          <w:sz w:val="24"/>
          <w:szCs w:val="24"/>
        </w:rPr>
        <w:t xml:space="preserve">updated accordingly on Seemis. </w:t>
      </w:r>
    </w:p>
    <w:p w:rsidR="00B74731" w:rsidRPr="00B74731" w:rsidRDefault="00D708E2" w:rsidP="00B74731">
      <w:pPr>
        <w:pStyle w:val="ListParagraph"/>
        <w:numPr>
          <w:ilvl w:val="0"/>
          <w:numId w:val="25"/>
        </w:numPr>
        <w:spacing w:after="12" w:line="247" w:lineRule="auto"/>
        <w:ind w:right="13"/>
        <w:rPr>
          <w:rFonts w:cstheme="minorHAnsi"/>
          <w:sz w:val="24"/>
          <w:szCs w:val="24"/>
        </w:rPr>
      </w:pPr>
      <w:r w:rsidRPr="00B74731">
        <w:rPr>
          <w:rFonts w:cstheme="minorHAnsi"/>
          <w:sz w:val="24"/>
          <w:szCs w:val="24"/>
        </w:rPr>
        <w:t>Pupi</w:t>
      </w:r>
      <w:r w:rsidR="00BF135C" w:rsidRPr="00B74731">
        <w:rPr>
          <w:rFonts w:cstheme="minorHAnsi"/>
          <w:sz w:val="24"/>
          <w:szCs w:val="24"/>
        </w:rPr>
        <w:t>ls arriving late will</w:t>
      </w:r>
      <w:r w:rsidRPr="00B74731">
        <w:rPr>
          <w:rFonts w:cstheme="minorHAnsi"/>
          <w:sz w:val="24"/>
          <w:szCs w:val="24"/>
        </w:rPr>
        <w:t xml:space="preserve"> be marked as LATE on the Seemis system. This should be</w:t>
      </w:r>
      <w:r w:rsidR="00BF135C" w:rsidRPr="00B74731">
        <w:rPr>
          <w:rFonts w:cstheme="minorHAnsi"/>
          <w:sz w:val="24"/>
          <w:szCs w:val="24"/>
        </w:rPr>
        <w:t xml:space="preserve"> done by the teacher during registration in the morning and after lunch. This will allow </w:t>
      </w:r>
      <w:r w:rsidRPr="00B74731">
        <w:rPr>
          <w:rFonts w:cstheme="minorHAnsi"/>
          <w:sz w:val="24"/>
          <w:szCs w:val="24"/>
        </w:rPr>
        <w:t xml:space="preserve">SLT to see the pattern of a pupil’s timekeeping.  </w:t>
      </w:r>
    </w:p>
    <w:p w:rsidR="00D708E2" w:rsidRDefault="00BF135C" w:rsidP="00B74731">
      <w:pPr>
        <w:pStyle w:val="ListParagraph"/>
        <w:numPr>
          <w:ilvl w:val="0"/>
          <w:numId w:val="25"/>
        </w:numPr>
        <w:spacing w:after="12" w:line="247" w:lineRule="auto"/>
        <w:ind w:right="13"/>
        <w:rPr>
          <w:rFonts w:cstheme="minorHAnsi"/>
          <w:sz w:val="24"/>
          <w:szCs w:val="24"/>
        </w:rPr>
      </w:pPr>
      <w:r w:rsidRPr="00B74731">
        <w:rPr>
          <w:rFonts w:cstheme="minorHAnsi"/>
          <w:sz w:val="24"/>
          <w:szCs w:val="24"/>
        </w:rPr>
        <w:t>SLT</w:t>
      </w:r>
      <w:r w:rsidR="00D708E2" w:rsidRPr="00B74731">
        <w:rPr>
          <w:rFonts w:cstheme="minorHAnsi"/>
          <w:sz w:val="24"/>
          <w:szCs w:val="24"/>
        </w:rPr>
        <w:t xml:space="preserve"> will monitor pupils arriving late to school during their weekly attendance checks and will then take appropriate action. Actions surrounding late coming may include: contact with hom</w:t>
      </w:r>
      <w:r w:rsidR="00B74731">
        <w:rPr>
          <w:rFonts w:cstheme="minorHAnsi"/>
          <w:sz w:val="24"/>
          <w:szCs w:val="24"/>
        </w:rPr>
        <w:t>e/meetings with parents/carer</w:t>
      </w:r>
      <w:r w:rsidR="00D708E2" w:rsidRPr="00B74731">
        <w:rPr>
          <w:rFonts w:cstheme="minorHAnsi"/>
          <w:sz w:val="24"/>
          <w:szCs w:val="24"/>
        </w:rPr>
        <w:t xml:space="preserve">s or home visits where appropriate. </w:t>
      </w:r>
    </w:p>
    <w:p w:rsidR="00B74731" w:rsidRPr="00B74731" w:rsidRDefault="00B74731" w:rsidP="00B74731">
      <w:pPr>
        <w:pStyle w:val="ListParagraph"/>
        <w:numPr>
          <w:ilvl w:val="0"/>
          <w:numId w:val="25"/>
        </w:numPr>
        <w:spacing w:after="12" w:line="247" w:lineRule="auto"/>
        <w:ind w:right="13"/>
        <w:rPr>
          <w:rFonts w:cstheme="minorHAnsi"/>
          <w:sz w:val="24"/>
          <w:szCs w:val="24"/>
        </w:rPr>
      </w:pPr>
      <w:r>
        <w:rPr>
          <w:rFonts w:cstheme="minorHAnsi"/>
          <w:sz w:val="24"/>
          <w:szCs w:val="24"/>
        </w:rPr>
        <w:t xml:space="preserve">Late pick up of a pupil at the end of the school day will be noted and parent/carers contacted if this is a recurring event. </w:t>
      </w:r>
    </w:p>
    <w:p w:rsidR="00572FDD" w:rsidRPr="00D31B96" w:rsidRDefault="00572FDD" w:rsidP="00572FDD">
      <w:pPr>
        <w:pStyle w:val="Heading4"/>
        <w:spacing w:after="10"/>
        <w:rPr>
          <w:rFonts w:asciiTheme="minorHAnsi" w:eastAsia="Calibri" w:hAnsiTheme="minorHAnsi" w:cstheme="minorHAnsi"/>
          <w:b/>
          <w:i w:val="0"/>
          <w:iCs w:val="0"/>
          <w:color w:val="000000"/>
          <w:sz w:val="24"/>
          <w:szCs w:val="24"/>
        </w:rPr>
      </w:pPr>
    </w:p>
    <w:p w:rsidR="00B74731" w:rsidRPr="00B74731" w:rsidRDefault="00572FDD" w:rsidP="00B74731">
      <w:pPr>
        <w:pStyle w:val="Heading4"/>
        <w:spacing w:after="10"/>
        <w:rPr>
          <w:rFonts w:asciiTheme="minorHAnsi" w:hAnsiTheme="minorHAnsi" w:cstheme="minorHAnsi"/>
          <w:b/>
          <w:i w:val="0"/>
          <w:color w:val="auto"/>
          <w:sz w:val="24"/>
          <w:szCs w:val="24"/>
        </w:rPr>
      </w:pPr>
      <w:r w:rsidRPr="00D31B96">
        <w:rPr>
          <w:rFonts w:asciiTheme="minorHAnsi" w:eastAsia="Calibri" w:hAnsiTheme="minorHAnsi" w:cstheme="minorHAnsi"/>
          <w:b/>
          <w:i w:val="0"/>
          <w:iCs w:val="0"/>
          <w:color w:val="auto"/>
          <w:sz w:val="24"/>
          <w:szCs w:val="24"/>
        </w:rPr>
        <w:t>Senior Leadership Team</w:t>
      </w:r>
      <w:r w:rsidRPr="00D31B96">
        <w:rPr>
          <w:rFonts w:asciiTheme="minorHAnsi" w:eastAsia="Cambria" w:hAnsiTheme="minorHAnsi" w:cstheme="minorHAnsi"/>
          <w:b/>
          <w:i w:val="0"/>
          <w:color w:val="auto"/>
          <w:sz w:val="24"/>
          <w:szCs w:val="24"/>
        </w:rPr>
        <w:t xml:space="preserve">’s responsibility </w:t>
      </w:r>
    </w:p>
    <w:p w:rsidR="00B74731" w:rsidRPr="00B74731" w:rsidRDefault="00B74731" w:rsidP="00B74731">
      <w:pPr>
        <w:numPr>
          <w:ilvl w:val="0"/>
          <w:numId w:val="21"/>
        </w:numPr>
        <w:spacing w:after="44" w:line="247" w:lineRule="auto"/>
        <w:ind w:right="13"/>
        <w:rPr>
          <w:sz w:val="24"/>
          <w:szCs w:val="24"/>
        </w:rPr>
      </w:pPr>
      <w:r w:rsidRPr="00B74731">
        <w:rPr>
          <w:sz w:val="24"/>
          <w:szCs w:val="24"/>
        </w:rPr>
        <w:t xml:space="preserve">Encourage maximum attendance and good timekeeping at all times for all pupils </w:t>
      </w:r>
    </w:p>
    <w:p w:rsidR="00B74731" w:rsidRPr="00B74731" w:rsidRDefault="00B74731" w:rsidP="00B74731">
      <w:pPr>
        <w:numPr>
          <w:ilvl w:val="0"/>
          <w:numId w:val="21"/>
        </w:numPr>
        <w:spacing w:after="45" w:line="247" w:lineRule="auto"/>
        <w:ind w:right="13"/>
        <w:rPr>
          <w:sz w:val="24"/>
          <w:szCs w:val="24"/>
        </w:rPr>
      </w:pPr>
      <w:r w:rsidRPr="00B74731">
        <w:rPr>
          <w:sz w:val="24"/>
          <w:szCs w:val="24"/>
        </w:rPr>
        <w:t xml:space="preserve">Liaise with all staff in school and external agencies as appropriate </w:t>
      </w:r>
    </w:p>
    <w:p w:rsidR="00B74731" w:rsidRPr="00B74731" w:rsidRDefault="00B74731" w:rsidP="00B74731">
      <w:pPr>
        <w:numPr>
          <w:ilvl w:val="0"/>
          <w:numId w:val="21"/>
        </w:numPr>
        <w:spacing w:after="69" w:line="247" w:lineRule="auto"/>
        <w:ind w:right="13"/>
        <w:rPr>
          <w:sz w:val="24"/>
          <w:szCs w:val="24"/>
        </w:rPr>
      </w:pPr>
      <w:r w:rsidRPr="00B74731">
        <w:rPr>
          <w:sz w:val="24"/>
          <w:szCs w:val="24"/>
        </w:rPr>
        <w:t xml:space="preserve">Reinforce the message of good attendance and timekeeping at assemblies, parental/carer contacts and parent/carer consultations </w:t>
      </w:r>
    </w:p>
    <w:p w:rsidR="00B74731" w:rsidRPr="00B74731" w:rsidRDefault="00B74731" w:rsidP="00B74731">
      <w:pPr>
        <w:numPr>
          <w:ilvl w:val="0"/>
          <w:numId w:val="21"/>
        </w:numPr>
        <w:spacing w:after="69" w:line="247" w:lineRule="auto"/>
        <w:ind w:right="13"/>
        <w:rPr>
          <w:sz w:val="24"/>
          <w:szCs w:val="24"/>
        </w:rPr>
      </w:pPr>
      <w:r w:rsidRPr="00B74731">
        <w:rPr>
          <w:sz w:val="24"/>
          <w:szCs w:val="24"/>
        </w:rPr>
        <w:t xml:space="preserve">Agree appropriate strategies for improving the attendance of pupils returning after a prolonged absence i.e. phased return </w:t>
      </w:r>
    </w:p>
    <w:p w:rsidR="00B74731" w:rsidRPr="00B74731" w:rsidRDefault="00B74731" w:rsidP="00B74731">
      <w:pPr>
        <w:numPr>
          <w:ilvl w:val="0"/>
          <w:numId w:val="21"/>
        </w:numPr>
        <w:spacing w:after="85" w:line="247" w:lineRule="auto"/>
        <w:ind w:right="13"/>
        <w:rPr>
          <w:sz w:val="24"/>
          <w:szCs w:val="24"/>
        </w:rPr>
      </w:pPr>
      <w:r w:rsidRPr="00B74731">
        <w:rPr>
          <w:sz w:val="24"/>
          <w:szCs w:val="24"/>
        </w:rPr>
        <w:t xml:space="preserve">Consider alternative curriculum or other external provision for specific pupils with ASN e.g. poor attenders, school refusers </w:t>
      </w:r>
    </w:p>
    <w:p w:rsidR="00572FDD" w:rsidRDefault="00572FDD" w:rsidP="00B74731">
      <w:pPr>
        <w:pStyle w:val="ListParagraph"/>
        <w:numPr>
          <w:ilvl w:val="0"/>
          <w:numId w:val="21"/>
        </w:numPr>
        <w:spacing w:after="15" w:line="247" w:lineRule="auto"/>
        <w:ind w:right="15"/>
        <w:rPr>
          <w:rFonts w:cstheme="minorHAnsi"/>
          <w:sz w:val="24"/>
          <w:szCs w:val="24"/>
        </w:rPr>
      </w:pPr>
      <w:r w:rsidRPr="00B74731">
        <w:rPr>
          <w:rFonts w:cstheme="minorHAnsi"/>
          <w:sz w:val="24"/>
          <w:szCs w:val="24"/>
        </w:rPr>
        <w:t xml:space="preserve">SLT will liaise closely with the class teachers to monitor attendance and late coming. Quality assurance process will be in place to strategically monitor attendance on a weekly basis. </w:t>
      </w:r>
    </w:p>
    <w:p w:rsidR="00B74731" w:rsidRDefault="00B74731" w:rsidP="00B74731">
      <w:pPr>
        <w:spacing w:after="15" w:line="247" w:lineRule="auto"/>
        <w:ind w:right="15"/>
        <w:rPr>
          <w:rFonts w:cstheme="minorHAnsi"/>
          <w:sz w:val="24"/>
          <w:szCs w:val="24"/>
        </w:rPr>
      </w:pPr>
    </w:p>
    <w:p w:rsidR="00B74731" w:rsidRDefault="00B74731" w:rsidP="00B74731">
      <w:pPr>
        <w:spacing w:after="15" w:line="247" w:lineRule="auto"/>
        <w:ind w:right="15"/>
        <w:rPr>
          <w:rFonts w:cstheme="minorHAnsi"/>
          <w:sz w:val="24"/>
          <w:szCs w:val="24"/>
        </w:rPr>
      </w:pPr>
    </w:p>
    <w:p w:rsidR="00B74731" w:rsidRDefault="00B74731" w:rsidP="00B74731">
      <w:pPr>
        <w:spacing w:after="15" w:line="247" w:lineRule="auto"/>
        <w:ind w:right="15"/>
        <w:rPr>
          <w:rFonts w:cstheme="minorHAnsi"/>
          <w:sz w:val="24"/>
          <w:szCs w:val="24"/>
        </w:rPr>
      </w:pPr>
    </w:p>
    <w:p w:rsidR="00B74731" w:rsidRDefault="00B74731" w:rsidP="00B74731">
      <w:pPr>
        <w:spacing w:after="15" w:line="247" w:lineRule="auto"/>
        <w:ind w:right="15"/>
        <w:rPr>
          <w:rFonts w:cstheme="minorHAnsi"/>
          <w:sz w:val="24"/>
          <w:szCs w:val="24"/>
        </w:rPr>
      </w:pPr>
    </w:p>
    <w:p w:rsidR="00B74731" w:rsidRPr="00B74731" w:rsidRDefault="00B74731" w:rsidP="00B74731">
      <w:pPr>
        <w:pStyle w:val="Heading4"/>
        <w:ind w:left="10"/>
        <w:rPr>
          <w:rFonts w:asciiTheme="minorHAnsi" w:hAnsiTheme="minorHAnsi" w:cstheme="minorHAnsi"/>
          <w:b/>
          <w:i w:val="0"/>
          <w:color w:val="auto"/>
          <w:sz w:val="24"/>
          <w:szCs w:val="24"/>
        </w:rPr>
      </w:pPr>
      <w:r w:rsidRPr="00B74731">
        <w:rPr>
          <w:rFonts w:asciiTheme="minorHAnsi" w:hAnsiTheme="minorHAnsi" w:cstheme="minorHAnsi"/>
          <w:b/>
          <w:i w:val="0"/>
          <w:color w:val="auto"/>
          <w:sz w:val="24"/>
          <w:szCs w:val="24"/>
        </w:rPr>
        <w:t xml:space="preserve">Responsibilities of Office Staff </w:t>
      </w:r>
    </w:p>
    <w:p w:rsidR="00B74731" w:rsidRDefault="00B74731" w:rsidP="00B74731">
      <w:pPr>
        <w:pStyle w:val="ListParagraph"/>
        <w:numPr>
          <w:ilvl w:val="0"/>
          <w:numId w:val="24"/>
        </w:numPr>
        <w:spacing w:after="69" w:line="247" w:lineRule="auto"/>
        <w:ind w:right="13"/>
        <w:rPr>
          <w:rFonts w:cstheme="minorHAnsi"/>
          <w:sz w:val="24"/>
          <w:szCs w:val="24"/>
        </w:rPr>
      </w:pPr>
      <w:r w:rsidRPr="00B74731">
        <w:rPr>
          <w:rFonts w:cstheme="minorHAnsi"/>
          <w:sz w:val="24"/>
          <w:szCs w:val="24"/>
        </w:rPr>
        <w:t xml:space="preserve">Record attendance alterations as requested by SLT i.e. curricular visits, other attendance outside of school and other requirements. </w:t>
      </w:r>
    </w:p>
    <w:p w:rsidR="00B74731" w:rsidRDefault="00B74731" w:rsidP="00B74731">
      <w:pPr>
        <w:pStyle w:val="ListParagraph"/>
        <w:numPr>
          <w:ilvl w:val="0"/>
          <w:numId w:val="24"/>
        </w:numPr>
        <w:spacing w:after="69" w:line="247" w:lineRule="auto"/>
        <w:ind w:right="13"/>
        <w:rPr>
          <w:rFonts w:cstheme="minorHAnsi"/>
          <w:sz w:val="24"/>
          <w:szCs w:val="24"/>
        </w:rPr>
      </w:pPr>
      <w:r w:rsidRPr="00B74731">
        <w:rPr>
          <w:rFonts w:cstheme="minorHAnsi"/>
          <w:sz w:val="24"/>
          <w:szCs w:val="24"/>
        </w:rPr>
        <w:t xml:space="preserve">Record attendance alterations as advised by parent/carer via phone, email or parent portal. This will be logged on Seemis and relevant PTPS alerted. </w:t>
      </w:r>
    </w:p>
    <w:p w:rsidR="00B74731" w:rsidRDefault="00B74731" w:rsidP="00B74731">
      <w:pPr>
        <w:pStyle w:val="ListParagraph"/>
        <w:numPr>
          <w:ilvl w:val="0"/>
          <w:numId w:val="24"/>
        </w:numPr>
        <w:spacing w:after="69" w:line="247" w:lineRule="auto"/>
        <w:ind w:right="13"/>
        <w:rPr>
          <w:rFonts w:cstheme="minorHAnsi"/>
          <w:sz w:val="24"/>
          <w:szCs w:val="24"/>
        </w:rPr>
      </w:pPr>
      <w:r>
        <w:rPr>
          <w:rFonts w:cstheme="minorHAnsi"/>
          <w:sz w:val="24"/>
          <w:szCs w:val="24"/>
        </w:rPr>
        <w:t>Call or s</w:t>
      </w:r>
      <w:r w:rsidRPr="00B74731">
        <w:rPr>
          <w:rFonts w:cstheme="minorHAnsi"/>
          <w:sz w:val="24"/>
          <w:szCs w:val="24"/>
        </w:rPr>
        <w:t xml:space="preserve">end </w:t>
      </w:r>
      <w:r>
        <w:rPr>
          <w:rFonts w:cstheme="minorHAnsi"/>
          <w:sz w:val="24"/>
          <w:szCs w:val="24"/>
        </w:rPr>
        <w:t>an absence email (by 10am)</w:t>
      </w:r>
      <w:r w:rsidRPr="00B74731">
        <w:rPr>
          <w:rFonts w:cstheme="minorHAnsi"/>
          <w:sz w:val="24"/>
          <w:szCs w:val="24"/>
        </w:rPr>
        <w:t xml:space="preserve"> to all pupils who have been marked as TBC</w:t>
      </w:r>
      <w:r>
        <w:rPr>
          <w:rFonts w:cstheme="minorHAnsi"/>
          <w:sz w:val="24"/>
          <w:szCs w:val="24"/>
        </w:rPr>
        <w:t>.</w:t>
      </w:r>
      <w:r w:rsidRPr="00B74731">
        <w:rPr>
          <w:rFonts w:cstheme="minorHAnsi"/>
          <w:sz w:val="24"/>
          <w:szCs w:val="24"/>
        </w:rPr>
        <w:t xml:space="preserve"> </w:t>
      </w:r>
    </w:p>
    <w:p w:rsidR="00B74731" w:rsidRDefault="00B74731" w:rsidP="00B74731">
      <w:pPr>
        <w:pStyle w:val="ListParagraph"/>
        <w:numPr>
          <w:ilvl w:val="0"/>
          <w:numId w:val="24"/>
        </w:numPr>
        <w:spacing w:after="69" w:line="247" w:lineRule="auto"/>
        <w:ind w:right="13"/>
        <w:rPr>
          <w:rFonts w:cstheme="minorHAnsi"/>
          <w:sz w:val="24"/>
          <w:szCs w:val="24"/>
        </w:rPr>
      </w:pPr>
      <w:r w:rsidRPr="00B74731">
        <w:rPr>
          <w:rFonts w:cstheme="minorHAnsi"/>
          <w:sz w:val="24"/>
          <w:szCs w:val="24"/>
        </w:rPr>
        <w:t>Update registration codes bas</w:t>
      </w:r>
      <w:r>
        <w:rPr>
          <w:rFonts w:cstheme="minorHAnsi"/>
          <w:sz w:val="24"/>
          <w:szCs w:val="24"/>
        </w:rPr>
        <w:t>ed on returns from PTPS and SLT.</w:t>
      </w:r>
    </w:p>
    <w:p w:rsidR="00B74731" w:rsidRPr="00B74731" w:rsidRDefault="00B74731" w:rsidP="00B74731">
      <w:pPr>
        <w:pStyle w:val="ListParagraph"/>
        <w:numPr>
          <w:ilvl w:val="0"/>
          <w:numId w:val="24"/>
        </w:numPr>
        <w:spacing w:after="69" w:line="247" w:lineRule="auto"/>
        <w:ind w:right="13"/>
        <w:rPr>
          <w:rFonts w:cstheme="minorHAnsi"/>
          <w:sz w:val="24"/>
          <w:szCs w:val="24"/>
        </w:rPr>
      </w:pPr>
      <w:r>
        <w:rPr>
          <w:rFonts w:cstheme="minorHAnsi"/>
          <w:sz w:val="24"/>
          <w:szCs w:val="24"/>
        </w:rPr>
        <w:t xml:space="preserve">SLT and office staff will liaise weekly to track and monitor attendance using a spreadsheet with identifies/tracks pupils of concern. Pupils will then be tracked for a period of 6 weeks until an increase is noted.  </w:t>
      </w:r>
    </w:p>
    <w:p w:rsidR="00B74731" w:rsidRDefault="00B74731" w:rsidP="00B74731">
      <w:pPr>
        <w:pStyle w:val="ListParagraph"/>
        <w:numPr>
          <w:ilvl w:val="0"/>
          <w:numId w:val="24"/>
        </w:numPr>
        <w:spacing w:after="69" w:line="247" w:lineRule="auto"/>
        <w:ind w:right="13"/>
        <w:rPr>
          <w:rFonts w:cstheme="minorHAnsi"/>
          <w:sz w:val="24"/>
          <w:szCs w:val="24"/>
        </w:rPr>
      </w:pPr>
      <w:r w:rsidRPr="00B74731">
        <w:rPr>
          <w:rFonts w:cstheme="minorHAnsi"/>
          <w:sz w:val="24"/>
          <w:szCs w:val="24"/>
        </w:rPr>
        <w:t xml:space="preserve">This is maintained and monitored via a centralised spreadsheet.  </w:t>
      </w:r>
    </w:p>
    <w:p w:rsidR="00B74731" w:rsidRDefault="00B74731" w:rsidP="00B74731">
      <w:pPr>
        <w:pStyle w:val="ListParagraph"/>
        <w:numPr>
          <w:ilvl w:val="0"/>
          <w:numId w:val="24"/>
        </w:numPr>
        <w:spacing w:after="69" w:line="247" w:lineRule="auto"/>
        <w:ind w:right="13"/>
        <w:rPr>
          <w:rFonts w:cstheme="minorHAnsi"/>
          <w:sz w:val="24"/>
          <w:szCs w:val="24"/>
        </w:rPr>
      </w:pPr>
      <w:r w:rsidRPr="00B74731">
        <w:rPr>
          <w:rFonts w:cstheme="minorHAnsi"/>
          <w:sz w:val="24"/>
          <w:szCs w:val="24"/>
        </w:rPr>
        <w:t xml:space="preserve">Pupils for whom there are attendance </w:t>
      </w:r>
      <w:r>
        <w:rPr>
          <w:rFonts w:cstheme="minorHAnsi"/>
          <w:sz w:val="24"/>
          <w:szCs w:val="24"/>
        </w:rPr>
        <w:t>concerns are highlighted weekly</w:t>
      </w:r>
      <w:r w:rsidRPr="00B74731">
        <w:rPr>
          <w:rFonts w:cstheme="minorHAnsi"/>
          <w:sz w:val="24"/>
          <w:szCs w:val="24"/>
        </w:rPr>
        <w:t xml:space="preserve"> and di</w:t>
      </w:r>
      <w:r>
        <w:rPr>
          <w:rFonts w:cstheme="minorHAnsi"/>
          <w:sz w:val="24"/>
          <w:szCs w:val="24"/>
        </w:rPr>
        <w:t xml:space="preserve">scussed with SLT. </w:t>
      </w:r>
    </w:p>
    <w:p w:rsidR="00B74731" w:rsidRPr="00B74731" w:rsidRDefault="00B74731" w:rsidP="00B74731">
      <w:pPr>
        <w:pStyle w:val="ListParagraph"/>
        <w:numPr>
          <w:ilvl w:val="0"/>
          <w:numId w:val="24"/>
        </w:numPr>
        <w:spacing w:after="69" w:line="247" w:lineRule="auto"/>
        <w:ind w:right="13"/>
        <w:rPr>
          <w:rFonts w:cstheme="minorHAnsi"/>
          <w:sz w:val="24"/>
          <w:szCs w:val="24"/>
        </w:rPr>
      </w:pPr>
      <w:r w:rsidRPr="00B74731">
        <w:rPr>
          <w:rFonts w:cstheme="minorHAnsi"/>
          <w:sz w:val="24"/>
          <w:szCs w:val="24"/>
        </w:rPr>
        <w:t xml:space="preserve">Letters will be issued to parents/carers and interventions put in place (see Staged Intervention Process) </w:t>
      </w:r>
    </w:p>
    <w:p w:rsidR="00572FDD" w:rsidRPr="00B74731" w:rsidRDefault="00B74731" w:rsidP="00B74731">
      <w:pPr>
        <w:spacing w:after="20"/>
        <w:rPr>
          <w:rFonts w:asciiTheme="minorHAnsi" w:hAnsiTheme="minorHAnsi" w:cstheme="minorHAnsi"/>
          <w:sz w:val="24"/>
          <w:szCs w:val="24"/>
        </w:rPr>
      </w:pPr>
      <w:r w:rsidRPr="00B74731">
        <w:rPr>
          <w:rFonts w:asciiTheme="minorHAnsi" w:hAnsiTheme="minorHAnsi" w:cstheme="minorHAnsi"/>
          <w:b/>
          <w:sz w:val="24"/>
          <w:szCs w:val="24"/>
        </w:rPr>
        <w:t xml:space="preserve"> </w:t>
      </w:r>
    </w:p>
    <w:p w:rsidR="00572FDD" w:rsidRPr="00B74731" w:rsidRDefault="00572FDD" w:rsidP="00572FDD">
      <w:pPr>
        <w:pStyle w:val="Heading4"/>
        <w:spacing w:after="5"/>
        <w:rPr>
          <w:rFonts w:asciiTheme="minorHAnsi" w:hAnsiTheme="minorHAnsi" w:cstheme="minorHAnsi"/>
          <w:b/>
          <w:i w:val="0"/>
          <w:color w:val="auto"/>
          <w:sz w:val="24"/>
          <w:szCs w:val="24"/>
        </w:rPr>
      </w:pPr>
      <w:r w:rsidRPr="00B74731">
        <w:rPr>
          <w:rFonts w:asciiTheme="minorHAnsi" w:eastAsia="Cambria" w:hAnsiTheme="minorHAnsi" w:cstheme="minorHAnsi"/>
          <w:b/>
          <w:i w:val="0"/>
          <w:color w:val="auto"/>
          <w:sz w:val="24"/>
          <w:szCs w:val="24"/>
        </w:rPr>
        <w:t xml:space="preserve">Class Teacher Responsibilities </w:t>
      </w:r>
    </w:p>
    <w:p w:rsidR="005D6FB1" w:rsidRPr="00B74731" w:rsidRDefault="005D6FB1" w:rsidP="005D6FB1">
      <w:pPr>
        <w:spacing w:after="12" w:line="247" w:lineRule="auto"/>
        <w:ind w:right="13"/>
        <w:jc w:val="both"/>
        <w:rPr>
          <w:rFonts w:asciiTheme="minorHAnsi" w:hAnsiTheme="minorHAnsi" w:cstheme="minorHAnsi"/>
          <w:sz w:val="24"/>
          <w:szCs w:val="24"/>
        </w:rPr>
      </w:pPr>
      <w:r w:rsidRPr="00B74731">
        <w:rPr>
          <w:rFonts w:asciiTheme="minorHAnsi" w:hAnsiTheme="minorHAnsi" w:cstheme="minorHAnsi"/>
          <w:sz w:val="24"/>
          <w:szCs w:val="24"/>
        </w:rPr>
        <w:t>There is a statutory duty placed on all staff to record pupil attendance accurately:</w:t>
      </w:r>
    </w:p>
    <w:p w:rsidR="005D6FB1" w:rsidRPr="00B74731" w:rsidRDefault="005D6FB1" w:rsidP="00B74731">
      <w:pPr>
        <w:numPr>
          <w:ilvl w:val="0"/>
          <w:numId w:val="19"/>
        </w:numPr>
        <w:spacing w:after="45" w:line="247" w:lineRule="auto"/>
        <w:ind w:right="13"/>
        <w:rPr>
          <w:rFonts w:asciiTheme="minorHAnsi" w:hAnsiTheme="minorHAnsi" w:cstheme="minorHAnsi"/>
          <w:sz w:val="24"/>
          <w:szCs w:val="24"/>
        </w:rPr>
      </w:pPr>
      <w:r w:rsidRPr="00B74731">
        <w:rPr>
          <w:rFonts w:asciiTheme="minorHAnsi" w:hAnsiTheme="minorHAnsi" w:cstheme="minorHAnsi"/>
          <w:sz w:val="24"/>
          <w:szCs w:val="24"/>
        </w:rPr>
        <w:t>Class teachers are required to record their class attendance in the morning, after lunch break. It is a legal requirement  that this takes place each as failure to do so creates anomalies in individual pupil’s attendance figures.</w:t>
      </w:r>
    </w:p>
    <w:p w:rsidR="00B74731" w:rsidRPr="00B74731" w:rsidRDefault="00B74731" w:rsidP="00B7473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 xml:space="preserve">Pupils who are absent from class should be marked as TBC and office staff will alter attendance codes as appropriate. </w:t>
      </w:r>
    </w:p>
    <w:p w:rsidR="005D6FB1" w:rsidRPr="00B74731" w:rsidRDefault="005D6FB1" w:rsidP="00B7473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On any occasion when Seemis is unavailable, classroom teachers should complete a paper register and send this to the school office</w:t>
      </w:r>
      <w:r w:rsidRPr="00B74731">
        <w:rPr>
          <w:rFonts w:asciiTheme="minorHAnsi" w:hAnsiTheme="minorHAnsi" w:cstheme="minorHAnsi"/>
          <w:b/>
          <w:sz w:val="24"/>
          <w:szCs w:val="24"/>
        </w:rPr>
        <w:t xml:space="preserve"> </w:t>
      </w:r>
    </w:p>
    <w:p w:rsidR="005D6FB1" w:rsidRPr="00B74731" w:rsidRDefault="005D6FB1" w:rsidP="00B7473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 xml:space="preserve">Registers should be completed within the first 10 minutes of a lesson. Staff should overwrite TBC code to LATE if a pupil subsequently arrives late. </w:t>
      </w:r>
    </w:p>
    <w:p w:rsidR="005D6FB1" w:rsidRPr="00B74731" w:rsidRDefault="005D6FB1" w:rsidP="005D6FB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 xml:space="preserve">This will be monitored by the office staff who will alert SLT of any pupils who are truanting or missing from class without permission. If a pupil arrives late to class, the class teacher should change the registration mark LATE on Seemis. </w:t>
      </w:r>
    </w:p>
    <w:p w:rsidR="00B74731" w:rsidRPr="00B74731" w:rsidRDefault="00B74731" w:rsidP="00B74731">
      <w:pPr>
        <w:pStyle w:val="ListParagraph"/>
        <w:numPr>
          <w:ilvl w:val="0"/>
          <w:numId w:val="19"/>
        </w:numPr>
        <w:spacing w:after="12" w:line="247" w:lineRule="auto"/>
        <w:ind w:right="13"/>
        <w:jc w:val="both"/>
        <w:rPr>
          <w:rFonts w:cstheme="minorHAnsi"/>
          <w:sz w:val="24"/>
          <w:szCs w:val="24"/>
        </w:rPr>
      </w:pPr>
      <w:r w:rsidRPr="00B74731">
        <w:rPr>
          <w:rFonts w:cstheme="minorHAnsi"/>
          <w:sz w:val="24"/>
          <w:szCs w:val="24"/>
        </w:rPr>
        <w:t xml:space="preserve">Classroom teachers must highlight any concerns to SLT as they arise to aid early intervention.  </w:t>
      </w:r>
    </w:p>
    <w:p w:rsidR="005D6FB1" w:rsidRPr="00B74731" w:rsidRDefault="005D6FB1" w:rsidP="005D6FB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 xml:space="preserve">To encourage positive attendance, teachers are expected to build positive relationships with all pupils regardless of previous experience.  Teachers should create a positive learning environment by welcoming pupils into the class and encouraging them to succeed by expecting the best from every pupil.  </w:t>
      </w:r>
    </w:p>
    <w:p w:rsidR="005D6FB1" w:rsidRPr="00B74731" w:rsidRDefault="005D6FB1" w:rsidP="005D6FB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 xml:space="preserve">Teachers will be nurturing in their approach to pupils. Lessons will be interesting, engaging and differentiated to meet learner needs </w:t>
      </w:r>
    </w:p>
    <w:p w:rsidR="005D6FB1" w:rsidRPr="00B74731" w:rsidRDefault="005D6FB1" w:rsidP="005D6FB1">
      <w:pPr>
        <w:numPr>
          <w:ilvl w:val="0"/>
          <w:numId w:val="19"/>
        </w:numPr>
        <w:spacing w:after="12" w:line="247" w:lineRule="auto"/>
        <w:ind w:right="13"/>
        <w:rPr>
          <w:rFonts w:asciiTheme="minorHAnsi" w:hAnsiTheme="minorHAnsi" w:cstheme="minorHAnsi"/>
          <w:sz w:val="24"/>
          <w:szCs w:val="24"/>
        </w:rPr>
      </w:pPr>
      <w:r w:rsidRPr="00B74731">
        <w:rPr>
          <w:rFonts w:asciiTheme="minorHAnsi" w:hAnsiTheme="minorHAnsi" w:cstheme="minorHAnsi"/>
          <w:sz w:val="24"/>
          <w:szCs w:val="24"/>
        </w:rPr>
        <w:t xml:space="preserve">Teachers will have learning conversations to promote improvement and can discuss attendance concerns impacting on potential attainment. </w:t>
      </w:r>
    </w:p>
    <w:p w:rsidR="005D6FB1" w:rsidRPr="00B74731" w:rsidRDefault="005D6FB1" w:rsidP="00B74731">
      <w:pPr>
        <w:spacing w:after="52"/>
        <w:rPr>
          <w:rFonts w:asciiTheme="minorHAnsi" w:hAnsiTheme="minorHAnsi" w:cstheme="minorHAnsi"/>
          <w:sz w:val="24"/>
          <w:szCs w:val="24"/>
        </w:rPr>
      </w:pPr>
    </w:p>
    <w:p w:rsidR="00572FDD" w:rsidRPr="00B74731" w:rsidRDefault="00572FDD" w:rsidP="00572FDD">
      <w:pPr>
        <w:pStyle w:val="Heading4"/>
        <w:spacing w:after="46"/>
        <w:rPr>
          <w:rFonts w:asciiTheme="minorHAnsi" w:hAnsiTheme="minorHAnsi" w:cstheme="minorHAnsi"/>
          <w:b/>
          <w:i w:val="0"/>
          <w:color w:val="auto"/>
          <w:sz w:val="24"/>
          <w:szCs w:val="24"/>
        </w:rPr>
      </w:pPr>
      <w:r w:rsidRPr="00B74731">
        <w:rPr>
          <w:rFonts w:asciiTheme="minorHAnsi" w:eastAsia="Cambria" w:hAnsiTheme="minorHAnsi" w:cstheme="minorHAnsi"/>
          <w:b/>
          <w:i w:val="0"/>
          <w:color w:val="auto"/>
          <w:sz w:val="24"/>
          <w:szCs w:val="24"/>
        </w:rPr>
        <w:t xml:space="preserve">Pupil responsibilities </w:t>
      </w:r>
    </w:p>
    <w:p w:rsidR="00572FDD" w:rsidRPr="00B74731" w:rsidRDefault="00572FDD" w:rsidP="00572FDD">
      <w:pPr>
        <w:pStyle w:val="ListParagraph"/>
        <w:numPr>
          <w:ilvl w:val="0"/>
          <w:numId w:val="14"/>
        </w:numPr>
        <w:spacing w:after="257" w:line="251" w:lineRule="auto"/>
        <w:ind w:right="125"/>
        <w:jc w:val="both"/>
        <w:rPr>
          <w:rFonts w:cstheme="minorHAnsi"/>
          <w:sz w:val="24"/>
          <w:szCs w:val="24"/>
        </w:rPr>
      </w:pPr>
      <w:r w:rsidRPr="00B74731">
        <w:rPr>
          <w:rFonts w:cstheme="minorHAnsi"/>
          <w:sz w:val="24"/>
          <w:szCs w:val="24"/>
        </w:rPr>
        <w:t xml:space="preserve">Pupils have a responsibility to attend school on time. </w:t>
      </w:r>
    </w:p>
    <w:p w:rsidR="00572FDD" w:rsidRPr="00B74731" w:rsidRDefault="00572FDD" w:rsidP="00572FDD">
      <w:pPr>
        <w:pStyle w:val="ListParagraph"/>
        <w:numPr>
          <w:ilvl w:val="0"/>
          <w:numId w:val="14"/>
        </w:numPr>
        <w:spacing w:after="257" w:line="251" w:lineRule="auto"/>
        <w:ind w:right="125"/>
        <w:jc w:val="both"/>
        <w:rPr>
          <w:rFonts w:cstheme="minorHAnsi"/>
          <w:sz w:val="24"/>
          <w:szCs w:val="24"/>
        </w:rPr>
      </w:pPr>
      <w:r w:rsidRPr="00B74731">
        <w:rPr>
          <w:rFonts w:cstheme="minorHAnsi"/>
          <w:sz w:val="24"/>
          <w:szCs w:val="24"/>
        </w:rPr>
        <w:t xml:space="preserve">Pupils who are feeling unwell should report to the school office. If the pupil needs to be sent home, a member of the office staff will contact home to arrange for pupils to be collected from school. </w:t>
      </w:r>
    </w:p>
    <w:p w:rsidR="00572FDD" w:rsidRPr="00B74731" w:rsidRDefault="00572FDD" w:rsidP="00572FDD">
      <w:pPr>
        <w:pStyle w:val="ListParagraph"/>
        <w:numPr>
          <w:ilvl w:val="0"/>
          <w:numId w:val="14"/>
        </w:numPr>
        <w:spacing w:after="257" w:line="251" w:lineRule="auto"/>
        <w:ind w:right="125"/>
        <w:jc w:val="both"/>
        <w:rPr>
          <w:rFonts w:cstheme="minorHAnsi"/>
          <w:sz w:val="24"/>
          <w:szCs w:val="24"/>
        </w:rPr>
      </w:pPr>
      <w:r w:rsidRPr="00B74731">
        <w:rPr>
          <w:rFonts w:cstheme="minorHAnsi"/>
          <w:sz w:val="24"/>
          <w:szCs w:val="24"/>
        </w:rPr>
        <w:t xml:space="preserve">Pupils should not leave school without permission, nor should they text parents themselves to request collection from school. This must be done through the school office. </w:t>
      </w:r>
    </w:p>
    <w:p w:rsidR="00D31B96" w:rsidRDefault="00572FDD" w:rsidP="005D6FB1">
      <w:pPr>
        <w:pStyle w:val="ListParagraph"/>
        <w:numPr>
          <w:ilvl w:val="0"/>
          <w:numId w:val="14"/>
        </w:numPr>
        <w:spacing w:after="257" w:line="251" w:lineRule="auto"/>
        <w:ind w:right="125"/>
        <w:jc w:val="both"/>
        <w:rPr>
          <w:rFonts w:cstheme="minorHAnsi"/>
          <w:sz w:val="24"/>
          <w:szCs w:val="24"/>
        </w:rPr>
      </w:pPr>
      <w:r w:rsidRPr="00B74731">
        <w:rPr>
          <w:rFonts w:cstheme="minorHAnsi"/>
          <w:sz w:val="24"/>
          <w:szCs w:val="24"/>
        </w:rPr>
        <w:t xml:space="preserve">Pupils have a responsibility to be at school on time in the morning and after lunch. </w:t>
      </w:r>
    </w:p>
    <w:p w:rsidR="00B74731" w:rsidRPr="00B74731" w:rsidRDefault="00B74731" w:rsidP="00B74731">
      <w:pPr>
        <w:spacing w:after="257" w:line="251" w:lineRule="auto"/>
        <w:ind w:right="125"/>
        <w:jc w:val="both"/>
        <w:rPr>
          <w:rFonts w:cstheme="minorHAnsi"/>
          <w:sz w:val="24"/>
          <w:szCs w:val="24"/>
        </w:rPr>
      </w:pPr>
    </w:p>
    <w:p w:rsidR="00572FDD" w:rsidRPr="00B74731" w:rsidRDefault="00572FDD" w:rsidP="00572FDD">
      <w:pPr>
        <w:pStyle w:val="Heading5"/>
        <w:spacing w:after="46"/>
        <w:rPr>
          <w:rFonts w:asciiTheme="minorHAnsi" w:hAnsiTheme="minorHAnsi" w:cstheme="minorHAnsi"/>
          <w:b/>
          <w:color w:val="auto"/>
          <w:sz w:val="24"/>
          <w:szCs w:val="24"/>
        </w:rPr>
      </w:pPr>
      <w:r w:rsidRPr="00B74731">
        <w:rPr>
          <w:rFonts w:asciiTheme="minorHAnsi" w:eastAsia="Cambria" w:hAnsiTheme="minorHAnsi" w:cstheme="minorHAnsi"/>
          <w:b/>
          <w:color w:val="auto"/>
          <w:sz w:val="24"/>
          <w:szCs w:val="24"/>
        </w:rPr>
        <w:t>Parental</w:t>
      </w:r>
      <w:r w:rsidR="0005287C" w:rsidRPr="00B74731">
        <w:rPr>
          <w:rFonts w:asciiTheme="minorHAnsi" w:eastAsia="Cambria" w:hAnsiTheme="minorHAnsi" w:cstheme="minorHAnsi"/>
          <w:b/>
          <w:color w:val="auto"/>
          <w:sz w:val="24"/>
          <w:szCs w:val="24"/>
        </w:rPr>
        <w:t>/Carer</w:t>
      </w:r>
      <w:r w:rsidRPr="00B74731">
        <w:rPr>
          <w:rFonts w:asciiTheme="minorHAnsi" w:eastAsia="Cambria" w:hAnsiTheme="minorHAnsi" w:cstheme="minorHAnsi"/>
          <w:b/>
          <w:color w:val="auto"/>
          <w:sz w:val="24"/>
          <w:szCs w:val="24"/>
        </w:rPr>
        <w:t xml:space="preserve"> responsibilities </w:t>
      </w:r>
    </w:p>
    <w:p w:rsidR="00572FDD" w:rsidRPr="00B74731" w:rsidRDefault="00572FDD" w:rsidP="00D31B96">
      <w:pPr>
        <w:pStyle w:val="ListParagraph"/>
        <w:numPr>
          <w:ilvl w:val="0"/>
          <w:numId w:val="17"/>
        </w:numPr>
        <w:tabs>
          <w:tab w:val="center" w:pos="4030"/>
        </w:tabs>
        <w:spacing w:after="274" w:line="251" w:lineRule="auto"/>
        <w:rPr>
          <w:rFonts w:cstheme="minorHAnsi"/>
          <w:sz w:val="24"/>
          <w:szCs w:val="24"/>
        </w:rPr>
      </w:pPr>
      <w:r w:rsidRPr="00B74731">
        <w:rPr>
          <w:rFonts w:cstheme="minorHAnsi"/>
          <w:sz w:val="24"/>
          <w:szCs w:val="24"/>
        </w:rPr>
        <w:t>Parents</w:t>
      </w:r>
      <w:r w:rsidR="0005287C" w:rsidRPr="00B74731">
        <w:rPr>
          <w:rFonts w:cstheme="minorHAnsi"/>
          <w:sz w:val="24"/>
          <w:szCs w:val="24"/>
        </w:rPr>
        <w:t>/Carers</w:t>
      </w:r>
      <w:r w:rsidRPr="00B74731">
        <w:rPr>
          <w:rFonts w:cstheme="minorHAnsi"/>
          <w:sz w:val="24"/>
          <w:szCs w:val="24"/>
        </w:rPr>
        <w:t xml:space="preserve"> have a responsibility to ensure their child attends school on time.</w:t>
      </w:r>
      <w:r w:rsidR="00D31B96" w:rsidRPr="00B74731">
        <w:rPr>
          <w:rFonts w:cstheme="minorHAnsi"/>
          <w:sz w:val="24"/>
          <w:szCs w:val="24"/>
        </w:rPr>
        <w:t xml:space="preserve"> This includes prompt pick up at the end of the school day. </w:t>
      </w:r>
      <w:r w:rsidRPr="00B74731">
        <w:rPr>
          <w:rFonts w:cstheme="minorHAnsi"/>
          <w:sz w:val="24"/>
          <w:szCs w:val="24"/>
        </w:rPr>
        <w:t xml:space="preserve"> </w:t>
      </w:r>
    </w:p>
    <w:p w:rsidR="005C55EC" w:rsidRPr="00B74731" w:rsidRDefault="005C55EC" w:rsidP="00D31B96">
      <w:pPr>
        <w:pStyle w:val="ListParagraph"/>
        <w:numPr>
          <w:ilvl w:val="0"/>
          <w:numId w:val="17"/>
        </w:numPr>
        <w:tabs>
          <w:tab w:val="center" w:pos="4030"/>
        </w:tabs>
        <w:spacing w:after="274" w:line="251" w:lineRule="auto"/>
        <w:rPr>
          <w:rFonts w:cstheme="minorHAnsi"/>
          <w:sz w:val="24"/>
          <w:szCs w:val="24"/>
        </w:rPr>
      </w:pPr>
      <w:r w:rsidRPr="00B74731">
        <w:rPr>
          <w:rFonts w:cstheme="minorHAnsi"/>
          <w:sz w:val="24"/>
          <w:szCs w:val="24"/>
        </w:rPr>
        <w:t>Parents</w:t>
      </w:r>
      <w:r w:rsidR="0005287C" w:rsidRPr="00B74731">
        <w:rPr>
          <w:rFonts w:cstheme="minorHAnsi"/>
          <w:sz w:val="24"/>
          <w:szCs w:val="24"/>
        </w:rPr>
        <w:t>/Carers</w:t>
      </w:r>
      <w:r w:rsidRPr="00B74731">
        <w:rPr>
          <w:rFonts w:cstheme="minorHAnsi"/>
          <w:sz w:val="24"/>
          <w:szCs w:val="24"/>
        </w:rPr>
        <w:t xml:space="preserve"> have a responsibility to check the school holiday calendar available on our school website. Consideration should then be made when booking any family holidays or trips to avoid any unnecessary absence from school. </w:t>
      </w:r>
    </w:p>
    <w:p w:rsidR="0005287C" w:rsidRPr="00B74731" w:rsidRDefault="0005287C" w:rsidP="00D31B96">
      <w:pPr>
        <w:pStyle w:val="ListParagraph"/>
        <w:numPr>
          <w:ilvl w:val="0"/>
          <w:numId w:val="17"/>
        </w:numPr>
        <w:tabs>
          <w:tab w:val="center" w:pos="4030"/>
        </w:tabs>
        <w:spacing w:after="274" w:line="251" w:lineRule="auto"/>
        <w:rPr>
          <w:rFonts w:cstheme="minorHAnsi"/>
          <w:sz w:val="24"/>
          <w:szCs w:val="24"/>
        </w:rPr>
      </w:pPr>
      <w:r w:rsidRPr="00B74731">
        <w:rPr>
          <w:rFonts w:cstheme="minorHAnsi"/>
          <w:sz w:val="24"/>
          <w:szCs w:val="24"/>
        </w:rPr>
        <w:t xml:space="preserve">Parents/Carers will actively encourage positive attendance and not condone absence through minor ailments in line with a ‘work approach’ to attendance. For example, absence due to birthdays. </w:t>
      </w:r>
    </w:p>
    <w:p w:rsidR="00572FDD" w:rsidRPr="00B74731" w:rsidRDefault="00572FDD" w:rsidP="00D31B96">
      <w:pPr>
        <w:pStyle w:val="ListParagraph"/>
        <w:numPr>
          <w:ilvl w:val="0"/>
          <w:numId w:val="17"/>
        </w:numPr>
        <w:tabs>
          <w:tab w:val="center" w:pos="4030"/>
        </w:tabs>
        <w:spacing w:after="0" w:line="251" w:lineRule="auto"/>
        <w:rPr>
          <w:rFonts w:cstheme="minorHAnsi"/>
          <w:sz w:val="24"/>
          <w:szCs w:val="24"/>
        </w:rPr>
      </w:pPr>
      <w:r w:rsidRPr="00B74731">
        <w:rPr>
          <w:rFonts w:cstheme="minorHAnsi"/>
          <w:sz w:val="24"/>
          <w:szCs w:val="24"/>
        </w:rPr>
        <w:t xml:space="preserve">It is the responsibility of the parent/carer to inform the school of their child’s absence giving the reason for absence on the first day of absence, preferably before 9am and each subsequent day thereafter.  </w:t>
      </w:r>
    </w:p>
    <w:p w:rsidR="00D31B96" w:rsidRPr="00B74731" w:rsidRDefault="00D31B96" w:rsidP="00D31B96">
      <w:pPr>
        <w:pStyle w:val="ListParagraph"/>
        <w:numPr>
          <w:ilvl w:val="0"/>
          <w:numId w:val="17"/>
        </w:numPr>
        <w:spacing w:after="0" w:line="240" w:lineRule="auto"/>
        <w:ind w:left="357" w:right="118" w:hanging="357"/>
        <w:rPr>
          <w:rFonts w:cstheme="minorHAnsi"/>
          <w:sz w:val="24"/>
          <w:szCs w:val="24"/>
        </w:rPr>
      </w:pPr>
      <w:r w:rsidRPr="00B74731">
        <w:rPr>
          <w:rFonts w:cstheme="minorHAnsi"/>
          <w:sz w:val="24"/>
          <w:szCs w:val="24"/>
        </w:rPr>
        <w:t>This can be done by telephone call (</w:t>
      </w:r>
      <w:r w:rsidRPr="00B74731">
        <w:rPr>
          <w:rFonts w:cstheme="minorHAnsi"/>
          <w:color w:val="0070C0"/>
          <w:sz w:val="24"/>
          <w:szCs w:val="24"/>
        </w:rPr>
        <w:t>01475 715745</w:t>
      </w:r>
      <w:r w:rsidRPr="00B74731">
        <w:rPr>
          <w:rFonts w:cstheme="minorHAnsi"/>
          <w:sz w:val="24"/>
          <w:szCs w:val="24"/>
        </w:rPr>
        <w:t>) or email (</w:t>
      </w:r>
      <w:r w:rsidRPr="00B74731">
        <w:rPr>
          <w:rFonts w:cstheme="minorHAnsi"/>
          <w:color w:val="0070C0"/>
          <w:sz w:val="24"/>
          <w:szCs w:val="24"/>
        </w:rPr>
        <w:t>office@inverkip.inverclyde.sch.uk</w:t>
      </w:r>
      <w:r w:rsidRPr="00B74731">
        <w:rPr>
          <w:rFonts w:cstheme="minorHAnsi"/>
          <w:sz w:val="24"/>
          <w:szCs w:val="24"/>
        </w:rPr>
        <w:t>)</w:t>
      </w:r>
    </w:p>
    <w:p w:rsidR="00D31B96" w:rsidRPr="00B74731" w:rsidRDefault="0005287C" w:rsidP="00D31B96">
      <w:pPr>
        <w:pStyle w:val="ListParagraph"/>
        <w:numPr>
          <w:ilvl w:val="0"/>
          <w:numId w:val="17"/>
        </w:numPr>
        <w:spacing w:after="0" w:line="240" w:lineRule="auto"/>
        <w:ind w:left="357" w:right="118" w:hanging="357"/>
        <w:rPr>
          <w:rFonts w:cstheme="minorHAnsi"/>
          <w:sz w:val="24"/>
          <w:szCs w:val="24"/>
        </w:rPr>
      </w:pPr>
      <w:r w:rsidRPr="00B74731">
        <w:rPr>
          <w:rFonts w:cstheme="minorHAnsi"/>
          <w:sz w:val="24"/>
          <w:szCs w:val="24"/>
        </w:rPr>
        <w:t>We also encourage P</w:t>
      </w:r>
      <w:r w:rsidR="00D31B96" w:rsidRPr="00B74731">
        <w:rPr>
          <w:rFonts w:cstheme="minorHAnsi"/>
          <w:sz w:val="24"/>
          <w:szCs w:val="24"/>
        </w:rPr>
        <w:t>arents</w:t>
      </w:r>
      <w:r w:rsidRPr="00B74731">
        <w:rPr>
          <w:rFonts w:cstheme="minorHAnsi"/>
          <w:sz w:val="24"/>
          <w:szCs w:val="24"/>
        </w:rPr>
        <w:t>/Carers</w:t>
      </w:r>
      <w:r w:rsidR="00D31B96" w:rsidRPr="00B74731">
        <w:rPr>
          <w:rFonts w:cstheme="minorHAnsi"/>
          <w:sz w:val="24"/>
          <w:szCs w:val="24"/>
        </w:rPr>
        <w:t xml:space="preserve"> to record absence through the </w:t>
      </w:r>
      <w:r w:rsidR="00572FDD" w:rsidRPr="00B74731">
        <w:rPr>
          <w:rFonts w:cstheme="minorHAnsi"/>
          <w:sz w:val="24"/>
          <w:szCs w:val="24"/>
        </w:rPr>
        <w:t xml:space="preserve">Parent Portal App </w:t>
      </w:r>
    </w:p>
    <w:p w:rsidR="00572FDD" w:rsidRDefault="00D31B96" w:rsidP="00D31B96">
      <w:pPr>
        <w:pStyle w:val="ListParagraph"/>
        <w:numPr>
          <w:ilvl w:val="0"/>
          <w:numId w:val="17"/>
        </w:numPr>
        <w:spacing w:after="0" w:line="240" w:lineRule="auto"/>
        <w:ind w:left="357" w:right="118" w:hanging="357"/>
        <w:rPr>
          <w:rFonts w:cstheme="minorHAnsi"/>
          <w:sz w:val="24"/>
          <w:szCs w:val="24"/>
        </w:rPr>
      </w:pPr>
      <w:r w:rsidRPr="00B74731">
        <w:rPr>
          <w:rFonts w:cstheme="minorHAnsi"/>
          <w:sz w:val="24"/>
          <w:szCs w:val="24"/>
        </w:rPr>
        <w:t>Pupil</w:t>
      </w:r>
      <w:r w:rsidR="00572FDD" w:rsidRPr="00B74731">
        <w:rPr>
          <w:rFonts w:cstheme="minorHAnsi"/>
          <w:sz w:val="24"/>
          <w:szCs w:val="24"/>
        </w:rPr>
        <w:t xml:space="preserve"> appointments during the school day should be minimised as much as possible.  If an appointment is necessary, contact should be made with the school and the time recorded as a permission (PER).  If the young person is going to be absent for the whole day to attend this appointment, this should be recorded as Medical or Dental Appointment Whole Opening (PWO). </w:t>
      </w:r>
    </w:p>
    <w:p w:rsidR="005A3548" w:rsidRDefault="005A3548" w:rsidP="005A3548">
      <w:pPr>
        <w:spacing w:after="0" w:line="240" w:lineRule="auto"/>
        <w:ind w:right="118"/>
        <w:rPr>
          <w:rFonts w:cstheme="minorHAnsi"/>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565FA7" w:rsidRDefault="00565FA7"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763F70" w:rsidRDefault="00763F70" w:rsidP="00444AE8">
      <w:pPr>
        <w:spacing w:after="0" w:line="240" w:lineRule="auto"/>
        <w:ind w:right="119"/>
        <w:rPr>
          <w:rFonts w:cstheme="minorHAnsi"/>
          <w:b/>
          <w:color w:val="FF0000"/>
          <w:sz w:val="24"/>
          <w:szCs w:val="24"/>
        </w:rPr>
      </w:pPr>
    </w:p>
    <w:p w:rsidR="005A3548" w:rsidRDefault="005A3548" w:rsidP="00444AE8">
      <w:pPr>
        <w:spacing w:after="0" w:line="240" w:lineRule="auto"/>
        <w:ind w:right="119"/>
        <w:rPr>
          <w:rFonts w:cstheme="minorHAnsi"/>
          <w:b/>
          <w:color w:val="FF0000"/>
          <w:sz w:val="24"/>
          <w:szCs w:val="24"/>
        </w:rPr>
      </w:pPr>
      <w:r w:rsidRPr="005A3548">
        <w:rPr>
          <w:rFonts w:cstheme="minorHAnsi"/>
          <w:b/>
          <w:color w:val="FF0000"/>
          <w:sz w:val="24"/>
          <w:szCs w:val="24"/>
        </w:rPr>
        <w:t>Staged Intervention Process</w:t>
      </w:r>
    </w:p>
    <w:p w:rsidR="008341BB" w:rsidRDefault="008341BB" w:rsidP="00444AE8">
      <w:pPr>
        <w:spacing w:after="0" w:line="240" w:lineRule="auto"/>
        <w:ind w:right="119"/>
        <w:rPr>
          <w:rFonts w:cstheme="minorHAnsi"/>
          <w:b/>
          <w:color w:val="FF0000"/>
          <w:sz w:val="24"/>
          <w:szCs w:val="24"/>
        </w:rPr>
      </w:pPr>
    </w:p>
    <w:p w:rsidR="008341BB" w:rsidRPr="008341BB" w:rsidRDefault="008341BB" w:rsidP="00763F70">
      <w:pPr>
        <w:spacing w:after="0" w:line="240" w:lineRule="auto"/>
        <w:ind w:right="28"/>
        <w:rPr>
          <w:rFonts w:cstheme="minorHAnsi"/>
          <w:sz w:val="24"/>
          <w:szCs w:val="24"/>
        </w:rPr>
      </w:pPr>
      <w:r>
        <w:rPr>
          <w:rFonts w:cstheme="minorHAnsi"/>
          <w:sz w:val="24"/>
          <w:szCs w:val="24"/>
        </w:rPr>
        <w:t xml:space="preserve">Rigorous daily tracking and monitoring systems in place regarding attendance, This enable the school, to identify early concerns with attendance, An attendance summary will be attached to all letters issued. </w:t>
      </w:r>
    </w:p>
    <w:tbl>
      <w:tblPr>
        <w:tblStyle w:val="TableGrid"/>
        <w:tblpPr w:leftFromText="180" w:rightFromText="180" w:vertAnchor="text" w:horzAnchor="margin" w:tblpY="611"/>
        <w:tblW w:w="0" w:type="auto"/>
        <w:tblLook w:val="04A0" w:firstRow="1" w:lastRow="0" w:firstColumn="1" w:lastColumn="0" w:noHBand="0" w:noVBand="1"/>
      </w:tblPr>
      <w:tblGrid>
        <w:gridCol w:w="971"/>
        <w:gridCol w:w="1935"/>
        <w:gridCol w:w="3639"/>
        <w:gridCol w:w="3911"/>
      </w:tblGrid>
      <w:tr w:rsidR="00565FA7" w:rsidRPr="00763F70" w:rsidTr="00565FA7">
        <w:tc>
          <w:tcPr>
            <w:tcW w:w="971" w:type="dxa"/>
            <w:shd w:val="clear" w:color="auto" w:fill="D9D9D9" w:themeFill="background1" w:themeFillShade="D9"/>
          </w:tcPr>
          <w:p w:rsidR="00565FA7" w:rsidRPr="00763F70" w:rsidRDefault="00565FA7" w:rsidP="00565FA7">
            <w:pPr>
              <w:ind w:right="119"/>
              <w:rPr>
                <w:rFonts w:asciiTheme="minorHAnsi" w:hAnsiTheme="minorHAnsi" w:cstheme="minorHAnsi"/>
                <w:b/>
                <w:sz w:val="20"/>
                <w:szCs w:val="20"/>
              </w:rPr>
            </w:pPr>
          </w:p>
        </w:tc>
        <w:tc>
          <w:tcPr>
            <w:tcW w:w="1935" w:type="dxa"/>
            <w:shd w:val="clear" w:color="auto" w:fill="D9D9D9" w:themeFill="background1" w:themeFillShade="D9"/>
          </w:tcPr>
          <w:p w:rsidR="00565FA7" w:rsidRPr="00763F70" w:rsidRDefault="00565FA7" w:rsidP="00565FA7">
            <w:pPr>
              <w:ind w:right="119"/>
              <w:rPr>
                <w:rFonts w:asciiTheme="minorHAnsi" w:hAnsiTheme="minorHAnsi" w:cstheme="minorHAnsi"/>
                <w:b/>
                <w:sz w:val="20"/>
                <w:szCs w:val="20"/>
              </w:rPr>
            </w:pPr>
            <w:r w:rsidRPr="00763F70">
              <w:rPr>
                <w:rFonts w:asciiTheme="minorHAnsi" w:hAnsiTheme="minorHAnsi" w:cstheme="minorHAnsi"/>
                <w:b/>
                <w:sz w:val="20"/>
                <w:szCs w:val="20"/>
              </w:rPr>
              <w:t>Attendance Percentage</w:t>
            </w:r>
          </w:p>
        </w:tc>
        <w:tc>
          <w:tcPr>
            <w:tcW w:w="3639" w:type="dxa"/>
            <w:shd w:val="clear" w:color="auto" w:fill="D9D9D9" w:themeFill="background1" w:themeFillShade="D9"/>
          </w:tcPr>
          <w:p w:rsidR="00565FA7" w:rsidRPr="00763F70" w:rsidRDefault="00565FA7" w:rsidP="00565FA7">
            <w:pPr>
              <w:ind w:right="119"/>
              <w:rPr>
                <w:rFonts w:asciiTheme="minorHAnsi" w:hAnsiTheme="minorHAnsi" w:cstheme="minorHAnsi"/>
                <w:b/>
                <w:sz w:val="20"/>
                <w:szCs w:val="20"/>
              </w:rPr>
            </w:pPr>
            <w:r w:rsidRPr="00763F70">
              <w:rPr>
                <w:rFonts w:asciiTheme="minorHAnsi" w:hAnsiTheme="minorHAnsi" w:cstheme="minorHAnsi"/>
                <w:b/>
                <w:sz w:val="20"/>
                <w:szCs w:val="20"/>
              </w:rPr>
              <w:t>Assessment/Intervention</w:t>
            </w:r>
          </w:p>
        </w:tc>
        <w:tc>
          <w:tcPr>
            <w:tcW w:w="3911" w:type="dxa"/>
            <w:shd w:val="clear" w:color="auto" w:fill="D9D9D9" w:themeFill="background1" w:themeFillShade="D9"/>
          </w:tcPr>
          <w:p w:rsidR="00565FA7" w:rsidRPr="00763F70" w:rsidRDefault="00565FA7" w:rsidP="00565FA7">
            <w:pPr>
              <w:ind w:right="119"/>
              <w:rPr>
                <w:rFonts w:asciiTheme="minorHAnsi" w:hAnsiTheme="minorHAnsi" w:cstheme="minorHAnsi"/>
                <w:b/>
                <w:sz w:val="20"/>
                <w:szCs w:val="20"/>
              </w:rPr>
            </w:pPr>
            <w:r w:rsidRPr="00763F70">
              <w:rPr>
                <w:rFonts w:asciiTheme="minorHAnsi" w:hAnsiTheme="minorHAnsi" w:cstheme="minorHAnsi"/>
                <w:b/>
                <w:sz w:val="20"/>
                <w:szCs w:val="20"/>
              </w:rPr>
              <w:t>Action</w:t>
            </w:r>
          </w:p>
        </w:tc>
      </w:tr>
      <w:tr w:rsidR="00565FA7" w:rsidRPr="00763F70" w:rsidTr="00565FA7">
        <w:tc>
          <w:tcPr>
            <w:tcW w:w="971" w:type="dxa"/>
          </w:tcPr>
          <w:p w:rsidR="00565FA7" w:rsidRPr="00763F70" w:rsidRDefault="00565FA7" w:rsidP="00565FA7">
            <w:pPr>
              <w:ind w:right="118"/>
              <w:rPr>
                <w:rFonts w:asciiTheme="minorHAnsi" w:hAnsiTheme="minorHAnsi" w:cstheme="minorHAnsi"/>
                <w:sz w:val="20"/>
                <w:szCs w:val="20"/>
              </w:rPr>
            </w:pPr>
          </w:p>
        </w:tc>
        <w:tc>
          <w:tcPr>
            <w:tcW w:w="1935"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 xml:space="preserve">Ongoing weekly tracking – office staff and SLT, </w:t>
            </w:r>
          </w:p>
        </w:tc>
        <w:tc>
          <w:tcPr>
            <w:tcW w:w="3639" w:type="dxa"/>
          </w:tcPr>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 xml:space="preserve">Monitor of attendance through SEEMIS and attendance spreadsheet </w:t>
            </w:r>
          </w:p>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 xml:space="preserve">Daily absence calls </w:t>
            </w:r>
          </w:p>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SLT immediately informed if no reply to phone calls/email regarding attendance</w:t>
            </w:r>
          </w:p>
          <w:p w:rsidR="00565FA7" w:rsidRPr="00763F70" w:rsidRDefault="00565FA7" w:rsidP="00565FA7">
            <w:pPr>
              <w:ind w:left="360"/>
              <w:rPr>
                <w:rFonts w:asciiTheme="minorHAnsi" w:hAnsiTheme="minorHAnsi" w:cstheme="minorHAnsi"/>
                <w:sz w:val="20"/>
                <w:szCs w:val="20"/>
              </w:rPr>
            </w:pPr>
          </w:p>
        </w:tc>
        <w:tc>
          <w:tcPr>
            <w:tcW w:w="3911" w:type="dxa"/>
          </w:tcPr>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 xml:space="preserve">Identification of patterns of non-attendance noted and cause determined </w:t>
            </w:r>
          </w:p>
          <w:p w:rsidR="00565FA7" w:rsidRPr="00763F70" w:rsidRDefault="00565FA7" w:rsidP="00565FA7">
            <w:pPr>
              <w:pStyle w:val="ListParagraph"/>
              <w:numPr>
                <w:ilvl w:val="0"/>
                <w:numId w:val="26"/>
              </w:numPr>
              <w:ind w:right="118"/>
              <w:rPr>
                <w:rFonts w:cstheme="minorHAnsi"/>
                <w:sz w:val="20"/>
                <w:szCs w:val="20"/>
              </w:rPr>
            </w:pPr>
            <w:r w:rsidRPr="00763F70">
              <w:rPr>
                <w:rFonts w:cstheme="minorHAnsi"/>
                <w:sz w:val="20"/>
                <w:szCs w:val="20"/>
              </w:rPr>
              <w:t>Pastoral notes used to record concerns with absence</w:t>
            </w:r>
          </w:p>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 xml:space="preserve">SLT discussion of possible risk factors – school, individual, family  </w:t>
            </w:r>
          </w:p>
          <w:p w:rsidR="00565FA7" w:rsidRDefault="00565FA7" w:rsidP="00565FA7">
            <w:pPr>
              <w:pStyle w:val="ListParagraph"/>
              <w:numPr>
                <w:ilvl w:val="0"/>
                <w:numId w:val="26"/>
              </w:numPr>
              <w:ind w:right="118"/>
              <w:rPr>
                <w:rFonts w:cstheme="minorHAnsi"/>
                <w:sz w:val="20"/>
                <w:szCs w:val="20"/>
              </w:rPr>
            </w:pPr>
            <w:r w:rsidRPr="00763F70">
              <w:rPr>
                <w:rFonts w:cstheme="minorHAnsi"/>
                <w:sz w:val="20"/>
                <w:szCs w:val="20"/>
              </w:rPr>
              <w:t>Parent/young person discussion with SLT regarding attendance</w:t>
            </w:r>
          </w:p>
          <w:p w:rsidR="00565FA7" w:rsidRPr="00763F70" w:rsidRDefault="00565FA7" w:rsidP="00565FA7">
            <w:pPr>
              <w:pStyle w:val="ListParagraph"/>
              <w:ind w:left="360" w:right="118"/>
              <w:rPr>
                <w:rFonts w:cstheme="minorHAnsi"/>
                <w:sz w:val="20"/>
                <w:szCs w:val="20"/>
              </w:rPr>
            </w:pPr>
          </w:p>
        </w:tc>
      </w:tr>
      <w:tr w:rsidR="00565FA7" w:rsidRPr="00763F70" w:rsidTr="00565FA7">
        <w:tc>
          <w:tcPr>
            <w:tcW w:w="971"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Stage 1</w:t>
            </w:r>
          </w:p>
        </w:tc>
        <w:tc>
          <w:tcPr>
            <w:tcW w:w="1935"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below 90%</w:t>
            </w:r>
          </w:p>
        </w:tc>
        <w:tc>
          <w:tcPr>
            <w:tcW w:w="3639" w:type="dxa"/>
          </w:tcPr>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 xml:space="preserve">Monitor of attendance through SEEMIS and attendance spreadsheet. Pupils below 90% identified and discussed with SLT. </w:t>
            </w:r>
          </w:p>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 xml:space="preserve">Identified pupils/trends tracked </w:t>
            </w:r>
          </w:p>
        </w:tc>
        <w:tc>
          <w:tcPr>
            <w:tcW w:w="3911" w:type="dxa"/>
          </w:tcPr>
          <w:p w:rsidR="00565FA7" w:rsidRPr="00763F70" w:rsidRDefault="00565FA7" w:rsidP="00565FA7">
            <w:pPr>
              <w:pStyle w:val="ListParagraph"/>
              <w:numPr>
                <w:ilvl w:val="0"/>
                <w:numId w:val="26"/>
              </w:numPr>
              <w:ind w:right="118"/>
              <w:rPr>
                <w:rFonts w:cstheme="minorHAnsi"/>
                <w:sz w:val="20"/>
                <w:szCs w:val="20"/>
              </w:rPr>
            </w:pPr>
            <w:r w:rsidRPr="00763F70">
              <w:rPr>
                <w:rFonts w:cstheme="minorHAnsi"/>
                <w:sz w:val="20"/>
                <w:szCs w:val="20"/>
              </w:rPr>
              <w:t xml:space="preserve">Phone call and an Early Intervention Letter </w:t>
            </w:r>
            <w:r w:rsidRPr="00763F70">
              <w:rPr>
                <w:rFonts w:cstheme="minorHAnsi"/>
                <w:b/>
                <w:sz w:val="20"/>
                <w:szCs w:val="20"/>
              </w:rPr>
              <w:t>A</w:t>
            </w:r>
            <w:r w:rsidRPr="00763F70">
              <w:rPr>
                <w:rFonts w:cstheme="minorHAnsi"/>
                <w:sz w:val="20"/>
                <w:szCs w:val="20"/>
              </w:rPr>
              <w:t xml:space="preserve"> issued</w:t>
            </w:r>
          </w:p>
        </w:tc>
      </w:tr>
      <w:tr w:rsidR="00565FA7" w:rsidRPr="00763F70" w:rsidTr="00565FA7">
        <w:tc>
          <w:tcPr>
            <w:tcW w:w="971"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Stage 2</w:t>
            </w:r>
          </w:p>
        </w:tc>
        <w:tc>
          <w:tcPr>
            <w:tcW w:w="1935"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85% or below</w:t>
            </w:r>
          </w:p>
        </w:tc>
        <w:tc>
          <w:tcPr>
            <w:tcW w:w="3639" w:type="dxa"/>
          </w:tcPr>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Monitor of attendance through SEEMIS and attendance spreadsheet. Pupils below 85% identified and discussed with SLT.</w:t>
            </w:r>
          </w:p>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Identified pupils/trends tracked.</w:t>
            </w:r>
          </w:p>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SLT check in weekly with parents and pupils</w:t>
            </w:r>
          </w:p>
        </w:tc>
        <w:tc>
          <w:tcPr>
            <w:tcW w:w="3911" w:type="dxa"/>
          </w:tcPr>
          <w:p w:rsidR="00565FA7" w:rsidRPr="00763F70" w:rsidRDefault="00565FA7" w:rsidP="00565FA7">
            <w:pPr>
              <w:pStyle w:val="ListParagraph"/>
              <w:numPr>
                <w:ilvl w:val="0"/>
                <w:numId w:val="26"/>
              </w:numPr>
              <w:rPr>
                <w:rFonts w:cstheme="minorHAnsi"/>
                <w:sz w:val="20"/>
                <w:szCs w:val="20"/>
              </w:rPr>
            </w:pPr>
            <w:r w:rsidRPr="00763F70">
              <w:rPr>
                <w:rFonts w:cstheme="minorHAnsi"/>
                <w:sz w:val="20"/>
                <w:szCs w:val="20"/>
              </w:rPr>
              <w:t>Clear communication and planning between parents/carer, school and child/young person</w:t>
            </w:r>
          </w:p>
          <w:p w:rsidR="00565FA7" w:rsidRPr="00763F70" w:rsidRDefault="00565FA7" w:rsidP="00565FA7">
            <w:pPr>
              <w:pStyle w:val="ListParagraph"/>
              <w:numPr>
                <w:ilvl w:val="0"/>
                <w:numId w:val="26"/>
              </w:numPr>
              <w:rPr>
                <w:rFonts w:cstheme="minorHAnsi"/>
                <w:sz w:val="20"/>
                <w:szCs w:val="20"/>
              </w:rPr>
            </w:pPr>
            <w:r w:rsidRPr="00763F70">
              <w:rPr>
                <w:rFonts w:cstheme="minorHAnsi"/>
                <w:sz w:val="20"/>
                <w:szCs w:val="20"/>
              </w:rPr>
              <w:t xml:space="preserve">Encourage parents/carers to return child to school as soon as possible </w:t>
            </w:r>
          </w:p>
          <w:p w:rsidR="00565FA7" w:rsidRPr="00763F70" w:rsidRDefault="00565FA7" w:rsidP="00565FA7">
            <w:pPr>
              <w:pStyle w:val="ListParagraph"/>
              <w:numPr>
                <w:ilvl w:val="0"/>
                <w:numId w:val="26"/>
              </w:numPr>
              <w:ind w:right="118"/>
              <w:rPr>
                <w:rFonts w:cstheme="minorHAnsi"/>
                <w:sz w:val="20"/>
                <w:szCs w:val="20"/>
              </w:rPr>
            </w:pPr>
            <w:r w:rsidRPr="00763F70">
              <w:rPr>
                <w:rFonts w:cstheme="minorHAnsi"/>
                <w:sz w:val="20"/>
                <w:szCs w:val="20"/>
              </w:rPr>
              <w:t xml:space="preserve">Phone call and a Maximising Attendance Letter </w:t>
            </w:r>
            <w:r w:rsidRPr="00763F70">
              <w:rPr>
                <w:rFonts w:cstheme="minorHAnsi"/>
                <w:b/>
                <w:sz w:val="20"/>
                <w:szCs w:val="20"/>
              </w:rPr>
              <w:t>B</w:t>
            </w:r>
            <w:r w:rsidRPr="00763F70">
              <w:rPr>
                <w:rFonts w:cstheme="minorHAnsi"/>
                <w:sz w:val="20"/>
                <w:szCs w:val="20"/>
              </w:rPr>
              <w:t xml:space="preserve">. </w:t>
            </w:r>
          </w:p>
          <w:p w:rsidR="00565FA7" w:rsidRPr="00763F70" w:rsidRDefault="00565FA7" w:rsidP="00565FA7">
            <w:pPr>
              <w:pStyle w:val="ListParagraph"/>
              <w:numPr>
                <w:ilvl w:val="0"/>
                <w:numId w:val="26"/>
              </w:numPr>
              <w:ind w:right="118"/>
              <w:rPr>
                <w:rFonts w:cstheme="minorHAnsi"/>
                <w:sz w:val="20"/>
                <w:szCs w:val="20"/>
              </w:rPr>
            </w:pPr>
            <w:r w:rsidRPr="00763F70">
              <w:rPr>
                <w:rFonts w:cstheme="minorHAnsi"/>
                <w:sz w:val="20"/>
                <w:szCs w:val="20"/>
              </w:rPr>
              <w:t xml:space="preserve">Parents encouraged to meet with SLT should the absence be impacted on more than legitimate </w:t>
            </w:r>
            <w:proofErr w:type="spellStart"/>
            <w:r w:rsidRPr="00763F70">
              <w:rPr>
                <w:rFonts w:cstheme="minorHAnsi"/>
                <w:sz w:val="20"/>
                <w:szCs w:val="20"/>
              </w:rPr>
              <w:t>heath</w:t>
            </w:r>
            <w:proofErr w:type="spellEnd"/>
            <w:r w:rsidRPr="00763F70">
              <w:rPr>
                <w:rFonts w:cstheme="minorHAnsi"/>
                <w:sz w:val="20"/>
                <w:szCs w:val="20"/>
              </w:rPr>
              <w:t xml:space="preserve"> reasons.</w:t>
            </w:r>
          </w:p>
          <w:p w:rsidR="00565FA7" w:rsidRPr="00763F70" w:rsidRDefault="00565FA7" w:rsidP="00565FA7">
            <w:pPr>
              <w:pStyle w:val="ListParagraph"/>
              <w:numPr>
                <w:ilvl w:val="0"/>
                <w:numId w:val="26"/>
              </w:numPr>
              <w:ind w:right="118"/>
              <w:rPr>
                <w:rFonts w:cstheme="minorHAnsi"/>
                <w:sz w:val="20"/>
                <w:szCs w:val="20"/>
              </w:rPr>
            </w:pPr>
            <w:r w:rsidRPr="00763F70">
              <w:rPr>
                <w:rFonts w:cstheme="minorHAnsi"/>
                <w:sz w:val="20"/>
                <w:szCs w:val="20"/>
              </w:rPr>
              <w:t xml:space="preserve">Single Agency Plan created with appropriate actions identified. </w:t>
            </w:r>
          </w:p>
        </w:tc>
      </w:tr>
      <w:tr w:rsidR="00565FA7" w:rsidRPr="00763F70" w:rsidTr="00565FA7">
        <w:tc>
          <w:tcPr>
            <w:tcW w:w="971"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Stage 3</w:t>
            </w:r>
          </w:p>
        </w:tc>
        <w:tc>
          <w:tcPr>
            <w:tcW w:w="1935"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 xml:space="preserve">Lack of improvement or no sustained improvement since Stage 2 intervention.   </w:t>
            </w:r>
          </w:p>
        </w:tc>
        <w:tc>
          <w:tcPr>
            <w:tcW w:w="3639" w:type="dxa"/>
          </w:tcPr>
          <w:p w:rsidR="00565FA7" w:rsidRPr="00763F70" w:rsidRDefault="00565FA7" w:rsidP="00565FA7">
            <w:pPr>
              <w:numPr>
                <w:ilvl w:val="0"/>
                <w:numId w:val="26"/>
              </w:numPr>
              <w:rPr>
                <w:rFonts w:asciiTheme="minorHAnsi" w:hAnsiTheme="minorHAnsi" w:cstheme="minorHAnsi"/>
                <w:sz w:val="20"/>
                <w:szCs w:val="20"/>
              </w:rPr>
            </w:pPr>
            <w:r w:rsidRPr="00763F70">
              <w:rPr>
                <w:rFonts w:asciiTheme="minorHAnsi" w:hAnsiTheme="minorHAnsi" w:cstheme="minorHAnsi"/>
                <w:sz w:val="20"/>
                <w:szCs w:val="20"/>
              </w:rPr>
              <w:t>Monitor of attendance through SEEMIS and attendance spreadsheet. % increase/decrease noted for identified pupils and discussed with SLT.</w:t>
            </w:r>
          </w:p>
          <w:p w:rsidR="00565FA7" w:rsidRPr="00763F70" w:rsidRDefault="00565FA7" w:rsidP="00565FA7">
            <w:pPr>
              <w:pStyle w:val="ListParagraph"/>
              <w:numPr>
                <w:ilvl w:val="0"/>
                <w:numId w:val="26"/>
              </w:numPr>
              <w:ind w:right="15"/>
              <w:rPr>
                <w:rFonts w:cstheme="minorHAnsi"/>
                <w:sz w:val="20"/>
                <w:szCs w:val="20"/>
              </w:rPr>
            </w:pPr>
            <w:r w:rsidRPr="00763F70">
              <w:rPr>
                <w:rFonts w:cstheme="minorHAnsi"/>
                <w:sz w:val="20"/>
                <w:szCs w:val="20"/>
              </w:rPr>
              <w:t>SLT check in weekly with parents and pupils</w:t>
            </w:r>
          </w:p>
          <w:p w:rsidR="00565FA7" w:rsidRPr="00763F70" w:rsidRDefault="00565FA7" w:rsidP="00565FA7">
            <w:pPr>
              <w:pStyle w:val="ListParagraph"/>
              <w:numPr>
                <w:ilvl w:val="0"/>
                <w:numId w:val="26"/>
              </w:numPr>
              <w:ind w:right="15"/>
              <w:rPr>
                <w:rFonts w:cstheme="minorHAnsi"/>
                <w:sz w:val="20"/>
                <w:szCs w:val="20"/>
              </w:rPr>
            </w:pPr>
            <w:r w:rsidRPr="00763F70">
              <w:rPr>
                <w:rFonts w:cstheme="minorHAnsi"/>
                <w:sz w:val="20"/>
                <w:szCs w:val="20"/>
              </w:rPr>
              <w:t xml:space="preserve">Formal attendance meeting arranged. </w:t>
            </w:r>
          </w:p>
        </w:tc>
        <w:tc>
          <w:tcPr>
            <w:tcW w:w="3911" w:type="dxa"/>
          </w:tcPr>
          <w:p w:rsidR="00565FA7" w:rsidRPr="00763F70" w:rsidRDefault="00565FA7" w:rsidP="00565FA7">
            <w:pPr>
              <w:pStyle w:val="ListParagraph"/>
              <w:numPr>
                <w:ilvl w:val="0"/>
                <w:numId w:val="26"/>
              </w:numPr>
              <w:ind w:right="15"/>
              <w:rPr>
                <w:rFonts w:cstheme="minorHAnsi"/>
                <w:sz w:val="20"/>
                <w:szCs w:val="20"/>
              </w:rPr>
            </w:pPr>
            <w:r w:rsidRPr="00763F70">
              <w:rPr>
                <w:rFonts w:cstheme="minorHAnsi"/>
                <w:sz w:val="20"/>
                <w:szCs w:val="20"/>
              </w:rPr>
              <w:t xml:space="preserve">Phone call and an SLT Maximising Attendance Meeting Letter </w:t>
            </w:r>
            <w:r w:rsidRPr="00763F70">
              <w:rPr>
                <w:rFonts w:cstheme="minorHAnsi"/>
                <w:b/>
                <w:sz w:val="20"/>
                <w:szCs w:val="20"/>
              </w:rPr>
              <w:t xml:space="preserve">C </w:t>
            </w:r>
            <w:r w:rsidRPr="00763F70">
              <w:rPr>
                <w:rFonts w:cstheme="minorHAnsi"/>
                <w:sz w:val="20"/>
                <w:szCs w:val="20"/>
              </w:rPr>
              <w:t xml:space="preserve">issued to Parent/Carer with a request attendance at a formal meeting to discuss attendance. </w:t>
            </w:r>
          </w:p>
          <w:p w:rsidR="00565FA7" w:rsidRPr="00763F70" w:rsidRDefault="00565FA7" w:rsidP="00565FA7">
            <w:pPr>
              <w:pStyle w:val="ListParagraph"/>
              <w:numPr>
                <w:ilvl w:val="0"/>
                <w:numId w:val="26"/>
              </w:numPr>
              <w:ind w:right="15"/>
              <w:rPr>
                <w:rFonts w:cstheme="minorHAnsi"/>
                <w:sz w:val="20"/>
                <w:szCs w:val="20"/>
              </w:rPr>
            </w:pPr>
            <w:r w:rsidRPr="00763F70">
              <w:rPr>
                <w:rFonts w:cstheme="minorHAnsi"/>
                <w:sz w:val="20"/>
                <w:szCs w:val="20"/>
              </w:rPr>
              <w:t xml:space="preserve">Strategies implemented and additional support sought if necessary. </w:t>
            </w:r>
          </w:p>
          <w:p w:rsidR="00565FA7" w:rsidRPr="00763F70" w:rsidRDefault="00565FA7" w:rsidP="00565FA7">
            <w:pPr>
              <w:pStyle w:val="ListParagraph"/>
              <w:numPr>
                <w:ilvl w:val="0"/>
                <w:numId w:val="26"/>
              </w:numPr>
              <w:rPr>
                <w:rFonts w:cstheme="minorHAnsi"/>
                <w:sz w:val="20"/>
                <w:szCs w:val="20"/>
              </w:rPr>
            </w:pPr>
            <w:r w:rsidRPr="00763F70">
              <w:rPr>
                <w:rFonts w:cstheme="minorHAnsi"/>
                <w:sz w:val="20"/>
                <w:szCs w:val="20"/>
              </w:rPr>
              <w:t xml:space="preserve">At this stage, pupils’ health and well-being will be tracked and monitored using well-being tools that will help to plan interventions that will meet their needs and this will be tracked termly and updated. </w:t>
            </w:r>
          </w:p>
        </w:tc>
      </w:tr>
      <w:tr w:rsidR="00565FA7" w:rsidRPr="00763F70" w:rsidTr="00565FA7">
        <w:tc>
          <w:tcPr>
            <w:tcW w:w="971" w:type="dxa"/>
          </w:tcPr>
          <w:p w:rsidR="00565FA7" w:rsidRPr="00763F70" w:rsidRDefault="00565FA7" w:rsidP="00565FA7">
            <w:pPr>
              <w:ind w:right="118"/>
              <w:rPr>
                <w:rFonts w:asciiTheme="minorHAnsi" w:hAnsiTheme="minorHAnsi" w:cstheme="minorHAnsi"/>
                <w:sz w:val="20"/>
                <w:szCs w:val="20"/>
              </w:rPr>
            </w:pPr>
            <w:r w:rsidRPr="00763F70">
              <w:rPr>
                <w:rFonts w:asciiTheme="minorHAnsi" w:hAnsiTheme="minorHAnsi" w:cstheme="minorHAnsi"/>
                <w:sz w:val="20"/>
                <w:szCs w:val="20"/>
              </w:rPr>
              <w:t>Stage 4</w:t>
            </w:r>
          </w:p>
        </w:tc>
        <w:tc>
          <w:tcPr>
            <w:tcW w:w="1935" w:type="dxa"/>
          </w:tcPr>
          <w:p w:rsidR="00565FA7" w:rsidRPr="00763F70" w:rsidRDefault="00565FA7" w:rsidP="00565FA7">
            <w:pPr>
              <w:ind w:left="-5" w:right="15" w:hanging="10"/>
              <w:rPr>
                <w:rFonts w:asciiTheme="minorHAnsi" w:hAnsiTheme="minorHAnsi" w:cstheme="minorHAnsi"/>
                <w:sz w:val="20"/>
                <w:szCs w:val="20"/>
              </w:rPr>
            </w:pPr>
            <w:r w:rsidRPr="00763F70">
              <w:rPr>
                <w:rFonts w:asciiTheme="minorHAnsi" w:hAnsiTheme="minorHAnsi" w:cstheme="minorHAnsi"/>
                <w:sz w:val="20"/>
                <w:szCs w:val="20"/>
              </w:rPr>
              <w:t xml:space="preserve">No sustained improvement from Stage 3 despite interventions.  </w:t>
            </w:r>
          </w:p>
          <w:p w:rsidR="00565FA7" w:rsidRPr="00763F70" w:rsidRDefault="00565FA7" w:rsidP="00565FA7">
            <w:pPr>
              <w:ind w:right="118"/>
              <w:rPr>
                <w:rFonts w:asciiTheme="minorHAnsi" w:hAnsiTheme="minorHAnsi" w:cstheme="minorHAnsi"/>
                <w:sz w:val="20"/>
                <w:szCs w:val="20"/>
              </w:rPr>
            </w:pPr>
          </w:p>
        </w:tc>
        <w:tc>
          <w:tcPr>
            <w:tcW w:w="3639" w:type="dxa"/>
          </w:tcPr>
          <w:p w:rsidR="00565FA7" w:rsidRPr="00763F70" w:rsidRDefault="00565FA7" w:rsidP="00565FA7">
            <w:pPr>
              <w:pStyle w:val="ListParagraph"/>
              <w:numPr>
                <w:ilvl w:val="0"/>
                <w:numId w:val="26"/>
              </w:numPr>
              <w:ind w:right="125"/>
              <w:rPr>
                <w:rFonts w:cstheme="minorHAnsi"/>
                <w:sz w:val="20"/>
                <w:szCs w:val="20"/>
              </w:rPr>
            </w:pPr>
            <w:r w:rsidRPr="00763F70">
              <w:rPr>
                <w:rFonts w:cstheme="minorHAnsi"/>
                <w:sz w:val="20"/>
                <w:szCs w:val="20"/>
              </w:rPr>
              <w:t xml:space="preserve">Analysis of attendance spreadsheet shows no sustained improvement since Attendance Support Meeting or nonattendance at  Attendance Support Meeting </w:t>
            </w:r>
          </w:p>
          <w:p w:rsidR="00565FA7" w:rsidRPr="00763F70" w:rsidRDefault="00565FA7" w:rsidP="00565FA7">
            <w:pPr>
              <w:pStyle w:val="ListParagraph"/>
              <w:numPr>
                <w:ilvl w:val="0"/>
                <w:numId w:val="26"/>
              </w:numPr>
              <w:ind w:right="125"/>
              <w:rPr>
                <w:rFonts w:cstheme="minorHAnsi"/>
                <w:sz w:val="20"/>
                <w:szCs w:val="20"/>
              </w:rPr>
            </w:pPr>
            <w:r w:rsidRPr="00763F70">
              <w:rPr>
                <w:rFonts w:cstheme="minorHAnsi"/>
                <w:sz w:val="20"/>
                <w:szCs w:val="20"/>
              </w:rPr>
              <w:t xml:space="preserve">SLT request Wellbeing Information from staff. </w:t>
            </w:r>
          </w:p>
          <w:p w:rsidR="00565FA7" w:rsidRPr="00763F70" w:rsidRDefault="00565FA7" w:rsidP="00565FA7">
            <w:pPr>
              <w:pStyle w:val="ListParagraph"/>
              <w:ind w:left="360" w:right="125"/>
              <w:rPr>
                <w:rFonts w:cstheme="minorHAnsi"/>
                <w:sz w:val="20"/>
                <w:szCs w:val="20"/>
              </w:rPr>
            </w:pPr>
          </w:p>
        </w:tc>
        <w:tc>
          <w:tcPr>
            <w:tcW w:w="3911" w:type="dxa"/>
          </w:tcPr>
          <w:p w:rsidR="00565FA7" w:rsidRPr="00763F70" w:rsidRDefault="00565FA7" w:rsidP="00565FA7">
            <w:pPr>
              <w:pStyle w:val="ListParagraph"/>
              <w:numPr>
                <w:ilvl w:val="0"/>
                <w:numId w:val="26"/>
              </w:numPr>
              <w:ind w:right="125"/>
              <w:rPr>
                <w:rFonts w:cstheme="minorHAnsi"/>
                <w:sz w:val="20"/>
                <w:szCs w:val="20"/>
              </w:rPr>
            </w:pPr>
            <w:r w:rsidRPr="00763F70">
              <w:rPr>
                <w:rFonts w:cstheme="minorHAnsi"/>
                <w:sz w:val="20"/>
                <w:szCs w:val="20"/>
              </w:rPr>
              <w:t xml:space="preserve">Letter </w:t>
            </w:r>
            <w:r w:rsidRPr="00763F70">
              <w:rPr>
                <w:rFonts w:cstheme="minorHAnsi"/>
                <w:b/>
                <w:sz w:val="20"/>
                <w:szCs w:val="20"/>
              </w:rPr>
              <w:t>D</w:t>
            </w:r>
            <w:r w:rsidRPr="00763F70">
              <w:rPr>
                <w:rFonts w:cstheme="minorHAnsi"/>
                <w:sz w:val="20"/>
                <w:szCs w:val="20"/>
              </w:rPr>
              <w:t xml:space="preserve"> Referral to Reporter (version 1 or 2) sent and Request </w:t>
            </w:r>
            <w:proofErr w:type="gramStart"/>
            <w:r w:rsidRPr="00763F70">
              <w:rPr>
                <w:rFonts w:cstheme="minorHAnsi"/>
                <w:sz w:val="20"/>
                <w:szCs w:val="20"/>
              </w:rPr>
              <w:t>For</w:t>
            </w:r>
            <w:proofErr w:type="gramEnd"/>
            <w:r w:rsidRPr="00763F70">
              <w:rPr>
                <w:rFonts w:cstheme="minorHAnsi"/>
                <w:sz w:val="20"/>
                <w:szCs w:val="20"/>
              </w:rPr>
              <w:t xml:space="preserve"> Assistance to Social Work explored.  </w:t>
            </w:r>
          </w:p>
          <w:p w:rsidR="00565FA7" w:rsidRPr="00763F70" w:rsidRDefault="00565FA7" w:rsidP="00565FA7">
            <w:pPr>
              <w:pStyle w:val="ListParagraph"/>
              <w:numPr>
                <w:ilvl w:val="0"/>
                <w:numId w:val="26"/>
              </w:numPr>
              <w:ind w:right="125"/>
              <w:rPr>
                <w:rFonts w:cstheme="minorHAnsi"/>
                <w:sz w:val="20"/>
                <w:szCs w:val="20"/>
              </w:rPr>
            </w:pPr>
            <w:r w:rsidRPr="00763F70">
              <w:rPr>
                <w:rFonts w:cstheme="minorHAnsi"/>
                <w:sz w:val="20"/>
                <w:szCs w:val="20"/>
              </w:rPr>
              <w:t xml:space="preserve">Initial call to Social Work prior to referral. </w:t>
            </w:r>
          </w:p>
          <w:p w:rsidR="00565FA7" w:rsidRPr="00763F70" w:rsidRDefault="00565FA7" w:rsidP="00565FA7">
            <w:pPr>
              <w:pStyle w:val="ListParagraph"/>
              <w:numPr>
                <w:ilvl w:val="0"/>
                <w:numId w:val="26"/>
              </w:numPr>
              <w:ind w:right="125"/>
              <w:rPr>
                <w:rFonts w:cstheme="minorHAnsi"/>
                <w:sz w:val="20"/>
                <w:szCs w:val="20"/>
              </w:rPr>
            </w:pPr>
            <w:r w:rsidRPr="00763F70">
              <w:rPr>
                <w:rFonts w:cstheme="minorHAnsi"/>
                <w:sz w:val="20"/>
                <w:szCs w:val="20"/>
              </w:rPr>
              <w:t xml:space="preserve">Referral to Children’s Reporter if no resolution or co-operation from parent/carer. </w:t>
            </w:r>
          </w:p>
        </w:tc>
      </w:tr>
    </w:tbl>
    <w:p w:rsidR="005A3548" w:rsidRPr="005A3548" w:rsidRDefault="005A3548" w:rsidP="005A3548">
      <w:pPr>
        <w:spacing w:after="0" w:line="240" w:lineRule="auto"/>
        <w:ind w:right="118"/>
        <w:rPr>
          <w:rFonts w:cstheme="minorHAnsi"/>
          <w:sz w:val="24"/>
          <w:szCs w:val="24"/>
        </w:rPr>
      </w:pPr>
    </w:p>
    <w:p w:rsidR="00763F70" w:rsidRDefault="00763F70" w:rsidP="00763F70">
      <w:pPr>
        <w:pStyle w:val="Heading4"/>
        <w:spacing w:after="68"/>
        <w:rPr>
          <w:rFonts w:ascii="Times New Roman" w:eastAsia="Times New Roman" w:hAnsi="Times New Roman" w:cs="Times New Roman"/>
          <w:sz w:val="24"/>
        </w:rPr>
      </w:pPr>
    </w:p>
    <w:p w:rsidR="00763F70" w:rsidRDefault="00763F70" w:rsidP="00763F70">
      <w:pPr>
        <w:pStyle w:val="Heading4"/>
        <w:spacing w:after="68"/>
        <w:rPr>
          <w:rFonts w:ascii="Times New Roman" w:eastAsia="Times New Roman" w:hAnsi="Times New Roman" w:cs="Times New Roman"/>
          <w:b/>
          <w:i w:val="0"/>
          <w:color w:val="FF0000"/>
          <w:sz w:val="24"/>
        </w:rPr>
      </w:pPr>
    </w:p>
    <w:p w:rsidR="00565FA7" w:rsidRPr="00565FA7" w:rsidRDefault="00565FA7" w:rsidP="00565FA7">
      <w:bookmarkStart w:id="0" w:name="_GoBack"/>
      <w:bookmarkEnd w:id="0"/>
    </w:p>
    <w:p w:rsidR="00763F70" w:rsidRPr="00763F70" w:rsidRDefault="00763F70" w:rsidP="00763F70">
      <w:pPr>
        <w:pStyle w:val="Heading4"/>
        <w:spacing w:after="68"/>
        <w:rPr>
          <w:rFonts w:asciiTheme="minorHAnsi" w:hAnsiTheme="minorHAnsi" w:cstheme="minorHAnsi"/>
          <w:b/>
          <w:i w:val="0"/>
          <w:color w:val="FF0000"/>
        </w:rPr>
      </w:pPr>
      <w:r w:rsidRPr="00763F70">
        <w:rPr>
          <w:rFonts w:asciiTheme="minorHAnsi" w:eastAsia="Times New Roman" w:hAnsiTheme="minorHAnsi" w:cstheme="minorHAnsi"/>
          <w:b/>
          <w:i w:val="0"/>
          <w:color w:val="FF0000"/>
          <w:sz w:val="24"/>
        </w:rPr>
        <w:t xml:space="preserve">Decision Making Tree for Unexplained Absence </w:t>
      </w:r>
    </w:p>
    <w:p w:rsidR="00763F70" w:rsidRPr="00763F70" w:rsidRDefault="00763F70" w:rsidP="00763F70">
      <w:pPr>
        <w:spacing w:after="87" w:line="249" w:lineRule="auto"/>
        <w:ind w:left="10" w:hanging="10"/>
        <w:jc w:val="both"/>
        <w:rPr>
          <w:rFonts w:asciiTheme="minorHAnsi" w:hAnsiTheme="minorHAnsi" w:cstheme="minorHAnsi"/>
        </w:rPr>
      </w:pPr>
      <w:r w:rsidRPr="00763F70">
        <w:rPr>
          <w:rFonts w:asciiTheme="minorHAnsi" w:eastAsia="Times New Roman" w:hAnsiTheme="minorHAnsi" w:cstheme="minorHAnsi"/>
          <w:b/>
          <w:sz w:val="24"/>
        </w:rPr>
        <w:t>I</w:t>
      </w:r>
      <w:r w:rsidRPr="00763F70">
        <w:rPr>
          <w:rFonts w:asciiTheme="minorHAnsi" w:eastAsia="Times New Roman" w:hAnsiTheme="minorHAnsi" w:cstheme="minorHAnsi"/>
          <w:sz w:val="24"/>
        </w:rPr>
        <w:t>f a parent has not advised the school that the pupil will be absent then it must be assumed that the parents are unaware of the absence and that the child is missing or truanting. If the school has been unable to establish contact with the parents, action must be taken to satisfy the school and the education authority that the child or young person is safe and well. Included, engaged and involved 2019</w:t>
      </w:r>
      <w:r w:rsidRPr="00763F70">
        <w:rPr>
          <w:rFonts w:asciiTheme="minorHAnsi" w:eastAsia="Times New Roman" w:hAnsiTheme="minorHAnsi" w:cstheme="minorHAnsi"/>
          <w:b/>
          <w:sz w:val="24"/>
        </w:rPr>
        <w:t xml:space="preserve"> </w:t>
      </w:r>
    </w:p>
    <w:p w:rsidR="00763F70" w:rsidRPr="00763F70" w:rsidRDefault="00763F70" w:rsidP="00763F70">
      <w:pPr>
        <w:spacing w:after="0"/>
        <w:rPr>
          <w:rFonts w:asciiTheme="minorHAnsi" w:hAnsiTheme="minorHAnsi" w:cstheme="minorHAnsi"/>
        </w:rPr>
      </w:pPr>
      <w:r w:rsidRPr="00763F70">
        <w:rPr>
          <w:rFonts w:asciiTheme="minorHAnsi" w:hAnsiTheme="minorHAnsi" w:cstheme="minorHAnsi"/>
          <w:b/>
          <w:color w:val="FF0000"/>
          <w:sz w:val="24"/>
        </w:rPr>
        <w:t xml:space="preserve"> </w:t>
      </w:r>
    </w:p>
    <w:p w:rsidR="00763F70" w:rsidRDefault="00763F70" w:rsidP="00763F70">
      <w:pPr>
        <w:spacing w:after="1544"/>
        <w:ind w:left="2"/>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30480</wp:posOffset>
            </wp:positionV>
            <wp:extent cx="5934710" cy="7123430"/>
            <wp:effectExtent l="0" t="0" r="8890" b="1270"/>
            <wp:wrapTight wrapText="bothSides">
              <wp:wrapPolygon edited="0">
                <wp:start x="0" y="0"/>
                <wp:lineTo x="0" y="21546"/>
                <wp:lineTo x="21563" y="21546"/>
                <wp:lineTo x="21563" y="0"/>
                <wp:lineTo x="0" y="0"/>
              </wp:wrapPolygon>
            </wp:wrapTight>
            <wp:docPr id="17687" name="Picture 17687"/>
            <wp:cNvGraphicFramePr/>
            <a:graphic xmlns:a="http://schemas.openxmlformats.org/drawingml/2006/main">
              <a:graphicData uri="http://schemas.openxmlformats.org/drawingml/2006/picture">
                <pic:pic xmlns:pic="http://schemas.openxmlformats.org/drawingml/2006/picture">
                  <pic:nvPicPr>
                    <pic:cNvPr id="17687" name="Picture 17687"/>
                    <pic:cNvPicPr/>
                  </pic:nvPicPr>
                  <pic:blipFill>
                    <a:blip r:embed="rId6">
                      <a:extLst>
                        <a:ext uri="{28A0092B-C50C-407E-A947-70E740481C1C}">
                          <a14:useLocalDpi xmlns:a14="http://schemas.microsoft.com/office/drawing/2010/main" val="0"/>
                        </a:ext>
                      </a:extLst>
                    </a:blip>
                    <a:stretch>
                      <a:fillRect/>
                    </a:stretch>
                  </pic:blipFill>
                  <pic:spPr>
                    <a:xfrm>
                      <a:off x="0" y="0"/>
                      <a:ext cx="5934710" cy="7123430"/>
                    </a:xfrm>
                    <a:prstGeom prst="rect">
                      <a:avLst/>
                    </a:prstGeom>
                  </pic:spPr>
                </pic:pic>
              </a:graphicData>
            </a:graphic>
            <wp14:sizeRelH relativeFrom="page">
              <wp14:pctWidth>0</wp14:pctWidth>
            </wp14:sizeRelH>
            <wp14:sizeRelV relativeFrom="page">
              <wp14:pctHeight>0</wp14:pctHeight>
            </wp14:sizeRelV>
          </wp:anchor>
        </w:drawing>
      </w:r>
    </w:p>
    <w:p w:rsidR="00763F70" w:rsidRDefault="00763F70" w:rsidP="00763F70">
      <w:pPr>
        <w:tabs>
          <w:tab w:val="center" w:pos="5103"/>
        </w:tabs>
        <w:spacing w:after="30"/>
      </w:pPr>
    </w:p>
    <w:p w:rsidR="00572FDD" w:rsidRPr="00B74731" w:rsidRDefault="00572FDD" w:rsidP="00116FC9">
      <w:pPr>
        <w:spacing w:after="0"/>
        <w:rPr>
          <w:rFonts w:asciiTheme="minorHAnsi" w:hAnsiTheme="minorHAnsi" w:cstheme="minorHAnsi"/>
          <w:b/>
          <w:sz w:val="24"/>
          <w:szCs w:val="24"/>
        </w:rPr>
      </w:pPr>
    </w:p>
    <w:p w:rsidR="00CB3FA1" w:rsidRDefault="00CB3FA1">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763F70">
      <w:pPr>
        <w:rPr>
          <w:rFonts w:asciiTheme="minorHAnsi" w:hAnsiTheme="minorHAnsi" w:cstheme="minorHAnsi"/>
          <w:sz w:val="24"/>
          <w:szCs w:val="24"/>
        </w:rPr>
      </w:pPr>
    </w:p>
    <w:p w:rsidR="00763F70" w:rsidRDefault="002324AC">
      <w:pPr>
        <w:rPr>
          <w:rFonts w:asciiTheme="minorHAnsi" w:hAnsiTheme="minorHAnsi" w:cstheme="minorHAnsi"/>
          <w:sz w:val="24"/>
          <w:szCs w:val="24"/>
        </w:rPr>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3512185</wp:posOffset>
            </wp:positionV>
            <wp:extent cx="6276975" cy="2750185"/>
            <wp:effectExtent l="0" t="0" r="9525" b="0"/>
            <wp:wrapTight wrapText="bothSides">
              <wp:wrapPolygon edited="0">
                <wp:start x="0" y="0"/>
                <wp:lineTo x="0" y="21396"/>
                <wp:lineTo x="21567" y="21396"/>
                <wp:lineTo x="21567" y="0"/>
                <wp:lineTo x="0" y="0"/>
              </wp:wrapPolygon>
            </wp:wrapTight>
            <wp:docPr id="17730" name="Picture 17730"/>
            <wp:cNvGraphicFramePr/>
            <a:graphic xmlns:a="http://schemas.openxmlformats.org/drawingml/2006/main">
              <a:graphicData uri="http://schemas.openxmlformats.org/drawingml/2006/picture">
                <pic:pic xmlns:pic="http://schemas.openxmlformats.org/drawingml/2006/picture">
                  <pic:nvPicPr>
                    <pic:cNvPr id="17730" name="Picture 17730"/>
                    <pic:cNvPicPr/>
                  </pic:nvPicPr>
                  <pic:blipFill>
                    <a:blip r:embed="rId7">
                      <a:extLst>
                        <a:ext uri="{28A0092B-C50C-407E-A947-70E740481C1C}">
                          <a14:useLocalDpi xmlns:a14="http://schemas.microsoft.com/office/drawing/2010/main" val="0"/>
                        </a:ext>
                      </a:extLst>
                    </a:blip>
                    <a:stretch>
                      <a:fillRect/>
                    </a:stretch>
                  </pic:blipFill>
                  <pic:spPr>
                    <a:xfrm>
                      <a:off x="0" y="0"/>
                      <a:ext cx="6276975" cy="2750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238125</wp:posOffset>
            </wp:positionH>
            <wp:positionV relativeFrom="paragraph">
              <wp:posOffset>16510</wp:posOffset>
            </wp:positionV>
            <wp:extent cx="6516624" cy="3209545"/>
            <wp:effectExtent l="0" t="0" r="0" b="0"/>
            <wp:wrapTight wrapText="bothSides">
              <wp:wrapPolygon edited="0">
                <wp:start x="0" y="0"/>
                <wp:lineTo x="0" y="21412"/>
                <wp:lineTo x="21533" y="21412"/>
                <wp:lineTo x="21533" y="0"/>
                <wp:lineTo x="0" y="0"/>
              </wp:wrapPolygon>
            </wp:wrapTight>
            <wp:docPr id="181291" name="Picture 181291"/>
            <wp:cNvGraphicFramePr/>
            <a:graphic xmlns:a="http://schemas.openxmlformats.org/drawingml/2006/main">
              <a:graphicData uri="http://schemas.openxmlformats.org/drawingml/2006/picture">
                <pic:pic xmlns:pic="http://schemas.openxmlformats.org/drawingml/2006/picture">
                  <pic:nvPicPr>
                    <pic:cNvPr id="181291" name="Picture 1812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6624" cy="3209545"/>
                    </a:xfrm>
                    <a:prstGeom prst="rect">
                      <a:avLst/>
                    </a:prstGeom>
                  </pic:spPr>
                </pic:pic>
              </a:graphicData>
            </a:graphic>
            <wp14:sizeRelH relativeFrom="page">
              <wp14:pctWidth>0</wp14:pctWidth>
            </wp14:sizeRelH>
            <wp14:sizeRelV relativeFrom="page">
              <wp14:pctHeight>0</wp14:pctHeight>
            </wp14:sizeRelV>
          </wp:anchor>
        </w:drawing>
      </w:r>
    </w:p>
    <w:p w:rsidR="00763F70" w:rsidRDefault="00763F70">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Pr="002324AC" w:rsidRDefault="002324AC" w:rsidP="002324AC">
      <w:pPr>
        <w:spacing w:after="0"/>
        <w:rPr>
          <w:rFonts w:asciiTheme="minorHAnsi" w:hAnsiTheme="minorHAnsi" w:cstheme="minorHAnsi"/>
          <w:sz w:val="24"/>
          <w:szCs w:val="24"/>
        </w:rPr>
      </w:pPr>
      <w:r w:rsidRPr="002324AC">
        <w:rPr>
          <w:rFonts w:asciiTheme="minorHAnsi" w:eastAsia="Times New Roman" w:hAnsiTheme="minorHAnsi" w:cstheme="minorHAnsi"/>
          <w:b/>
          <w:sz w:val="24"/>
          <w:szCs w:val="24"/>
          <w:u w:val="single" w:color="000000"/>
        </w:rPr>
        <w:t>Emotional Base School Avoidance</w:t>
      </w:r>
      <w:r w:rsidRPr="002324AC">
        <w:rPr>
          <w:rFonts w:asciiTheme="minorHAnsi" w:eastAsia="Times New Roman" w:hAnsiTheme="minorHAnsi" w:cstheme="minorHAnsi"/>
          <w:b/>
          <w:sz w:val="24"/>
          <w:szCs w:val="24"/>
        </w:rPr>
        <w:t xml:space="preserve"> </w:t>
      </w:r>
    </w:p>
    <w:p w:rsidR="002324AC" w:rsidRPr="002324AC" w:rsidRDefault="002324AC" w:rsidP="002324AC">
      <w:pPr>
        <w:spacing w:after="0"/>
        <w:rPr>
          <w:rFonts w:asciiTheme="minorHAnsi" w:hAnsiTheme="minorHAnsi" w:cstheme="minorHAnsi"/>
          <w:sz w:val="24"/>
          <w:szCs w:val="24"/>
        </w:rPr>
      </w:pPr>
      <w:r w:rsidRPr="002324AC">
        <w:rPr>
          <w:rFonts w:asciiTheme="minorHAnsi" w:eastAsia="Times New Roman" w:hAnsiTheme="minorHAnsi" w:cstheme="minorHAnsi"/>
          <w:b/>
          <w:sz w:val="24"/>
          <w:szCs w:val="24"/>
        </w:rPr>
        <w:t xml:space="preserve"> </w:t>
      </w:r>
    </w:p>
    <w:p w:rsidR="002324AC" w:rsidRPr="002324AC" w:rsidRDefault="002324AC" w:rsidP="002324AC">
      <w:pPr>
        <w:spacing w:after="0" w:line="249" w:lineRule="auto"/>
        <w:ind w:left="10" w:right="219" w:hanging="10"/>
        <w:jc w:val="both"/>
        <w:rPr>
          <w:rFonts w:asciiTheme="minorHAnsi" w:hAnsiTheme="minorHAnsi" w:cstheme="minorHAnsi"/>
          <w:sz w:val="24"/>
          <w:szCs w:val="24"/>
        </w:rPr>
      </w:pPr>
      <w:r w:rsidRPr="002324AC">
        <w:rPr>
          <w:rFonts w:asciiTheme="minorHAnsi" w:eastAsia="Times New Roman" w:hAnsiTheme="minorHAnsi" w:cstheme="minorHAnsi"/>
          <w:sz w:val="24"/>
          <w:szCs w:val="24"/>
        </w:rPr>
        <w:t xml:space="preserve">Emotional Based School Avoidance (EBSA) is a broad umbrella term used to describe a group of children and young people who have severe difficulty in attending school due to emotional factors, often resulting in prolonged absences from school.  The impact of EBSA on young people and schools is far reaching.  Outcomes for young people who display EBSA include poor academic attainment, reduced social opportunities and limited employment opportunities.   </w:t>
      </w:r>
    </w:p>
    <w:p w:rsidR="002324AC" w:rsidRPr="002324AC" w:rsidRDefault="002324AC" w:rsidP="002324AC">
      <w:pPr>
        <w:spacing w:after="0"/>
        <w:rPr>
          <w:rFonts w:asciiTheme="minorHAnsi" w:hAnsiTheme="minorHAnsi" w:cstheme="minorHAnsi"/>
          <w:sz w:val="24"/>
          <w:szCs w:val="24"/>
        </w:rPr>
      </w:pPr>
      <w:r w:rsidRPr="002324AC">
        <w:rPr>
          <w:rFonts w:asciiTheme="minorHAnsi" w:eastAsia="Times New Roman" w:hAnsiTheme="minorHAnsi" w:cstheme="minorHAnsi"/>
          <w:sz w:val="24"/>
          <w:szCs w:val="24"/>
        </w:rPr>
        <w:t xml:space="preserve"> </w:t>
      </w:r>
    </w:p>
    <w:p w:rsidR="002324AC" w:rsidRPr="002324AC" w:rsidRDefault="002324AC" w:rsidP="002324AC">
      <w:pPr>
        <w:spacing w:after="15" w:line="235" w:lineRule="auto"/>
        <w:rPr>
          <w:rFonts w:asciiTheme="minorHAnsi" w:hAnsiTheme="minorHAnsi" w:cstheme="minorHAnsi"/>
          <w:sz w:val="24"/>
          <w:szCs w:val="24"/>
        </w:rPr>
      </w:pPr>
      <w:r w:rsidRPr="002324AC">
        <w:rPr>
          <w:rFonts w:asciiTheme="minorHAnsi" w:eastAsia="Times New Roman" w:hAnsiTheme="minorHAnsi" w:cstheme="minorHAnsi"/>
          <w:sz w:val="24"/>
          <w:szCs w:val="24"/>
        </w:rPr>
        <w:t>Further support information available o</w:t>
      </w:r>
      <w:hyperlink r:id="rId9">
        <w:r w:rsidRPr="002324AC">
          <w:rPr>
            <w:rFonts w:asciiTheme="minorHAnsi" w:eastAsia="Times New Roman" w:hAnsiTheme="minorHAnsi" w:cstheme="minorHAnsi"/>
            <w:sz w:val="24"/>
            <w:szCs w:val="24"/>
          </w:rPr>
          <w:t xml:space="preserve">n: </w:t>
        </w:r>
      </w:hyperlink>
      <w:hyperlink r:id="rId10">
        <w:r w:rsidRPr="002324AC">
          <w:rPr>
            <w:rFonts w:asciiTheme="minorHAnsi" w:eastAsia="Times New Roman" w:hAnsiTheme="minorHAnsi" w:cstheme="minorHAnsi"/>
            <w:color w:val="0563C1"/>
            <w:sz w:val="24"/>
            <w:szCs w:val="24"/>
            <w:u w:val="single" w:color="0563C1"/>
          </w:rPr>
          <w:t>https://westsussex.local</w:t>
        </w:r>
      </w:hyperlink>
      <w:hyperlink r:id="rId11">
        <w:r w:rsidRPr="002324AC">
          <w:rPr>
            <w:rFonts w:asciiTheme="minorHAnsi" w:eastAsia="Times New Roman" w:hAnsiTheme="minorHAnsi" w:cstheme="minorHAnsi"/>
            <w:color w:val="0563C1"/>
            <w:sz w:val="24"/>
            <w:szCs w:val="24"/>
            <w:u w:val="single" w:color="0563C1"/>
          </w:rPr>
          <w:t>-</w:t>
        </w:r>
      </w:hyperlink>
      <w:hyperlink r:id="rId12">
        <w:r w:rsidRPr="002324AC">
          <w:rPr>
            <w:rFonts w:asciiTheme="minorHAnsi" w:eastAsia="Times New Roman" w:hAnsiTheme="minorHAnsi" w:cstheme="minorHAnsi"/>
            <w:color w:val="0563C1"/>
            <w:sz w:val="24"/>
            <w:szCs w:val="24"/>
            <w:u w:val="single" w:color="0563C1"/>
          </w:rPr>
          <w:t>offer.org/information_pages/460</w:t>
        </w:r>
      </w:hyperlink>
      <w:hyperlink r:id="rId13"/>
      <w:hyperlink r:id="rId14">
        <w:r w:rsidRPr="002324AC">
          <w:rPr>
            <w:rFonts w:asciiTheme="minorHAnsi" w:eastAsia="Times New Roman" w:hAnsiTheme="minorHAnsi" w:cstheme="minorHAnsi"/>
            <w:color w:val="0563C1"/>
            <w:sz w:val="24"/>
            <w:szCs w:val="24"/>
            <w:u w:val="single" w:color="0563C1"/>
          </w:rPr>
          <w:t>emotionally</w:t>
        </w:r>
      </w:hyperlink>
      <w:hyperlink r:id="rId15">
        <w:r w:rsidRPr="002324AC">
          <w:rPr>
            <w:rFonts w:asciiTheme="minorHAnsi" w:eastAsia="Times New Roman" w:hAnsiTheme="minorHAnsi" w:cstheme="minorHAnsi"/>
            <w:color w:val="0563C1"/>
            <w:sz w:val="24"/>
            <w:szCs w:val="24"/>
            <w:u w:val="single" w:color="0563C1"/>
          </w:rPr>
          <w:t>-</w:t>
        </w:r>
      </w:hyperlink>
      <w:hyperlink r:id="rId16">
        <w:r w:rsidRPr="002324AC">
          <w:rPr>
            <w:rFonts w:asciiTheme="minorHAnsi" w:eastAsia="Times New Roman" w:hAnsiTheme="minorHAnsi" w:cstheme="minorHAnsi"/>
            <w:color w:val="0563C1"/>
            <w:sz w:val="24"/>
            <w:szCs w:val="24"/>
            <w:u w:val="single" w:color="0563C1"/>
          </w:rPr>
          <w:t>based</w:t>
        </w:r>
      </w:hyperlink>
      <w:hyperlink r:id="rId17">
        <w:r w:rsidRPr="002324AC">
          <w:rPr>
            <w:rFonts w:asciiTheme="minorHAnsi" w:eastAsia="Times New Roman" w:hAnsiTheme="minorHAnsi" w:cstheme="minorHAnsi"/>
            <w:color w:val="0563C1"/>
            <w:sz w:val="24"/>
            <w:szCs w:val="24"/>
            <w:u w:val="single" w:color="0563C1"/>
          </w:rPr>
          <w:t>-</w:t>
        </w:r>
      </w:hyperlink>
      <w:hyperlink r:id="rId18">
        <w:r w:rsidRPr="002324AC">
          <w:rPr>
            <w:rFonts w:asciiTheme="minorHAnsi" w:eastAsia="Times New Roman" w:hAnsiTheme="minorHAnsi" w:cstheme="minorHAnsi"/>
            <w:color w:val="0563C1"/>
            <w:sz w:val="24"/>
            <w:szCs w:val="24"/>
            <w:u w:val="single" w:color="0563C1"/>
          </w:rPr>
          <w:t>school</w:t>
        </w:r>
      </w:hyperlink>
      <w:hyperlink r:id="rId19">
        <w:r w:rsidRPr="002324AC">
          <w:rPr>
            <w:rFonts w:asciiTheme="minorHAnsi" w:eastAsia="Times New Roman" w:hAnsiTheme="minorHAnsi" w:cstheme="minorHAnsi"/>
            <w:color w:val="0563C1"/>
            <w:sz w:val="24"/>
            <w:szCs w:val="24"/>
            <w:u w:val="single" w:color="0563C1"/>
          </w:rPr>
          <w:t>-</w:t>
        </w:r>
      </w:hyperlink>
      <w:hyperlink r:id="rId20">
        <w:r w:rsidRPr="002324AC">
          <w:rPr>
            <w:rFonts w:asciiTheme="minorHAnsi" w:eastAsia="Times New Roman" w:hAnsiTheme="minorHAnsi" w:cstheme="minorHAnsi"/>
            <w:color w:val="0563C1"/>
            <w:sz w:val="24"/>
            <w:szCs w:val="24"/>
            <w:u w:val="single" w:color="0563C1"/>
          </w:rPr>
          <w:t>avoidance</w:t>
        </w:r>
      </w:hyperlink>
      <w:r w:rsidRPr="002324AC">
        <w:rPr>
          <w:rFonts w:asciiTheme="minorHAnsi" w:eastAsia="Times New Roman" w:hAnsiTheme="minorHAnsi" w:cstheme="minorHAnsi"/>
          <w:sz w:val="24"/>
          <w:szCs w:val="24"/>
        </w:rPr>
        <w:t xml:space="preserve"> </w:t>
      </w: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Default="002324AC">
      <w:pPr>
        <w:rPr>
          <w:rFonts w:asciiTheme="minorHAnsi" w:hAnsiTheme="minorHAnsi" w:cstheme="minorHAnsi"/>
          <w:sz w:val="24"/>
          <w:szCs w:val="24"/>
        </w:rPr>
      </w:pPr>
    </w:p>
    <w:p w:rsidR="002324AC" w:rsidRPr="00B74731" w:rsidRDefault="002324AC">
      <w:pPr>
        <w:rPr>
          <w:rFonts w:asciiTheme="minorHAnsi" w:hAnsiTheme="minorHAnsi" w:cstheme="minorHAnsi"/>
          <w:sz w:val="24"/>
          <w:szCs w:val="24"/>
        </w:rPr>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6645910" cy="3409668"/>
            <wp:effectExtent l="0" t="0" r="2540" b="635"/>
            <wp:wrapTight wrapText="bothSides">
              <wp:wrapPolygon edited="0">
                <wp:start x="0" y="0"/>
                <wp:lineTo x="0" y="21483"/>
                <wp:lineTo x="21546" y="21483"/>
                <wp:lineTo x="21546" y="0"/>
                <wp:lineTo x="0" y="0"/>
              </wp:wrapPolygon>
            </wp:wrapTight>
            <wp:docPr id="17777" name="Picture 17777"/>
            <wp:cNvGraphicFramePr/>
            <a:graphic xmlns:a="http://schemas.openxmlformats.org/drawingml/2006/main">
              <a:graphicData uri="http://schemas.openxmlformats.org/drawingml/2006/picture">
                <pic:pic xmlns:pic="http://schemas.openxmlformats.org/drawingml/2006/picture">
                  <pic:nvPicPr>
                    <pic:cNvPr id="17777" name="Picture 17777"/>
                    <pic:cNvPicPr/>
                  </pic:nvPicPr>
                  <pic:blipFill>
                    <a:blip r:embed="rId21">
                      <a:extLst>
                        <a:ext uri="{28A0092B-C50C-407E-A947-70E740481C1C}">
                          <a14:useLocalDpi xmlns:a14="http://schemas.microsoft.com/office/drawing/2010/main" val="0"/>
                        </a:ext>
                      </a:extLst>
                    </a:blip>
                    <a:stretch>
                      <a:fillRect/>
                    </a:stretch>
                  </pic:blipFill>
                  <pic:spPr>
                    <a:xfrm>
                      <a:off x="0" y="0"/>
                      <a:ext cx="6645910" cy="3409668"/>
                    </a:xfrm>
                    <a:prstGeom prst="rect">
                      <a:avLst/>
                    </a:prstGeom>
                  </pic:spPr>
                </pic:pic>
              </a:graphicData>
            </a:graphic>
            <wp14:sizeRelH relativeFrom="page">
              <wp14:pctWidth>0</wp14:pctWidth>
            </wp14:sizeRelH>
            <wp14:sizeRelV relativeFrom="page">
              <wp14:pctHeight>0</wp14:pctHeight>
            </wp14:sizeRelV>
          </wp:anchor>
        </w:drawing>
      </w:r>
    </w:p>
    <w:sectPr w:rsidR="002324AC" w:rsidRPr="00B74731" w:rsidSect="00763F70">
      <w:pgSz w:w="11906" w:h="16838"/>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BF4"/>
    <w:multiLevelType w:val="hybridMultilevel"/>
    <w:tmpl w:val="E9AC1A8C"/>
    <w:lvl w:ilvl="0" w:tplc="CD048D26">
      <w:start w:val="1"/>
      <w:numFmt w:val="bullet"/>
      <w:lvlText w:val="•"/>
      <w:lvlJc w:val="left"/>
      <w:pPr>
        <w:ind w:left="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D0209C">
      <w:start w:val="1"/>
      <w:numFmt w:val="bullet"/>
      <w:lvlText w:val="o"/>
      <w:lvlJc w:val="left"/>
      <w:pPr>
        <w:ind w:left="1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AFA846A">
      <w:start w:val="1"/>
      <w:numFmt w:val="bullet"/>
      <w:lvlText w:val="▪"/>
      <w:lvlJc w:val="left"/>
      <w:pPr>
        <w:ind w:left="19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9CA62B6">
      <w:start w:val="1"/>
      <w:numFmt w:val="bullet"/>
      <w:lvlText w:val="•"/>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BE30A4">
      <w:start w:val="1"/>
      <w:numFmt w:val="bullet"/>
      <w:lvlText w:val="o"/>
      <w:lvlJc w:val="left"/>
      <w:pPr>
        <w:ind w:left="3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EC8544">
      <w:start w:val="1"/>
      <w:numFmt w:val="bullet"/>
      <w:lvlText w:val="▪"/>
      <w:lvlJc w:val="left"/>
      <w:pPr>
        <w:ind w:left="4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FCFC4C">
      <w:start w:val="1"/>
      <w:numFmt w:val="bullet"/>
      <w:lvlText w:val="•"/>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0AD9AC">
      <w:start w:val="1"/>
      <w:numFmt w:val="bullet"/>
      <w:lvlText w:val="o"/>
      <w:lvlJc w:val="left"/>
      <w:pPr>
        <w:ind w:left="5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C0801A">
      <w:start w:val="1"/>
      <w:numFmt w:val="bullet"/>
      <w:lvlText w:val="▪"/>
      <w:lvlJc w:val="left"/>
      <w:pPr>
        <w:ind w:left="6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914C82"/>
    <w:multiLevelType w:val="hybridMultilevel"/>
    <w:tmpl w:val="C8A01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0660F1"/>
    <w:multiLevelType w:val="hybridMultilevel"/>
    <w:tmpl w:val="AEC65D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21F88"/>
    <w:multiLevelType w:val="hybridMultilevel"/>
    <w:tmpl w:val="D686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C2052"/>
    <w:multiLevelType w:val="hybridMultilevel"/>
    <w:tmpl w:val="2A9E48CA"/>
    <w:lvl w:ilvl="0" w:tplc="CB949716">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9810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6C62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6A9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12E5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8213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58CD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9CA7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44F5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BF1D9A"/>
    <w:multiLevelType w:val="hybridMultilevel"/>
    <w:tmpl w:val="CA5CC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F6896"/>
    <w:multiLevelType w:val="hybridMultilevel"/>
    <w:tmpl w:val="402E8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12794"/>
    <w:multiLevelType w:val="hybridMultilevel"/>
    <w:tmpl w:val="4294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87790"/>
    <w:multiLevelType w:val="hybridMultilevel"/>
    <w:tmpl w:val="36ACC6EE"/>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9" w15:restartNumberingAfterBreak="0">
    <w:nsid w:val="18937AFF"/>
    <w:multiLevelType w:val="hybridMultilevel"/>
    <w:tmpl w:val="CCD49160"/>
    <w:lvl w:ilvl="0" w:tplc="A8986890">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34FE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8AFC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C265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6C78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BE07F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2E39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264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687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8F3CA9"/>
    <w:multiLevelType w:val="hybridMultilevel"/>
    <w:tmpl w:val="A634A7E0"/>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B68ACD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4EA85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6FB68">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62F30">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082324">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B4E6A4">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06B248">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8846D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9B21EF"/>
    <w:multiLevelType w:val="hybridMultilevel"/>
    <w:tmpl w:val="010A5CE0"/>
    <w:lvl w:ilvl="0" w:tplc="763EA4D8">
      <w:start w:val="1"/>
      <w:numFmt w:val="bullet"/>
      <w:lvlText w:val="•"/>
      <w:lvlJc w:val="left"/>
      <w:pPr>
        <w:ind w:left="1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01348">
      <w:start w:val="1"/>
      <w:numFmt w:val="bullet"/>
      <w:lvlText w:val="o"/>
      <w:lvlJc w:val="left"/>
      <w:pPr>
        <w:ind w:left="1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465A56">
      <w:start w:val="1"/>
      <w:numFmt w:val="bullet"/>
      <w:lvlText w:val="▪"/>
      <w:lvlJc w:val="left"/>
      <w:pPr>
        <w:ind w:left="2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12A6B6">
      <w:start w:val="1"/>
      <w:numFmt w:val="bullet"/>
      <w:lvlText w:val="•"/>
      <w:lvlJc w:val="left"/>
      <w:pPr>
        <w:ind w:left="3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9CAC52">
      <w:start w:val="1"/>
      <w:numFmt w:val="bullet"/>
      <w:lvlText w:val="o"/>
      <w:lvlJc w:val="left"/>
      <w:pPr>
        <w:ind w:left="3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44B54">
      <w:start w:val="1"/>
      <w:numFmt w:val="bullet"/>
      <w:lvlText w:val="▪"/>
      <w:lvlJc w:val="left"/>
      <w:pPr>
        <w:ind w:left="4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9EAD72">
      <w:start w:val="1"/>
      <w:numFmt w:val="bullet"/>
      <w:lvlText w:val="•"/>
      <w:lvlJc w:val="left"/>
      <w:pPr>
        <w:ind w:left="5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28A86">
      <w:start w:val="1"/>
      <w:numFmt w:val="bullet"/>
      <w:lvlText w:val="o"/>
      <w:lvlJc w:val="left"/>
      <w:pPr>
        <w:ind w:left="5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7E3CF8">
      <w:start w:val="1"/>
      <w:numFmt w:val="bullet"/>
      <w:lvlText w:val="▪"/>
      <w:lvlJc w:val="left"/>
      <w:pPr>
        <w:ind w:left="6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777A9A"/>
    <w:multiLevelType w:val="hybridMultilevel"/>
    <w:tmpl w:val="7D3CF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D36F63"/>
    <w:multiLevelType w:val="hybridMultilevel"/>
    <w:tmpl w:val="F5E28A84"/>
    <w:lvl w:ilvl="0" w:tplc="6382D286">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CDF0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76CF40">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5A3EA4">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03AAE">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282B80">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E67E14">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88FB4">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BC7356">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1569E9"/>
    <w:multiLevelType w:val="hybridMultilevel"/>
    <w:tmpl w:val="D0607B62"/>
    <w:lvl w:ilvl="0" w:tplc="08090001">
      <w:start w:val="1"/>
      <w:numFmt w:val="bullet"/>
      <w:lvlText w:val=""/>
      <w:lvlJc w:val="left"/>
      <w:pPr>
        <w:ind w:left="44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70FA86">
      <w:start w:val="1"/>
      <w:numFmt w:val="bullet"/>
      <w:lvlText w:val="o"/>
      <w:lvlJc w:val="left"/>
      <w:pPr>
        <w:ind w:left="1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A61A4">
      <w:start w:val="1"/>
      <w:numFmt w:val="bullet"/>
      <w:lvlText w:val="▪"/>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CC9A76">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47CEA">
      <w:start w:val="1"/>
      <w:numFmt w:val="bullet"/>
      <w:lvlText w:val="o"/>
      <w:lvlJc w:val="left"/>
      <w:pPr>
        <w:ind w:left="3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60B60">
      <w:start w:val="1"/>
      <w:numFmt w:val="bullet"/>
      <w:lvlText w:val="▪"/>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809848">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2234EE">
      <w:start w:val="1"/>
      <w:numFmt w:val="bullet"/>
      <w:lvlText w:val="o"/>
      <w:lvlJc w:val="left"/>
      <w:pPr>
        <w:ind w:left="5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8BAF2">
      <w:start w:val="1"/>
      <w:numFmt w:val="bullet"/>
      <w:lvlText w:val="▪"/>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BD774B"/>
    <w:multiLevelType w:val="hybridMultilevel"/>
    <w:tmpl w:val="96F49DAC"/>
    <w:lvl w:ilvl="0" w:tplc="6CFEBE5C">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417E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C8CBE4">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ED18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AE0FE">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4A3F2">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3A9416">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03DC2">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24990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691350"/>
    <w:multiLevelType w:val="hybridMultilevel"/>
    <w:tmpl w:val="4C68C1D6"/>
    <w:lvl w:ilvl="0" w:tplc="08090001">
      <w:start w:val="1"/>
      <w:numFmt w:val="bullet"/>
      <w:lvlText w:val=""/>
      <w:lvlJc w:val="left"/>
      <w:pPr>
        <w:ind w:left="78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B0417E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C8CBE4">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ED18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AE0FE">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4A3F2">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3A9416">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03DC2">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24990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157461"/>
    <w:multiLevelType w:val="hybridMultilevel"/>
    <w:tmpl w:val="F738E604"/>
    <w:lvl w:ilvl="0" w:tplc="EC38BED0">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029552">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E542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02CBE">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2E7820">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580CE4">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5E7BA4">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E0840">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0EA68">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1EA7581"/>
    <w:multiLevelType w:val="hybridMultilevel"/>
    <w:tmpl w:val="4B3CA23A"/>
    <w:lvl w:ilvl="0" w:tplc="FE1AE11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E6B52">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6D06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2EDE38">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C85FAA">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92178E">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9CD806">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28D7B4">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64E23A">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2D457F"/>
    <w:multiLevelType w:val="hybridMultilevel"/>
    <w:tmpl w:val="95D807C0"/>
    <w:lvl w:ilvl="0" w:tplc="B49A01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68ACD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4EA85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6FB68">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62F30">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082324">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B4E6A4">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06B248">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8846D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6C708C"/>
    <w:multiLevelType w:val="hybridMultilevel"/>
    <w:tmpl w:val="FD7C2E00"/>
    <w:lvl w:ilvl="0" w:tplc="1B5E6432">
      <w:start w:val="1"/>
      <w:numFmt w:val="bullet"/>
      <w:lvlText w:val="•"/>
      <w:lvlJc w:val="left"/>
      <w:pPr>
        <w:ind w:left="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28FFF8">
      <w:start w:val="1"/>
      <w:numFmt w:val="bullet"/>
      <w:lvlText w:val="o"/>
      <w:lvlJc w:val="left"/>
      <w:pPr>
        <w:ind w:left="1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1EBAE8">
      <w:start w:val="1"/>
      <w:numFmt w:val="bullet"/>
      <w:lvlText w:val="▪"/>
      <w:lvlJc w:val="left"/>
      <w:pPr>
        <w:ind w:left="19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08D854">
      <w:start w:val="1"/>
      <w:numFmt w:val="bullet"/>
      <w:lvlText w:val="•"/>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78C990">
      <w:start w:val="1"/>
      <w:numFmt w:val="bullet"/>
      <w:lvlText w:val="o"/>
      <w:lvlJc w:val="left"/>
      <w:pPr>
        <w:ind w:left="3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0F06DB6">
      <w:start w:val="1"/>
      <w:numFmt w:val="bullet"/>
      <w:lvlText w:val="▪"/>
      <w:lvlJc w:val="left"/>
      <w:pPr>
        <w:ind w:left="4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8205116">
      <w:start w:val="1"/>
      <w:numFmt w:val="bullet"/>
      <w:lvlText w:val="•"/>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06F1FC">
      <w:start w:val="1"/>
      <w:numFmt w:val="bullet"/>
      <w:lvlText w:val="o"/>
      <w:lvlJc w:val="left"/>
      <w:pPr>
        <w:ind w:left="5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7521738">
      <w:start w:val="1"/>
      <w:numFmt w:val="bullet"/>
      <w:lvlText w:val="▪"/>
      <w:lvlJc w:val="left"/>
      <w:pPr>
        <w:ind w:left="6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2B0735E"/>
    <w:multiLevelType w:val="hybridMultilevel"/>
    <w:tmpl w:val="5B08D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BE7157"/>
    <w:multiLevelType w:val="hybridMultilevel"/>
    <w:tmpl w:val="D8000DB8"/>
    <w:lvl w:ilvl="0" w:tplc="94D2E410">
      <w:start w:val="1"/>
      <w:numFmt w:val="bullet"/>
      <w:lvlText w:val="•"/>
      <w:lvlJc w:val="left"/>
      <w:pPr>
        <w:ind w:left="-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8BD7C">
      <w:start w:val="1"/>
      <w:numFmt w:val="bullet"/>
      <w:lvlText w:val="o"/>
      <w:lvlJc w:val="left"/>
      <w:pPr>
        <w:ind w:left="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3C5D84">
      <w:start w:val="1"/>
      <w:numFmt w:val="bullet"/>
      <w:lvlText w:val="▪"/>
      <w:lvlJc w:val="left"/>
      <w:pPr>
        <w:ind w:left="1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3E995A">
      <w:start w:val="1"/>
      <w:numFmt w:val="bullet"/>
      <w:lvlText w:val="•"/>
      <w:lvlJc w:val="left"/>
      <w:pPr>
        <w:ind w:left="2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8F088">
      <w:start w:val="1"/>
      <w:numFmt w:val="bullet"/>
      <w:lvlText w:val="o"/>
      <w:lvlJc w:val="left"/>
      <w:pPr>
        <w:ind w:left="2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EEECA4">
      <w:start w:val="1"/>
      <w:numFmt w:val="bullet"/>
      <w:lvlText w:val="▪"/>
      <w:lvlJc w:val="left"/>
      <w:pPr>
        <w:ind w:left="3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28B46A">
      <w:start w:val="1"/>
      <w:numFmt w:val="bullet"/>
      <w:lvlText w:val="•"/>
      <w:lvlJc w:val="left"/>
      <w:pPr>
        <w:ind w:left="4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EBB44">
      <w:start w:val="1"/>
      <w:numFmt w:val="bullet"/>
      <w:lvlText w:val="o"/>
      <w:lvlJc w:val="left"/>
      <w:pPr>
        <w:ind w:left="4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4876E2">
      <w:start w:val="1"/>
      <w:numFmt w:val="bullet"/>
      <w:lvlText w:val="▪"/>
      <w:lvlJc w:val="left"/>
      <w:pPr>
        <w:ind w:left="5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5837D3"/>
    <w:multiLevelType w:val="hybridMultilevel"/>
    <w:tmpl w:val="CF7E96B4"/>
    <w:lvl w:ilvl="0" w:tplc="F6769FD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6EDFE">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4ACCFA">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2C08C2">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EB22C">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88288C">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D8B630">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E616E">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A49DE">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5E5ACE"/>
    <w:multiLevelType w:val="hybridMultilevel"/>
    <w:tmpl w:val="AB9C3150"/>
    <w:lvl w:ilvl="0" w:tplc="2A963EE4">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A86">
      <w:start w:val="1"/>
      <w:numFmt w:val="bullet"/>
      <w:lvlText w:val="o"/>
      <w:lvlJc w:val="left"/>
      <w:pPr>
        <w:ind w:left="1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A61A4">
      <w:start w:val="1"/>
      <w:numFmt w:val="bullet"/>
      <w:lvlText w:val="▪"/>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CC9A76">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47CEA">
      <w:start w:val="1"/>
      <w:numFmt w:val="bullet"/>
      <w:lvlText w:val="o"/>
      <w:lvlJc w:val="left"/>
      <w:pPr>
        <w:ind w:left="3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60B60">
      <w:start w:val="1"/>
      <w:numFmt w:val="bullet"/>
      <w:lvlText w:val="▪"/>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809848">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2234EE">
      <w:start w:val="1"/>
      <w:numFmt w:val="bullet"/>
      <w:lvlText w:val="o"/>
      <w:lvlJc w:val="left"/>
      <w:pPr>
        <w:ind w:left="5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8BAF2">
      <w:start w:val="1"/>
      <w:numFmt w:val="bullet"/>
      <w:lvlText w:val="▪"/>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E94192"/>
    <w:multiLevelType w:val="hybridMultilevel"/>
    <w:tmpl w:val="97923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B161A3"/>
    <w:multiLevelType w:val="hybridMultilevel"/>
    <w:tmpl w:val="0BAE9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102FD9"/>
    <w:multiLevelType w:val="hybridMultilevel"/>
    <w:tmpl w:val="CE564218"/>
    <w:lvl w:ilvl="0" w:tplc="F35003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66B9C">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01904">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B4A20E">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AFD4A">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DAEE2E">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42F12E">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CEDF0">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FCF1B6">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4"/>
  </w:num>
  <w:num w:numId="3">
    <w:abstractNumId w:val="2"/>
  </w:num>
  <w:num w:numId="4">
    <w:abstractNumId w:val="24"/>
  </w:num>
  <w:num w:numId="5">
    <w:abstractNumId w:val="18"/>
  </w:num>
  <w:num w:numId="6">
    <w:abstractNumId w:val="17"/>
  </w:num>
  <w:num w:numId="7">
    <w:abstractNumId w:val="14"/>
  </w:num>
  <w:num w:numId="8">
    <w:abstractNumId w:val="13"/>
  </w:num>
  <w:num w:numId="9">
    <w:abstractNumId w:val="11"/>
  </w:num>
  <w:num w:numId="10">
    <w:abstractNumId w:val="15"/>
  </w:num>
  <w:num w:numId="11">
    <w:abstractNumId w:val="7"/>
  </w:num>
  <w:num w:numId="12">
    <w:abstractNumId w:val="16"/>
  </w:num>
  <w:num w:numId="13">
    <w:abstractNumId w:val="9"/>
  </w:num>
  <w:num w:numId="14">
    <w:abstractNumId w:val="12"/>
  </w:num>
  <w:num w:numId="15">
    <w:abstractNumId w:val="22"/>
  </w:num>
  <w:num w:numId="16">
    <w:abstractNumId w:val="25"/>
  </w:num>
  <w:num w:numId="17">
    <w:abstractNumId w:val="26"/>
  </w:num>
  <w:num w:numId="18">
    <w:abstractNumId w:val="23"/>
  </w:num>
  <w:num w:numId="19">
    <w:abstractNumId w:val="1"/>
  </w:num>
  <w:num w:numId="20">
    <w:abstractNumId w:val="27"/>
  </w:num>
  <w:num w:numId="21">
    <w:abstractNumId w:val="3"/>
  </w:num>
  <w:num w:numId="22">
    <w:abstractNumId w:val="19"/>
  </w:num>
  <w:num w:numId="23">
    <w:abstractNumId w:val="10"/>
  </w:num>
  <w:num w:numId="24">
    <w:abstractNumId w:val="8"/>
  </w:num>
  <w:num w:numId="25">
    <w:abstractNumId w:val="6"/>
  </w:num>
  <w:num w:numId="26">
    <w:abstractNumId w:val="5"/>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0B"/>
    <w:rsid w:val="0005287C"/>
    <w:rsid w:val="00116FC9"/>
    <w:rsid w:val="002324AC"/>
    <w:rsid w:val="002C0B0B"/>
    <w:rsid w:val="002E2213"/>
    <w:rsid w:val="0037194D"/>
    <w:rsid w:val="00444AE8"/>
    <w:rsid w:val="004E61B4"/>
    <w:rsid w:val="00565FA7"/>
    <w:rsid w:val="00572FDD"/>
    <w:rsid w:val="005A3548"/>
    <w:rsid w:val="005C55EC"/>
    <w:rsid w:val="005D6FB1"/>
    <w:rsid w:val="00763F70"/>
    <w:rsid w:val="007E556E"/>
    <w:rsid w:val="008341BB"/>
    <w:rsid w:val="00A46E1D"/>
    <w:rsid w:val="00B74731"/>
    <w:rsid w:val="00BF135C"/>
    <w:rsid w:val="00CB3FA1"/>
    <w:rsid w:val="00D31B96"/>
    <w:rsid w:val="00D34781"/>
    <w:rsid w:val="00D70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842F"/>
  <w15:chartTrackingRefBased/>
  <w15:docId w15:val="{C2BA6C48-BE95-4712-888E-B21C99D3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81"/>
    <w:rPr>
      <w:rFonts w:ascii="Calibri" w:eastAsia="Calibri" w:hAnsi="Calibri" w:cs="Calibri"/>
      <w:color w:val="000000"/>
      <w:lang w:eastAsia="en-GB"/>
    </w:rPr>
  </w:style>
  <w:style w:type="paragraph" w:styleId="Heading3">
    <w:name w:val="heading 3"/>
    <w:next w:val="Normal"/>
    <w:link w:val="Heading3Char"/>
    <w:uiPriority w:val="9"/>
    <w:unhideWhenUsed/>
    <w:qFormat/>
    <w:rsid w:val="00D34781"/>
    <w:pPr>
      <w:keepNext/>
      <w:keepLines/>
      <w:spacing w:after="34"/>
      <w:ind w:left="10" w:right="579" w:hanging="10"/>
      <w:jc w:val="center"/>
      <w:outlineLvl w:val="2"/>
    </w:pPr>
    <w:rPr>
      <w:rFonts w:ascii="Arial" w:eastAsia="Arial" w:hAnsi="Arial" w:cs="Arial"/>
      <w:color w:val="000000"/>
      <w:sz w:val="28"/>
      <w:lang w:eastAsia="en-GB"/>
    </w:rPr>
  </w:style>
  <w:style w:type="paragraph" w:styleId="Heading4">
    <w:name w:val="heading 4"/>
    <w:basedOn w:val="Normal"/>
    <w:next w:val="Normal"/>
    <w:link w:val="Heading4Char"/>
    <w:uiPriority w:val="9"/>
    <w:unhideWhenUsed/>
    <w:qFormat/>
    <w:rsid w:val="00116F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16FC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4781"/>
    <w:rPr>
      <w:rFonts w:ascii="Arial" w:eastAsia="Arial" w:hAnsi="Arial" w:cs="Arial"/>
      <w:color w:val="000000"/>
      <w:sz w:val="28"/>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34781"/>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D34781"/>
  </w:style>
  <w:style w:type="character" w:customStyle="1" w:styleId="Heading4Char">
    <w:name w:val="Heading 4 Char"/>
    <w:basedOn w:val="DefaultParagraphFont"/>
    <w:link w:val="Heading4"/>
    <w:uiPriority w:val="9"/>
    <w:rsid w:val="00116FC9"/>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semiHidden/>
    <w:rsid w:val="00116FC9"/>
    <w:rPr>
      <w:rFonts w:asciiTheme="majorHAnsi" w:eastAsiaTheme="majorEastAsia" w:hAnsiTheme="majorHAnsi" w:cstheme="majorBidi"/>
      <w:color w:val="2E74B5" w:themeColor="accent1" w:themeShade="BF"/>
      <w:lang w:eastAsia="en-GB"/>
    </w:rPr>
  </w:style>
  <w:style w:type="table" w:styleId="TableGrid">
    <w:name w:val="Table Grid"/>
    <w:basedOn w:val="TableNormal"/>
    <w:uiPriority w:val="39"/>
    <w:rsid w:val="005A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estsussex.local-offer.org/information_pages/460-emotionally-based-school-avoidance" TargetMode="External"/><Relationship Id="rId18" Type="http://schemas.openxmlformats.org/officeDocument/2006/relationships/hyperlink" Target="https://westsussex.local-offer.org/information_pages/460-emotionally-based-school-avoidance" TargetMode="External"/><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image" Target="media/image3.jpg"/><Relationship Id="rId12" Type="http://schemas.openxmlformats.org/officeDocument/2006/relationships/hyperlink" Target="https://westsussex.local-offer.org/information_pages/460-emotionally-based-school-avoidance" TargetMode="External"/><Relationship Id="rId17" Type="http://schemas.openxmlformats.org/officeDocument/2006/relationships/hyperlink" Target="https://westsussex.local-offer.org/information_pages/460-emotionally-based-school-avoidance" TargetMode="External"/><Relationship Id="rId2" Type="http://schemas.openxmlformats.org/officeDocument/2006/relationships/styles" Target="styles.xml"/><Relationship Id="rId16" Type="http://schemas.openxmlformats.org/officeDocument/2006/relationships/hyperlink" Target="https://westsussex.local-offer.org/information_pages/460-emotionally-based-school-avoidance" TargetMode="External"/><Relationship Id="rId20" Type="http://schemas.openxmlformats.org/officeDocument/2006/relationships/hyperlink" Target="https://westsussex.local-offer.org/information_pages/460-emotionally-based-school-avoidance"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estsussex.local-offer.org/information_pages/460-emotionally-based-school-avoidance" TargetMode="External"/><Relationship Id="rId5" Type="http://schemas.openxmlformats.org/officeDocument/2006/relationships/image" Target="media/image1.jpg"/><Relationship Id="rId15" Type="http://schemas.openxmlformats.org/officeDocument/2006/relationships/hyperlink" Target="https://westsussex.local-offer.org/information_pages/460-emotionally-based-school-avoidance" TargetMode="External"/><Relationship Id="rId23" Type="http://schemas.openxmlformats.org/officeDocument/2006/relationships/theme" Target="theme/theme1.xml"/><Relationship Id="rId10" Type="http://schemas.openxmlformats.org/officeDocument/2006/relationships/hyperlink" Target="https://westsussex.local-offer.org/information_pages/460-emotionally-based-school-avoidance" TargetMode="External"/><Relationship Id="rId19" Type="http://schemas.openxmlformats.org/officeDocument/2006/relationships/hyperlink" Target="https://westsussex.local-offer.org/information_pages/460-emotionally-based-school-avoidance" TargetMode="External"/><Relationship Id="rId4" Type="http://schemas.openxmlformats.org/officeDocument/2006/relationships/webSettings" Target="webSettings.xml"/><Relationship Id="rId9" Type="http://schemas.openxmlformats.org/officeDocument/2006/relationships/hyperlink" Target="https://westsussex.local-offer.org/information_pages/460-emotionally-based-school-avoidance" TargetMode="External"/><Relationship Id="rId14" Type="http://schemas.openxmlformats.org/officeDocument/2006/relationships/hyperlink" Target="https://westsussex.local-offer.org/information_pages/460-emotionally-based-school-avo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Nicolson</dc:creator>
  <cp:keywords/>
  <dc:description/>
  <cp:lastModifiedBy>Una Nicolson</cp:lastModifiedBy>
  <cp:revision>2</cp:revision>
  <dcterms:created xsi:type="dcterms:W3CDTF">2025-10-06T11:58:00Z</dcterms:created>
  <dcterms:modified xsi:type="dcterms:W3CDTF">2025-10-06T11:58:00Z</dcterms:modified>
</cp:coreProperties>
</file>