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8"/>
        <w:gridCol w:w="5598"/>
      </w:tblGrid>
      <w:tr w:rsidR="00393138" w:rsidRPr="00633AF8" w:rsidTr="00393138">
        <w:trPr>
          <w:trHeight w:val="1070"/>
        </w:trPr>
        <w:tc>
          <w:tcPr>
            <w:tcW w:w="5598" w:type="dxa"/>
          </w:tcPr>
          <w:p w:rsidR="00C601BE" w:rsidRPr="00633AF8" w:rsidRDefault="00C601BE" w:rsidP="00633AF8">
            <w:pPr>
              <w:rPr>
                <w:rFonts w:cstheme="minorHAnsi"/>
                <w:b/>
              </w:rPr>
            </w:pPr>
          </w:p>
          <w:p w:rsidR="00C601BE" w:rsidRPr="00633AF8" w:rsidRDefault="00C601BE" w:rsidP="00633AF8">
            <w:pPr>
              <w:rPr>
                <w:rFonts w:cstheme="minorHAnsi"/>
                <w:b/>
              </w:rPr>
            </w:pPr>
          </w:p>
          <w:p w:rsidR="00C601BE" w:rsidRPr="00633AF8" w:rsidRDefault="00811D1C" w:rsidP="00633AF8">
            <w:pPr>
              <w:rPr>
                <w:rFonts w:cstheme="minorHAnsi"/>
                <w:b/>
              </w:rPr>
            </w:pPr>
            <w:r w:rsidRPr="00633AF8">
              <w:rPr>
                <w:rFonts w:cstheme="minorHAnsi"/>
                <w:b/>
              </w:rPr>
              <w:t>Inverclyde Academy</w:t>
            </w:r>
          </w:p>
          <w:p w:rsidR="00C601BE" w:rsidRPr="00633AF8" w:rsidRDefault="00C601BE" w:rsidP="00633AF8">
            <w:pPr>
              <w:rPr>
                <w:rFonts w:cstheme="minorHAnsi"/>
                <w:b/>
              </w:rPr>
            </w:pPr>
            <w:r w:rsidRPr="00633AF8">
              <w:rPr>
                <w:rFonts w:cstheme="minorHAnsi"/>
                <w:b/>
              </w:rPr>
              <w:t>Standards and Quality</w:t>
            </w:r>
            <w:r w:rsidR="007C2DF9" w:rsidRPr="00633AF8">
              <w:rPr>
                <w:rFonts w:cstheme="minorHAnsi"/>
                <w:b/>
              </w:rPr>
              <w:t xml:space="preserve"> 2024/25</w:t>
            </w:r>
          </w:p>
        </w:tc>
        <w:tc>
          <w:tcPr>
            <w:tcW w:w="5598" w:type="dxa"/>
          </w:tcPr>
          <w:p w:rsidR="00C601BE" w:rsidRPr="00633AF8" w:rsidRDefault="00C601BE" w:rsidP="00633AF8">
            <w:pPr>
              <w:rPr>
                <w:rFonts w:cstheme="minorHAnsi"/>
              </w:rPr>
            </w:pPr>
            <w:r w:rsidRPr="00633AF8">
              <w:rPr>
                <w:rFonts w:cstheme="minorHAnsi"/>
                <w:noProof/>
                <w:lang w:eastAsia="en-GB"/>
              </w:rPr>
              <w:drawing>
                <wp:anchor distT="107950" distB="107950" distL="114300" distR="114300" simplePos="0" relativeHeight="251664384" behindDoc="1" locked="0" layoutInCell="1" allowOverlap="1" wp14:anchorId="2E4ABEDE" wp14:editId="048904F2">
                  <wp:simplePos x="0" y="0"/>
                  <wp:positionH relativeFrom="column">
                    <wp:posOffset>4445</wp:posOffset>
                  </wp:positionH>
                  <wp:positionV relativeFrom="paragraph">
                    <wp:posOffset>0</wp:posOffset>
                  </wp:positionV>
                  <wp:extent cx="1990725" cy="410210"/>
                  <wp:effectExtent l="0" t="0" r="9525" b="8890"/>
                  <wp:wrapTight wrapText="bothSides">
                    <wp:wrapPolygon edited="0">
                      <wp:start x="0" y="0"/>
                      <wp:lineTo x="0" y="21065"/>
                      <wp:lineTo x="21497" y="21065"/>
                      <wp:lineTo x="21497"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4"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90725" cy="4102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bl>
    <w:tbl>
      <w:tblPr>
        <w:tblStyle w:val="TableGrid"/>
        <w:tblpPr w:leftFromText="180" w:rightFromText="180" w:vertAnchor="text" w:horzAnchor="margin" w:tblpY="196"/>
        <w:tblW w:w="10627" w:type="dxa"/>
        <w:tblLook w:val="04A0" w:firstRow="1" w:lastRow="0" w:firstColumn="1" w:lastColumn="0" w:noHBand="0" w:noVBand="1"/>
      </w:tblPr>
      <w:tblGrid>
        <w:gridCol w:w="10627"/>
      </w:tblGrid>
      <w:tr w:rsidR="00C601BE" w:rsidRPr="00633AF8" w:rsidTr="00811D1C">
        <w:tc>
          <w:tcPr>
            <w:tcW w:w="10627" w:type="dxa"/>
            <w:shd w:val="clear" w:color="auto" w:fill="33CCCC"/>
          </w:tcPr>
          <w:p w:rsidR="00C601BE" w:rsidRPr="00633AF8" w:rsidRDefault="00C601BE" w:rsidP="00633AF8">
            <w:pPr>
              <w:pStyle w:val="Default"/>
              <w:ind w:right="173"/>
              <w:rPr>
                <w:rFonts w:asciiTheme="minorHAnsi" w:hAnsiTheme="minorHAnsi" w:cstheme="minorHAnsi"/>
                <w:sz w:val="22"/>
                <w:szCs w:val="22"/>
              </w:rPr>
            </w:pPr>
            <w:r w:rsidRPr="00633AF8">
              <w:rPr>
                <w:rFonts w:asciiTheme="minorHAnsi" w:hAnsiTheme="minorHAnsi" w:cstheme="minorHAnsi"/>
                <w:bCs/>
                <w:sz w:val="22"/>
                <w:szCs w:val="22"/>
              </w:rPr>
              <w:t xml:space="preserve">Context of the </w:t>
            </w:r>
            <w:r w:rsidR="0007371F" w:rsidRPr="00633AF8">
              <w:rPr>
                <w:rFonts w:asciiTheme="minorHAnsi" w:hAnsiTheme="minorHAnsi" w:cstheme="minorHAnsi"/>
                <w:bCs/>
                <w:sz w:val="22"/>
                <w:szCs w:val="22"/>
              </w:rPr>
              <w:t>Establishment</w:t>
            </w:r>
            <w:r w:rsidRPr="00633AF8">
              <w:rPr>
                <w:rFonts w:asciiTheme="minorHAnsi" w:hAnsiTheme="minorHAnsi" w:cstheme="minorHAnsi"/>
                <w:bCs/>
                <w:sz w:val="22"/>
                <w:szCs w:val="22"/>
              </w:rPr>
              <w:t xml:space="preserve">: </w:t>
            </w:r>
          </w:p>
          <w:p w:rsidR="00C601BE" w:rsidRPr="00633AF8" w:rsidRDefault="00C601BE" w:rsidP="00633AF8">
            <w:pPr>
              <w:rPr>
                <w:rFonts w:cstheme="minorHAnsi"/>
              </w:rPr>
            </w:pPr>
          </w:p>
        </w:tc>
      </w:tr>
      <w:tr w:rsidR="00811D1C" w:rsidRPr="00633AF8" w:rsidTr="00811D1C">
        <w:trPr>
          <w:trHeight w:val="10050"/>
        </w:trPr>
        <w:tc>
          <w:tcPr>
            <w:tcW w:w="10627" w:type="dxa"/>
          </w:tcPr>
          <w:p w:rsidR="00811D1C" w:rsidRPr="00633AF8" w:rsidRDefault="00811D1C" w:rsidP="00633AF8">
            <w:pPr>
              <w:rPr>
                <w:rFonts w:cstheme="minorHAnsi"/>
              </w:rPr>
            </w:pPr>
          </w:p>
          <w:p w:rsidR="00811D1C" w:rsidRPr="00633AF8" w:rsidRDefault="00811D1C" w:rsidP="00633AF8">
            <w:pPr>
              <w:rPr>
                <w:rFonts w:cstheme="minorHAnsi"/>
              </w:rPr>
            </w:pPr>
            <w:r w:rsidRPr="00633AF8">
              <w:rPr>
                <w:rFonts w:cstheme="minorHAnsi"/>
              </w:rPr>
              <w:t xml:space="preserve">Inverclyde Academy is a six year multi-denominational secondary school situated in the south west of Greenock. The school serves the communities of Wemyss Bay, Inverkip, southwest, central and the east of Greenock. The Scottish Index of Multiple Deprivation (SIMD) identifies pupils from SIMD1 to SIMD 9 attend the school; </w:t>
            </w:r>
            <w:r w:rsidR="00D96A8C" w:rsidRPr="00633AF8">
              <w:rPr>
                <w:rFonts w:cstheme="minorHAnsi"/>
              </w:rPr>
              <w:t>60</w:t>
            </w:r>
            <w:r w:rsidRPr="00633AF8">
              <w:rPr>
                <w:rFonts w:cstheme="minorHAnsi"/>
              </w:rPr>
              <w:t xml:space="preserve">% of our pupils come from SIMD 1-3, with </w:t>
            </w:r>
            <w:r w:rsidR="004E7E22" w:rsidRPr="00633AF8">
              <w:rPr>
                <w:rFonts w:cstheme="minorHAnsi"/>
              </w:rPr>
              <w:t xml:space="preserve">just over </w:t>
            </w:r>
            <w:r w:rsidR="00D96A8C" w:rsidRPr="00633AF8">
              <w:rPr>
                <w:rFonts w:cstheme="minorHAnsi"/>
              </w:rPr>
              <w:t>48</w:t>
            </w:r>
            <w:r w:rsidRPr="00633AF8">
              <w:rPr>
                <w:rFonts w:cstheme="minorHAnsi"/>
              </w:rPr>
              <w:t>% living within SIMD1.</w:t>
            </w:r>
          </w:p>
          <w:p w:rsidR="00811D1C" w:rsidRPr="00633AF8" w:rsidRDefault="00811D1C" w:rsidP="00633AF8">
            <w:pPr>
              <w:rPr>
                <w:rFonts w:cstheme="minorHAnsi"/>
              </w:rPr>
            </w:pPr>
          </w:p>
          <w:p w:rsidR="00811D1C" w:rsidRPr="00633AF8" w:rsidRDefault="0083659E" w:rsidP="00633AF8">
            <w:pPr>
              <w:rPr>
                <w:rFonts w:cstheme="minorHAnsi"/>
              </w:rPr>
            </w:pPr>
            <w:r w:rsidRPr="00633AF8">
              <w:rPr>
                <w:rFonts w:cstheme="minorHAnsi"/>
              </w:rPr>
              <w:t xml:space="preserve">We have welcomed </w:t>
            </w:r>
            <w:r w:rsidR="00811D1C" w:rsidRPr="00633AF8">
              <w:rPr>
                <w:rFonts w:cstheme="minorHAnsi"/>
              </w:rPr>
              <w:t>families to our</w:t>
            </w:r>
            <w:r w:rsidRPr="00633AF8">
              <w:rPr>
                <w:rFonts w:cstheme="minorHAnsi"/>
              </w:rPr>
              <w:t xml:space="preserve"> school community who have arrived in Scotland this year</w:t>
            </w:r>
            <w:r w:rsidR="004E7E22" w:rsidRPr="00633AF8">
              <w:rPr>
                <w:rFonts w:cstheme="minorHAnsi"/>
              </w:rPr>
              <w:t xml:space="preserve">.  </w:t>
            </w:r>
            <w:r w:rsidRPr="00633AF8">
              <w:rPr>
                <w:rFonts w:cstheme="minorHAnsi"/>
              </w:rPr>
              <w:t>Some of these children speak English, but are new to the Scottish Curriculum. Other</w:t>
            </w:r>
            <w:r w:rsidR="0042716F" w:rsidRPr="00633AF8">
              <w:rPr>
                <w:rFonts w:cstheme="minorHAnsi"/>
              </w:rPr>
              <w:t>s</w:t>
            </w:r>
            <w:r w:rsidR="008635FD" w:rsidRPr="00633AF8">
              <w:rPr>
                <w:rFonts w:cstheme="minorHAnsi"/>
              </w:rPr>
              <w:t xml:space="preserve"> (</w:t>
            </w:r>
            <w:r w:rsidRPr="00633AF8">
              <w:rPr>
                <w:rFonts w:cstheme="minorHAnsi"/>
              </w:rPr>
              <w:t>7</w:t>
            </w:r>
            <w:r w:rsidR="00811D1C" w:rsidRPr="00633AF8">
              <w:rPr>
                <w:rFonts w:cstheme="minorHAnsi"/>
              </w:rPr>
              <w:t xml:space="preserve"> children</w:t>
            </w:r>
            <w:r w:rsidRPr="00633AF8">
              <w:rPr>
                <w:rFonts w:cstheme="minorHAnsi"/>
              </w:rPr>
              <w:t>)</w:t>
            </w:r>
            <w:r w:rsidR="00811D1C" w:rsidRPr="00633AF8">
              <w:rPr>
                <w:rFonts w:cstheme="minorHAnsi"/>
              </w:rPr>
              <w:t xml:space="preserve"> </w:t>
            </w:r>
            <w:r w:rsidRPr="00633AF8">
              <w:rPr>
                <w:rFonts w:cstheme="minorHAnsi"/>
              </w:rPr>
              <w:t xml:space="preserve">have </w:t>
            </w:r>
            <w:r w:rsidR="00811D1C" w:rsidRPr="00633AF8">
              <w:rPr>
                <w:rFonts w:cstheme="minorHAnsi"/>
              </w:rPr>
              <w:t>little or no exp</w:t>
            </w:r>
            <w:r w:rsidR="008635FD" w:rsidRPr="00633AF8">
              <w:rPr>
                <w:rFonts w:cstheme="minorHAnsi"/>
              </w:rPr>
              <w:t xml:space="preserve">erience of the English language and another 36 require EAL support. </w:t>
            </w:r>
          </w:p>
          <w:p w:rsidR="00811D1C" w:rsidRPr="00633AF8" w:rsidRDefault="00811D1C" w:rsidP="00633AF8">
            <w:pPr>
              <w:rPr>
                <w:rFonts w:cstheme="minorHAnsi"/>
              </w:rPr>
            </w:pPr>
          </w:p>
          <w:p w:rsidR="00811D1C" w:rsidRPr="00633AF8" w:rsidRDefault="00811D1C" w:rsidP="00633AF8">
            <w:pPr>
              <w:rPr>
                <w:rFonts w:cstheme="minorHAnsi"/>
              </w:rPr>
            </w:pPr>
            <w:r w:rsidRPr="00633AF8">
              <w:rPr>
                <w:rFonts w:cstheme="minorHAnsi"/>
              </w:rPr>
              <w:t xml:space="preserve">The current school roll is approximately </w:t>
            </w:r>
            <w:r w:rsidR="00434CED" w:rsidRPr="00633AF8">
              <w:rPr>
                <w:rFonts w:cstheme="minorHAnsi"/>
              </w:rPr>
              <w:t>738</w:t>
            </w:r>
            <w:r w:rsidRPr="00633AF8">
              <w:rPr>
                <w:rFonts w:cstheme="minorHAnsi"/>
              </w:rPr>
              <w:t xml:space="preserve">: our capacity is 1118. Many of our pupils are care experienced with, at present, </w:t>
            </w:r>
            <w:r w:rsidR="00A6477C" w:rsidRPr="00633AF8">
              <w:rPr>
                <w:rFonts w:cstheme="minorHAnsi"/>
              </w:rPr>
              <w:t>45</w:t>
            </w:r>
            <w:r w:rsidRPr="00633AF8">
              <w:rPr>
                <w:rFonts w:cstheme="minorHAnsi"/>
              </w:rPr>
              <w:t xml:space="preserve"> of our pupils registered as ‘looked after’ and </w:t>
            </w:r>
            <w:r w:rsidR="0083659E" w:rsidRPr="00633AF8">
              <w:rPr>
                <w:rFonts w:cstheme="minorHAnsi"/>
                <w:b/>
              </w:rPr>
              <w:t>62%</w:t>
            </w:r>
            <w:r w:rsidRPr="00633AF8">
              <w:rPr>
                <w:rFonts w:cstheme="minorHAnsi"/>
                <w:b/>
              </w:rPr>
              <w:t xml:space="preserve"> </w:t>
            </w:r>
            <w:r w:rsidRPr="00633AF8">
              <w:rPr>
                <w:rFonts w:cstheme="minorHAnsi"/>
              </w:rPr>
              <w:t>are identified as having Additional Support Needs. Approximately 3</w:t>
            </w:r>
            <w:r w:rsidR="000E5567" w:rsidRPr="00633AF8">
              <w:rPr>
                <w:rFonts w:cstheme="minorHAnsi"/>
              </w:rPr>
              <w:t>8</w:t>
            </w:r>
            <w:r w:rsidRPr="00633AF8">
              <w:rPr>
                <w:rFonts w:cstheme="minorHAnsi"/>
              </w:rPr>
              <w:t xml:space="preserve">% of our pupils have a free meal entitlement, which led to a PEF allocation to the school of approximately </w:t>
            </w:r>
            <w:r w:rsidR="00364220" w:rsidRPr="00633AF8">
              <w:rPr>
                <w:rFonts w:cstheme="minorHAnsi"/>
              </w:rPr>
              <w:t>£177,62</w:t>
            </w:r>
            <w:r w:rsidRPr="00633AF8">
              <w:rPr>
                <w:rFonts w:cstheme="minorHAnsi"/>
              </w:rPr>
              <w:t>0.</w:t>
            </w:r>
          </w:p>
          <w:p w:rsidR="00811D1C" w:rsidRPr="00633AF8" w:rsidRDefault="00811D1C" w:rsidP="00633AF8">
            <w:pPr>
              <w:rPr>
                <w:rFonts w:cstheme="minorHAnsi"/>
              </w:rPr>
            </w:pPr>
          </w:p>
          <w:p w:rsidR="0083659E" w:rsidRPr="00633AF8" w:rsidRDefault="00811D1C" w:rsidP="00633AF8">
            <w:pPr>
              <w:rPr>
                <w:rFonts w:cstheme="minorHAnsi"/>
              </w:rPr>
            </w:pPr>
            <w:r w:rsidRPr="00633AF8">
              <w:rPr>
                <w:rFonts w:cstheme="minorHAnsi"/>
              </w:rPr>
              <w:t>The present complement of full time teaching staff is 56.6 which includes a school leadership team of a Headteacher, three DHTs, 12 Princip</w:t>
            </w:r>
            <w:r w:rsidR="004E7E22" w:rsidRPr="00633AF8">
              <w:rPr>
                <w:rFonts w:cstheme="minorHAnsi"/>
              </w:rPr>
              <w:t>al Teachers of Curriculum, and 8</w:t>
            </w:r>
            <w:r w:rsidRPr="00633AF8">
              <w:rPr>
                <w:rFonts w:cstheme="minorHAnsi"/>
              </w:rPr>
              <w:t xml:space="preserve"> FTE Principal Teachers of Pupil Support.</w:t>
            </w:r>
            <w:r w:rsidR="0083659E" w:rsidRPr="00633AF8">
              <w:rPr>
                <w:rFonts w:cstheme="minorHAnsi"/>
              </w:rPr>
              <w:t xml:space="preserve">  The Scottish Attainment Challenge</w:t>
            </w:r>
            <w:r w:rsidRPr="00633AF8">
              <w:rPr>
                <w:rFonts w:cstheme="minorHAnsi"/>
              </w:rPr>
              <w:t xml:space="preserve"> funding has funded the post of a Barnardo’s worker to the school (shared with a neighbouring s</w:t>
            </w:r>
            <w:r w:rsidR="004E7E22" w:rsidRPr="00633AF8">
              <w:rPr>
                <w:rFonts w:cstheme="minorHAnsi"/>
              </w:rPr>
              <w:t>chool</w:t>
            </w:r>
            <w:r w:rsidR="004E7E22" w:rsidRPr="00CE5D08">
              <w:rPr>
                <w:rFonts w:cstheme="minorHAnsi"/>
              </w:rPr>
              <w:t xml:space="preserve">).  At present there are </w:t>
            </w:r>
            <w:r w:rsidR="004E7E22" w:rsidRPr="00CE5D08">
              <w:rPr>
                <w:rFonts w:cstheme="minorHAnsi"/>
                <w:b/>
              </w:rPr>
              <w:t>27</w:t>
            </w:r>
            <w:r w:rsidRPr="00CE5D08">
              <w:rPr>
                <w:rFonts w:cstheme="minorHAnsi"/>
              </w:rPr>
              <w:t xml:space="preserve"> children in the school with access to a Barnardo’s worker.</w:t>
            </w:r>
            <w:r w:rsidRPr="00633AF8">
              <w:rPr>
                <w:rFonts w:cstheme="minorHAnsi"/>
              </w:rPr>
              <w:t xml:space="preserve"> The PEF allocation has allowed us to engage wi</w:t>
            </w:r>
            <w:r w:rsidR="004E7E22" w:rsidRPr="00633AF8">
              <w:rPr>
                <w:rFonts w:cstheme="minorHAnsi"/>
              </w:rPr>
              <w:t>th Mind Mosaic which supports 32</w:t>
            </w:r>
            <w:r w:rsidRPr="00633AF8">
              <w:rPr>
                <w:rFonts w:cstheme="minorHAnsi"/>
              </w:rPr>
              <w:t xml:space="preserve"> pupils. The school benefits greatly from a strong non-teaching support team comprising: a School Support Manager, Finance Officer, office staff, janitors, cleaning team, technicians,</w:t>
            </w:r>
            <w:r w:rsidR="0042716F" w:rsidRPr="00633AF8">
              <w:rPr>
                <w:rFonts w:cstheme="minorHAnsi"/>
              </w:rPr>
              <w:t xml:space="preserve"> Home Link workers and pupil support</w:t>
            </w:r>
            <w:r w:rsidRPr="00633AF8">
              <w:rPr>
                <w:rFonts w:cstheme="minorHAnsi"/>
              </w:rPr>
              <w:t xml:space="preserve"> assistants. </w:t>
            </w:r>
          </w:p>
          <w:p w:rsidR="00091D93" w:rsidRPr="00633AF8" w:rsidRDefault="00091D93" w:rsidP="00633AF8">
            <w:pPr>
              <w:rPr>
                <w:rFonts w:cstheme="minorHAnsi"/>
              </w:rPr>
            </w:pPr>
          </w:p>
          <w:p w:rsidR="00811D1C" w:rsidRPr="00633AF8" w:rsidRDefault="00811D1C" w:rsidP="00633AF8">
            <w:pPr>
              <w:rPr>
                <w:rFonts w:cstheme="minorHAnsi"/>
              </w:rPr>
            </w:pPr>
            <w:r w:rsidRPr="00633AF8">
              <w:rPr>
                <w:rFonts w:cstheme="minorHAnsi"/>
              </w:rPr>
              <w:t xml:space="preserve">In Inverclyde Academy, we aim to provide a welcoming and friendly environment which celebrates the diversity of our community.  This is achieved through working together with young people, their families and the community, based on a shared sense of direction.  Our values have been recently updated to - Respect, Responsibility, </w:t>
            </w:r>
            <w:r w:rsidR="000A38CF" w:rsidRPr="00633AF8">
              <w:rPr>
                <w:rFonts w:cstheme="minorHAnsi"/>
              </w:rPr>
              <w:t>Equality</w:t>
            </w:r>
            <w:r w:rsidRPr="00633AF8">
              <w:rPr>
                <w:rFonts w:cstheme="minorHAnsi"/>
              </w:rPr>
              <w:t xml:space="preserve"> and Wellbeing </w:t>
            </w:r>
            <w:r w:rsidR="008B7881" w:rsidRPr="00633AF8">
              <w:rPr>
                <w:rFonts w:cstheme="minorHAnsi"/>
              </w:rPr>
              <w:t>–</w:t>
            </w:r>
            <w:r w:rsidRPr="00633AF8">
              <w:rPr>
                <w:rFonts w:cstheme="minorHAnsi"/>
              </w:rPr>
              <w:t xml:space="preserve"> </w:t>
            </w:r>
            <w:r w:rsidR="008B7881" w:rsidRPr="00633AF8">
              <w:rPr>
                <w:rFonts w:cstheme="minorHAnsi"/>
              </w:rPr>
              <w:t xml:space="preserve">these </w:t>
            </w:r>
            <w:r w:rsidRPr="00633AF8">
              <w:rPr>
                <w:rFonts w:cstheme="minorHAnsi"/>
              </w:rPr>
              <w:t xml:space="preserve">are displayed throughout the school and were established in consultation with the full community. </w:t>
            </w:r>
          </w:p>
          <w:p w:rsidR="000A38CF" w:rsidRPr="00633AF8" w:rsidRDefault="000A38CF" w:rsidP="00633AF8">
            <w:pPr>
              <w:rPr>
                <w:rFonts w:cstheme="minorHAnsi"/>
              </w:rPr>
            </w:pPr>
          </w:p>
          <w:p w:rsidR="000A38CF" w:rsidRPr="00633AF8" w:rsidRDefault="000A38CF" w:rsidP="00633AF8">
            <w:pPr>
              <w:autoSpaceDE w:val="0"/>
              <w:autoSpaceDN w:val="0"/>
              <w:adjustRightInd w:val="0"/>
              <w:rPr>
                <w:rFonts w:cstheme="minorHAnsi"/>
                <w:bCs/>
              </w:rPr>
            </w:pPr>
            <w:r w:rsidRPr="00633AF8">
              <w:rPr>
                <w:rFonts w:cstheme="minorHAnsi"/>
                <w:bCs/>
              </w:rPr>
              <w:t xml:space="preserve">At Inverclyde Academy, we aim to provide opportunities to develop skills for learning, life and work and create pathways which allow young people to move into positive destinations. </w:t>
            </w:r>
            <w:r w:rsidRPr="00633AF8">
              <w:rPr>
                <w:rFonts w:eastAsia="Times New Roman" w:cstheme="minorHAnsi"/>
                <w:lang w:eastAsia="en-GB"/>
              </w:rPr>
              <w:t xml:space="preserve">We work proactively with a range of partners including local, regional and national employers and many other practitioners to modify and deliver an appropriately personalised curriculum. This takes account of the individual needs of our children and young people and consolidates the </w:t>
            </w:r>
            <w:r w:rsidRPr="00633AF8">
              <w:rPr>
                <w:rFonts w:cstheme="minorHAnsi"/>
                <w:bCs/>
              </w:rPr>
              <w:t xml:space="preserve">development of employability skills in our school as part of our commitment to ensuring our young people have the capabilities and necessary skills to sustain their chosen pathways post-school, particularly given the Scottish Government’s </w:t>
            </w:r>
            <w:r w:rsidRPr="00633AF8">
              <w:rPr>
                <w:rFonts w:cstheme="minorHAnsi"/>
                <w:bCs/>
                <w:i/>
              </w:rPr>
              <w:t xml:space="preserve">Young Person Guarantee: No one left behind </w:t>
            </w:r>
            <w:r w:rsidRPr="00633AF8">
              <w:rPr>
                <w:rFonts w:cstheme="minorHAnsi"/>
                <w:bCs/>
              </w:rPr>
              <w:t>agenda</w:t>
            </w:r>
            <w:r w:rsidR="00616E98" w:rsidRPr="00633AF8">
              <w:rPr>
                <w:rFonts w:cstheme="minorHAnsi"/>
                <w:bCs/>
              </w:rPr>
              <w:t xml:space="preserve"> (Sept 2020)</w:t>
            </w:r>
            <w:r w:rsidRPr="00633AF8">
              <w:rPr>
                <w:rFonts w:cstheme="minorHAnsi"/>
                <w:bCs/>
              </w:rPr>
              <w:t>.</w:t>
            </w:r>
          </w:p>
          <w:p w:rsidR="000A38CF" w:rsidRPr="00633AF8" w:rsidRDefault="000A38CF" w:rsidP="00633AF8">
            <w:pPr>
              <w:rPr>
                <w:rFonts w:cstheme="minorHAnsi"/>
              </w:rPr>
            </w:pPr>
          </w:p>
          <w:p w:rsidR="00811D1C" w:rsidRPr="00633AF8" w:rsidRDefault="000A38CF" w:rsidP="00633AF8">
            <w:pPr>
              <w:rPr>
                <w:rFonts w:cstheme="minorHAnsi"/>
              </w:rPr>
            </w:pPr>
            <w:r w:rsidRPr="00633AF8">
              <w:rPr>
                <w:rFonts w:cstheme="minorHAnsi"/>
              </w:rPr>
              <w:t xml:space="preserve">The school communicates with parents/carers and the local community through regular online meetings and information events (when possible), regular </w:t>
            </w:r>
            <w:r w:rsidR="00F926FC" w:rsidRPr="00633AF8">
              <w:rPr>
                <w:rFonts w:cstheme="minorHAnsi"/>
              </w:rPr>
              <w:t>emails</w:t>
            </w:r>
            <w:r w:rsidRPr="00633AF8">
              <w:rPr>
                <w:rFonts w:cstheme="minorHAnsi"/>
              </w:rPr>
              <w:t xml:space="preserve">, </w:t>
            </w:r>
            <w:r w:rsidR="0083659E" w:rsidRPr="00633AF8">
              <w:rPr>
                <w:rFonts w:cstheme="minorHAnsi"/>
              </w:rPr>
              <w:t xml:space="preserve">a weekly bulletin, </w:t>
            </w:r>
            <w:r w:rsidRPr="00633AF8">
              <w:rPr>
                <w:rFonts w:cstheme="minorHAnsi"/>
              </w:rPr>
              <w:t>text messaging, Twitter and the school website. We have a thriving and supportive Parent Voice.</w:t>
            </w:r>
            <w:r w:rsidR="0042716F" w:rsidRPr="00633AF8">
              <w:rPr>
                <w:rFonts w:cstheme="minorHAnsi"/>
              </w:rPr>
              <w:t xml:space="preserve"> </w:t>
            </w:r>
            <w:r w:rsidR="00091D93" w:rsidRPr="00633AF8">
              <w:rPr>
                <w:rFonts w:cstheme="minorHAnsi"/>
              </w:rPr>
              <w:t>87</w:t>
            </w:r>
            <w:r w:rsidR="00F926FC" w:rsidRPr="00633AF8">
              <w:rPr>
                <w:rFonts w:cstheme="minorHAnsi"/>
              </w:rPr>
              <w:t>%</w:t>
            </w:r>
            <w:r w:rsidR="0042716F" w:rsidRPr="00633AF8">
              <w:rPr>
                <w:rFonts w:cstheme="minorHAnsi"/>
              </w:rPr>
              <w:t xml:space="preserve"> of our parents have</w:t>
            </w:r>
            <w:r w:rsidR="0083659E" w:rsidRPr="00633AF8">
              <w:rPr>
                <w:rFonts w:cstheme="minorHAnsi"/>
              </w:rPr>
              <w:t xml:space="preserve"> signed up to the Parent</w:t>
            </w:r>
            <w:r w:rsidR="0042716F" w:rsidRPr="00633AF8">
              <w:rPr>
                <w:rFonts w:cstheme="minorHAnsi"/>
              </w:rPr>
              <w:t>s</w:t>
            </w:r>
            <w:r w:rsidR="0083659E" w:rsidRPr="00633AF8">
              <w:rPr>
                <w:rFonts w:cstheme="minorHAnsi"/>
              </w:rPr>
              <w:t xml:space="preserve"> Portal.</w:t>
            </w:r>
          </w:p>
          <w:p w:rsidR="00811D1C" w:rsidRPr="00633AF8" w:rsidRDefault="00811D1C" w:rsidP="00633AF8">
            <w:pPr>
              <w:rPr>
                <w:rFonts w:cstheme="minorHAnsi"/>
              </w:rPr>
            </w:pPr>
          </w:p>
        </w:tc>
      </w:tr>
    </w:tbl>
    <w:p w:rsidR="002C3CC6" w:rsidRPr="00633AF8" w:rsidRDefault="002C3CC6" w:rsidP="00633AF8">
      <w:pPr>
        <w:autoSpaceDE w:val="0"/>
        <w:autoSpaceDN w:val="0"/>
        <w:adjustRightInd w:val="0"/>
        <w:spacing w:after="0" w:line="240" w:lineRule="auto"/>
        <w:rPr>
          <w:rFonts w:cstheme="minorHAnsi"/>
          <w:color w:val="000000"/>
        </w:rPr>
      </w:pPr>
    </w:p>
    <w:p w:rsidR="002C3CC6" w:rsidRPr="00633AF8" w:rsidRDefault="002C3CC6" w:rsidP="00633AF8">
      <w:pPr>
        <w:spacing w:after="0" w:line="240" w:lineRule="auto"/>
        <w:rPr>
          <w:rFonts w:cstheme="minorHAnsi"/>
          <w:color w:val="000000"/>
        </w:rPr>
        <w:sectPr w:rsidR="002C3CC6" w:rsidRPr="00633AF8" w:rsidSect="00241DBD">
          <w:pgSz w:w="11906" w:h="16838"/>
          <w:pgMar w:top="720" w:right="720" w:bottom="720" w:left="720" w:header="709" w:footer="709" w:gutter="0"/>
          <w:cols w:space="708"/>
          <w:docGrid w:linePitch="360"/>
        </w:sectPr>
      </w:pPr>
      <w:r w:rsidRPr="00633AF8">
        <w:rPr>
          <w:rFonts w:cstheme="minorHAnsi"/>
          <w:color w:val="000000"/>
        </w:rPr>
        <w:br w:type="page"/>
      </w:r>
    </w:p>
    <w:p w:rsidR="002C3CC6" w:rsidRPr="00633AF8" w:rsidRDefault="002C3CC6" w:rsidP="00633AF8">
      <w:pPr>
        <w:spacing w:after="0" w:line="240" w:lineRule="auto"/>
        <w:rPr>
          <w:rFonts w:cstheme="minorHAnsi"/>
          <w:color w:val="000000"/>
        </w:rPr>
      </w:pPr>
    </w:p>
    <w:p w:rsidR="002C3CC6" w:rsidRPr="00633AF8" w:rsidRDefault="002C3CC6" w:rsidP="00633AF8">
      <w:pPr>
        <w:pStyle w:val="Title"/>
        <w:spacing w:after="0"/>
        <w:rPr>
          <w:rFonts w:asciiTheme="minorHAnsi" w:hAnsiTheme="minorHAnsi" w:cstheme="minorHAnsi"/>
          <w:color w:val="auto"/>
          <w:sz w:val="22"/>
          <w:szCs w:val="22"/>
        </w:rPr>
      </w:pPr>
      <w:r w:rsidRPr="00633AF8">
        <w:rPr>
          <w:rFonts w:asciiTheme="minorHAnsi" w:hAnsiTheme="minorHAnsi" w:cstheme="minorHAnsi"/>
          <w:color w:val="auto"/>
          <w:sz w:val="22"/>
          <w:szCs w:val="22"/>
        </w:rPr>
        <w:t xml:space="preserve">Our Vision, and Values </w:t>
      </w:r>
    </w:p>
    <w:p w:rsidR="002C3CC6" w:rsidRPr="00633AF8" w:rsidRDefault="00D77A34" w:rsidP="00633AF8">
      <w:pPr>
        <w:spacing w:after="0" w:line="240" w:lineRule="auto"/>
        <w:rPr>
          <w:rFonts w:cstheme="minorHAnsi"/>
        </w:rPr>
      </w:pPr>
      <w:r w:rsidRPr="00633AF8">
        <w:rPr>
          <w:rFonts w:cstheme="minorHAnsi"/>
          <w:noProof/>
          <w:lang w:eastAsia="en-GB"/>
        </w:rPr>
        <mc:AlternateContent>
          <mc:Choice Requires="wps">
            <w:drawing>
              <wp:anchor distT="0" distB="0" distL="114300" distR="114300" simplePos="0" relativeHeight="251667456" behindDoc="0" locked="0" layoutInCell="1" allowOverlap="1" wp14:anchorId="111D807E" wp14:editId="33D71AB8">
                <wp:simplePos x="0" y="0"/>
                <wp:positionH relativeFrom="column">
                  <wp:posOffset>4810125</wp:posOffset>
                </wp:positionH>
                <wp:positionV relativeFrom="paragraph">
                  <wp:posOffset>21591</wp:posOffset>
                </wp:positionV>
                <wp:extent cx="1438910" cy="542608"/>
                <wp:effectExtent l="0" t="0" r="0" b="0"/>
                <wp:wrapNone/>
                <wp:docPr id="8" name="Text Box 8"/>
                <wp:cNvGraphicFramePr/>
                <a:graphic xmlns:a="http://schemas.openxmlformats.org/drawingml/2006/main">
                  <a:graphicData uri="http://schemas.microsoft.com/office/word/2010/wordprocessingShape">
                    <wps:wsp>
                      <wps:cNvSpPr txBox="1"/>
                      <wps:spPr>
                        <a:xfrm>
                          <a:off x="0" y="0"/>
                          <a:ext cx="1438910" cy="542608"/>
                        </a:xfrm>
                        <a:prstGeom prst="rect">
                          <a:avLst/>
                        </a:prstGeom>
                        <a:noFill/>
                        <a:ln>
                          <a:noFill/>
                        </a:ln>
                      </wps:spPr>
                      <wps:txbx>
                        <w:txbxContent>
                          <w:p w:rsidR="004E7836" w:rsidRPr="00594E54" w:rsidRDefault="004E7836" w:rsidP="002C3CC6">
                            <w:pPr>
                              <w:pStyle w:val="Default"/>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Vision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11D807E" id="_x0000_t202" coordsize="21600,21600" o:spt="202" path="m,l,21600r21600,l21600,xe">
                <v:stroke joinstyle="miter"/>
                <v:path gradientshapeok="t" o:connecttype="rect"/>
              </v:shapetype>
              <v:shape id="Text Box 8" o:spid="_x0000_s1026" type="#_x0000_t202" style="position:absolute;margin-left:378.75pt;margin-top:1.7pt;width:113.3pt;height:42.75pt;z-index:25166745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" filled="f" stroked="f">
                <v:textbox>
                  <w:txbxContent>
                    <w:p w:rsidR="004E7836" w:rsidRPr="00594E54" w:rsidRDefault="004E7836" w:rsidP="002C3CC6">
                      <w:pPr>
                        <w:pStyle w:val="Default"/>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Vision</w:t>
                      </w:r>
                    </w:p>
                  </w:txbxContent>
                </v:textbox>
              </v:shape>
            </w:pict>
          </mc:Fallback>
        </mc:AlternateContent>
      </w:r>
    </w:p>
    <w:p w:rsidR="002C3CC6" w:rsidRPr="00633AF8" w:rsidRDefault="002C3CC6" w:rsidP="00633AF8">
      <w:pPr>
        <w:spacing w:after="0" w:line="240" w:lineRule="auto"/>
        <w:rPr>
          <w:rFonts w:eastAsiaTheme="majorEastAsia" w:cstheme="minorHAnsi"/>
          <w:spacing w:val="5"/>
          <w:kern w:val="28"/>
        </w:rPr>
      </w:pPr>
      <w:r w:rsidRPr="00633AF8">
        <w:rPr>
          <w:rFonts w:eastAsiaTheme="majorEastAsia" w:cstheme="minorHAnsi"/>
          <w:noProof/>
          <w:spacing w:val="5"/>
          <w:kern w:val="28"/>
          <w:lang w:eastAsia="en-GB"/>
        </w:rPr>
        <mc:AlternateContent>
          <mc:Choice Requires="wps">
            <w:drawing>
              <wp:anchor distT="0" distB="0" distL="114300" distR="114300" simplePos="0" relativeHeight="251672576" behindDoc="0" locked="0" layoutInCell="1" allowOverlap="1" wp14:anchorId="5E28E07B" wp14:editId="6138AE24">
                <wp:simplePos x="0" y="0"/>
                <wp:positionH relativeFrom="column">
                  <wp:posOffset>3401786</wp:posOffset>
                </wp:positionH>
                <wp:positionV relativeFrom="paragraph">
                  <wp:posOffset>3423013</wp:posOffset>
                </wp:positionV>
                <wp:extent cx="4637314" cy="1703614"/>
                <wp:effectExtent l="0" t="0" r="0" b="0"/>
                <wp:wrapNone/>
                <wp:docPr id="6" name="Text Box 6"/>
                <wp:cNvGraphicFramePr/>
                <a:graphic xmlns:a="http://schemas.openxmlformats.org/drawingml/2006/main">
                  <a:graphicData uri="http://schemas.microsoft.com/office/word/2010/wordprocessingShape">
                    <wps:wsp>
                      <wps:cNvSpPr txBox="1"/>
                      <wps:spPr>
                        <a:xfrm>
                          <a:off x="0" y="0"/>
                          <a:ext cx="4637314" cy="1703614"/>
                        </a:xfrm>
                        <a:prstGeom prst="rect">
                          <a:avLst/>
                        </a:prstGeom>
                        <a:noFill/>
                        <a:ln w="6350">
                          <a:noFill/>
                        </a:ln>
                      </wps:spPr>
                      <wps:txbx>
                        <w:txbxContent>
                          <w:p w:rsidR="004E7836" w:rsidRPr="00C043CB" w:rsidRDefault="004E7836" w:rsidP="001843C0">
                            <w:pPr>
                              <w:pStyle w:val="ListParagraph"/>
                              <w:numPr>
                                <w:ilvl w:val="0"/>
                                <w:numId w:val="2"/>
                              </w:numPr>
                              <w:spacing w:after="200" w:line="276" w:lineRule="auto"/>
                              <w:rPr>
                                <w:sz w:val="44"/>
                                <w:szCs w:val="44"/>
                              </w:rPr>
                            </w:pPr>
                            <w:r w:rsidRPr="00C043CB">
                              <w:rPr>
                                <w:sz w:val="44"/>
                                <w:szCs w:val="44"/>
                              </w:rPr>
                              <w:t>Respect</w:t>
                            </w:r>
                          </w:p>
                          <w:p w:rsidR="004E7836" w:rsidRDefault="004E7836" w:rsidP="001843C0">
                            <w:pPr>
                              <w:pStyle w:val="ListParagraph"/>
                              <w:numPr>
                                <w:ilvl w:val="0"/>
                                <w:numId w:val="2"/>
                              </w:numPr>
                              <w:spacing w:after="200" w:line="276" w:lineRule="auto"/>
                              <w:rPr>
                                <w:sz w:val="44"/>
                                <w:szCs w:val="44"/>
                              </w:rPr>
                            </w:pPr>
                            <w:r w:rsidRPr="00C043CB">
                              <w:rPr>
                                <w:sz w:val="44"/>
                                <w:szCs w:val="44"/>
                              </w:rPr>
                              <w:t>Responsibility</w:t>
                            </w:r>
                          </w:p>
                          <w:p w:rsidR="004E7836" w:rsidRPr="00C043CB" w:rsidRDefault="004E7836" w:rsidP="001843C0">
                            <w:pPr>
                              <w:pStyle w:val="ListParagraph"/>
                              <w:numPr>
                                <w:ilvl w:val="0"/>
                                <w:numId w:val="2"/>
                              </w:numPr>
                              <w:spacing w:after="200" w:line="276" w:lineRule="auto"/>
                              <w:rPr>
                                <w:sz w:val="44"/>
                                <w:szCs w:val="44"/>
                              </w:rPr>
                            </w:pPr>
                            <w:r>
                              <w:rPr>
                                <w:sz w:val="44"/>
                                <w:szCs w:val="44"/>
                              </w:rPr>
                              <w:t>Equality</w:t>
                            </w:r>
                          </w:p>
                          <w:p w:rsidR="004E7836" w:rsidRPr="003E0004" w:rsidRDefault="004E7836" w:rsidP="001843C0">
                            <w:pPr>
                              <w:pStyle w:val="ListParagraph"/>
                              <w:numPr>
                                <w:ilvl w:val="0"/>
                                <w:numId w:val="2"/>
                              </w:numPr>
                              <w:spacing w:after="200" w:line="276" w:lineRule="auto"/>
                              <w:rPr>
                                <w:sz w:val="44"/>
                                <w:szCs w:val="44"/>
                              </w:rPr>
                            </w:pPr>
                            <w:r>
                              <w:rPr>
                                <w:sz w:val="44"/>
                                <w:szCs w:val="44"/>
                              </w:rPr>
                              <w:t>Success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E28E07B" id="Text Box 6" o:spid="_x0000_s1027" type="#_x0000_t202" style="position:absolute;margin-left:267.85pt;margin-top:269.55pt;width:365.15pt;height:134.1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" filled="f" stroked="f" strokeweight=".5pt">
                <v:textbox>
                  <w:txbxContent>
                    <w:p w:rsidR="004E7836" w:rsidRPr="00C043CB" w:rsidRDefault="004E7836" w:rsidP="001843C0">
                      <w:pPr>
                        <w:pStyle w:val="ListParagraph"/>
                        <w:numPr>
                          <w:ilvl w:val="0"/>
                          <w:numId w:val="2"/>
                        </w:numPr>
                        <w:spacing w:after="200" w:line="276" w:lineRule="auto"/>
                        <w:rPr>
                          <w:sz w:val="44"/>
                          <w:szCs w:val="44"/>
                        </w:rPr>
                      </w:pPr>
                      <w:r w:rsidRPr="00C043CB">
                        <w:rPr>
                          <w:sz w:val="44"/>
                          <w:szCs w:val="44"/>
                        </w:rPr>
                        <w:t>Respect</w:t>
                      </w:r>
                    </w:p>
                    <w:p w:rsidR="004E7836" w:rsidRDefault="004E7836" w:rsidP="001843C0">
                      <w:pPr>
                        <w:pStyle w:val="ListParagraph"/>
                        <w:numPr>
                          <w:ilvl w:val="0"/>
                          <w:numId w:val="2"/>
                        </w:numPr>
                        <w:spacing w:after="200" w:line="276" w:lineRule="auto"/>
                        <w:rPr>
                          <w:sz w:val="44"/>
                          <w:szCs w:val="44"/>
                        </w:rPr>
                      </w:pPr>
                      <w:r w:rsidRPr="00C043CB">
                        <w:rPr>
                          <w:sz w:val="44"/>
                          <w:szCs w:val="44"/>
                        </w:rPr>
                        <w:t>Responsibility</w:t>
                      </w:r>
                    </w:p>
                    <w:p w:rsidR="004E7836" w:rsidRPr="00C043CB" w:rsidRDefault="004E7836" w:rsidP="001843C0">
                      <w:pPr>
                        <w:pStyle w:val="ListParagraph"/>
                        <w:numPr>
                          <w:ilvl w:val="0"/>
                          <w:numId w:val="2"/>
                        </w:numPr>
                        <w:spacing w:after="200" w:line="276" w:lineRule="auto"/>
                        <w:rPr>
                          <w:sz w:val="44"/>
                          <w:szCs w:val="44"/>
                        </w:rPr>
                      </w:pPr>
                      <w:r>
                        <w:rPr>
                          <w:sz w:val="44"/>
                          <w:szCs w:val="44"/>
                        </w:rPr>
                        <w:t>Equality</w:t>
                      </w:r>
                    </w:p>
                    <w:p w:rsidR="004E7836" w:rsidRPr="003E0004" w:rsidRDefault="004E7836" w:rsidP="001843C0">
                      <w:pPr>
                        <w:pStyle w:val="ListParagraph"/>
                        <w:numPr>
                          <w:ilvl w:val="0"/>
                          <w:numId w:val="2"/>
                        </w:numPr>
                        <w:spacing w:after="200" w:line="276" w:lineRule="auto"/>
                        <w:rPr>
                          <w:sz w:val="44"/>
                          <w:szCs w:val="44"/>
                        </w:rPr>
                      </w:pPr>
                      <w:r>
                        <w:rPr>
                          <w:sz w:val="44"/>
                          <w:szCs w:val="44"/>
                        </w:rPr>
                        <w:t>Success</w:t>
                      </w:r>
                    </w:p>
                  </w:txbxContent>
                </v:textbox>
              </v:shape>
            </w:pict>
          </mc:Fallback>
        </mc:AlternateContent>
      </w:r>
      <w:r w:rsidRPr="00633AF8">
        <w:rPr>
          <w:rFonts w:eastAsiaTheme="majorEastAsia" w:cstheme="minorHAnsi"/>
          <w:noProof/>
          <w:spacing w:val="5"/>
          <w:kern w:val="28"/>
          <w:lang w:eastAsia="en-GB"/>
        </w:rPr>
        <w:drawing>
          <wp:anchor distT="0" distB="0" distL="114300" distR="114300" simplePos="0" relativeHeight="251671552" behindDoc="0" locked="0" layoutInCell="1" allowOverlap="1" wp14:anchorId="567D84A7" wp14:editId="2856D1E3">
            <wp:simplePos x="0" y="0"/>
            <wp:positionH relativeFrom="column">
              <wp:posOffset>446405</wp:posOffset>
            </wp:positionH>
            <wp:positionV relativeFrom="paragraph">
              <wp:posOffset>1406525</wp:posOffset>
            </wp:positionV>
            <wp:extent cx="1743710" cy="1743710"/>
            <wp:effectExtent l="0" t="0" r="8890" b="8890"/>
            <wp:wrapThrough wrapText="bothSides">
              <wp:wrapPolygon edited="0">
                <wp:start x="0" y="0"/>
                <wp:lineTo x="0" y="21474"/>
                <wp:lineTo x="21474" y="21474"/>
                <wp:lineTo x="21474"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nverclyde academy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43710" cy="1743710"/>
                    </a:xfrm>
                    <a:prstGeom prst="rect">
                      <a:avLst/>
                    </a:prstGeom>
                  </pic:spPr>
                </pic:pic>
              </a:graphicData>
            </a:graphic>
            <wp14:sizeRelH relativeFrom="margin">
              <wp14:pctWidth>0</wp14:pctWidth>
            </wp14:sizeRelH>
            <wp14:sizeRelV relativeFrom="margin">
              <wp14:pctHeight>0</wp14:pctHeight>
            </wp14:sizeRelV>
          </wp:anchor>
        </w:drawing>
      </w:r>
      <w:r w:rsidRPr="00633AF8">
        <w:rPr>
          <w:rFonts w:cstheme="minorHAnsi"/>
          <w:noProof/>
          <w:lang w:eastAsia="en-GB"/>
        </w:rPr>
        <mc:AlternateContent>
          <mc:Choice Requires="wps">
            <w:drawing>
              <wp:anchor distT="0" distB="0" distL="114300" distR="114300" simplePos="0" relativeHeight="251670528" behindDoc="0" locked="0" layoutInCell="1" allowOverlap="1" wp14:anchorId="25BEB56D" wp14:editId="2042E6C6">
                <wp:simplePos x="0" y="0"/>
                <wp:positionH relativeFrom="column">
                  <wp:posOffset>3082925</wp:posOffset>
                </wp:positionH>
                <wp:positionV relativeFrom="paragraph">
                  <wp:posOffset>3370078</wp:posOffset>
                </wp:positionV>
                <wp:extent cx="5144494" cy="1836554"/>
                <wp:effectExtent l="0" t="0" r="18415" b="11430"/>
                <wp:wrapNone/>
                <wp:docPr id="3" name="Rounded Rectangle 3"/>
                <wp:cNvGraphicFramePr/>
                <a:graphic xmlns:a="http://schemas.openxmlformats.org/drawingml/2006/main">
                  <a:graphicData uri="http://schemas.microsoft.com/office/word/2010/wordprocessingShape">
                    <wps:wsp>
                      <wps:cNvSpPr/>
                      <wps:spPr>
                        <a:xfrm>
                          <a:off x="0" y="0"/>
                          <a:ext cx="5144494" cy="1836554"/>
                        </a:xfrm>
                        <a:prstGeom prst="round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2052532" id="Rounded Rectangle 3" o:spid="_x0000_s1026" style="position:absolute;margin-left:242.75pt;margin-top:265.35pt;width:405.1pt;height:144.6pt;z-index:2516705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" fillcolor="#4f81bd" strokecolor="#385d8a" strokeweight="2pt"/>
            </w:pict>
          </mc:Fallback>
        </mc:AlternateContent>
      </w:r>
      <w:r w:rsidRPr="00633AF8">
        <w:rPr>
          <w:rFonts w:cstheme="minorHAnsi"/>
          <w:noProof/>
          <w:lang w:eastAsia="en-GB"/>
        </w:rPr>
        <mc:AlternateContent>
          <mc:Choice Requires="wps">
            <w:drawing>
              <wp:anchor distT="0" distB="0" distL="114300" distR="114300" simplePos="0" relativeHeight="251669504" behindDoc="0" locked="0" layoutInCell="1" allowOverlap="1" wp14:anchorId="419BFB0B" wp14:editId="17FAA8EB">
                <wp:simplePos x="0" y="0"/>
                <wp:positionH relativeFrom="column">
                  <wp:posOffset>4837208</wp:posOffset>
                </wp:positionH>
                <wp:positionV relativeFrom="paragraph">
                  <wp:posOffset>2536382</wp:posOffset>
                </wp:positionV>
                <wp:extent cx="1550035" cy="775252"/>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550035" cy="775252"/>
                        </a:xfrm>
                        <a:prstGeom prst="rect">
                          <a:avLst/>
                        </a:prstGeom>
                        <a:noFill/>
                        <a:ln>
                          <a:noFill/>
                        </a:ln>
                      </wps:spPr>
                      <wps:txbx>
                        <w:txbxContent>
                          <w:p w:rsidR="004E7836" w:rsidRPr="000640AE" w:rsidRDefault="004E7836" w:rsidP="002C3CC6">
                            <w:pPr>
                              <w:pStyle w:val="Default"/>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Values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19BFB0B" id="Text Box 10" o:spid="_x0000_s1028" type="#_x0000_t202" style="position:absolute;margin-left:380.9pt;margin-top:199.7pt;width:122.05pt;height:61.05pt;z-index:2516695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" filled="f" stroked="f">
                <v:textbox style="mso-fit-shape-to-text:t">
                  <w:txbxContent>
                    <w:p w:rsidR="004E7836" w:rsidRPr="000640AE" w:rsidRDefault="004E7836" w:rsidP="002C3CC6">
                      <w:pPr>
                        <w:pStyle w:val="Default"/>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Values</w:t>
                      </w:r>
                    </w:p>
                  </w:txbxContent>
                </v:textbox>
              </v:shape>
            </w:pict>
          </mc:Fallback>
        </mc:AlternateContent>
      </w:r>
      <w:r w:rsidRPr="00633AF8">
        <w:rPr>
          <w:rFonts w:cstheme="minorHAnsi"/>
          <w:noProof/>
          <w:lang w:eastAsia="en-GB"/>
        </w:rPr>
        <mc:AlternateContent>
          <mc:Choice Requires="wps">
            <w:drawing>
              <wp:anchor distT="0" distB="0" distL="114300" distR="114300" simplePos="0" relativeHeight="251668480" behindDoc="0" locked="0" layoutInCell="1" allowOverlap="1" wp14:anchorId="062F03A2" wp14:editId="54AB2389">
                <wp:simplePos x="0" y="0"/>
                <wp:positionH relativeFrom="column">
                  <wp:posOffset>3316723</wp:posOffset>
                </wp:positionH>
                <wp:positionV relativeFrom="paragraph">
                  <wp:posOffset>545052</wp:posOffset>
                </wp:positionV>
                <wp:extent cx="4643562" cy="1383378"/>
                <wp:effectExtent l="0" t="0" r="0" b="0"/>
                <wp:wrapNone/>
                <wp:docPr id="5" name="Text Box 5"/>
                <wp:cNvGraphicFramePr/>
                <a:graphic xmlns:a="http://schemas.openxmlformats.org/drawingml/2006/main">
                  <a:graphicData uri="http://schemas.microsoft.com/office/word/2010/wordprocessingShape">
                    <wps:wsp>
                      <wps:cNvSpPr txBox="1"/>
                      <wps:spPr>
                        <a:xfrm>
                          <a:off x="0" y="0"/>
                          <a:ext cx="4643562" cy="1383378"/>
                        </a:xfrm>
                        <a:prstGeom prst="rect">
                          <a:avLst/>
                        </a:prstGeom>
                        <a:noFill/>
                        <a:ln w="6350">
                          <a:noFill/>
                        </a:ln>
                      </wps:spPr>
                      <wps:txbx>
                        <w:txbxContent>
                          <w:p w:rsidR="004E7836" w:rsidRPr="00594E54" w:rsidRDefault="004E7836" w:rsidP="002C3CC6">
                            <w:pPr>
                              <w:jc w:val="center"/>
                              <w:rPr>
                                <w:sz w:val="44"/>
                                <w:szCs w:val="44"/>
                              </w:rPr>
                            </w:pPr>
                            <w:r w:rsidRPr="00594E54">
                              <w:rPr>
                                <w:sz w:val="44"/>
                                <w:szCs w:val="44"/>
                              </w:rPr>
                              <w:t>We work together with respect, supporting each other to achieve our full potential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62F03A2" id="Text Box 5" o:spid="_x0000_s1029" type="#_x0000_t202" style="position:absolute;margin-left:261.15pt;margin-top:42.9pt;width:365.65pt;height:108.9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" filled="f" stroked="f" strokeweight=".5pt">
                <v:textbox>
                  <w:txbxContent>
                    <w:p w:rsidR="004E7836" w:rsidRPr="00594E54" w:rsidRDefault="004E7836" w:rsidP="002C3CC6">
                      <w:pPr>
                        <w:jc w:val="center"/>
                        <w:rPr>
                          <w:sz w:val="44"/>
                          <w:szCs w:val="44"/>
                        </w:rPr>
                      </w:pPr>
                      <w:r w:rsidRPr="00594E54">
                        <w:rPr>
                          <w:sz w:val="44"/>
                          <w:szCs w:val="44"/>
                        </w:rPr>
                        <w:t>We work together with respect, supporting each other to achieve our full potential</w:t>
                      </w:r>
                    </w:p>
                  </w:txbxContent>
                </v:textbox>
              </v:shape>
            </w:pict>
          </mc:Fallback>
        </mc:AlternateContent>
      </w:r>
      <w:r w:rsidRPr="00633AF8">
        <w:rPr>
          <w:rFonts w:cstheme="minorHAnsi"/>
          <w:noProof/>
          <w:lang w:eastAsia="en-GB"/>
        </w:rPr>
        <mc:AlternateContent>
          <mc:Choice Requires="wps">
            <w:drawing>
              <wp:anchor distT="0" distB="0" distL="114300" distR="114300" simplePos="0" relativeHeight="251666432" behindDoc="0" locked="0" layoutInCell="1" allowOverlap="1" wp14:anchorId="447F15C3" wp14:editId="5A72AF42">
                <wp:simplePos x="0" y="0"/>
                <wp:positionH relativeFrom="column">
                  <wp:posOffset>3051175</wp:posOffset>
                </wp:positionH>
                <wp:positionV relativeFrom="paragraph">
                  <wp:posOffset>371653</wp:posOffset>
                </wp:positionV>
                <wp:extent cx="5144494" cy="1836554"/>
                <wp:effectExtent l="0" t="0" r="0" b="0"/>
                <wp:wrapNone/>
                <wp:docPr id="2" name="Rounded Rectangle 2"/>
                <wp:cNvGraphicFramePr/>
                <a:graphic xmlns:a="http://schemas.openxmlformats.org/drawingml/2006/main">
                  <a:graphicData uri="http://schemas.microsoft.com/office/word/2010/wordprocessingShape">
                    <wps:wsp>
                      <wps:cNvSpPr/>
                      <wps:spPr>
                        <a:xfrm>
                          <a:off x="0" y="0"/>
                          <a:ext cx="5144494" cy="1836554"/>
                        </a:xfrm>
                        <a:prstGeom prst="round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0E30914" id="Rounded Rectangle 2" o:spid="_x0000_s1026" style="position:absolute;margin-left:240.25pt;margin-top:29.25pt;width:405.1pt;height:144.6pt;z-index:2516664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" fillcolor="#4f81bd" strokecolor="#385d8a" strokeweight="2pt"/>
            </w:pict>
          </mc:Fallback>
        </mc:AlternateContent>
      </w:r>
      <w:r w:rsidRPr="00633AF8">
        <w:rPr>
          <w:rFonts w:cstheme="minorHAnsi"/>
        </w:rPr>
        <w:br w:type="page"/>
      </w:r>
    </w:p>
    <w:p w:rsidR="002C3CC6" w:rsidRPr="00633AF8" w:rsidRDefault="002C3CC6" w:rsidP="00633AF8">
      <w:pPr>
        <w:spacing w:after="0" w:line="240" w:lineRule="auto"/>
        <w:rPr>
          <w:rFonts w:cstheme="minorHAnsi"/>
          <w:b/>
        </w:rPr>
        <w:sectPr w:rsidR="002C3CC6" w:rsidRPr="00633AF8" w:rsidSect="002C3CC6">
          <w:pgSz w:w="16838" w:h="11906" w:orient="landscape"/>
          <w:pgMar w:top="720" w:right="720" w:bottom="720" w:left="720" w:header="709" w:footer="709" w:gutter="0"/>
          <w:cols w:space="708"/>
          <w:docGrid w:linePitch="360"/>
        </w:sectPr>
      </w:pPr>
    </w:p>
    <w:p w:rsidR="009E4947" w:rsidRPr="00633AF8" w:rsidRDefault="009E4947" w:rsidP="00633AF8">
      <w:pPr>
        <w:spacing w:after="0" w:line="240" w:lineRule="auto"/>
        <w:rPr>
          <w:rFonts w:cstheme="minorHAnsi"/>
          <w:b/>
        </w:rPr>
      </w:pPr>
    </w:p>
    <w:tbl>
      <w:tblPr>
        <w:tblStyle w:val="TableGrid"/>
        <w:tblW w:w="10485" w:type="dxa"/>
        <w:tblLook w:val="04A0" w:firstRow="1" w:lastRow="0" w:firstColumn="1" w:lastColumn="0" w:noHBand="0" w:noVBand="1"/>
      </w:tblPr>
      <w:tblGrid>
        <w:gridCol w:w="4508"/>
        <w:gridCol w:w="5977"/>
      </w:tblGrid>
      <w:tr w:rsidR="00C601BE" w:rsidRPr="00633AF8" w:rsidTr="008C564A">
        <w:tc>
          <w:tcPr>
            <w:tcW w:w="10485" w:type="dxa"/>
            <w:gridSpan w:val="2"/>
            <w:shd w:val="clear" w:color="auto" w:fill="33CCCC"/>
          </w:tcPr>
          <w:p w:rsidR="00C601BE" w:rsidRPr="00633AF8" w:rsidRDefault="001E3302" w:rsidP="00633AF8">
            <w:pPr>
              <w:pStyle w:val="Default"/>
              <w:rPr>
                <w:rFonts w:asciiTheme="minorHAnsi" w:hAnsiTheme="minorHAnsi" w:cstheme="minorHAnsi"/>
                <w:sz w:val="22"/>
                <w:szCs w:val="22"/>
              </w:rPr>
            </w:pPr>
            <w:r w:rsidRPr="00633AF8">
              <w:rPr>
                <w:rFonts w:asciiTheme="minorHAnsi" w:hAnsiTheme="minorHAnsi" w:cstheme="minorHAnsi"/>
                <w:b/>
                <w:bCs/>
                <w:sz w:val="22"/>
                <w:szCs w:val="22"/>
              </w:rPr>
              <w:t xml:space="preserve">Establishment </w:t>
            </w:r>
            <w:r w:rsidR="00C601BE" w:rsidRPr="00633AF8">
              <w:rPr>
                <w:rFonts w:asciiTheme="minorHAnsi" w:hAnsiTheme="minorHAnsi" w:cstheme="minorHAnsi"/>
                <w:b/>
                <w:bCs/>
                <w:sz w:val="22"/>
                <w:szCs w:val="22"/>
              </w:rPr>
              <w:t>priority 1</w:t>
            </w:r>
            <w:r w:rsidR="00C601BE" w:rsidRPr="00633AF8">
              <w:rPr>
                <w:rFonts w:asciiTheme="minorHAnsi" w:hAnsiTheme="minorHAnsi" w:cstheme="minorHAnsi"/>
                <w:bCs/>
                <w:sz w:val="22"/>
                <w:szCs w:val="22"/>
              </w:rPr>
              <w:t xml:space="preserve">: </w:t>
            </w:r>
          </w:p>
        </w:tc>
      </w:tr>
      <w:tr w:rsidR="00C601BE" w:rsidRPr="00633AF8" w:rsidTr="008C564A">
        <w:trPr>
          <w:trHeight w:val="1868"/>
        </w:trPr>
        <w:tc>
          <w:tcPr>
            <w:tcW w:w="4508" w:type="dxa"/>
          </w:tcPr>
          <w:p w:rsidR="00C601BE" w:rsidRPr="00633AF8" w:rsidRDefault="00C601BE" w:rsidP="00633AF8">
            <w:pPr>
              <w:pStyle w:val="Default"/>
              <w:rPr>
                <w:rFonts w:asciiTheme="minorHAnsi" w:hAnsiTheme="minorHAnsi" w:cstheme="minorHAnsi"/>
                <w:sz w:val="22"/>
                <w:szCs w:val="22"/>
                <w:u w:val="single"/>
              </w:rPr>
            </w:pPr>
            <w:r w:rsidRPr="00633AF8">
              <w:rPr>
                <w:rFonts w:asciiTheme="minorHAnsi" w:hAnsiTheme="minorHAnsi" w:cstheme="minorHAnsi"/>
                <w:sz w:val="22"/>
                <w:szCs w:val="22"/>
                <w:u w:val="single"/>
              </w:rPr>
              <w:t xml:space="preserve">NIF Priority </w:t>
            </w:r>
          </w:p>
          <w:sdt>
            <w:sdtPr>
              <w:rPr>
                <w:rFonts w:asciiTheme="minorHAnsi" w:hAnsiTheme="minorHAnsi" w:cstheme="minorHAnsi"/>
                <w:sz w:val="22"/>
                <w:szCs w:val="22"/>
              </w:rPr>
              <w:alias w:val="NIF"/>
              <w:tag w:val="NIF"/>
              <w:id w:val="351923820"/>
              <w:placeholder>
                <w:docPart w:val="65AA1E093E4D44D4BCF6B5AD73FE62BF"/>
              </w:placeholder>
              <w:dropDownList>
                <w:listItem w:displayText="-" w:value="-"/>
                <w:listItem w:displayText="Placing the human rights and needs of every child and young person at the centre of education" w:value="Placing the human rights and needs of every child and young person at the centre of education"/>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w:value="Improvement in skills and sustained, positive school-leaver destinations for all young people"/>
                <w:listItem w:displayText="Improvements in attainment, particularly  in literacy and numeracy" w:value="Improvements in attainment, particularly  in literacy and numeracy"/>
              </w:dropDownList>
            </w:sdtPr>
            <w:sdtEndPr/>
            <w:sdtContent>
              <w:p w:rsidR="00C601BE" w:rsidRPr="00633AF8" w:rsidRDefault="00106B68" w:rsidP="00633AF8">
                <w:pPr>
                  <w:pStyle w:val="Default"/>
                  <w:rPr>
                    <w:rFonts w:asciiTheme="minorHAnsi" w:hAnsiTheme="minorHAnsi" w:cstheme="minorHAnsi"/>
                    <w:color w:val="auto"/>
                    <w:sz w:val="22"/>
                    <w:szCs w:val="22"/>
                  </w:rPr>
                </w:pPr>
                <w:r w:rsidRPr="00633AF8">
                  <w:rPr>
                    <w:rFonts w:asciiTheme="minorHAnsi" w:hAnsiTheme="minorHAnsi" w:cstheme="minorHAnsi"/>
                    <w:sz w:val="22"/>
                    <w:szCs w:val="22"/>
                  </w:rPr>
                  <w:t>Improvements in attainment, particularly  in literacy and numeracy</w:t>
                </w:r>
              </w:p>
            </w:sdtContent>
          </w:sdt>
          <w:p w:rsidR="00C601BE" w:rsidRPr="00633AF8" w:rsidRDefault="00C601BE" w:rsidP="00633AF8">
            <w:pPr>
              <w:pStyle w:val="Default"/>
              <w:rPr>
                <w:rFonts w:asciiTheme="minorHAnsi" w:hAnsiTheme="minorHAnsi" w:cstheme="minorHAnsi"/>
                <w:sz w:val="22"/>
                <w:szCs w:val="22"/>
                <w:u w:val="single"/>
              </w:rPr>
            </w:pPr>
            <w:r w:rsidRPr="00633AF8">
              <w:rPr>
                <w:rFonts w:asciiTheme="minorHAnsi" w:hAnsiTheme="minorHAnsi" w:cstheme="minorHAnsi"/>
                <w:sz w:val="22"/>
                <w:szCs w:val="22"/>
                <w:u w:val="single"/>
              </w:rPr>
              <w:t xml:space="preserve">NIF Driver </w:t>
            </w:r>
          </w:p>
          <w:sdt>
            <w:sdtPr>
              <w:rPr>
                <w:rFonts w:asciiTheme="minorHAnsi" w:hAnsiTheme="minorHAnsi" w:cstheme="minorHAnsi"/>
                <w:sz w:val="22"/>
                <w:szCs w:val="22"/>
              </w:rPr>
              <w:alias w:val="NIF Drivers"/>
              <w:tag w:val="NIF Drivers"/>
              <w:id w:val="1707978630"/>
              <w:placeholder>
                <w:docPart w:val="BA7B567A020F4DD28D482B7218F80189"/>
              </w:placeholder>
              <w:dropDownList>
                <w:listItem w:value="Choose an item."/>
                <w:listItem w:displayText="    " w:value="    "/>
                <w:listItem w:displayText="School leadership" w:value="School leadership"/>
                <w:listItem w:displayText="Teacher professionalism" w:value="Teacher professionalism"/>
                <w:listItem w:displayText="Parental engagement" w:value="Parental engagement"/>
                <w:listItem w:displayText="Assessment of children's progress" w:value="Assessment of children's progress"/>
                <w:listItem w:displayText="School Improvement" w:value="School Improvement"/>
                <w:listItem w:displayText="Performance information" w:value="Performance information"/>
              </w:dropDownList>
            </w:sdtPr>
            <w:sdtEndPr/>
            <w:sdtContent>
              <w:p w:rsidR="00C601BE" w:rsidRPr="00633AF8" w:rsidRDefault="00C44D2F" w:rsidP="00633AF8">
                <w:pPr>
                  <w:pStyle w:val="Default"/>
                  <w:rPr>
                    <w:rFonts w:asciiTheme="minorHAnsi" w:hAnsiTheme="minorHAnsi" w:cstheme="minorHAnsi"/>
                    <w:color w:val="auto"/>
                    <w:sz w:val="22"/>
                    <w:szCs w:val="22"/>
                  </w:rPr>
                </w:pPr>
                <w:r w:rsidRPr="00633AF8">
                  <w:rPr>
                    <w:rFonts w:asciiTheme="minorHAnsi" w:hAnsiTheme="minorHAnsi" w:cstheme="minorHAnsi"/>
                    <w:sz w:val="22"/>
                    <w:szCs w:val="22"/>
                  </w:rPr>
                  <w:t>Assessment of children's progress</w:t>
                </w:r>
              </w:p>
            </w:sdtContent>
          </w:sdt>
          <w:sdt>
            <w:sdtPr>
              <w:rPr>
                <w:rFonts w:asciiTheme="minorHAnsi" w:hAnsiTheme="minorHAnsi" w:cstheme="minorHAnsi"/>
                <w:sz w:val="22"/>
                <w:szCs w:val="22"/>
              </w:rPr>
              <w:alias w:val="NIF Drivers"/>
              <w:tag w:val="NIF Drivers"/>
              <w:id w:val="469944623"/>
              <w:placeholder>
                <w:docPart w:val="3A779B5AF8B94525AD648F11B1879198"/>
              </w:placeholder>
              <w:dropDownList>
                <w:listItem w:value="Choose an item."/>
                <w:listItem w:displayText="    " w:value="    "/>
                <w:listItem w:displayText="School leadership" w:value="School leadership"/>
                <w:listItem w:displayText="Teacher professionalism" w:value="Teacher professionalism"/>
                <w:listItem w:displayText="Parental engagement" w:value="Parental engagement"/>
                <w:listItem w:displayText="Assessment of children's progress" w:value="Assessment of children's progress"/>
                <w:listItem w:displayText="School Improvement" w:value="School Improvement"/>
                <w:listItem w:displayText="Performance information" w:value="Performance information"/>
              </w:dropDownList>
            </w:sdtPr>
            <w:sdtEndPr/>
            <w:sdtContent>
              <w:p w:rsidR="00C601BE" w:rsidRPr="00633AF8" w:rsidRDefault="00C44D2F" w:rsidP="00633AF8">
                <w:pPr>
                  <w:pStyle w:val="Default"/>
                  <w:rPr>
                    <w:rFonts w:asciiTheme="minorHAnsi" w:hAnsiTheme="minorHAnsi" w:cstheme="minorHAnsi"/>
                    <w:sz w:val="22"/>
                    <w:szCs w:val="22"/>
                    <w:u w:val="single"/>
                  </w:rPr>
                </w:pPr>
                <w:r w:rsidRPr="00633AF8">
                  <w:rPr>
                    <w:rFonts w:asciiTheme="minorHAnsi" w:hAnsiTheme="minorHAnsi" w:cstheme="minorHAnsi"/>
                    <w:sz w:val="22"/>
                    <w:szCs w:val="22"/>
                  </w:rPr>
                  <w:t>Performance information</w:t>
                </w:r>
              </w:p>
            </w:sdtContent>
          </w:sdt>
        </w:tc>
        <w:tc>
          <w:tcPr>
            <w:tcW w:w="5977" w:type="dxa"/>
          </w:tcPr>
          <w:p w:rsidR="00F370AB" w:rsidRPr="00633AF8" w:rsidRDefault="00F370AB" w:rsidP="00633AF8">
            <w:pPr>
              <w:pStyle w:val="Default"/>
              <w:rPr>
                <w:rFonts w:asciiTheme="minorHAnsi" w:hAnsiTheme="minorHAnsi" w:cstheme="minorHAnsi"/>
                <w:sz w:val="22"/>
                <w:szCs w:val="22"/>
                <w:u w:val="single"/>
              </w:rPr>
            </w:pPr>
            <w:r w:rsidRPr="00633AF8">
              <w:rPr>
                <w:rFonts w:asciiTheme="minorHAnsi" w:hAnsiTheme="minorHAnsi" w:cstheme="minorHAnsi"/>
                <w:sz w:val="22"/>
                <w:szCs w:val="22"/>
                <w:u w:val="single"/>
              </w:rPr>
              <w:t>HGIOS</w:t>
            </w:r>
            <w:r w:rsidR="00E276F2" w:rsidRPr="00633AF8">
              <w:rPr>
                <w:rFonts w:asciiTheme="minorHAnsi" w:hAnsiTheme="minorHAnsi" w:cstheme="minorHAnsi"/>
                <w:sz w:val="22"/>
                <w:szCs w:val="22"/>
                <w:u w:val="single"/>
              </w:rPr>
              <w:t>/ELC</w:t>
            </w:r>
            <w:r w:rsidRPr="00633AF8">
              <w:rPr>
                <w:rFonts w:asciiTheme="minorHAnsi" w:hAnsiTheme="minorHAnsi" w:cstheme="minorHAnsi"/>
                <w:sz w:val="22"/>
                <w:szCs w:val="22"/>
                <w:u w:val="single"/>
              </w:rPr>
              <w:t xml:space="preserve"> QIs </w:t>
            </w:r>
          </w:p>
          <w:sdt>
            <w:sdtPr>
              <w:rPr>
                <w:rFonts w:asciiTheme="minorHAnsi" w:hAnsiTheme="minorHAnsi" w:cstheme="minorHAnsi"/>
                <w:sz w:val="22"/>
                <w:szCs w:val="22"/>
              </w:rPr>
              <w:alias w:val="HGIOS"/>
              <w:tag w:val="HGIOSs"/>
              <w:id w:val="1244998242"/>
              <w:placeholder>
                <w:docPart w:val="DFC12C1B53524910874A04020820594D"/>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rsidR="00C44D2F" w:rsidRPr="00633AF8" w:rsidRDefault="00C44D2F" w:rsidP="00633AF8">
                <w:pPr>
                  <w:pStyle w:val="Default"/>
                  <w:rPr>
                    <w:rFonts w:asciiTheme="minorHAnsi" w:hAnsiTheme="minorHAnsi" w:cstheme="minorHAnsi"/>
                    <w:sz w:val="22"/>
                    <w:szCs w:val="22"/>
                  </w:rPr>
                </w:pPr>
                <w:r w:rsidRPr="00633AF8">
                  <w:rPr>
                    <w:rFonts w:asciiTheme="minorHAnsi" w:hAnsiTheme="minorHAnsi" w:cstheme="minorHAnsi"/>
                    <w:sz w:val="22"/>
                    <w:szCs w:val="22"/>
                  </w:rPr>
                  <w:t>1.1 Self-evaluation for self-improvement</w:t>
                </w:r>
              </w:p>
            </w:sdtContent>
          </w:sdt>
          <w:sdt>
            <w:sdtPr>
              <w:rPr>
                <w:rFonts w:asciiTheme="minorHAnsi" w:hAnsiTheme="minorHAnsi" w:cstheme="minorHAnsi"/>
                <w:sz w:val="22"/>
                <w:szCs w:val="22"/>
              </w:rPr>
              <w:alias w:val="HGIOS"/>
              <w:tag w:val="HGIOSs"/>
              <w:id w:val="-2033561363"/>
              <w:placeholder>
                <w:docPart w:val="91CDECA558F948D1A01C8E77E0EC95F6"/>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rsidR="00F370AB" w:rsidRPr="00633AF8" w:rsidRDefault="00106B68" w:rsidP="00633AF8">
                <w:pPr>
                  <w:pStyle w:val="Default"/>
                  <w:rPr>
                    <w:rFonts w:asciiTheme="minorHAnsi" w:hAnsiTheme="minorHAnsi" w:cstheme="minorHAnsi"/>
                    <w:sz w:val="22"/>
                    <w:szCs w:val="22"/>
                    <w:u w:val="single"/>
                  </w:rPr>
                </w:pPr>
                <w:r w:rsidRPr="00633AF8">
                  <w:rPr>
                    <w:rFonts w:asciiTheme="minorHAnsi" w:hAnsiTheme="minorHAnsi" w:cstheme="minorHAnsi"/>
                    <w:sz w:val="22"/>
                    <w:szCs w:val="22"/>
                  </w:rPr>
                  <w:t>2.3 Learning, teaching and assessment</w:t>
                </w:r>
              </w:p>
            </w:sdtContent>
          </w:sdt>
          <w:sdt>
            <w:sdtPr>
              <w:rPr>
                <w:rFonts w:asciiTheme="minorHAnsi" w:hAnsiTheme="minorHAnsi" w:cstheme="minorHAnsi"/>
                <w:sz w:val="22"/>
                <w:szCs w:val="22"/>
              </w:rPr>
              <w:alias w:val="HGIOS"/>
              <w:tag w:val="HGIOSs"/>
              <w:id w:val="1050350789"/>
              <w:placeholder>
                <w:docPart w:val="55565F0D7E524E728F7DD29E09414DF9"/>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rsidR="00F370AB" w:rsidRPr="00633AF8" w:rsidRDefault="00C44D2F" w:rsidP="00633AF8">
                <w:pPr>
                  <w:pStyle w:val="Default"/>
                  <w:rPr>
                    <w:rFonts w:asciiTheme="minorHAnsi" w:hAnsiTheme="minorHAnsi" w:cstheme="minorHAnsi"/>
                    <w:color w:val="auto"/>
                    <w:sz w:val="22"/>
                    <w:szCs w:val="22"/>
                  </w:rPr>
                </w:pPr>
                <w:r w:rsidRPr="00633AF8">
                  <w:rPr>
                    <w:rFonts w:asciiTheme="minorHAnsi" w:hAnsiTheme="minorHAnsi" w:cstheme="minorHAnsi"/>
                    <w:sz w:val="22"/>
                    <w:szCs w:val="22"/>
                  </w:rPr>
                  <w:t>3.2 Raising attainment and achievement</w:t>
                </w:r>
              </w:p>
            </w:sdtContent>
          </w:sdt>
          <w:p w:rsidR="00723B1C" w:rsidRPr="00633AF8" w:rsidRDefault="00F370AB" w:rsidP="00633AF8">
            <w:pPr>
              <w:pStyle w:val="Default"/>
              <w:rPr>
                <w:rFonts w:asciiTheme="minorHAnsi" w:hAnsiTheme="minorHAnsi" w:cstheme="minorHAnsi"/>
                <w:sz w:val="22"/>
                <w:szCs w:val="22"/>
                <w:u w:val="single"/>
              </w:rPr>
            </w:pPr>
            <w:r w:rsidRPr="00633AF8">
              <w:rPr>
                <w:rFonts w:asciiTheme="minorHAnsi" w:hAnsiTheme="minorHAnsi" w:cstheme="minorHAnsi"/>
                <w:sz w:val="22"/>
                <w:szCs w:val="22"/>
                <w:u w:val="single"/>
              </w:rPr>
              <w:t xml:space="preserve"> </w:t>
            </w:r>
          </w:p>
          <w:p w:rsidR="00C601BE" w:rsidRPr="00633AF8" w:rsidRDefault="00C601BE" w:rsidP="00633AF8">
            <w:pPr>
              <w:pStyle w:val="Default"/>
              <w:rPr>
                <w:rFonts w:asciiTheme="minorHAnsi" w:hAnsiTheme="minorHAnsi" w:cstheme="minorHAnsi"/>
                <w:color w:val="auto"/>
                <w:sz w:val="22"/>
                <w:szCs w:val="22"/>
                <w:u w:val="single"/>
              </w:rPr>
            </w:pPr>
            <w:r w:rsidRPr="00633AF8">
              <w:rPr>
                <w:rFonts w:asciiTheme="minorHAnsi" w:hAnsiTheme="minorHAnsi" w:cstheme="minorHAnsi"/>
                <w:sz w:val="22"/>
                <w:szCs w:val="22"/>
                <w:u w:val="single"/>
              </w:rPr>
              <w:t>UNCRC</w:t>
            </w:r>
          </w:p>
          <w:sdt>
            <w:sdtPr>
              <w:rPr>
                <w:rFonts w:cstheme="minorHAnsi"/>
              </w:rPr>
              <w:alias w:val="RRS Unicef articles"/>
              <w:tag w:val="RRS Unicef articles"/>
              <w:id w:val="2079860762"/>
              <w:placeholder>
                <w:docPart w:val="ABE6380FEC5A4630828510C92AFF43D9"/>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p w:rsidR="00C601BE" w:rsidRPr="00633AF8" w:rsidRDefault="00106B68" w:rsidP="00633AF8">
                <w:pPr>
                  <w:rPr>
                    <w:rFonts w:cstheme="minorHAnsi"/>
                  </w:rPr>
                </w:pPr>
                <w:r w:rsidRPr="00633AF8">
                  <w:rPr>
                    <w:rFonts w:cstheme="minorHAnsi"/>
                  </w:rPr>
                  <w:t>Article 3 (Best interests of the child):</w:t>
                </w:r>
              </w:p>
            </w:sdtContent>
          </w:sdt>
          <w:p w:rsidR="00C601BE" w:rsidRPr="00633AF8" w:rsidRDefault="004D4A79" w:rsidP="00633AF8">
            <w:pPr>
              <w:rPr>
                <w:rFonts w:cstheme="minorHAnsi"/>
              </w:rPr>
            </w:pPr>
            <w:sdt>
              <w:sdtPr>
                <w:rPr>
                  <w:rFonts w:cstheme="minorHAnsi"/>
                  <w:i/>
                </w:rPr>
                <w:alias w:val="RRS Unicef articles"/>
                <w:tag w:val="RRS Unicef articles"/>
                <w:id w:val="-1383240472"/>
                <w:placeholder>
                  <w:docPart w:val="98445749D4064E71855D58033802C51E"/>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r w:rsidR="00106B68" w:rsidRPr="00633AF8">
                  <w:rPr>
                    <w:rFonts w:cstheme="minorHAnsi"/>
                    <w:i/>
                  </w:rPr>
                  <w:t>Article 28: (Right to education):</w:t>
                </w:r>
              </w:sdtContent>
            </w:sdt>
            <w:r w:rsidR="00633AF8">
              <w:rPr>
                <w:rFonts w:cstheme="minorHAnsi"/>
              </w:rPr>
              <w:t xml:space="preserve"> </w:t>
            </w:r>
          </w:p>
        </w:tc>
      </w:tr>
      <w:tr w:rsidR="0006007D" w:rsidRPr="00633AF8" w:rsidTr="00653A29">
        <w:trPr>
          <w:trHeight w:val="1868"/>
        </w:trPr>
        <w:tc>
          <w:tcPr>
            <w:tcW w:w="10485" w:type="dxa"/>
            <w:gridSpan w:val="2"/>
          </w:tcPr>
          <w:p w:rsidR="007C2DF9" w:rsidRPr="00625B0A" w:rsidRDefault="00625B0A" w:rsidP="00633AF8">
            <w:pPr>
              <w:pStyle w:val="Default"/>
              <w:rPr>
                <w:rFonts w:asciiTheme="minorHAnsi" w:hAnsiTheme="minorHAnsi" w:cstheme="minorHAnsi"/>
                <w:b/>
                <w:sz w:val="28"/>
                <w:szCs w:val="28"/>
                <w:u w:val="single"/>
              </w:rPr>
            </w:pPr>
            <w:r>
              <w:rPr>
                <w:rFonts w:asciiTheme="minorHAnsi" w:hAnsiTheme="minorHAnsi" w:cstheme="minorHAnsi"/>
                <w:b/>
                <w:sz w:val="28"/>
                <w:szCs w:val="28"/>
                <w:u w:val="single"/>
              </w:rPr>
              <w:t xml:space="preserve">Expected </w:t>
            </w:r>
            <w:r w:rsidR="00ED476E" w:rsidRPr="00625B0A">
              <w:rPr>
                <w:rFonts w:asciiTheme="minorHAnsi" w:hAnsiTheme="minorHAnsi" w:cstheme="minorHAnsi"/>
                <w:b/>
                <w:sz w:val="28"/>
                <w:szCs w:val="28"/>
                <w:u w:val="single"/>
              </w:rPr>
              <w:t>Outcome:</w:t>
            </w:r>
          </w:p>
          <w:p w:rsidR="007C2DF9" w:rsidRPr="00633AF8" w:rsidRDefault="007C2DF9" w:rsidP="00633AF8">
            <w:pPr>
              <w:pStyle w:val="Default"/>
              <w:numPr>
                <w:ilvl w:val="0"/>
                <w:numId w:val="9"/>
              </w:numPr>
              <w:rPr>
                <w:rFonts w:asciiTheme="minorHAnsi" w:hAnsiTheme="minorHAnsi" w:cstheme="minorHAnsi"/>
                <w:b/>
                <w:sz w:val="22"/>
                <w:szCs w:val="22"/>
              </w:rPr>
            </w:pPr>
            <w:r w:rsidRPr="00633AF8">
              <w:rPr>
                <w:rFonts w:asciiTheme="minorHAnsi" w:hAnsiTheme="minorHAnsi" w:cstheme="minorHAnsi"/>
                <w:b/>
                <w:sz w:val="22"/>
                <w:szCs w:val="22"/>
              </w:rPr>
              <w:t>Attendance</w:t>
            </w:r>
          </w:p>
          <w:p w:rsidR="007C2DF9" w:rsidRPr="00633AF8" w:rsidRDefault="007C2DF9" w:rsidP="00633AF8">
            <w:pPr>
              <w:tabs>
                <w:tab w:val="left" w:pos="264"/>
              </w:tabs>
              <w:rPr>
                <w:rFonts w:cstheme="minorHAnsi"/>
                <w:color w:val="FF0000"/>
              </w:rPr>
            </w:pPr>
            <w:r w:rsidRPr="00633AF8">
              <w:rPr>
                <w:rFonts w:cstheme="minorHAnsi"/>
              </w:rPr>
              <w:t>To increase the average attendance of all pupils 1%</w:t>
            </w:r>
            <w:r w:rsidRPr="00633AF8">
              <w:rPr>
                <w:rFonts w:cstheme="minorHAnsi"/>
                <w:color w:val="FF0000"/>
              </w:rPr>
              <w:t xml:space="preserve"> </w:t>
            </w:r>
            <w:r w:rsidR="00633AF8">
              <w:rPr>
                <w:rFonts w:cstheme="minorHAnsi"/>
              </w:rPr>
              <w:t>by June 2025 (n</w:t>
            </w:r>
            <w:r w:rsidRPr="00633AF8">
              <w:rPr>
                <w:rFonts w:cstheme="minorHAnsi"/>
              </w:rPr>
              <w:t>ot including those pupils support</w:t>
            </w:r>
            <w:r w:rsidR="00633AF8">
              <w:rPr>
                <w:rFonts w:cstheme="minorHAnsi"/>
              </w:rPr>
              <w:t>ed</w:t>
            </w:r>
            <w:r w:rsidRPr="00633AF8">
              <w:rPr>
                <w:rFonts w:cstheme="minorHAnsi"/>
              </w:rPr>
              <w:t xml:space="preserve"> by a flexible timetable)</w:t>
            </w:r>
            <w:r w:rsidR="00FA2F93" w:rsidRPr="00633AF8">
              <w:rPr>
                <w:rFonts w:cstheme="minorHAnsi"/>
              </w:rPr>
              <w:t>.</w:t>
            </w:r>
          </w:p>
          <w:p w:rsidR="007C2DF9" w:rsidRPr="00633AF8" w:rsidRDefault="007C2DF9" w:rsidP="00633AF8">
            <w:pPr>
              <w:tabs>
                <w:tab w:val="left" w:pos="264"/>
              </w:tabs>
              <w:rPr>
                <w:rFonts w:cstheme="minorHAnsi"/>
              </w:rPr>
            </w:pPr>
            <w:r w:rsidRPr="00633AF8">
              <w:rPr>
                <w:rFonts w:cstheme="minorHAnsi"/>
              </w:rPr>
              <w:t>To increase the attendance of pupils living in SIMD1/2 as per table below</w:t>
            </w:r>
            <w:r w:rsidR="00FA2F93" w:rsidRPr="00633AF8">
              <w:rPr>
                <w:rFonts w:cstheme="minorHAnsi"/>
              </w:rPr>
              <w:t>:</w:t>
            </w:r>
          </w:p>
          <w:tbl>
            <w:tblPr>
              <w:tblStyle w:val="TableGrid"/>
              <w:tblpPr w:leftFromText="180" w:rightFromText="180" w:vertAnchor="page" w:horzAnchor="margin" w:tblpY="1566"/>
              <w:tblOverlap w:val="never"/>
              <w:tblW w:w="5000" w:type="pct"/>
              <w:tblLook w:val="04A0" w:firstRow="1" w:lastRow="0" w:firstColumn="1" w:lastColumn="0" w:noHBand="0" w:noVBand="1"/>
            </w:tblPr>
            <w:tblGrid>
              <w:gridCol w:w="2415"/>
              <w:gridCol w:w="1775"/>
              <w:gridCol w:w="2868"/>
              <w:gridCol w:w="3201"/>
            </w:tblGrid>
            <w:tr w:rsidR="00ED476E" w:rsidRPr="00633AF8" w:rsidTr="00ED476E">
              <w:tc>
                <w:tcPr>
                  <w:tcW w:w="1177" w:type="pct"/>
                </w:tcPr>
                <w:p w:rsidR="00ED476E" w:rsidRPr="00633AF8" w:rsidRDefault="00ED476E" w:rsidP="00ED476E">
                  <w:pPr>
                    <w:jc w:val="center"/>
                    <w:rPr>
                      <w:rFonts w:cstheme="minorHAnsi"/>
                    </w:rPr>
                  </w:pPr>
                  <w:r w:rsidRPr="00633AF8">
                    <w:rPr>
                      <w:rFonts w:cstheme="minorHAnsi"/>
                    </w:rPr>
                    <w:t>Attendance of Pupils in SIMD 1 &amp; 2</w:t>
                  </w:r>
                </w:p>
              </w:tc>
              <w:tc>
                <w:tcPr>
                  <w:tcW w:w="865" w:type="pct"/>
                </w:tcPr>
                <w:p w:rsidR="00ED476E" w:rsidRPr="00633AF8" w:rsidRDefault="00ED476E" w:rsidP="00ED476E">
                  <w:pPr>
                    <w:jc w:val="center"/>
                    <w:rPr>
                      <w:rFonts w:cstheme="minorHAnsi"/>
                    </w:rPr>
                  </w:pPr>
                  <w:r w:rsidRPr="00633AF8">
                    <w:rPr>
                      <w:rFonts w:cstheme="minorHAnsi"/>
                    </w:rPr>
                    <w:t>All pupils</w:t>
                  </w:r>
                </w:p>
                <w:p w:rsidR="00ED476E" w:rsidRPr="00633AF8" w:rsidRDefault="00ED476E" w:rsidP="00ED476E">
                  <w:pPr>
                    <w:jc w:val="center"/>
                    <w:rPr>
                      <w:rFonts w:cstheme="minorHAnsi"/>
                    </w:rPr>
                  </w:pPr>
                  <w:r w:rsidRPr="00633AF8">
                    <w:rPr>
                      <w:rFonts w:cstheme="minorHAnsi"/>
                    </w:rPr>
                    <w:t>(%)</w:t>
                  </w:r>
                </w:p>
              </w:tc>
              <w:tc>
                <w:tcPr>
                  <w:tcW w:w="1398" w:type="pct"/>
                </w:tcPr>
                <w:p w:rsidR="00ED476E" w:rsidRPr="00633AF8" w:rsidRDefault="00ED476E" w:rsidP="00ED476E">
                  <w:pPr>
                    <w:jc w:val="center"/>
                    <w:rPr>
                      <w:rFonts w:cstheme="minorHAnsi"/>
                    </w:rPr>
                  </w:pPr>
                  <w:r w:rsidRPr="00633AF8">
                    <w:rPr>
                      <w:rFonts w:cstheme="minorHAnsi"/>
                    </w:rPr>
                    <w:t>Without alternative pathways (%)</w:t>
                  </w:r>
                </w:p>
              </w:tc>
              <w:tc>
                <w:tcPr>
                  <w:tcW w:w="1560" w:type="pct"/>
                </w:tcPr>
                <w:p w:rsidR="00ED476E" w:rsidRPr="00633AF8" w:rsidRDefault="00ED476E" w:rsidP="00ED476E">
                  <w:pPr>
                    <w:jc w:val="center"/>
                    <w:rPr>
                      <w:rFonts w:cstheme="minorHAnsi"/>
                    </w:rPr>
                  </w:pPr>
                  <w:r w:rsidRPr="00633AF8">
                    <w:rPr>
                      <w:rFonts w:cstheme="minorHAnsi"/>
                    </w:rPr>
                    <w:t>Target</w:t>
                  </w:r>
                </w:p>
                <w:p w:rsidR="00ED476E" w:rsidRPr="00633AF8" w:rsidRDefault="00ED476E" w:rsidP="00ED476E">
                  <w:pPr>
                    <w:jc w:val="center"/>
                    <w:rPr>
                      <w:rFonts w:cstheme="minorHAnsi"/>
                    </w:rPr>
                  </w:pPr>
                  <w:r w:rsidRPr="00633AF8">
                    <w:rPr>
                      <w:rFonts w:cstheme="minorHAnsi"/>
                    </w:rPr>
                    <w:t>(%)</w:t>
                  </w:r>
                </w:p>
              </w:tc>
            </w:tr>
            <w:tr w:rsidR="00ED476E" w:rsidRPr="00633AF8" w:rsidTr="00ED476E">
              <w:tc>
                <w:tcPr>
                  <w:tcW w:w="1177" w:type="pct"/>
                </w:tcPr>
                <w:p w:rsidR="00ED476E" w:rsidRPr="00633AF8" w:rsidRDefault="00ED476E" w:rsidP="00ED476E">
                  <w:pPr>
                    <w:jc w:val="center"/>
                    <w:rPr>
                      <w:rFonts w:cstheme="minorHAnsi"/>
                    </w:rPr>
                  </w:pPr>
                  <w:r w:rsidRPr="00633AF8">
                    <w:rPr>
                      <w:rFonts w:cstheme="minorHAnsi"/>
                    </w:rPr>
                    <w:t>S1</w:t>
                  </w:r>
                </w:p>
              </w:tc>
              <w:tc>
                <w:tcPr>
                  <w:tcW w:w="865" w:type="pct"/>
                </w:tcPr>
                <w:p w:rsidR="00ED476E" w:rsidRPr="00633AF8" w:rsidRDefault="00ED476E" w:rsidP="00ED476E">
                  <w:pPr>
                    <w:jc w:val="center"/>
                    <w:rPr>
                      <w:rFonts w:cstheme="minorHAnsi"/>
                    </w:rPr>
                  </w:pPr>
                  <w:r w:rsidRPr="00633AF8">
                    <w:rPr>
                      <w:rFonts w:cstheme="minorHAnsi"/>
                    </w:rPr>
                    <w:t>87.69</w:t>
                  </w:r>
                </w:p>
              </w:tc>
              <w:tc>
                <w:tcPr>
                  <w:tcW w:w="1398" w:type="pct"/>
                  <w:shd w:val="clear" w:color="auto" w:fill="auto"/>
                </w:tcPr>
                <w:p w:rsidR="00ED476E" w:rsidRPr="00633AF8" w:rsidRDefault="00ED476E" w:rsidP="00ED476E">
                  <w:pPr>
                    <w:jc w:val="center"/>
                    <w:rPr>
                      <w:rFonts w:cstheme="minorHAnsi"/>
                    </w:rPr>
                  </w:pPr>
                  <w:r w:rsidRPr="00633AF8">
                    <w:rPr>
                      <w:rFonts w:cstheme="minorHAnsi"/>
                    </w:rPr>
                    <w:t>89.29</w:t>
                  </w:r>
                </w:p>
              </w:tc>
              <w:tc>
                <w:tcPr>
                  <w:tcW w:w="1560" w:type="pct"/>
                </w:tcPr>
                <w:p w:rsidR="00ED476E" w:rsidRPr="00633AF8" w:rsidRDefault="00ED476E" w:rsidP="00ED476E">
                  <w:pPr>
                    <w:jc w:val="center"/>
                    <w:rPr>
                      <w:rFonts w:cstheme="minorHAnsi"/>
                      <w:color w:val="000000" w:themeColor="text1"/>
                    </w:rPr>
                  </w:pPr>
                  <w:r w:rsidRPr="00633AF8">
                    <w:rPr>
                      <w:rFonts w:cstheme="minorHAnsi"/>
                      <w:color w:val="000000" w:themeColor="text1"/>
                    </w:rPr>
                    <w:t>90</w:t>
                  </w:r>
                </w:p>
              </w:tc>
            </w:tr>
            <w:tr w:rsidR="00ED476E" w:rsidRPr="00633AF8" w:rsidTr="00ED476E">
              <w:tc>
                <w:tcPr>
                  <w:tcW w:w="1177" w:type="pct"/>
                </w:tcPr>
                <w:p w:rsidR="00ED476E" w:rsidRPr="00633AF8" w:rsidRDefault="00ED476E" w:rsidP="00ED476E">
                  <w:pPr>
                    <w:jc w:val="center"/>
                    <w:rPr>
                      <w:rFonts w:cstheme="minorHAnsi"/>
                    </w:rPr>
                  </w:pPr>
                  <w:r w:rsidRPr="00633AF8">
                    <w:rPr>
                      <w:rFonts w:cstheme="minorHAnsi"/>
                    </w:rPr>
                    <w:t>S2</w:t>
                  </w:r>
                </w:p>
              </w:tc>
              <w:tc>
                <w:tcPr>
                  <w:tcW w:w="865" w:type="pct"/>
                </w:tcPr>
                <w:p w:rsidR="00ED476E" w:rsidRPr="00633AF8" w:rsidRDefault="00ED476E" w:rsidP="00ED476E">
                  <w:pPr>
                    <w:jc w:val="center"/>
                    <w:rPr>
                      <w:rFonts w:cstheme="minorHAnsi"/>
                    </w:rPr>
                  </w:pPr>
                  <w:r w:rsidRPr="00633AF8">
                    <w:rPr>
                      <w:rFonts w:cstheme="minorHAnsi"/>
                    </w:rPr>
                    <w:t>81.81</w:t>
                  </w:r>
                </w:p>
              </w:tc>
              <w:tc>
                <w:tcPr>
                  <w:tcW w:w="1398" w:type="pct"/>
                  <w:shd w:val="clear" w:color="auto" w:fill="auto"/>
                </w:tcPr>
                <w:p w:rsidR="00ED476E" w:rsidRPr="00633AF8" w:rsidRDefault="00ED476E" w:rsidP="00ED476E">
                  <w:pPr>
                    <w:jc w:val="center"/>
                    <w:rPr>
                      <w:rFonts w:cstheme="minorHAnsi"/>
                    </w:rPr>
                  </w:pPr>
                  <w:r w:rsidRPr="00633AF8">
                    <w:rPr>
                      <w:rFonts w:cstheme="minorHAnsi"/>
                    </w:rPr>
                    <w:t>88.11</w:t>
                  </w:r>
                </w:p>
              </w:tc>
              <w:tc>
                <w:tcPr>
                  <w:tcW w:w="1560" w:type="pct"/>
                </w:tcPr>
                <w:p w:rsidR="00ED476E" w:rsidRPr="00633AF8" w:rsidRDefault="00ED476E" w:rsidP="00ED476E">
                  <w:pPr>
                    <w:jc w:val="center"/>
                    <w:rPr>
                      <w:rFonts w:cstheme="minorHAnsi"/>
                      <w:color w:val="000000" w:themeColor="text1"/>
                    </w:rPr>
                  </w:pPr>
                  <w:r w:rsidRPr="00633AF8">
                    <w:rPr>
                      <w:rFonts w:cstheme="minorHAnsi"/>
                      <w:color w:val="000000" w:themeColor="text1"/>
                    </w:rPr>
                    <w:t>89</w:t>
                  </w:r>
                </w:p>
              </w:tc>
            </w:tr>
            <w:tr w:rsidR="00ED476E" w:rsidRPr="00633AF8" w:rsidTr="00ED476E">
              <w:tc>
                <w:tcPr>
                  <w:tcW w:w="1177" w:type="pct"/>
                </w:tcPr>
                <w:p w:rsidR="00ED476E" w:rsidRPr="00633AF8" w:rsidRDefault="00ED476E" w:rsidP="00ED476E">
                  <w:pPr>
                    <w:jc w:val="center"/>
                    <w:rPr>
                      <w:rFonts w:cstheme="minorHAnsi"/>
                    </w:rPr>
                  </w:pPr>
                  <w:r w:rsidRPr="00633AF8">
                    <w:rPr>
                      <w:rFonts w:cstheme="minorHAnsi"/>
                    </w:rPr>
                    <w:t>S3</w:t>
                  </w:r>
                </w:p>
              </w:tc>
              <w:tc>
                <w:tcPr>
                  <w:tcW w:w="865" w:type="pct"/>
                </w:tcPr>
                <w:p w:rsidR="00ED476E" w:rsidRPr="00633AF8" w:rsidRDefault="00ED476E" w:rsidP="00ED476E">
                  <w:pPr>
                    <w:jc w:val="center"/>
                    <w:rPr>
                      <w:rFonts w:cstheme="minorHAnsi"/>
                    </w:rPr>
                  </w:pPr>
                  <w:r w:rsidRPr="00633AF8">
                    <w:rPr>
                      <w:rFonts w:cstheme="minorHAnsi"/>
                    </w:rPr>
                    <w:t>84.20</w:t>
                  </w:r>
                </w:p>
              </w:tc>
              <w:tc>
                <w:tcPr>
                  <w:tcW w:w="1398" w:type="pct"/>
                  <w:shd w:val="clear" w:color="auto" w:fill="auto"/>
                </w:tcPr>
                <w:p w:rsidR="00ED476E" w:rsidRPr="00633AF8" w:rsidRDefault="00ED476E" w:rsidP="00ED476E">
                  <w:pPr>
                    <w:jc w:val="center"/>
                    <w:rPr>
                      <w:rFonts w:cstheme="minorHAnsi"/>
                    </w:rPr>
                  </w:pPr>
                  <w:r w:rsidRPr="00633AF8">
                    <w:rPr>
                      <w:rFonts w:cstheme="minorHAnsi"/>
                    </w:rPr>
                    <w:t>84.98</w:t>
                  </w:r>
                </w:p>
              </w:tc>
              <w:tc>
                <w:tcPr>
                  <w:tcW w:w="1560" w:type="pct"/>
                </w:tcPr>
                <w:p w:rsidR="00ED476E" w:rsidRPr="00633AF8" w:rsidRDefault="00ED476E" w:rsidP="00ED476E">
                  <w:pPr>
                    <w:jc w:val="center"/>
                    <w:rPr>
                      <w:rFonts w:cstheme="minorHAnsi"/>
                      <w:color w:val="000000" w:themeColor="text1"/>
                    </w:rPr>
                  </w:pPr>
                  <w:r w:rsidRPr="00633AF8">
                    <w:rPr>
                      <w:rFonts w:cstheme="minorHAnsi"/>
                      <w:color w:val="000000" w:themeColor="text1"/>
                    </w:rPr>
                    <w:t>87.2</w:t>
                  </w:r>
                </w:p>
              </w:tc>
            </w:tr>
          </w:tbl>
          <w:p w:rsidR="00FA2F93" w:rsidRPr="00633AF8" w:rsidRDefault="00FA2F93" w:rsidP="00633AF8">
            <w:pPr>
              <w:pStyle w:val="Default"/>
              <w:rPr>
                <w:rFonts w:asciiTheme="minorHAnsi" w:hAnsiTheme="minorHAnsi" w:cstheme="minorHAnsi"/>
                <w:sz w:val="22"/>
                <w:szCs w:val="22"/>
              </w:rPr>
            </w:pPr>
          </w:p>
          <w:p w:rsidR="007C2DF9" w:rsidRPr="00633AF8" w:rsidRDefault="007C2DF9" w:rsidP="00633AF8">
            <w:pPr>
              <w:pStyle w:val="ListParagraph"/>
              <w:numPr>
                <w:ilvl w:val="0"/>
                <w:numId w:val="9"/>
              </w:numPr>
              <w:tabs>
                <w:tab w:val="left" w:pos="264"/>
              </w:tabs>
              <w:rPr>
                <w:rFonts w:cstheme="minorHAnsi"/>
                <w:b/>
              </w:rPr>
            </w:pPr>
            <w:r w:rsidRPr="00633AF8">
              <w:rPr>
                <w:rFonts w:cstheme="minorHAnsi"/>
                <w:b/>
              </w:rPr>
              <w:t>Attainment</w:t>
            </w:r>
          </w:p>
          <w:p w:rsidR="00633AF8" w:rsidRDefault="007C2DF9" w:rsidP="00633AF8">
            <w:pPr>
              <w:tabs>
                <w:tab w:val="left" w:pos="264"/>
              </w:tabs>
              <w:rPr>
                <w:rFonts w:cstheme="minorHAnsi"/>
              </w:rPr>
            </w:pPr>
            <w:r w:rsidRPr="00633AF8">
              <w:rPr>
                <w:rFonts w:cstheme="minorHAnsi"/>
                <w:b/>
                <w:u w:val="single"/>
              </w:rPr>
              <w:t>BGE</w:t>
            </w:r>
          </w:p>
          <w:p w:rsidR="007C2DF9" w:rsidRPr="00633AF8" w:rsidRDefault="007C2DF9" w:rsidP="00633AF8">
            <w:pPr>
              <w:tabs>
                <w:tab w:val="left" w:pos="264"/>
              </w:tabs>
              <w:rPr>
                <w:rFonts w:cstheme="minorHAnsi"/>
              </w:rPr>
            </w:pPr>
            <w:r w:rsidRPr="00633AF8">
              <w:rPr>
                <w:rFonts w:cstheme="minorHAnsi"/>
              </w:rPr>
              <w:t>Focus on Improving Writing and Numeracy in S2 and S3 cohorts at levels 3 and 4.</w:t>
            </w:r>
          </w:p>
          <w:p w:rsidR="007C2DF9" w:rsidRPr="00633AF8" w:rsidRDefault="007C2DF9" w:rsidP="00633AF8">
            <w:pPr>
              <w:tabs>
                <w:tab w:val="left" w:pos="264"/>
              </w:tabs>
              <w:rPr>
                <w:rFonts w:cstheme="minorHAnsi"/>
              </w:rPr>
            </w:pPr>
            <w:r w:rsidRPr="00633AF8">
              <w:rPr>
                <w:rFonts w:cstheme="minorHAnsi"/>
              </w:rPr>
              <w:t xml:space="preserve"> </w:t>
            </w:r>
          </w:p>
          <w:p w:rsidR="007C2DF9" w:rsidRPr="00633AF8" w:rsidRDefault="007C2DF9" w:rsidP="00633AF8">
            <w:pPr>
              <w:tabs>
                <w:tab w:val="left" w:pos="264"/>
              </w:tabs>
              <w:rPr>
                <w:rFonts w:cstheme="minorHAnsi"/>
              </w:rPr>
            </w:pPr>
            <w:r w:rsidRPr="00633AF8">
              <w:rPr>
                <w:rFonts w:cstheme="minorHAnsi"/>
              </w:rPr>
              <w:t xml:space="preserve"> The percentage of pupils in S3 achieving Level 3 Writing/Reading and L&amp;T will be 90% by June 2025</w:t>
            </w:r>
          </w:p>
          <w:p w:rsidR="007C2DF9" w:rsidRPr="00633AF8" w:rsidRDefault="007C2DF9" w:rsidP="00633AF8">
            <w:pPr>
              <w:tabs>
                <w:tab w:val="left" w:pos="264"/>
              </w:tabs>
              <w:rPr>
                <w:rFonts w:cstheme="minorHAnsi"/>
              </w:rPr>
            </w:pPr>
            <w:r w:rsidRPr="00633AF8">
              <w:rPr>
                <w:rFonts w:cstheme="minorHAnsi"/>
              </w:rPr>
              <w:t xml:space="preserve"> The percentage of pupils in S3 achieving Level 3 Numeracy will be above 90% by June 2025</w:t>
            </w:r>
          </w:p>
          <w:p w:rsidR="007C2DF9" w:rsidRPr="00633AF8" w:rsidRDefault="007C2DF9" w:rsidP="00633AF8">
            <w:pPr>
              <w:tabs>
                <w:tab w:val="left" w:pos="264"/>
              </w:tabs>
              <w:rPr>
                <w:rFonts w:cstheme="minorHAnsi"/>
              </w:rPr>
            </w:pPr>
            <w:r w:rsidRPr="00633AF8">
              <w:rPr>
                <w:rFonts w:cstheme="minorHAnsi"/>
              </w:rPr>
              <w:t xml:space="preserve"> The percentage of pupils in S3 achieving Level 4 Writing, Reading  and L&amp;T will be above 56% by June 2025</w:t>
            </w:r>
          </w:p>
          <w:p w:rsidR="007C2DF9" w:rsidRPr="00633AF8" w:rsidRDefault="007C2DF9" w:rsidP="00633AF8">
            <w:pPr>
              <w:tabs>
                <w:tab w:val="left" w:pos="264"/>
              </w:tabs>
              <w:rPr>
                <w:rFonts w:cstheme="minorHAnsi"/>
              </w:rPr>
            </w:pPr>
            <w:r w:rsidRPr="00633AF8">
              <w:rPr>
                <w:rFonts w:cstheme="minorHAnsi"/>
              </w:rPr>
              <w:t xml:space="preserve"> The percentage of pupils in S3 achieving Level 4 Numeracy will be above 45% by June 2025</w:t>
            </w:r>
          </w:p>
          <w:p w:rsidR="007C2DF9" w:rsidRPr="00633AF8" w:rsidRDefault="007C2DF9" w:rsidP="00633AF8">
            <w:pPr>
              <w:tabs>
                <w:tab w:val="left" w:pos="264"/>
              </w:tabs>
              <w:rPr>
                <w:rFonts w:cstheme="minorHAnsi"/>
              </w:rPr>
            </w:pPr>
          </w:p>
          <w:p w:rsidR="007C2DF9" w:rsidRPr="00633AF8" w:rsidRDefault="00633AF8" w:rsidP="00633AF8">
            <w:pPr>
              <w:tabs>
                <w:tab w:val="left" w:pos="264"/>
              </w:tabs>
              <w:rPr>
                <w:rFonts w:cstheme="minorHAnsi"/>
                <w:b/>
                <w:u w:val="single"/>
              </w:rPr>
            </w:pPr>
            <w:r>
              <w:rPr>
                <w:rFonts w:cstheme="minorHAnsi"/>
                <w:b/>
                <w:u w:val="single"/>
              </w:rPr>
              <w:t>Senior Phase</w:t>
            </w:r>
          </w:p>
          <w:p w:rsidR="007C2DF9" w:rsidRPr="00633AF8" w:rsidRDefault="007C2DF9" w:rsidP="00633AF8">
            <w:pPr>
              <w:tabs>
                <w:tab w:val="left" w:pos="264"/>
              </w:tabs>
              <w:rPr>
                <w:rFonts w:cstheme="minorHAnsi"/>
              </w:rPr>
            </w:pPr>
            <w:r w:rsidRPr="00633AF8">
              <w:rPr>
                <w:rFonts w:cstheme="minorHAnsi"/>
              </w:rPr>
              <w:t>The percentage of pupils in S4 achieving 5+ L5 awards will be above 38% by August 2025</w:t>
            </w:r>
          </w:p>
          <w:p w:rsidR="007C2DF9" w:rsidRPr="00633AF8" w:rsidRDefault="007C2DF9" w:rsidP="00633AF8">
            <w:pPr>
              <w:tabs>
                <w:tab w:val="left" w:pos="264"/>
              </w:tabs>
              <w:rPr>
                <w:rFonts w:cstheme="minorHAnsi"/>
              </w:rPr>
            </w:pPr>
            <w:r w:rsidRPr="00633AF8">
              <w:rPr>
                <w:rFonts w:cstheme="minorHAnsi"/>
              </w:rPr>
              <w:t>The percentage of pupils in S4 achieving 3+ L5 awards will be above 60% by August 2025</w:t>
            </w:r>
          </w:p>
          <w:p w:rsidR="007C2DF9" w:rsidRPr="00633AF8" w:rsidRDefault="007C2DF9" w:rsidP="00633AF8">
            <w:pPr>
              <w:tabs>
                <w:tab w:val="left" w:pos="264"/>
              </w:tabs>
              <w:rPr>
                <w:rFonts w:cstheme="minorHAnsi"/>
              </w:rPr>
            </w:pPr>
            <w:r w:rsidRPr="00633AF8">
              <w:rPr>
                <w:rFonts w:cstheme="minorHAnsi"/>
              </w:rPr>
              <w:t>The percentage of pupils in S4 achieving 1+ L5 awards will be above 83% by August 2025</w:t>
            </w:r>
          </w:p>
          <w:p w:rsidR="007C2DF9" w:rsidRPr="00633AF8" w:rsidRDefault="007C2DF9" w:rsidP="00633AF8">
            <w:pPr>
              <w:tabs>
                <w:tab w:val="left" w:pos="264"/>
              </w:tabs>
              <w:rPr>
                <w:rFonts w:cstheme="minorHAnsi"/>
              </w:rPr>
            </w:pPr>
          </w:p>
          <w:p w:rsidR="007C2DF9" w:rsidRPr="00633AF8" w:rsidRDefault="007C2DF9" w:rsidP="00633AF8">
            <w:pPr>
              <w:tabs>
                <w:tab w:val="left" w:pos="264"/>
              </w:tabs>
              <w:rPr>
                <w:rFonts w:cstheme="minorHAnsi"/>
                <w:color w:val="FF0000"/>
              </w:rPr>
            </w:pPr>
            <w:r w:rsidRPr="00633AF8">
              <w:rPr>
                <w:rFonts w:cstheme="minorHAnsi"/>
              </w:rPr>
              <w:t xml:space="preserve"> The percentage of pupils progressing from 5@L5 in S4 to 5@L6 in S5 will be above 80%</w:t>
            </w:r>
          </w:p>
          <w:p w:rsidR="007C2DF9" w:rsidRPr="00633AF8" w:rsidRDefault="007C2DF9" w:rsidP="00633AF8">
            <w:pPr>
              <w:tabs>
                <w:tab w:val="left" w:pos="264"/>
              </w:tabs>
              <w:rPr>
                <w:rFonts w:cstheme="minorHAnsi"/>
              </w:rPr>
            </w:pPr>
          </w:p>
          <w:p w:rsidR="007C2DF9" w:rsidRPr="00633AF8" w:rsidRDefault="007C2DF9" w:rsidP="00633AF8">
            <w:pPr>
              <w:tabs>
                <w:tab w:val="left" w:pos="264"/>
              </w:tabs>
              <w:rPr>
                <w:rFonts w:cstheme="minorHAnsi"/>
              </w:rPr>
            </w:pPr>
            <w:r w:rsidRPr="00633AF8">
              <w:rPr>
                <w:rFonts w:cstheme="minorHAnsi"/>
              </w:rPr>
              <w:t xml:space="preserve"> The percentage of leavers gaining a qualification in literacy and numeracy will be 100% by August 2025.</w:t>
            </w:r>
          </w:p>
          <w:p w:rsidR="007C2DF9" w:rsidRPr="00633AF8" w:rsidRDefault="007C2DF9" w:rsidP="00633AF8">
            <w:pPr>
              <w:tabs>
                <w:tab w:val="left" w:pos="264"/>
              </w:tabs>
              <w:rPr>
                <w:rFonts w:cstheme="minorHAnsi"/>
              </w:rPr>
            </w:pPr>
          </w:p>
          <w:p w:rsidR="007C2DF9" w:rsidRPr="00633AF8" w:rsidRDefault="007C2DF9" w:rsidP="00633AF8">
            <w:pPr>
              <w:pStyle w:val="ListParagraph"/>
              <w:numPr>
                <w:ilvl w:val="0"/>
                <w:numId w:val="9"/>
              </w:numPr>
              <w:tabs>
                <w:tab w:val="left" w:pos="264"/>
              </w:tabs>
              <w:rPr>
                <w:rFonts w:cstheme="minorHAnsi"/>
                <w:b/>
              </w:rPr>
            </w:pPr>
            <w:r w:rsidRPr="00633AF8">
              <w:rPr>
                <w:rFonts w:cstheme="minorHAnsi"/>
                <w:b/>
              </w:rPr>
              <w:t>Focus on improving attainment in all BGE curricular areas:</w:t>
            </w:r>
          </w:p>
          <w:p w:rsidR="007C2DF9" w:rsidRPr="00633AF8" w:rsidRDefault="007C2DF9" w:rsidP="00633AF8">
            <w:pPr>
              <w:tabs>
                <w:tab w:val="left" w:pos="264"/>
              </w:tabs>
              <w:rPr>
                <w:rFonts w:cstheme="minorHAnsi"/>
              </w:rPr>
            </w:pPr>
            <w:r w:rsidRPr="00633AF8">
              <w:rPr>
                <w:rFonts w:cstheme="minorHAnsi"/>
              </w:rPr>
              <w:t>The percentage gap of pupils in S3 achieving Level 3 in all curricular area vs Literacy and Numeracy will close by at least 5%</w:t>
            </w:r>
            <w:r w:rsidR="00FA2F93" w:rsidRPr="00633AF8">
              <w:rPr>
                <w:rFonts w:cstheme="minorHAnsi"/>
              </w:rPr>
              <w:t>.</w:t>
            </w:r>
          </w:p>
          <w:p w:rsidR="007C2DF9" w:rsidRPr="00633AF8" w:rsidRDefault="007C2DF9" w:rsidP="00633AF8">
            <w:pPr>
              <w:tabs>
                <w:tab w:val="left" w:pos="264"/>
              </w:tabs>
              <w:rPr>
                <w:rFonts w:cstheme="minorHAnsi"/>
              </w:rPr>
            </w:pPr>
            <w:r w:rsidRPr="00633AF8">
              <w:rPr>
                <w:rFonts w:cstheme="minorHAnsi"/>
              </w:rPr>
              <w:t>The percentage gap of pupils in S3 achieving Level 4 in all curricular areas vs Literacy and Numeracy will close by at least 5%</w:t>
            </w:r>
            <w:r w:rsidR="00FA2F93" w:rsidRPr="00633AF8">
              <w:rPr>
                <w:rFonts w:cstheme="minorHAnsi"/>
              </w:rPr>
              <w:t>.</w:t>
            </w:r>
          </w:p>
          <w:p w:rsidR="0006007D" w:rsidRPr="00633AF8" w:rsidRDefault="0006007D" w:rsidP="00633AF8">
            <w:pPr>
              <w:pStyle w:val="Default"/>
              <w:rPr>
                <w:rFonts w:asciiTheme="minorHAnsi" w:hAnsiTheme="minorHAnsi" w:cstheme="minorHAnsi"/>
                <w:sz w:val="22"/>
                <w:szCs w:val="22"/>
                <w:u w:val="single"/>
              </w:rPr>
            </w:pPr>
          </w:p>
          <w:p w:rsidR="0006007D" w:rsidRPr="00625B0A" w:rsidRDefault="0006007D" w:rsidP="00633AF8">
            <w:pPr>
              <w:pStyle w:val="Default"/>
              <w:rPr>
                <w:rFonts w:asciiTheme="minorHAnsi" w:hAnsiTheme="minorHAnsi" w:cstheme="minorHAnsi"/>
                <w:b/>
                <w:sz w:val="28"/>
                <w:szCs w:val="28"/>
                <w:u w:val="single"/>
              </w:rPr>
            </w:pPr>
            <w:r w:rsidRPr="00625B0A">
              <w:rPr>
                <w:rFonts w:asciiTheme="minorHAnsi" w:hAnsiTheme="minorHAnsi" w:cstheme="minorHAnsi"/>
                <w:b/>
                <w:sz w:val="28"/>
                <w:szCs w:val="28"/>
                <w:u w:val="single"/>
              </w:rPr>
              <w:t>PEF used to support closing the gap:</w:t>
            </w:r>
          </w:p>
          <w:p w:rsidR="009C6C77" w:rsidRPr="00633AF8" w:rsidRDefault="009C6C77" w:rsidP="00633AF8">
            <w:pPr>
              <w:pStyle w:val="ListParagraph"/>
              <w:numPr>
                <w:ilvl w:val="0"/>
                <w:numId w:val="6"/>
              </w:numPr>
              <w:tabs>
                <w:tab w:val="left" w:pos="264"/>
              </w:tabs>
              <w:rPr>
                <w:rFonts w:cstheme="minorHAnsi"/>
              </w:rPr>
            </w:pPr>
            <w:r w:rsidRPr="00633AF8">
              <w:rPr>
                <w:rFonts w:cstheme="minorHAnsi"/>
              </w:rPr>
              <w:t>Mind Mosaic – £33,000 to support targeted pupils who are finding attendance at school a challenge (split across priority 1 and 3)</w:t>
            </w:r>
          </w:p>
          <w:p w:rsidR="009C6C77" w:rsidRPr="00633AF8" w:rsidRDefault="009C6C77" w:rsidP="00633AF8">
            <w:pPr>
              <w:pStyle w:val="ListParagraph"/>
              <w:numPr>
                <w:ilvl w:val="0"/>
                <w:numId w:val="6"/>
              </w:numPr>
              <w:tabs>
                <w:tab w:val="left" w:pos="264"/>
              </w:tabs>
              <w:rPr>
                <w:rFonts w:cstheme="minorHAnsi"/>
              </w:rPr>
            </w:pPr>
            <w:r w:rsidRPr="00633AF8">
              <w:rPr>
                <w:rFonts w:cstheme="minorHAnsi"/>
              </w:rPr>
              <w:t>CLD - £47, 192 To support alternative and adaptive teaching (split across priority 1</w:t>
            </w:r>
            <w:r w:rsidR="000B33EB">
              <w:rPr>
                <w:rFonts w:cstheme="minorHAnsi"/>
              </w:rPr>
              <w:t>, 2</w:t>
            </w:r>
            <w:r w:rsidRPr="00633AF8">
              <w:rPr>
                <w:rFonts w:cstheme="minorHAnsi"/>
              </w:rPr>
              <w:t xml:space="preserve"> and 3)</w:t>
            </w:r>
          </w:p>
          <w:p w:rsidR="009C6C77" w:rsidRPr="00633AF8" w:rsidRDefault="009C6C77" w:rsidP="00633AF8">
            <w:pPr>
              <w:pStyle w:val="ListParagraph"/>
              <w:numPr>
                <w:ilvl w:val="0"/>
                <w:numId w:val="6"/>
              </w:numPr>
              <w:tabs>
                <w:tab w:val="left" w:pos="264"/>
              </w:tabs>
              <w:rPr>
                <w:rFonts w:cstheme="minorHAnsi"/>
              </w:rPr>
            </w:pPr>
            <w:r w:rsidRPr="00633AF8">
              <w:rPr>
                <w:rFonts w:cstheme="minorHAnsi"/>
              </w:rPr>
              <w:t>Magic Breakfast - £6,180 to remove an identified barrier and support attendance</w:t>
            </w:r>
          </w:p>
          <w:p w:rsidR="009C6C77" w:rsidRPr="00633AF8" w:rsidRDefault="009C6C77" w:rsidP="00633AF8">
            <w:pPr>
              <w:pStyle w:val="ListParagraph"/>
              <w:numPr>
                <w:ilvl w:val="0"/>
                <w:numId w:val="6"/>
              </w:numPr>
              <w:tabs>
                <w:tab w:val="left" w:pos="264"/>
              </w:tabs>
              <w:rPr>
                <w:rFonts w:cstheme="minorHAnsi"/>
              </w:rPr>
            </w:pPr>
            <w:r w:rsidRPr="00633AF8">
              <w:rPr>
                <w:rFonts w:cstheme="minorHAnsi"/>
              </w:rPr>
              <w:t>Office support (10hrs) £3,000– to support attendance data</w:t>
            </w:r>
          </w:p>
          <w:p w:rsidR="009C6C77" w:rsidRPr="00633AF8" w:rsidRDefault="009C6C77" w:rsidP="00633AF8">
            <w:pPr>
              <w:pStyle w:val="ListParagraph"/>
              <w:numPr>
                <w:ilvl w:val="0"/>
                <w:numId w:val="6"/>
              </w:numPr>
              <w:tabs>
                <w:tab w:val="left" w:pos="264"/>
              </w:tabs>
              <w:rPr>
                <w:rFonts w:cstheme="minorHAnsi"/>
              </w:rPr>
            </w:pPr>
            <w:r w:rsidRPr="00633AF8">
              <w:rPr>
                <w:rFonts w:cstheme="minorHAnsi"/>
              </w:rPr>
              <w:t>Health and Wellbeing (Rugby coach) - £17,975 –to support adaptive and alternative teaching (split across priority 1 and 3)</w:t>
            </w:r>
          </w:p>
          <w:p w:rsidR="009C6C77" w:rsidRPr="00633AF8" w:rsidRDefault="009C6C77" w:rsidP="00633AF8">
            <w:pPr>
              <w:pStyle w:val="ListParagraph"/>
              <w:numPr>
                <w:ilvl w:val="0"/>
                <w:numId w:val="6"/>
              </w:numPr>
              <w:tabs>
                <w:tab w:val="left" w:pos="264"/>
              </w:tabs>
              <w:rPr>
                <w:rFonts w:cstheme="minorHAnsi"/>
              </w:rPr>
            </w:pPr>
            <w:r w:rsidRPr="00633AF8">
              <w:rPr>
                <w:rFonts w:cstheme="minorHAnsi"/>
              </w:rPr>
              <w:t>Supported study targeted towards pupils impacted by poverty. (£5,000)</w:t>
            </w:r>
            <w:r w:rsidR="000B33EB">
              <w:rPr>
                <w:rFonts w:cstheme="minorHAnsi"/>
              </w:rPr>
              <w:t>(split across Priority 1 and 2)</w:t>
            </w:r>
          </w:p>
          <w:p w:rsidR="009C6C77" w:rsidRPr="00633AF8" w:rsidRDefault="009C6C77" w:rsidP="00633AF8">
            <w:pPr>
              <w:pStyle w:val="ListParagraph"/>
              <w:numPr>
                <w:ilvl w:val="0"/>
                <w:numId w:val="6"/>
              </w:numPr>
              <w:tabs>
                <w:tab w:val="left" w:pos="264"/>
              </w:tabs>
              <w:rPr>
                <w:rFonts w:cstheme="minorHAnsi"/>
              </w:rPr>
            </w:pPr>
            <w:r w:rsidRPr="00633AF8">
              <w:rPr>
                <w:rFonts w:cstheme="minorHAnsi"/>
              </w:rPr>
              <w:t>Uniform Bank - £3,500 to remove an identified barrier and support attendance</w:t>
            </w:r>
          </w:p>
          <w:p w:rsidR="0006007D" w:rsidRPr="00633AF8" w:rsidRDefault="009C6C77" w:rsidP="00633AF8">
            <w:pPr>
              <w:pStyle w:val="ListParagraph"/>
              <w:numPr>
                <w:ilvl w:val="0"/>
                <w:numId w:val="6"/>
              </w:numPr>
              <w:tabs>
                <w:tab w:val="left" w:pos="264"/>
              </w:tabs>
              <w:rPr>
                <w:rFonts w:cstheme="minorHAnsi"/>
              </w:rPr>
            </w:pPr>
            <w:r w:rsidRPr="00633AF8">
              <w:rPr>
                <w:rFonts w:cstheme="minorHAnsi"/>
              </w:rPr>
              <w:lastRenderedPageBreak/>
              <w:t>Supportive resources including online resources (SUM Dog) - £2,000 to support adaptive learning.</w:t>
            </w:r>
          </w:p>
          <w:p w:rsidR="0006007D" w:rsidRPr="00633AF8" w:rsidRDefault="0006007D" w:rsidP="00633AF8">
            <w:pPr>
              <w:pStyle w:val="Default"/>
              <w:rPr>
                <w:rFonts w:asciiTheme="minorHAnsi" w:hAnsiTheme="minorHAnsi" w:cstheme="minorHAnsi"/>
                <w:sz w:val="22"/>
                <w:szCs w:val="22"/>
                <w:u w:val="single"/>
              </w:rPr>
            </w:pPr>
          </w:p>
          <w:p w:rsidR="0006007D" w:rsidRPr="00625B0A" w:rsidRDefault="0006007D" w:rsidP="00633AF8">
            <w:pPr>
              <w:pStyle w:val="Default"/>
              <w:rPr>
                <w:rFonts w:asciiTheme="minorHAnsi" w:hAnsiTheme="minorHAnsi" w:cstheme="minorHAnsi"/>
                <w:b/>
                <w:sz w:val="28"/>
                <w:szCs w:val="28"/>
                <w:u w:val="single"/>
              </w:rPr>
            </w:pPr>
            <w:r w:rsidRPr="00625B0A">
              <w:rPr>
                <w:rFonts w:asciiTheme="minorHAnsi" w:hAnsiTheme="minorHAnsi" w:cstheme="minorHAnsi"/>
                <w:b/>
                <w:sz w:val="28"/>
                <w:szCs w:val="28"/>
                <w:u w:val="single"/>
              </w:rPr>
              <w:t>Progress and Impact of outcome for learners</w:t>
            </w:r>
          </w:p>
          <w:p w:rsidR="005F0873" w:rsidRPr="00633AF8" w:rsidRDefault="005F0873" w:rsidP="00633AF8">
            <w:pPr>
              <w:pStyle w:val="Default"/>
              <w:rPr>
                <w:rFonts w:asciiTheme="minorHAnsi" w:hAnsiTheme="minorHAnsi" w:cstheme="minorHAnsi"/>
                <w:b/>
                <w:sz w:val="22"/>
                <w:szCs w:val="22"/>
                <w:u w:val="single"/>
              </w:rPr>
            </w:pPr>
          </w:p>
          <w:p w:rsidR="00B06D01" w:rsidRPr="00633AF8" w:rsidRDefault="00B06D01" w:rsidP="00633AF8">
            <w:pPr>
              <w:pStyle w:val="Default"/>
              <w:numPr>
                <w:ilvl w:val="0"/>
                <w:numId w:val="15"/>
              </w:numPr>
              <w:rPr>
                <w:rFonts w:asciiTheme="minorHAnsi" w:hAnsiTheme="minorHAnsi" w:cstheme="minorHAnsi"/>
                <w:b/>
                <w:color w:val="auto"/>
                <w:sz w:val="22"/>
                <w:szCs w:val="22"/>
              </w:rPr>
            </w:pPr>
            <w:r w:rsidRPr="00633AF8">
              <w:rPr>
                <w:rFonts w:asciiTheme="minorHAnsi" w:hAnsiTheme="minorHAnsi" w:cstheme="minorHAnsi"/>
                <w:b/>
                <w:sz w:val="22"/>
                <w:szCs w:val="22"/>
              </w:rPr>
              <w:t xml:space="preserve">Attendance </w:t>
            </w:r>
          </w:p>
          <w:p w:rsidR="005F0873" w:rsidRPr="00633AF8" w:rsidRDefault="002D20FC" w:rsidP="00633AF8">
            <w:pPr>
              <w:pStyle w:val="Default"/>
              <w:ind w:left="360"/>
              <w:rPr>
                <w:rFonts w:asciiTheme="minorHAnsi" w:hAnsiTheme="minorHAnsi" w:cstheme="minorHAnsi"/>
                <w:color w:val="auto"/>
                <w:sz w:val="22"/>
                <w:szCs w:val="22"/>
              </w:rPr>
            </w:pPr>
            <w:r w:rsidRPr="00633AF8">
              <w:rPr>
                <w:rFonts w:asciiTheme="minorHAnsi" w:hAnsiTheme="minorHAnsi" w:cstheme="minorHAnsi"/>
                <w:sz w:val="22"/>
                <w:szCs w:val="22"/>
              </w:rPr>
              <w:t>Attendance Dashboard was used to identify pupils/families who require support with attending school. Our Support</w:t>
            </w:r>
            <w:r w:rsidR="00AC19D5" w:rsidRPr="00633AF8">
              <w:rPr>
                <w:rFonts w:asciiTheme="minorHAnsi" w:hAnsiTheme="minorHAnsi" w:cstheme="minorHAnsi"/>
                <w:sz w:val="22"/>
                <w:szCs w:val="22"/>
              </w:rPr>
              <w:t xml:space="preserve"> Team</w:t>
            </w:r>
            <w:r w:rsidRPr="00633AF8">
              <w:rPr>
                <w:rFonts w:asciiTheme="minorHAnsi" w:hAnsiTheme="minorHAnsi" w:cstheme="minorHAnsi"/>
                <w:sz w:val="22"/>
                <w:szCs w:val="22"/>
              </w:rPr>
              <w:t xml:space="preserve"> implement a range of interventions for identified families. Partner agencies also supported identified families to improve attendance. Our ambitious target</w:t>
            </w:r>
            <w:r w:rsidR="00AC19D5" w:rsidRPr="00633AF8">
              <w:rPr>
                <w:rFonts w:asciiTheme="minorHAnsi" w:hAnsiTheme="minorHAnsi" w:cstheme="minorHAnsi"/>
                <w:sz w:val="22"/>
                <w:szCs w:val="22"/>
              </w:rPr>
              <w:t>s</w:t>
            </w:r>
            <w:r w:rsidRPr="00633AF8">
              <w:rPr>
                <w:rFonts w:asciiTheme="minorHAnsi" w:hAnsiTheme="minorHAnsi" w:cstheme="minorHAnsi"/>
                <w:sz w:val="22"/>
                <w:szCs w:val="22"/>
              </w:rPr>
              <w:t xml:space="preserve"> for </w:t>
            </w:r>
            <w:r w:rsidR="00AC19D5" w:rsidRPr="00633AF8">
              <w:rPr>
                <w:rFonts w:asciiTheme="minorHAnsi" w:hAnsiTheme="minorHAnsi" w:cstheme="minorHAnsi"/>
                <w:sz w:val="22"/>
                <w:szCs w:val="22"/>
              </w:rPr>
              <w:t xml:space="preserve">an increase in attendance for those pupils effected by poverty was </w:t>
            </w:r>
            <w:r w:rsidRPr="00633AF8">
              <w:rPr>
                <w:rFonts w:asciiTheme="minorHAnsi" w:hAnsiTheme="minorHAnsi" w:cstheme="minorHAnsi"/>
                <w:sz w:val="22"/>
                <w:szCs w:val="22"/>
              </w:rPr>
              <w:t>exceeded this</w:t>
            </w:r>
            <w:r w:rsidR="00AC19D5" w:rsidRPr="00633AF8">
              <w:rPr>
                <w:rFonts w:asciiTheme="minorHAnsi" w:hAnsiTheme="minorHAnsi" w:cstheme="minorHAnsi"/>
                <w:sz w:val="22"/>
                <w:szCs w:val="22"/>
              </w:rPr>
              <w:t xml:space="preserve"> session for each identified year group.  In addition, overall attendance across the school has increased by 2.58% on the </w:t>
            </w:r>
            <w:r w:rsidR="00AC19D5" w:rsidRPr="00633AF8">
              <w:rPr>
                <w:rFonts w:asciiTheme="minorHAnsi" w:hAnsiTheme="minorHAnsi" w:cstheme="minorHAnsi"/>
                <w:color w:val="auto"/>
                <w:sz w:val="22"/>
                <w:szCs w:val="22"/>
              </w:rPr>
              <w:t>pre</w:t>
            </w:r>
            <w:r w:rsidR="00633AF8">
              <w:rPr>
                <w:rFonts w:asciiTheme="minorHAnsi" w:hAnsiTheme="minorHAnsi" w:cstheme="minorHAnsi"/>
                <w:color w:val="auto"/>
                <w:sz w:val="22"/>
                <w:szCs w:val="22"/>
              </w:rPr>
              <w:t xml:space="preserve">vious year. </w:t>
            </w:r>
          </w:p>
          <w:tbl>
            <w:tblPr>
              <w:tblStyle w:val="TableGrid"/>
              <w:tblpPr w:leftFromText="180" w:rightFromText="180" w:vertAnchor="page" w:horzAnchor="margin" w:tblpY="2803"/>
              <w:tblOverlap w:val="never"/>
              <w:tblW w:w="5000" w:type="pct"/>
              <w:tblLook w:val="04A0" w:firstRow="1" w:lastRow="0" w:firstColumn="1" w:lastColumn="0" w:noHBand="0" w:noVBand="1"/>
            </w:tblPr>
            <w:tblGrid>
              <w:gridCol w:w="1561"/>
              <w:gridCol w:w="1328"/>
              <w:gridCol w:w="1328"/>
              <w:gridCol w:w="1328"/>
              <w:gridCol w:w="1328"/>
              <w:gridCol w:w="1328"/>
              <w:gridCol w:w="2058"/>
            </w:tblGrid>
            <w:tr w:rsidR="0093280C" w:rsidRPr="00633AF8" w:rsidTr="0093280C">
              <w:tc>
                <w:tcPr>
                  <w:tcW w:w="761" w:type="pct"/>
                  <w:vMerge w:val="restart"/>
                </w:tcPr>
                <w:p w:rsidR="0093280C" w:rsidRPr="00633AF8" w:rsidRDefault="0093280C" w:rsidP="0093280C">
                  <w:pPr>
                    <w:jc w:val="center"/>
                    <w:rPr>
                      <w:rFonts w:cstheme="minorHAnsi"/>
                    </w:rPr>
                  </w:pPr>
                  <w:r w:rsidRPr="00633AF8">
                    <w:rPr>
                      <w:rFonts w:cstheme="minorHAnsi"/>
                    </w:rPr>
                    <w:t>Attendance of Pupils in SIMD 1 &amp; 2</w:t>
                  </w:r>
                </w:p>
              </w:tc>
              <w:tc>
                <w:tcPr>
                  <w:tcW w:w="1294" w:type="pct"/>
                  <w:gridSpan w:val="2"/>
                </w:tcPr>
                <w:p w:rsidR="0093280C" w:rsidRPr="00633AF8" w:rsidRDefault="0093280C" w:rsidP="0093280C">
                  <w:pPr>
                    <w:jc w:val="center"/>
                    <w:rPr>
                      <w:rFonts w:cstheme="minorHAnsi"/>
                    </w:rPr>
                  </w:pPr>
                  <w:r w:rsidRPr="00633AF8">
                    <w:rPr>
                      <w:rFonts w:cstheme="minorHAnsi"/>
                    </w:rPr>
                    <w:t>Session 23-24</w:t>
                  </w:r>
                </w:p>
              </w:tc>
              <w:tc>
                <w:tcPr>
                  <w:tcW w:w="647" w:type="pct"/>
                </w:tcPr>
                <w:p w:rsidR="0093280C" w:rsidRPr="00633AF8" w:rsidRDefault="0093280C" w:rsidP="0093280C">
                  <w:pPr>
                    <w:jc w:val="center"/>
                    <w:rPr>
                      <w:rFonts w:cstheme="minorHAnsi"/>
                    </w:rPr>
                  </w:pPr>
                </w:p>
              </w:tc>
              <w:tc>
                <w:tcPr>
                  <w:tcW w:w="1294" w:type="pct"/>
                  <w:gridSpan w:val="2"/>
                </w:tcPr>
                <w:p w:rsidR="0093280C" w:rsidRPr="00633AF8" w:rsidRDefault="0093280C" w:rsidP="0093280C">
                  <w:pPr>
                    <w:jc w:val="center"/>
                    <w:rPr>
                      <w:rFonts w:cstheme="minorHAnsi"/>
                    </w:rPr>
                  </w:pPr>
                  <w:r w:rsidRPr="00633AF8">
                    <w:rPr>
                      <w:rFonts w:cstheme="minorHAnsi"/>
                    </w:rPr>
                    <w:t>Session 24-25</w:t>
                  </w:r>
                </w:p>
              </w:tc>
              <w:tc>
                <w:tcPr>
                  <w:tcW w:w="1003" w:type="pct"/>
                  <w:vMerge w:val="restart"/>
                </w:tcPr>
                <w:p w:rsidR="0093280C" w:rsidRPr="00633AF8" w:rsidRDefault="0093280C" w:rsidP="0093280C">
                  <w:pPr>
                    <w:jc w:val="center"/>
                    <w:rPr>
                      <w:rFonts w:cstheme="minorHAnsi"/>
                    </w:rPr>
                  </w:pPr>
                </w:p>
                <w:p w:rsidR="0093280C" w:rsidRPr="00633AF8" w:rsidRDefault="0093280C" w:rsidP="0093280C">
                  <w:pPr>
                    <w:jc w:val="center"/>
                    <w:rPr>
                      <w:rFonts w:cstheme="minorHAnsi"/>
                    </w:rPr>
                  </w:pPr>
                  <w:r w:rsidRPr="00633AF8">
                    <w:rPr>
                      <w:rFonts w:cstheme="minorHAnsi"/>
                    </w:rPr>
                    <w:t>Comparison</w:t>
                  </w:r>
                </w:p>
                <w:p w:rsidR="0093280C" w:rsidRPr="00633AF8" w:rsidRDefault="0093280C" w:rsidP="0093280C">
                  <w:pPr>
                    <w:jc w:val="center"/>
                    <w:rPr>
                      <w:rFonts w:cstheme="minorHAnsi"/>
                    </w:rPr>
                  </w:pPr>
                  <w:r w:rsidRPr="00633AF8">
                    <w:rPr>
                      <w:rFonts w:cstheme="minorHAnsi"/>
                    </w:rPr>
                    <w:t>For target</w:t>
                  </w:r>
                </w:p>
              </w:tc>
            </w:tr>
            <w:tr w:rsidR="0093280C" w:rsidRPr="00633AF8" w:rsidTr="0093280C">
              <w:tc>
                <w:tcPr>
                  <w:tcW w:w="761" w:type="pct"/>
                  <w:vMerge/>
                </w:tcPr>
                <w:p w:rsidR="0093280C" w:rsidRPr="00633AF8" w:rsidRDefault="0093280C" w:rsidP="0093280C">
                  <w:pPr>
                    <w:jc w:val="center"/>
                    <w:rPr>
                      <w:rFonts w:cstheme="minorHAnsi"/>
                    </w:rPr>
                  </w:pPr>
                </w:p>
              </w:tc>
              <w:tc>
                <w:tcPr>
                  <w:tcW w:w="647" w:type="pct"/>
                </w:tcPr>
                <w:p w:rsidR="0093280C" w:rsidRPr="00633AF8" w:rsidRDefault="0093280C" w:rsidP="0093280C">
                  <w:pPr>
                    <w:jc w:val="center"/>
                    <w:rPr>
                      <w:rFonts w:cstheme="minorHAnsi"/>
                    </w:rPr>
                  </w:pPr>
                  <w:r w:rsidRPr="00633AF8">
                    <w:rPr>
                      <w:rFonts w:cstheme="minorHAnsi"/>
                    </w:rPr>
                    <w:t>All pupils</w:t>
                  </w:r>
                </w:p>
                <w:p w:rsidR="0093280C" w:rsidRPr="00633AF8" w:rsidRDefault="0093280C" w:rsidP="0093280C">
                  <w:pPr>
                    <w:jc w:val="center"/>
                    <w:rPr>
                      <w:rFonts w:cstheme="minorHAnsi"/>
                    </w:rPr>
                  </w:pPr>
                  <w:r w:rsidRPr="00633AF8">
                    <w:rPr>
                      <w:rFonts w:cstheme="minorHAnsi"/>
                    </w:rPr>
                    <w:t>(%)</w:t>
                  </w:r>
                </w:p>
              </w:tc>
              <w:tc>
                <w:tcPr>
                  <w:tcW w:w="647" w:type="pct"/>
                </w:tcPr>
                <w:p w:rsidR="0093280C" w:rsidRPr="00633AF8" w:rsidRDefault="0093280C" w:rsidP="0093280C">
                  <w:pPr>
                    <w:jc w:val="center"/>
                    <w:rPr>
                      <w:rFonts w:cstheme="minorHAnsi"/>
                    </w:rPr>
                  </w:pPr>
                  <w:r w:rsidRPr="00633AF8">
                    <w:rPr>
                      <w:rFonts w:cstheme="minorHAnsi"/>
                    </w:rPr>
                    <w:t>Without alternative pathways (%)</w:t>
                  </w:r>
                </w:p>
              </w:tc>
              <w:tc>
                <w:tcPr>
                  <w:tcW w:w="647" w:type="pct"/>
                </w:tcPr>
                <w:p w:rsidR="0093280C" w:rsidRPr="00633AF8" w:rsidRDefault="0093280C" w:rsidP="0093280C">
                  <w:pPr>
                    <w:jc w:val="center"/>
                    <w:rPr>
                      <w:rFonts w:cstheme="minorHAnsi"/>
                    </w:rPr>
                  </w:pPr>
                  <w:r w:rsidRPr="00633AF8">
                    <w:rPr>
                      <w:rFonts w:cstheme="minorHAnsi"/>
                    </w:rPr>
                    <w:t>Target</w:t>
                  </w:r>
                </w:p>
                <w:p w:rsidR="0093280C" w:rsidRPr="00633AF8" w:rsidRDefault="0093280C" w:rsidP="0093280C">
                  <w:pPr>
                    <w:jc w:val="center"/>
                    <w:rPr>
                      <w:rFonts w:cstheme="minorHAnsi"/>
                    </w:rPr>
                  </w:pPr>
                  <w:r w:rsidRPr="00633AF8">
                    <w:rPr>
                      <w:rFonts w:cstheme="minorHAnsi"/>
                    </w:rPr>
                    <w:t>(%)</w:t>
                  </w:r>
                </w:p>
              </w:tc>
              <w:tc>
                <w:tcPr>
                  <w:tcW w:w="647" w:type="pct"/>
                </w:tcPr>
                <w:p w:rsidR="0093280C" w:rsidRPr="00633AF8" w:rsidRDefault="0093280C" w:rsidP="0093280C">
                  <w:pPr>
                    <w:jc w:val="center"/>
                    <w:rPr>
                      <w:rFonts w:cstheme="minorHAnsi"/>
                    </w:rPr>
                  </w:pPr>
                  <w:r w:rsidRPr="00633AF8">
                    <w:rPr>
                      <w:rFonts w:cstheme="minorHAnsi"/>
                    </w:rPr>
                    <w:t>All pupils</w:t>
                  </w:r>
                </w:p>
                <w:p w:rsidR="0093280C" w:rsidRPr="00633AF8" w:rsidRDefault="0093280C" w:rsidP="0093280C">
                  <w:pPr>
                    <w:jc w:val="center"/>
                    <w:rPr>
                      <w:rFonts w:cstheme="minorHAnsi"/>
                    </w:rPr>
                  </w:pPr>
                  <w:r w:rsidRPr="00633AF8">
                    <w:rPr>
                      <w:rFonts w:cstheme="minorHAnsi"/>
                    </w:rPr>
                    <w:t>(%)</w:t>
                  </w:r>
                </w:p>
              </w:tc>
              <w:tc>
                <w:tcPr>
                  <w:tcW w:w="647" w:type="pct"/>
                </w:tcPr>
                <w:p w:rsidR="0093280C" w:rsidRPr="00633AF8" w:rsidRDefault="0093280C" w:rsidP="0093280C">
                  <w:pPr>
                    <w:jc w:val="center"/>
                    <w:rPr>
                      <w:rFonts w:cstheme="minorHAnsi"/>
                    </w:rPr>
                  </w:pPr>
                  <w:r w:rsidRPr="00633AF8">
                    <w:rPr>
                      <w:rFonts w:cstheme="minorHAnsi"/>
                    </w:rPr>
                    <w:t>Without alternative pathways (%)</w:t>
                  </w:r>
                </w:p>
              </w:tc>
              <w:tc>
                <w:tcPr>
                  <w:tcW w:w="1003" w:type="pct"/>
                  <w:vMerge/>
                </w:tcPr>
                <w:p w:rsidR="0093280C" w:rsidRPr="00633AF8" w:rsidRDefault="0093280C" w:rsidP="0093280C">
                  <w:pPr>
                    <w:jc w:val="center"/>
                    <w:rPr>
                      <w:rFonts w:cstheme="minorHAnsi"/>
                    </w:rPr>
                  </w:pPr>
                </w:p>
              </w:tc>
            </w:tr>
            <w:tr w:rsidR="0093280C" w:rsidRPr="00633AF8" w:rsidTr="0093280C">
              <w:tc>
                <w:tcPr>
                  <w:tcW w:w="761" w:type="pct"/>
                </w:tcPr>
                <w:p w:rsidR="0093280C" w:rsidRPr="00633AF8" w:rsidRDefault="0093280C" w:rsidP="0093280C">
                  <w:pPr>
                    <w:jc w:val="center"/>
                    <w:rPr>
                      <w:rFonts w:cstheme="minorHAnsi"/>
                    </w:rPr>
                  </w:pPr>
                  <w:r w:rsidRPr="00633AF8">
                    <w:rPr>
                      <w:rFonts w:cstheme="minorHAnsi"/>
                    </w:rPr>
                    <w:t>S1</w:t>
                  </w:r>
                </w:p>
              </w:tc>
              <w:tc>
                <w:tcPr>
                  <w:tcW w:w="647" w:type="pct"/>
                </w:tcPr>
                <w:p w:rsidR="0093280C" w:rsidRPr="00633AF8" w:rsidRDefault="0093280C" w:rsidP="0093280C">
                  <w:pPr>
                    <w:jc w:val="center"/>
                    <w:rPr>
                      <w:rFonts w:cstheme="minorHAnsi"/>
                    </w:rPr>
                  </w:pPr>
                  <w:r w:rsidRPr="00633AF8">
                    <w:rPr>
                      <w:rFonts w:cstheme="minorHAnsi"/>
                    </w:rPr>
                    <w:t>87.69</w:t>
                  </w:r>
                </w:p>
              </w:tc>
              <w:tc>
                <w:tcPr>
                  <w:tcW w:w="647" w:type="pct"/>
                  <w:shd w:val="clear" w:color="auto" w:fill="auto"/>
                </w:tcPr>
                <w:p w:rsidR="0093280C" w:rsidRPr="00633AF8" w:rsidRDefault="0093280C" w:rsidP="0093280C">
                  <w:pPr>
                    <w:jc w:val="center"/>
                    <w:rPr>
                      <w:rFonts w:cstheme="minorHAnsi"/>
                    </w:rPr>
                  </w:pPr>
                  <w:r w:rsidRPr="00633AF8">
                    <w:rPr>
                      <w:rFonts w:cstheme="minorHAnsi"/>
                    </w:rPr>
                    <w:t>89.29</w:t>
                  </w:r>
                </w:p>
              </w:tc>
              <w:tc>
                <w:tcPr>
                  <w:tcW w:w="647" w:type="pct"/>
                </w:tcPr>
                <w:p w:rsidR="0093280C" w:rsidRPr="00633AF8" w:rsidRDefault="0093280C" w:rsidP="0093280C">
                  <w:pPr>
                    <w:jc w:val="center"/>
                    <w:rPr>
                      <w:rFonts w:cstheme="minorHAnsi"/>
                    </w:rPr>
                  </w:pPr>
                  <w:r w:rsidRPr="00633AF8">
                    <w:rPr>
                      <w:rFonts w:cstheme="minorHAnsi"/>
                    </w:rPr>
                    <w:t>90</w:t>
                  </w:r>
                </w:p>
              </w:tc>
              <w:tc>
                <w:tcPr>
                  <w:tcW w:w="647" w:type="pct"/>
                </w:tcPr>
                <w:p w:rsidR="0093280C" w:rsidRPr="00633AF8" w:rsidRDefault="0093280C" w:rsidP="0093280C">
                  <w:pPr>
                    <w:jc w:val="center"/>
                    <w:rPr>
                      <w:rFonts w:cstheme="minorHAnsi"/>
                    </w:rPr>
                  </w:pPr>
                  <w:r w:rsidRPr="00633AF8">
                    <w:rPr>
                      <w:rFonts w:cstheme="minorHAnsi"/>
                    </w:rPr>
                    <w:t>87.75</w:t>
                  </w:r>
                </w:p>
              </w:tc>
              <w:tc>
                <w:tcPr>
                  <w:tcW w:w="647" w:type="pct"/>
                </w:tcPr>
                <w:p w:rsidR="0093280C" w:rsidRPr="00633AF8" w:rsidRDefault="0093280C" w:rsidP="0093280C">
                  <w:pPr>
                    <w:jc w:val="center"/>
                    <w:rPr>
                      <w:rFonts w:cstheme="minorHAnsi"/>
                    </w:rPr>
                  </w:pPr>
                  <w:r w:rsidRPr="00633AF8">
                    <w:rPr>
                      <w:rFonts w:cstheme="minorHAnsi"/>
                    </w:rPr>
                    <w:t>91.37</w:t>
                  </w:r>
                </w:p>
              </w:tc>
              <w:tc>
                <w:tcPr>
                  <w:tcW w:w="1003" w:type="pct"/>
                </w:tcPr>
                <w:p w:rsidR="0093280C" w:rsidRPr="00633AF8" w:rsidRDefault="0093280C" w:rsidP="0093280C">
                  <w:pPr>
                    <w:jc w:val="center"/>
                    <w:rPr>
                      <w:rFonts w:cstheme="minorHAnsi"/>
                    </w:rPr>
                  </w:pPr>
                  <w:r w:rsidRPr="00633AF8">
                    <w:rPr>
                      <w:rFonts w:cstheme="minorHAnsi"/>
                    </w:rPr>
                    <w:t xml:space="preserve">Increase of </w:t>
                  </w:r>
                  <w:r w:rsidRPr="00633AF8">
                    <w:rPr>
                      <w:rFonts w:cstheme="minorHAnsi"/>
                      <w:highlight w:val="green"/>
                    </w:rPr>
                    <w:t>2.08%</w:t>
                  </w:r>
                </w:p>
                <w:p w:rsidR="0093280C" w:rsidRPr="00633AF8" w:rsidRDefault="0093280C" w:rsidP="0093280C">
                  <w:pPr>
                    <w:jc w:val="center"/>
                    <w:rPr>
                      <w:rFonts w:cstheme="minorHAnsi"/>
                    </w:rPr>
                  </w:pPr>
                  <w:r w:rsidRPr="00633AF8">
                    <w:rPr>
                      <w:rFonts w:cstheme="minorHAnsi"/>
                    </w:rPr>
                    <w:t xml:space="preserve">Improvement of </w:t>
                  </w:r>
                  <w:r w:rsidRPr="00633AF8">
                    <w:rPr>
                      <w:rFonts w:cstheme="minorHAnsi"/>
                      <w:highlight w:val="green"/>
                    </w:rPr>
                    <w:t>1.37%</w:t>
                  </w:r>
                  <w:r w:rsidRPr="00633AF8">
                    <w:rPr>
                      <w:rFonts w:cstheme="minorHAnsi"/>
                    </w:rPr>
                    <w:t xml:space="preserve"> on target.</w:t>
                  </w:r>
                </w:p>
              </w:tc>
            </w:tr>
            <w:tr w:rsidR="0093280C" w:rsidRPr="00633AF8" w:rsidTr="0093280C">
              <w:tc>
                <w:tcPr>
                  <w:tcW w:w="761" w:type="pct"/>
                </w:tcPr>
                <w:p w:rsidR="0093280C" w:rsidRPr="00633AF8" w:rsidRDefault="0093280C" w:rsidP="0093280C">
                  <w:pPr>
                    <w:jc w:val="center"/>
                    <w:rPr>
                      <w:rFonts w:cstheme="minorHAnsi"/>
                    </w:rPr>
                  </w:pPr>
                  <w:r w:rsidRPr="00633AF8">
                    <w:rPr>
                      <w:rFonts w:cstheme="minorHAnsi"/>
                    </w:rPr>
                    <w:t>S2</w:t>
                  </w:r>
                </w:p>
              </w:tc>
              <w:tc>
                <w:tcPr>
                  <w:tcW w:w="647" w:type="pct"/>
                </w:tcPr>
                <w:p w:rsidR="0093280C" w:rsidRPr="00633AF8" w:rsidRDefault="0093280C" w:rsidP="0093280C">
                  <w:pPr>
                    <w:jc w:val="center"/>
                    <w:rPr>
                      <w:rFonts w:cstheme="minorHAnsi"/>
                    </w:rPr>
                  </w:pPr>
                  <w:r w:rsidRPr="00633AF8">
                    <w:rPr>
                      <w:rFonts w:cstheme="minorHAnsi"/>
                    </w:rPr>
                    <w:t>81.81</w:t>
                  </w:r>
                </w:p>
              </w:tc>
              <w:tc>
                <w:tcPr>
                  <w:tcW w:w="647" w:type="pct"/>
                  <w:shd w:val="clear" w:color="auto" w:fill="auto"/>
                </w:tcPr>
                <w:p w:rsidR="0093280C" w:rsidRPr="00633AF8" w:rsidRDefault="0093280C" w:rsidP="0093280C">
                  <w:pPr>
                    <w:jc w:val="center"/>
                    <w:rPr>
                      <w:rFonts w:cstheme="minorHAnsi"/>
                    </w:rPr>
                  </w:pPr>
                  <w:r w:rsidRPr="00633AF8">
                    <w:rPr>
                      <w:rFonts w:cstheme="minorHAnsi"/>
                    </w:rPr>
                    <w:t>88.11</w:t>
                  </w:r>
                </w:p>
              </w:tc>
              <w:tc>
                <w:tcPr>
                  <w:tcW w:w="647" w:type="pct"/>
                </w:tcPr>
                <w:p w:rsidR="0093280C" w:rsidRPr="00633AF8" w:rsidRDefault="0093280C" w:rsidP="0093280C">
                  <w:pPr>
                    <w:jc w:val="center"/>
                    <w:rPr>
                      <w:rFonts w:cstheme="minorHAnsi"/>
                    </w:rPr>
                  </w:pPr>
                  <w:r w:rsidRPr="00633AF8">
                    <w:rPr>
                      <w:rFonts w:cstheme="minorHAnsi"/>
                    </w:rPr>
                    <w:t>89</w:t>
                  </w:r>
                </w:p>
              </w:tc>
              <w:tc>
                <w:tcPr>
                  <w:tcW w:w="647" w:type="pct"/>
                </w:tcPr>
                <w:p w:rsidR="0093280C" w:rsidRPr="00633AF8" w:rsidRDefault="0093280C" w:rsidP="0093280C">
                  <w:pPr>
                    <w:jc w:val="center"/>
                    <w:rPr>
                      <w:rFonts w:cstheme="minorHAnsi"/>
                    </w:rPr>
                  </w:pPr>
                  <w:r w:rsidRPr="00633AF8">
                    <w:rPr>
                      <w:rFonts w:cstheme="minorHAnsi"/>
                    </w:rPr>
                    <w:t>85.70</w:t>
                  </w:r>
                </w:p>
              </w:tc>
              <w:tc>
                <w:tcPr>
                  <w:tcW w:w="647" w:type="pct"/>
                </w:tcPr>
                <w:p w:rsidR="0093280C" w:rsidRPr="00633AF8" w:rsidRDefault="0093280C" w:rsidP="0093280C">
                  <w:pPr>
                    <w:jc w:val="center"/>
                    <w:rPr>
                      <w:rFonts w:cstheme="minorHAnsi"/>
                    </w:rPr>
                  </w:pPr>
                  <w:r w:rsidRPr="00633AF8">
                    <w:rPr>
                      <w:rFonts w:cstheme="minorHAnsi"/>
                    </w:rPr>
                    <w:t>89.03</w:t>
                  </w:r>
                </w:p>
              </w:tc>
              <w:tc>
                <w:tcPr>
                  <w:tcW w:w="1003" w:type="pct"/>
                </w:tcPr>
                <w:p w:rsidR="0093280C" w:rsidRPr="00633AF8" w:rsidRDefault="0093280C" w:rsidP="0093280C">
                  <w:pPr>
                    <w:jc w:val="center"/>
                    <w:rPr>
                      <w:rFonts w:cstheme="minorHAnsi"/>
                    </w:rPr>
                  </w:pPr>
                  <w:r w:rsidRPr="00633AF8">
                    <w:rPr>
                      <w:rFonts w:cstheme="minorHAnsi"/>
                    </w:rPr>
                    <w:t xml:space="preserve">Increase of </w:t>
                  </w:r>
                  <w:r w:rsidRPr="00633AF8">
                    <w:rPr>
                      <w:rFonts w:cstheme="minorHAnsi"/>
                      <w:highlight w:val="green"/>
                    </w:rPr>
                    <w:t>0.92</w:t>
                  </w:r>
                  <w:r w:rsidRPr="00633AF8">
                    <w:rPr>
                      <w:rFonts w:cstheme="minorHAnsi"/>
                    </w:rPr>
                    <w:t xml:space="preserve">% </w:t>
                  </w:r>
                </w:p>
                <w:p w:rsidR="0093280C" w:rsidRPr="00633AF8" w:rsidRDefault="0093280C" w:rsidP="0093280C">
                  <w:pPr>
                    <w:jc w:val="center"/>
                    <w:rPr>
                      <w:rFonts w:cstheme="minorHAnsi"/>
                    </w:rPr>
                  </w:pPr>
                  <w:r w:rsidRPr="00633AF8">
                    <w:rPr>
                      <w:rFonts w:cstheme="minorHAnsi"/>
                    </w:rPr>
                    <w:t xml:space="preserve">Improvement of </w:t>
                  </w:r>
                  <w:r w:rsidRPr="00633AF8">
                    <w:rPr>
                      <w:rFonts w:cstheme="minorHAnsi"/>
                      <w:highlight w:val="green"/>
                    </w:rPr>
                    <w:t>0.03</w:t>
                  </w:r>
                  <w:r w:rsidRPr="00633AF8">
                    <w:rPr>
                      <w:rFonts w:cstheme="minorHAnsi"/>
                    </w:rPr>
                    <w:t>% on target.</w:t>
                  </w:r>
                </w:p>
              </w:tc>
            </w:tr>
            <w:tr w:rsidR="0093280C" w:rsidRPr="00633AF8" w:rsidTr="0093280C">
              <w:tc>
                <w:tcPr>
                  <w:tcW w:w="761" w:type="pct"/>
                </w:tcPr>
                <w:p w:rsidR="0093280C" w:rsidRPr="00633AF8" w:rsidRDefault="0093280C" w:rsidP="0093280C">
                  <w:pPr>
                    <w:jc w:val="center"/>
                    <w:rPr>
                      <w:rFonts w:cstheme="minorHAnsi"/>
                    </w:rPr>
                  </w:pPr>
                  <w:r w:rsidRPr="00633AF8">
                    <w:rPr>
                      <w:rFonts w:cstheme="minorHAnsi"/>
                    </w:rPr>
                    <w:t>S3</w:t>
                  </w:r>
                </w:p>
              </w:tc>
              <w:tc>
                <w:tcPr>
                  <w:tcW w:w="647" w:type="pct"/>
                </w:tcPr>
                <w:p w:rsidR="0093280C" w:rsidRPr="00633AF8" w:rsidRDefault="0093280C" w:rsidP="0093280C">
                  <w:pPr>
                    <w:jc w:val="center"/>
                    <w:rPr>
                      <w:rFonts w:cstheme="minorHAnsi"/>
                    </w:rPr>
                  </w:pPr>
                  <w:r w:rsidRPr="00633AF8">
                    <w:rPr>
                      <w:rFonts w:cstheme="minorHAnsi"/>
                    </w:rPr>
                    <w:t>84.20</w:t>
                  </w:r>
                </w:p>
              </w:tc>
              <w:tc>
                <w:tcPr>
                  <w:tcW w:w="647" w:type="pct"/>
                  <w:shd w:val="clear" w:color="auto" w:fill="auto"/>
                </w:tcPr>
                <w:p w:rsidR="0093280C" w:rsidRPr="00633AF8" w:rsidRDefault="0093280C" w:rsidP="0093280C">
                  <w:pPr>
                    <w:jc w:val="center"/>
                    <w:rPr>
                      <w:rFonts w:cstheme="minorHAnsi"/>
                    </w:rPr>
                  </w:pPr>
                  <w:r w:rsidRPr="00633AF8">
                    <w:rPr>
                      <w:rFonts w:cstheme="minorHAnsi"/>
                    </w:rPr>
                    <w:t>84.98</w:t>
                  </w:r>
                </w:p>
              </w:tc>
              <w:tc>
                <w:tcPr>
                  <w:tcW w:w="647" w:type="pct"/>
                </w:tcPr>
                <w:p w:rsidR="0093280C" w:rsidRPr="00633AF8" w:rsidRDefault="0093280C" w:rsidP="0093280C">
                  <w:pPr>
                    <w:jc w:val="center"/>
                    <w:rPr>
                      <w:rFonts w:cstheme="minorHAnsi"/>
                    </w:rPr>
                  </w:pPr>
                  <w:r w:rsidRPr="00633AF8">
                    <w:rPr>
                      <w:rFonts w:cstheme="minorHAnsi"/>
                    </w:rPr>
                    <w:t>87.2</w:t>
                  </w:r>
                </w:p>
              </w:tc>
              <w:tc>
                <w:tcPr>
                  <w:tcW w:w="647" w:type="pct"/>
                </w:tcPr>
                <w:p w:rsidR="0093280C" w:rsidRPr="00633AF8" w:rsidRDefault="0093280C" w:rsidP="0093280C">
                  <w:pPr>
                    <w:jc w:val="center"/>
                    <w:rPr>
                      <w:rFonts w:cstheme="minorHAnsi"/>
                    </w:rPr>
                  </w:pPr>
                  <w:r w:rsidRPr="00633AF8">
                    <w:rPr>
                      <w:rFonts w:cstheme="minorHAnsi"/>
                    </w:rPr>
                    <w:t>84.49</w:t>
                  </w:r>
                </w:p>
              </w:tc>
              <w:tc>
                <w:tcPr>
                  <w:tcW w:w="647" w:type="pct"/>
                </w:tcPr>
                <w:p w:rsidR="0093280C" w:rsidRPr="00633AF8" w:rsidRDefault="0093280C" w:rsidP="0093280C">
                  <w:pPr>
                    <w:jc w:val="center"/>
                    <w:rPr>
                      <w:rFonts w:cstheme="minorHAnsi"/>
                    </w:rPr>
                  </w:pPr>
                  <w:r w:rsidRPr="00633AF8">
                    <w:rPr>
                      <w:rFonts w:cstheme="minorHAnsi"/>
                    </w:rPr>
                    <w:t>88.6</w:t>
                  </w:r>
                </w:p>
                <w:p w:rsidR="0093280C" w:rsidRPr="00633AF8" w:rsidRDefault="0093280C" w:rsidP="0093280C">
                  <w:pPr>
                    <w:jc w:val="center"/>
                    <w:rPr>
                      <w:rFonts w:cstheme="minorHAnsi"/>
                    </w:rPr>
                  </w:pPr>
                </w:p>
              </w:tc>
              <w:tc>
                <w:tcPr>
                  <w:tcW w:w="1003" w:type="pct"/>
                </w:tcPr>
                <w:p w:rsidR="0093280C" w:rsidRPr="00633AF8" w:rsidRDefault="0093280C" w:rsidP="0093280C">
                  <w:pPr>
                    <w:jc w:val="center"/>
                    <w:rPr>
                      <w:rFonts w:cstheme="minorHAnsi"/>
                    </w:rPr>
                  </w:pPr>
                  <w:r w:rsidRPr="00633AF8">
                    <w:rPr>
                      <w:rFonts w:cstheme="minorHAnsi"/>
                    </w:rPr>
                    <w:t xml:space="preserve">Increase of </w:t>
                  </w:r>
                  <w:r w:rsidRPr="00633AF8">
                    <w:rPr>
                      <w:rFonts w:cstheme="minorHAnsi"/>
                      <w:highlight w:val="green"/>
                    </w:rPr>
                    <w:t>3.62</w:t>
                  </w:r>
                  <w:r w:rsidRPr="00633AF8">
                    <w:rPr>
                      <w:rFonts w:cstheme="minorHAnsi"/>
                    </w:rPr>
                    <w:t>%</w:t>
                  </w:r>
                </w:p>
                <w:p w:rsidR="0093280C" w:rsidRPr="00633AF8" w:rsidRDefault="0093280C" w:rsidP="0093280C">
                  <w:pPr>
                    <w:jc w:val="center"/>
                    <w:rPr>
                      <w:rFonts w:cstheme="minorHAnsi"/>
                    </w:rPr>
                  </w:pPr>
                  <w:r w:rsidRPr="00633AF8">
                    <w:rPr>
                      <w:rFonts w:cstheme="minorHAnsi"/>
                    </w:rPr>
                    <w:t xml:space="preserve">Improvement of </w:t>
                  </w:r>
                  <w:r w:rsidRPr="00633AF8">
                    <w:rPr>
                      <w:rFonts w:cstheme="minorHAnsi"/>
                      <w:highlight w:val="green"/>
                    </w:rPr>
                    <w:t>1.4</w:t>
                  </w:r>
                  <w:r w:rsidRPr="00633AF8">
                    <w:rPr>
                      <w:rFonts w:cstheme="minorHAnsi"/>
                    </w:rPr>
                    <w:t>% on target.</w:t>
                  </w:r>
                </w:p>
              </w:tc>
            </w:tr>
          </w:tbl>
          <w:p w:rsidR="009B25D5" w:rsidRPr="00633AF8" w:rsidRDefault="009B25D5" w:rsidP="00633AF8">
            <w:pPr>
              <w:tabs>
                <w:tab w:val="left" w:pos="264"/>
              </w:tabs>
              <w:rPr>
                <w:rFonts w:cstheme="minorHAnsi"/>
                <w:color w:val="FF0000"/>
              </w:rPr>
            </w:pPr>
          </w:p>
          <w:p w:rsidR="00B06D01" w:rsidRDefault="00B06D01" w:rsidP="00633AF8">
            <w:pPr>
              <w:pStyle w:val="Default"/>
              <w:numPr>
                <w:ilvl w:val="0"/>
                <w:numId w:val="22"/>
              </w:numPr>
              <w:rPr>
                <w:rFonts w:asciiTheme="minorHAnsi" w:hAnsiTheme="minorHAnsi" w:cstheme="minorHAnsi"/>
                <w:b/>
                <w:color w:val="auto"/>
                <w:sz w:val="22"/>
                <w:szCs w:val="22"/>
              </w:rPr>
            </w:pPr>
            <w:r w:rsidRPr="00633AF8">
              <w:rPr>
                <w:rFonts w:asciiTheme="minorHAnsi" w:hAnsiTheme="minorHAnsi" w:cstheme="minorHAnsi"/>
                <w:b/>
                <w:color w:val="auto"/>
                <w:sz w:val="22"/>
                <w:szCs w:val="22"/>
              </w:rPr>
              <w:t>Attainment</w:t>
            </w:r>
          </w:p>
          <w:p w:rsidR="009018E1" w:rsidRDefault="009018E1" w:rsidP="009018E1">
            <w:pPr>
              <w:pStyle w:val="Default"/>
              <w:rPr>
                <w:rFonts w:asciiTheme="minorHAnsi" w:hAnsiTheme="minorHAnsi" w:cstheme="minorHAnsi"/>
                <w:b/>
                <w:color w:val="auto"/>
                <w:sz w:val="22"/>
                <w:szCs w:val="22"/>
              </w:rPr>
            </w:pPr>
            <w:r>
              <w:rPr>
                <w:rFonts w:asciiTheme="minorHAnsi" w:hAnsiTheme="minorHAnsi" w:cstheme="minorHAnsi"/>
                <w:b/>
                <w:color w:val="auto"/>
                <w:sz w:val="22"/>
                <w:szCs w:val="22"/>
              </w:rPr>
              <w:t>BGE</w:t>
            </w:r>
          </w:p>
          <w:p w:rsidR="00633AF8" w:rsidRDefault="00B10F72" w:rsidP="00633AF8">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 xml:space="preserve">A continued close focus on the progress of Literacy and Numeracy through BGE has culminated in another very encouraging set of results which include our highest-ever at Level 4 for Literacy and Numeracy. </w:t>
            </w:r>
            <w:r w:rsidR="002C0D8F">
              <w:rPr>
                <w:rFonts w:asciiTheme="minorHAnsi" w:hAnsiTheme="minorHAnsi" w:cstheme="minorHAnsi"/>
                <w:color w:val="auto"/>
                <w:sz w:val="22"/>
                <w:szCs w:val="22"/>
              </w:rPr>
              <w:t>The four year pattern shows an overall continuous improvement in all measures.</w:t>
            </w:r>
          </w:p>
          <w:p w:rsidR="002C0D8F" w:rsidRPr="00633AF8" w:rsidRDefault="002C0D8F" w:rsidP="00633AF8">
            <w:pPr>
              <w:pStyle w:val="Default"/>
              <w:rPr>
                <w:rFonts w:asciiTheme="minorHAnsi" w:hAnsiTheme="minorHAnsi" w:cstheme="minorHAnsi"/>
                <w:color w:val="auto"/>
                <w:sz w:val="22"/>
                <w:szCs w:val="22"/>
              </w:rPr>
            </w:pPr>
          </w:p>
          <w:p w:rsidR="00B10F72" w:rsidRPr="00633AF8" w:rsidRDefault="00B10F72" w:rsidP="00633AF8">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 xml:space="preserve">89% </w:t>
            </w:r>
            <w:r w:rsidR="002C0D8F">
              <w:rPr>
                <w:rFonts w:asciiTheme="minorHAnsi" w:hAnsiTheme="minorHAnsi" w:cstheme="minorHAnsi"/>
                <w:color w:val="auto"/>
                <w:sz w:val="22"/>
                <w:szCs w:val="22"/>
              </w:rPr>
              <w:t xml:space="preserve">of S3 pupils </w:t>
            </w:r>
            <w:r w:rsidRPr="00633AF8">
              <w:rPr>
                <w:rFonts w:asciiTheme="minorHAnsi" w:hAnsiTheme="minorHAnsi" w:cstheme="minorHAnsi"/>
                <w:color w:val="auto"/>
                <w:sz w:val="22"/>
                <w:szCs w:val="22"/>
              </w:rPr>
              <w:t>achieved Level 3 Literacy and 88% of the cohor</w:t>
            </w:r>
            <w:r w:rsidR="002C0D8F">
              <w:rPr>
                <w:rFonts w:asciiTheme="minorHAnsi" w:hAnsiTheme="minorHAnsi" w:cstheme="minorHAnsi"/>
                <w:color w:val="auto"/>
                <w:sz w:val="22"/>
                <w:szCs w:val="22"/>
              </w:rPr>
              <w:t xml:space="preserve">t achieved Level 3 in Numeracy.  Whilst these are short of the target (90%), however they are still the </w:t>
            </w:r>
            <w:r w:rsidRPr="00633AF8">
              <w:rPr>
                <w:rFonts w:asciiTheme="minorHAnsi" w:hAnsiTheme="minorHAnsi" w:cstheme="minorHAnsi"/>
                <w:color w:val="auto"/>
                <w:sz w:val="22"/>
                <w:szCs w:val="22"/>
              </w:rPr>
              <w:t>highest res</w:t>
            </w:r>
            <w:r w:rsidR="002C0D8F">
              <w:rPr>
                <w:rFonts w:asciiTheme="minorHAnsi" w:hAnsiTheme="minorHAnsi" w:cstheme="minorHAnsi"/>
                <w:color w:val="auto"/>
                <w:sz w:val="22"/>
                <w:szCs w:val="22"/>
              </w:rPr>
              <w:t>ult in Numeracy since pre-Covid.  Analysis of data shows that the main reason for not meeting the target came from the recent (in school for less than a year) enrolment of EAL pupils.</w:t>
            </w:r>
          </w:p>
          <w:p w:rsidR="00B10F72" w:rsidRPr="00633AF8" w:rsidRDefault="00B10F72" w:rsidP="00633AF8">
            <w:pPr>
              <w:pStyle w:val="Default"/>
              <w:rPr>
                <w:rFonts w:asciiTheme="minorHAnsi" w:hAnsiTheme="minorHAnsi" w:cstheme="minorHAnsi"/>
                <w:color w:val="auto"/>
                <w:sz w:val="22"/>
                <w:szCs w:val="22"/>
              </w:rPr>
            </w:pPr>
          </w:p>
          <w:p w:rsidR="00B10F72" w:rsidRPr="00633AF8" w:rsidRDefault="00B10F72" w:rsidP="00633AF8">
            <w:pPr>
              <w:pStyle w:val="Default"/>
              <w:rPr>
                <w:rFonts w:asciiTheme="minorHAnsi" w:hAnsiTheme="minorHAnsi" w:cstheme="minorHAnsi"/>
                <w:color w:val="auto"/>
                <w:sz w:val="22"/>
                <w:szCs w:val="22"/>
              </w:rPr>
            </w:pPr>
          </w:p>
          <w:tbl>
            <w:tblPr>
              <w:tblStyle w:val="TableGrid"/>
              <w:tblW w:w="0" w:type="auto"/>
              <w:tblLook w:val="04A0" w:firstRow="1" w:lastRow="0" w:firstColumn="1" w:lastColumn="0" w:noHBand="0" w:noVBand="1"/>
            </w:tblPr>
            <w:tblGrid>
              <w:gridCol w:w="1465"/>
              <w:gridCol w:w="1465"/>
              <w:gridCol w:w="1465"/>
              <w:gridCol w:w="1466"/>
              <w:gridCol w:w="1466"/>
              <w:gridCol w:w="1466"/>
              <w:gridCol w:w="1466"/>
            </w:tblGrid>
            <w:tr w:rsidR="00B10F72" w:rsidRPr="00633AF8" w:rsidTr="0093280C">
              <w:tc>
                <w:tcPr>
                  <w:tcW w:w="10259" w:type="dxa"/>
                  <w:gridSpan w:val="7"/>
                </w:tcPr>
                <w:p w:rsidR="00B10F72" w:rsidRPr="00633AF8" w:rsidRDefault="00B10F72" w:rsidP="00633AF8">
                  <w:pPr>
                    <w:pStyle w:val="Default"/>
                    <w:rPr>
                      <w:rFonts w:asciiTheme="minorHAnsi" w:hAnsiTheme="minorHAnsi" w:cstheme="minorHAnsi"/>
                      <w:b/>
                      <w:bCs/>
                      <w:color w:val="auto"/>
                      <w:sz w:val="22"/>
                      <w:szCs w:val="22"/>
                    </w:rPr>
                  </w:pPr>
                  <w:r w:rsidRPr="00633AF8">
                    <w:rPr>
                      <w:rFonts w:asciiTheme="minorHAnsi" w:hAnsiTheme="minorHAnsi" w:cstheme="minorHAnsi"/>
                      <w:b/>
                      <w:bCs/>
                      <w:color w:val="auto"/>
                      <w:sz w:val="22"/>
                      <w:szCs w:val="22"/>
                    </w:rPr>
                    <w:t>TPJ- % achieving Level 3</w:t>
                  </w:r>
                </w:p>
              </w:tc>
            </w:tr>
            <w:tr w:rsidR="00B10F72" w:rsidRPr="00633AF8" w:rsidTr="0093280C">
              <w:tc>
                <w:tcPr>
                  <w:tcW w:w="1465" w:type="dxa"/>
                </w:tcPr>
                <w:p w:rsidR="00B10F72" w:rsidRPr="00633AF8" w:rsidRDefault="00B10F72" w:rsidP="00633AF8">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Year</w:t>
                  </w:r>
                </w:p>
              </w:tc>
              <w:tc>
                <w:tcPr>
                  <w:tcW w:w="1465" w:type="dxa"/>
                </w:tcPr>
                <w:p w:rsidR="00B10F72" w:rsidRPr="00633AF8" w:rsidRDefault="00B10F72" w:rsidP="00633AF8">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SIMD</w:t>
                  </w:r>
                </w:p>
              </w:tc>
              <w:tc>
                <w:tcPr>
                  <w:tcW w:w="1465" w:type="dxa"/>
                </w:tcPr>
                <w:p w:rsidR="00B10F72" w:rsidRPr="00633AF8" w:rsidRDefault="00B10F72" w:rsidP="00633AF8">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Number of pupils</w:t>
                  </w:r>
                </w:p>
              </w:tc>
              <w:tc>
                <w:tcPr>
                  <w:tcW w:w="1466" w:type="dxa"/>
                </w:tcPr>
                <w:p w:rsidR="00B10F72" w:rsidRPr="00633AF8" w:rsidRDefault="00B10F72" w:rsidP="00633AF8">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Listening &amp; Talking</w:t>
                  </w:r>
                </w:p>
              </w:tc>
              <w:tc>
                <w:tcPr>
                  <w:tcW w:w="1466" w:type="dxa"/>
                </w:tcPr>
                <w:p w:rsidR="00B10F72" w:rsidRPr="00633AF8" w:rsidRDefault="00B10F72" w:rsidP="00633AF8">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Reading</w:t>
                  </w:r>
                </w:p>
              </w:tc>
              <w:tc>
                <w:tcPr>
                  <w:tcW w:w="1466" w:type="dxa"/>
                </w:tcPr>
                <w:p w:rsidR="00B10F72" w:rsidRPr="00633AF8" w:rsidRDefault="00B10F72" w:rsidP="00633AF8">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Writing</w:t>
                  </w:r>
                </w:p>
              </w:tc>
              <w:tc>
                <w:tcPr>
                  <w:tcW w:w="1466" w:type="dxa"/>
                </w:tcPr>
                <w:p w:rsidR="00B10F72" w:rsidRPr="00633AF8" w:rsidRDefault="00B10F72" w:rsidP="00633AF8">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Numeracy</w:t>
                  </w:r>
                </w:p>
              </w:tc>
            </w:tr>
            <w:tr w:rsidR="00B10F72" w:rsidRPr="00633AF8" w:rsidTr="0093280C">
              <w:tc>
                <w:tcPr>
                  <w:tcW w:w="1465" w:type="dxa"/>
                </w:tcPr>
                <w:p w:rsidR="00B10F72" w:rsidRPr="00633AF8" w:rsidRDefault="00B10F72" w:rsidP="00633AF8">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2024-25</w:t>
                  </w:r>
                </w:p>
              </w:tc>
              <w:tc>
                <w:tcPr>
                  <w:tcW w:w="1465" w:type="dxa"/>
                </w:tcPr>
                <w:p w:rsidR="00B10F72" w:rsidRPr="00633AF8" w:rsidRDefault="00B10F72" w:rsidP="00633AF8">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All</w:t>
                  </w:r>
                </w:p>
              </w:tc>
              <w:tc>
                <w:tcPr>
                  <w:tcW w:w="1465" w:type="dxa"/>
                </w:tcPr>
                <w:p w:rsidR="00B10F72" w:rsidRPr="00633AF8" w:rsidRDefault="00B10F72" w:rsidP="00633AF8">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145</w:t>
                  </w:r>
                </w:p>
              </w:tc>
              <w:tc>
                <w:tcPr>
                  <w:tcW w:w="1466" w:type="dxa"/>
                </w:tcPr>
                <w:p w:rsidR="00B10F72" w:rsidRPr="00633AF8" w:rsidRDefault="00B10F72" w:rsidP="00633AF8">
                  <w:pPr>
                    <w:pStyle w:val="Default"/>
                    <w:rPr>
                      <w:rFonts w:asciiTheme="minorHAnsi" w:hAnsiTheme="minorHAnsi" w:cstheme="minorHAnsi"/>
                      <w:color w:val="auto"/>
                      <w:sz w:val="22"/>
                      <w:szCs w:val="22"/>
                    </w:rPr>
                  </w:pPr>
                  <w:r w:rsidRPr="0093280C">
                    <w:rPr>
                      <w:rFonts w:asciiTheme="minorHAnsi" w:hAnsiTheme="minorHAnsi" w:cstheme="minorHAnsi"/>
                      <w:color w:val="auto"/>
                      <w:sz w:val="22"/>
                      <w:szCs w:val="22"/>
                      <w:highlight w:val="green"/>
                    </w:rPr>
                    <w:t>91%</w:t>
                  </w:r>
                </w:p>
              </w:tc>
              <w:tc>
                <w:tcPr>
                  <w:tcW w:w="1466" w:type="dxa"/>
                </w:tcPr>
                <w:p w:rsidR="00B10F72" w:rsidRPr="00633AF8" w:rsidRDefault="00B10F72" w:rsidP="00633AF8">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89%</w:t>
                  </w:r>
                </w:p>
              </w:tc>
              <w:tc>
                <w:tcPr>
                  <w:tcW w:w="1466" w:type="dxa"/>
                </w:tcPr>
                <w:p w:rsidR="00B10F72" w:rsidRPr="00633AF8" w:rsidRDefault="00B10F72" w:rsidP="00633AF8">
                  <w:pPr>
                    <w:pStyle w:val="Default"/>
                    <w:rPr>
                      <w:rFonts w:asciiTheme="minorHAnsi" w:hAnsiTheme="minorHAnsi" w:cstheme="minorHAnsi"/>
                      <w:color w:val="auto"/>
                      <w:sz w:val="22"/>
                      <w:szCs w:val="22"/>
                    </w:rPr>
                  </w:pPr>
                  <w:r w:rsidRPr="0093280C">
                    <w:rPr>
                      <w:rFonts w:asciiTheme="minorHAnsi" w:hAnsiTheme="minorHAnsi" w:cstheme="minorHAnsi"/>
                      <w:color w:val="auto"/>
                      <w:sz w:val="22"/>
                      <w:szCs w:val="22"/>
                      <w:highlight w:val="green"/>
                    </w:rPr>
                    <w:t>91%</w:t>
                  </w:r>
                </w:p>
              </w:tc>
              <w:tc>
                <w:tcPr>
                  <w:tcW w:w="1466" w:type="dxa"/>
                </w:tcPr>
                <w:p w:rsidR="00B10F72" w:rsidRPr="00633AF8" w:rsidRDefault="00B10F72" w:rsidP="00633AF8">
                  <w:pPr>
                    <w:pStyle w:val="Default"/>
                    <w:rPr>
                      <w:rFonts w:asciiTheme="minorHAnsi" w:hAnsiTheme="minorHAnsi" w:cstheme="minorHAnsi"/>
                      <w:color w:val="auto"/>
                      <w:sz w:val="22"/>
                      <w:szCs w:val="22"/>
                    </w:rPr>
                  </w:pPr>
                  <w:r w:rsidRPr="0093280C">
                    <w:rPr>
                      <w:rFonts w:asciiTheme="minorHAnsi" w:hAnsiTheme="minorHAnsi" w:cstheme="minorHAnsi"/>
                      <w:color w:val="auto"/>
                      <w:sz w:val="22"/>
                      <w:szCs w:val="22"/>
                    </w:rPr>
                    <w:t>88%</w:t>
                  </w:r>
                </w:p>
              </w:tc>
            </w:tr>
            <w:tr w:rsidR="0093280C" w:rsidRPr="00633AF8" w:rsidTr="0093280C">
              <w:tc>
                <w:tcPr>
                  <w:tcW w:w="1465"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2023-24</w:t>
                  </w:r>
                  <w:r>
                    <w:rPr>
                      <w:rFonts w:asciiTheme="minorHAnsi" w:hAnsiTheme="minorHAnsi" w:cstheme="minorHAnsi"/>
                      <w:color w:val="auto"/>
                      <w:sz w:val="22"/>
                      <w:szCs w:val="22"/>
                    </w:rPr>
                    <w:t xml:space="preserve"> </w:t>
                  </w:r>
                </w:p>
              </w:tc>
              <w:tc>
                <w:tcPr>
                  <w:tcW w:w="1465" w:type="dxa"/>
                </w:tcPr>
                <w:p w:rsidR="0093280C" w:rsidRPr="00633AF8" w:rsidRDefault="0093280C" w:rsidP="00633AF8">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All</w:t>
                  </w:r>
                </w:p>
              </w:tc>
              <w:tc>
                <w:tcPr>
                  <w:tcW w:w="1465" w:type="dxa"/>
                </w:tcPr>
                <w:p w:rsidR="0093280C" w:rsidRPr="00633AF8" w:rsidRDefault="0093280C" w:rsidP="00633AF8">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127</w:t>
                  </w:r>
                </w:p>
              </w:tc>
              <w:tc>
                <w:tcPr>
                  <w:tcW w:w="1466" w:type="dxa"/>
                </w:tcPr>
                <w:p w:rsidR="0093280C" w:rsidRPr="00633AF8" w:rsidRDefault="0093280C" w:rsidP="00633AF8">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90.5%</w:t>
                  </w:r>
                </w:p>
              </w:tc>
              <w:tc>
                <w:tcPr>
                  <w:tcW w:w="1466" w:type="dxa"/>
                </w:tcPr>
                <w:p w:rsidR="0093280C" w:rsidRPr="00633AF8" w:rsidRDefault="0093280C" w:rsidP="00633AF8">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89.7%</w:t>
                  </w:r>
                </w:p>
              </w:tc>
              <w:tc>
                <w:tcPr>
                  <w:tcW w:w="1466" w:type="dxa"/>
                </w:tcPr>
                <w:p w:rsidR="0093280C" w:rsidRPr="00633AF8" w:rsidRDefault="0093280C" w:rsidP="00633AF8">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90.5%</w:t>
                  </w:r>
                </w:p>
              </w:tc>
              <w:tc>
                <w:tcPr>
                  <w:tcW w:w="1466" w:type="dxa"/>
                </w:tcPr>
                <w:p w:rsidR="0093280C" w:rsidRPr="00633AF8" w:rsidRDefault="0093280C" w:rsidP="00633AF8">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85.0%</w:t>
                  </w:r>
                </w:p>
              </w:tc>
            </w:tr>
            <w:tr w:rsidR="0093280C" w:rsidRPr="00633AF8" w:rsidTr="0093280C">
              <w:tc>
                <w:tcPr>
                  <w:tcW w:w="1465" w:type="dxa"/>
                </w:tcPr>
                <w:p w:rsidR="0093280C" w:rsidRPr="00633AF8" w:rsidRDefault="0093280C" w:rsidP="00633AF8">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2022-23</w:t>
                  </w:r>
                </w:p>
              </w:tc>
              <w:tc>
                <w:tcPr>
                  <w:tcW w:w="1465" w:type="dxa"/>
                </w:tcPr>
                <w:p w:rsidR="0093280C" w:rsidRPr="00633AF8" w:rsidRDefault="0093280C" w:rsidP="00633AF8">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All</w:t>
                  </w:r>
                </w:p>
              </w:tc>
              <w:tc>
                <w:tcPr>
                  <w:tcW w:w="1465" w:type="dxa"/>
                </w:tcPr>
                <w:p w:rsidR="0093280C" w:rsidRPr="00633AF8" w:rsidRDefault="0093280C" w:rsidP="00633AF8">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127</w:t>
                  </w:r>
                </w:p>
              </w:tc>
              <w:tc>
                <w:tcPr>
                  <w:tcW w:w="1466" w:type="dxa"/>
                </w:tcPr>
                <w:p w:rsidR="0093280C" w:rsidRPr="00633AF8" w:rsidRDefault="0093280C" w:rsidP="00633AF8">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77.9%</w:t>
                  </w:r>
                </w:p>
              </w:tc>
              <w:tc>
                <w:tcPr>
                  <w:tcW w:w="1466" w:type="dxa"/>
                </w:tcPr>
                <w:p w:rsidR="0093280C" w:rsidRPr="00633AF8" w:rsidRDefault="0093280C" w:rsidP="00633AF8">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76.2%</w:t>
                  </w:r>
                </w:p>
              </w:tc>
              <w:tc>
                <w:tcPr>
                  <w:tcW w:w="1466" w:type="dxa"/>
                </w:tcPr>
                <w:p w:rsidR="0093280C" w:rsidRPr="00633AF8" w:rsidRDefault="0093280C" w:rsidP="00633AF8">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74.6%</w:t>
                  </w:r>
                </w:p>
              </w:tc>
              <w:tc>
                <w:tcPr>
                  <w:tcW w:w="1466" w:type="dxa"/>
                </w:tcPr>
                <w:p w:rsidR="0093280C" w:rsidRPr="00633AF8" w:rsidRDefault="0093280C" w:rsidP="00633AF8">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76.2%</w:t>
                  </w:r>
                </w:p>
              </w:tc>
            </w:tr>
            <w:tr w:rsidR="0093280C" w:rsidRPr="00633AF8" w:rsidTr="0093280C">
              <w:tc>
                <w:tcPr>
                  <w:tcW w:w="1465" w:type="dxa"/>
                </w:tcPr>
                <w:p w:rsidR="0093280C" w:rsidRPr="00633AF8" w:rsidRDefault="0093280C" w:rsidP="00633AF8">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2021-22</w:t>
                  </w:r>
                </w:p>
              </w:tc>
              <w:tc>
                <w:tcPr>
                  <w:tcW w:w="1465" w:type="dxa"/>
                </w:tcPr>
                <w:p w:rsidR="0093280C" w:rsidRPr="00633AF8" w:rsidRDefault="0093280C" w:rsidP="00633AF8">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All</w:t>
                  </w:r>
                </w:p>
              </w:tc>
              <w:tc>
                <w:tcPr>
                  <w:tcW w:w="1465" w:type="dxa"/>
                </w:tcPr>
                <w:p w:rsidR="0093280C" w:rsidRPr="00633AF8" w:rsidRDefault="0093280C" w:rsidP="00633AF8">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147</w:t>
                  </w:r>
                </w:p>
              </w:tc>
              <w:tc>
                <w:tcPr>
                  <w:tcW w:w="1466" w:type="dxa"/>
                </w:tcPr>
                <w:p w:rsidR="0093280C" w:rsidRPr="00625B0A" w:rsidRDefault="0093280C" w:rsidP="00633AF8">
                  <w:pPr>
                    <w:pStyle w:val="Default"/>
                    <w:rPr>
                      <w:rFonts w:asciiTheme="minorHAnsi" w:hAnsiTheme="minorHAnsi" w:cstheme="minorHAnsi"/>
                      <w:b/>
                      <w:bCs/>
                      <w:color w:val="auto"/>
                      <w:sz w:val="22"/>
                      <w:szCs w:val="22"/>
                    </w:rPr>
                  </w:pPr>
                  <w:r w:rsidRPr="00633AF8">
                    <w:rPr>
                      <w:rFonts w:asciiTheme="minorHAnsi" w:hAnsiTheme="minorHAnsi" w:cstheme="minorHAnsi"/>
                      <w:color w:val="auto"/>
                      <w:sz w:val="22"/>
                      <w:szCs w:val="22"/>
                    </w:rPr>
                    <w:t>84.8%</w:t>
                  </w:r>
                </w:p>
              </w:tc>
              <w:tc>
                <w:tcPr>
                  <w:tcW w:w="1466" w:type="dxa"/>
                </w:tcPr>
                <w:p w:rsidR="0093280C" w:rsidRPr="00625B0A" w:rsidRDefault="0093280C" w:rsidP="00633AF8">
                  <w:pPr>
                    <w:pStyle w:val="Default"/>
                    <w:rPr>
                      <w:rFonts w:asciiTheme="minorHAnsi" w:hAnsiTheme="minorHAnsi" w:cstheme="minorHAnsi"/>
                      <w:b/>
                      <w:bCs/>
                      <w:color w:val="auto"/>
                      <w:sz w:val="22"/>
                      <w:szCs w:val="22"/>
                    </w:rPr>
                  </w:pPr>
                  <w:r w:rsidRPr="00633AF8">
                    <w:rPr>
                      <w:rFonts w:asciiTheme="minorHAnsi" w:hAnsiTheme="minorHAnsi" w:cstheme="minorHAnsi"/>
                      <w:color w:val="auto"/>
                      <w:sz w:val="22"/>
                      <w:szCs w:val="22"/>
                    </w:rPr>
                    <w:t>83.4%</w:t>
                  </w:r>
                </w:p>
              </w:tc>
              <w:tc>
                <w:tcPr>
                  <w:tcW w:w="1466" w:type="dxa"/>
                </w:tcPr>
                <w:p w:rsidR="0093280C" w:rsidRPr="00625B0A" w:rsidRDefault="0093280C" w:rsidP="00633AF8">
                  <w:pPr>
                    <w:pStyle w:val="Default"/>
                    <w:rPr>
                      <w:rFonts w:asciiTheme="minorHAnsi" w:hAnsiTheme="minorHAnsi" w:cstheme="minorHAnsi"/>
                      <w:b/>
                      <w:bCs/>
                      <w:color w:val="auto"/>
                      <w:sz w:val="22"/>
                      <w:szCs w:val="22"/>
                    </w:rPr>
                  </w:pPr>
                  <w:r w:rsidRPr="00633AF8">
                    <w:rPr>
                      <w:rFonts w:asciiTheme="minorHAnsi" w:hAnsiTheme="minorHAnsi" w:cstheme="minorHAnsi"/>
                      <w:color w:val="auto"/>
                      <w:sz w:val="22"/>
                      <w:szCs w:val="22"/>
                    </w:rPr>
                    <w:t>83.4%</w:t>
                  </w:r>
                </w:p>
              </w:tc>
              <w:tc>
                <w:tcPr>
                  <w:tcW w:w="1466" w:type="dxa"/>
                </w:tcPr>
                <w:p w:rsidR="0093280C" w:rsidRPr="00625B0A" w:rsidRDefault="0093280C" w:rsidP="00633AF8">
                  <w:pPr>
                    <w:pStyle w:val="Default"/>
                    <w:rPr>
                      <w:rFonts w:asciiTheme="minorHAnsi" w:hAnsiTheme="minorHAnsi" w:cstheme="minorHAnsi"/>
                      <w:b/>
                      <w:bCs/>
                      <w:color w:val="auto"/>
                      <w:sz w:val="22"/>
                      <w:szCs w:val="22"/>
                    </w:rPr>
                  </w:pPr>
                  <w:r w:rsidRPr="00633AF8">
                    <w:rPr>
                      <w:rFonts w:asciiTheme="minorHAnsi" w:hAnsiTheme="minorHAnsi" w:cstheme="minorHAnsi"/>
                      <w:color w:val="auto"/>
                      <w:sz w:val="22"/>
                      <w:szCs w:val="22"/>
                    </w:rPr>
                    <w:t>79.6%</w:t>
                  </w:r>
                </w:p>
              </w:tc>
            </w:tr>
          </w:tbl>
          <w:p w:rsidR="00B10F72" w:rsidRDefault="00B10F72" w:rsidP="00633AF8">
            <w:pPr>
              <w:pStyle w:val="Default"/>
              <w:rPr>
                <w:rFonts w:asciiTheme="minorHAnsi" w:hAnsiTheme="minorHAnsi" w:cstheme="minorHAnsi"/>
                <w:color w:val="auto"/>
                <w:sz w:val="22"/>
                <w:szCs w:val="22"/>
              </w:rPr>
            </w:pPr>
          </w:p>
          <w:p w:rsidR="0093280C" w:rsidRPr="00633AF8" w:rsidRDefault="002C0D8F" w:rsidP="00633AF8">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Overall, 57% of pupils achieved Level 4 (target 56%) in Literacy and 56% achieved Level 4 in Numeracy (target 45%), the first time that the majority of an S3 cohort have done so. This is attributed to high-quality moderation, regular attainment meetings, appropriate course revision (in Numeracy) and strategic pupil interventions.</w:t>
            </w:r>
          </w:p>
          <w:p w:rsidR="00B10F72" w:rsidRPr="00633AF8" w:rsidRDefault="00B10F72" w:rsidP="00633AF8">
            <w:pPr>
              <w:pStyle w:val="Default"/>
              <w:rPr>
                <w:rFonts w:asciiTheme="minorHAnsi" w:hAnsiTheme="minorHAnsi" w:cstheme="minorHAnsi"/>
                <w:color w:val="auto"/>
                <w:sz w:val="22"/>
                <w:szCs w:val="22"/>
              </w:rPr>
            </w:pPr>
          </w:p>
          <w:tbl>
            <w:tblPr>
              <w:tblStyle w:val="TableGrid"/>
              <w:tblW w:w="0" w:type="auto"/>
              <w:tblLook w:val="04A0" w:firstRow="1" w:lastRow="0" w:firstColumn="1" w:lastColumn="0" w:noHBand="0" w:noVBand="1"/>
            </w:tblPr>
            <w:tblGrid>
              <w:gridCol w:w="1465"/>
              <w:gridCol w:w="1465"/>
              <w:gridCol w:w="1465"/>
              <w:gridCol w:w="1466"/>
              <w:gridCol w:w="1466"/>
              <w:gridCol w:w="1466"/>
              <w:gridCol w:w="1466"/>
            </w:tblGrid>
            <w:tr w:rsidR="00B10F72" w:rsidRPr="00633AF8" w:rsidTr="00B10F72">
              <w:tc>
                <w:tcPr>
                  <w:tcW w:w="10259" w:type="dxa"/>
                  <w:gridSpan w:val="7"/>
                </w:tcPr>
                <w:p w:rsidR="00B10F72" w:rsidRPr="00633AF8" w:rsidRDefault="00B10F72" w:rsidP="00633AF8">
                  <w:pPr>
                    <w:pStyle w:val="Default"/>
                    <w:rPr>
                      <w:rFonts w:asciiTheme="minorHAnsi" w:hAnsiTheme="minorHAnsi" w:cstheme="minorHAnsi"/>
                      <w:b/>
                      <w:bCs/>
                      <w:color w:val="auto"/>
                      <w:sz w:val="22"/>
                      <w:szCs w:val="22"/>
                    </w:rPr>
                  </w:pPr>
                  <w:r w:rsidRPr="00633AF8">
                    <w:rPr>
                      <w:rFonts w:asciiTheme="minorHAnsi" w:hAnsiTheme="minorHAnsi" w:cstheme="minorHAnsi"/>
                      <w:b/>
                      <w:bCs/>
                      <w:color w:val="auto"/>
                      <w:sz w:val="22"/>
                      <w:szCs w:val="22"/>
                    </w:rPr>
                    <w:t>TPJ- % achieving Level 4</w:t>
                  </w:r>
                </w:p>
              </w:tc>
            </w:tr>
            <w:tr w:rsidR="00B10F72" w:rsidRPr="00633AF8" w:rsidTr="00B10F72">
              <w:tc>
                <w:tcPr>
                  <w:tcW w:w="1465" w:type="dxa"/>
                </w:tcPr>
                <w:p w:rsidR="00B10F72" w:rsidRPr="00633AF8" w:rsidRDefault="00B10F72" w:rsidP="00633AF8">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Year</w:t>
                  </w:r>
                </w:p>
              </w:tc>
              <w:tc>
                <w:tcPr>
                  <w:tcW w:w="1465" w:type="dxa"/>
                </w:tcPr>
                <w:p w:rsidR="00B10F72" w:rsidRPr="00633AF8" w:rsidRDefault="00B10F72" w:rsidP="00633AF8">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SIMD</w:t>
                  </w:r>
                </w:p>
              </w:tc>
              <w:tc>
                <w:tcPr>
                  <w:tcW w:w="1465" w:type="dxa"/>
                </w:tcPr>
                <w:p w:rsidR="00B10F72" w:rsidRPr="00633AF8" w:rsidRDefault="00B10F72" w:rsidP="00633AF8">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Number of pupils</w:t>
                  </w:r>
                </w:p>
              </w:tc>
              <w:tc>
                <w:tcPr>
                  <w:tcW w:w="1466" w:type="dxa"/>
                </w:tcPr>
                <w:p w:rsidR="00B10F72" w:rsidRPr="00633AF8" w:rsidRDefault="00B10F72" w:rsidP="00633AF8">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Listening &amp; Talking</w:t>
                  </w:r>
                </w:p>
              </w:tc>
              <w:tc>
                <w:tcPr>
                  <w:tcW w:w="1466" w:type="dxa"/>
                </w:tcPr>
                <w:p w:rsidR="00B10F72" w:rsidRPr="00633AF8" w:rsidRDefault="00B10F72" w:rsidP="00633AF8">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Reading</w:t>
                  </w:r>
                </w:p>
              </w:tc>
              <w:tc>
                <w:tcPr>
                  <w:tcW w:w="1466" w:type="dxa"/>
                </w:tcPr>
                <w:p w:rsidR="00B10F72" w:rsidRPr="00633AF8" w:rsidRDefault="00B10F72" w:rsidP="00633AF8">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Writing</w:t>
                  </w:r>
                </w:p>
              </w:tc>
              <w:tc>
                <w:tcPr>
                  <w:tcW w:w="1466" w:type="dxa"/>
                </w:tcPr>
                <w:p w:rsidR="00B10F72" w:rsidRPr="00633AF8" w:rsidRDefault="00B10F72" w:rsidP="00633AF8">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Numeracy</w:t>
                  </w:r>
                </w:p>
              </w:tc>
            </w:tr>
            <w:tr w:rsidR="00B10F72" w:rsidRPr="00633AF8" w:rsidTr="00B10F72">
              <w:tc>
                <w:tcPr>
                  <w:tcW w:w="1465" w:type="dxa"/>
                </w:tcPr>
                <w:p w:rsidR="00B10F72" w:rsidRPr="00633AF8" w:rsidRDefault="00B10F72" w:rsidP="00633AF8">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2024-25</w:t>
                  </w:r>
                </w:p>
              </w:tc>
              <w:tc>
                <w:tcPr>
                  <w:tcW w:w="1465" w:type="dxa"/>
                </w:tcPr>
                <w:p w:rsidR="00B10F72" w:rsidRPr="00633AF8" w:rsidRDefault="00B10F72" w:rsidP="00633AF8">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All</w:t>
                  </w:r>
                </w:p>
              </w:tc>
              <w:tc>
                <w:tcPr>
                  <w:tcW w:w="1465" w:type="dxa"/>
                </w:tcPr>
                <w:p w:rsidR="00B10F72" w:rsidRPr="00633AF8" w:rsidRDefault="00B10F72" w:rsidP="00633AF8">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145</w:t>
                  </w:r>
                </w:p>
              </w:tc>
              <w:tc>
                <w:tcPr>
                  <w:tcW w:w="1466" w:type="dxa"/>
                </w:tcPr>
                <w:p w:rsidR="00B10F72" w:rsidRPr="00633AF8" w:rsidRDefault="00B10F72" w:rsidP="00633AF8">
                  <w:pPr>
                    <w:pStyle w:val="Default"/>
                    <w:rPr>
                      <w:rFonts w:asciiTheme="minorHAnsi" w:hAnsiTheme="minorHAnsi" w:cstheme="minorHAnsi"/>
                      <w:color w:val="auto"/>
                      <w:sz w:val="22"/>
                      <w:szCs w:val="22"/>
                    </w:rPr>
                  </w:pPr>
                  <w:r w:rsidRPr="0093280C">
                    <w:rPr>
                      <w:rFonts w:asciiTheme="minorHAnsi" w:hAnsiTheme="minorHAnsi" w:cstheme="minorHAnsi"/>
                      <w:color w:val="auto"/>
                      <w:sz w:val="22"/>
                      <w:szCs w:val="22"/>
                      <w:highlight w:val="green"/>
                    </w:rPr>
                    <w:t>63%</w:t>
                  </w:r>
                </w:p>
              </w:tc>
              <w:tc>
                <w:tcPr>
                  <w:tcW w:w="1466" w:type="dxa"/>
                </w:tcPr>
                <w:p w:rsidR="00B10F72" w:rsidRPr="00633AF8" w:rsidRDefault="00B10F72" w:rsidP="00633AF8">
                  <w:pPr>
                    <w:pStyle w:val="Default"/>
                    <w:rPr>
                      <w:rFonts w:asciiTheme="minorHAnsi" w:hAnsiTheme="minorHAnsi" w:cstheme="minorHAnsi"/>
                      <w:color w:val="auto"/>
                      <w:sz w:val="22"/>
                      <w:szCs w:val="22"/>
                    </w:rPr>
                  </w:pPr>
                  <w:r w:rsidRPr="0093280C">
                    <w:rPr>
                      <w:rFonts w:asciiTheme="minorHAnsi" w:hAnsiTheme="minorHAnsi" w:cstheme="minorHAnsi"/>
                      <w:color w:val="auto"/>
                      <w:sz w:val="22"/>
                      <w:szCs w:val="22"/>
                      <w:highlight w:val="green"/>
                    </w:rPr>
                    <w:t>57%</w:t>
                  </w:r>
                </w:p>
              </w:tc>
              <w:tc>
                <w:tcPr>
                  <w:tcW w:w="1466" w:type="dxa"/>
                </w:tcPr>
                <w:p w:rsidR="00B10F72" w:rsidRPr="00633AF8" w:rsidRDefault="00B10F72" w:rsidP="00633AF8">
                  <w:pPr>
                    <w:pStyle w:val="Default"/>
                    <w:rPr>
                      <w:rFonts w:asciiTheme="minorHAnsi" w:hAnsiTheme="minorHAnsi" w:cstheme="minorHAnsi"/>
                      <w:color w:val="auto"/>
                      <w:sz w:val="22"/>
                      <w:szCs w:val="22"/>
                    </w:rPr>
                  </w:pPr>
                  <w:r w:rsidRPr="0093280C">
                    <w:rPr>
                      <w:rFonts w:asciiTheme="minorHAnsi" w:hAnsiTheme="minorHAnsi" w:cstheme="minorHAnsi"/>
                      <w:color w:val="auto"/>
                      <w:sz w:val="22"/>
                      <w:szCs w:val="22"/>
                      <w:highlight w:val="green"/>
                    </w:rPr>
                    <w:t>57%</w:t>
                  </w:r>
                </w:p>
              </w:tc>
              <w:tc>
                <w:tcPr>
                  <w:tcW w:w="1466" w:type="dxa"/>
                </w:tcPr>
                <w:p w:rsidR="00B10F72" w:rsidRPr="00633AF8" w:rsidRDefault="00B10F72" w:rsidP="00633AF8">
                  <w:pPr>
                    <w:pStyle w:val="Default"/>
                    <w:rPr>
                      <w:rFonts w:asciiTheme="minorHAnsi" w:hAnsiTheme="minorHAnsi" w:cstheme="minorHAnsi"/>
                      <w:color w:val="auto"/>
                      <w:sz w:val="22"/>
                      <w:szCs w:val="22"/>
                    </w:rPr>
                  </w:pPr>
                  <w:r w:rsidRPr="0093280C">
                    <w:rPr>
                      <w:rFonts w:asciiTheme="minorHAnsi" w:hAnsiTheme="minorHAnsi" w:cstheme="minorHAnsi"/>
                      <w:color w:val="auto"/>
                      <w:sz w:val="22"/>
                      <w:szCs w:val="22"/>
                      <w:highlight w:val="green"/>
                    </w:rPr>
                    <w:t>56%</w:t>
                  </w:r>
                </w:p>
              </w:tc>
            </w:tr>
            <w:tr w:rsidR="00B10F72" w:rsidRPr="00633AF8" w:rsidTr="00B10F72">
              <w:tc>
                <w:tcPr>
                  <w:tcW w:w="1465" w:type="dxa"/>
                </w:tcPr>
                <w:p w:rsidR="00B10F72" w:rsidRPr="00633AF8" w:rsidRDefault="00B10F72" w:rsidP="00633AF8">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2023-24</w:t>
                  </w:r>
                </w:p>
              </w:tc>
              <w:tc>
                <w:tcPr>
                  <w:tcW w:w="1465" w:type="dxa"/>
                </w:tcPr>
                <w:p w:rsidR="00B10F72" w:rsidRPr="00633AF8" w:rsidRDefault="00B10F72" w:rsidP="00633AF8">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All</w:t>
                  </w:r>
                </w:p>
              </w:tc>
              <w:tc>
                <w:tcPr>
                  <w:tcW w:w="1465" w:type="dxa"/>
                </w:tcPr>
                <w:p w:rsidR="00B10F72" w:rsidRPr="00633AF8" w:rsidRDefault="00B10F72" w:rsidP="00633AF8">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127</w:t>
                  </w:r>
                </w:p>
              </w:tc>
              <w:tc>
                <w:tcPr>
                  <w:tcW w:w="1466" w:type="dxa"/>
                </w:tcPr>
                <w:p w:rsidR="00B10F72" w:rsidRPr="00633AF8" w:rsidRDefault="00B10F72" w:rsidP="00633AF8">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55.6%</w:t>
                  </w:r>
                </w:p>
              </w:tc>
              <w:tc>
                <w:tcPr>
                  <w:tcW w:w="1466" w:type="dxa"/>
                </w:tcPr>
                <w:p w:rsidR="00B10F72" w:rsidRPr="00633AF8" w:rsidRDefault="00B10F72" w:rsidP="00633AF8">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56.3%</w:t>
                  </w:r>
                </w:p>
              </w:tc>
              <w:tc>
                <w:tcPr>
                  <w:tcW w:w="1466" w:type="dxa"/>
                </w:tcPr>
                <w:p w:rsidR="00B10F72" w:rsidRPr="00633AF8" w:rsidRDefault="00B10F72" w:rsidP="00633AF8">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55.6%</w:t>
                  </w:r>
                </w:p>
              </w:tc>
              <w:tc>
                <w:tcPr>
                  <w:tcW w:w="1466" w:type="dxa"/>
                </w:tcPr>
                <w:p w:rsidR="00B10F72" w:rsidRPr="00633AF8" w:rsidRDefault="00B10F72" w:rsidP="00633AF8">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41.7%</w:t>
                  </w:r>
                </w:p>
              </w:tc>
            </w:tr>
            <w:tr w:rsidR="00B10F72" w:rsidRPr="00633AF8" w:rsidTr="00B10F72">
              <w:tc>
                <w:tcPr>
                  <w:tcW w:w="1465" w:type="dxa"/>
                </w:tcPr>
                <w:p w:rsidR="00B10F72" w:rsidRPr="00633AF8" w:rsidRDefault="00B10F72" w:rsidP="00633AF8">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2022-23</w:t>
                  </w:r>
                </w:p>
              </w:tc>
              <w:tc>
                <w:tcPr>
                  <w:tcW w:w="1465" w:type="dxa"/>
                </w:tcPr>
                <w:p w:rsidR="00B10F72" w:rsidRPr="00633AF8" w:rsidRDefault="00B10F72" w:rsidP="00633AF8">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All</w:t>
                  </w:r>
                </w:p>
              </w:tc>
              <w:tc>
                <w:tcPr>
                  <w:tcW w:w="1465" w:type="dxa"/>
                </w:tcPr>
                <w:p w:rsidR="00B10F72" w:rsidRPr="00633AF8" w:rsidRDefault="00B10F72" w:rsidP="00633AF8">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127</w:t>
                  </w:r>
                </w:p>
              </w:tc>
              <w:tc>
                <w:tcPr>
                  <w:tcW w:w="1466" w:type="dxa"/>
                </w:tcPr>
                <w:p w:rsidR="00B10F72" w:rsidRPr="00625B0A" w:rsidRDefault="00B10F72" w:rsidP="00633AF8">
                  <w:pPr>
                    <w:pStyle w:val="Default"/>
                    <w:rPr>
                      <w:rFonts w:asciiTheme="minorHAnsi" w:hAnsiTheme="minorHAnsi" w:cstheme="minorHAnsi"/>
                      <w:color w:val="auto"/>
                      <w:sz w:val="22"/>
                      <w:szCs w:val="22"/>
                    </w:rPr>
                  </w:pPr>
                  <w:r w:rsidRPr="00625B0A">
                    <w:rPr>
                      <w:rFonts w:asciiTheme="minorHAnsi" w:hAnsiTheme="minorHAnsi" w:cstheme="minorHAnsi"/>
                      <w:color w:val="auto"/>
                      <w:sz w:val="22"/>
                      <w:szCs w:val="22"/>
                    </w:rPr>
                    <w:t>41.8%</w:t>
                  </w:r>
                </w:p>
              </w:tc>
              <w:tc>
                <w:tcPr>
                  <w:tcW w:w="1466" w:type="dxa"/>
                </w:tcPr>
                <w:p w:rsidR="00B10F72" w:rsidRPr="00625B0A" w:rsidRDefault="00B10F72" w:rsidP="00633AF8">
                  <w:pPr>
                    <w:pStyle w:val="Default"/>
                    <w:rPr>
                      <w:rFonts w:asciiTheme="minorHAnsi" w:hAnsiTheme="minorHAnsi" w:cstheme="minorHAnsi"/>
                      <w:color w:val="auto"/>
                      <w:sz w:val="22"/>
                      <w:szCs w:val="22"/>
                    </w:rPr>
                  </w:pPr>
                  <w:r w:rsidRPr="00625B0A">
                    <w:rPr>
                      <w:rFonts w:asciiTheme="minorHAnsi" w:hAnsiTheme="minorHAnsi" w:cstheme="minorHAnsi"/>
                      <w:color w:val="auto"/>
                      <w:sz w:val="22"/>
                      <w:szCs w:val="22"/>
                    </w:rPr>
                    <w:t>42.6%</w:t>
                  </w:r>
                </w:p>
              </w:tc>
              <w:tc>
                <w:tcPr>
                  <w:tcW w:w="1466" w:type="dxa"/>
                </w:tcPr>
                <w:p w:rsidR="00B10F72" w:rsidRPr="00625B0A" w:rsidRDefault="00B10F72" w:rsidP="00633AF8">
                  <w:pPr>
                    <w:pStyle w:val="Default"/>
                    <w:rPr>
                      <w:rFonts w:asciiTheme="minorHAnsi" w:hAnsiTheme="minorHAnsi" w:cstheme="minorHAnsi"/>
                      <w:color w:val="auto"/>
                      <w:sz w:val="22"/>
                      <w:szCs w:val="22"/>
                    </w:rPr>
                  </w:pPr>
                  <w:r w:rsidRPr="00625B0A">
                    <w:rPr>
                      <w:rFonts w:asciiTheme="minorHAnsi" w:hAnsiTheme="minorHAnsi" w:cstheme="minorHAnsi"/>
                      <w:color w:val="auto"/>
                      <w:sz w:val="22"/>
                      <w:szCs w:val="22"/>
                    </w:rPr>
                    <w:t>45.1%</w:t>
                  </w:r>
                </w:p>
              </w:tc>
              <w:tc>
                <w:tcPr>
                  <w:tcW w:w="1466" w:type="dxa"/>
                </w:tcPr>
                <w:p w:rsidR="00B10F72" w:rsidRPr="00625B0A" w:rsidRDefault="00B10F72" w:rsidP="00633AF8">
                  <w:pPr>
                    <w:pStyle w:val="Default"/>
                    <w:rPr>
                      <w:rFonts w:asciiTheme="minorHAnsi" w:hAnsiTheme="minorHAnsi" w:cstheme="minorHAnsi"/>
                      <w:color w:val="auto"/>
                      <w:sz w:val="22"/>
                      <w:szCs w:val="22"/>
                    </w:rPr>
                  </w:pPr>
                  <w:r w:rsidRPr="00625B0A">
                    <w:rPr>
                      <w:rFonts w:asciiTheme="minorHAnsi" w:hAnsiTheme="minorHAnsi" w:cstheme="minorHAnsi"/>
                      <w:color w:val="auto"/>
                      <w:sz w:val="22"/>
                      <w:szCs w:val="22"/>
                    </w:rPr>
                    <w:t>9.0%</w:t>
                  </w:r>
                </w:p>
              </w:tc>
            </w:tr>
            <w:tr w:rsidR="00B10F72" w:rsidRPr="00633AF8" w:rsidTr="00B10F72">
              <w:tc>
                <w:tcPr>
                  <w:tcW w:w="1465" w:type="dxa"/>
                </w:tcPr>
                <w:p w:rsidR="00B10F72" w:rsidRPr="00633AF8" w:rsidRDefault="00B10F72" w:rsidP="00633AF8">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2021-22</w:t>
                  </w:r>
                </w:p>
              </w:tc>
              <w:tc>
                <w:tcPr>
                  <w:tcW w:w="1465" w:type="dxa"/>
                </w:tcPr>
                <w:p w:rsidR="00B10F72" w:rsidRPr="00633AF8" w:rsidRDefault="00B10F72" w:rsidP="00633AF8">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All</w:t>
                  </w:r>
                </w:p>
              </w:tc>
              <w:tc>
                <w:tcPr>
                  <w:tcW w:w="1465" w:type="dxa"/>
                </w:tcPr>
                <w:p w:rsidR="00B10F72" w:rsidRPr="00633AF8" w:rsidRDefault="00B10F72" w:rsidP="00633AF8">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147</w:t>
                  </w:r>
                </w:p>
              </w:tc>
              <w:tc>
                <w:tcPr>
                  <w:tcW w:w="1466" w:type="dxa"/>
                </w:tcPr>
                <w:p w:rsidR="00B10F72" w:rsidRPr="00625B0A" w:rsidRDefault="00B10F72" w:rsidP="00633AF8">
                  <w:pPr>
                    <w:pStyle w:val="Default"/>
                    <w:rPr>
                      <w:rFonts w:asciiTheme="minorHAnsi" w:hAnsiTheme="minorHAnsi" w:cstheme="minorHAnsi"/>
                      <w:color w:val="auto"/>
                      <w:sz w:val="22"/>
                      <w:szCs w:val="22"/>
                    </w:rPr>
                  </w:pPr>
                  <w:r w:rsidRPr="00625B0A">
                    <w:rPr>
                      <w:rFonts w:asciiTheme="minorHAnsi" w:hAnsiTheme="minorHAnsi" w:cstheme="minorHAnsi"/>
                      <w:color w:val="auto"/>
                      <w:sz w:val="22"/>
                      <w:szCs w:val="22"/>
                    </w:rPr>
                    <w:t>35.9%</w:t>
                  </w:r>
                </w:p>
              </w:tc>
              <w:tc>
                <w:tcPr>
                  <w:tcW w:w="1466" w:type="dxa"/>
                </w:tcPr>
                <w:p w:rsidR="00B10F72" w:rsidRPr="00625B0A" w:rsidRDefault="00B10F72" w:rsidP="00633AF8">
                  <w:pPr>
                    <w:pStyle w:val="Default"/>
                    <w:rPr>
                      <w:rFonts w:asciiTheme="minorHAnsi" w:hAnsiTheme="minorHAnsi" w:cstheme="minorHAnsi"/>
                      <w:color w:val="auto"/>
                      <w:sz w:val="22"/>
                      <w:szCs w:val="22"/>
                    </w:rPr>
                  </w:pPr>
                  <w:r w:rsidRPr="00625B0A">
                    <w:rPr>
                      <w:rFonts w:asciiTheme="minorHAnsi" w:hAnsiTheme="minorHAnsi" w:cstheme="minorHAnsi"/>
                      <w:color w:val="auto"/>
                      <w:sz w:val="22"/>
                      <w:szCs w:val="22"/>
                    </w:rPr>
                    <w:t>31.3%</w:t>
                  </w:r>
                </w:p>
              </w:tc>
              <w:tc>
                <w:tcPr>
                  <w:tcW w:w="1466" w:type="dxa"/>
                </w:tcPr>
                <w:p w:rsidR="00B10F72" w:rsidRPr="00625B0A" w:rsidRDefault="00B10F72" w:rsidP="00633AF8">
                  <w:pPr>
                    <w:pStyle w:val="Default"/>
                    <w:rPr>
                      <w:rFonts w:asciiTheme="minorHAnsi" w:hAnsiTheme="minorHAnsi" w:cstheme="minorHAnsi"/>
                      <w:color w:val="auto"/>
                      <w:sz w:val="22"/>
                      <w:szCs w:val="22"/>
                    </w:rPr>
                  </w:pPr>
                  <w:r w:rsidRPr="00625B0A">
                    <w:rPr>
                      <w:rFonts w:asciiTheme="minorHAnsi" w:hAnsiTheme="minorHAnsi" w:cstheme="minorHAnsi"/>
                      <w:color w:val="auto"/>
                      <w:sz w:val="22"/>
                      <w:szCs w:val="22"/>
                    </w:rPr>
                    <w:t>29.3%</w:t>
                  </w:r>
                </w:p>
              </w:tc>
              <w:tc>
                <w:tcPr>
                  <w:tcW w:w="1466" w:type="dxa"/>
                </w:tcPr>
                <w:p w:rsidR="00B10F72" w:rsidRPr="00625B0A" w:rsidRDefault="00B10F72" w:rsidP="00633AF8">
                  <w:pPr>
                    <w:pStyle w:val="Default"/>
                    <w:rPr>
                      <w:rFonts w:asciiTheme="minorHAnsi" w:hAnsiTheme="minorHAnsi" w:cstheme="minorHAnsi"/>
                      <w:color w:val="auto"/>
                      <w:sz w:val="22"/>
                      <w:szCs w:val="22"/>
                    </w:rPr>
                  </w:pPr>
                  <w:r w:rsidRPr="00625B0A">
                    <w:rPr>
                      <w:rFonts w:asciiTheme="minorHAnsi" w:hAnsiTheme="minorHAnsi" w:cstheme="minorHAnsi"/>
                      <w:color w:val="auto"/>
                      <w:sz w:val="22"/>
                      <w:szCs w:val="22"/>
                    </w:rPr>
                    <w:t>31.3%</w:t>
                  </w:r>
                </w:p>
              </w:tc>
            </w:tr>
          </w:tbl>
          <w:p w:rsidR="00B10F72" w:rsidRPr="00633AF8" w:rsidRDefault="00B10F72" w:rsidP="00633AF8">
            <w:pPr>
              <w:pStyle w:val="Default"/>
              <w:ind w:left="360"/>
              <w:rPr>
                <w:rFonts w:asciiTheme="minorHAnsi" w:hAnsiTheme="minorHAnsi" w:cstheme="minorHAnsi"/>
                <w:color w:val="7030A0"/>
                <w:sz w:val="22"/>
                <w:szCs w:val="22"/>
              </w:rPr>
            </w:pPr>
          </w:p>
          <w:p w:rsidR="00F87720" w:rsidRPr="00633AF8" w:rsidRDefault="00F87720" w:rsidP="00633AF8">
            <w:pPr>
              <w:shd w:val="clear" w:color="auto" w:fill="FFFFFF"/>
              <w:rPr>
                <w:rFonts w:cstheme="minorHAnsi"/>
                <w:i/>
                <w:color w:val="7030A0"/>
              </w:rPr>
            </w:pPr>
          </w:p>
          <w:p w:rsidR="00307351" w:rsidRPr="00CE3451" w:rsidRDefault="002F0BB5" w:rsidP="00633AF8">
            <w:pPr>
              <w:pStyle w:val="Heading2"/>
              <w:spacing w:before="0" w:line="240" w:lineRule="auto"/>
              <w:outlineLvl w:val="1"/>
              <w:rPr>
                <w:rFonts w:asciiTheme="minorHAnsi" w:hAnsiTheme="minorHAnsi" w:cstheme="minorHAnsi"/>
                <w:color w:val="auto"/>
                <w:sz w:val="22"/>
                <w:szCs w:val="22"/>
              </w:rPr>
            </w:pPr>
            <w:r w:rsidRPr="00CE3451">
              <w:rPr>
                <w:rFonts w:asciiTheme="minorHAnsi" w:hAnsiTheme="minorHAnsi" w:cstheme="minorHAnsi"/>
                <w:color w:val="auto"/>
                <w:sz w:val="22"/>
                <w:szCs w:val="22"/>
              </w:rPr>
              <w:t>Senior Phase</w:t>
            </w:r>
          </w:p>
          <w:p w:rsidR="00CE5D08" w:rsidRPr="00CE3451" w:rsidRDefault="00CE5D08" w:rsidP="00CE5D08">
            <w:pPr>
              <w:tabs>
                <w:tab w:val="left" w:pos="264"/>
              </w:tabs>
              <w:rPr>
                <w:rFonts w:cstheme="minorHAnsi"/>
              </w:rPr>
            </w:pPr>
            <w:r w:rsidRPr="00CE3451">
              <w:rPr>
                <w:rFonts w:cstheme="minorHAnsi"/>
              </w:rPr>
              <w:t xml:space="preserve">Based on current estimate data, </w:t>
            </w:r>
            <w:r w:rsidRPr="00CE3451">
              <w:rPr>
                <w:rFonts w:cstheme="minorHAnsi"/>
                <w:highlight w:val="green"/>
              </w:rPr>
              <w:t>52.8%</w:t>
            </w:r>
            <w:r w:rsidRPr="00CE3451">
              <w:rPr>
                <w:rFonts w:cstheme="minorHAnsi"/>
              </w:rPr>
              <w:t xml:space="preserve"> of pupils in S4 are on track to achieve 5 or more awards at Level 5 (A-D), original target 38%.</w:t>
            </w:r>
          </w:p>
          <w:p w:rsidR="00CE5D08" w:rsidRPr="00CE3451" w:rsidRDefault="00CE5D08" w:rsidP="00CE5D08">
            <w:pPr>
              <w:tabs>
                <w:tab w:val="left" w:pos="264"/>
              </w:tabs>
              <w:rPr>
                <w:rFonts w:cstheme="minorHAnsi"/>
              </w:rPr>
            </w:pPr>
            <w:r w:rsidRPr="00CE3451">
              <w:rPr>
                <w:rFonts w:cstheme="minorHAnsi"/>
              </w:rPr>
              <w:t xml:space="preserve">Based on current estimate data, </w:t>
            </w:r>
            <w:r w:rsidRPr="00CE3451">
              <w:rPr>
                <w:rFonts w:cstheme="minorHAnsi"/>
                <w:highlight w:val="green"/>
              </w:rPr>
              <w:t>68%</w:t>
            </w:r>
            <w:r w:rsidRPr="00CE3451">
              <w:rPr>
                <w:rFonts w:cstheme="minorHAnsi"/>
              </w:rPr>
              <w:t xml:space="preserve"> of pupils in S4 are on track to achieve 3 </w:t>
            </w:r>
            <w:r w:rsidR="00CE3451" w:rsidRPr="00CE3451">
              <w:rPr>
                <w:rFonts w:cstheme="minorHAnsi"/>
              </w:rPr>
              <w:t>or more awards at Level 5 (A-D), original target 60%.</w:t>
            </w:r>
          </w:p>
          <w:p w:rsidR="00CE5D08" w:rsidRDefault="00CE5D08" w:rsidP="00CE5D08">
            <w:pPr>
              <w:tabs>
                <w:tab w:val="left" w:pos="264"/>
              </w:tabs>
              <w:rPr>
                <w:rFonts w:cstheme="minorHAnsi"/>
              </w:rPr>
            </w:pPr>
            <w:r w:rsidRPr="00CE3451">
              <w:rPr>
                <w:rFonts w:cstheme="minorHAnsi"/>
              </w:rPr>
              <w:t xml:space="preserve">Based on current estimate data, </w:t>
            </w:r>
            <w:r w:rsidRPr="00CE3451">
              <w:rPr>
                <w:rFonts w:cstheme="minorHAnsi"/>
                <w:highlight w:val="green"/>
              </w:rPr>
              <w:t>84.8%</w:t>
            </w:r>
            <w:r w:rsidRPr="00CE3451">
              <w:rPr>
                <w:rFonts w:cstheme="minorHAnsi"/>
              </w:rPr>
              <w:t xml:space="preserve"> of pupils in S4 are on track to achieve 1 or more awards at Level 5 (A-D)</w:t>
            </w:r>
            <w:r w:rsidR="00CE3451" w:rsidRPr="00CE3451">
              <w:rPr>
                <w:rFonts w:cstheme="minorHAnsi"/>
              </w:rPr>
              <w:t>, original target 83%.</w:t>
            </w:r>
          </w:p>
          <w:p w:rsidR="00625B0A" w:rsidRPr="00CE3451" w:rsidRDefault="00625B0A" w:rsidP="00CE5D08">
            <w:pPr>
              <w:tabs>
                <w:tab w:val="left" w:pos="264"/>
              </w:tabs>
              <w:rPr>
                <w:rFonts w:cstheme="minorHAnsi"/>
              </w:rPr>
            </w:pPr>
          </w:p>
          <w:p w:rsidR="00CE5D08" w:rsidRPr="00CE3451" w:rsidRDefault="00CE5D08" w:rsidP="00CE5D08">
            <w:pPr>
              <w:tabs>
                <w:tab w:val="left" w:pos="264"/>
              </w:tabs>
              <w:rPr>
                <w:rFonts w:cstheme="minorHAnsi"/>
              </w:rPr>
            </w:pPr>
            <w:r w:rsidRPr="00CE3451">
              <w:rPr>
                <w:rFonts w:cstheme="minorHAnsi"/>
              </w:rPr>
              <w:t>We had set a target of at least 80% of the pupils achieving 5@L5 in S4 would progress to 5@L6 in S5.  We have go one over this target.  Not only are all the pupils who achieved 5@L5 currently estimated to achieve 5@L6, but those pupils who achieved less than 5@L5 in S4 are also on track to achieve 5@L6</w:t>
            </w:r>
          </w:p>
          <w:p w:rsidR="00CE5D08" w:rsidRPr="00633AF8" w:rsidRDefault="00CE5D08" w:rsidP="00CE5D08">
            <w:pPr>
              <w:tabs>
                <w:tab w:val="left" w:pos="264"/>
              </w:tabs>
              <w:rPr>
                <w:rFonts w:cstheme="minorHAnsi"/>
                <w:color w:val="7030A0"/>
              </w:rPr>
            </w:pPr>
          </w:p>
          <w:p w:rsidR="00307351" w:rsidRPr="00CE3451" w:rsidRDefault="00307351" w:rsidP="00633AF8">
            <w:pPr>
              <w:pStyle w:val="Heading2"/>
              <w:spacing w:before="0" w:line="240" w:lineRule="auto"/>
              <w:outlineLvl w:val="1"/>
              <w:rPr>
                <w:rFonts w:asciiTheme="minorHAnsi" w:hAnsiTheme="minorHAnsi" w:cstheme="minorHAnsi"/>
                <w:color w:val="auto"/>
                <w:sz w:val="22"/>
                <w:szCs w:val="22"/>
              </w:rPr>
            </w:pPr>
            <w:r w:rsidRPr="00CE3451">
              <w:rPr>
                <w:rFonts w:asciiTheme="minorHAnsi" w:hAnsiTheme="minorHAnsi" w:cstheme="minorHAnsi"/>
                <w:color w:val="auto"/>
                <w:sz w:val="22"/>
                <w:szCs w:val="22"/>
              </w:rPr>
              <w:t>Attainment Outcomes</w:t>
            </w:r>
          </w:p>
          <w:p w:rsidR="00625B0A" w:rsidRDefault="00307351" w:rsidP="00633AF8">
            <w:pPr>
              <w:rPr>
                <w:rFonts w:cstheme="minorHAnsi"/>
              </w:rPr>
            </w:pPr>
            <w:r w:rsidRPr="00CE3451">
              <w:rPr>
                <w:rFonts w:cstheme="minorHAnsi"/>
              </w:rPr>
              <w:t>The expansion of our qualification offer beyond National Qualifications has had a measurable impact on pupil attainment:</w:t>
            </w:r>
            <w:r w:rsidRPr="00CE3451">
              <w:rPr>
                <w:rFonts w:cstheme="minorHAnsi"/>
              </w:rPr>
              <w:br/>
              <w:t>• 194 additional qualifications at SCQF Level 5</w:t>
            </w:r>
            <w:r w:rsidRPr="00CE3451">
              <w:rPr>
                <w:rFonts w:cstheme="minorHAnsi"/>
              </w:rPr>
              <w:br/>
              <w:t>• 119 additional qualifications at SCQF Level 6</w:t>
            </w:r>
            <w:r w:rsidRPr="00CE3451">
              <w:rPr>
                <w:rFonts w:cstheme="minorHAnsi"/>
              </w:rPr>
              <w:br/>
              <w:t>• Total additional qualifications achieved: 365</w:t>
            </w:r>
          </w:p>
          <w:p w:rsidR="00625B0A" w:rsidRDefault="00625B0A" w:rsidP="00633AF8">
            <w:pPr>
              <w:rPr>
                <w:rFonts w:cstheme="minorHAnsi"/>
              </w:rPr>
            </w:pPr>
          </w:p>
          <w:p w:rsidR="00625B0A" w:rsidRPr="00625B0A" w:rsidRDefault="00625B0A" w:rsidP="00625B0A">
            <w:pPr>
              <w:tabs>
                <w:tab w:val="left" w:pos="264"/>
              </w:tabs>
              <w:rPr>
                <w:rFonts w:cstheme="minorHAnsi"/>
                <w:b/>
              </w:rPr>
            </w:pPr>
            <w:r w:rsidRPr="00625B0A">
              <w:rPr>
                <w:rFonts w:cstheme="minorHAnsi"/>
                <w:b/>
              </w:rPr>
              <w:t>Numeracy and Literacy Outcomes</w:t>
            </w:r>
          </w:p>
          <w:p w:rsidR="00625B0A" w:rsidRPr="00625B0A" w:rsidRDefault="00625B0A" w:rsidP="00625B0A">
            <w:pPr>
              <w:tabs>
                <w:tab w:val="left" w:pos="264"/>
              </w:tabs>
              <w:rPr>
                <w:rFonts w:cstheme="minorHAnsi"/>
              </w:rPr>
            </w:pPr>
            <w:r w:rsidRPr="00625B0A">
              <w:rPr>
                <w:rFonts w:cstheme="minorHAnsi"/>
              </w:rPr>
              <w:t xml:space="preserve">Based on current estimate data, </w:t>
            </w:r>
            <w:r w:rsidRPr="00625B0A">
              <w:rPr>
                <w:rFonts w:cstheme="minorHAnsi"/>
                <w:highlight w:val="yellow"/>
              </w:rPr>
              <w:t>98.4%</w:t>
            </w:r>
            <w:r w:rsidRPr="00625B0A">
              <w:rPr>
                <w:rFonts w:cstheme="minorHAnsi"/>
              </w:rPr>
              <w:t xml:space="preserve"> of pupils are on track to achieve Literacy at L3+. </w:t>
            </w:r>
          </w:p>
          <w:p w:rsidR="00625B0A" w:rsidRPr="00633AF8" w:rsidRDefault="00625B0A" w:rsidP="00625B0A">
            <w:pPr>
              <w:tabs>
                <w:tab w:val="left" w:pos="264"/>
              </w:tabs>
              <w:rPr>
                <w:rFonts w:cstheme="minorHAnsi"/>
                <w:color w:val="7030A0"/>
              </w:rPr>
            </w:pPr>
            <w:r w:rsidRPr="00625B0A">
              <w:rPr>
                <w:rFonts w:cstheme="minorHAnsi"/>
              </w:rPr>
              <w:t xml:space="preserve">Based on current estimate data, </w:t>
            </w:r>
            <w:r w:rsidRPr="00625B0A">
              <w:rPr>
                <w:rFonts w:cstheme="minorHAnsi"/>
                <w:highlight w:val="yellow"/>
              </w:rPr>
              <w:t>96.9%</w:t>
            </w:r>
            <w:r w:rsidRPr="00625B0A">
              <w:rPr>
                <w:rFonts w:cstheme="minorHAnsi"/>
              </w:rPr>
              <w:t xml:space="preserve"> of pupils are on track to </w:t>
            </w:r>
            <w:r w:rsidRPr="00633AF8">
              <w:rPr>
                <w:rFonts w:cstheme="minorHAnsi"/>
                <w:color w:val="7030A0"/>
              </w:rPr>
              <w:t>achieve Numeracy at L3+.</w:t>
            </w:r>
          </w:p>
          <w:p w:rsidR="00625B0A" w:rsidRDefault="00625B0A" w:rsidP="00633AF8">
            <w:pPr>
              <w:rPr>
                <w:rFonts w:cstheme="minorHAnsi"/>
                <w:color w:val="7030A0"/>
              </w:rPr>
            </w:pPr>
          </w:p>
          <w:p w:rsidR="00307351" w:rsidRPr="00633AF8" w:rsidRDefault="00625B0A" w:rsidP="00625B0A">
            <w:pPr>
              <w:rPr>
                <w:rFonts w:cstheme="minorHAnsi"/>
                <w:color w:val="7030A0"/>
              </w:rPr>
            </w:pPr>
            <w:r w:rsidRPr="00625B0A">
              <w:rPr>
                <w:rFonts w:cstheme="minorHAnsi"/>
              </w:rPr>
              <w:t>These are slightly below our target of 100%</w:t>
            </w:r>
            <w:r w:rsidR="00307351" w:rsidRPr="00633AF8">
              <w:rPr>
                <w:rFonts w:cstheme="minorHAnsi"/>
                <w:color w:val="7030A0"/>
              </w:rPr>
              <w:br/>
            </w:r>
            <w:r w:rsidR="00307351" w:rsidRPr="00633AF8">
              <w:rPr>
                <w:rFonts w:cstheme="minorHAnsi"/>
                <w:color w:val="7030A0"/>
              </w:rPr>
              <w:br/>
            </w:r>
            <w:r w:rsidR="00307351" w:rsidRPr="00625B0A">
              <w:rPr>
                <w:rFonts w:cstheme="minorHAnsi"/>
                <w:b/>
              </w:rPr>
              <w:t>Wider Achievement Programme</w:t>
            </w:r>
          </w:p>
          <w:p w:rsidR="002F0BB5" w:rsidRPr="00625B0A" w:rsidRDefault="002F0BB5" w:rsidP="00633AF8">
            <w:pPr>
              <w:rPr>
                <w:rFonts w:cstheme="minorHAnsi"/>
              </w:rPr>
            </w:pPr>
            <w:r w:rsidRPr="00625B0A">
              <w:rPr>
                <w:rFonts w:cstheme="minorHAnsi"/>
              </w:rPr>
              <w:t>The introduction of a pilot of wider achievement opportunities broadened the attainment profile of our senior pupils and supported the development of transferable skills aligned with future pathways.</w:t>
            </w:r>
          </w:p>
          <w:p w:rsidR="002F0BB5" w:rsidRPr="00625B0A" w:rsidRDefault="002F0BB5" w:rsidP="00633AF8">
            <w:pPr>
              <w:rPr>
                <w:rFonts w:cstheme="minorHAnsi"/>
                <w:lang w:val="en-US"/>
              </w:rPr>
            </w:pPr>
          </w:p>
          <w:tbl>
            <w:tblPr>
              <w:tblW w:w="0" w:type="auto"/>
              <w:tblLook w:val="04A0" w:firstRow="1" w:lastRow="0" w:firstColumn="1" w:lastColumn="0" w:noHBand="0" w:noVBand="1"/>
            </w:tblPr>
            <w:tblGrid>
              <w:gridCol w:w="2285"/>
              <w:gridCol w:w="1701"/>
              <w:gridCol w:w="1701"/>
              <w:gridCol w:w="1701"/>
              <w:gridCol w:w="1272"/>
            </w:tblGrid>
            <w:tr w:rsidR="002F0BB5" w:rsidRPr="00625B0A" w:rsidTr="002F0BB5">
              <w:tc>
                <w:tcPr>
                  <w:tcW w:w="2285" w:type="dxa"/>
                  <w:tcBorders>
                    <w:top w:val="single" w:sz="4" w:space="0" w:color="auto"/>
                    <w:left w:val="single" w:sz="4" w:space="0" w:color="auto"/>
                    <w:bottom w:val="single" w:sz="4" w:space="0" w:color="auto"/>
                    <w:right w:val="single" w:sz="4" w:space="0" w:color="auto"/>
                  </w:tcBorders>
                </w:tcPr>
                <w:p w:rsidR="00307351" w:rsidRPr="00625B0A" w:rsidRDefault="00307351" w:rsidP="00633AF8">
                  <w:pPr>
                    <w:spacing w:after="0" w:line="240" w:lineRule="auto"/>
                    <w:rPr>
                      <w:rFonts w:cstheme="minorHAnsi"/>
                      <w:b/>
                    </w:rPr>
                  </w:pPr>
                  <w:r w:rsidRPr="00625B0A">
                    <w:rPr>
                      <w:rFonts w:cstheme="minorHAnsi"/>
                      <w:b/>
                    </w:rPr>
                    <w:t>Course</w:t>
                  </w:r>
                </w:p>
              </w:tc>
              <w:tc>
                <w:tcPr>
                  <w:tcW w:w="1701" w:type="dxa"/>
                  <w:tcBorders>
                    <w:top w:val="single" w:sz="4" w:space="0" w:color="auto"/>
                    <w:left w:val="single" w:sz="4" w:space="0" w:color="auto"/>
                    <w:bottom w:val="single" w:sz="4" w:space="0" w:color="auto"/>
                    <w:right w:val="single" w:sz="4" w:space="0" w:color="auto"/>
                  </w:tcBorders>
                </w:tcPr>
                <w:p w:rsidR="00307351" w:rsidRPr="00625B0A" w:rsidRDefault="00307351" w:rsidP="00633AF8">
                  <w:pPr>
                    <w:spacing w:after="0" w:line="240" w:lineRule="auto"/>
                    <w:rPr>
                      <w:rFonts w:cstheme="minorHAnsi"/>
                      <w:b/>
                    </w:rPr>
                  </w:pPr>
                  <w:r w:rsidRPr="00625B0A">
                    <w:rPr>
                      <w:rFonts w:cstheme="minorHAnsi"/>
                      <w:b/>
                    </w:rPr>
                    <w:t>Pupils Achieved</w:t>
                  </w:r>
                </w:p>
              </w:tc>
              <w:tc>
                <w:tcPr>
                  <w:tcW w:w="1701" w:type="dxa"/>
                  <w:tcBorders>
                    <w:top w:val="single" w:sz="4" w:space="0" w:color="auto"/>
                    <w:left w:val="single" w:sz="4" w:space="0" w:color="auto"/>
                    <w:bottom w:val="single" w:sz="4" w:space="0" w:color="auto"/>
                    <w:right w:val="single" w:sz="4" w:space="0" w:color="auto"/>
                  </w:tcBorders>
                </w:tcPr>
                <w:p w:rsidR="00307351" w:rsidRPr="00625B0A" w:rsidRDefault="00307351" w:rsidP="00633AF8">
                  <w:pPr>
                    <w:spacing w:after="0" w:line="240" w:lineRule="auto"/>
                    <w:rPr>
                      <w:rFonts w:cstheme="minorHAnsi"/>
                      <w:b/>
                    </w:rPr>
                  </w:pPr>
                  <w:r w:rsidRPr="00625B0A">
                    <w:rPr>
                      <w:rFonts w:cstheme="minorHAnsi"/>
                      <w:b/>
                    </w:rPr>
                    <w:t>Total Enrolled</w:t>
                  </w:r>
                </w:p>
              </w:tc>
              <w:tc>
                <w:tcPr>
                  <w:tcW w:w="1701" w:type="dxa"/>
                  <w:tcBorders>
                    <w:top w:val="single" w:sz="4" w:space="0" w:color="auto"/>
                    <w:left w:val="single" w:sz="4" w:space="0" w:color="auto"/>
                    <w:bottom w:val="single" w:sz="4" w:space="0" w:color="auto"/>
                    <w:right w:val="single" w:sz="4" w:space="0" w:color="auto"/>
                  </w:tcBorders>
                </w:tcPr>
                <w:p w:rsidR="00307351" w:rsidRPr="00625B0A" w:rsidRDefault="002F0BB5" w:rsidP="00633AF8">
                  <w:pPr>
                    <w:spacing w:after="0" w:line="240" w:lineRule="auto"/>
                    <w:rPr>
                      <w:rFonts w:cstheme="minorHAnsi"/>
                      <w:b/>
                    </w:rPr>
                  </w:pPr>
                  <w:r w:rsidRPr="00625B0A">
                    <w:rPr>
                      <w:rFonts w:cstheme="minorHAnsi"/>
                      <w:b/>
                    </w:rPr>
                    <w:t xml:space="preserve">Completion Rate </w:t>
                  </w:r>
                </w:p>
              </w:tc>
              <w:tc>
                <w:tcPr>
                  <w:tcW w:w="1272" w:type="dxa"/>
                  <w:tcBorders>
                    <w:top w:val="single" w:sz="4" w:space="0" w:color="auto"/>
                    <w:left w:val="single" w:sz="4" w:space="0" w:color="auto"/>
                    <w:bottom w:val="single" w:sz="4" w:space="0" w:color="auto"/>
                    <w:right w:val="single" w:sz="4" w:space="0" w:color="auto"/>
                  </w:tcBorders>
                </w:tcPr>
                <w:p w:rsidR="00307351" w:rsidRPr="00625B0A" w:rsidRDefault="00307351" w:rsidP="00633AF8">
                  <w:pPr>
                    <w:spacing w:after="0" w:line="240" w:lineRule="auto"/>
                    <w:rPr>
                      <w:rFonts w:cstheme="minorHAnsi"/>
                      <w:b/>
                    </w:rPr>
                  </w:pPr>
                  <w:r w:rsidRPr="00625B0A">
                    <w:rPr>
                      <w:rFonts w:cstheme="minorHAnsi"/>
                      <w:b/>
                    </w:rPr>
                    <w:t>SCQF Level</w:t>
                  </w:r>
                </w:p>
              </w:tc>
            </w:tr>
            <w:tr w:rsidR="002F0BB5" w:rsidRPr="00625B0A" w:rsidTr="002F0BB5">
              <w:tc>
                <w:tcPr>
                  <w:tcW w:w="2285" w:type="dxa"/>
                  <w:tcBorders>
                    <w:top w:val="single" w:sz="4" w:space="0" w:color="auto"/>
                    <w:left w:val="single" w:sz="4" w:space="0" w:color="auto"/>
                    <w:bottom w:val="single" w:sz="4" w:space="0" w:color="auto"/>
                    <w:right w:val="single" w:sz="4" w:space="0" w:color="auto"/>
                  </w:tcBorders>
                </w:tcPr>
                <w:p w:rsidR="00307351" w:rsidRPr="00625B0A" w:rsidRDefault="00307351" w:rsidP="00633AF8">
                  <w:pPr>
                    <w:spacing w:after="0" w:line="240" w:lineRule="auto"/>
                    <w:rPr>
                      <w:rFonts w:cstheme="minorHAnsi"/>
                      <w:b/>
                    </w:rPr>
                  </w:pPr>
                  <w:r w:rsidRPr="00625B0A">
                    <w:rPr>
                      <w:rFonts w:cstheme="minorHAnsi"/>
                      <w:b/>
                    </w:rPr>
                    <w:t>Powering Futures</w:t>
                  </w:r>
                </w:p>
              </w:tc>
              <w:tc>
                <w:tcPr>
                  <w:tcW w:w="1701" w:type="dxa"/>
                  <w:tcBorders>
                    <w:top w:val="single" w:sz="4" w:space="0" w:color="auto"/>
                    <w:left w:val="single" w:sz="4" w:space="0" w:color="auto"/>
                    <w:bottom w:val="single" w:sz="4" w:space="0" w:color="auto"/>
                    <w:right w:val="single" w:sz="4" w:space="0" w:color="auto"/>
                  </w:tcBorders>
                </w:tcPr>
                <w:p w:rsidR="00307351" w:rsidRPr="00625B0A" w:rsidRDefault="00307351" w:rsidP="00633AF8">
                  <w:pPr>
                    <w:spacing w:after="0" w:line="240" w:lineRule="auto"/>
                    <w:rPr>
                      <w:rFonts w:cstheme="minorHAnsi"/>
                    </w:rPr>
                  </w:pPr>
                  <w:r w:rsidRPr="00625B0A">
                    <w:rPr>
                      <w:rFonts w:cstheme="minorHAnsi"/>
                    </w:rPr>
                    <w:t>13</w:t>
                  </w:r>
                </w:p>
              </w:tc>
              <w:tc>
                <w:tcPr>
                  <w:tcW w:w="1701" w:type="dxa"/>
                  <w:tcBorders>
                    <w:top w:val="single" w:sz="4" w:space="0" w:color="auto"/>
                    <w:left w:val="single" w:sz="4" w:space="0" w:color="auto"/>
                    <w:bottom w:val="single" w:sz="4" w:space="0" w:color="auto"/>
                    <w:right w:val="single" w:sz="4" w:space="0" w:color="auto"/>
                  </w:tcBorders>
                </w:tcPr>
                <w:p w:rsidR="00307351" w:rsidRPr="00625B0A" w:rsidRDefault="00307351" w:rsidP="00633AF8">
                  <w:pPr>
                    <w:spacing w:after="0" w:line="240" w:lineRule="auto"/>
                    <w:rPr>
                      <w:rFonts w:cstheme="minorHAnsi"/>
                    </w:rPr>
                  </w:pPr>
                  <w:r w:rsidRPr="00625B0A">
                    <w:rPr>
                      <w:rFonts w:cstheme="minorHAnsi"/>
                    </w:rPr>
                    <w:t>16</w:t>
                  </w:r>
                </w:p>
              </w:tc>
              <w:tc>
                <w:tcPr>
                  <w:tcW w:w="1701" w:type="dxa"/>
                  <w:tcBorders>
                    <w:top w:val="single" w:sz="4" w:space="0" w:color="auto"/>
                    <w:left w:val="single" w:sz="4" w:space="0" w:color="auto"/>
                    <w:bottom w:val="single" w:sz="4" w:space="0" w:color="auto"/>
                    <w:right w:val="single" w:sz="4" w:space="0" w:color="auto"/>
                  </w:tcBorders>
                </w:tcPr>
                <w:p w:rsidR="00307351" w:rsidRPr="00625B0A" w:rsidRDefault="00307351" w:rsidP="00633AF8">
                  <w:pPr>
                    <w:spacing w:after="0" w:line="240" w:lineRule="auto"/>
                    <w:rPr>
                      <w:rFonts w:cstheme="minorHAnsi"/>
                    </w:rPr>
                  </w:pPr>
                  <w:r w:rsidRPr="00625B0A">
                    <w:rPr>
                      <w:rFonts w:cstheme="minorHAnsi"/>
                    </w:rPr>
                    <w:t>81.25%</w:t>
                  </w:r>
                </w:p>
              </w:tc>
              <w:tc>
                <w:tcPr>
                  <w:tcW w:w="1272" w:type="dxa"/>
                  <w:tcBorders>
                    <w:top w:val="single" w:sz="4" w:space="0" w:color="auto"/>
                    <w:left w:val="single" w:sz="4" w:space="0" w:color="auto"/>
                    <w:bottom w:val="single" w:sz="4" w:space="0" w:color="auto"/>
                    <w:right w:val="single" w:sz="4" w:space="0" w:color="auto"/>
                  </w:tcBorders>
                </w:tcPr>
                <w:p w:rsidR="00307351" w:rsidRPr="00625B0A" w:rsidRDefault="00307351" w:rsidP="00633AF8">
                  <w:pPr>
                    <w:spacing w:after="0" w:line="240" w:lineRule="auto"/>
                    <w:rPr>
                      <w:rFonts w:cstheme="minorHAnsi"/>
                    </w:rPr>
                  </w:pPr>
                  <w:r w:rsidRPr="00625B0A">
                    <w:rPr>
                      <w:rFonts w:cstheme="minorHAnsi"/>
                    </w:rPr>
                    <w:t>6</w:t>
                  </w:r>
                </w:p>
              </w:tc>
            </w:tr>
            <w:tr w:rsidR="002F0BB5" w:rsidRPr="00625B0A" w:rsidTr="002F0BB5">
              <w:tc>
                <w:tcPr>
                  <w:tcW w:w="2285" w:type="dxa"/>
                  <w:tcBorders>
                    <w:top w:val="single" w:sz="4" w:space="0" w:color="auto"/>
                    <w:left w:val="single" w:sz="4" w:space="0" w:color="auto"/>
                    <w:bottom w:val="single" w:sz="4" w:space="0" w:color="auto"/>
                    <w:right w:val="single" w:sz="4" w:space="0" w:color="auto"/>
                  </w:tcBorders>
                </w:tcPr>
                <w:p w:rsidR="00307351" w:rsidRPr="00625B0A" w:rsidRDefault="00307351" w:rsidP="00633AF8">
                  <w:pPr>
                    <w:spacing w:after="0" w:line="240" w:lineRule="auto"/>
                    <w:rPr>
                      <w:rFonts w:cstheme="minorHAnsi"/>
                      <w:b/>
                    </w:rPr>
                  </w:pPr>
                  <w:r w:rsidRPr="00625B0A">
                    <w:rPr>
                      <w:rFonts w:cstheme="minorHAnsi"/>
                      <w:b/>
                    </w:rPr>
                    <w:t>Barista Skills</w:t>
                  </w:r>
                </w:p>
              </w:tc>
              <w:tc>
                <w:tcPr>
                  <w:tcW w:w="1701" w:type="dxa"/>
                  <w:tcBorders>
                    <w:top w:val="single" w:sz="4" w:space="0" w:color="auto"/>
                    <w:left w:val="single" w:sz="4" w:space="0" w:color="auto"/>
                    <w:bottom w:val="single" w:sz="4" w:space="0" w:color="auto"/>
                    <w:right w:val="single" w:sz="4" w:space="0" w:color="auto"/>
                  </w:tcBorders>
                </w:tcPr>
                <w:p w:rsidR="00307351" w:rsidRPr="00625B0A" w:rsidRDefault="00307351" w:rsidP="00633AF8">
                  <w:pPr>
                    <w:spacing w:after="0" w:line="240" w:lineRule="auto"/>
                    <w:rPr>
                      <w:rFonts w:cstheme="minorHAnsi"/>
                    </w:rPr>
                  </w:pPr>
                  <w:r w:rsidRPr="00625B0A">
                    <w:rPr>
                      <w:rFonts w:cstheme="minorHAnsi"/>
                    </w:rPr>
                    <w:t>11</w:t>
                  </w:r>
                </w:p>
              </w:tc>
              <w:tc>
                <w:tcPr>
                  <w:tcW w:w="1701" w:type="dxa"/>
                  <w:tcBorders>
                    <w:top w:val="single" w:sz="4" w:space="0" w:color="auto"/>
                    <w:left w:val="single" w:sz="4" w:space="0" w:color="auto"/>
                    <w:bottom w:val="single" w:sz="4" w:space="0" w:color="auto"/>
                    <w:right w:val="single" w:sz="4" w:space="0" w:color="auto"/>
                  </w:tcBorders>
                </w:tcPr>
                <w:p w:rsidR="00307351" w:rsidRPr="00625B0A" w:rsidRDefault="00307351" w:rsidP="00633AF8">
                  <w:pPr>
                    <w:spacing w:after="0" w:line="240" w:lineRule="auto"/>
                    <w:rPr>
                      <w:rFonts w:cstheme="minorHAnsi"/>
                    </w:rPr>
                  </w:pPr>
                  <w:r w:rsidRPr="00625B0A">
                    <w:rPr>
                      <w:rFonts w:cstheme="minorHAnsi"/>
                    </w:rPr>
                    <w:t>20</w:t>
                  </w:r>
                </w:p>
              </w:tc>
              <w:tc>
                <w:tcPr>
                  <w:tcW w:w="1701" w:type="dxa"/>
                  <w:tcBorders>
                    <w:top w:val="single" w:sz="4" w:space="0" w:color="auto"/>
                    <w:left w:val="single" w:sz="4" w:space="0" w:color="auto"/>
                    <w:bottom w:val="single" w:sz="4" w:space="0" w:color="auto"/>
                    <w:right w:val="single" w:sz="4" w:space="0" w:color="auto"/>
                  </w:tcBorders>
                </w:tcPr>
                <w:p w:rsidR="00307351" w:rsidRPr="00625B0A" w:rsidRDefault="00307351" w:rsidP="00633AF8">
                  <w:pPr>
                    <w:spacing w:after="0" w:line="240" w:lineRule="auto"/>
                    <w:rPr>
                      <w:rFonts w:cstheme="minorHAnsi"/>
                    </w:rPr>
                  </w:pPr>
                  <w:r w:rsidRPr="00625B0A">
                    <w:rPr>
                      <w:rFonts w:cstheme="minorHAnsi"/>
                    </w:rPr>
                    <w:t>55.00%</w:t>
                  </w:r>
                </w:p>
              </w:tc>
              <w:tc>
                <w:tcPr>
                  <w:tcW w:w="1272" w:type="dxa"/>
                  <w:tcBorders>
                    <w:top w:val="single" w:sz="4" w:space="0" w:color="auto"/>
                    <w:left w:val="single" w:sz="4" w:space="0" w:color="auto"/>
                    <w:bottom w:val="single" w:sz="4" w:space="0" w:color="auto"/>
                    <w:right w:val="single" w:sz="4" w:space="0" w:color="auto"/>
                  </w:tcBorders>
                </w:tcPr>
                <w:p w:rsidR="00307351" w:rsidRPr="00625B0A" w:rsidRDefault="00307351" w:rsidP="00633AF8">
                  <w:pPr>
                    <w:spacing w:after="0" w:line="240" w:lineRule="auto"/>
                    <w:rPr>
                      <w:rFonts w:cstheme="minorHAnsi"/>
                    </w:rPr>
                  </w:pPr>
                  <w:r w:rsidRPr="00625B0A">
                    <w:rPr>
                      <w:rFonts w:cstheme="minorHAnsi"/>
                    </w:rPr>
                    <w:t>5</w:t>
                  </w:r>
                </w:p>
              </w:tc>
            </w:tr>
            <w:tr w:rsidR="002F0BB5" w:rsidRPr="00625B0A" w:rsidTr="002F0BB5">
              <w:tc>
                <w:tcPr>
                  <w:tcW w:w="2285" w:type="dxa"/>
                  <w:tcBorders>
                    <w:top w:val="single" w:sz="4" w:space="0" w:color="auto"/>
                    <w:left w:val="single" w:sz="4" w:space="0" w:color="auto"/>
                    <w:bottom w:val="single" w:sz="4" w:space="0" w:color="auto"/>
                    <w:right w:val="single" w:sz="4" w:space="0" w:color="auto"/>
                  </w:tcBorders>
                </w:tcPr>
                <w:p w:rsidR="00307351" w:rsidRPr="00625B0A" w:rsidRDefault="00307351" w:rsidP="00633AF8">
                  <w:pPr>
                    <w:spacing w:after="0" w:line="240" w:lineRule="auto"/>
                    <w:rPr>
                      <w:rFonts w:cstheme="minorHAnsi"/>
                      <w:b/>
                    </w:rPr>
                  </w:pPr>
                  <w:r w:rsidRPr="00625B0A">
                    <w:rPr>
                      <w:rFonts w:cstheme="minorHAnsi"/>
                      <w:b/>
                    </w:rPr>
                    <w:t>Cyber Security</w:t>
                  </w:r>
                </w:p>
              </w:tc>
              <w:tc>
                <w:tcPr>
                  <w:tcW w:w="1701" w:type="dxa"/>
                  <w:tcBorders>
                    <w:top w:val="single" w:sz="4" w:space="0" w:color="auto"/>
                    <w:left w:val="single" w:sz="4" w:space="0" w:color="auto"/>
                    <w:bottom w:val="single" w:sz="4" w:space="0" w:color="auto"/>
                    <w:right w:val="single" w:sz="4" w:space="0" w:color="auto"/>
                  </w:tcBorders>
                </w:tcPr>
                <w:p w:rsidR="00307351" w:rsidRPr="00625B0A" w:rsidRDefault="00307351" w:rsidP="00633AF8">
                  <w:pPr>
                    <w:spacing w:after="0" w:line="240" w:lineRule="auto"/>
                    <w:rPr>
                      <w:rFonts w:cstheme="minorHAnsi"/>
                    </w:rPr>
                  </w:pPr>
                  <w:r w:rsidRPr="00625B0A">
                    <w:rPr>
                      <w:rFonts w:cstheme="minorHAnsi"/>
                    </w:rPr>
                    <w:t>9</w:t>
                  </w:r>
                </w:p>
              </w:tc>
              <w:tc>
                <w:tcPr>
                  <w:tcW w:w="1701" w:type="dxa"/>
                  <w:tcBorders>
                    <w:top w:val="single" w:sz="4" w:space="0" w:color="auto"/>
                    <w:left w:val="single" w:sz="4" w:space="0" w:color="auto"/>
                    <w:bottom w:val="single" w:sz="4" w:space="0" w:color="auto"/>
                    <w:right w:val="single" w:sz="4" w:space="0" w:color="auto"/>
                  </w:tcBorders>
                </w:tcPr>
                <w:p w:rsidR="00307351" w:rsidRPr="00625B0A" w:rsidRDefault="00307351" w:rsidP="00633AF8">
                  <w:pPr>
                    <w:spacing w:after="0" w:line="240" w:lineRule="auto"/>
                    <w:rPr>
                      <w:rFonts w:cstheme="minorHAnsi"/>
                    </w:rPr>
                  </w:pPr>
                  <w:r w:rsidRPr="00625B0A">
                    <w:rPr>
                      <w:rFonts w:cstheme="minorHAnsi"/>
                    </w:rPr>
                    <w:t>19</w:t>
                  </w:r>
                </w:p>
              </w:tc>
              <w:tc>
                <w:tcPr>
                  <w:tcW w:w="1701" w:type="dxa"/>
                  <w:tcBorders>
                    <w:top w:val="single" w:sz="4" w:space="0" w:color="auto"/>
                    <w:left w:val="single" w:sz="4" w:space="0" w:color="auto"/>
                    <w:bottom w:val="single" w:sz="4" w:space="0" w:color="auto"/>
                    <w:right w:val="single" w:sz="4" w:space="0" w:color="auto"/>
                  </w:tcBorders>
                </w:tcPr>
                <w:p w:rsidR="00307351" w:rsidRPr="00625B0A" w:rsidRDefault="00307351" w:rsidP="00633AF8">
                  <w:pPr>
                    <w:spacing w:after="0" w:line="240" w:lineRule="auto"/>
                    <w:rPr>
                      <w:rFonts w:cstheme="minorHAnsi"/>
                    </w:rPr>
                  </w:pPr>
                  <w:r w:rsidRPr="00625B0A">
                    <w:rPr>
                      <w:rFonts w:cstheme="minorHAnsi"/>
                    </w:rPr>
                    <w:t>47.37%</w:t>
                  </w:r>
                </w:p>
              </w:tc>
              <w:tc>
                <w:tcPr>
                  <w:tcW w:w="1272" w:type="dxa"/>
                  <w:tcBorders>
                    <w:top w:val="single" w:sz="4" w:space="0" w:color="auto"/>
                    <w:left w:val="single" w:sz="4" w:space="0" w:color="auto"/>
                    <w:bottom w:val="single" w:sz="4" w:space="0" w:color="auto"/>
                    <w:right w:val="single" w:sz="4" w:space="0" w:color="auto"/>
                  </w:tcBorders>
                </w:tcPr>
                <w:p w:rsidR="00307351" w:rsidRPr="00625B0A" w:rsidRDefault="00307351" w:rsidP="00633AF8">
                  <w:pPr>
                    <w:spacing w:after="0" w:line="240" w:lineRule="auto"/>
                    <w:rPr>
                      <w:rFonts w:cstheme="minorHAnsi"/>
                    </w:rPr>
                  </w:pPr>
                  <w:r w:rsidRPr="00625B0A">
                    <w:rPr>
                      <w:rFonts w:cstheme="minorHAnsi"/>
                    </w:rPr>
                    <w:t>5</w:t>
                  </w:r>
                </w:p>
              </w:tc>
            </w:tr>
            <w:tr w:rsidR="002F0BB5" w:rsidRPr="00625B0A" w:rsidTr="002F0BB5">
              <w:tc>
                <w:tcPr>
                  <w:tcW w:w="2285" w:type="dxa"/>
                  <w:tcBorders>
                    <w:top w:val="single" w:sz="4" w:space="0" w:color="auto"/>
                    <w:left w:val="single" w:sz="4" w:space="0" w:color="auto"/>
                    <w:bottom w:val="single" w:sz="4" w:space="0" w:color="auto"/>
                    <w:right w:val="single" w:sz="4" w:space="0" w:color="auto"/>
                  </w:tcBorders>
                </w:tcPr>
                <w:p w:rsidR="00307351" w:rsidRPr="00625B0A" w:rsidRDefault="00307351" w:rsidP="00633AF8">
                  <w:pPr>
                    <w:spacing w:after="0" w:line="240" w:lineRule="auto"/>
                    <w:rPr>
                      <w:rFonts w:cstheme="minorHAnsi"/>
                      <w:b/>
                    </w:rPr>
                  </w:pPr>
                  <w:r w:rsidRPr="00625B0A">
                    <w:rPr>
                      <w:rFonts w:cstheme="minorHAnsi"/>
                      <w:b/>
                    </w:rPr>
                    <w:t>Young Enterprise</w:t>
                  </w:r>
                </w:p>
              </w:tc>
              <w:tc>
                <w:tcPr>
                  <w:tcW w:w="1701" w:type="dxa"/>
                  <w:tcBorders>
                    <w:top w:val="single" w:sz="4" w:space="0" w:color="auto"/>
                    <w:left w:val="single" w:sz="4" w:space="0" w:color="auto"/>
                    <w:bottom w:val="single" w:sz="4" w:space="0" w:color="auto"/>
                    <w:right w:val="single" w:sz="4" w:space="0" w:color="auto"/>
                  </w:tcBorders>
                </w:tcPr>
                <w:p w:rsidR="00307351" w:rsidRPr="00625B0A" w:rsidRDefault="00307351" w:rsidP="00633AF8">
                  <w:pPr>
                    <w:spacing w:after="0" w:line="240" w:lineRule="auto"/>
                    <w:rPr>
                      <w:rFonts w:cstheme="minorHAnsi"/>
                    </w:rPr>
                  </w:pPr>
                  <w:r w:rsidRPr="00625B0A">
                    <w:rPr>
                      <w:rFonts w:cstheme="minorHAnsi"/>
                    </w:rPr>
                    <w:t>2</w:t>
                  </w:r>
                </w:p>
              </w:tc>
              <w:tc>
                <w:tcPr>
                  <w:tcW w:w="1701" w:type="dxa"/>
                  <w:tcBorders>
                    <w:top w:val="single" w:sz="4" w:space="0" w:color="auto"/>
                    <w:left w:val="single" w:sz="4" w:space="0" w:color="auto"/>
                    <w:bottom w:val="single" w:sz="4" w:space="0" w:color="auto"/>
                    <w:right w:val="single" w:sz="4" w:space="0" w:color="auto"/>
                  </w:tcBorders>
                </w:tcPr>
                <w:p w:rsidR="00307351" w:rsidRPr="00625B0A" w:rsidRDefault="00307351" w:rsidP="00633AF8">
                  <w:pPr>
                    <w:spacing w:after="0" w:line="240" w:lineRule="auto"/>
                    <w:rPr>
                      <w:rFonts w:cstheme="minorHAnsi"/>
                    </w:rPr>
                  </w:pPr>
                  <w:r w:rsidRPr="00625B0A">
                    <w:rPr>
                      <w:rFonts w:cstheme="minorHAnsi"/>
                    </w:rPr>
                    <w:t>16</w:t>
                  </w:r>
                </w:p>
              </w:tc>
              <w:tc>
                <w:tcPr>
                  <w:tcW w:w="1701" w:type="dxa"/>
                  <w:tcBorders>
                    <w:top w:val="single" w:sz="4" w:space="0" w:color="auto"/>
                    <w:left w:val="single" w:sz="4" w:space="0" w:color="auto"/>
                    <w:bottom w:val="single" w:sz="4" w:space="0" w:color="auto"/>
                    <w:right w:val="single" w:sz="4" w:space="0" w:color="auto"/>
                  </w:tcBorders>
                </w:tcPr>
                <w:p w:rsidR="00307351" w:rsidRPr="00625B0A" w:rsidRDefault="00307351" w:rsidP="00633AF8">
                  <w:pPr>
                    <w:spacing w:after="0" w:line="240" w:lineRule="auto"/>
                    <w:rPr>
                      <w:rFonts w:cstheme="minorHAnsi"/>
                    </w:rPr>
                  </w:pPr>
                  <w:r w:rsidRPr="00625B0A">
                    <w:rPr>
                      <w:rFonts w:cstheme="minorHAnsi"/>
                    </w:rPr>
                    <w:t>N/A</w:t>
                  </w:r>
                </w:p>
              </w:tc>
              <w:tc>
                <w:tcPr>
                  <w:tcW w:w="1272" w:type="dxa"/>
                  <w:tcBorders>
                    <w:top w:val="single" w:sz="4" w:space="0" w:color="auto"/>
                    <w:left w:val="single" w:sz="4" w:space="0" w:color="auto"/>
                    <w:bottom w:val="single" w:sz="4" w:space="0" w:color="auto"/>
                    <w:right w:val="single" w:sz="4" w:space="0" w:color="auto"/>
                  </w:tcBorders>
                </w:tcPr>
                <w:p w:rsidR="00307351" w:rsidRPr="00625B0A" w:rsidRDefault="00307351" w:rsidP="00633AF8">
                  <w:pPr>
                    <w:spacing w:after="0" w:line="240" w:lineRule="auto"/>
                    <w:rPr>
                      <w:rFonts w:cstheme="minorHAnsi"/>
                    </w:rPr>
                  </w:pPr>
                  <w:r w:rsidRPr="00625B0A">
                    <w:rPr>
                      <w:rFonts w:cstheme="minorHAnsi"/>
                    </w:rPr>
                    <w:t>6</w:t>
                  </w:r>
                </w:p>
              </w:tc>
            </w:tr>
            <w:tr w:rsidR="002F0BB5" w:rsidRPr="00625B0A" w:rsidTr="002F0BB5">
              <w:tc>
                <w:tcPr>
                  <w:tcW w:w="2285" w:type="dxa"/>
                  <w:tcBorders>
                    <w:top w:val="single" w:sz="4" w:space="0" w:color="auto"/>
                    <w:left w:val="single" w:sz="4" w:space="0" w:color="auto"/>
                    <w:bottom w:val="single" w:sz="4" w:space="0" w:color="auto"/>
                    <w:right w:val="single" w:sz="4" w:space="0" w:color="auto"/>
                  </w:tcBorders>
                </w:tcPr>
                <w:p w:rsidR="00307351" w:rsidRPr="00625B0A" w:rsidRDefault="00307351" w:rsidP="00633AF8">
                  <w:pPr>
                    <w:spacing w:after="0" w:line="240" w:lineRule="auto"/>
                    <w:rPr>
                      <w:rFonts w:cstheme="minorHAnsi"/>
                      <w:b/>
                    </w:rPr>
                  </w:pPr>
                  <w:r w:rsidRPr="00625B0A">
                    <w:rPr>
                      <w:rFonts w:cstheme="minorHAnsi"/>
                      <w:b/>
                    </w:rPr>
                    <w:t>STEM Leaders</w:t>
                  </w:r>
                </w:p>
              </w:tc>
              <w:tc>
                <w:tcPr>
                  <w:tcW w:w="1701" w:type="dxa"/>
                  <w:tcBorders>
                    <w:top w:val="single" w:sz="4" w:space="0" w:color="auto"/>
                    <w:left w:val="single" w:sz="4" w:space="0" w:color="auto"/>
                    <w:bottom w:val="single" w:sz="4" w:space="0" w:color="auto"/>
                    <w:right w:val="single" w:sz="4" w:space="0" w:color="auto"/>
                  </w:tcBorders>
                </w:tcPr>
                <w:p w:rsidR="00307351" w:rsidRPr="00625B0A" w:rsidRDefault="00307351" w:rsidP="00633AF8">
                  <w:pPr>
                    <w:spacing w:after="0" w:line="240" w:lineRule="auto"/>
                    <w:rPr>
                      <w:rFonts w:cstheme="minorHAnsi"/>
                    </w:rPr>
                  </w:pPr>
                  <w:r w:rsidRPr="00625B0A">
                    <w:rPr>
                      <w:rFonts w:cstheme="minorHAnsi"/>
                    </w:rPr>
                    <w:t>7</w:t>
                  </w:r>
                </w:p>
              </w:tc>
              <w:tc>
                <w:tcPr>
                  <w:tcW w:w="1701" w:type="dxa"/>
                  <w:tcBorders>
                    <w:top w:val="single" w:sz="4" w:space="0" w:color="auto"/>
                    <w:left w:val="single" w:sz="4" w:space="0" w:color="auto"/>
                    <w:bottom w:val="single" w:sz="4" w:space="0" w:color="auto"/>
                    <w:right w:val="single" w:sz="4" w:space="0" w:color="auto"/>
                  </w:tcBorders>
                </w:tcPr>
                <w:p w:rsidR="00307351" w:rsidRPr="00625B0A" w:rsidRDefault="00307351" w:rsidP="00633AF8">
                  <w:pPr>
                    <w:spacing w:after="0" w:line="240" w:lineRule="auto"/>
                    <w:rPr>
                      <w:rFonts w:cstheme="minorHAnsi"/>
                    </w:rPr>
                  </w:pPr>
                  <w:r w:rsidRPr="00625B0A">
                    <w:rPr>
                      <w:rFonts w:cstheme="minorHAnsi"/>
                    </w:rPr>
                    <w:t>18</w:t>
                  </w:r>
                </w:p>
              </w:tc>
              <w:tc>
                <w:tcPr>
                  <w:tcW w:w="1701" w:type="dxa"/>
                  <w:tcBorders>
                    <w:top w:val="single" w:sz="4" w:space="0" w:color="auto"/>
                    <w:left w:val="single" w:sz="4" w:space="0" w:color="auto"/>
                    <w:bottom w:val="single" w:sz="4" w:space="0" w:color="auto"/>
                    <w:right w:val="single" w:sz="4" w:space="0" w:color="auto"/>
                  </w:tcBorders>
                </w:tcPr>
                <w:p w:rsidR="00307351" w:rsidRPr="00625B0A" w:rsidRDefault="00307351" w:rsidP="00633AF8">
                  <w:pPr>
                    <w:spacing w:after="0" w:line="240" w:lineRule="auto"/>
                    <w:rPr>
                      <w:rFonts w:cstheme="minorHAnsi"/>
                    </w:rPr>
                  </w:pPr>
                  <w:r w:rsidRPr="00625B0A">
                    <w:rPr>
                      <w:rFonts w:cstheme="minorHAnsi"/>
                    </w:rPr>
                    <w:t>38.89%</w:t>
                  </w:r>
                </w:p>
              </w:tc>
              <w:tc>
                <w:tcPr>
                  <w:tcW w:w="1272" w:type="dxa"/>
                  <w:tcBorders>
                    <w:top w:val="single" w:sz="4" w:space="0" w:color="auto"/>
                    <w:left w:val="single" w:sz="4" w:space="0" w:color="auto"/>
                    <w:bottom w:val="single" w:sz="4" w:space="0" w:color="auto"/>
                    <w:right w:val="single" w:sz="4" w:space="0" w:color="auto"/>
                  </w:tcBorders>
                </w:tcPr>
                <w:p w:rsidR="00307351" w:rsidRPr="00625B0A" w:rsidRDefault="00307351" w:rsidP="00633AF8">
                  <w:pPr>
                    <w:spacing w:after="0" w:line="240" w:lineRule="auto"/>
                    <w:rPr>
                      <w:rFonts w:cstheme="minorHAnsi"/>
                    </w:rPr>
                  </w:pPr>
                  <w:r w:rsidRPr="00625B0A">
                    <w:rPr>
                      <w:rFonts w:cstheme="minorHAnsi"/>
                    </w:rPr>
                    <w:t>6</w:t>
                  </w:r>
                </w:p>
              </w:tc>
            </w:tr>
            <w:tr w:rsidR="002F0BB5" w:rsidRPr="00625B0A" w:rsidTr="002F0BB5">
              <w:tc>
                <w:tcPr>
                  <w:tcW w:w="2285" w:type="dxa"/>
                  <w:tcBorders>
                    <w:top w:val="single" w:sz="4" w:space="0" w:color="auto"/>
                    <w:left w:val="single" w:sz="4" w:space="0" w:color="auto"/>
                    <w:bottom w:val="single" w:sz="4" w:space="0" w:color="auto"/>
                    <w:right w:val="single" w:sz="4" w:space="0" w:color="auto"/>
                  </w:tcBorders>
                </w:tcPr>
                <w:p w:rsidR="00307351" w:rsidRPr="00625B0A" w:rsidRDefault="00307351" w:rsidP="00633AF8">
                  <w:pPr>
                    <w:spacing w:after="0" w:line="240" w:lineRule="auto"/>
                    <w:rPr>
                      <w:rFonts w:cstheme="minorHAnsi"/>
                      <w:b/>
                    </w:rPr>
                  </w:pPr>
                  <w:r w:rsidRPr="00625B0A">
                    <w:rPr>
                      <w:rFonts w:cstheme="minorHAnsi"/>
                      <w:b/>
                    </w:rPr>
                    <w:t>MVP</w:t>
                  </w:r>
                </w:p>
              </w:tc>
              <w:tc>
                <w:tcPr>
                  <w:tcW w:w="1701" w:type="dxa"/>
                  <w:tcBorders>
                    <w:top w:val="single" w:sz="4" w:space="0" w:color="auto"/>
                    <w:left w:val="single" w:sz="4" w:space="0" w:color="auto"/>
                    <w:bottom w:val="single" w:sz="4" w:space="0" w:color="auto"/>
                    <w:right w:val="single" w:sz="4" w:space="0" w:color="auto"/>
                  </w:tcBorders>
                </w:tcPr>
                <w:p w:rsidR="00307351" w:rsidRPr="00625B0A" w:rsidRDefault="00307351" w:rsidP="00633AF8">
                  <w:pPr>
                    <w:spacing w:after="0" w:line="240" w:lineRule="auto"/>
                    <w:rPr>
                      <w:rFonts w:cstheme="minorHAnsi"/>
                    </w:rPr>
                  </w:pPr>
                  <w:r w:rsidRPr="00625B0A">
                    <w:rPr>
                      <w:rFonts w:cstheme="minorHAnsi"/>
                    </w:rPr>
                    <w:t>18</w:t>
                  </w:r>
                </w:p>
              </w:tc>
              <w:tc>
                <w:tcPr>
                  <w:tcW w:w="1701" w:type="dxa"/>
                  <w:tcBorders>
                    <w:top w:val="single" w:sz="4" w:space="0" w:color="auto"/>
                    <w:left w:val="single" w:sz="4" w:space="0" w:color="auto"/>
                    <w:bottom w:val="single" w:sz="4" w:space="0" w:color="auto"/>
                    <w:right w:val="single" w:sz="4" w:space="0" w:color="auto"/>
                  </w:tcBorders>
                </w:tcPr>
                <w:p w:rsidR="00307351" w:rsidRPr="00625B0A" w:rsidRDefault="00307351" w:rsidP="00633AF8">
                  <w:pPr>
                    <w:spacing w:after="0" w:line="240" w:lineRule="auto"/>
                    <w:rPr>
                      <w:rFonts w:cstheme="minorHAnsi"/>
                    </w:rPr>
                  </w:pPr>
                  <w:r w:rsidRPr="00625B0A">
                    <w:rPr>
                      <w:rFonts w:cstheme="minorHAnsi"/>
                    </w:rPr>
                    <w:t>22</w:t>
                  </w:r>
                </w:p>
              </w:tc>
              <w:tc>
                <w:tcPr>
                  <w:tcW w:w="1701" w:type="dxa"/>
                  <w:tcBorders>
                    <w:top w:val="single" w:sz="4" w:space="0" w:color="auto"/>
                    <w:left w:val="single" w:sz="4" w:space="0" w:color="auto"/>
                    <w:bottom w:val="single" w:sz="4" w:space="0" w:color="auto"/>
                    <w:right w:val="single" w:sz="4" w:space="0" w:color="auto"/>
                  </w:tcBorders>
                </w:tcPr>
                <w:p w:rsidR="00307351" w:rsidRPr="00625B0A" w:rsidRDefault="00307351" w:rsidP="00633AF8">
                  <w:pPr>
                    <w:spacing w:after="0" w:line="240" w:lineRule="auto"/>
                    <w:rPr>
                      <w:rFonts w:cstheme="minorHAnsi"/>
                    </w:rPr>
                  </w:pPr>
                  <w:r w:rsidRPr="00625B0A">
                    <w:rPr>
                      <w:rFonts w:cstheme="minorHAnsi"/>
                    </w:rPr>
                    <w:t>81.82%</w:t>
                  </w:r>
                </w:p>
              </w:tc>
              <w:tc>
                <w:tcPr>
                  <w:tcW w:w="1272" w:type="dxa"/>
                  <w:tcBorders>
                    <w:top w:val="single" w:sz="4" w:space="0" w:color="auto"/>
                    <w:left w:val="single" w:sz="4" w:space="0" w:color="auto"/>
                    <w:bottom w:val="single" w:sz="4" w:space="0" w:color="auto"/>
                    <w:right w:val="single" w:sz="4" w:space="0" w:color="auto"/>
                  </w:tcBorders>
                </w:tcPr>
                <w:p w:rsidR="00307351" w:rsidRPr="00625B0A" w:rsidRDefault="00307351" w:rsidP="00633AF8">
                  <w:pPr>
                    <w:spacing w:after="0" w:line="240" w:lineRule="auto"/>
                    <w:rPr>
                      <w:rFonts w:cstheme="minorHAnsi"/>
                    </w:rPr>
                  </w:pPr>
                  <w:r w:rsidRPr="00625B0A">
                    <w:rPr>
                      <w:rFonts w:cstheme="minorHAnsi"/>
                    </w:rPr>
                    <w:t>N/A</w:t>
                  </w:r>
                </w:p>
              </w:tc>
            </w:tr>
            <w:tr w:rsidR="002F0BB5" w:rsidRPr="00625B0A" w:rsidTr="002F0BB5">
              <w:tc>
                <w:tcPr>
                  <w:tcW w:w="2285" w:type="dxa"/>
                  <w:tcBorders>
                    <w:top w:val="single" w:sz="4" w:space="0" w:color="auto"/>
                    <w:left w:val="single" w:sz="4" w:space="0" w:color="auto"/>
                    <w:bottom w:val="single" w:sz="4" w:space="0" w:color="auto"/>
                    <w:right w:val="single" w:sz="4" w:space="0" w:color="auto"/>
                  </w:tcBorders>
                </w:tcPr>
                <w:p w:rsidR="00307351" w:rsidRPr="00625B0A" w:rsidRDefault="00307351" w:rsidP="00633AF8">
                  <w:pPr>
                    <w:spacing w:after="0" w:line="240" w:lineRule="auto"/>
                    <w:rPr>
                      <w:rFonts w:cstheme="minorHAnsi"/>
                      <w:b/>
                    </w:rPr>
                  </w:pPr>
                  <w:r w:rsidRPr="00625B0A">
                    <w:rPr>
                      <w:rFonts w:cstheme="minorHAnsi"/>
                      <w:b/>
                    </w:rPr>
                    <w:t>MH &amp; Wellbeing</w:t>
                  </w:r>
                </w:p>
              </w:tc>
              <w:tc>
                <w:tcPr>
                  <w:tcW w:w="1701" w:type="dxa"/>
                  <w:tcBorders>
                    <w:top w:val="single" w:sz="4" w:space="0" w:color="auto"/>
                    <w:left w:val="single" w:sz="4" w:space="0" w:color="auto"/>
                    <w:bottom w:val="single" w:sz="4" w:space="0" w:color="auto"/>
                    <w:right w:val="single" w:sz="4" w:space="0" w:color="auto"/>
                  </w:tcBorders>
                </w:tcPr>
                <w:p w:rsidR="00307351" w:rsidRPr="00625B0A" w:rsidRDefault="00307351" w:rsidP="00633AF8">
                  <w:pPr>
                    <w:spacing w:after="0" w:line="240" w:lineRule="auto"/>
                    <w:rPr>
                      <w:rFonts w:cstheme="minorHAnsi"/>
                    </w:rPr>
                  </w:pPr>
                  <w:r w:rsidRPr="00625B0A">
                    <w:rPr>
                      <w:rFonts w:cstheme="minorHAnsi"/>
                    </w:rPr>
                    <w:t>10</w:t>
                  </w:r>
                </w:p>
              </w:tc>
              <w:tc>
                <w:tcPr>
                  <w:tcW w:w="1701" w:type="dxa"/>
                  <w:tcBorders>
                    <w:top w:val="single" w:sz="4" w:space="0" w:color="auto"/>
                    <w:left w:val="single" w:sz="4" w:space="0" w:color="auto"/>
                    <w:bottom w:val="single" w:sz="4" w:space="0" w:color="auto"/>
                    <w:right w:val="single" w:sz="4" w:space="0" w:color="auto"/>
                  </w:tcBorders>
                </w:tcPr>
                <w:p w:rsidR="00307351" w:rsidRPr="00625B0A" w:rsidRDefault="00307351" w:rsidP="00633AF8">
                  <w:pPr>
                    <w:spacing w:after="0" w:line="240" w:lineRule="auto"/>
                    <w:rPr>
                      <w:rFonts w:cstheme="minorHAnsi"/>
                    </w:rPr>
                  </w:pPr>
                  <w:r w:rsidRPr="00625B0A">
                    <w:rPr>
                      <w:rFonts w:cstheme="minorHAnsi"/>
                    </w:rPr>
                    <w:t>30</w:t>
                  </w:r>
                </w:p>
              </w:tc>
              <w:tc>
                <w:tcPr>
                  <w:tcW w:w="1701" w:type="dxa"/>
                  <w:tcBorders>
                    <w:top w:val="single" w:sz="4" w:space="0" w:color="auto"/>
                    <w:left w:val="single" w:sz="4" w:space="0" w:color="auto"/>
                    <w:bottom w:val="single" w:sz="4" w:space="0" w:color="auto"/>
                    <w:right w:val="single" w:sz="4" w:space="0" w:color="auto"/>
                  </w:tcBorders>
                </w:tcPr>
                <w:p w:rsidR="00307351" w:rsidRPr="00625B0A" w:rsidRDefault="00A0354D" w:rsidP="00633AF8">
                  <w:pPr>
                    <w:spacing w:after="0" w:line="240" w:lineRule="auto"/>
                    <w:rPr>
                      <w:rFonts w:cstheme="minorHAnsi"/>
                    </w:rPr>
                  </w:pPr>
                  <w:r w:rsidRPr="00625B0A">
                    <w:rPr>
                      <w:rFonts w:cstheme="minorHAnsi"/>
                    </w:rPr>
                    <w:t>33</w:t>
                  </w:r>
                  <w:r w:rsidR="003012CA" w:rsidRPr="00625B0A">
                    <w:rPr>
                      <w:rFonts w:cstheme="minorHAnsi"/>
                    </w:rPr>
                    <w:t>.3</w:t>
                  </w:r>
                  <w:r w:rsidR="00307351" w:rsidRPr="00625B0A">
                    <w:rPr>
                      <w:rFonts w:cstheme="minorHAnsi"/>
                    </w:rPr>
                    <w:t>%</w:t>
                  </w:r>
                </w:p>
              </w:tc>
              <w:tc>
                <w:tcPr>
                  <w:tcW w:w="1272" w:type="dxa"/>
                  <w:tcBorders>
                    <w:top w:val="single" w:sz="4" w:space="0" w:color="auto"/>
                    <w:left w:val="single" w:sz="4" w:space="0" w:color="auto"/>
                    <w:bottom w:val="single" w:sz="4" w:space="0" w:color="auto"/>
                    <w:right w:val="single" w:sz="4" w:space="0" w:color="auto"/>
                  </w:tcBorders>
                </w:tcPr>
                <w:p w:rsidR="00307351" w:rsidRPr="00625B0A" w:rsidRDefault="00307351" w:rsidP="00633AF8">
                  <w:pPr>
                    <w:spacing w:after="0" w:line="240" w:lineRule="auto"/>
                    <w:rPr>
                      <w:rFonts w:cstheme="minorHAnsi"/>
                    </w:rPr>
                  </w:pPr>
                  <w:r w:rsidRPr="00625B0A">
                    <w:rPr>
                      <w:rFonts w:cstheme="minorHAnsi"/>
                    </w:rPr>
                    <w:t>5</w:t>
                  </w:r>
                </w:p>
              </w:tc>
            </w:tr>
          </w:tbl>
          <w:p w:rsidR="00307351" w:rsidRPr="00633AF8" w:rsidRDefault="00307351" w:rsidP="00633AF8">
            <w:pPr>
              <w:rPr>
                <w:rFonts w:cstheme="minorHAnsi"/>
              </w:rPr>
            </w:pPr>
          </w:p>
          <w:p w:rsidR="002C7592" w:rsidRPr="009018E1" w:rsidRDefault="009018E1" w:rsidP="00633AF8">
            <w:pPr>
              <w:pStyle w:val="ListParagraph"/>
              <w:numPr>
                <w:ilvl w:val="0"/>
                <w:numId w:val="9"/>
              </w:numPr>
              <w:tabs>
                <w:tab w:val="left" w:pos="264"/>
              </w:tabs>
              <w:rPr>
                <w:rFonts w:cstheme="minorHAnsi"/>
                <w:b/>
              </w:rPr>
            </w:pPr>
            <w:r w:rsidRPr="00633AF8">
              <w:rPr>
                <w:rFonts w:cstheme="minorHAnsi"/>
                <w:b/>
              </w:rPr>
              <w:t>Focus on improving attainment in all BGE curricular areas:</w:t>
            </w:r>
          </w:p>
          <w:p w:rsidR="009018E1" w:rsidRDefault="00B10F72" w:rsidP="009018E1">
            <w:pPr>
              <w:pStyle w:val="Default"/>
              <w:rPr>
                <w:rFonts w:asciiTheme="minorHAnsi" w:hAnsiTheme="minorHAnsi" w:cstheme="minorHAnsi"/>
                <w:i/>
                <w:color w:val="auto"/>
                <w:sz w:val="22"/>
                <w:szCs w:val="22"/>
              </w:rPr>
            </w:pPr>
            <w:r w:rsidRPr="00633AF8">
              <w:rPr>
                <w:rFonts w:asciiTheme="minorHAnsi" w:hAnsiTheme="minorHAnsi" w:cstheme="minorHAnsi"/>
                <w:color w:val="auto"/>
                <w:sz w:val="22"/>
                <w:szCs w:val="22"/>
              </w:rPr>
              <w:t>Staff CLPL, on the use of the refined authority spreadsheet, has enabled quick access to disaggregated data to be used to direct improvement. This supported the continued improvement of the use of BGE data across the school and help other department areas move in line with established expectations for progress in Literacy and Numeracy</w:t>
            </w:r>
            <w:r w:rsidRPr="00633AF8">
              <w:rPr>
                <w:rFonts w:asciiTheme="minorHAnsi" w:hAnsiTheme="minorHAnsi" w:cstheme="minorHAnsi"/>
                <w:i/>
                <w:color w:val="auto"/>
                <w:sz w:val="22"/>
                <w:szCs w:val="22"/>
              </w:rPr>
              <w:t xml:space="preserve"> </w:t>
            </w:r>
          </w:p>
          <w:p w:rsidR="009018E1" w:rsidRDefault="009018E1" w:rsidP="009018E1">
            <w:pPr>
              <w:pStyle w:val="Default"/>
              <w:rPr>
                <w:rFonts w:asciiTheme="minorHAnsi" w:hAnsiTheme="minorHAnsi" w:cstheme="minorHAnsi"/>
                <w:i/>
                <w:color w:val="auto"/>
                <w:sz w:val="22"/>
                <w:szCs w:val="22"/>
              </w:rPr>
            </w:pPr>
          </w:p>
          <w:p w:rsidR="00B10F72" w:rsidRPr="009018E1" w:rsidRDefault="00B10F72" w:rsidP="009018E1">
            <w:pPr>
              <w:pStyle w:val="Default"/>
              <w:rPr>
                <w:rFonts w:asciiTheme="minorHAnsi" w:hAnsiTheme="minorHAnsi" w:cstheme="minorHAnsi"/>
                <w:color w:val="00B0F0"/>
                <w:sz w:val="22"/>
                <w:szCs w:val="22"/>
              </w:rPr>
            </w:pPr>
            <w:r w:rsidRPr="009018E1">
              <w:rPr>
                <w:rFonts w:asciiTheme="minorHAnsi" w:hAnsiTheme="minorHAnsi" w:cstheme="minorHAnsi"/>
                <w:color w:val="auto"/>
                <w:sz w:val="22"/>
                <w:szCs w:val="22"/>
              </w:rPr>
              <w:t>This year has seen marked improvements in attainment over time across BGE</w:t>
            </w:r>
            <w:r w:rsidR="009018E1">
              <w:rPr>
                <w:rFonts w:asciiTheme="minorHAnsi" w:hAnsiTheme="minorHAnsi" w:cstheme="minorHAnsi"/>
                <w:color w:val="auto"/>
                <w:sz w:val="22"/>
                <w:szCs w:val="22"/>
              </w:rPr>
              <w:t xml:space="preserve"> curricular areas, </w:t>
            </w:r>
            <w:r w:rsidRPr="009018E1">
              <w:rPr>
                <w:rFonts w:asciiTheme="minorHAnsi" w:hAnsiTheme="minorHAnsi" w:cstheme="minorHAnsi"/>
                <w:color w:val="auto"/>
                <w:sz w:val="22"/>
                <w:szCs w:val="22"/>
              </w:rPr>
              <w:t>with pupils in almost all S3 subjects improving their attainment</w:t>
            </w:r>
            <w:r w:rsidR="009018E1">
              <w:rPr>
                <w:rFonts w:asciiTheme="minorHAnsi" w:hAnsiTheme="minorHAnsi" w:cstheme="minorHAnsi"/>
                <w:color w:val="auto"/>
                <w:sz w:val="22"/>
                <w:szCs w:val="22"/>
              </w:rPr>
              <w:t xml:space="preserve"> compared to last year’s figures. Our </w:t>
            </w:r>
            <w:r w:rsidRPr="009018E1">
              <w:rPr>
                <w:rFonts w:asciiTheme="minorHAnsi" w:hAnsiTheme="minorHAnsi" w:cstheme="minorHAnsi"/>
                <w:color w:val="auto"/>
                <w:sz w:val="22"/>
                <w:szCs w:val="22"/>
              </w:rPr>
              <w:t>targets have been exceeded with the gap between Literacy/ Numeracy and other subject areas closing by more than 5% for Level 3 and Level 4 in almost all subject areas.</w:t>
            </w:r>
          </w:p>
          <w:p w:rsidR="00B10F72" w:rsidRPr="00633AF8" w:rsidRDefault="00B10F72" w:rsidP="00633AF8">
            <w:pPr>
              <w:pStyle w:val="Default"/>
              <w:rPr>
                <w:rFonts w:asciiTheme="minorHAnsi" w:hAnsiTheme="minorHAnsi" w:cstheme="minorHAnsi"/>
                <w:color w:val="00B0F0"/>
                <w:sz w:val="22"/>
                <w:szCs w:val="22"/>
              </w:rPr>
            </w:pPr>
          </w:p>
          <w:p w:rsidR="0006007D" w:rsidRPr="00633AF8" w:rsidRDefault="0006007D" w:rsidP="00633AF8">
            <w:pPr>
              <w:pStyle w:val="Default"/>
              <w:ind w:left="360"/>
              <w:rPr>
                <w:rFonts w:asciiTheme="minorHAnsi" w:hAnsiTheme="minorHAnsi" w:cstheme="minorHAnsi"/>
                <w:color w:val="00B0F0"/>
                <w:sz w:val="22"/>
                <w:szCs w:val="22"/>
              </w:rPr>
            </w:pPr>
          </w:p>
        </w:tc>
      </w:tr>
      <w:tr w:rsidR="00C601BE" w:rsidRPr="00633AF8" w:rsidTr="004D77EA">
        <w:tc>
          <w:tcPr>
            <w:tcW w:w="10485" w:type="dxa"/>
            <w:gridSpan w:val="2"/>
          </w:tcPr>
          <w:p w:rsidR="00C601BE" w:rsidRPr="00633AF8" w:rsidRDefault="00551A7B" w:rsidP="00633AF8">
            <w:pPr>
              <w:rPr>
                <w:rFonts w:cstheme="minorHAnsi"/>
              </w:rPr>
            </w:pPr>
            <w:r w:rsidRPr="00633AF8">
              <w:rPr>
                <w:rFonts w:cstheme="minorHAnsi"/>
              </w:rPr>
              <w:lastRenderedPageBreak/>
              <w:t>Next s</w:t>
            </w:r>
            <w:r w:rsidR="00C601BE" w:rsidRPr="00633AF8">
              <w:rPr>
                <w:rFonts w:cstheme="minorHAnsi"/>
              </w:rPr>
              <w:t xml:space="preserve">teps: </w:t>
            </w:r>
          </w:p>
          <w:p w:rsidR="004D77EA" w:rsidRPr="00633AF8" w:rsidRDefault="004142D3" w:rsidP="00633AF8">
            <w:pPr>
              <w:pStyle w:val="ListParagraph"/>
              <w:numPr>
                <w:ilvl w:val="0"/>
                <w:numId w:val="16"/>
              </w:numPr>
              <w:rPr>
                <w:rFonts w:cstheme="minorHAnsi"/>
              </w:rPr>
            </w:pPr>
            <w:r w:rsidRPr="00633AF8">
              <w:rPr>
                <w:rFonts w:cstheme="minorHAnsi"/>
              </w:rPr>
              <w:t xml:space="preserve">To set ambitious and achievable attendance </w:t>
            </w:r>
            <w:r w:rsidR="004D77EA" w:rsidRPr="00633AF8">
              <w:rPr>
                <w:rFonts w:cstheme="minorHAnsi"/>
              </w:rPr>
              <w:t xml:space="preserve">and engagement </w:t>
            </w:r>
            <w:r w:rsidRPr="00633AF8">
              <w:rPr>
                <w:rFonts w:cstheme="minorHAnsi"/>
              </w:rPr>
              <w:t xml:space="preserve">targets for all pupils and for specific cohorts of pupils. </w:t>
            </w:r>
            <w:r w:rsidR="004D77EA" w:rsidRPr="00633AF8">
              <w:rPr>
                <w:rFonts w:cstheme="minorHAnsi"/>
              </w:rPr>
              <w:t>Specific cohorts will include,</w:t>
            </w:r>
          </w:p>
          <w:p w:rsidR="004D77EA" w:rsidRPr="00633AF8" w:rsidRDefault="004D77EA" w:rsidP="00633AF8">
            <w:pPr>
              <w:pStyle w:val="ListParagraph"/>
              <w:numPr>
                <w:ilvl w:val="1"/>
                <w:numId w:val="16"/>
              </w:numPr>
              <w:rPr>
                <w:rFonts w:cstheme="minorHAnsi"/>
              </w:rPr>
            </w:pPr>
            <w:r w:rsidRPr="00633AF8">
              <w:rPr>
                <w:rFonts w:cstheme="minorHAnsi"/>
              </w:rPr>
              <w:lastRenderedPageBreak/>
              <w:t>Care experienced young people,</w:t>
            </w:r>
          </w:p>
          <w:p w:rsidR="004D77EA" w:rsidRPr="00633AF8" w:rsidRDefault="004D77EA" w:rsidP="00633AF8">
            <w:pPr>
              <w:pStyle w:val="ListParagraph"/>
              <w:numPr>
                <w:ilvl w:val="1"/>
                <w:numId w:val="16"/>
              </w:numPr>
              <w:rPr>
                <w:rFonts w:cstheme="minorHAnsi"/>
              </w:rPr>
            </w:pPr>
            <w:r w:rsidRPr="00633AF8">
              <w:rPr>
                <w:rFonts w:cstheme="minorHAnsi"/>
              </w:rPr>
              <w:t xml:space="preserve">Young people who are on flexible pathways in the BGE. </w:t>
            </w:r>
          </w:p>
          <w:p w:rsidR="002F0BB5" w:rsidRPr="00A332E2" w:rsidRDefault="002F0BB5" w:rsidP="00633AF8">
            <w:pPr>
              <w:pStyle w:val="ListParagraph"/>
              <w:numPr>
                <w:ilvl w:val="1"/>
                <w:numId w:val="16"/>
              </w:numPr>
              <w:rPr>
                <w:rFonts w:cstheme="minorHAnsi"/>
              </w:rPr>
            </w:pPr>
            <w:r w:rsidRPr="00A332E2">
              <w:rPr>
                <w:rFonts w:cstheme="minorHAnsi"/>
              </w:rPr>
              <w:t>Strengthen parental engagement through targeted communication and events.</w:t>
            </w:r>
          </w:p>
          <w:p w:rsidR="00833BB2" w:rsidRPr="00633AF8" w:rsidRDefault="004142D3" w:rsidP="00633AF8">
            <w:pPr>
              <w:pStyle w:val="ListParagraph"/>
              <w:numPr>
                <w:ilvl w:val="0"/>
                <w:numId w:val="16"/>
              </w:numPr>
              <w:rPr>
                <w:rFonts w:cstheme="minorHAnsi"/>
              </w:rPr>
            </w:pPr>
            <w:r w:rsidRPr="00633AF8">
              <w:rPr>
                <w:rFonts w:cstheme="minorHAnsi"/>
              </w:rPr>
              <w:t xml:space="preserve"> </w:t>
            </w:r>
            <w:r w:rsidR="00833BB2" w:rsidRPr="00633AF8">
              <w:rPr>
                <w:rFonts w:cstheme="minorHAnsi"/>
              </w:rPr>
              <w:t>To set ambitious and achievable targets for attainment and achievement in both BGE and senior phase. All BGE curricular areas will further address the attainment gap between their subject(s) and Literacy/ Numeracy where applicable.</w:t>
            </w:r>
          </w:p>
          <w:p w:rsidR="00F2076A" w:rsidRPr="00633AF8" w:rsidRDefault="00833BB2" w:rsidP="00633AF8">
            <w:pPr>
              <w:pStyle w:val="ListParagraph"/>
              <w:numPr>
                <w:ilvl w:val="0"/>
                <w:numId w:val="16"/>
              </w:numPr>
              <w:rPr>
                <w:rFonts w:cstheme="minorHAnsi"/>
              </w:rPr>
            </w:pPr>
            <w:r w:rsidRPr="00633AF8">
              <w:rPr>
                <w:rFonts w:cstheme="minorHAnsi"/>
              </w:rPr>
              <w:t>All departments will now use BGE data to set achievable, challenging and personalised targets informed by course revision and moderation. Expectations around BGE progress will be consistent and informed by Literacy and Numeracy data at point of entry in S1. This data-driven approach will enable timely support and tailored interventions to improve outcomes. Literacy and Numeracy will focus more closely on the closing of the attainment gap at all levels using quality disaggregated data at key points through the year.</w:t>
            </w:r>
          </w:p>
          <w:p w:rsidR="00F2076A" w:rsidRPr="00633AF8" w:rsidRDefault="00833BB2" w:rsidP="00633AF8">
            <w:pPr>
              <w:pStyle w:val="ListParagraph"/>
              <w:numPr>
                <w:ilvl w:val="0"/>
                <w:numId w:val="16"/>
              </w:numPr>
              <w:rPr>
                <w:rFonts w:cstheme="minorHAnsi"/>
              </w:rPr>
            </w:pPr>
            <w:r w:rsidRPr="00633AF8">
              <w:rPr>
                <w:rFonts w:cstheme="minorHAnsi"/>
              </w:rPr>
              <w:t>Enhanced Moderation of Learning- A renewed focus will be placed on the moderation of learning across all subjects. This includes collaborative planning, peer review of assessments, and consistent application of standards to ensure accuracy and fairness in e</w:t>
            </w:r>
            <w:r w:rsidR="00F2076A" w:rsidRPr="00633AF8">
              <w:rPr>
                <w:rFonts w:cstheme="minorHAnsi"/>
              </w:rPr>
              <w:t>valuating student performance.</w:t>
            </w:r>
          </w:p>
          <w:p w:rsidR="00833BB2" w:rsidRPr="00633AF8" w:rsidRDefault="00833BB2" w:rsidP="00633AF8">
            <w:pPr>
              <w:pStyle w:val="ListParagraph"/>
              <w:numPr>
                <w:ilvl w:val="0"/>
                <w:numId w:val="16"/>
              </w:numPr>
              <w:rPr>
                <w:rFonts w:cstheme="minorHAnsi"/>
              </w:rPr>
            </w:pPr>
            <w:r w:rsidRPr="00633AF8">
              <w:rPr>
                <w:rFonts w:cstheme="minorHAnsi"/>
              </w:rPr>
              <w:t>These measures aim to sustain high performance in strong subjects and drive improvement in areas that did not meet the Level 4 improvement target.</w:t>
            </w:r>
          </w:p>
          <w:p w:rsidR="00D57261" w:rsidRPr="00A332E2" w:rsidRDefault="002F0BB5" w:rsidP="00633AF8">
            <w:pPr>
              <w:pStyle w:val="ListParagraph"/>
              <w:numPr>
                <w:ilvl w:val="0"/>
                <w:numId w:val="16"/>
              </w:numPr>
              <w:rPr>
                <w:rFonts w:cstheme="minorHAnsi"/>
              </w:rPr>
            </w:pPr>
            <w:r w:rsidRPr="00A332E2">
              <w:rPr>
                <w:rFonts w:cstheme="minorHAnsi"/>
              </w:rPr>
              <w:t>Continue to monitor and evaluate the impact of enhanced pathways on pupil outcomes:</w:t>
            </w:r>
          </w:p>
          <w:p w:rsidR="00653A29" w:rsidRPr="00A332E2" w:rsidRDefault="00653A29" w:rsidP="00633AF8">
            <w:pPr>
              <w:pStyle w:val="ListParagraph"/>
              <w:numPr>
                <w:ilvl w:val="0"/>
                <w:numId w:val="28"/>
              </w:numPr>
              <w:rPr>
                <w:rFonts w:cstheme="minorHAnsi"/>
              </w:rPr>
            </w:pPr>
            <w:r w:rsidRPr="00A332E2">
              <w:rPr>
                <w:rFonts w:cstheme="minorHAnsi"/>
              </w:rPr>
              <w:t xml:space="preserve">A tailored offer that fits in with Open Learning columns will now be developed and embedded in August based on </w:t>
            </w:r>
            <w:r w:rsidR="002F0BB5" w:rsidRPr="00A332E2">
              <w:rPr>
                <w:rFonts w:cstheme="minorHAnsi"/>
              </w:rPr>
              <w:t xml:space="preserve">pupil feedback, </w:t>
            </w:r>
            <w:r w:rsidRPr="00A332E2">
              <w:rPr>
                <w:rFonts w:cstheme="minorHAnsi"/>
              </w:rPr>
              <w:t>staff availability</w:t>
            </w:r>
            <w:r w:rsidR="002F0BB5" w:rsidRPr="00A332E2">
              <w:rPr>
                <w:rFonts w:cstheme="minorHAnsi"/>
              </w:rPr>
              <w:t xml:space="preserve"> and attainment data</w:t>
            </w:r>
            <w:r w:rsidRPr="00A332E2">
              <w:rPr>
                <w:rFonts w:cstheme="minorHAnsi"/>
              </w:rPr>
              <w:t>.</w:t>
            </w:r>
          </w:p>
          <w:p w:rsidR="002F0BB5" w:rsidRPr="00A332E2" w:rsidRDefault="002F0BB5" w:rsidP="00633AF8">
            <w:pPr>
              <w:pStyle w:val="ListParagraph"/>
              <w:numPr>
                <w:ilvl w:val="0"/>
                <w:numId w:val="28"/>
              </w:numPr>
              <w:rPr>
                <w:rFonts w:cstheme="minorHAnsi"/>
              </w:rPr>
            </w:pPr>
            <w:r w:rsidRPr="00A332E2">
              <w:rPr>
                <w:rFonts w:cstheme="minorHAnsi"/>
              </w:rPr>
              <w:t>Continue to develop staff capacity to deliver and assess wider achievement qualifications.</w:t>
            </w:r>
          </w:p>
          <w:p w:rsidR="00D57261" w:rsidRPr="00633AF8" w:rsidRDefault="00653A29" w:rsidP="00633AF8">
            <w:pPr>
              <w:pStyle w:val="ListParagraph"/>
              <w:numPr>
                <w:ilvl w:val="0"/>
                <w:numId w:val="28"/>
              </w:numPr>
              <w:rPr>
                <w:rFonts w:cstheme="minorHAnsi"/>
                <w:color w:val="7030A0"/>
              </w:rPr>
            </w:pPr>
            <w:r w:rsidRPr="00A332E2">
              <w:rPr>
                <w:rFonts w:cstheme="minorHAnsi"/>
              </w:rPr>
              <w:t>The SCQF Gold evidence submission will be made in August/September with a view to having achieved out new status in Autumn Term.</w:t>
            </w:r>
          </w:p>
        </w:tc>
      </w:tr>
    </w:tbl>
    <w:p w:rsidR="00A332E2" w:rsidRDefault="00A332E2" w:rsidP="00633AF8">
      <w:pPr>
        <w:spacing w:after="0" w:line="240" w:lineRule="auto"/>
        <w:rPr>
          <w:rFonts w:cstheme="minorHAnsi"/>
          <w:b/>
        </w:rPr>
      </w:pPr>
    </w:p>
    <w:p w:rsidR="00A332E2" w:rsidRDefault="00A332E2">
      <w:pPr>
        <w:rPr>
          <w:rFonts w:cstheme="minorHAnsi"/>
          <w:b/>
        </w:rPr>
      </w:pPr>
      <w:r>
        <w:rPr>
          <w:rFonts w:cstheme="minorHAnsi"/>
          <w:b/>
        </w:rPr>
        <w:br w:type="page"/>
      </w:r>
    </w:p>
    <w:p w:rsidR="00AD76BD" w:rsidRPr="00633AF8" w:rsidRDefault="00AD76BD" w:rsidP="00633AF8">
      <w:pPr>
        <w:spacing w:after="0" w:line="240" w:lineRule="auto"/>
        <w:rPr>
          <w:rFonts w:cstheme="minorHAnsi"/>
          <w:b/>
        </w:rPr>
      </w:pPr>
    </w:p>
    <w:p w:rsidR="00653A29" w:rsidRPr="00633AF8" w:rsidRDefault="00653A29" w:rsidP="00633AF8">
      <w:pPr>
        <w:spacing w:after="0" w:line="240" w:lineRule="auto"/>
        <w:rPr>
          <w:rFonts w:cstheme="minorHAnsi"/>
          <w:b/>
        </w:rPr>
      </w:pPr>
    </w:p>
    <w:tbl>
      <w:tblPr>
        <w:tblStyle w:val="TableGrid"/>
        <w:tblW w:w="10485" w:type="dxa"/>
        <w:tblLook w:val="04A0" w:firstRow="1" w:lastRow="0" w:firstColumn="1" w:lastColumn="0" w:noHBand="0" w:noVBand="1"/>
      </w:tblPr>
      <w:tblGrid>
        <w:gridCol w:w="4508"/>
        <w:gridCol w:w="5977"/>
      </w:tblGrid>
      <w:tr w:rsidR="00C44D2F" w:rsidRPr="00633AF8" w:rsidTr="00653A29">
        <w:tc>
          <w:tcPr>
            <w:tcW w:w="10485" w:type="dxa"/>
            <w:gridSpan w:val="2"/>
            <w:shd w:val="clear" w:color="auto" w:fill="33CCCC"/>
          </w:tcPr>
          <w:p w:rsidR="00C44D2F" w:rsidRPr="00633AF8" w:rsidRDefault="00C44D2F" w:rsidP="00633AF8">
            <w:pPr>
              <w:pStyle w:val="Default"/>
              <w:rPr>
                <w:rFonts w:asciiTheme="minorHAnsi" w:hAnsiTheme="minorHAnsi" w:cstheme="minorHAnsi"/>
                <w:sz w:val="22"/>
                <w:szCs w:val="22"/>
              </w:rPr>
            </w:pPr>
            <w:r w:rsidRPr="00633AF8">
              <w:rPr>
                <w:rFonts w:asciiTheme="minorHAnsi" w:hAnsiTheme="minorHAnsi" w:cstheme="minorHAnsi"/>
                <w:b/>
                <w:bCs/>
                <w:sz w:val="22"/>
                <w:szCs w:val="22"/>
              </w:rPr>
              <w:t>Establishment priority 2</w:t>
            </w:r>
            <w:r w:rsidRPr="00633AF8">
              <w:rPr>
                <w:rFonts w:asciiTheme="minorHAnsi" w:hAnsiTheme="minorHAnsi" w:cstheme="minorHAnsi"/>
                <w:bCs/>
                <w:sz w:val="22"/>
                <w:szCs w:val="22"/>
              </w:rPr>
              <w:t xml:space="preserve">: </w:t>
            </w:r>
          </w:p>
        </w:tc>
      </w:tr>
      <w:tr w:rsidR="00C44D2F" w:rsidRPr="00633AF8" w:rsidTr="00653A29">
        <w:trPr>
          <w:trHeight w:val="1868"/>
        </w:trPr>
        <w:tc>
          <w:tcPr>
            <w:tcW w:w="4508" w:type="dxa"/>
          </w:tcPr>
          <w:p w:rsidR="00C44D2F" w:rsidRPr="00633AF8" w:rsidRDefault="00C44D2F" w:rsidP="00633AF8">
            <w:pPr>
              <w:pStyle w:val="Default"/>
              <w:rPr>
                <w:rFonts w:asciiTheme="minorHAnsi" w:hAnsiTheme="minorHAnsi" w:cstheme="minorHAnsi"/>
                <w:sz w:val="22"/>
                <w:szCs w:val="22"/>
                <w:u w:val="single"/>
              </w:rPr>
            </w:pPr>
            <w:r w:rsidRPr="00633AF8">
              <w:rPr>
                <w:rFonts w:asciiTheme="minorHAnsi" w:hAnsiTheme="minorHAnsi" w:cstheme="minorHAnsi"/>
                <w:sz w:val="22"/>
                <w:szCs w:val="22"/>
                <w:u w:val="single"/>
              </w:rPr>
              <w:t xml:space="preserve">NIF Priority </w:t>
            </w:r>
          </w:p>
          <w:sdt>
            <w:sdtPr>
              <w:rPr>
                <w:rFonts w:asciiTheme="minorHAnsi" w:hAnsiTheme="minorHAnsi" w:cstheme="minorHAnsi"/>
                <w:sz w:val="22"/>
                <w:szCs w:val="22"/>
              </w:rPr>
              <w:alias w:val="NIF"/>
              <w:tag w:val="NIF"/>
              <w:id w:val="-455494650"/>
              <w:placeholder>
                <w:docPart w:val="C0EF3AC2D7174062B5CAA29DB16200D9"/>
              </w:placeholder>
              <w:dropDownList>
                <w:listItem w:displayText="-" w:value="-"/>
                <w:listItem w:displayText="Placing the human rights and needs of every child and young person at the centre of education" w:value="Placing the human rights and needs of every child and young person at the centre of education"/>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w:value="Improvement in skills and sustained, positive school-leaver destinations for all young people"/>
                <w:listItem w:displayText="Improvements in attainment, particularly  in literacy and numeracy" w:value="Improvements in attainment, particularly  in literacy and numeracy"/>
              </w:dropDownList>
            </w:sdtPr>
            <w:sdtEndPr/>
            <w:sdtContent>
              <w:p w:rsidR="00C44D2F" w:rsidRPr="00633AF8" w:rsidRDefault="00C44D2F" w:rsidP="00633AF8">
                <w:pPr>
                  <w:pStyle w:val="Default"/>
                  <w:rPr>
                    <w:rFonts w:asciiTheme="minorHAnsi" w:hAnsiTheme="minorHAnsi" w:cstheme="minorHAnsi"/>
                    <w:color w:val="auto"/>
                    <w:sz w:val="22"/>
                    <w:szCs w:val="22"/>
                  </w:rPr>
                </w:pPr>
                <w:r w:rsidRPr="00633AF8">
                  <w:rPr>
                    <w:rFonts w:asciiTheme="minorHAnsi" w:hAnsiTheme="minorHAnsi" w:cstheme="minorHAnsi"/>
                    <w:sz w:val="22"/>
                    <w:szCs w:val="22"/>
                  </w:rPr>
                  <w:t>Closing the attainment gap between the most and least disadvantaged children and young people</w:t>
                </w:r>
              </w:p>
            </w:sdtContent>
          </w:sdt>
          <w:p w:rsidR="00C44D2F" w:rsidRPr="00633AF8" w:rsidRDefault="00C44D2F" w:rsidP="00633AF8">
            <w:pPr>
              <w:pStyle w:val="Default"/>
              <w:rPr>
                <w:rFonts w:asciiTheme="minorHAnsi" w:hAnsiTheme="minorHAnsi" w:cstheme="minorHAnsi"/>
                <w:sz w:val="22"/>
                <w:szCs w:val="22"/>
                <w:u w:val="single"/>
              </w:rPr>
            </w:pPr>
            <w:r w:rsidRPr="00633AF8">
              <w:rPr>
                <w:rFonts w:asciiTheme="minorHAnsi" w:hAnsiTheme="minorHAnsi" w:cstheme="minorHAnsi"/>
                <w:sz w:val="22"/>
                <w:szCs w:val="22"/>
                <w:u w:val="single"/>
              </w:rPr>
              <w:t xml:space="preserve">NIF Driver </w:t>
            </w:r>
          </w:p>
          <w:sdt>
            <w:sdtPr>
              <w:rPr>
                <w:rFonts w:asciiTheme="minorHAnsi" w:hAnsiTheme="minorHAnsi" w:cstheme="minorHAnsi"/>
                <w:sz w:val="22"/>
                <w:szCs w:val="22"/>
              </w:rPr>
              <w:alias w:val="NIF Drivers"/>
              <w:tag w:val="NIF Drivers"/>
              <w:id w:val="-1314868203"/>
              <w:placeholder>
                <w:docPart w:val="FB09AE2486224028BE17DDC132E9D518"/>
              </w:placeholder>
              <w:dropDownList>
                <w:listItem w:value="Choose an item."/>
                <w:listItem w:displayText="    " w:value="    "/>
                <w:listItem w:displayText="School leadership" w:value="School leadership"/>
                <w:listItem w:displayText="Teacher professionalism" w:value="Teacher professionalism"/>
                <w:listItem w:displayText="Parental engagement" w:value="Parental engagement"/>
                <w:listItem w:displayText="Assessment of children's progress" w:value="Assessment of children's progress"/>
                <w:listItem w:displayText="School Improvement" w:value="School Improvement"/>
                <w:listItem w:displayText="Performance information" w:value="Performance information"/>
              </w:dropDownList>
            </w:sdtPr>
            <w:sdtEndPr/>
            <w:sdtContent>
              <w:p w:rsidR="00C44D2F" w:rsidRPr="00633AF8" w:rsidRDefault="00C44D2F" w:rsidP="00633AF8">
                <w:pPr>
                  <w:pStyle w:val="Default"/>
                  <w:rPr>
                    <w:rFonts w:asciiTheme="minorHAnsi" w:hAnsiTheme="minorHAnsi" w:cstheme="minorHAnsi"/>
                    <w:color w:val="auto"/>
                    <w:sz w:val="22"/>
                    <w:szCs w:val="22"/>
                  </w:rPr>
                </w:pPr>
                <w:r w:rsidRPr="00633AF8">
                  <w:rPr>
                    <w:rFonts w:asciiTheme="minorHAnsi" w:hAnsiTheme="minorHAnsi" w:cstheme="minorHAnsi"/>
                    <w:sz w:val="22"/>
                    <w:szCs w:val="22"/>
                  </w:rPr>
                  <w:t>Assessment of children's progress</w:t>
                </w:r>
              </w:p>
            </w:sdtContent>
          </w:sdt>
          <w:sdt>
            <w:sdtPr>
              <w:rPr>
                <w:rFonts w:asciiTheme="minorHAnsi" w:hAnsiTheme="minorHAnsi" w:cstheme="minorHAnsi"/>
                <w:sz w:val="22"/>
                <w:szCs w:val="22"/>
              </w:rPr>
              <w:alias w:val="NIF Drivers"/>
              <w:tag w:val="NIF Drivers"/>
              <w:id w:val="-444466623"/>
              <w:placeholder>
                <w:docPart w:val="4C90354A9B204A5C9B6DA5BF7B4D1167"/>
              </w:placeholder>
              <w:dropDownList>
                <w:listItem w:value="Choose an item."/>
                <w:listItem w:displayText="    " w:value="    "/>
                <w:listItem w:displayText="School leadership" w:value="School leadership"/>
                <w:listItem w:displayText="Teacher professionalism" w:value="Teacher professionalism"/>
                <w:listItem w:displayText="Parental engagement" w:value="Parental engagement"/>
                <w:listItem w:displayText="Assessment of children's progress" w:value="Assessment of children's progress"/>
                <w:listItem w:displayText="School Improvement" w:value="School Improvement"/>
                <w:listItem w:displayText="Performance information" w:value="Performance information"/>
              </w:dropDownList>
            </w:sdtPr>
            <w:sdtEndPr/>
            <w:sdtContent>
              <w:p w:rsidR="00C44D2F" w:rsidRPr="00633AF8" w:rsidRDefault="00C44D2F" w:rsidP="00633AF8">
                <w:pPr>
                  <w:pStyle w:val="Default"/>
                  <w:rPr>
                    <w:rFonts w:asciiTheme="minorHAnsi" w:hAnsiTheme="minorHAnsi" w:cstheme="minorHAnsi"/>
                    <w:sz w:val="22"/>
                    <w:szCs w:val="22"/>
                    <w:u w:val="single"/>
                  </w:rPr>
                </w:pPr>
                <w:r w:rsidRPr="00633AF8">
                  <w:rPr>
                    <w:rFonts w:asciiTheme="minorHAnsi" w:hAnsiTheme="minorHAnsi" w:cstheme="minorHAnsi"/>
                    <w:sz w:val="22"/>
                    <w:szCs w:val="22"/>
                  </w:rPr>
                  <w:t>Performance information</w:t>
                </w:r>
              </w:p>
            </w:sdtContent>
          </w:sdt>
        </w:tc>
        <w:tc>
          <w:tcPr>
            <w:tcW w:w="5977" w:type="dxa"/>
          </w:tcPr>
          <w:p w:rsidR="00C44D2F" w:rsidRPr="00633AF8" w:rsidRDefault="00C44D2F" w:rsidP="00633AF8">
            <w:pPr>
              <w:pStyle w:val="Default"/>
              <w:rPr>
                <w:rFonts w:asciiTheme="minorHAnsi" w:hAnsiTheme="minorHAnsi" w:cstheme="minorHAnsi"/>
                <w:sz w:val="22"/>
                <w:szCs w:val="22"/>
                <w:u w:val="single"/>
              </w:rPr>
            </w:pPr>
            <w:r w:rsidRPr="00633AF8">
              <w:rPr>
                <w:rFonts w:asciiTheme="minorHAnsi" w:hAnsiTheme="minorHAnsi" w:cstheme="minorHAnsi"/>
                <w:sz w:val="22"/>
                <w:szCs w:val="22"/>
                <w:u w:val="single"/>
              </w:rPr>
              <w:t xml:space="preserve">HGIOS/ELC QIs </w:t>
            </w:r>
          </w:p>
          <w:sdt>
            <w:sdtPr>
              <w:rPr>
                <w:rFonts w:asciiTheme="minorHAnsi" w:hAnsiTheme="minorHAnsi" w:cstheme="minorHAnsi"/>
                <w:sz w:val="22"/>
                <w:szCs w:val="22"/>
              </w:rPr>
              <w:alias w:val="HGIOS"/>
              <w:tag w:val="HGIOSs"/>
              <w:id w:val="18678262"/>
              <w:placeholder>
                <w:docPart w:val="CEC368A9905944F7AD3A798E4E66911C"/>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rsidR="00C44D2F" w:rsidRPr="00633AF8" w:rsidRDefault="00C44D2F" w:rsidP="00633AF8">
                <w:pPr>
                  <w:pStyle w:val="Default"/>
                  <w:rPr>
                    <w:rFonts w:asciiTheme="minorHAnsi" w:hAnsiTheme="minorHAnsi" w:cstheme="minorHAnsi"/>
                    <w:sz w:val="22"/>
                    <w:szCs w:val="22"/>
                  </w:rPr>
                </w:pPr>
                <w:r w:rsidRPr="00633AF8">
                  <w:rPr>
                    <w:rFonts w:asciiTheme="minorHAnsi" w:hAnsiTheme="minorHAnsi" w:cstheme="minorHAnsi"/>
                    <w:sz w:val="22"/>
                    <w:szCs w:val="22"/>
                  </w:rPr>
                  <w:t>1.1 Self-evaluation for self-improvement</w:t>
                </w:r>
              </w:p>
            </w:sdtContent>
          </w:sdt>
          <w:sdt>
            <w:sdtPr>
              <w:rPr>
                <w:rFonts w:asciiTheme="minorHAnsi" w:hAnsiTheme="minorHAnsi" w:cstheme="minorHAnsi"/>
                <w:sz w:val="22"/>
                <w:szCs w:val="22"/>
              </w:rPr>
              <w:alias w:val="HGIOS"/>
              <w:tag w:val="HGIOSs"/>
              <w:id w:val="-1933660857"/>
              <w:placeholder>
                <w:docPart w:val="E45C22FEB63A42D8B7D7481EFDDC8D6B"/>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rsidR="00C44D2F" w:rsidRPr="00633AF8" w:rsidRDefault="00C44D2F" w:rsidP="00633AF8">
                <w:pPr>
                  <w:pStyle w:val="Default"/>
                  <w:rPr>
                    <w:rFonts w:asciiTheme="minorHAnsi" w:hAnsiTheme="minorHAnsi" w:cstheme="minorHAnsi"/>
                    <w:sz w:val="22"/>
                    <w:szCs w:val="22"/>
                    <w:u w:val="single"/>
                  </w:rPr>
                </w:pPr>
                <w:r w:rsidRPr="00633AF8">
                  <w:rPr>
                    <w:rFonts w:asciiTheme="minorHAnsi" w:hAnsiTheme="minorHAnsi" w:cstheme="minorHAnsi"/>
                    <w:sz w:val="22"/>
                    <w:szCs w:val="22"/>
                  </w:rPr>
                  <w:t>2.3 Learning, teaching and assessment</w:t>
                </w:r>
              </w:p>
            </w:sdtContent>
          </w:sdt>
          <w:sdt>
            <w:sdtPr>
              <w:rPr>
                <w:rFonts w:asciiTheme="minorHAnsi" w:hAnsiTheme="minorHAnsi" w:cstheme="minorHAnsi"/>
                <w:sz w:val="22"/>
                <w:szCs w:val="22"/>
              </w:rPr>
              <w:alias w:val="HGIOS"/>
              <w:tag w:val="HGIOSs"/>
              <w:id w:val="-473213441"/>
              <w:placeholder>
                <w:docPart w:val="85B0B970FAB14D2E8EC42BC9C0A7B71A"/>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rsidR="00C44D2F" w:rsidRPr="00633AF8" w:rsidRDefault="00C44D2F" w:rsidP="00633AF8">
                <w:pPr>
                  <w:pStyle w:val="Default"/>
                  <w:rPr>
                    <w:rFonts w:asciiTheme="minorHAnsi" w:hAnsiTheme="minorHAnsi" w:cstheme="minorHAnsi"/>
                    <w:color w:val="auto"/>
                    <w:sz w:val="22"/>
                    <w:szCs w:val="22"/>
                  </w:rPr>
                </w:pPr>
                <w:r w:rsidRPr="00633AF8">
                  <w:rPr>
                    <w:rFonts w:asciiTheme="minorHAnsi" w:hAnsiTheme="minorHAnsi" w:cstheme="minorHAnsi"/>
                    <w:sz w:val="22"/>
                    <w:szCs w:val="22"/>
                  </w:rPr>
                  <w:t>3.2 Raising attainment and achievement</w:t>
                </w:r>
              </w:p>
            </w:sdtContent>
          </w:sdt>
          <w:p w:rsidR="00C44D2F" w:rsidRPr="00633AF8" w:rsidRDefault="00C44D2F" w:rsidP="00633AF8">
            <w:pPr>
              <w:pStyle w:val="Default"/>
              <w:rPr>
                <w:rFonts w:asciiTheme="minorHAnsi" w:hAnsiTheme="minorHAnsi" w:cstheme="minorHAnsi"/>
                <w:sz w:val="22"/>
                <w:szCs w:val="22"/>
                <w:u w:val="single"/>
              </w:rPr>
            </w:pPr>
            <w:r w:rsidRPr="00633AF8">
              <w:rPr>
                <w:rFonts w:asciiTheme="minorHAnsi" w:hAnsiTheme="minorHAnsi" w:cstheme="minorHAnsi"/>
                <w:sz w:val="22"/>
                <w:szCs w:val="22"/>
                <w:u w:val="single"/>
              </w:rPr>
              <w:t xml:space="preserve"> </w:t>
            </w:r>
          </w:p>
          <w:p w:rsidR="00C44D2F" w:rsidRPr="00633AF8" w:rsidRDefault="00C44D2F" w:rsidP="00633AF8">
            <w:pPr>
              <w:pStyle w:val="Default"/>
              <w:rPr>
                <w:rFonts w:asciiTheme="minorHAnsi" w:hAnsiTheme="minorHAnsi" w:cstheme="minorHAnsi"/>
                <w:color w:val="auto"/>
                <w:sz w:val="22"/>
                <w:szCs w:val="22"/>
                <w:u w:val="single"/>
              </w:rPr>
            </w:pPr>
            <w:r w:rsidRPr="00633AF8">
              <w:rPr>
                <w:rFonts w:asciiTheme="minorHAnsi" w:hAnsiTheme="minorHAnsi" w:cstheme="minorHAnsi"/>
                <w:sz w:val="22"/>
                <w:szCs w:val="22"/>
                <w:u w:val="single"/>
              </w:rPr>
              <w:t>UNCRC</w:t>
            </w:r>
          </w:p>
          <w:sdt>
            <w:sdtPr>
              <w:rPr>
                <w:rFonts w:cstheme="minorHAnsi"/>
              </w:rPr>
              <w:alias w:val="RRS Unicef articles"/>
              <w:tag w:val="RRS Unicef articles"/>
              <w:id w:val="1925443369"/>
              <w:placeholder>
                <w:docPart w:val="F4C754D8E269411F92021DB0F8CB99B5"/>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p w:rsidR="00C44D2F" w:rsidRPr="00633AF8" w:rsidRDefault="00C44D2F" w:rsidP="00633AF8">
                <w:pPr>
                  <w:rPr>
                    <w:rFonts w:cstheme="minorHAnsi"/>
                  </w:rPr>
                </w:pPr>
                <w:r w:rsidRPr="00633AF8">
                  <w:rPr>
                    <w:rFonts w:cstheme="minorHAnsi"/>
                  </w:rPr>
                  <w:t>Article 3 (Best interests of the child):</w:t>
                </w:r>
              </w:p>
            </w:sdtContent>
          </w:sdt>
          <w:p w:rsidR="00C44D2F" w:rsidRPr="00633AF8" w:rsidRDefault="004D4A79" w:rsidP="00633AF8">
            <w:pPr>
              <w:rPr>
                <w:rFonts w:cstheme="minorHAnsi"/>
              </w:rPr>
            </w:pPr>
            <w:sdt>
              <w:sdtPr>
                <w:rPr>
                  <w:rFonts w:cstheme="minorHAnsi"/>
                  <w:i/>
                </w:rPr>
                <w:alias w:val="RRS Unicef articles"/>
                <w:tag w:val="RRS Unicef articles"/>
                <w:id w:val="1571235622"/>
                <w:placeholder>
                  <w:docPart w:val="2715373AC0BA4BCA8CFE69C6F0863AB4"/>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r w:rsidR="00C44D2F" w:rsidRPr="00633AF8">
                  <w:rPr>
                    <w:rFonts w:cstheme="minorHAnsi"/>
                    <w:i/>
                  </w:rPr>
                  <w:t>Article 28: (Right to education):</w:t>
                </w:r>
              </w:sdtContent>
            </w:sdt>
            <w:r w:rsidR="00C44D2F" w:rsidRPr="00633AF8">
              <w:rPr>
                <w:rFonts w:cstheme="minorHAnsi"/>
              </w:rPr>
              <w:t xml:space="preserve"> </w:t>
            </w:r>
          </w:p>
        </w:tc>
      </w:tr>
      <w:tr w:rsidR="0006007D" w:rsidRPr="00633AF8" w:rsidTr="00653A29">
        <w:trPr>
          <w:trHeight w:val="1868"/>
        </w:trPr>
        <w:tc>
          <w:tcPr>
            <w:tcW w:w="10485" w:type="dxa"/>
            <w:gridSpan w:val="2"/>
          </w:tcPr>
          <w:p w:rsidR="0006007D" w:rsidRPr="00A332E2" w:rsidRDefault="00A332E2" w:rsidP="00633AF8">
            <w:pPr>
              <w:pStyle w:val="Default"/>
              <w:rPr>
                <w:rFonts w:asciiTheme="minorHAnsi" w:hAnsiTheme="minorHAnsi" w:cstheme="minorHAnsi"/>
                <w:b/>
                <w:sz w:val="28"/>
                <w:szCs w:val="28"/>
                <w:u w:val="single"/>
              </w:rPr>
            </w:pPr>
            <w:r w:rsidRPr="00A332E2">
              <w:rPr>
                <w:rFonts w:asciiTheme="minorHAnsi" w:hAnsiTheme="minorHAnsi" w:cstheme="minorHAnsi"/>
                <w:b/>
                <w:sz w:val="28"/>
                <w:szCs w:val="28"/>
                <w:u w:val="single"/>
              </w:rPr>
              <w:t xml:space="preserve">Expected  </w:t>
            </w:r>
            <w:r w:rsidR="0006007D" w:rsidRPr="00A332E2">
              <w:rPr>
                <w:rFonts w:asciiTheme="minorHAnsi" w:hAnsiTheme="minorHAnsi" w:cstheme="minorHAnsi"/>
                <w:b/>
                <w:sz w:val="28"/>
                <w:szCs w:val="28"/>
                <w:u w:val="single"/>
              </w:rPr>
              <w:t>Outcome:</w:t>
            </w:r>
          </w:p>
          <w:p w:rsidR="00F2076A" w:rsidRPr="00633AF8" w:rsidRDefault="00F2076A" w:rsidP="00633AF8">
            <w:pPr>
              <w:tabs>
                <w:tab w:val="left" w:pos="264"/>
              </w:tabs>
              <w:rPr>
                <w:rFonts w:cstheme="minorHAnsi"/>
                <w:b/>
              </w:rPr>
            </w:pPr>
            <w:r w:rsidRPr="00633AF8">
              <w:rPr>
                <w:rFonts w:cstheme="minorHAnsi"/>
                <w:b/>
              </w:rPr>
              <w:t>BGE:</w:t>
            </w:r>
          </w:p>
          <w:p w:rsidR="00F2076A" w:rsidRPr="00633AF8" w:rsidRDefault="00F2076A" w:rsidP="00633AF8">
            <w:pPr>
              <w:pStyle w:val="ListParagraph"/>
              <w:tabs>
                <w:tab w:val="left" w:pos="264"/>
              </w:tabs>
              <w:ind w:left="0"/>
              <w:rPr>
                <w:rFonts w:cstheme="minorHAnsi"/>
              </w:rPr>
            </w:pPr>
            <w:r w:rsidRPr="00633AF8">
              <w:rPr>
                <w:rFonts w:cstheme="minorHAnsi"/>
              </w:rPr>
              <w:t>To narrow the expected progress gap in S3 Level 3 and level 4 L&amp;</w:t>
            </w:r>
            <w:r w:rsidR="00A332E2">
              <w:rPr>
                <w:rFonts w:cstheme="minorHAnsi"/>
              </w:rPr>
              <w:t>T and Reading by 3% by June 2025</w:t>
            </w:r>
            <w:r w:rsidRPr="00633AF8">
              <w:rPr>
                <w:rFonts w:cstheme="minorHAnsi"/>
              </w:rPr>
              <w:t>.</w:t>
            </w:r>
          </w:p>
          <w:p w:rsidR="00F2076A" w:rsidRPr="00633AF8" w:rsidRDefault="00F2076A" w:rsidP="00633AF8">
            <w:pPr>
              <w:pStyle w:val="ListParagraph"/>
              <w:numPr>
                <w:ilvl w:val="0"/>
                <w:numId w:val="11"/>
              </w:numPr>
              <w:tabs>
                <w:tab w:val="left" w:pos="264"/>
              </w:tabs>
              <w:ind w:left="720"/>
              <w:rPr>
                <w:rFonts w:cstheme="minorHAnsi"/>
              </w:rPr>
            </w:pPr>
            <w:r w:rsidRPr="00633AF8">
              <w:rPr>
                <w:rFonts w:cstheme="minorHAnsi"/>
              </w:rPr>
              <w:t>Level 3 L&amp;T 12.2% -&gt; 9.2%, Reading 13.5%-&gt;10.5%</w:t>
            </w:r>
          </w:p>
          <w:p w:rsidR="00CD0E5D" w:rsidRDefault="00F2076A" w:rsidP="00CD0E5D">
            <w:pPr>
              <w:pStyle w:val="ListParagraph"/>
              <w:numPr>
                <w:ilvl w:val="0"/>
                <w:numId w:val="11"/>
              </w:numPr>
              <w:tabs>
                <w:tab w:val="left" w:pos="264"/>
              </w:tabs>
              <w:ind w:left="720"/>
              <w:rPr>
                <w:rFonts w:cstheme="minorHAnsi"/>
              </w:rPr>
            </w:pPr>
            <w:r w:rsidRPr="00633AF8">
              <w:rPr>
                <w:rFonts w:cstheme="minorHAnsi"/>
              </w:rPr>
              <w:t>Level 4 L&amp;T 22.6%-&gt;19.6%, Reading 14.7%-&gt;11.7%</w:t>
            </w:r>
          </w:p>
          <w:p w:rsidR="00F2076A" w:rsidRPr="00CD0E5D" w:rsidRDefault="00F2076A" w:rsidP="00CD0E5D">
            <w:pPr>
              <w:pStyle w:val="ListParagraph"/>
              <w:numPr>
                <w:ilvl w:val="0"/>
                <w:numId w:val="11"/>
              </w:numPr>
              <w:tabs>
                <w:tab w:val="left" w:pos="264"/>
              </w:tabs>
              <w:ind w:left="720"/>
              <w:rPr>
                <w:rFonts w:cstheme="minorHAnsi"/>
              </w:rPr>
            </w:pPr>
            <w:r w:rsidRPr="00CD0E5D">
              <w:rPr>
                <w:rFonts w:cstheme="minorHAnsi"/>
              </w:rPr>
              <w:t>To narrow the expected progress gap in S3 Level 4 Numeracy by 2% (from 21.8%-19.8%) by June 2025</w:t>
            </w:r>
          </w:p>
          <w:p w:rsidR="009C6C77" w:rsidRPr="00633AF8" w:rsidRDefault="009C6C77" w:rsidP="00633AF8">
            <w:pPr>
              <w:pStyle w:val="ListParagraph"/>
              <w:tabs>
                <w:tab w:val="left" w:pos="264"/>
              </w:tabs>
              <w:rPr>
                <w:rFonts w:cstheme="minorHAnsi"/>
              </w:rPr>
            </w:pPr>
          </w:p>
          <w:p w:rsidR="002C7592" w:rsidRPr="00633AF8" w:rsidRDefault="009C6C77" w:rsidP="00633AF8">
            <w:pPr>
              <w:tabs>
                <w:tab w:val="left" w:pos="264"/>
              </w:tabs>
              <w:rPr>
                <w:rFonts w:cstheme="minorHAnsi"/>
                <w:color w:val="7030A0"/>
              </w:rPr>
            </w:pPr>
            <w:r w:rsidRPr="00633AF8">
              <w:rPr>
                <w:rFonts w:cstheme="minorHAnsi"/>
                <w:b/>
              </w:rPr>
              <w:t>Senior Phase:</w:t>
            </w:r>
            <w:r w:rsidR="002C7592" w:rsidRPr="00633AF8">
              <w:rPr>
                <w:rFonts w:cstheme="minorHAnsi"/>
              </w:rPr>
              <w:t xml:space="preserve"> </w:t>
            </w:r>
          </w:p>
          <w:p w:rsidR="009C6C77" w:rsidRPr="00633AF8" w:rsidRDefault="009C6C77" w:rsidP="00633AF8">
            <w:pPr>
              <w:pStyle w:val="ListParagraph"/>
              <w:tabs>
                <w:tab w:val="left" w:pos="264"/>
              </w:tabs>
              <w:ind w:left="0"/>
              <w:rPr>
                <w:rFonts w:cstheme="minorHAnsi"/>
              </w:rPr>
            </w:pPr>
            <w:r w:rsidRPr="00633AF8">
              <w:rPr>
                <w:rFonts w:cstheme="minorHAnsi"/>
                <w:color w:val="FF0000"/>
              </w:rPr>
              <w:t xml:space="preserve"> </w:t>
            </w:r>
            <w:r w:rsidRPr="00633AF8">
              <w:rPr>
                <w:rFonts w:cstheme="minorHAnsi"/>
              </w:rPr>
              <w:t>The percentage of pupils in S4 living in SIMD 1-2 achieving 5+ Level 5 awards will be above 26% by August 2025</w:t>
            </w:r>
          </w:p>
          <w:p w:rsidR="00D57261" w:rsidRPr="00633AF8" w:rsidRDefault="00D57261" w:rsidP="00633AF8">
            <w:pPr>
              <w:pStyle w:val="ListParagraph"/>
              <w:tabs>
                <w:tab w:val="left" w:pos="264"/>
              </w:tabs>
              <w:ind w:left="0"/>
              <w:rPr>
                <w:rFonts w:cstheme="minorHAnsi"/>
              </w:rPr>
            </w:pPr>
          </w:p>
          <w:p w:rsidR="009C6C77" w:rsidRPr="00633AF8" w:rsidRDefault="009C6C77" w:rsidP="00633AF8">
            <w:pPr>
              <w:pStyle w:val="ListParagraph"/>
              <w:tabs>
                <w:tab w:val="left" w:pos="264"/>
              </w:tabs>
              <w:ind w:left="0"/>
              <w:rPr>
                <w:rFonts w:cstheme="minorHAnsi"/>
              </w:rPr>
            </w:pPr>
            <w:r w:rsidRPr="00633AF8">
              <w:rPr>
                <w:rFonts w:cstheme="minorHAnsi"/>
              </w:rPr>
              <w:t xml:space="preserve"> The percentage of pupils in S4 living in SIMD 1-2 achieving 3+ Level 5 awards will be above 45% by August 2025</w:t>
            </w:r>
          </w:p>
          <w:p w:rsidR="00D57261" w:rsidRPr="00633AF8" w:rsidRDefault="00D57261" w:rsidP="00633AF8">
            <w:pPr>
              <w:pStyle w:val="ListParagraph"/>
              <w:tabs>
                <w:tab w:val="left" w:pos="264"/>
              </w:tabs>
              <w:ind w:left="0"/>
              <w:rPr>
                <w:rFonts w:cstheme="minorHAnsi"/>
              </w:rPr>
            </w:pPr>
          </w:p>
          <w:p w:rsidR="009C6C77" w:rsidRPr="00633AF8" w:rsidRDefault="009C6C77" w:rsidP="00633AF8">
            <w:pPr>
              <w:pStyle w:val="ListParagraph"/>
              <w:tabs>
                <w:tab w:val="left" w:pos="264"/>
              </w:tabs>
              <w:ind w:left="0"/>
              <w:rPr>
                <w:rFonts w:cstheme="minorHAnsi"/>
              </w:rPr>
            </w:pPr>
            <w:r w:rsidRPr="00633AF8">
              <w:rPr>
                <w:rFonts w:cstheme="minorHAnsi"/>
              </w:rPr>
              <w:t xml:space="preserve"> The percentage of pupils in S4 living in SIMD 1-2 achieving 1+ Level 5 awards will be above 72% by August 2025</w:t>
            </w:r>
          </w:p>
          <w:p w:rsidR="0006007D" w:rsidRPr="00633AF8" w:rsidRDefault="0006007D" w:rsidP="00633AF8">
            <w:pPr>
              <w:pStyle w:val="Default"/>
              <w:rPr>
                <w:rFonts w:asciiTheme="minorHAnsi" w:hAnsiTheme="minorHAnsi" w:cstheme="minorHAnsi"/>
                <w:sz w:val="22"/>
                <w:szCs w:val="22"/>
                <w:u w:val="single"/>
              </w:rPr>
            </w:pPr>
          </w:p>
          <w:p w:rsidR="0006007D" w:rsidRPr="00810724" w:rsidRDefault="0006007D" w:rsidP="00633AF8">
            <w:pPr>
              <w:pStyle w:val="Default"/>
              <w:rPr>
                <w:rFonts w:asciiTheme="minorHAnsi" w:hAnsiTheme="minorHAnsi" w:cstheme="minorHAnsi"/>
                <w:b/>
                <w:sz w:val="28"/>
                <w:szCs w:val="28"/>
                <w:u w:val="single"/>
              </w:rPr>
            </w:pPr>
            <w:r w:rsidRPr="00810724">
              <w:rPr>
                <w:rFonts w:asciiTheme="minorHAnsi" w:hAnsiTheme="minorHAnsi" w:cstheme="minorHAnsi"/>
                <w:b/>
                <w:sz w:val="28"/>
                <w:szCs w:val="28"/>
                <w:u w:val="single"/>
              </w:rPr>
              <w:t>PEF used to support closing the gap:</w:t>
            </w:r>
          </w:p>
          <w:p w:rsidR="000B33EB" w:rsidRDefault="000B33EB" w:rsidP="00633AF8">
            <w:pPr>
              <w:pStyle w:val="ListParagraph"/>
              <w:tabs>
                <w:tab w:val="left" w:pos="264"/>
              </w:tabs>
              <w:ind w:left="0"/>
              <w:rPr>
                <w:rFonts w:cstheme="minorHAnsi"/>
              </w:rPr>
            </w:pPr>
            <w:r>
              <w:rPr>
                <w:rFonts w:cstheme="minorHAnsi"/>
              </w:rPr>
              <w:t>Due analysis of the lack of impact of the previous year’s r</w:t>
            </w:r>
            <w:r w:rsidR="009C6C77" w:rsidRPr="00633AF8">
              <w:rPr>
                <w:rFonts w:cstheme="minorHAnsi"/>
              </w:rPr>
              <w:t xml:space="preserve">esidential and in-school support </w:t>
            </w:r>
            <w:r>
              <w:rPr>
                <w:rFonts w:cstheme="minorHAnsi"/>
              </w:rPr>
              <w:t>from a partnership agency,</w:t>
            </w:r>
            <w:r w:rsidR="009C6C77" w:rsidRPr="00633AF8">
              <w:rPr>
                <w:rFonts w:cstheme="minorHAnsi"/>
              </w:rPr>
              <w:t xml:space="preserve"> </w:t>
            </w:r>
            <w:r>
              <w:rPr>
                <w:rFonts w:cstheme="minorHAnsi"/>
              </w:rPr>
              <w:t>the school did not commit to this spend this year.</w:t>
            </w:r>
          </w:p>
          <w:p w:rsidR="000B33EB" w:rsidRDefault="000B33EB" w:rsidP="00633AF8">
            <w:pPr>
              <w:pStyle w:val="ListParagraph"/>
              <w:tabs>
                <w:tab w:val="left" w:pos="264"/>
              </w:tabs>
              <w:ind w:left="0"/>
              <w:rPr>
                <w:rFonts w:cstheme="minorHAnsi"/>
              </w:rPr>
            </w:pPr>
          </w:p>
          <w:p w:rsidR="000B33EB" w:rsidRPr="00633AF8" w:rsidRDefault="009C6C77" w:rsidP="000B33EB">
            <w:pPr>
              <w:pStyle w:val="ListParagraph"/>
              <w:numPr>
                <w:ilvl w:val="0"/>
                <w:numId w:val="39"/>
              </w:numPr>
              <w:tabs>
                <w:tab w:val="left" w:pos="264"/>
              </w:tabs>
              <w:rPr>
                <w:rFonts w:cstheme="minorHAnsi"/>
              </w:rPr>
            </w:pPr>
            <w:r w:rsidRPr="00633AF8">
              <w:rPr>
                <w:rFonts w:cstheme="minorHAnsi"/>
              </w:rPr>
              <w:t xml:space="preserve"> </w:t>
            </w:r>
            <w:r w:rsidR="000B33EB" w:rsidRPr="00633AF8">
              <w:rPr>
                <w:rFonts w:cstheme="minorHAnsi"/>
              </w:rPr>
              <w:t>CLD - £47, 192 To support alternative and adaptive teaching (split across priority 1</w:t>
            </w:r>
            <w:r w:rsidR="000B33EB">
              <w:rPr>
                <w:rFonts w:cstheme="minorHAnsi"/>
              </w:rPr>
              <w:t>, 2</w:t>
            </w:r>
            <w:r w:rsidR="000B33EB" w:rsidRPr="00633AF8">
              <w:rPr>
                <w:rFonts w:cstheme="minorHAnsi"/>
              </w:rPr>
              <w:t xml:space="preserve"> and 3)</w:t>
            </w:r>
          </w:p>
          <w:p w:rsidR="000B33EB" w:rsidRPr="00633AF8" w:rsidRDefault="000B33EB" w:rsidP="000B33EB">
            <w:pPr>
              <w:pStyle w:val="ListParagraph"/>
              <w:numPr>
                <w:ilvl w:val="0"/>
                <w:numId w:val="39"/>
              </w:numPr>
              <w:tabs>
                <w:tab w:val="left" w:pos="264"/>
              </w:tabs>
              <w:rPr>
                <w:rFonts w:cstheme="minorHAnsi"/>
              </w:rPr>
            </w:pPr>
            <w:r w:rsidRPr="00633AF8">
              <w:rPr>
                <w:rFonts w:cstheme="minorHAnsi"/>
              </w:rPr>
              <w:t>Supported study targeted towards pupils impacted by poverty. (£5,000)</w:t>
            </w:r>
            <w:r>
              <w:rPr>
                <w:rFonts w:cstheme="minorHAnsi"/>
              </w:rPr>
              <w:t>(split across Priority 1 and 2)</w:t>
            </w:r>
          </w:p>
          <w:p w:rsidR="000B33EB" w:rsidRPr="00633AF8" w:rsidRDefault="000B33EB" w:rsidP="000B33EB">
            <w:pPr>
              <w:pStyle w:val="ListParagraph"/>
              <w:numPr>
                <w:ilvl w:val="0"/>
                <w:numId w:val="39"/>
              </w:numPr>
              <w:tabs>
                <w:tab w:val="left" w:pos="264"/>
              </w:tabs>
              <w:rPr>
                <w:rFonts w:cstheme="minorHAnsi"/>
              </w:rPr>
            </w:pPr>
            <w:r w:rsidRPr="00633AF8">
              <w:rPr>
                <w:rFonts w:cstheme="minorHAnsi"/>
              </w:rPr>
              <w:t>Supportive resources including online resources (SUM Dog) - £2,000 to support adaptive learning.</w:t>
            </w:r>
          </w:p>
          <w:p w:rsidR="0006007D" w:rsidRPr="00633AF8" w:rsidRDefault="0006007D" w:rsidP="00633AF8">
            <w:pPr>
              <w:pStyle w:val="ListParagraph"/>
              <w:tabs>
                <w:tab w:val="left" w:pos="264"/>
              </w:tabs>
              <w:ind w:left="0"/>
              <w:rPr>
                <w:rFonts w:cstheme="minorHAnsi"/>
              </w:rPr>
            </w:pPr>
          </w:p>
          <w:p w:rsidR="0006007D" w:rsidRPr="00633AF8" w:rsidRDefault="0006007D" w:rsidP="00633AF8">
            <w:pPr>
              <w:pStyle w:val="Default"/>
              <w:rPr>
                <w:rFonts w:asciiTheme="minorHAnsi" w:hAnsiTheme="minorHAnsi" w:cstheme="minorHAnsi"/>
                <w:sz w:val="22"/>
                <w:szCs w:val="22"/>
                <w:u w:val="single"/>
              </w:rPr>
            </w:pPr>
          </w:p>
          <w:p w:rsidR="0006007D" w:rsidRPr="000B33EB" w:rsidRDefault="0006007D" w:rsidP="00633AF8">
            <w:pPr>
              <w:pStyle w:val="Default"/>
              <w:rPr>
                <w:rFonts w:asciiTheme="minorHAnsi" w:hAnsiTheme="minorHAnsi" w:cstheme="minorHAnsi"/>
                <w:b/>
                <w:sz w:val="28"/>
                <w:szCs w:val="28"/>
                <w:u w:val="single"/>
              </w:rPr>
            </w:pPr>
            <w:r w:rsidRPr="000B33EB">
              <w:rPr>
                <w:rFonts w:asciiTheme="minorHAnsi" w:hAnsiTheme="minorHAnsi" w:cstheme="minorHAnsi"/>
                <w:b/>
                <w:sz w:val="28"/>
                <w:szCs w:val="28"/>
                <w:u w:val="single"/>
              </w:rPr>
              <w:t>Progress and Impact of outcome for learners</w:t>
            </w:r>
          </w:p>
          <w:p w:rsidR="002C0D8F" w:rsidRDefault="002C0D8F" w:rsidP="00633AF8">
            <w:pPr>
              <w:pStyle w:val="Default"/>
              <w:rPr>
                <w:rFonts w:asciiTheme="minorHAnsi" w:hAnsiTheme="minorHAnsi" w:cstheme="minorHAnsi"/>
                <w:sz w:val="22"/>
                <w:szCs w:val="22"/>
                <w:u w:val="single"/>
              </w:rPr>
            </w:pPr>
          </w:p>
          <w:p w:rsidR="002C0D8F" w:rsidRPr="00633AF8" w:rsidRDefault="002C0D8F" w:rsidP="00633AF8">
            <w:pPr>
              <w:pStyle w:val="Default"/>
              <w:rPr>
                <w:rFonts w:asciiTheme="minorHAnsi" w:hAnsiTheme="minorHAnsi" w:cstheme="minorHAnsi"/>
                <w:sz w:val="22"/>
                <w:szCs w:val="22"/>
                <w:u w:val="single"/>
              </w:rPr>
            </w:pPr>
            <w:r w:rsidRPr="00633AF8">
              <w:rPr>
                <w:rFonts w:asciiTheme="minorHAnsi" w:hAnsiTheme="minorHAnsi" w:cstheme="minorHAnsi"/>
                <w:color w:val="auto"/>
                <w:sz w:val="22"/>
                <w:szCs w:val="22"/>
              </w:rPr>
              <w:t>The gap at Level 3 is at its narrowest point in recent years whilst attainment across the signifiers of Literacy and Numeracy is the best it has been (with exception of 2022-23 when attainment was relatively low.</w:t>
            </w:r>
          </w:p>
          <w:p w:rsidR="008749E3" w:rsidRPr="00633AF8" w:rsidRDefault="008749E3" w:rsidP="00633AF8">
            <w:pPr>
              <w:pStyle w:val="Default"/>
              <w:rPr>
                <w:rFonts w:asciiTheme="minorHAnsi" w:hAnsiTheme="minorHAnsi" w:cstheme="minorHAnsi"/>
                <w:color w:val="00B0F0"/>
                <w:sz w:val="22"/>
                <w:szCs w:val="22"/>
                <w:u w:val="single"/>
              </w:rPr>
            </w:pPr>
          </w:p>
          <w:tbl>
            <w:tblPr>
              <w:tblStyle w:val="TableGrid"/>
              <w:tblW w:w="0" w:type="auto"/>
              <w:tblLook w:val="04A0" w:firstRow="1" w:lastRow="0" w:firstColumn="1" w:lastColumn="0" w:noHBand="0" w:noVBand="1"/>
            </w:tblPr>
            <w:tblGrid>
              <w:gridCol w:w="1465"/>
              <w:gridCol w:w="1465"/>
              <w:gridCol w:w="1465"/>
              <w:gridCol w:w="1466"/>
              <w:gridCol w:w="1466"/>
              <w:gridCol w:w="1466"/>
              <w:gridCol w:w="1466"/>
            </w:tblGrid>
            <w:tr w:rsidR="0093280C" w:rsidRPr="00633AF8" w:rsidTr="004E7836">
              <w:tc>
                <w:tcPr>
                  <w:tcW w:w="10259" w:type="dxa"/>
                  <w:gridSpan w:val="7"/>
                </w:tcPr>
                <w:p w:rsidR="0093280C" w:rsidRPr="00633AF8" w:rsidRDefault="0093280C" w:rsidP="0093280C">
                  <w:pPr>
                    <w:pStyle w:val="Default"/>
                    <w:rPr>
                      <w:rFonts w:asciiTheme="minorHAnsi" w:hAnsiTheme="minorHAnsi" w:cstheme="minorHAnsi"/>
                      <w:b/>
                      <w:bCs/>
                      <w:color w:val="auto"/>
                      <w:sz w:val="22"/>
                      <w:szCs w:val="22"/>
                    </w:rPr>
                  </w:pPr>
                  <w:r w:rsidRPr="00633AF8">
                    <w:rPr>
                      <w:rFonts w:asciiTheme="minorHAnsi" w:hAnsiTheme="minorHAnsi" w:cstheme="minorHAnsi"/>
                      <w:b/>
                      <w:bCs/>
                      <w:color w:val="auto"/>
                      <w:sz w:val="22"/>
                      <w:szCs w:val="22"/>
                    </w:rPr>
                    <w:t>TPJ- % achieving Level 3</w:t>
                  </w:r>
                </w:p>
              </w:tc>
            </w:tr>
            <w:tr w:rsidR="0093280C" w:rsidRPr="00633AF8" w:rsidTr="004E7836">
              <w:tc>
                <w:tcPr>
                  <w:tcW w:w="1465"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Year</w:t>
                  </w:r>
                </w:p>
              </w:tc>
              <w:tc>
                <w:tcPr>
                  <w:tcW w:w="1465"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SIMD</w:t>
                  </w:r>
                </w:p>
              </w:tc>
              <w:tc>
                <w:tcPr>
                  <w:tcW w:w="1465"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Number of pupils</w:t>
                  </w:r>
                </w:p>
              </w:tc>
              <w:tc>
                <w:tcPr>
                  <w:tcW w:w="1466"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Listening &amp; Talking</w:t>
                  </w:r>
                </w:p>
              </w:tc>
              <w:tc>
                <w:tcPr>
                  <w:tcW w:w="1466"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Reading</w:t>
                  </w:r>
                </w:p>
              </w:tc>
              <w:tc>
                <w:tcPr>
                  <w:tcW w:w="1466"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Writing</w:t>
                  </w:r>
                </w:p>
              </w:tc>
              <w:tc>
                <w:tcPr>
                  <w:tcW w:w="1466"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Numeracy</w:t>
                  </w:r>
                </w:p>
              </w:tc>
            </w:tr>
            <w:tr w:rsidR="0093280C" w:rsidRPr="00633AF8" w:rsidTr="004E7836">
              <w:tc>
                <w:tcPr>
                  <w:tcW w:w="1465"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2024-25</w:t>
                  </w:r>
                </w:p>
              </w:tc>
              <w:tc>
                <w:tcPr>
                  <w:tcW w:w="1465"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All</w:t>
                  </w:r>
                </w:p>
              </w:tc>
              <w:tc>
                <w:tcPr>
                  <w:tcW w:w="1465"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145</w:t>
                  </w:r>
                </w:p>
              </w:tc>
              <w:tc>
                <w:tcPr>
                  <w:tcW w:w="1466"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91%</w:t>
                  </w:r>
                </w:p>
              </w:tc>
              <w:tc>
                <w:tcPr>
                  <w:tcW w:w="1466"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89%</w:t>
                  </w:r>
                </w:p>
              </w:tc>
              <w:tc>
                <w:tcPr>
                  <w:tcW w:w="1466"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91%</w:t>
                  </w:r>
                </w:p>
              </w:tc>
              <w:tc>
                <w:tcPr>
                  <w:tcW w:w="1466"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88%</w:t>
                  </w:r>
                </w:p>
              </w:tc>
            </w:tr>
            <w:tr w:rsidR="0093280C" w:rsidRPr="00633AF8" w:rsidTr="004E7836">
              <w:tc>
                <w:tcPr>
                  <w:tcW w:w="1465" w:type="dxa"/>
                  <w:vMerge w:val="restart"/>
                </w:tcPr>
                <w:p w:rsidR="0093280C" w:rsidRPr="00633AF8" w:rsidRDefault="0093280C" w:rsidP="0093280C">
                  <w:pPr>
                    <w:pStyle w:val="Default"/>
                    <w:rPr>
                      <w:rFonts w:asciiTheme="minorHAnsi" w:hAnsiTheme="minorHAnsi" w:cstheme="minorHAnsi"/>
                      <w:color w:val="auto"/>
                      <w:sz w:val="22"/>
                      <w:szCs w:val="22"/>
                    </w:rPr>
                  </w:pPr>
                </w:p>
              </w:tc>
              <w:tc>
                <w:tcPr>
                  <w:tcW w:w="1465"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1-2</w:t>
                  </w:r>
                </w:p>
              </w:tc>
              <w:tc>
                <w:tcPr>
                  <w:tcW w:w="1465"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80</w:t>
                  </w:r>
                </w:p>
              </w:tc>
              <w:tc>
                <w:tcPr>
                  <w:tcW w:w="1466"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89%*</w:t>
                  </w:r>
                </w:p>
              </w:tc>
              <w:tc>
                <w:tcPr>
                  <w:tcW w:w="1466"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88%**</w:t>
                  </w:r>
                </w:p>
              </w:tc>
              <w:tc>
                <w:tcPr>
                  <w:tcW w:w="1466"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88%**</w:t>
                  </w:r>
                </w:p>
              </w:tc>
              <w:tc>
                <w:tcPr>
                  <w:tcW w:w="1466"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86%</w:t>
                  </w:r>
                </w:p>
              </w:tc>
            </w:tr>
            <w:tr w:rsidR="0093280C" w:rsidRPr="00633AF8" w:rsidTr="004E7836">
              <w:tc>
                <w:tcPr>
                  <w:tcW w:w="1465" w:type="dxa"/>
                  <w:vMerge/>
                </w:tcPr>
                <w:p w:rsidR="0093280C" w:rsidRPr="00633AF8" w:rsidRDefault="0093280C" w:rsidP="0093280C">
                  <w:pPr>
                    <w:pStyle w:val="Default"/>
                    <w:rPr>
                      <w:rFonts w:asciiTheme="minorHAnsi" w:hAnsiTheme="minorHAnsi" w:cstheme="minorHAnsi"/>
                      <w:color w:val="auto"/>
                      <w:sz w:val="22"/>
                      <w:szCs w:val="22"/>
                    </w:rPr>
                  </w:pPr>
                </w:p>
              </w:tc>
              <w:tc>
                <w:tcPr>
                  <w:tcW w:w="1465"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3-10</w:t>
                  </w:r>
                </w:p>
              </w:tc>
              <w:tc>
                <w:tcPr>
                  <w:tcW w:w="1465"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65</w:t>
                  </w:r>
                </w:p>
              </w:tc>
              <w:tc>
                <w:tcPr>
                  <w:tcW w:w="1466"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94%</w:t>
                  </w:r>
                </w:p>
              </w:tc>
              <w:tc>
                <w:tcPr>
                  <w:tcW w:w="1466"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94%</w:t>
                  </w:r>
                </w:p>
              </w:tc>
              <w:tc>
                <w:tcPr>
                  <w:tcW w:w="1466"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92%</w:t>
                  </w:r>
                </w:p>
              </w:tc>
              <w:tc>
                <w:tcPr>
                  <w:tcW w:w="1466"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92%</w:t>
                  </w:r>
                </w:p>
              </w:tc>
            </w:tr>
            <w:tr w:rsidR="0093280C" w:rsidRPr="00633AF8" w:rsidTr="004E7836">
              <w:tc>
                <w:tcPr>
                  <w:tcW w:w="1465" w:type="dxa"/>
                  <w:vMerge/>
                </w:tcPr>
                <w:p w:rsidR="0093280C" w:rsidRPr="00633AF8" w:rsidRDefault="0093280C" w:rsidP="0093280C">
                  <w:pPr>
                    <w:pStyle w:val="Default"/>
                    <w:rPr>
                      <w:rFonts w:asciiTheme="minorHAnsi" w:hAnsiTheme="minorHAnsi" w:cstheme="minorHAnsi"/>
                      <w:color w:val="auto"/>
                      <w:sz w:val="22"/>
                      <w:szCs w:val="22"/>
                    </w:rPr>
                  </w:pPr>
                </w:p>
              </w:tc>
              <w:tc>
                <w:tcPr>
                  <w:tcW w:w="1465"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Gap</w:t>
                  </w:r>
                </w:p>
              </w:tc>
              <w:tc>
                <w:tcPr>
                  <w:tcW w:w="1465" w:type="dxa"/>
                </w:tcPr>
                <w:p w:rsidR="0093280C" w:rsidRPr="00633AF8" w:rsidRDefault="0093280C" w:rsidP="0093280C">
                  <w:pPr>
                    <w:pStyle w:val="Default"/>
                    <w:rPr>
                      <w:rFonts w:asciiTheme="minorHAnsi" w:hAnsiTheme="minorHAnsi" w:cstheme="minorHAnsi"/>
                      <w:color w:val="auto"/>
                      <w:sz w:val="22"/>
                      <w:szCs w:val="22"/>
                    </w:rPr>
                  </w:pPr>
                </w:p>
              </w:tc>
              <w:tc>
                <w:tcPr>
                  <w:tcW w:w="1466" w:type="dxa"/>
                  <w:shd w:val="clear" w:color="auto" w:fill="ACB9CA" w:themeFill="text2" w:themeFillTint="66"/>
                </w:tcPr>
                <w:p w:rsidR="0093280C" w:rsidRPr="00625B0A" w:rsidRDefault="0093280C" w:rsidP="0093280C">
                  <w:pPr>
                    <w:pStyle w:val="Default"/>
                    <w:rPr>
                      <w:rFonts w:asciiTheme="minorHAnsi" w:hAnsiTheme="minorHAnsi" w:cstheme="minorHAnsi"/>
                      <w:b/>
                      <w:bCs/>
                      <w:color w:val="auto"/>
                      <w:sz w:val="22"/>
                      <w:szCs w:val="22"/>
                    </w:rPr>
                  </w:pPr>
                  <w:r w:rsidRPr="00625B0A">
                    <w:rPr>
                      <w:rFonts w:asciiTheme="minorHAnsi" w:hAnsiTheme="minorHAnsi" w:cstheme="minorHAnsi"/>
                      <w:b/>
                      <w:bCs/>
                      <w:color w:val="auto"/>
                      <w:sz w:val="22"/>
                      <w:szCs w:val="22"/>
                    </w:rPr>
                    <w:t>-5%</w:t>
                  </w:r>
                </w:p>
              </w:tc>
              <w:tc>
                <w:tcPr>
                  <w:tcW w:w="1466" w:type="dxa"/>
                  <w:shd w:val="clear" w:color="auto" w:fill="ACB9CA" w:themeFill="text2" w:themeFillTint="66"/>
                </w:tcPr>
                <w:p w:rsidR="0093280C" w:rsidRPr="00625B0A" w:rsidRDefault="0093280C" w:rsidP="0093280C">
                  <w:pPr>
                    <w:pStyle w:val="Default"/>
                    <w:rPr>
                      <w:rFonts w:asciiTheme="minorHAnsi" w:hAnsiTheme="minorHAnsi" w:cstheme="minorHAnsi"/>
                      <w:b/>
                      <w:bCs/>
                      <w:color w:val="auto"/>
                      <w:sz w:val="22"/>
                      <w:szCs w:val="22"/>
                    </w:rPr>
                  </w:pPr>
                  <w:r w:rsidRPr="00625B0A">
                    <w:rPr>
                      <w:rFonts w:asciiTheme="minorHAnsi" w:hAnsiTheme="minorHAnsi" w:cstheme="minorHAnsi"/>
                      <w:b/>
                      <w:bCs/>
                      <w:color w:val="auto"/>
                      <w:sz w:val="22"/>
                      <w:szCs w:val="22"/>
                    </w:rPr>
                    <w:t>-6%</w:t>
                  </w:r>
                </w:p>
              </w:tc>
              <w:tc>
                <w:tcPr>
                  <w:tcW w:w="1466" w:type="dxa"/>
                  <w:shd w:val="clear" w:color="auto" w:fill="ACB9CA" w:themeFill="text2" w:themeFillTint="66"/>
                </w:tcPr>
                <w:p w:rsidR="0093280C" w:rsidRPr="00625B0A" w:rsidRDefault="0093280C" w:rsidP="0093280C">
                  <w:pPr>
                    <w:pStyle w:val="Default"/>
                    <w:rPr>
                      <w:rFonts w:asciiTheme="minorHAnsi" w:hAnsiTheme="minorHAnsi" w:cstheme="minorHAnsi"/>
                      <w:b/>
                      <w:bCs/>
                      <w:color w:val="auto"/>
                      <w:sz w:val="22"/>
                      <w:szCs w:val="22"/>
                    </w:rPr>
                  </w:pPr>
                  <w:r w:rsidRPr="00625B0A">
                    <w:rPr>
                      <w:rFonts w:asciiTheme="minorHAnsi" w:hAnsiTheme="minorHAnsi" w:cstheme="minorHAnsi"/>
                      <w:b/>
                      <w:bCs/>
                      <w:color w:val="auto"/>
                      <w:sz w:val="22"/>
                      <w:szCs w:val="22"/>
                    </w:rPr>
                    <w:t>-4%</w:t>
                  </w:r>
                </w:p>
              </w:tc>
              <w:tc>
                <w:tcPr>
                  <w:tcW w:w="1466" w:type="dxa"/>
                  <w:shd w:val="clear" w:color="auto" w:fill="ACB9CA" w:themeFill="text2" w:themeFillTint="66"/>
                </w:tcPr>
                <w:p w:rsidR="0093280C" w:rsidRPr="00625B0A" w:rsidRDefault="0093280C" w:rsidP="0093280C">
                  <w:pPr>
                    <w:pStyle w:val="Default"/>
                    <w:rPr>
                      <w:rFonts w:asciiTheme="minorHAnsi" w:hAnsiTheme="minorHAnsi" w:cstheme="minorHAnsi"/>
                      <w:b/>
                      <w:bCs/>
                      <w:color w:val="auto"/>
                      <w:sz w:val="22"/>
                      <w:szCs w:val="22"/>
                    </w:rPr>
                  </w:pPr>
                  <w:r w:rsidRPr="00625B0A">
                    <w:rPr>
                      <w:rFonts w:asciiTheme="minorHAnsi" w:hAnsiTheme="minorHAnsi" w:cstheme="minorHAnsi"/>
                      <w:b/>
                      <w:bCs/>
                      <w:color w:val="auto"/>
                      <w:sz w:val="22"/>
                      <w:szCs w:val="22"/>
                    </w:rPr>
                    <w:t>-6%</w:t>
                  </w:r>
                </w:p>
              </w:tc>
            </w:tr>
            <w:tr w:rsidR="0093280C" w:rsidRPr="00633AF8" w:rsidTr="004E7836">
              <w:tc>
                <w:tcPr>
                  <w:tcW w:w="1465"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2023-24</w:t>
                  </w:r>
                </w:p>
              </w:tc>
              <w:tc>
                <w:tcPr>
                  <w:tcW w:w="1465"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All</w:t>
                  </w:r>
                </w:p>
              </w:tc>
              <w:tc>
                <w:tcPr>
                  <w:tcW w:w="1465"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127</w:t>
                  </w:r>
                </w:p>
              </w:tc>
              <w:tc>
                <w:tcPr>
                  <w:tcW w:w="1466"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90.5%</w:t>
                  </w:r>
                </w:p>
              </w:tc>
              <w:tc>
                <w:tcPr>
                  <w:tcW w:w="1466"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89.7%</w:t>
                  </w:r>
                </w:p>
              </w:tc>
              <w:tc>
                <w:tcPr>
                  <w:tcW w:w="1466"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90.5%</w:t>
                  </w:r>
                </w:p>
              </w:tc>
              <w:tc>
                <w:tcPr>
                  <w:tcW w:w="1466"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85.0%</w:t>
                  </w:r>
                </w:p>
              </w:tc>
            </w:tr>
            <w:tr w:rsidR="0093280C" w:rsidRPr="00633AF8" w:rsidTr="004E7836">
              <w:tc>
                <w:tcPr>
                  <w:tcW w:w="1465" w:type="dxa"/>
                  <w:vMerge w:val="restart"/>
                </w:tcPr>
                <w:p w:rsidR="0093280C" w:rsidRPr="00633AF8" w:rsidRDefault="0093280C" w:rsidP="0093280C">
                  <w:pPr>
                    <w:pStyle w:val="Default"/>
                    <w:rPr>
                      <w:rFonts w:asciiTheme="minorHAnsi" w:hAnsiTheme="minorHAnsi" w:cstheme="minorHAnsi"/>
                      <w:color w:val="auto"/>
                      <w:sz w:val="22"/>
                      <w:szCs w:val="22"/>
                    </w:rPr>
                  </w:pPr>
                </w:p>
              </w:tc>
              <w:tc>
                <w:tcPr>
                  <w:tcW w:w="1465"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1-2</w:t>
                  </w:r>
                </w:p>
              </w:tc>
              <w:tc>
                <w:tcPr>
                  <w:tcW w:w="1465"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78</w:t>
                  </w:r>
                </w:p>
              </w:tc>
              <w:tc>
                <w:tcPr>
                  <w:tcW w:w="1466"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85.7%</w:t>
                  </w:r>
                </w:p>
              </w:tc>
              <w:tc>
                <w:tcPr>
                  <w:tcW w:w="1466"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84.4%</w:t>
                  </w:r>
                </w:p>
              </w:tc>
              <w:tc>
                <w:tcPr>
                  <w:tcW w:w="1466"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87.0%</w:t>
                  </w:r>
                </w:p>
              </w:tc>
              <w:tc>
                <w:tcPr>
                  <w:tcW w:w="1466"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84.6%</w:t>
                  </w:r>
                </w:p>
              </w:tc>
            </w:tr>
            <w:tr w:rsidR="0093280C" w:rsidRPr="00633AF8" w:rsidTr="004E7836">
              <w:tc>
                <w:tcPr>
                  <w:tcW w:w="1465" w:type="dxa"/>
                  <w:vMerge/>
                </w:tcPr>
                <w:p w:rsidR="0093280C" w:rsidRPr="00633AF8" w:rsidRDefault="0093280C" w:rsidP="0093280C">
                  <w:pPr>
                    <w:pStyle w:val="Default"/>
                    <w:rPr>
                      <w:rFonts w:asciiTheme="minorHAnsi" w:hAnsiTheme="minorHAnsi" w:cstheme="minorHAnsi"/>
                      <w:color w:val="auto"/>
                      <w:sz w:val="22"/>
                      <w:szCs w:val="22"/>
                    </w:rPr>
                  </w:pPr>
                </w:p>
              </w:tc>
              <w:tc>
                <w:tcPr>
                  <w:tcW w:w="1465"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3-10</w:t>
                  </w:r>
                </w:p>
              </w:tc>
              <w:tc>
                <w:tcPr>
                  <w:tcW w:w="1465"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49</w:t>
                  </w:r>
                </w:p>
              </w:tc>
              <w:tc>
                <w:tcPr>
                  <w:tcW w:w="1466"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98.0%</w:t>
                  </w:r>
                </w:p>
              </w:tc>
              <w:tc>
                <w:tcPr>
                  <w:tcW w:w="1466"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98.0%</w:t>
                  </w:r>
                </w:p>
              </w:tc>
              <w:tc>
                <w:tcPr>
                  <w:tcW w:w="1466"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95.9%</w:t>
                  </w:r>
                </w:p>
              </w:tc>
              <w:tc>
                <w:tcPr>
                  <w:tcW w:w="1466"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85.7%</w:t>
                  </w:r>
                </w:p>
              </w:tc>
            </w:tr>
            <w:tr w:rsidR="0093280C" w:rsidRPr="00633AF8" w:rsidTr="004E7836">
              <w:tc>
                <w:tcPr>
                  <w:tcW w:w="1465" w:type="dxa"/>
                  <w:vMerge/>
                </w:tcPr>
                <w:p w:rsidR="0093280C" w:rsidRPr="00633AF8" w:rsidRDefault="0093280C" w:rsidP="0093280C">
                  <w:pPr>
                    <w:pStyle w:val="Default"/>
                    <w:rPr>
                      <w:rFonts w:asciiTheme="minorHAnsi" w:hAnsiTheme="minorHAnsi" w:cstheme="minorHAnsi"/>
                      <w:color w:val="auto"/>
                      <w:sz w:val="22"/>
                      <w:szCs w:val="22"/>
                    </w:rPr>
                  </w:pPr>
                </w:p>
              </w:tc>
              <w:tc>
                <w:tcPr>
                  <w:tcW w:w="1465"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Gap</w:t>
                  </w:r>
                </w:p>
              </w:tc>
              <w:tc>
                <w:tcPr>
                  <w:tcW w:w="1465" w:type="dxa"/>
                </w:tcPr>
                <w:p w:rsidR="0093280C" w:rsidRPr="00633AF8" w:rsidRDefault="0093280C" w:rsidP="0093280C">
                  <w:pPr>
                    <w:pStyle w:val="Default"/>
                    <w:rPr>
                      <w:rFonts w:asciiTheme="minorHAnsi" w:hAnsiTheme="minorHAnsi" w:cstheme="minorHAnsi"/>
                      <w:color w:val="auto"/>
                      <w:sz w:val="22"/>
                      <w:szCs w:val="22"/>
                    </w:rPr>
                  </w:pPr>
                </w:p>
              </w:tc>
              <w:tc>
                <w:tcPr>
                  <w:tcW w:w="1466" w:type="dxa"/>
                  <w:shd w:val="clear" w:color="auto" w:fill="ACB9CA" w:themeFill="text2" w:themeFillTint="66"/>
                </w:tcPr>
                <w:p w:rsidR="0093280C" w:rsidRPr="00625B0A" w:rsidRDefault="0093280C" w:rsidP="0093280C">
                  <w:pPr>
                    <w:pStyle w:val="Default"/>
                    <w:rPr>
                      <w:rFonts w:asciiTheme="minorHAnsi" w:hAnsiTheme="minorHAnsi" w:cstheme="minorHAnsi"/>
                      <w:b/>
                      <w:bCs/>
                      <w:color w:val="auto"/>
                      <w:sz w:val="22"/>
                      <w:szCs w:val="22"/>
                    </w:rPr>
                  </w:pPr>
                  <w:r w:rsidRPr="00625B0A">
                    <w:rPr>
                      <w:rFonts w:asciiTheme="minorHAnsi" w:hAnsiTheme="minorHAnsi" w:cstheme="minorHAnsi"/>
                      <w:b/>
                      <w:bCs/>
                      <w:color w:val="auto"/>
                      <w:sz w:val="22"/>
                      <w:szCs w:val="22"/>
                    </w:rPr>
                    <w:t>-12.2%</w:t>
                  </w:r>
                </w:p>
              </w:tc>
              <w:tc>
                <w:tcPr>
                  <w:tcW w:w="1466" w:type="dxa"/>
                  <w:shd w:val="clear" w:color="auto" w:fill="ACB9CA" w:themeFill="text2" w:themeFillTint="66"/>
                </w:tcPr>
                <w:p w:rsidR="0093280C" w:rsidRPr="00625B0A" w:rsidRDefault="0093280C" w:rsidP="0093280C">
                  <w:pPr>
                    <w:pStyle w:val="Default"/>
                    <w:rPr>
                      <w:rFonts w:asciiTheme="minorHAnsi" w:hAnsiTheme="minorHAnsi" w:cstheme="minorHAnsi"/>
                      <w:b/>
                      <w:bCs/>
                      <w:color w:val="auto"/>
                      <w:sz w:val="22"/>
                      <w:szCs w:val="22"/>
                    </w:rPr>
                  </w:pPr>
                  <w:r w:rsidRPr="00625B0A">
                    <w:rPr>
                      <w:rFonts w:asciiTheme="minorHAnsi" w:hAnsiTheme="minorHAnsi" w:cstheme="minorHAnsi"/>
                      <w:b/>
                      <w:bCs/>
                      <w:color w:val="auto"/>
                      <w:sz w:val="22"/>
                      <w:szCs w:val="22"/>
                    </w:rPr>
                    <w:t>-13.5%</w:t>
                  </w:r>
                </w:p>
              </w:tc>
              <w:tc>
                <w:tcPr>
                  <w:tcW w:w="1466" w:type="dxa"/>
                  <w:shd w:val="clear" w:color="auto" w:fill="ACB9CA" w:themeFill="text2" w:themeFillTint="66"/>
                </w:tcPr>
                <w:p w:rsidR="0093280C" w:rsidRPr="00625B0A" w:rsidRDefault="0093280C" w:rsidP="0093280C">
                  <w:pPr>
                    <w:pStyle w:val="Default"/>
                    <w:rPr>
                      <w:rFonts w:asciiTheme="minorHAnsi" w:hAnsiTheme="minorHAnsi" w:cstheme="minorHAnsi"/>
                      <w:b/>
                      <w:bCs/>
                      <w:color w:val="auto"/>
                      <w:sz w:val="22"/>
                      <w:szCs w:val="22"/>
                    </w:rPr>
                  </w:pPr>
                  <w:r w:rsidRPr="00625B0A">
                    <w:rPr>
                      <w:rFonts w:asciiTheme="minorHAnsi" w:hAnsiTheme="minorHAnsi" w:cstheme="minorHAnsi"/>
                      <w:b/>
                      <w:bCs/>
                      <w:color w:val="auto"/>
                      <w:sz w:val="22"/>
                      <w:szCs w:val="22"/>
                    </w:rPr>
                    <w:t>-8.9%</w:t>
                  </w:r>
                </w:p>
              </w:tc>
              <w:tc>
                <w:tcPr>
                  <w:tcW w:w="1466" w:type="dxa"/>
                  <w:shd w:val="clear" w:color="auto" w:fill="ACB9CA" w:themeFill="text2" w:themeFillTint="66"/>
                </w:tcPr>
                <w:p w:rsidR="0093280C" w:rsidRPr="00625B0A" w:rsidRDefault="0093280C" w:rsidP="0093280C">
                  <w:pPr>
                    <w:pStyle w:val="Default"/>
                    <w:rPr>
                      <w:rFonts w:asciiTheme="minorHAnsi" w:hAnsiTheme="minorHAnsi" w:cstheme="minorHAnsi"/>
                      <w:b/>
                      <w:bCs/>
                      <w:color w:val="auto"/>
                      <w:sz w:val="22"/>
                      <w:szCs w:val="22"/>
                    </w:rPr>
                  </w:pPr>
                  <w:r w:rsidRPr="00625B0A">
                    <w:rPr>
                      <w:rFonts w:asciiTheme="minorHAnsi" w:hAnsiTheme="minorHAnsi" w:cstheme="minorHAnsi"/>
                      <w:b/>
                      <w:bCs/>
                      <w:color w:val="auto"/>
                      <w:sz w:val="22"/>
                      <w:szCs w:val="22"/>
                    </w:rPr>
                    <w:t>-1.1%</w:t>
                  </w:r>
                </w:p>
              </w:tc>
            </w:tr>
            <w:tr w:rsidR="0093280C" w:rsidRPr="00633AF8" w:rsidTr="004E7836">
              <w:tc>
                <w:tcPr>
                  <w:tcW w:w="1465"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2022-23</w:t>
                  </w:r>
                </w:p>
              </w:tc>
              <w:tc>
                <w:tcPr>
                  <w:tcW w:w="1465"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All</w:t>
                  </w:r>
                </w:p>
              </w:tc>
              <w:tc>
                <w:tcPr>
                  <w:tcW w:w="1465"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127</w:t>
                  </w:r>
                </w:p>
              </w:tc>
              <w:tc>
                <w:tcPr>
                  <w:tcW w:w="1466"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77.9%</w:t>
                  </w:r>
                </w:p>
              </w:tc>
              <w:tc>
                <w:tcPr>
                  <w:tcW w:w="1466"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76.2%</w:t>
                  </w:r>
                </w:p>
              </w:tc>
              <w:tc>
                <w:tcPr>
                  <w:tcW w:w="1466"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74.6%</w:t>
                  </w:r>
                </w:p>
              </w:tc>
              <w:tc>
                <w:tcPr>
                  <w:tcW w:w="1466"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76.2%</w:t>
                  </w:r>
                </w:p>
              </w:tc>
            </w:tr>
            <w:tr w:rsidR="0093280C" w:rsidRPr="00633AF8" w:rsidTr="004E7836">
              <w:tc>
                <w:tcPr>
                  <w:tcW w:w="1465" w:type="dxa"/>
                  <w:vMerge w:val="restart"/>
                </w:tcPr>
                <w:p w:rsidR="0093280C" w:rsidRPr="00633AF8" w:rsidRDefault="0093280C" w:rsidP="0093280C">
                  <w:pPr>
                    <w:pStyle w:val="Default"/>
                    <w:rPr>
                      <w:rFonts w:asciiTheme="minorHAnsi" w:hAnsiTheme="minorHAnsi" w:cstheme="minorHAnsi"/>
                      <w:color w:val="auto"/>
                      <w:sz w:val="22"/>
                      <w:szCs w:val="22"/>
                    </w:rPr>
                  </w:pPr>
                </w:p>
              </w:tc>
              <w:tc>
                <w:tcPr>
                  <w:tcW w:w="1465"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1-2</w:t>
                  </w:r>
                </w:p>
              </w:tc>
              <w:tc>
                <w:tcPr>
                  <w:tcW w:w="1465"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77</w:t>
                  </w:r>
                </w:p>
              </w:tc>
              <w:tc>
                <w:tcPr>
                  <w:tcW w:w="1466"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77.8%</w:t>
                  </w:r>
                </w:p>
              </w:tc>
              <w:tc>
                <w:tcPr>
                  <w:tcW w:w="1466"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76.4%</w:t>
                  </w:r>
                </w:p>
              </w:tc>
              <w:tc>
                <w:tcPr>
                  <w:tcW w:w="1466"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73.6%</w:t>
                  </w:r>
                </w:p>
              </w:tc>
              <w:tc>
                <w:tcPr>
                  <w:tcW w:w="1466"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73.6%</w:t>
                  </w:r>
                </w:p>
              </w:tc>
            </w:tr>
            <w:tr w:rsidR="0093280C" w:rsidRPr="00633AF8" w:rsidTr="004E7836">
              <w:tc>
                <w:tcPr>
                  <w:tcW w:w="1465" w:type="dxa"/>
                  <w:vMerge/>
                </w:tcPr>
                <w:p w:rsidR="0093280C" w:rsidRPr="00633AF8" w:rsidRDefault="0093280C" w:rsidP="0093280C">
                  <w:pPr>
                    <w:pStyle w:val="Default"/>
                    <w:rPr>
                      <w:rFonts w:asciiTheme="minorHAnsi" w:hAnsiTheme="minorHAnsi" w:cstheme="minorHAnsi"/>
                      <w:color w:val="auto"/>
                      <w:sz w:val="22"/>
                      <w:szCs w:val="22"/>
                    </w:rPr>
                  </w:pPr>
                </w:p>
              </w:tc>
              <w:tc>
                <w:tcPr>
                  <w:tcW w:w="1465"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3-10</w:t>
                  </w:r>
                </w:p>
              </w:tc>
              <w:tc>
                <w:tcPr>
                  <w:tcW w:w="1465"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50</w:t>
                  </w:r>
                </w:p>
              </w:tc>
              <w:tc>
                <w:tcPr>
                  <w:tcW w:w="1466"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78.7%</w:t>
                  </w:r>
                </w:p>
              </w:tc>
              <w:tc>
                <w:tcPr>
                  <w:tcW w:w="1466"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76.6%</w:t>
                  </w:r>
                </w:p>
              </w:tc>
              <w:tc>
                <w:tcPr>
                  <w:tcW w:w="1466"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76.6%</w:t>
                  </w:r>
                </w:p>
              </w:tc>
              <w:tc>
                <w:tcPr>
                  <w:tcW w:w="1466"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80.9%</w:t>
                  </w:r>
                </w:p>
              </w:tc>
            </w:tr>
            <w:tr w:rsidR="0093280C" w:rsidRPr="00633AF8" w:rsidTr="004E7836">
              <w:tc>
                <w:tcPr>
                  <w:tcW w:w="1465" w:type="dxa"/>
                  <w:vMerge/>
                </w:tcPr>
                <w:p w:rsidR="0093280C" w:rsidRPr="00633AF8" w:rsidRDefault="0093280C" w:rsidP="0093280C">
                  <w:pPr>
                    <w:pStyle w:val="Default"/>
                    <w:rPr>
                      <w:rFonts w:asciiTheme="minorHAnsi" w:hAnsiTheme="minorHAnsi" w:cstheme="minorHAnsi"/>
                      <w:color w:val="auto"/>
                      <w:sz w:val="22"/>
                      <w:szCs w:val="22"/>
                    </w:rPr>
                  </w:pPr>
                </w:p>
              </w:tc>
              <w:tc>
                <w:tcPr>
                  <w:tcW w:w="1465"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Gap</w:t>
                  </w:r>
                </w:p>
              </w:tc>
              <w:tc>
                <w:tcPr>
                  <w:tcW w:w="1465" w:type="dxa"/>
                </w:tcPr>
                <w:p w:rsidR="0093280C" w:rsidRPr="00633AF8" w:rsidRDefault="0093280C" w:rsidP="0093280C">
                  <w:pPr>
                    <w:pStyle w:val="Default"/>
                    <w:rPr>
                      <w:rFonts w:asciiTheme="minorHAnsi" w:hAnsiTheme="minorHAnsi" w:cstheme="minorHAnsi"/>
                      <w:color w:val="auto"/>
                      <w:sz w:val="22"/>
                      <w:szCs w:val="22"/>
                    </w:rPr>
                  </w:pPr>
                </w:p>
              </w:tc>
              <w:tc>
                <w:tcPr>
                  <w:tcW w:w="1466" w:type="dxa"/>
                  <w:shd w:val="clear" w:color="auto" w:fill="ACB9CA" w:themeFill="text2" w:themeFillTint="66"/>
                </w:tcPr>
                <w:p w:rsidR="0093280C" w:rsidRPr="00625B0A" w:rsidRDefault="0093280C" w:rsidP="0093280C">
                  <w:pPr>
                    <w:pStyle w:val="Default"/>
                    <w:rPr>
                      <w:rFonts w:asciiTheme="minorHAnsi" w:hAnsiTheme="minorHAnsi" w:cstheme="minorHAnsi"/>
                      <w:b/>
                      <w:bCs/>
                      <w:color w:val="auto"/>
                      <w:sz w:val="22"/>
                      <w:szCs w:val="22"/>
                    </w:rPr>
                  </w:pPr>
                  <w:r w:rsidRPr="00625B0A">
                    <w:rPr>
                      <w:rFonts w:asciiTheme="minorHAnsi" w:hAnsiTheme="minorHAnsi" w:cstheme="minorHAnsi"/>
                      <w:b/>
                      <w:bCs/>
                      <w:color w:val="auto"/>
                      <w:sz w:val="22"/>
                      <w:szCs w:val="22"/>
                    </w:rPr>
                    <w:t>-0.9%</w:t>
                  </w:r>
                </w:p>
              </w:tc>
              <w:tc>
                <w:tcPr>
                  <w:tcW w:w="1466" w:type="dxa"/>
                  <w:shd w:val="clear" w:color="auto" w:fill="ACB9CA" w:themeFill="text2" w:themeFillTint="66"/>
                </w:tcPr>
                <w:p w:rsidR="0093280C" w:rsidRPr="00625B0A" w:rsidRDefault="0093280C" w:rsidP="0093280C">
                  <w:pPr>
                    <w:pStyle w:val="Default"/>
                    <w:rPr>
                      <w:rFonts w:asciiTheme="minorHAnsi" w:hAnsiTheme="minorHAnsi" w:cstheme="minorHAnsi"/>
                      <w:b/>
                      <w:bCs/>
                      <w:color w:val="auto"/>
                      <w:sz w:val="22"/>
                      <w:szCs w:val="22"/>
                    </w:rPr>
                  </w:pPr>
                  <w:r w:rsidRPr="00625B0A">
                    <w:rPr>
                      <w:rFonts w:asciiTheme="minorHAnsi" w:hAnsiTheme="minorHAnsi" w:cstheme="minorHAnsi"/>
                      <w:b/>
                      <w:bCs/>
                      <w:color w:val="auto"/>
                      <w:sz w:val="22"/>
                      <w:szCs w:val="22"/>
                    </w:rPr>
                    <w:t>-0.2%</w:t>
                  </w:r>
                </w:p>
              </w:tc>
              <w:tc>
                <w:tcPr>
                  <w:tcW w:w="1466" w:type="dxa"/>
                  <w:shd w:val="clear" w:color="auto" w:fill="ACB9CA" w:themeFill="text2" w:themeFillTint="66"/>
                </w:tcPr>
                <w:p w:rsidR="0093280C" w:rsidRPr="00625B0A" w:rsidRDefault="0093280C" w:rsidP="0093280C">
                  <w:pPr>
                    <w:pStyle w:val="Default"/>
                    <w:rPr>
                      <w:rFonts w:asciiTheme="minorHAnsi" w:hAnsiTheme="minorHAnsi" w:cstheme="minorHAnsi"/>
                      <w:b/>
                      <w:bCs/>
                      <w:color w:val="auto"/>
                      <w:sz w:val="22"/>
                      <w:szCs w:val="22"/>
                    </w:rPr>
                  </w:pPr>
                  <w:r w:rsidRPr="00625B0A">
                    <w:rPr>
                      <w:rFonts w:asciiTheme="minorHAnsi" w:hAnsiTheme="minorHAnsi" w:cstheme="minorHAnsi"/>
                      <w:b/>
                      <w:bCs/>
                      <w:color w:val="auto"/>
                      <w:sz w:val="22"/>
                      <w:szCs w:val="22"/>
                    </w:rPr>
                    <w:t>-3.0%</w:t>
                  </w:r>
                </w:p>
              </w:tc>
              <w:tc>
                <w:tcPr>
                  <w:tcW w:w="1466" w:type="dxa"/>
                  <w:shd w:val="clear" w:color="auto" w:fill="ACB9CA" w:themeFill="text2" w:themeFillTint="66"/>
                </w:tcPr>
                <w:p w:rsidR="0093280C" w:rsidRPr="00625B0A" w:rsidRDefault="0093280C" w:rsidP="0093280C">
                  <w:pPr>
                    <w:pStyle w:val="Default"/>
                    <w:rPr>
                      <w:rFonts w:asciiTheme="minorHAnsi" w:hAnsiTheme="minorHAnsi" w:cstheme="minorHAnsi"/>
                      <w:b/>
                      <w:bCs/>
                      <w:color w:val="auto"/>
                      <w:sz w:val="22"/>
                      <w:szCs w:val="22"/>
                    </w:rPr>
                  </w:pPr>
                  <w:r w:rsidRPr="00625B0A">
                    <w:rPr>
                      <w:rFonts w:asciiTheme="minorHAnsi" w:hAnsiTheme="minorHAnsi" w:cstheme="minorHAnsi"/>
                      <w:b/>
                      <w:bCs/>
                      <w:color w:val="auto"/>
                      <w:sz w:val="22"/>
                      <w:szCs w:val="22"/>
                    </w:rPr>
                    <w:t>-7.2%</w:t>
                  </w:r>
                </w:p>
              </w:tc>
            </w:tr>
            <w:tr w:rsidR="0093280C" w:rsidRPr="00633AF8" w:rsidTr="004E7836">
              <w:tc>
                <w:tcPr>
                  <w:tcW w:w="1465" w:type="dxa"/>
                  <w:tcBorders>
                    <w:bottom w:val="single" w:sz="4" w:space="0" w:color="auto"/>
                  </w:tcBorders>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2021-22</w:t>
                  </w:r>
                </w:p>
              </w:tc>
              <w:tc>
                <w:tcPr>
                  <w:tcW w:w="1465"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All</w:t>
                  </w:r>
                </w:p>
              </w:tc>
              <w:tc>
                <w:tcPr>
                  <w:tcW w:w="1465"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147</w:t>
                  </w:r>
                </w:p>
              </w:tc>
              <w:tc>
                <w:tcPr>
                  <w:tcW w:w="1466"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84.8%</w:t>
                  </w:r>
                </w:p>
              </w:tc>
              <w:tc>
                <w:tcPr>
                  <w:tcW w:w="1466"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83.4%</w:t>
                  </w:r>
                </w:p>
              </w:tc>
              <w:tc>
                <w:tcPr>
                  <w:tcW w:w="1466"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83.4%</w:t>
                  </w:r>
                </w:p>
              </w:tc>
              <w:tc>
                <w:tcPr>
                  <w:tcW w:w="1466"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79.6%</w:t>
                  </w:r>
                </w:p>
              </w:tc>
            </w:tr>
            <w:tr w:rsidR="0093280C" w:rsidRPr="00633AF8" w:rsidTr="004E7836">
              <w:tc>
                <w:tcPr>
                  <w:tcW w:w="1465" w:type="dxa"/>
                  <w:vMerge w:val="restart"/>
                  <w:tcBorders>
                    <w:bottom w:val="single" w:sz="4" w:space="0" w:color="auto"/>
                  </w:tcBorders>
                </w:tcPr>
                <w:p w:rsidR="0093280C" w:rsidRPr="00633AF8" w:rsidRDefault="0093280C" w:rsidP="0093280C">
                  <w:pPr>
                    <w:pStyle w:val="Default"/>
                    <w:rPr>
                      <w:rFonts w:asciiTheme="minorHAnsi" w:hAnsiTheme="minorHAnsi" w:cstheme="minorHAnsi"/>
                      <w:color w:val="auto"/>
                      <w:sz w:val="22"/>
                      <w:szCs w:val="22"/>
                    </w:rPr>
                  </w:pPr>
                </w:p>
              </w:tc>
              <w:tc>
                <w:tcPr>
                  <w:tcW w:w="1465"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1-2</w:t>
                  </w:r>
                </w:p>
              </w:tc>
              <w:tc>
                <w:tcPr>
                  <w:tcW w:w="1465"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85</w:t>
                  </w:r>
                </w:p>
              </w:tc>
              <w:tc>
                <w:tcPr>
                  <w:tcW w:w="1466"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79.5%</w:t>
                  </w:r>
                </w:p>
              </w:tc>
              <w:tc>
                <w:tcPr>
                  <w:tcW w:w="1466"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78.3%</w:t>
                  </w:r>
                </w:p>
              </w:tc>
              <w:tc>
                <w:tcPr>
                  <w:tcW w:w="1466"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78.3%</w:t>
                  </w:r>
                </w:p>
              </w:tc>
              <w:tc>
                <w:tcPr>
                  <w:tcW w:w="1466"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71.8%</w:t>
                  </w:r>
                </w:p>
              </w:tc>
            </w:tr>
            <w:tr w:rsidR="0093280C" w:rsidRPr="00633AF8" w:rsidTr="004E7836">
              <w:tc>
                <w:tcPr>
                  <w:tcW w:w="1465" w:type="dxa"/>
                  <w:vMerge/>
                  <w:tcBorders>
                    <w:bottom w:val="single" w:sz="4" w:space="0" w:color="auto"/>
                  </w:tcBorders>
                </w:tcPr>
                <w:p w:rsidR="0093280C" w:rsidRPr="00633AF8" w:rsidRDefault="0093280C" w:rsidP="0093280C">
                  <w:pPr>
                    <w:pStyle w:val="Default"/>
                    <w:rPr>
                      <w:rFonts w:asciiTheme="minorHAnsi" w:hAnsiTheme="minorHAnsi" w:cstheme="minorHAnsi"/>
                      <w:color w:val="auto"/>
                      <w:sz w:val="22"/>
                      <w:szCs w:val="22"/>
                    </w:rPr>
                  </w:pPr>
                </w:p>
              </w:tc>
              <w:tc>
                <w:tcPr>
                  <w:tcW w:w="1465"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3-10</w:t>
                  </w:r>
                </w:p>
              </w:tc>
              <w:tc>
                <w:tcPr>
                  <w:tcW w:w="1465"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62</w:t>
                  </w:r>
                </w:p>
              </w:tc>
              <w:tc>
                <w:tcPr>
                  <w:tcW w:w="1466"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91.7%</w:t>
                  </w:r>
                </w:p>
              </w:tc>
              <w:tc>
                <w:tcPr>
                  <w:tcW w:w="1466"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90.0%</w:t>
                  </w:r>
                </w:p>
              </w:tc>
              <w:tc>
                <w:tcPr>
                  <w:tcW w:w="1466"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90.0%</w:t>
                  </w:r>
                </w:p>
              </w:tc>
              <w:tc>
                <w:tcPr>
                  <w:tcW w:w="1466"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90.0%</w:t>
                  </w:r>
                </w:p>
              </w:tc>
            </w:tr>
            <w:tr w:rsidR="0093280C" w:rsidRPr="00633AF8" w:rsidTr="004E7836">
              <w:tc>
                <w:tcPr>
                  <w:tcW w:w="1465" w:type="dxa"/>
                  <w:vMerge/>
                  <w:tcBorders>
                    <w:bottom w:val="single" w:sz="4" w:space="0" w:color="auto"/>
                  </w:tcBorders>
                </w:tcPr>
                <w:p w:rsidR="0093280C" w:rsidRPr="00633AF8" w:rsidRDefault="0093280C" w:rsidP="0093280C">
                  <w:pPr>
                    <w:pStyle w:val="Default"/>
                    <w:rPr>
                      <w:rFonts w:asciiTheme="minorHAnsi" w:hAnsiTheme="minorHAnsi" w:cstheme="minorHAnsi"/>
                      <w:color w:val="auto"/>
                      <w:sz w:val="22"/>
                      <w:szCs w:val="22"/>
                    </w:rPr>
                  </w:pPr>
                </w:p>
              </w:tc>
              <w:tc>
                <w:tcPr>
                  <w:tcW w:w="1465"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Gap</w:t>
                  </w:r>
                </w:p>
              </w:tc>
              <w:tc>
                <w:tcPr>
                  <w:tcW w:w="1465" w:type="dxa"/>
                </w:tcPr>
                <w:p w:rsidR="0093280C" w:rsidRPr="00633AF8" w:rsidRDefault="0093280C" w:rsidP="0093280C">
                  <w:pPr>
                    <w:pStyle w:val="Default"/>
                    <w:rPr>
                      <w:rFonts w:asciiTheme="minorHAnsi" w:hAnsiTheme="minorHAnsi" w:cstheme="minorHAnsi"/>
                      <w:color w:val="auto"/>
                      <w:sz w:val="22"/>
                      <w:szCs w:val="22"/>
                    </w:rPr>
                  </w:pPr>
                </w:p>
              </w:tc>
              <w:tc>
                <w:tcPr>
                  <w:tcW w:w="1466" w:type="dxa"/>
                  <w:shd w:val="clear" w:color="auto" w:fill="ACB9CA" w:themeFill="text2" w:themeFillTint="66"/>
                </w:tcPr>
                <w:p w:rsidR="0093280C" w:rsidRPr="00625B0A" w:rsidRDefault="0093280C" w:rsidP="0093280C">
                  <w:pPr>
                    <w:pStyle w:val="Default"/>
                    <w:rPr>
                      <w:rFonts w:asciiTheme="minorHAnsi" w:hAnsiTheme="minorHAnsi" w:cstheme="minorHAnsi"/>
                      <w:b/>
                      <w:bCs/>
                      <w:color w:val="auto"/>
                      <w:sz w:val="22"/>
                      <w:szCs w:val="22"/>
                    </w:rPr>
                  </w:pPr>
                  <w:r w:rsidRPr="00625B0A">
                    <w:rPr>
                      <w:rFonts w:asciiTheme="minorHAnsi" w:hAnsiTheme="minorHAnsi" w:cstheme="minorHAnsi"/>
                      <w:b/>
                      <w:bCs/>
                      <w:color w:val="auto"/>
                      <w:sz w:val="22"/>
                      <w:szCs w:val="22"/>
                    </w:rPr>
                    <w:t>-12.1%</w:t>
                  </w:r>
                </w:p>
              </w:tc>
              <w:tc>
                <w:tcPr>
                  <w:tcW w:w="1466" w:type="dxa"/>
                  <w:shd w:val="clear" w:color="auto" w:fill="ACB9CA" w:themeFill="text2" w:themeFillTint="66"/>
                </w:tcPr>
                <w:p w:rsidR="0093280C" w:rsidRPr="00625B0A" w:rsidRDefault="0093280C" w:rsidP="0093280C">
                  <w:pPr>
                    <w:pStyle w:val="Default"/>
                    <w:rPr>
                      <w:rFonts w:asciiTheme="minorHAnsi" w:hAnsiTheme="minorHAnsi" w:cstheme="minorHAnsi"/>
                      <w:b/>
                      <w:bCs/>
                      <w:color w:val="auto"/>
                      <w:sz w:val="22"/>
                      <w:szCs w:val="22"/>
                    </w:rPr>
                  </w:pPr>
                  <w:r w:rsidRPr="00625B0A">
                    <w:rPr>
                      <w:rFonts w:asciiTheme="minorHAnsi" w:hAnsiTheme="minorHAnsi" w:cstheme="minorHAnsi"/>
                      <w:b/>
                      <w:bCs/>
                      <w:color w:val="auto"/>
                      <w:sz w:val="22"/>
                      <w:szCs w:val="22"/>
                    </w:rPr>
                    <w:t>-11.7%</w:t>
                  </w:r>
                </w:p>
              </w:tc>
              <w:tc>
                <w:tcPr>
                  <w:tcW w:w="1466" w:type="dxa"/>
                  <w:shd w:val="clear" w:color="auto" w:fill="ACB9CA" w:themeFill="text2" w:themeFillTint="66"/>
                </w:tcPr>
                <w:p w:rsidR="0093280C" w:rsidRPr="00625B0A" w:rsidRDefault="0093280C" w:rsidP="0093280C">
                  <w:pPr>
                    <w:pStyle w:val="Default"/>
                    <w:rPr>
                      <w:rFonts w:asciiTheme="minorHAnsi" w:hAnsiTheme="minorHAnsi" w:cstheme="minorHAnsi"/>
                      <w:b/>
                      <w:bCs/>
                      <w:color w:val="auto"/>
                      <w:sz w:val="22"/>
                      <w:szCs w:val="22"/>
                    </w:rPr>
                  </w:pPr>
                  <w:r w:rsidRPr="00625B0A">
                    <w:rPr>
                      <w:rFonts w:asciiTheme="minorHAnsi" w:hAnsiTheme="minorHAnsi" w:cstheme="minorHAnsi"/>
                      <w:b/>
                      <w:bCs/>
                      <w:color w:val="auto"/>
                      <w:sz w:val="22"/>
                      <w:szCs w:val="22"/>
                    </w:rPr>
                    <w:t>-11.7%</w:t>
                  </w:r>
                </w:p>
              </w:tc>
              <w:tc>
                <w:tcPr>
                  <w:tcW w:w="1466" w:type="dxa"/>
                  <w:shd w:val="clear" w:color="auto" w:fill="ACB9CA" w:themeFill="text2" w:themeFillTint="66"/>
                </w:tcPr>
                <w:p w:rsidR="0093280C" w:rsidRPr="00625B0A" w:rsidRDefault="0093280C" w:rsidP="0093280C">
                  <w:pPr>
                    <w:pStyle w:val="Default"/>
                    <w:rPr>
                      <w:rFonts w:asciiTheme="minorHAnsi" w:hAnsiTheme="minorHAnsi" w:cstheme="minorHAnsi"/>
                      <w:b/>
                      <w:bCs/>
                      <w:color w:val="auto"/>
                      <w:sz w:val="22"/>
                      <w:szCs w:val="22"/>
                    </w:rPr>
                  </w:pPr>
                  <w:r w:rsidRPr="00625B0A">
                    <w:rPr>
                      <w:rFonts w:asciiTheme="minorHAnsi" w:hAnsiTheme="minorHAnsi" w:cstheme="minorHAnsi"/>
                      <w:b/>
                      <w:bCs/>
                      <w:color w:val="auto"/>
                      <w:sz w:val="22"/>
                      <w:szCs w:val="22"/>
                    </w:rPr>
                    <w:t>-18.2%</w:t>
                  </w:r>
                </w:p>
              </w:tc>
            </w:tr>
          </w:tbl>
          <w:p w:rsidR="008749E3" w:rsidRPr="00633AF8" w:rsidRDefault="008749E3" w:rsidP="00633AF8">
            <w:pPr>
              <w:pStyle w:val="Default"/>
              <w:rPr>
                <w:rFonts w:asciiTheme="minorHAnsi" w:hAnsiTheme="minorHAnsi" w:cstheme="minorHAnsi"/>
                <w:color w:val="00B0F0"/>
                <w:sz w:val="22"/>
                <w:szCs w:val="22"/>
                <w:u w:val="single"/>
              </w:rPr>
            </w:pPr>
          </w:p>
          <w:p w:rsidR="00CD0E5D" w:rsidRPr="00633AF8" w:rsidRDefault="00CD0E5D" w:rsidP="00CD0E5D">
            <w:pPr>
              <w:tabs>
                <w:tab w:val="left" w:pos="264"/>
              </w:tabs>
              <w:rPr>
                <w:rFonts w:cstheme="minorHAnsi"/>
              </w:rPr>
            </w:pPr>
            <w:r w:rsidRPr="00633AF8">
              <w:rPr>
                <w:rFonts w:cstheme="minorHAnsi"/>
              </w:rPr>
              <w:t>51% of SIMD 1-2 Learners achieved Level 4 for L &amp; T; 80% of SIMD 3-10 learners achieved Level 4 for L &amp; T</w:t>
            </w:r>
          </w:p>
          <w:p w:rsidR="00CD0E5D" w:rsidRPr="00633AF8" w:rsidRDefault="00CD0E5D" w:rsidP="00CD0E5D">
            <w:pPr>
              <w:tabs>
                <w:tab w:val="left" w:pos="264"/>
              </w:tabs>
              <w:rPr>
                <w:rFonts w:cstheme="minorHAnsi"/>
              </w:rPr>
            </w:pPr>
            <w:r w:rsidRPr="00633AF8">
              <w:rPr>
                <w:rFonts w:cstheme="minorHAnsi"/>
              </w:rPr>
              <w:t>46% of SIMD 1-2 Learners  achieved Level 4 for Reading; 74% of SIMD 3-10 learners achieved Level 4 for Reading</w:t>
            </w:r>
          </w:p>
          <w:p w:rsidR="008749E3" w:rsidRPr="00633AF8" w:rsidRDefault="008749E3" w:rsidP="00633AF8">
            <w:pPr>
              <w:pStyle w:val="Default"/>
              <w:rPr>
                <w:rFonts w:asciiTheme="minorHAnsi" w:hAnsiTheme="minorHAnsi" w:cstheme="minorHAnsi"/>
                <w:color w:val="00B0F0"/>
                <w:sz w:val="22"/>
                <w:szCs w:val="22"/>
                <w:u w:val="single"/>
              </w:rPr>
            </w:pPr>
          </w:p>
          <w:p w:rsidR="008749E3" w:rsidRPr="00633AF8" w:rsidRDefault="008749E3" w:rsidP="00633AF8">
            <w:pPr>
              <w:pStyle w:val="Default"/>
              <w:rPr>
                <w:rFonts w:asciiTheme="minorHAnsi" w:hAnsiTheme="minorHAnsi" w:cstheme="minorHAnsi"/>
                <w:color w:val="00B0F0"/>
                <w:sz w:val="22"/>
                <w:szCs w:val="22"/>
                <w:u w:val="single"/>
              </w:rPr>
            </w:pPr>
          </w:p>
          <w:tbl>
            <w:tblPr>
              <w:tblStyle w:val="TableGrid"/>
              <w:tblW w:w="0" w:type="auto"/>
              <w:tblLook w:val="04A0" w:firstRow="1" w:lastRow="0" w:firstColumn="1" w:lastColumn="0" w:noHBand="0" w:noVBand="1"/>
            </w:tblPr>
            <w:tblGrid>
              <w:gridCol w:w="1465"/>
              <w:gridCol w:w="1465"/>
              <w:gridCol w:w="1465"/>
              <w:gridCol w:w="1466"/>
              <w:gridCol w:w="1466"/>
              <w:gridCol w:w="1466"/>
              <w:gridCol w:w="1466"/>
            </w:tblGrid>
            <w:tr w:rsidR="0093280C" w:rsidRPr="00633AF8" w:rsidTr="004E7836">
              <w:tc>
                <w:tcPr>
                  <w:tcW w:w="10259" w:type="dxa"/>
                  <w:gridSpan w:val="7"/>
                </w:tcPr>
                <w:p w:rsidR="0093280C" w:rsidRPr="00633AF8" w:rsidRDefault="0093280C" w:rsidP="0093280C">
                  <w:pPr>
                    <w:pStyle w:val="Default"/>
                    <w:rPr>
                      <w:rFonts w:asciiTheme="minorHAnsi" w:hAnsiTheme="minorHAnsi" w:cstheme="minorHAnsi"/>
                      <w:b/>
                      <w:bCs/>
                      <w:color w:val="auto"/>
                      <w:sz w:val="22"/>
                      <w:szCs w:val="22"/>
                    </w:rPr>
                  </w:pPr>
                  <w:r w:rsidRPr="00633AF8">
                    <w:rPr>
                      <w:rFonts w:asciiTheme="minorHAnsi" w:hAnsiTheme="minorHAnsi" w:cstheme="minorHAnsi"/>
                      <w:b/>
                      <w:bCs/>
                      <w:color w:val="auto"/>
                      <w:sz w:val="22"/>
                      <w:szCs w:val="22"/>
                    </w:rPr>
                    <w:t>TPJ- % achieving Level 4</w:t>
                  </w:r>
                </w:p>
              </w:tc>
            </w:tr>
            <w:tr w:rsidR="0093280C" w:rsidRPr="00633AF8" w:rsidTr="004E7836">
              <w:tc>
                <w:tcPr>
                  <w:tcW w:w="1465"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Year</w:t>
                  </w:r>
                </w:p>
              </w:tc>
              <w:tc>
                <w:tcPr>
                  <w:tcW w:w="1465"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SIMD</w:t>
                  </w:r>
                </w:p>
              </w:tc>
              <w:tc>
                <w:tcPr>
                  <w:tcW w:w="1465"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Number of pupils</w:t>
                  </w:r>
                </w:p>
              </w:tc>
              <w:tc>
                <w:tcPr>
                  <w:tcW w:w="1466"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Listening &amp; Talking</w:t>
                  </w:r>
                </w:p>
              </w:tc>
              <w:tc>
                <w:tcPr>
                  <w:tcW w:w="1466"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Reading</w:t>
                  </w:r>
                </w:p>
              </w:tc>
              <w:tc>
                <w:tcPr>
                  <w:tcW w:w="1466"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Writing</w:t>
                  </w:r>
                </w:p>
              </w:tc>
              <w:tc>
                <w:tcPr>
                  <w:tcW w:w="1466"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Numeracy</w:t>
                  </w:r>
                </w:p>
              </w:tc>
            </w:tr>
            <w:tr w:rsidR="0093280C" w:rsidRPr="00633AF8" w:rsidTr="004E7836">
              <w:tc>
                <w:tcPr>
                  <w:tcW w:w="1465"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2024-25</w:t>
                  </w:r>
                </w:p>
              </w:tc>
              <w:tc>
                <w:tcPr>
                  <w:tcW w:w="1465"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All</w:t>
                  </w:r>
                </w:p>
              </w:tc>
              <w:tc>
                <w:tcPr>
                  <w:tcW w:w="1465"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145</w:t>
                  </w:r>
                </w:p>
              </w:tc>
              <w:tc>
                <w:tcPr>
                  <w:tcW w:w="1466"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63%</w:t>
                  </w:r>
                </w:p>
              </w:tc>
              <w:tc>
                <w:tcPr>
                  <w:tcW w:w="1466"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57%</w:t>
                  </w:r>
                </w:p>
              </w:tc>
              <w:tc>
                <w:tcPr>
                  <w:tcW w:w="1466"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57%</w:t>
                  </w:r>
                </w:p>
              </w:tc>
              <w:tc>
                <w:tcPr>
                  <w:tcW w:w="1466"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56%</w:t>
                  </w:r>
                </w:p>
              </w:tc>
            </w:tr>
            <w:tr w:rsidR="0093280C" w:rsidRPr="00633AF8" w:rsidTr="004E7836">
              <w:tc>
                <w:tcPr>
                  <w:tcW w:w="1465" w:type="dxa"/>
                  <w:vMerge w:val="restart"/>
                </w:tcPr>
                <w:p w:rsidR="0093280C" w:rsidRPr="00633AF8" w:rsidRDefault="0093280C" w:rsidP="0093280C">
                  <w:pPr>
                    <w:pStyle w:val="Default"/>
                    <w:rPr>
                      <w:rFonts w:asciiTheme="minorHAnsi" w:hAnsiTheme="minorHAnsi" w:cstheme="minorHAnsi"/>
                      <w:color w:val="auto"/>
                      <w:sz w:val="22"/>
                      <w:szCs w:val="22"/>
                    </w:rPr>
                  </w:pPr>
                </w:p>
              </w:tc>
              <w:tc>
                <w:tcPr>
                  <w:tcW w:w="1465"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1-2</w:t>
                  </w:r>
                </w:p>
              </w:tc>
              <w:tc>
                <w:tcPr>
                  <w:tcW w:w="1465"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80</w:t>
                  </w:r>
                </w:p>
              </w:tc>
              <w:tc>
                <w:tcPr>
                  <w:tcW w:w="1466"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49%*</w:t>
                  </w:r>
                </w:p>
              </w:tc>
              <w:tc>
                <w:tcPr>
                  <w:tcW w:w="1466"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44%**</w:t>
                  </w:r>
                </w:p>
              </w:tc>
              <w:tc>
                <w:tcPr>
                  <w:tcW w:w="1466"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46%</w:t>
                  </w:r>
                </w:p>
              </w:tc>
              <w:tc>
                <w:tcPr>
                  <w:tcW w:w="1466"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45%</w:t>
                  </w:r>
                </w:p>
              </w:tc>
            </w:tr>
            <w:tr w:rsidR="0093280C" w:rsidRPr="00633AF8" w:rsidTr="004E7836">
              <w:tc>
                <w:tcPr>
                  <w:tcW w:w="1465" w:type="dxa"/>
                  <w:vMerge/>
                </w:tcPr>
                <w:p w:rsidR="0093280C" w:rsidRPr="00633AF8" w:rsidRDefault="0093280C" w:rsidP="0093280C">
                  <w:pPr>
                    <w:pStyle w:val="Default"/>
                    <w:rPr>
                      <w:rFonts w:asciiTheme="minorHAnsi" w:hAnsiTheme="minorHAnsi" w:cstheme="minorHAnsi"/>
                      <w:color w:val="auto"/>
                      <w:sz w:val="22"/>
                      <w:szCs w:val="22"/>
                    </w:rPr>
                  </w:pPr>
                </w:p>
              </w:tc>
              <w:tc>
                <w:tcPr>
                  <w:tcW w:w="1465"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3-10</w:t>
                  </w:r>
                </w:p>
              </w:tc>
              <w:tc>
                <w:tcPr>
                  <w:tcW w:w="1465"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65</w:t>
                  </w:r>
                </w:p>
              </w:tc>
              <w:tc>
                <w:tcPr>
                  <w:tcW w:w="1466"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84%</w:t>
                  </w:r>
                </w:p>
              </w:tc>
              <w:tc>
                <w:tcPr>
                  <w:tcW w:w="1466"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74%</w:t>
                  </w:r>
                </w:p>
              </w:tc>
              <w:tc>
                <w:tcPr>
                  <w:tcW w:w="1466"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74%</w:t>
                  </w:r>
                </w:p>
              </w:tc>
              <w:tc>
                <w:tcPr>
                  <w:tcW w:w="1466"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69%</w:t>
                  </w:r>
                </w:p>
              </w:tc>
            </w:tr>
            <w:tr w:rsidR="0093280C" w:rsidRPr="00633AF8" w:rsidTr="004E7836">
              <w:tc>
                <w:tcPr>
                  <w:tcW w:w="1465" w:type="dxa"/>
                  <w:vMerge/>
                </w:tcPr>
                <w:p w:rsidR="0093280C" w:rsidRPr="00633AF8" w:rsidRDefault="0093280C" w:rsidP="0093280C">
                  <w:pPr>
                    <w:pStyle w:val="Default"/>
                    <w:rPr>
                      <w:rFonts w:asciiTheme="minorHAnsi" w:hAnsiTheme="minorHAnsi" w:cstheme="minorHAnsi"/>
                      <w:color w:val="auto"/>
                      <w:sz w:val="22"/>
                      <w:szCs w:val="22"/>
                    </w:rPr>
                  </w:pPr>
                </w:p>
              </w:tc>
              <w:tc>
                <w:tcPr>
                  <w:tcW w:w="1465"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Gap</w:t>
                  </w:r>
                </w:p>
              </w:tc>
              <w:tc>
                <w:tcPr>
                  <w:tcW w:w="1465" w:type="dxa"/>
                </w:tcPr>
                <w:p w:rsidR="0093280C" w:rsidRPr="00633AF8" w:rsidRDefault="0093280C" w:rsidP="0093280C">
                  <w:pPr>
                    <w:pStyle w:val="Default"/>
                    <w:rPr>
                      <w:rFonts w:asciiTheme="minorHAnsi" w:hAnsiTheme="minorHAnsi" w:cstheme="minorHAnsi"/>
                      <w:color w:val="auto"/>
                      <w:sz w:val="22"/>
                      <w:szCs w:val="22"/>
                    </w:rPr>
                  </w:pPr>
                </w:p>
              </w:tc>
              <w:tc>
                <w:tcPr>
                  <w:tcW w:w="1466" w:type="dxa"/>
                  <w:shd w:val="clear" w:color="auto" w:fill="ACB9CA" w:themeFill="text2" w:themeFillTint="66"/>
                </w:tcPr>
                <w:p w:rsidR="0093280C" w:rsidRPr="00625B0A" w:rsidRDefault="0093280C" w:rsidP="0093280C">
                  <w:pPr>
                    <w:pStyle w:val="Default"/>
                    <w:rPr>
                      <w:rFonts w:asciiTheme="minorHAnsi" w:hAnsiTheme="minorHAnsi" w:cstheme="minorHAnsi"/>
                      <w:b/>
                      <w:color w:val="auto"/>
                      <w:sz w:val="22"/>
                      <w:szCs w:val="22"/>
                    </w:rPr>
                  </w:pPr>
                  <w:r w:rsidRPr="00625B0A">
                    <w:rPr>
                      <w:rFonts w:asciiTheme="minorHAnsi" w:hAnsiTheme="minorHAnsi" w:cstheme="minorHAnsi"/>
                      <w:b/>
                      <w:color w:val="auto"/>
                      <w:sz w:val="22"/>
                      <w:szCs w:val="22"/>
                    </w:rPr>
                    <w:t>-35%</w:t>
                  </w:r>
                </w:p>
              </w:tc>
              <w:tc>
                <w:tcPr>
                  <w:tcW w:w="1466" w:type="dxa"/>
                  <w:shd w:val="clear" w:color="auto" w:fill="ACB9CA" w:themeFill="text2" w:themeFillTint="66"/>
                </w:tcPr>
                <w:p w:rsidR="0093280C" w:rsidRPr="00625B0A" w:rsidRDefault="0093280C" w:rsidP="0093280C">
                  <w:pPr>
                    <w:pStyle w:val="Default"/>
                    <w:rPr>
                      <w:rFonts w:asciiTheme="minorHAnsi" w:hAnsiTheme="minorHAnsi" w:cstheme="minorHAnsi"/>
                      <w:b/>
                      <w:color w:val="auto"/>
                      <w:sz w:val="22"/>
                      <w:szCs w:val="22"/>
                    </w:rPr>
                  </w:pPr>
                  <w:r w:rsidRPr="00625B0A">
                    <w:rPr>
                      <w:rFonts w:asciiTheme="minorHAnsi" w:hAnsiTheme="minorHAnsi" w:cstheme="minorHAnsi"/>
                      <w:b/>
                      <w:color w:val="auto"/>
                      <w:sz w:val="22"/>
                      <w:szCs w:val="22"/>
                    </w:rPr>
                    <w:t>-30%</w:t>
                  </w:r>
                </w:p>
              </w:tc>
              <w:tc>
                <w:tcPr>
                  <w:tcW w:w="1466" w:type="dxa"/>
                  <w:shd w:val="clear" w:color="auto" w:fill="ACB9CA" w:themeFill="text2" w:themeFillTint="66"/>
                </w:tcPr>
                <w:p w:rsidR="0093280C" w:rsidRPr="00625B0A" w:rsidRDefault="0093280C" w:rsidP="0093280C">
                  <w:pPr>
                    <w:pStyle w:val="Default"/>
                    <w:rPr>
                      <w:rFonts w:asciiTheme="minorHAnsi" w:hAnsiTheme="minorHAnsi" w:cstheme="minorHAnsi"/>
                      <w:b/>
                      <w:bCs/>
                      <w:color w:val="auto"/>
                      <w:sz w:val="22"/>
                      <w:szCs w:val="22"/>
                    </w:rPr>
                  </w:pPr>
                  <w:r w:rsidRPr="00625B0A">
                    <w:rPr>
                      <w:rFonts w:asciiTheme="minorHAnsi" w:hAnsiTheme="minorHAnsi" w:cstheme="minorHAnsi"/>
                      <w:b/>
                      <w:bCs/>
                      <w:color w:val="auto"/>
                      <w:sz w:val="22"/>
                      <w:szCs w:val="22"/>
                    </w:rPr>
                    <w:t>-28%</w:t>
                  </w:r>
                </w:p>
              </w:tc>
              <w:tc>
                <w:tcPr>
                  <w:tcW w:w="1466" w:type="dxa"/>
                  <w:shd w:val="clear" w:color="auto" w:fill="ACB9CA" w:themeFill="text2" w:themeFillTint="66"/>
                </w:tcPr>
                <w:p w:rsidR="0093280C" w:rsidRPr="00625B0A" w:rsidRDefault="0093280C" w:rsidP="0093280C">
                  <w:pPr>
                    <w:pStyle w:val="Default"/>
                    <w:rPr>
                      <w:rFonts w:asciiTheme="minorHAnsi" w:hAnsiTheme="minorHAnsi" w:cstheme="minorHAnsi"/>
                      <w:b/>
                      <w:bCs/>
                      <w:color w:val="auto"/>
                      <w:sz w:val="22"/>
                      <w:szCs w:val="22"/>
                    </w:rPr>
                  </w:pPr>
                  <w:r w:rsidRPr="00625B0A">
                    <w:rPr>
                      <w:rFonts w:asciiTheme="minorHAnsi" w:hAnsiTheme="minorHAnsi" w:cstheme="minorHAnsi"/>
                      <w:b/>
                      <w:bCs/>
                      <w:color w:val="auto"/>
                      <w:sz w:val="22"/>
                      <w:szCs w:val="22"/>
                    </w:rPr>
                    <w:t>-24%</w:t>
                  </w:r>
                </w:p>
              </w:tc>
            </w:tr>
            <w:tr w:rsidR="0093280C" w:rsidRPr="00633AF8" w:rsidTr="004E7836">
              <w:tc>
                <w:tcPr>
                  <w:tcW w:w="1465"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2023-24</w:t>
                  </w:r>
                </w:p>
              </w:tc>
              <w:tc>
                <w:tcPr>
                  <w:tcW w:w="1465"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All</w:t>
                  </w:r>
                </w:p>
              </w:tc>
              <w:tc>
                <w:tcPr>
                  <w:tcW w:w="1465"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127</w:t>
                  </w:r>
                </w:p>
              </w:tc>
              <w:tc>
                <w:tcPr>
                  <w:tcW w:w="1466"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55.6%</w:t>
                  </w:r>
                </w:p>
              </w:tc>
              <w:tc>
                <w:tcPr>
                  <w:tcW w:w="1466"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56.3%</w:t>
                  </w:r>
                </w:p>
              </w:tc>
              <w:tc>
                <w:tcPr>
                  <w:tcW w:w="1466"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55.6%</w:t>
                  </w:r>
                </w:p>
              </w:tc>
              <w:tc>
                <w:tcPr>
                  <w:tcW w:w="1466"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41.7%</w:t>
                  </w:r>
                </w:p>
              </w:tc>
            </w:tr>
            <w:tr w:rsidR="0093280C" w:rsidRPr="00633AF8" w:rsidTr="004E7836">
              <w:tc>
                <w:tcPr>
                  <w:tcW w:w="1465" w:type="dxa"/>
                  <w:vMerge w:val="restart"/>
                </w:tcPr>
                <w:p w:rsidR="0093280C" w:rsidRPr="00633AF8" w:rsidRDefault="0093280C" w:rsidP="0093280C">
                  <w:pPr>
                    <w:pStyle w:val="Default"/>
                    <w:rPr>
                      <w:rFonts w:asciiTheme="minorHAnsi" w:hAnsiTheme="minorHAnsi" w:cstheme="minorHAnsi"/>
                      <w:color w:val="auto"/>
                      <w:sz w:val="22"/>
                      <w:szCs w:val="22"/>
                    </w:rPr>
                  </w:pPr>
                </w:p>
              </w:tc>
              <w:tc>
                <w:tcPr>
                  <w:tcW w:w="1465"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1-2</w:t>
                  </w:r>
                </w:p>
              </w:tc>
              <w:tc>
                <w:tcPr>
                  <w:tcW w:w="1465"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78</w:t>
                  </w:r>
                </w:p>
              </w:tc>
              <w:tc>
                <w:tcPr>
                  <w:tcW w:w="1466"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46.8%</w:t>
                  </w:r>
                </w:p>
              </w:tc>
              <w:tc>
                <w:tcPr>
                  <w:tcW w:w="1466"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50.6%</w:t>
                  </w:r>
                </w:p>
              </w:tc>
              <w:tc>
                <w:tcPr>
                  <w:tcW w:w="1466"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50.6%</w:t>
                  </w:r>
                </w:p>
              </w:tc>
              <w:tc>
                <w:tcPr>
                  <w:tcW w:w="1466"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33.3%</w:t>
                  </w:r>
                </w:p>
              </w:tc>
            </w:tr>
            <w:tr w:rsidR="0093280C" w:rsidRPr="00633AF8" w:rsidTr="004E7836">
              <w:tc>
                <w:tcPr>
                  <w:tcW w:w="1465" w:type="dxa"/>
                  <w:vMerge/>
                </w:tcPr>
                <w:p w:rsidR="0093280C" w:rsidRPr="00633AF8" w:rsidRDefault="0093280C" w:rsidP="0093280C">
                  <w:pPr>
                    <w:pStyle w:val="Default"/>
                    <w:rPr>
                      <w:rFonts w:asciiTheme="minorHAnsi" w:hAnsiTheme="minorHAnsi" w:cstheme="minorHAnsi"/>
                      <w:color w:val="auto"/>
                      <w:sz w:val="22"/>
                      <w:szCs w:val="22"/>
                    </w:rPr>
                  </w:pPr>
                </w:p>
              </w:tc>
              <w:tc>
                <w:tcPr>
                  <w:tcW w:w="1465"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3-10</w:t>
                  </w:r>
                </w:p>
              </w:tc>
              <w:tc>
                <w:tcPr>
                  <w:tcW w:w="1465"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49</w:t>
                  </w:r>
                </w:p>
              </w:tc>
              <w:tc>
                <w:tcPr>
                  <w:tcW w:w="1466"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69.4%</w:t>
                  </w:r>
                </w:p>
              </w:tc>
              <w:tc>
                <w:tcPr>
                  <w:tcW w:w="1466"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65.3%</w:t>
                  </w:r>
                </w:p>
              </w:tc>
              <w:tc>
                <w:tcPr>
                  <w:tcW w:w="1466"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63.3%</w:t>
                  </w:r>
                </w:p>
              </w:tc>
              <w:tc>
                <w:tcPr>
                  <w:tcW w:w="1466"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55.1%</w:t>
                  </w:r>
                </w:p>
              </w:tc>
            </w:tr>
            <w:tr w:rsidR="0093280C" w:rsidRPr="00633AF8" w:rsidTr="004E7836">
              <w:tc>
                <w:tcPr>
                  <w:tcW w:w="1465" w:type="dxa"/>
                  <w:vMerge/>
                </w:tcPr>
                <w:p w:rsidR="0093280C" w:rsidRPr="00633AF8" w:rsidRDefault="0093280C" w:rsidP="0093280C">
                  <w:pPr>
                    <w:pStyle w:val="Default"/>
                    <w:rPr>
                      <w:rFonts w:asciiTheme="minorHAnsi" w:hAnsiTheme="minorHAnsi" w:cstheme="minorHAnsi"/>
                      <w:color w:val="auto"/>
                      <w:sz w:val="22"/>
                      <w:szCs w:val="22"/>
                    </w:rPr>
                  </w:pPr>
                </w:p>
              </w:tc>
              <w:tc>
                <w:tcPr>
                  <w:tcW w:w="1465"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Gap</w:t>
                  </w:r>
                </w:p>
              </w:tc>
              <w:tc>
                <w:tcPr>
                  <w:tcW w:w="1465" w:type="dxa"/>
                </w:tcPr>
                <w:p w:rsidR="0093280C" w:rsidRPr="00633AF8" w:rsidRDefault="0093280C" w:rsidP="0093280C">
                  <w:pPr>
                    <w:pStyle w:val="Default"/>
                    <w:rPr>
                      <w:rFonts w:asciiTheme="minorHAnsi" w:hAnsiTheme="minorHAnsi" w:cstheme="minorHAnsi"/>
                      <w:color w:val="auto"/>
                      <w:sz w:val="22"/>
                      <w:szCs w:val="22"/>
                    </w:rPr>
                  </w:pPr>
                </w:p>
              </w:tc>
              <w:tc>
                <w:tcPr>
                  <w:tcW w:w="1466" w:type="dxa"/>
                  <w:shd w:val="clear" w:color="auto" w:fill="ACB9CA" w:themeFill="text2" w:themeFillTint="66"/>
                </w:tcPr>
                <w:p w:rsidR="0093280C" w:rsidRPr="00625B0A" w:rsidRDefault="0093280C" w:rsidP="0093280C">
                  <w:pPr>
                    <w:pStyle w:val="Default"/>
                    <w:rPr>
                      <w:rFonts w:asciiTheme="minorHAnsi" w:hAnsiTheme="minorHAnsi" w:cstheme="minorHAnsi"/>
                      <w:b/>
                      <w:bCs/>
                      <w:color w:val="auto"/>
                      <w:sz w:val="22"/>
                      <w:szCs w:val="22"/>
                    </w:rPr>
                  </w:pPr>
                  <w:r w:rsidRPr="00625B0A">
                    <w:rPr>
                      <w:rFonts w:asciiTheme="minorHAnsi" w:hAnsiTheme="minorHAnsi" w:cstheme="minorHAnsi"/>
                      <w:b/>
                      <w:bCs/>
                      <w:color w:val="auto"/>
                      <w:sz w:val="22"/>
                      <w:szCs w:val="22"/>
                    </w:rPr>
                    <w:t>-22.6%</w:t>
                  </w:r>
                </w:p>
              </w:tc>
              <w:tc>
                <w:tcPr>
                  <w:tcW w:w="1466" w:type="dxa"/>
                  <w:shd w:val="clear" w:color="auto" w:fill="ACB9CA" w:themeFill="text2" w:themeFillTint="66"/>
                </w:tcPr>
                <w:p w:rsidR="0093280C" w:rsidRPr="00625B0A" w:rsidRDefault="0093280C" w:rsidP="0093280C">
                  <w:pPr>
                    <w:pStyle w:val="Default"/>
                    <w:rPr>
                      <w:rFonts w:asciiTheme="minorHAnsi" w:hAnsiTheme="minorHAnsi" w:cstheme="minorHAnsi"/>
                      <w:b/>
                      <w:bCs/>
                      <w:color w:val="auto"/>
                      <w:sz w:val="22"/>
                      <w:szCs w:val="22"/>
                    </w:rPr>
                  </w:pPr>
                  <w:r w:rsidRPr="00625B0A">
                    <w:rPr>
                      <w:rFonts w:asciiTheme="minorHAnsi" w:hAnsiTheme="minorHAnsi" w:cstheme="minorHAnsi"/>
                      <w:b/>
                      <w:bCs/>
                      <w:color w:val="auto"/>
                      <w:sz w:val="22"/>
                      <w:szCs w:val="22"/>
                    </w:rPr>
                    <w:t>-14.7%</w:t>
                  </w:r>
                </w:p>
              </w:tc>
              <w:tc>
                <w:tcPr>
                  <w:tcW w:w="1466" w:type="dxa"/>
                  <w:shd w:val="clear" w:color="auto" w:fill="ACB9CA" w:themeFill="text2" w:themeFillTint="66"/>
                </w:tcPr>
                <w:p w:rsidR="0093280C" w:rsidRPr="00625B0A" w:rsidRDefault="0093280C" w:rsidP="0093280C">
                  <w:pPr>
                    <w:pStyle w:val="Default"/>
                    <w:rPr>
                      <w:rFonts w:asciiTheme="minorHAnsi" w:hAnsiTheme="minorHAnsi" w:cstheme="minorHAnsi"/>
                      <w:b/>
                      <w:bCs/>
                      <w:color w:val="auto"/>
                      <w:sz w:val="22"/>
                      <w:szCs w:val="22"/>
                    </w:rPr>
                  </w:pPr>
                  <w:r w:rsidRPr="00625B0A">
                    <w:rPr>
                      <w:rFonts w:asciiTheme="minorHAnsi" w:hAnsiTheme="minorHAnsi" w:cstheme="minorHAnsi"/>
                      <w:b/>
                      <w:bCs/>
                      <w:color w:val="auto"/>
                      <w:sz w:val="22"/>
                      <w:szCs w:val="22"/>
                    </w:rPr>
                    <w:t>-12.6%</w:t>
                  </w:r>
                </w:p>
              </w:tc>
              <w:tc>
                <w:tcPr>
                  <w:tcW w:w="1466" w:type="dxa"/>
                  <w:shd w:val="clear" w:color="auto" w:fill="ACB9CA" w:themeFill="text2" w:themeFillTint="66"/>
                </w:tcPr>
                <w:p w:rsidR="0093280C" w:rsidRPr="00625B0A" w:rsidRDefault="0093280C" w:rsidP="0093280C">
                  <w:pPr>
                    <w:pStyle w:val="Default"/>
                    <w:rPr>
                      <w:rFonts w:asciiTheme="minorHAnsi" w:hAnsiTheme="minorHAnsi" w:cstheme="minorHAnsi"/>
                      <w:b/>
                      <w:bCs/>
                      <w:color w:val="auto"/>
                      <w:sz w:val="22"/>
                      <w:szCs w:val="22"/>
                    </w:rPr>
                  </w:pPr>
                  <w:r w:rsidRPr="00625B0A">
                    <w:rPr>
                      <w:rFonts w:asciiTheme="minorHAnsi" w:hAnsiTheme="minorHAnsi" w:cstheme="minorHAnsi"/>
                      <w:b/>
                      <w:bCs/>
                      <w:color w:val="auto"/>
                      <w:sz w:val="22"/>
                      <w:szCs w:val="22"/>
                    </w:rPr>
                    <w:t>-21.8%</w:t>
                  </w:r>
                </w:p>
              </w:tc>
            </w:tr>
            <w:tr w:rsidR="0093280C" w:rsidRPr="00633AF8" w:rsidTr="004E7836">
              <w:tc>
                <w:tcPr>
                  <w:tcW w:w="1465"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2022-23</w:t>
                  </w:r>
                </w:p>
              </w:tc>
              <w:tc>
                <w:tcPr>
                  <w:tcW w:w="1465"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All</w:t>
                  </w:r>
                </w:p>
              </w:tc>
              <w:tc>
                <w:tcPr>
                  <w:tcW w:w="1465"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127</w:t>
                  </w:r>
                </w:p>
              </w:tc>
              <w:tc>
                <w:tcPr>
                  <w:tcW w:w="1466" w:type="dxa"/>
                </w:tcPr>
                <w:p w:rsidR="0093280C" w:rsidRPr="00625B0A" w:rsidRDefault="0093280C" w:rsidP="0093280C">
                  <w:pPr>
                    <w:pStyle w:val="Default"/>
                    <w:rPr>
                      <w:rFonts w:asciiTheme="minorHAnsi" w:hAnsiTheme="minorHAnsi" w:cstheme="minorHAnsi"/>
                      <w:color w:val="auto"/>
                      <w:sz w:val="22"/>
                      <w:szCs w:val="22"/>
                    </w:rPr>
                  </w:pPr>
                  <w:r w:rsidRPr="00625B0A">
                    <w:rPr>
                      <w:rFonts w:asciiTheme="minorHAnsi" w:hAnsiTheme="minorHAnsi" w:cstheme="minorHAnsi"/>
                      <w:color w:val="auto"/>
                      <w:sz w:val="22"/>
                      <w:szCs w:val="22"/>
                    </w:rPr>
                    <w:t>41.8%</w:t>
                  </w:r>
                </w:p>
              </w:tc>
              <w:tc>
                <w:tcPr>
                  <w:tcW w:w="1466" w:type="dxa"/>
                </w:tcPr>
                <w:p w:rsidR="0093280C" w:rsidRPr="00625B0A" w:rsidRDefault="0093280C" w:rsidP="0093280C">
                  <w:pPr>
                    <w:pStyle w:val="Default"/>
                    <w:rPr>
                      <w:rFonts w:asciiTheme="minorHAnsi" w:hAnsiTheme="minorHAnsi" w:cstheme="minorHAnsi"/>
                      <w:color w:val="auto"/>
                      <w:sz w:val="22"/>
                      <w:szCs w:val="22"/>
                    </w:rPr>
                  </w:pPr>
                  <w:r w:rsidRPr="00625B0A">
                    <w:rPr>
                      <w:rFonts w:asciiTheme="minorHAnsi" w:hAnsiTheme="minorHAnsi" w:cstheme="minorHAnsi"/>
                      <w:color w:val="auto"/>
                      <w:sz w:val="22"/>
                      <w:szCs w:val="22"/>
                    </w:rPr>
                    <w:t>42.6%</w:t>
                  </w:r>
                </w:p>
              </w:tc>
              <w:tc>
                <w:tcPr>
                  <w:tcW w:w="1466" w:type="dxa"/>
                </w:tcPr>
                <w:p w:rsidR="0093280C" w:rsidRPr="00625B0A" w:rsidRDefault="0093280C" w:rsidP="0093280C">
                  <w:pPr>
                    <w:pStyle w:val="Default"/>
                    <w:rPr>
                      <w:rFonts w:asciiTheme="minorHAnsi" w:hAnsiTheme="minorHAnsi" w:cstheme="minorHAnsi"/>
                      <w:color w:val="auto"/>
                      <w:sz w:val="22"/>
                      <w:szCs w:val="22"/>
                    </w:rPr>
                  </w:pPr>
                  <w:r w:rsidRPr="00625B0A">
                    <w:rPr>
                      <w:rFonts w:asciiTheme="minorHAnsi" w:hAnsiTheme="minorHAnsi" w:cstheme="minorHAnsi"/>
                      <w:color w:val="auto"/>
                      <w:sz w:val="22"/>
                      <w:szCs w:val="22"/>
                    </w:rPr>
                    <w:t>45.1%</w:t>
                  </w:r>
                </w:p>
              </w:tc>
              <w:tc>
                <w:tcPr>
                  <w:tcW w:w="1466" w:type="dxa"/>
                </w:tcPr>
                <w:p w:rsidR="0093280C" w:rsidRPr="00625B0A" w:rsidRDefault="0093280C" w:rsidP="0093280C">
                  <w:pPr>
                    <w:pStyle w:val="Default"/>
                    <w:rPr>
                      <w:rFonts w:asciiTheme="minorHAnsi" w:hAnsiTheme="minorHAnsi" w:cstheme="minorHAnsi"/>
                      <w:color w:val="auto"/>
                      <w:sz w:val="22"/>
                      <w:szCs w:val="22"/>
                    </w:rPr>
                  </w:pPr>
                  <w:r w:rsidRPr="00625B0A">
                    <w:rPr>
                      <w:rFonts w:asciiTheme="minorHAnsi" w:hAnsiTheme="minorHAnsi" w:cstheme="minorHAnsi"/>
                      <w:color w:val="auto"/>
                      <w:sz w:val="22"/>
                      <w:szCs w:val="22"/>
                    </w:rPr>
                    <w:t>9.0%</w:t>
                  </w:r>
                </w:p>
              </w:tc>
            </w:tr>
            <w:tr w:rsidR="0093280C" w:rsidRPr="00633AF8" w:rsidTr="004E7836">
              <w:tc>
                <w:tcPr>
                  <w:tcW w:w="1465" w:type="dxa"/>
                  <w:vMerge w:val="restart"/>
                </w:tcPr>
                <w:p w:rsidR="0093280C" w:rsidRPr="00633AF8" w:rsidRDefault="0093280C" w:rsidP="0093280C">
                  <w:pPr>
                    <w:pStyle w:val="Default"/>
                    <w:rPr>
                      <w:rFonts w:asciiTheme="minorHAnsi" w:hAnsiTheme="minorHAnsi" w:cstheme="minorHAnsi"/>
                      <w:color w:val="auto"/>
                      <w:sz w:val="22"/>
                      <w:szCs w:val="22"/>
                    </w:rPr>
                  </w:pPr>
                </w:p>
              </w:tc>
              <w:tc>
                <w:tcPr>
                  <w:tcW w:w="1465"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1-2</w:t>
                  </w:r>
                </w:p>
              </w:tc>
              <w:tc>
                <w:tcPr>
                  <w:tcW w:w="1465"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77</w:t>
                  </w:r>
                </w:p>
              </w:tc>
              <w:tc>
                <w:tcPr>
                  <w:tcW w:w="1466" w:type="dxa"/>
                </w:tcPr>
                <w:p w:rsidR="0093280C" w:rsidRPr="00625B0A" w:rsidRDefault="0093280C" w:rsidP="0093280C">
                  <w:pPr>
                    <w:pStyle w:val="Default"/>
                    <w:rPr>
                      <w:rFonts w:asciiTheme="minorHAnsi" w:hAnsiTheme="minorHAnsi" w:cstheme="minorHAnsi"/>
                      <w:color w:val="auto"/>
                      <w:sz w:val="22"/>
                      <w:szCs w:val="22"/>
                    </w:rPr>
                  </w:pPr>
                  <w:r w:rsidRPr="00625B0A">
                    <w:rPr>
                      <w:rFonts w:asciiTheme="minorHAnsi" w:hAnsiTheme="minorHAnsi" w:cstheme="minorHAnsi"/>
                      <w:color w:val="auto"/>
                      <w:sz w:val="22"/>
                      <w:szCs w:val="22"/>
                    </w:rPr>
                    <w:t>33.3%</w:t>
                  </w:r>
                </w:p>
              </w:tc>
              <w:tc>
                <w:tcPr>
                  <w:tcW w:w="1466" w:type="dxa"/>
                </w:tcPr>
                <w:p w:rsidR="0093280C" w:rsidRPr="00625B0A" w:rsidRDefault="0093280C" w:rsidP="0093280C">
                  <w:pPr>
                    <w:pStyle w:val="Default"/>
                    <w:rPr>
                      <w:rFonts w:asciiTheme="minorHAnsi" w:hAnsiTheme="minorHAnsi" w:cstheme="minorHAnsi"/>
                      <w:color w:val="auto"/>
                      <w:sz w:val="22"/>
                      <w:szCs w:val="22"/>
                    </w:rPr>
                  </w:pPr>
                  <w:r w:rsidRPr="00625B0A">
                    <w:rPr>
                      <w:rFonts w:asciiTheme="minorHAnsi" w:hAnsiTheme="minorHAnsi" w:cstheme="minorHAnsi"/>
                      <w:color w:val="auto"/>
                      <w:sz w:val="22"/>
                      <w:szCs w:val="22"/>
                    </w:rPr>
                    <w:t>34.7%</w:t>
                  </w:r>
                </w:p>
              </w:tc>
              <w:tc>
                <w:tcPr>
                  <w:tcW w:w="1466" w:type="dxa"/>
                </w:tcPr>
                <w:p w:rsidR="0093280C" w:rsidRPr="00625B0A" w:rsidRDefault="0093280C" w:rsidP="0093280C">
                  <w:pPr>
                    <w:pStyle w:val="Default"/>
                    <w:rPr>
                      <w:rFonts w:asciiTheme="minorHAnsi" w:hAnsiTheme="minorHAnsi" w:cstheme="minorHAnsi"/>
                      <w:color w:val="auto"/>
                      <w:sz w:val="22"/>
                      <w:szCs w:val="22"/>
                    </w:rPr>
                  </w:pPr>
                  <w:r w:rsidRPr="00625B0A">
                    <w:rPr>
                      <w:rFonts w:asciiTheme="minorHAnsi" w:hAnsiTheme="minorHAnsi" w:cstheme="minorHAnsi"/>
                      <w:color w:val="auto"/>
                      <w:sz w:val="22"/>
                      <w:szCs w:val="22"/>
                    </w:rPr>
                    <w:t>38.9%</w:t>
                  </w:r>
                </w:p>
              </w:tc>
              <w:tc>
                <w:tcPr>
                  <w:tcW w:w="1466" w:type="dxa"/>
                </w:tcPr>
                <w:p w:rsidR="0093280C" w:rsidRPr="00625B0A" w:rsidRDefault="0093280C" w:rsidP="0093280C">
                  <w:pPr>
                    <w:pStyle w:val="Default"/>
                    <w:rPr>
                      <w:rFonts w:asciiTheme="minorHAnsi" w:hAnsiTheme="minorHAnsi" w:cstheme="minorHAnsi"/>
                      <w:color w:val="auto"/>
                      <w:sz w:val="22"/>
                      <w:szCs w:val="22"/>
                    </w:rPr>
                  </w:pPr>
                  <w:r w:rsidRPr="00625B0A">
                    <w:rPr>
                      <w:rFonts w:asciiTheme="minorHAnsi" w:hAnsiTheme="minorHAnsi" w:cstheme="minorHAnsi"/>
                      <w:color w:val="auto"/>
                      <w:sz w:val="22"/>
                      <w:szCs w:val="22"/>
                    </w:rPr>
                    <w:t>2.8%</w:t>
                  </w:r>
                </w:p>
              </w:tc>
            </w:tr>
            <w:tr w:rsidR="0093280C" w:rsidRPr="00633AF8" w:rsidTr="004E7836">
              <w:tc>
                <w:tcPr>
                  <w:tcW w:w="1465" w:type="dxa"/>
                  <w:vMerge/>
                </w:tcPr>
                <w:p w:rsidR="0093280C" w:rsidRPr="00633AF8" w:rsidRDefault="0093280C" w:rsidP="0093280C">
                  <w:pPr>
                    <w:pStyle w:val="Default"/>
                    <w:rPr>
                      <w:rFonts w:asciiTheme="minorHAnsi" w:hAnsiTheme="minorHAnsi" w:cstheme="minorHAnsi"/>
                      <w:color w:val="auto"/>
                      <w:sz w:val="22"/>
                      <w:szCs w:val="22"/>
                    </w:rPr>
                  </w:pPr>
                </w:p>
              </w:tc>
              <w:tc>
                <w:tcPr>
                  <w:tcW w:w="1465"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3-10</w:t>
                  </w:r>
                </w:p>
              </w:tc>
              <w:tc>
                <w:tcPr>
                  <w:tcW w:w="1465"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50</w:t>
                  </w:r>
                </w:p>
              </w:tc>
              <w:tc>
                <w:tcPr>
                  <w:tcW w:w="1466" w:type="dxa"/>
                </w:tcPr>
                <w:p w:rsidR="0093280C" w:rsidRPr="00625B0A" w:rsidRDefault="0093280C" w:rsidP="0093280C">
                  <w:pPr>
                    <w:pStyle w:val="Default"/>
                    <w:rPr>
                      <w:rFonts w:asciiTheme="minorHAnsi" w:hAnsiTheme="minorHAnsi" w:cstheme="minorHAnsi"/>
                      <w:color w:val="auto"/>
                      <w:sz w:val="22"/>
                      <w:szCs w:val="22"/>
                    </w:rPr>
                  </w:pPr>
                  <w:r w:rsidRPr="00625B0A">
                    <w:rPr>
                      <w:rFonts w:asciiTheme="minorHAnsi" w:hAnsiTheme="minorHAnsi" w:cstheme="minorHAnsi"/>
                      <w:color w:val="auto"/>
                      <w:sz w:val="22"/>
                      <w:szCs w:val="22"/>
                    </w:rPr>
                    <w:t>57.4%</w:t>
                  </w:r>
                </w:p>
              </w:tc>
              <w:tc>
                <w:tcPr>
                  <w:tcW w:w="1466" w:type="dxa"/>
                </w:tcPr>
                <w:p w:rsidR="0093280C" w:rsidRPr="00625B0A" w:rsidRDefault="0093280C" w:rsidP="0093280C">
                  <w:pPr>
                    <w:pStyle w:val="Default"/>
                    <w:rPr>
                      <w:rFonts w:asciiTheme="minorHAnsi" w:hAnsiTheme="minorHAnsi" w:cstheme="minorHAnsi"/>
                      <w:color w:val="auto"/>
                      <w:sz w:val="22"/>
                      <w:szCs w:val="22"/>
                    </w:rPr>
                  </w:pPr>
                  <w:r w:rsidRPr="00625B0A">
                    <w:rPr>
                      <w:rFonts w:asciiTheme="minorHAnsi" w:hAnsiTheme="minorHAnsi" w:cstheme="minorHAnsi"/>
                      <w:color w:val="auto"/>
                      <w:sz w:val="22"/>
                      <w:szCs w:val="22"/>
                    </w:rPr>
                    <w:t>57.4%</w:t>
                  </w:r>
                </w:p>
              </w:tc>
              <w:tc>
                <w:tcPr>
                  <w:tcW w:w="1466" w:type="dxa"/>
                </w:tcPr>
                <w:p w:rsidR="0093280C" w:rsidRPr="00625B0A" w:rsidRDefault="0093280C" w:rsidP="0093280C">
                  <w:pPr>
                    <w:pStyle w:val="Default"/>
                    <w:rPr>
                      <w:rFonts w:asciiTheme="minorHAnsi" w:hAnsiTheme="minorHAnsi" w:cstheme="minorHAnsi"/>
                      <w:color w:val="auto"/>
                      <w:sz w:val="22"/>
                      <w:szCs w:val="22"/>
                    </w:rPr>
                  </w:pPr>
                  <w:r w:rsidRPr="00625B0A">
                    <w:rPr>
                      <w:rFonts w:asciiTheme="minorHAnsi" w:hAnsiTheme="minorHAnsi" w:cstheme="minorHAnsi"/>
                      <w:color w:val="auto"/>
                      <w:sz w:val="22"/>
                      <w:szCs w:val="22"/>
                    </w:rPr>
                    <w:t>57.4%</w:t>
                  </w:r>
                </w:p>
              </w:tc>
              <w:tc>
                <w:tcPr>
                  <w:tcW w:w="1466" w:type="dxa"/>
                </w:tcPr>
                <w:p w:rsidR="0093280C" w:rsidRPr="00625B0A" w:rsidRDefault="0093280C" w:rsidP="0093280C">
                  <w:pPr>
                    <w:pStyle w:val="Default"/>
                    <w:rPr>
                      <w:rFonts w:asciiTheme="minorHAnsi" w:hAnsiTheme="minorHAnsi" w:cstheme="minorHAnsi"/>
                      <w:color w:val="auto"/>
                      <w:sz w:val="22"/>
                      <w:szCs w:val="22"/>
                    </w:rPr>
                  </w:pPr>
                  <w:r w:rsidRPr="00625B0A">
                    <w:rPr>
                      <w:rFonts w:asciiTheme="minorHAnsi" w:hAnsiTheme="minorHAnsi" w:cstheme="minorHAnsi"/>
                      <w:color w:val="auto"/>
                      <w:sz w:val="22"/>
                      <w:szCs w:val="22"/>
                    </w:rPr>
                    <w:t>19.1%</w:t>
                  </w:r>
                </w:p>
              </w:tc>
            </w:tr>
            <w:tr w:rsidR="0093280C" w:rsidRPr="00633AF8" w:rsidTr="004E7836">
              <w:tc>
                <w:tcPr>
                  <w:tcW w:w="1465" w:type="dxa"/>
                  <w:vMerge/>
                </w:tcPr>
                <w:p w:rsidR="0093280C" w:rsidRPr="00633AF8" w:rsidRDefault="0093280C" w:rsidP="0093280C">
                  <w:pPr>
                    <w:pStyle w:val="Default"/>
                    <w:rPr>
                      <w:rFonts w:asciiTheme="minorHAnsi" w:hAnsiTheme="minorHAnsi" w:cstheme="minorHAnsi"/>
                      <w:color w:val="auto"/>
                      <w:sz w:val="22"/>
                      <w:szCs w:val="22"/>
                    </w:rPr>
                  </w:pPr>
                </w:p>
              </w:tc>
              <w:tc>
                <w:tcPr>
                  <w:tcW w:w="1465"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Gap</w:t>
                  </w:r>
                </w:p>
              </w:tc>
              <w:tc>
                <w:tcPr>
                  <w:tcW w:w="1465" w:type="dxa"/>
                </w:tcPr>
                <w:p w:rsidR="0093280C" w:rsidRPr="00633AF8" w:rsidRDefault="0093280C" w:rsidP="0093280C">
                  <w:pPr>
                    <w:pStyle w:val="Default"/>
                    <w:rPr>
                      <w:rFonts w:asciiTheme="minorHAnsi" w:hAnsiTheme="minorHAnsi" w:cstheme="minorHAnsi"/>
                      <w:color w:val="auto"/>
                      <w:sz w:val="22"/>
                      <w:szCs w:val="22"/>
                    </w:rPr>
                  </w:pPr>
                </w:p>
              </w:tc>
              <w:tc>
                <w:tcPr>
                  <w:tcW w:w="1466" w:type="dxa"/>
                  <w:shd w:val="clear" w:color="auto" w:fill="ACB9CA" w:themeFill="text2" w:themeFillTint="66"/>
                </w:tcPr>
                <w:p w:rsidR="0093280C" w:rsidRPr="00625B0A" w:rsidRDefault="0093280C" w:rsidP="0093280C">
                  <w:pPr>
                    <w:pStyle w:val="Default"/>
                    <w:rPr>
                      <w:rFonts w:asciiTheme="minorHAnsi" w:hAnsiTheme="minorHAnsi" w:cstheme="minorHAnsi"/>
                      <w:b/>
                      <w:bCs/>
                      <w:color w:val="auto"/>
                      <w:sz w:val="22"/>
                      <w:szCs w:val="22"/>
                    </w:rPr>
                  </w:pPr>
                  <w:r w:rsidRPr="00625B0A">
                    <w:rPr>
                      <w:rFonts w:asciiTheme="minorHAnsi" w:hAnsiTheme="minorHAnsi" w:cstheme="minorHAnsi"/>
                      <w:b/>
                      <w:bCs/>
                      <w:color w:val="auto"/>
                      <w:sz w:val="22"/>
                      <w:szCs w:val="22"/>
                    </w:rPr>
                    <w:t>-24.1%</w:t>
                  </w:r>
                </w:p>
              </w:tc>
              <w:tc>
                <w:tcPr>
                  <w:tcW w:w="1466" w:type="dxa"/>
                  <w:shd w:val="clear" w:color="auto" w:fill="ACB9CA" w:themeFill="text2" w:themeFillTint="66"/>
                </w:tcPr>
                <w:p w:rsidR="0093280C" w:rsidRPr="00625B0A" w:rsidRDefault="0093280C" w:rsidP="0093280C">
                  <w:pPr>
                    <w:pStyle w:val="Default"/>
                    <w:rPr>
                      <w:rFonts w:asciiTheme="minorHAnsi" w:hAnsiTheme="minorHAnsi" w:cstheme="minorHAnsi"/>
                      <w:b/>
                      <w:bCs/>
                      <w:color w:val="auto"/>
                      <w:sz w:val="22"/>
                      <w:szCs w:val="22"/>
                    </w:rPr>
                  </w:pPr>
                  <w:r w:rsidRPr="00625B0A">
                    <w:rPr>
                      <w:rFonts w:asciiTheme="minorHAnsi" w:hAnsiTheme="minorHAnsi" w:cstheme="minorHAnsi"/>
                      <w:b/>
                      <w:bCs/>
                      <w:color w:val="auto"/>
                      <w:sz w:val="22"/>
                      <w:szCs w:val="22"/>
                    </w:rPr>
                    <w:t>-22.7%</w:t>
                  </w:r>
                </w:p>
              </w:tc>
              <w:tc>
                <w:tcPr>
                  <w:tcW w:w="1466" w:type="dxa"/>
                  <w:shd w:val="clear" w:color="auto" w:fill="ACB9CA" w:themeFill="text2" w:themeFillTint="66"/>
                </w:tcPr>
                <w:p w:rsidR="0093280C" w:rsidRPr="00625B0A" w:rsidRDefault="0093280C" w:rsidP="0093280C">
                  <w:pPr>
                    <w:pStyle w:val="Default"/>
                    <w:rPr>
                      <w:rFonts w:asciiTheme="minorHAnsi" w:hAnsiTheme="minorHAnsi" w:cstheme="minorHAnsi"/>
                      <w:b/>
                      <w:bCs/>
                      <w:color w:val="auto"/>
                      <w:sz w:val="22"/>
                      <w:szCs w:val="22"/>
                    </w:rPr>
                  </w:pPr>
                  <w:r w:rsidRPr="00625B0A">
                    <w:rPr>
                      <w:rFonts w:asciiTheme="minorHAnsi" w:hAnsiTheme="minorHAnsi" w:cstheme="minorHAnsi"/>
                      <w:b/>
                      <w:bCs/>
                      <w:color w:val="auto"/>
                      <w:sz w:val="22"/>
                      <w:szCs w:val="22"/>
                    </w:rPr>
                    <w:t>-18.6%</w:t>
                  </w:r>
                </w:p>
              </w:tc>
              <w:tc>
                <w:tcPr>
                  <w:tcW w:w="1466" w:type="dxa"/>
                  <w:shd w:val="clear" w:color="auto" w:fill="ACB9CA" w:themeFill="text2" w:themeFillTint="66"/>
                </w:tcPr>
                <w:p w:rsidR="0093280C" w:rsidRPr="00625B0A" w:rsidRDefault="0093280C" w:rsidP="0093280C">
                  <w:pPr>
                    <w:pStyle w:val="Default"/>
                    <w:rPr>
                      <w:rFonts w:asciiTheme="minorHAnsi" w:hAnsiTheme="minorHAnsi" w:cstheme="minorHAnsi"/>
                      <w:b/>
                      <w:bCs/>
                      <w:color w:val="auto"/>
                      <w:sz w:val="22"/>
                      <w:szCs w:val="22"/>
                    </w:rPr>
                  </w:pPr>
                  <w:r w:rsidRPr="00625B0A">
                    <w:rPr>
                      <w:rFonts w:asciiTheme="minorHAnsi" w:hAnsiTheme="minorHAnsi" w:cstheme="minorHAnsi"/>
                      <w:b/>
                      <w:bCs/>
                      <w:color w:val="auto"/>
                      <w:sz w:val="22"/>
                      <w:szCs w:val="22"/>
                    </w:rPr>
                    <w:t>-16.4%</w:t>
                  </w:r>
                </w:p>
              </w:tc>
            </w:tr>
            <w:tr w:rsidR="0093280C" w:rsidRPr="00633AF8" w:rsidTr="004E7836">
              <w:tc>
                <w:tcPr>
                  <w:tcW w:w="1465"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2021-22</w:t>
                  </w:r>
                </w:p>
              </w:tc>
              <w:tc>
                <w:tcPr>
                  <w:tcW w:w="1465"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All</w:t>
                  </w:r>
                </w:p>
              </w:tc>
              <w:tc>
                <w:tcPr>
                  <w:tcW w:w="1465"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147</w:t>
                  </w:r>
                </w:p>
              </w:tc>
              <w:tc>
                <w:tcPr>
                  <w:tcW w:w="1466" w:type="dxa"/>
                </w:tcPr>
                <w:p w:rsidR="0093280C" w:rsidRPr="00625B0A" w:rsidRDefault="0093280C" w:rsidP="0093280C">
                  <w:pPr>
                    <w:pStyle w:val="Default"/>
                    <w:rPr>
                      <w:rFonts w:asciiTheme="minorHAnsi" w:hAnsiTheme="minorHAnsi" w:cstheme="minorHAnsi"/>
                      <w:color w:val="auto"/>
                      <w:sz w:val="22"/>
                      <w:szCs w:val="22"/>
                    </w:rPr>
                  </w:pPr>
                  <w:r w:rsidRPr="00625B0A">
                    <w:rPr>
                      <w:rFonts w:asciiTheme="minorHAnsi" w:hAnsiTheme="minorHAnsi" w:cstheme="minorHAnsi"/>
                      <w:color w:val="auto"/>
                      <w:sz w:val="22"/>
                      <w:szCs w:val="22"/>
                    </w:rPr>
                    <w:t>35.9%</w:t>
                  </w:r>
                </w:p>
              </w:tc>
              <w:tc>
                <w:tcPr>
                  <w:tcW w:w="1466" w:type="dxa"/>
                </w:tcPr>
                <w:p w:rsidR="0093280C" w:rsidRPr="00625B0A" w:rsidRDefault="0093280C" w:rsidP="0093280C">
                  <w:pPr>
                    <w:pStyle w:val="Default"/>
                    <w:rPr>
                      <w:rFonts w:asciiTheme="minorHAnsi" w:hAnsiTheme="minorHAnsi" w:cstheme="minorHAnsi"/>
                      <w:color w:val="auto"/>
                      <w:sz w:val="22"/>
                      <w:szCs w:val="22"/>
                    </w:rPr>
                  </w:pPr>
                  <w:r w:rsidRPr="00625B0A">
                    <w:rPr>
                      <w:rFonts w:asciiTheme="minorHAnsi" w:hAnsiTheme="minorHAnsi" w:cstheme="minorHAnsi"/>
                      <w:color w:val="auto"/>
                      <w:sz w:val="22"/>
                      <w:szCs w:val="22"/>
                    </w:rPr>
                    <w:t>31.3%</w:t>
                  </w:r>
                </w:p>
              </w:tc>
              <w:tc>
                <w:tcPr>
                  <w:tcW w:w="1466" w:type="dxa"/>
                </w:tcPr>
                <w:p w:rsidR="0093280C" w:rsidRPr="00625B0A" w:rsidRDefault="0093280C" w:rsidP="0093280C">
                  <w:pPr>
                    <w:pStyle w:val="Default"/>
                    <w:rPr>
                      <w:rFonts w:asciiTheme="minorHAnsi" w:hAnsiTheme="minorHAnsi" w:cstheme="minorHAnsi"/>
                      <w:color w:val="auto"/>
                      <w:sz w:val="22"/>
                      <w:szCs w:val="22"/>
                    </w:rPr>
                  </w:pPr>
                  <w:r w:rsidRPr="00625B0A">
                    <w:rPr>
                      <w:rFonts w:asciiTheme="minorHAnsi" w:hAnsiTheme="minorHAnsi" w:cstheme="minorHAnsi"/>
                      <w:color w:val="auto"/>
                      <w:sz w:val="22"/>
                      <w:szCs w:val="22"/>
                    </w:rPr>
                    <w:t>29.3%</w:t>
                  </w:r>
                </w:p>
              </w:tc>
              <w:tc>
                <w:tcPr>
                  <w:tcW w:w="1466" w:type="dxa"/>
                </w:tcPr>
                <w:p w:rsidR="0093280C" w:rsidRPr="00625B0A" w:rsidRDefault="0093280C" w:rsidP="0093280C">
                  <w:pPr>
                    <w:pStyle w:val="Default"/>
                    <w:rPr>
                      <w:rFonts w:asciiTheme="minorHAnsi" w:hAnsiTheme="minorHAnsi" w:cstheme="minorHAnsi"/>
                      <w:color w:val="auto"/>
                      <w:sz w:val="22"/>
                      <w:szCs w:val="22"/>
                    </w:rPr>
                  </w:pPr>
                  <w:r w:rsidRPr="00625B0A">
                    <w:rPr>
                      <w:rFonts w:asciiTheme="minorHAnsi" w:hAnsiTheme="minorHAnsi" w:cstheme="minorHAnsi"/>
                      <w:color w:val="auto"/>
                      <w:sz w:val="22"/>
                      <w:szCs w:val="22"/>
                    </w:rPr>
                    <w:t>31.3%</w:t>
                  </w:r>
                </w:p>
              </w:tc>
            </w:tr>
            <w:tr w:rsidR="0093280C" w:rsidRPr="00633AF8" w:rsidTr="004E7836">
              <w:tc>
                <w:tcPr>
                  <w:tcW w:w="1465" w:type="dxa"/>
                  <w:vMerge w:val="restart"/>
                </w:tcPr>
                <w:p w:rsidR="0093280C" w:rsidRPr="00633AF8" w:rsidRDefault="0093280C" w:rsidP="0093280C">
                  <w:pPr>
                    <w:pStyle w:val="Default"/>
                    <w:rPr>
                      <w:rFonts w:asciiTheme="minorHAnsi" w:hAnsiTheme="minorHAnsi" w:cstheme="minorHAnsi"/>
                      <w:color w:val="auto"/>
                      <w:sz w:val="22"/>
                      <w:szCs w:val="22"/>
                    </w:rPr>
                  </w:pPr>
                </w:p>
              </w:tc>
              <w:tc>
                <w:tcPr>
                  <w:tcW w:w="1465"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1-2</w:t>
                  </w:r>
                </w:p>
              </w:tc>
              <w:tc>
                <w:tcPr>
                  <w:tcW w:w="1465"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85</w:t>
                  </w:r>
                </w:p>
              </w:tc>
              <w:tc>
                <w:tcPr>
                  <w:tcW w:w="1466" w:type="dxa"/>
                </w:tcPr>
                <w:p w:rsidR="0093280C" w:rsidRPr="00625B0A" w:rsidRDefault="0093280C" w:rsidP="0093280C">
                  <w:pPr>
                    <w:pStyle w:val="Default"/>
                    <w:rPr>
                      <w:rFonts w:asciiTheme="minorHAnsi" w:hAnsiTheme="minorHAnsi" w:cstheme="minorHAnsi"/>
                      <w:color w:val="auto"/>
                      <w:sz w:val="22"/>
                      <w:szCs w:val="22"/>
                    </w:rPr>
                  </w:pPr>
                  <w:r w:rsidRPr="00625B0A">
                    <w:rPr>
                      <w:rFonts w:asciiTheme="minorHAnsi" w:hAnsiTheme="minorHAnsi" w:cstheme="minorHAnsi"/>
                      <w:color w:val="auto"/>
                      <w:sz w:val="22"/>
                      <w:szCs w:val="22"/>
                    </w:rPr>
                    <w:t>22.9%</w:t>
                  </w:r>
                </w:p>
              </w:tc>
              <w:tc>
                <w:tcPr>
                  <w:tcW w:w="1466" w:type="dxa"/>
                </w:tcPr>
                <w:p w:rsidR="0093280C" w:rsidRPr="00625B0A" w:rsidRDefault="0093280C" w:rsidP="0093280C">
                  <w:pPr>
                    <w:pStyle w:val="Default"/>
                    <w:rPr>
                      <w:rFonts w:asciiTheme="minorHAnsi" w:hAnsiTheme="minorHAnsi" w:cstheme="minorHAnsi"/>
                      <w:color w:val="auto"/>
                      <w:sz w:val="22"/>
                      <w:szCs w:val="22"/>
                    </w:rPr>
                  </w:pPr>
                  <w:r w:rsidRPr="00625B0A">
                    <w:rPr>
                      <w:rFonts w:asciiTheme="minorHAnsi" w:hAnsiTheme="minorHAnsi" w:cstheme="minorHAnsi"/>
                      <w:color w:val="auto"/>
                      <w:sz w:val="22"/>
                      <w:szCs w:val="22"/>
                    </w:rPr>
                    <w:t>20.5%</w:t>
                  </w:r>
                </w:p>
              </w:tc>
              <w:tc>
                <w:tcPr>
                  <w:tcW w:w="1466" w:type="dxa"/>
                </w:tcPr>
                <w:p w:rsidR="0093280C" w:rsidRPr="00625B0A" w:rsidRDefault="0093280C" w:rsidP="0093280C">
                  <w:pPr>
                    <w:pStyle w:val="Default"/>
                    <w:rPr>
                      <w:rFonts w:asciiTheme="minorHAnsi" w:hAnsiTheme="minorHAnsi" w:cstheme="minorHAnsi"/>
                      <w:color w:val="auto"/>
                      <w:sz w:val="22"/>
                      <w:szCs w:val="22"/>
                    </w:rPr>
                  </w:pPr>
                  <w:r w:rsidRPr="00625B0A">
                    <w:rPr>
                      <w:rFonts w:asciiTheme="minorHAnsi" w:hAnsiTheme="minorHAnsi" w:cstheme="minorHAnsi"/>
                      <w:color w:val="auto"/>
                      <w:sz w:val="22"/>
                      <w:szCs w:val="22"/>
                    </w:rPr>
                    <w:t>18.1%</w:t>
                  </w:r>
                </w:p>
              </w:tc>
              <w:tc>
                <w:tcPr>
                  <w:tcW w:w="1466" w:type="dxa"/>
                </w:tcPr>
                <w:p w:rsidR="0093280C" w:rsidRPr="00625B0A" w:rsidRDefault="0093280C" w:rsidP="0093280C">
                  <w:pPr>
                    <w:pStyle w:val="Default"/>
                    <w:rPr>
                      <w:rFonts w:asciiTheme="minorHAnsi" w:hAnsiTheme="minorHAnsi" w:cstheme="minorHAnsi"/>
                      <w:color w:val="auto"/>
                      <w:sz w:val="22"/>
                      <w:szCs w:val="22"/>
                    </w:rPr>
                  </w:pPr>
                  <w:r w:rsidRPr="00625B0A">
                    <w:rPr>
                      <w:rFonts w:asciiTheme="minorHAnsi" w:hAnsiTheme="minorHAnsi" w:cstheme="minorHAnsi"/>
                      <w:color w:val="auto"/>
                      <w:sz w:val="22"/>
                      <w:szCs w:val="22"/>
                    </w:rPr>
                    <w:t>25.9%</w:t>
                  </w:r>
                </w:p>
              </w:tc>
            </w:tr>
            <w:tr w:rsidR="0093280C" w:rsidRPr="00633AF8" w:rsidTr="004E7836">
              <w:tc>
                <w:tcPr>
                  <w:tcW w:w="1465" w:type="dxa"/>
                  <w:vMerge/>
                </w:tcPr>
                <w:p w:rsidR="0093280C" w:rsidRPr="00633AF8" w:rsidRDefault="0093280C" w:rsidP="0093280C">
                  <w:pPr>
                    <w:pStyle w:val="Default"/>
                    <w:rPr>
                      <w:rFonts w:asciiTheme="minorHAnsi" w:hAnsiTheme="minorHAnsi" w:cstheme="minorHAnsi"/>
                      <w:color w:val="auto"/>
                      <w:sz w:val="22"/>
                      <w:szCs w:val="22"/>
                    </w:rPr>
                  </w:pPr>
                </w:p>
              </w:tc>
              <w:tc>
                <w:tcPr>
                  <w:tcW w:w="1465"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3-10</w:t>
                  </w:r>
                </w:p>
              </w:tc>
              <w:tc>
                <w:tcPr>
                  <w:tcW w:w="1465"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62</w:t>
                  </w:r>
                </w:p>
              </w:tc>
              <w:tc>
                <w:tcPr>
                  <w:tcW w:w="1466" w:type="dxa"/>
                </w:tcPr>
                <w:p w:rsidR="0093280C" w:rsidRPr="00625B0A" w:rsidRDefault="0093280C" w:rsidP="0093280C">
                  <w:pPr>
                    <w:pStyle w:val="Default"/>
                    <w:rPr>
                      <w:rFonts w:asciiTheme="minorHAnsi" w:hAnsiTheme="minorHAnsi" w:cstheme="minorHAnsi"/>
                      <w:color w:val="auto"/>
                      <w:sz w:val="22"/>
                      <w:szCs w:val="22"/>
                    </w:rPr>
                  </w:pPr>
                  <w:r w:rsidRPr="00625B0A">
                    <w:rPr>
                      <w:rFonts w:asciiTheme="minorHAnsi" w:hAnsiTheme="minorHAnsi" w:cstheme="minorHAnsi"/>
                      <w:color w:val="auto"/>
                      <w:sz w:val="22"/>
                      <w:szCs w:val="22"/>
                    </w:rPr>
                    <w:t>53.3%</w:t>
                  </w:r>
                </w:p>
              </w:tc>
              <w:tc>
                <w:tcPr>
                  <w:tcW w:w="1466" w:type="dxa"/>
                </w:tcPr>
                <w:p w:rsidR="0093280C" w:rsidRPr="00625B0A" w:rsidRDefault="0093280C" w:rsidP="0093280C">
                  <w:pPr>
                    <w:pStyle w:val="Default"/>
                    <w:rPr>
                      <w:rFonts w:asciiTheme="minorHAnsi" w:hAnsiTheme="minorHAnsi" w:cstheme="minorHAnsi"/>
                      <w:color w:val="auto"/>
                      <w:sz w:val="22"/>
                      <w:szCs w:val="22"/>
                    </w:rPr>
                  </w:pPr>
                  <w:r w:rsidRPr="00625B0A">
                    <w:rPr>
                      <w:rFonts w:asciiTheme="minorHAnsi" w:hAnsiTheme="minorHAnsi" w:cstheme="minorHAnsi"/>
                      <w:color w:val="auto"/>
                      <w:sz w:val="22"/>
                      <w:szCs w:val="22"/>
                    </w:rPr>
                    <w:t>48.3%</w:t>
                  </w:r>
                </w:p>
              </w:tc>
              <w:tc>
                <w:tcPr>
                  <w:tcW w:w="1466" w:type="dxa"/>
                </w:tcPr>
                <w:p w:rsidR="0093280C" w:rsidRPr="00625B0A" w:rsidRDefault="0093280C" w:rsidP="0093280C">
                  <w:pPr>
                    <w:pStyle w:val="Default"/>
                    <w:rPr>
                      <w:rFonts w:asciiTheme="minorHAnsi" w:hAnsiTheme="minorHAnsi" w:cstheme="minorHAnsi"/>
                      <w:color w:val="auto"/>
                      <w:sz w:val="22"/>
                      <w:szCs w:val="22"/>
                    </w:rPr>
                  </w:pPr>
                  <w:r w:rsidRPr="00625B0A">
                    <w:rPr>
                      <w:rFonts w:asciiTheme="minorHAnsi" w:hAnsiTheme="minorHAnsi" w:cstheme="minorHAnsi"/>
                      <w:color w:val="auto"/>
                      <w:sz w:val="22"/>
                      <w:szCs w:val="22"/>
                    </w:rPr>
                    <w:t>46.7%</w:t>
                  </w:r>
                </w:p>
              </w:tc>
              <w:tc>
                <w:tcPr>
                  <w:tcW w:w="1466" w:type="dxa"/>
                </w:tcPr>
                <w:p w:rsidR="0093280C" w:rsidRPr="00625B0A" w:rsidRDefault="0093280C" w:rsidP="0093280C">
                  <w:pPr>
                    <w:pStyle w:val="Default"/>
                    <w:rPr>
                      <w:rFonts w:asciiTheme="minorHAnsi" w:hAnsiTheme="minorHAnsi" w:cstheme="minorHAnsi"/>
                      <w:color w:val="auto"/>
                      <w:sz w:val="22"/>
                      <w:szCs w:val="22"/>
                    </w:rPr>
                  </w:pPr>
                  <w:r w:rsidRPr="00625B0A">
                    <w:rPr>
                      <w:rFonts w:asciiTheme="minorHAnsi" w:hAnsiTheme="minorHAnsi" w:cstheme="minorHAnsi"/>
                      <w:color w:val="auto"/>
                      <w:sz w:val="22"/>
                      <w:szCs w:val="22"/>
                    </w:rPr>
                    <w:t>40.0%</w:t>
                  </w:r>
                </w:p>
              </w:tc>
            </w:tr>
            <w:tr w:rsidR="0093280C" w:rsidRPr="00633AF8" w:rsidTr="004E7836">
              <w:tc>
                <w:tcPr>
                  <w:tcW w:w="1465" w:type="dxa"/>
                  <w:vMerge/>
                </w:tcPr>
                <w:p w:rsidR="0093280C" w:rsidRPr="00633AF8" w:rsidRDefault="0093280C" w:rsidP="0093280C">
                  <w:pPr>
                    <w:pStyle w:val="Default"/>
                    <w:rPr>
                      <w:rFonts w:asciiTheme="minorHAnsi" w:hAnsiTheme="minorHAnsi" w:cstheme="minorHAnsi"/>
                      <w:color w:val="auto"/>
                      <w:sz w:val="22"/>
                      <w:szCs w:val="22"/>
                    </w:rPr>
                  </w:pPr>
                </w:p>
              </w:tc>
              <w:tc>
                <w:tcPr>
                  <w:tcW w:w="1465" w:type="dxa"/>
                </w:tcPr>
                <w:p w:rsidR="0093280C" w:rsidRPr="00633AF8" w:rsidRDefault="0093280C" w:rsidP="0093280C">
                  <w:pPr>
                    <w:pStyle w:val="Default"/>
                    <w:rPr>
                      <w:rFonts w:asciiTheme="minorHAnsi" w:hAnsiTheme="minorHAnsi" w:cstheme="minorHAnsi"/>
                      <w:color w:val="auto"/>
                      <w:sz w:val="22"/>
                      <w:szCs w:val="22"/>
                    </w:rPr>
                  </w:pPr>
                  <w:r w:rsidRPr="00633AF8">
                    <w:rPr>
                      <w:rFonts w:asciiTheme="minorHAnsi" w:hAnsiTheme="minorHAnsi" w:cstheme="minorHAnsi"/>
                      <w:color w:val="auto"/>
                      <w:sz w:val="22"/>
                      <w:szCs w:val="22"/>
                    </w:rPr>
                    <w:t>Gap</w:t>
                  </w:r>
                </w:p>
              </w:tc>
              <w:tc>
                <w:tcPr>
                  <w:tcW w:w="1465" w:type="dxa"/>
                </w:tcPr>
                <w:p w:rsidR="0093280C" w:rsidRPr="00633AF8" w:rsidRDefault="0093280C" w:rsidP="0093280C">
                  <w:pPr>
                    <w:pStyle w:val="Default"/>
                    <w:rPr>
                      <w:rFonts w:asciiTheme="minorHAnsi" w:hAnsiTheme="minorHAnsi" w:cstheme="minorHAnsi"/>
                      <w:color w:val="auto"/>
                      <w:sz w:val="22"/>
                      <w:szCs w:val="22"/>
                    </w:rPr>
                  </w:pPr>
                </w:p>
              </w:tc>
              <w:tc>
                <w:tcPr>
                  <w:tcW w:w="1466" w:type="dxa"/>
                  <w:shd w:val="clear" w:color="auto" w:fill="ACB9CA" w:themeFill="text2" w:themeFillTint="66"/>
                </w:tcPr>
                <w:p w:rsidR="0093280C" w:rsidRPr="00625B0A" w:rsidRDefault="0093280C" w:rsidP="0093280C">
                  <w:pPr>
                    <w:pStyle w:val="Default"/>
                    <w:rPr>
                      <w:rFonts w:asciiTheme="minorHAnsi" w:hAnsiTheme="minorHAnsi" w:cstheme="minorHAnsi"/>
                      <w:b/>
                      <w:bCs/>
                      <w:color w:val="auto"/>
                      <w:sz w:val="22"/>
                      <w:szCs w:val="22"/>
                    </w:rPr>
                  </w:pPr>
                  <w:r w:rsidRPr="00625B0A">
                    <w:rPr>
                      <w:rFonts w:asciiTheme="minorHAnsi" w:hAnsiTheme="minorHAnsi" w:cstheme="minorHAnsi"/>
                      <w:b/>
                      <w:bCs/>
                      <w:color w:val="auto"/>
                      <w:sz w:val="22"/>
                      <w:szCs w:val="22"/>
                    </w:rPr>
                    <w:t>-30.4%</w:t>
                  </w:r>
                </w:p>
              </w:tc>
              <w:tc>
                <w:tcPr>
                  <w:tcW w:w="1466" w:type="dxa"/>
                  <w:shd w:val="clear" w:color="auto" w:fill="ACB9CA" w:themeFill="text2" w:themeFillTint="66"/>
                </w:tcPr>
                <w:p w:rsidR="0093280C" w:rsidRPr="00625B0A" w:rsidRDefault="0093280C" w:rsidP="0093280C">
                  <w:pPr>
                    <w:pStyle w:val="Default"/>
                    <w:rPr>
                      <w:rFonts w:asciiTheme="minorHAnsi" w:hAnsiTheme="minorHAnsi" w:cstheme="minorHAnsi"/>
                      <w:b/>
                      <w:bCs/>
                      <w:color w:val="auto"/>
                      <w:sz w:val="22"/>
                      <w:szCs w:val="22"/>
                    </w:rPr>
                  </w:pPr>
                  <w:r w:rsidRPr="00625B0A">
                    <w:rPr>
                      <w:rFonts w:asciiTheme="minorHAnsi" w:hAnsiTheme="minorHAnsi" w:cstheme="minorHAnsi"/>
                      <w:b/>
                      <w:bCs/>
                      <w:color w:val="auto"/>
                      <w:sz w:val="22"/>
                      <w:szCs w:val="22"/>
                    </w:rPr>
                    <w:t>-27.9%</w:t>
                  </w:r>
                </w:p>
              </w:tc>
              <w:tc>
                <w:tcPr>
                  <w:tcW w:w="1466" w:type="dxa"/>
                  <w:shd w:val="clear" w:color="auto" w:fill="ACB9CA" w:themeFill="text2" w:themeFillTint="66"/>
                </w:tcPr>
                <w:p w:rsidR="0093280C" w:rsidRPr="00625B0A" w:rsidRDefault="0093280C" w:rsidP="0093280C">
                  <w:pPr>
                    <w:pStyle w:val="Default"/>
                    <w:rPr>
                      <w:rFonts w:asciiTheme="minorHAnsi" w:hAnsiTheme="minorHAnsi" w:cstheme="minorHAnsi"/>
                      <w:b/>
                      <w:bCs/>
                      <w:color w:val="auto"/>
                      <w:sz w:val="22"/>
                      <w:szCs w:val="22"/>
                    </w:rPr>
                  </w:pPr>
                  <w:r w:rsidRPr="00625B0A">
                    <w:rPr>
                      <w:rFonts w:asciiTheme="minorHAnsi" w:hAnsiTheme="minorHAnsi" w:cstheme="minorHAnsi"/>
                      <w:b/>
                      <w:bCs/>
                      <w:color w:val="auto"/>
                      <w:sz w:val="22"/>
                      <w:szCs w:val="22"/>
                    </w:rPr>
                    <w:t>-28.6%</w:t>
                  </w:r>
                </w:p>
              </w:tc>
              <w:tc>
                <w:tcPr>
                  <w:tcW w:w="1466" w:type="dxa"/>
                  <w:shd w:val="clear" w:color="auto" w:fill="ACB9CA" w:themeFill="text2" w:themeFillTint="66"/>
                </w:tcPr>
                <w:p w:rsidR="0093280C" w:rsidRPr="00625B0A" w:rsidRDefault="0093280C" w:rsidP="0093280C">
                  <w:pPr>
                    <w:pStyle w:val="Default"/>
                    <w:rPr>
                      <w:rFonts w:asciiTheme="minorHAnsi" w:hAnsiTheme="minorHAnsi" w:cstheme="minorHAnsi"/>
                      <w:b/>
                      <w:bCs/>
                      <w:color w:val="auto"/>
                      <w:sz w:val="22"/>
                      <w:szCs w:val="22"/>
                    </w:rPr>
                  </w:pPr>
                  <w:r w:rsidRPr="00625B0A">
                    <w:rPr>
                      <w:rFonts w:asciiTheme="minorHAnsi" w:hAnsiTheme="minorHAnsi" w:cstheme="minorHAnsi"/>
                      <w:b/>
                      <w:bCs/>
                      <w:color w:val="auto"/>
                      <w:sz w:val="22"/>
                      <w:szCs w:val="22"/>
                    </w:rPr>
                    <w:t>-14.1%</w:t>
                  </w:r>
                </w:p>
              </w:tc>
            </w:tr>
          </w:tbl>
          <w:p w:rsidR="000F6CE7" w:rsidRDefault="000F6CE7" w:rsidP="00633AF8">
            <w:pPr>
              <w:shd w:val="clear" w:color="auto" w:fill="FFFFFF"/>
              <w:rPr>
                <w:rFonts w:cstheme="minorHAnsi"/>
              </w:rPr>
            </w:pPr>
          </w:p>
          <w:p w:rsidR="00ED476E" w:rsidRDefault="00ED476E" w:rsidP="00633AF8">
            <w:pPr>
              <w:shd w:val="clear" w:color="auto" w:fill="FFFFFF"/>
              <w:rPr>
                <w:rFonts w:cstheme="minorHAnsi"/>
              </w:rPr>
            </w:pPr>
          </w:p>
          <w:p w:rsidR="002C0D8F" w:rsidRPr="00633AF8" w:rsidRDefault="002C0D8F" w:rsidP="002C0D8F">
            <w:pPr>
              <w:pStyle w:val="Default"/>
              <w:shd w:val="clear" w:color="auto" w:fill="FFFFFF" w:themeFill="background1"/>
              <w:rPr>
                <w:rFonts w:asciiTheme="minorHAnsi" w:hAnsiTheme="minorHAnsi" w:cstheme="minorHAnsi"/>
                <w:color w:val="auto"/>
                <w:sz w:val="22"/>
                <w:szCs w:val="22"/>
              </w:rPr>
            </w:pPr>
            <w:r w:rsidRPr="00633AF8">
              <w:rPr>
                <w:rFonts w:asciiTheme="minorHAnsi" w:hAnsiTheme="minorHAnsi" w:cstheme="minorHAnsi"/>
                <w:color w:val="auto"/>
                <w:sz w:val="22"/>
                <w:szCs w:val="22"/>
              </w:rPr>
              <w:t>Overall targets for Level 4 have been exceeded; however the size of the gap has become a new challenge as we move forwards. This will require a multi-layered approach including earlier intervention, improved liaison with parents/ carers, data-driven decision making and support in partnership with Impact Zone and external partners and CLPL for staff.</w:t>
            </w:r>
          </w:p>
          <w:p w:rsidR="00ED476E" w:rsidRPr="00633AF8" w:rsidRDefault="00ED476E" w:rsidP="00633AF8">
            <w:pPr>
              <w:shd w:val="clear" w:color="auto" w:fill="FFFFFF"/>
              <w:rPr>
                <w:rFonts w:cstheme="minorHAnsi"/>
              </w:rPr>
            </w:pPr>
          </w:p>
          <w:p w:rsidR="008749E3" w:rsidRPr="000B33EB" w:rsidRDefault="008749E3" w:rsidP="00633AF8">
            <w:pPr>
              <w:shd w:val="clear" w:color="auto" w:fill="FFFFFF"/>
              <w:rPr>
                <w:rFonts w:cstheme="minorHAnsi"/>
                <w:b/>
              </w:rPr>
            </w:pPr>
            <w:r w:rsidRPr="000B33EB">
              <w:rPr>
                <w:rFonts w:cstheme="minorHAnsi"/>
                <w:b/>
              </w:rPr>
              <w:t>Senior Phase attainment analysis:</w:t>
            </w:r>
          </w:p>
          <w:p w:rsidR="008749E3" w:rsidRPr="000B33EB" w:rsidRDefault="008749E3" w:rsidP="00633AF8">
            <w:pPr>
              <w:rPr>
                <w:rFonts w:cstheme="minorHAnsi"/>
              </w:rPr>
            </w:pPr>
            <w:r w:rsidRPr="000B33EB">
              <w:rPr>
                <w:rFonts w:cstheme="minorHAnsi"/>
              </w:rPr>
              <w:t>The school continues to demonstrate a strong commitment to raising attainment for all learners, with a particular focus on equity for pupils from the most deprived backgrounds. In the current S4 cohort, 57.6% of pupils reside in SIMD 1–2 areas. Recent estimate data above indicates a significant positive trend in attainment among these learners:</w:t>
            </w:r>
          </w:p>
          <w:p w:rsidR="00CD0E5D" w:rsidRDefault="008749E3" w:rsidP="00633AF8">
            <w:pPr>
              <w:rPr>
                <w:rFonts w:cstheme="minorHAnsi"/>
                <w:color w:val="7030A0"/>
              </w:rPr>
            </w:pPr>
            <w:r w:rsidRPr="00633AF8">
              <w:rPr>
                <w:rFonts w:cstheme="minorHAnsi"/>
                <w:noProof/>
                <w:lang w:eastAsia="en-GB"/>
              </w:rPr>
              <w:drawing>
                <wp:inline distT="0" distB="0" distL="0" distR="0" wp14:anchorId="5A9338E3" wp14:editId="5CFA4690">
                  <wp:extent cx="4524375" cy="2587597"/>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ainment_chart.png"/>
                          <pic:cNvPicPr/>
                        </pic:nvPicPr>
                        <pic:blipFill>
                          <a:blip r:embed="rId8"/>
                          <a:stretch>
                            <a:fillRect/>
                          </a:stretch>
                        </pic:blipFill>
                        <pic:spPr>
                          <a:xfrm>
                            <a:off x="0" y="0"/>
                            <a:ext cx="4532095" cy="2592012"/>
                          </a:xfrm>
                          <a:prstGeom prst="rect">
                            <a:avLst/>
                          </a:prstGeom>
                        </pic:spPr>
                      </pic:pic>
                    </a:graphicData>
                  </a:graphic>
                </wp:inline>
              </w:drawing>
            </w:r>
          </w:p>
          <w:p w:rsidR="000B33EB" w:rsidRPr="000B33EB" w:rsidRDefault="00CD0E5D" w:rsidP="000B33EB">
            <w:pPr>
              <w:pStyle w:val="ListParagraph"/>
              <w:numPr>
                <w:ilvl w:val="0"/>
                <w:numId w:val="35"/>
              </w:numPr>
              <w:tabs>
                <w:tab w:val="left" w:pos="264"/>
              </w:tabs>
              <w:rPr>
                <w:rFonts w:cstheme="minorHAnsi"/>
              </w:rPr>
            </w:pPr>
            <w:r w:rsidRPr="000B33EB">
              <w:rPr>
                <w:rFonts w:cstheme="minorHAnsi"/>
              </w:rPr>
              <w:t xml:space="preserve">Based on current estimate data, </w:t>
            </w:r>
            <w:r w:rsidRPr="000B33EB">
              <w:rPr>
                <w:rFonts w:cstheme="minorHAnsi"/>
                <w:highlight w:val="green"/>
              </w:rPr>
              <w:t>42.4%</w:t>
            </w:r>
            <w:r w:rsidRPr="000B33EB">
              <w:rPr>
                <w:rFonts w:cstheme="minorHAnsi"/>
              </w:rPr>
              <w:t xml:space="preserve"> of pupils in SIMD 1-2 in S4 are on track to achieve 5 or more awards at Level 5 (A-D).</w:t>
            </w:r>
            <w:r w:rsidR="000B33EB" w:rsidRPr="000B33EB">
              <w:rPr>
                <w:rFonts w:cstheme="minorHAnsi"/>
              </w:rPr>
              <w:t xml:space="preserve"> </w:t>
            </w:r>
          </w:p>
          <w:p w:rsidR="000B33EB" w:rsidRPr="000B33EB" w:rsidRDefault="000B33EB" w:rsidP="000B33EB">
            <w:pPr>
              <w:pStyle w:val="ListParagraph"/>
              <w:numPr>
                <w:ilvl w:val="0"/>
                <w:numId w:val="35"/>
              </w:numPr>
              <w:tabs>
                <w:tab w:val="left" w:pos="264"/>
              </w:tabs>
              <w:rPr>
                <w:rFonts w:cstheme="minorHAnsi"/>
              </w:rPr>
            </w:pPr>
            <w:r w:rsidRPr="000B33EB">
              <w:rPr>
                <w:rFonts w:cstheme="minorHAnsi"/>
              </w:rPr>
              <w:lastRenderedPageBreak/>
              <w:t xml:space="preserve">Based on current estimate data, </w:t>
            </w:r>
            <w:r w:rsidRPr="000B33EB">
              <w:rPr>
                <w:rFonts w:cstheme="minorHAnsi"/>
                <w:highlight w:val="green"/>
              </w:rPr>
              <w:t>62.5%</w:t>
            </w:r>
            <w:r w:rsidRPr="000B33EB">
              <w:rPr>
                <w:rFonts w:cstheme="minorHAnsi"/>
              </w:rPr>
              <w:t xml:space="preserve"> of pupils in SIMD 1-2 in S4 are on track to achieve 3 or more awards at Level 5 (A-D). </w:t>
            </w:r>
          </w:p>
          <w:p w:rsidR="00CD0E5D" w:rsidRPr="000B33EB" w:rsidRDefault="000B33EB" w:rsidP="000B33EB">
            <w:pPr>
              <w:pStyle w:val="ListParagraph"/>
              <w:numPr>
                <w:ilvl w:val="0"/>
                <w:numId w:val="35"/>
              </w:numPr>
              <w:tabs>
                <w:tab w:val="left" w:pos="264"/>
              </w:tabs>
              <w:rPr>
                <w:rFonts w:cstheme="minorHAnsi"/>
              </w:rPr>
            </w:pPr>
            <w:r w:rsidRPr="000B33EB">
              <w:rPr>
                <w:rFonts w:cstheme="minorHAnsi"/>
              </w:rPr>
              <w:t xml:space="preserve">Based on current estimate data, </w:t>
            </w:r>
            <w:r w:rsidRPr="000B33EB">
              <w:rPr>
                <w:rFonts w:cstheme="minorHAnsi"/>
                <w:highlight w:val="green"/>
              </w:rPr>
              <w:t>81.9%</w:t>
            </w:r>
            <w:r w:rsidRPr="000B33EB">
              <w:rPr>
                <w:rFonts w:cstheme="minorHAnsi"/>
              </w:rPr>
              <w:t xml:space="preserve"> of pupils in SIMD 1-2 in S4 are on track to achieve 1 or more awards at Level 5 (A-D).</w:t>
            </w:r>
          </w:p>
          <w:p w:rsidR="008749E3" w:rsidRPr="000B33EB" w:rsidRDefault="008749E3" w:rsidP="00633AF8">
            <w:pPr>
              <w:rPr>
                <w:rFonts w:cstheme="minorHAnsi"/>
              </w:rPr>
            </w:pPr>
            <w:r w:rsidRPr="000B33EB">
              <w:rPr>
                <w:rFonts w:cstheme="minorHAnsi"/>
              </w:rPr>
              <w:br/>
              <w:t>These outcomes reflect the effectiveness of a range of targeted support interventions implemented across the Senior Phase. Key strategies contributing to this success include:</w:t>
            </w:r>
            <w:r w:rsidRPr="000B33EB">
              <w:rPr>
                <w:rFonts w:cstheme="minorHAnsi"/>
              </w:rPr>
              <w:br/>
            </w:r>
          </w:p>
          <w:p w:rsidR="008749E3" w:rsidRPr="000B33EB" w:rsidRDefault="008749E3" w:rsidP="000B33EB">
            <w:pPr>
              <w:pStyle w:val="ListParagraph"/>
              <w:numPr>
                <w:ilvl w:val="0"/>
                <w:numId w:val="38"/>
              </w:numPr>
              <w:rPr>
                <w:rFonts w:cstheme="minorHAnsi"/>
              </w:rPr>
            </w:pPr>
            <w:r w:rsidRPr="000B33EB">
              <w:rPr>
                <w:rFonts w:cstheme="minorHAnsi"/>
              </w:rPr>
              <w:t>Targeted tracking and monitoring of key groups of pupils identified as at risk of underachievement at each reporting phase, with progress closely monitored at department and pastoral level.</w:t>
            </w:r>
          </w:p>
          <w:p w:rsidR="008749E3" w:rsidRPr="000B33EB" w:rsidRDefault="008749E3" w:rsidP="000B33EB">
            <w:pPr>
              <w:pStyle w:val="ListParagraph"/>
              <w:numPr>
                <w:ilvl w:val="0"/>
                <w:numId w:val="38"/>
              </w:numPr>
              <w:rPr>
                <w:rFonts w:cstheme="minorHAnsi"/>
              </w:rPr>
            </w:pPr>
            <w:r w:rsidRPr="000B33EB">
              <w:rPr>
                <w:rFonts w:cstheme="minorHAnsi"/>
              </w:rPr>
              <w:t>Literacy and numeracy interventions with tailored support in core subjects has helped close foundational gaps, particularly for pupils entering S4 below expected levels. This has included temporary, targeted extraction for additional support and close liaison with staff in the Impact Zone to ensure tasks were completed under the appropriate levels of supervision to meet SQA standards.</w:t>
            </w:r>
          </w:p>
          <w:p w:rsidR="008749E3" w:rsidRPr="000B33EB" w:rsidRDefault="008749E3" w:rsidP="000B33EB">
            <w:pPr>
              <w:pStyle w:val="ListParagraph"/>
              <w:numPr>
                <w:ilvl w:val="0"/>
                <w:numId w:val="38"/>
              </w:numPr>
              <w:rPr>
                <w:rFonts w:cstheme="minorHAnsi"/>
              </w:rPr>
            </w:pPr>
            <w:r w:rsidRPr="000B33EB">
              <w:rPr>
                <w:rFonts w:cstheme="minorHAnsi"/>
              </w:rPr>
              <w:t>Parental engagement: regular communication from Pupil Support and PTs – often resulting in face to face meetings with young people and their families - has strengthened home-school partnerships, ensuring families are equipped to support learning at home.</w:t>
            </w:r>
          </w:p>
          <w:p w:rsidR="008749E3" w:rsidRPr="000B33EB" w:rsidRDefault="008749E3" w:rsidP="000B33EB">
            <w:pPr>
              <w:pStyle w:val="ListParagraph"/>
              <w:numPr>
                <w:ilvl w:val="0"/>
                <w:numId w:val="38"/>
              </w:numPr>
              <w:rPr>
                <w:rFonts w:cstheme="minorHAnsi"/>
              </w:rPr>
            </w:pPr>
            <w:r w:rsidRPr="000B33EB">
              <w:rPr>
                <w:rFonts w:cstheme="minorHAnsi"/>
              </w:rPr>
              <w:t>Wellbeing and inclusion support from the school’s pastoral care team working closely with teaching staff to ensure that barriers to learning—such as attendance, mental health, or socio-economic challenges—are addressed proactively through positive engagement with families, use of external partners and access to long-term support where necessary.</w:t>
            </w:r>
          </w:p>
          <w:p w:rsidR="008749E3" w:rsidRPr="000B33EB" w:rsidRDefault="008749E3" w:rsidP="000B33EB">
            <w:pPr>
              <w:pStyle w:val="ListParagraph"/>
              <w:numPr>
                <w:ilvl w:val="0"/>
                <w:numId w:val="38"/>
              </w:numPr>
              <w:rPr>
                <w:rFonts w:cstheme="minorHAnsi"/>
              </w:rPr>
            </w:pPr>
            <w:r w:rsidRPr="000B33EB">
              <w:rPr>
                <w:rFonts w:cstheme="minorHAnsi"/>
              </w:rPr>
              <w:t>Supported study and Easter School revision programmes: Additional learning opportunities were provided through after-school supported study sessions in many subjects each week and with an intensive revision programme during the Easter holiday period in readiness for SQA exams.</w:t>
            </w:r>
          </w:p>
          <w:p w:rsidR="008749E3" w:rsidRPr="000B33EB" w:rsidRDefault="008749E3" w:rsidP="000B33EB">
            <w:pPr>
              <w:pStyle w:val="ListParagraph"/>
              <w:numPr>
                <w:ilvl w:val="0"/>
                <w:numId w:val="38"/>
              </w:numPr>
              <w:rPr>
                <w:rFonts w:cstheme="minorHAnsi"/>
              </w:rPr>
            </w:pPr>
            <w:r w:rsidRPr="000B33EB">
              <w:rPr>
                <w:rFonts w:cstheme="minorHAnsi"/>
              </w:rPr>
              <w:t>A final, targeted support programme was implemented in April &amp; May of 2025, led by the Impact Zone team to use outreach methods to ensure those hardest to reach pupils had every opportunity to engage with QA qualifications in the school, at neutral locations and in the home before the end of the year.</w:t>
            </w:r>
          </w:p>
          <w:p w:rsidR="008749E3" w:rsidRPr="000B33EB" w:rsidRDefault="008749E3" w:rsidP="00633AF8">
            <w:pPr>
              <w:rPr>
                <w:rFonts w:cstheme="minorHAnsi"/>
              </w:rPr>
            </w:pPr>
            <w:r w:rsidRPr="000B33EB">
              <w:rPr>
                <w:rFonts w:cstheme="minorHAnsi"/>
              </w:rPr>
              <w:br/>
              <w:t>Together, these interventions have created a supportive and aspirational learning environment, enabling young people from disadvantaged backgrounds to thrive and achieve positive outcomes despite wide-ranging barriers to learning.</w:t>
            </w:r>
          </w:p>
          <w:p w:rsidR="0006007D" w:rsidRPr="00633AF8" w:rsidRDefault="0006007D" w:rsidP="00633AF8">
            <w:pPr>
              <w:pStyle w:val="Default"/>
              <w:rPr>
                <w:rFonts w:asciiTheme="minorHAnsi" w:hAnsiTheme="minorHAnsi" w:cstheme="minorHAnsi"/>
                <w:sz w:val="22"/>
                <w:szCs w:val="22"/>
                <w:u w:val="single"/>
              </w:rPr>
            </w:pPr>
          </w:p>
        </w:tc>
      </w:tr>
      <w:tr w:rsidR="00C44D2F" w:rsidRPr="00633AF8" w:rsidTr="00653A29">
        <w:tc>
          <w:tcPr>
            <w:tcW w:w="10485" w:type="dxa"/>
            <w:gridSpan w:val="2"/>
            <w:tcBorders>
              <w:bottom w:val="single" w:sz="4" w:space="0" w:color="auto"/>
            </w:tcBorders>
          </w:tcPr>
          <w:p w:rsidR="00C44D2F" w:rsidRPr="004D4A79" w:rsidRDefault="00C44D2F" w:rsidP="00633AF8">
            <w:pPr>
              <w:rPr>
                <w:rFonts w:cstheme="minorHAnsi"/>
              </w:rPr>
            </w:pPr>
            <w:bookmarkStart w:id="0" w:name="_GoBack" w:colFirst="0" w:colLast="0"/>
            <w:r w:rsidRPr="004D4A79">
              <w:rPr>
                <w:rFonts w:cstheme="minorHAnsi"/>
              </w:rPr>
              <w:lastRenderedPageBreak/>
              <w:t xml:space="preserve">Next steps: </w:t>
            </w:r>
          </w:p>
          <w:p w:rsidR="00CA092C" w:rsidRPr="004D4A79" w:rsidRDefault="00CA092C" w:rsidP="00633AF8">
            <w:pPr>
              <w:rPr>
                <w:rFonts w:cstheme="minorHAnsi"/>
              </w:rPr>
            </w:pPr>
            <w:r w:rsidRPr="004D4A79">
              <w:rPr>
                <w:rFonts w:cstheme="minorHAnsi"/>
              </w:rPr>
              <w:t>1.</w:t>
            </w:r>
            <w:r w:rsidR="004E7836" w:rsidRPr="004D4A79">
              <w:rPr>
                <w:rFonts w:cstheme="minorHAnsi"/>
              </w:rPr>
              <w:t xml:space="preserve"> using knowledge of </w:t>
            </w:r>
            <w:r w:rsidR="004D4A79" w:rsidRPr="004D4A79">
              <w:rPr>
                <w:rFonts w:cstheme="minorHAnsi"/>
              </w:rPr>
              <w:t>previous</w:t>
            </w:r>
            <w:r w:rsidR="004E7836" w:rsidRPr="004D4A79">
              <w:rPr>
                <w:rFonts w:cstheme="minorHAnsi"/>
              </w:rPr>
              <w:t xml:space="preserve"> progress, set Numeracy and Literacy level targets forS1, S2 and S3 cohorts, with a specific focus and additional support targeted to closing the poverty related attainment gap at 4</w:t>
            </w:r>
            <w:r w:rsidR="004E7836" w:rsidRPr="004D4A79">
              <w:rPr>
                <w:rFonts w:cstheme="minorHAnsi"/>
                <w:vertAlign w:val="superscript"/>
              </w:rPr>
              <w:t>th</w:t>
            </w:r>
            <w:r w:rsidR="004E7836" w:rsidRPr="004D4A79">
              <w:rPr>
                <w:rFonts w:cstheme="minorHAnsi"/>
              </w:rPr>
              <w:t xml:space="preserve"> level in S3.</w:t>
            </w:r>
          </w:p>
          <w:p w:rsidR="00CA092C" w:rsidRPr="004D4A79" w:rsidRDefault="00CA092C" w:rsidP="00633AF8">
            <w:pPr>
              <w:rPr>
                <w:rFonts w:cstheme="minorHAnsi"/>
              </w:rPr>
            </w:pPr>
            <w:r w:rsidRPr="004D4A79">
              <w:rPr>
                <w:rFonts w:cstheme="minorHAnsi"/>
              </w:rPr>
              <w:t>2. We are committed to sustaining and building upon the progress made in raising attainment including:</w:t>
            </w:r>
            <w:r w:rsidRPr="004D4A79">
              <w:rPr>
                <w:rFonts w:cstheme="minorHAnsi"/>
              </w:rPr>
              <w:br/>
              <w:t>- Increasing the percentage of SIMD 1–2 pupils achieving 1+ National 5 awards to 85% by 2026.</w:t>
            </w:r>
            <w:r w:rsidRPr="004D4A79">
              <w:rPr>
                <w:rFonts w:cstheme="minorHAnsi"/>
              </w:rPr>
              <w:br/>
              <w:t>- Expanding support programmes for hard to reach young people by develo</w:t>
            </w:r>
            <w:r w:rsidR="001E44DD" w:rsidRPr="004D4A79">
              <w:rPr>
                <w:rFonts w:cstheme="minorHAnsi"/>
              </w:rPr>
              <w:t>ping our digital learning offer/family support worker</w:t>
            </w:r>
            <w:r w:rsidR="004E7836" w:rsidRPr="004D4A79">
              <w:rPr>
                <w:rFonts w:cstheme="minorHAnsi"/>
              </w:rPr>
              <w:t xml:space="preserve"> this will be supported by the</w:t>
            </w:r>
            <w:r w:rsidR="004D4A79" w:rsidRPr="004D4A79">
              <w:rPr>
                <w:rFonts w:cstheme="minorHAnsi"/>
              </w:rPr>
              <w:t xml:space="preserve"> </w:t>
            </w:r>
            <w:r w:rsidR="004E7836" w:rsidRPr="004D4A79">
              <w:rPr>
                <w:rFonts w:cstheme="minorHAnsi"/>
              </w:rPr>
              <w:t>PEF budget)</w:t>
            </w:r>
            <w:r w:rsidR="001E44DD" w:rsidRPr="004D4A79">
              <w:rPr>
                <w:rFonts w:cstheme="minorHAnsi"/>
              </w:rPr>
              <w:t>.</w:t>
            </w:r>
          </w:p>
          <w:p w:rsidR="00CA092C" w:rsidRPr="004D4A79" w:rsidRDefault="00CA092C" w:rsidP="00633AF8">
            <w:pPr>
              <w:rPr>
                <w:rFonts w:cstheme="minorHAnsi"/>
              </w:rPr>
            </w:pPr>
            <w:r w:rsidRPr="004D4A79">
              <w:rPr>
                <w:rFonts w:cstheme="minorHAnsi"/>
              </w:rPr>
              <w:t>- Continuing professional development for staff focuse</w:t>
            </w:r>
            <w:r w:rsidR="004E7836" w:rsidRPr="004D4A79">
              <w:rPr>
                <w:rFonts w:cstheme="minorHAnsi"/>
              </w:rPr>
              <w:t>d on data-driven interventions.</w:t>
            </w:r>
          </w:p>
          <w:p w:rsidR="00CA092C" w:rsidRPr="004D4A79" w:rsidRDefault="00CA092C" w:rsidP="00633AF8">
            <w:pPr>
              <w:rPr>
                <w:rFonts w:cstheme="minorHAnsi"/>
              </w:rPr>
            </w:pPr>
          </w:p>
        </w:tc>
      </w:tr>
      <w:bookmarkEnd w:id="0"/>
    </w:tbl>
    <w:p w:rsidR="001E3421" w:rsidRDefault="001E3421" w:rsidP="00633AF8">
      <w:pPr>
        <w:spacing w:after="0" w:line="240" w:lineRule="auto"/>
        <w:rPr>
          <w:rFonts w:cstheme="minorHAnsi"/>
          <w:b/>
        </w:rPr>
      </w:pPr>
    </w:p>
    <w:p w:rsidR="001E3421" w:rsidRDefault="001E3421">
      <w:pPr>
        <w:rPr>
          <w:rFonts w:cstheme="minorHAnsi"/>
          <w:b/>
        </w:rPr>
      </w:pPr>
      <w:r>
        <w:rPr>
          <w:rFonts w:cstheme="minorHAnsi"/>
          <w:b/>
        </w:rPr>
        <w:br w:type="page"/>
      </w:r>
    </w:p>
    <w:p w:rsidR="008B5DE8" w:rsidRPr="00633AF8" w:rsidRDefault="008B5DE8" w:rsidP="00633AF8">
      <w:pPr>
        <w:spacing w:after="0" w:line="240" w:lineRule="auto"/>
        <w:rPr>
          <w:rFonts w:cstheme="minorHAnsi"/>
          <w:b/>
        </w:rPr>
      </w:pPr>
    </w:p>
    <w:tbl>
      <w:tblPr>
        <w:tblStyle w:val="TableGrid"/>
        <w:tblW w:w="10485" w:type="dxa"/>
        <w:tblLook w:val="04A0" w:firstRow="1" w:lastRow="0" w:firstColumn="1" w:lastColumn="0" w:noHBand="0" w:noVBand="1"/>
      </w:tblPr>
      <w:tblGrid>
        <w:gridCol w:w="4508"/>
        <w:gridCol w:w="5977"/>
      </w:tblGrid>
      <w:tr w:rsidR="00461399" w:rsidRPr="00633AF8" w:rsidTr="008C564A">
        <w:tc>
          <w:tcPr>
            <w:tcW w:w="10485" w:type="dxa"/>
            <w:gridSpan w:val="2"/>
            <w:shd w:val="clear" w:color="auto" w:fill="33CCCC"/>
          </w:tcPr>
          <w:p w:rsidR="00461399" w:rsidRPr="00633AF8" w:rsidRDefault="001E3302" w:rsidP="00633AF8">
            <w:pPr>
              <w:pStyle w:val="Default"/>
              <w:rPr>
                <w:rFonts w:asciiTheme="minorHAnsi" w:hAnsiTheme="minorHAnsi" w:cstheme="minorHAnsi"/>
                <w:sz w:val="22"/>
                <w:szCs w:val="22"/>
              </w:rPr>
            </w:pPr>
            <w:r w:rsidRPr="00633AF8">
              <w:rPr>
                <w:rFonts w:asciiTheme="minorHAnsi" w:hAnsiTheme="minorHAnsi" w:cstheme="minorHAnsi"/>
                <w:b/>
                <w:bCs/>
                <w:sz w:val="22"/>
                <w:szCs w:val="22"/>
              </w:rPr>
              <w:t>Establishment</w:t>
            </w:r>
            <w:r w:rsidR="008B5DE8" w:rsidRPr="00633AF8">
              <w:rPr>
                <w:rFonts w:asciiTheme="minorHAnsi" w:hAnsiTheme="minorHAnsi" w:cstheme="minorHAnsi"/>
                <w:b/>
                <w:bCs/>
                <w:sz w:val="22"/>
                <w:szCs w:val="22"/>
              </w:rPr>
              <w:t xml:space="preserve"> priority 3</w:t>
            </w:r>
            <w:r w:rsidR="00461399" w:rsidRPr="00633AF8">
              <w:rPr>
                <w:rFonts w:asciiTheme="minorHAnsi" w:hAnsiTheme="minorHAnsi" w:cstheme="minorHAnsi"/>
                <w:bCs/>
                <w:sz w:val="22"/>
                <w:szCs w:val="22"/>
              </w:rPr>
              <w:t xml:space="preserve">: </w:t>
            </w:r>
          </w:p>
        </w:tc>
      </w:tr>
      <w:tr w:rsidR="00461399" w:rsidRPr="00633AF8" w:rsidTr="008C564A">
        <w:trPr>
          <w:trHeight w:val="1868"/>
        </w:trPr>
        <w:tc>
          <w:tcPr>
            <w:tcW w:w="4508" w:type="dxa"/>
          </w:tcPr>
          <w:p w:rsidR="00461399" w:rsidRPr="00633AF8" w:rsidRDefault="00461399" w:rsidP="00633AF8">
            <w:pPr>
              <w:pStyle w:val="Default"/>
              <w:rPr>
                <w:rFonts w:asciiTheme="minorHAnsi" w:hAnsiTheme="minorHAnsi" w:cstheme="minorHAnsi"/>
                <w:sz w:val="22"/>
                <w:szCs w:val="22"/>
                <w:u w:val="single"/>
              </w:rPr>
            </w:pPr>
            <w:r w:rsidRPr="00633AF8">
              <w:rPr>
                <w:rFonts w:asciiTheme="minorHAnsi" w:hAnsiTheme="minorHAnsi" w:cstheme="minorHAnsi"/>
                <w:sz w:val="22"/>
                <w:szCs w:val="22"/>
                <w:u w:val="single"/>
              </w:rPr>
              <w:t xml:space="preserve">NIF Priority </w:t>
            </w:r>
          </w:p>
          <w:sdt>
            <w:sdtPr>
              <w:rPr>
                <w:rFonts w:asciiTheme="minorHAnsi" w:hAnsiTheme="minorHAnsi" w:cstheme="minorHAnsi"/>
                <w:sz w:val="22"/>
                <w:szCs w:val="22"/>
              </w:rPr>
              <w:alias w:val="NIF"/>
              <w:tag w:val="NIF"/>
              <w:id w:val="1948111546"/>
              <w:placeholder>
                <w:docPart w:val="990743EE99294004BCD5E194BE9EC943"/>
              </w:placeholder>
              <w:dropDownList>
                <w:listItem w:displayText="-" w:value="-"/>
                <w:listItem w:displayText="Placing the human rights and needs of every child and young person at the centre of education" w:value="Placing the human rights and needs of every child and young person at the centre of education"/>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w:value="Improvement in skills and sustained, positive school-leaver destinations for all young people"/>
                <w:listItem w:displayText="Improvements in attainment, particularly  in literacy and numeracy" w:value="Improvements in attainment, particularly  in literacy and numeracy"/>
              </w:dropDownList>
            </w:sdtPr>
            <w:sdtEndPr/>
            <w:sdtContent>
              <w:p w:rsidR="00461399" w:rsidRPr="00633AF8" w:rsidRDefault="00781BDD" w:rsidP="00633AF8">
                <w:pPr>
                  <w:pStyle w:val="Default"/>
                  <w:rPr>
                    <w:rFonts w:asciiTheme="minorHAnsi" w:hAnsiTheme="minorHAnsi" w:cstheme="minorHAnsi"/>
                    <w:sz w:val="22"/>
                    <w:szCs w:val="22"/>
                  </w:rPr>
                </w:pPr>
                <w:r w:rsidRPr="00633AF8">
                  <w:rPr>
                    <w:rFonts w:asciiTheme="minorHAnsi" w:hAnsiTheme="minorHAnsi" w:cstheme="minorHAnsi"/>
                    <w:sz w:val="22"/>
                    <w:szCs w:val="22"/>
                  </w:rPr>
                  <w:t>Improvement in children and young people's health and wellbeing</w:t>
                </w:r>
              </w:p>
            </w:sdtContent>
          </w:sdt>
          <w:sdt>
            <w:sdtPr>
              <w:rPr>
                <w:rFonts w:asciiTheme="minorHAnsi" w:hAnsiTheme="minorHAnsi" w:cstheme="minorHAnsi"/>
                <w:sz w:val="22"/>
                <w:szCs w:val="22"/>
              </w:rPr>
              <w:alias w:val="NIF"/>
              <w:tag w:val="NIF"/>
              <w:id w:val="-1963636800"/>
              <w:placeholder>
                <w:docPart w:val="88F310978A4645FB92691E3D09913615"/>
              </w:placeholder>
              <w:dropDownList>
                <w:listItem w:displayText="-" w:value="-"/>
                <w:listItem w:displayText="Placing the human rights and needs of every child and young person at the centre of education" w:value="Placing the human rights and needs of every child and young person at the centre of education"/>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w:value="Improvement in skills and sustained, positive school-leaver destinations for all young people"/>
                <w:listItem w:displayText="Improvements in attainment, particularly  in literacy and numeracy" w:value="Improvements in attainment, particularly  in literacy and numeracy"/>
              </w:dropDownList>
            </w:sdtPr>
            <w:sdtEndPr/>
            <w:sdtContent>
              <w:p w:rsidR="00461399" w:rsidRPr="00633AF8" w:rsidRDefault="00781BDD" w:rsidP="00633AF8">
                <w:pPr>
                  <w:pStyle w:val="Default"/>
                  <w:rPr>
                    <w:rFonts w:asciiTheme="minorHAnsi" w:hAnsiTheme="minorHAnsi" w:cstheme="minorHAnsi"/>
                    <w:color w:val="auto"/>
                    <w:sz w:val="22"/>
                    <w:szCs w:val="22"/>
                  </w:rPr>
                </w:pPr>
                <w:r w:rsidRPr="00633AF8">
                  <w:rPr>
                    <w:rFonts w:asciiTheme="minorHAnsi" w:hAnsiTheme="minorHAnsi" w:cstheme="minorHAnsi"/>
                    <w:sz w:val="22"/>
                    <w:szCs w:val="22"/>
                  </w:rPr>
                  <w:t>Placing the human rights and needs of every child and young person at the centre of education</w:t>
                </w:r>
              </w:p>
            </w:sdtContent>
          </w:sdt>
          <w:p w:rsidR="00461399" w:rsidRPr="00633AF8" w:rsidRDefault="00461399" w:rsidP="00633AF8">
            <w:pPr>
              <w:pStyle w:val="Default"/>
              <w:rPr>
                <w:rFonts w:asciiTheme="minorHAnsi" w:hAnsiTheme="minorHAnsi" w:cstheme="minorHAnsi"/>
                <w:sz w:val="22"/>
                <w:szCs w:val="22"/>
                <w:u w:val="single"/>
              </w:rPr>
            </w:pPr>
            <w:r w:rsidRPr="00633AF8">
              <w:rPr>
                <w:rFonts w:asciiTheme="minorHAnsi" w:hAnsiTheme="minorHAnsi" w:cstheme="minorHAnsi"/>
                <w:sz w:val="22"/>
                <w:szCs w:val="22"/>
                <w:u w:val="single"/>
              </w:rPr>
              <w:t xml:space="preserve">NIF Driver </w:t>
            </w:r>
          </w:p>
          <w:sdt>
            <w:sdtPr>
              <w:rPr>
                <w:rFonts w:asciiTheme="minorHAnsi" w:hAnsiTheme="minorHAnsi" w:cstheme="minorHAnsi"/>
                <w:sz w:val="22"/>
                <w:szCs w:val="22"/>
              </w:rPr>
              <w:alias w:val="NIF Drivers"/>
              <w:tag w:val="NIF Drivers"/>
              <w:id w:val="-686518973"/>
              <w:placeholder>
                <w:docPart w:val="D5FBE3140A9E459E9200F3567A0B23C3"/>
              </w:placeholder>
              <w:dropDownList>
                <w:listItem w:value="Choose an item."/>
                <w:listItem w:displayText="    " w:value="    "/>
                <w:listItem w:displayText="School leadership" w:value="School leadership"/>
                <w:listItem w:displayText="Teacher professionalism" w:value="Teacher professionalism"/>
                <w:listItem w:displayText="Parental engagement" w:value="Parental engagement"/>
                <w:listItem w:displayText="Assessment of children's progress" w:value="Assessment of children's progress"/>
                <w:listItem w:displayText="School Improvement" w:value="School Improvement"/>
                <w:listItem w:displayText="Performance information" w:value="Performance information"/>
              </w:dropDownList>
            </w:sdtPr>
            <w:sdtEndPr/>
            <w:sdtContent>
              <w:p w:rsidR="00461399" w:rsidRPr="00633AF8" w:rsidRDefault="00781BDD" w:rsidP="00633AF8">
                <w:pPr>
                  <w:pStyle w:val="Default"/>
                  <w:rPr>
                    <w:rFonts w:asciiTheme="minorHAnsi" w:hAnsiTheme="minorHAnsi" w:cstheme="minorHAnsi"/>
                    <w:color w:val="auto"/>
                    <w:sz w:val="22"/>
                    <w:szCs w:val="22"/>
                  </w:rPr>
                </w:pPr>
                <w:r w:rsidRPr="00633AF8">
                  <w:rPr>
                    <w:rFonts w:asciiTheme="minorHAnsi" w:hAnsiTheme="minorHAnsi" w:cstheme="minorHAnsi"/>
                    <w:sz w:val="22"/>
                    <w:szCs w:val="22"/>
                  </w:rPr>
                  <w:t>School Improvement</w:t>
                </w:r>
              </w:p>
            </w:sdtContent>
          </w:sdt>
          <w:sdt>
            <w:sdtPr>
              <w:rPr>
                <w:rFonts w:asciiTheme="minorHAnsi" w:hAnsiTheme="minorHAnsi" w:cstheme="minorHAnsi"/>
                <w:sz w:val="22"/>
                <w:szCs w:val="22"/>
              </w:rPr>
              <w:alias w:val="NIF Drivers"/>
              <w:tag w:val="NIF Drivers"/>
              <w:id w:val="-1806078911"/>
              <w:placeholder>
                <w:docPart w:val="990743EE99294004BCD5E194BE9EC943"/>
              </w:placeholder>
              <w:dropDownList>
                <w:listItem w:value="Choose an item."/>
                <w:listItem w:displayText="    " w:value="    "/>
                <w:listItem w:displayText="School leadership" w:value="School leadership"/>
                <w:listItem w:displayText="Teacher professionalism" w:value="Teacher professionalism"/>
                <w:listItem w:displayText="Parental engagement" w:value="Parental engagement"/>
                <w:listItem w:displayText="Assessment of children's progress" w:value="Assessment of children's progress"/>
                <w:listItem w:displayText="School Improvement" w:value="School Improvement"/>
                <w:listItem w:displayText="Performance information" w:value="Performance information"/>
              </w:dropDownList>
            </w:sdtPr>
            <w:sdtEndPr/>
            <w:sdtContent>
              <w:p w:rsidR="00461399" w:rsidRPr="00633AF8" w:rsidRDefault="00781BDD" w:rsidP="00633AF8">
                <w:pPr>
                  <w:pStyle w:val="Default"/>
                  <w:rPr>
                    <w:rFonts w:asciiTheme="minorHAnsi" w:hAnsiTheme="minorHAnsi" w:cstheme="minorHAnsi"/>
                    <w:sz w:val="22"/>
                    <w:szCs w:val="22"/>
                    <w:u w:val="single"/>
                  </w:rPr>
                </w:pPr>
                <w:r w:rsidRPr="00633AF8">
                  <w:rPr>
                    <w:rFonts w:asciiTheme="minorHAnsi" w:hAnsiTheme="minorHAnsi" w:cstheme="minorHAnsi"/>
                    <w:sz w:val="22"/>
                    <w:szCs w:val="22"/>
                  </w:rPr>
                  <w:t>Parental engagement</w:t>
                </w:r>
              </w:p>
            </w:sdtContent>
          </w:sdt>
        </w:tc>
        <w:tc>
          <w:tcPr>
            <w:tcW w:w="5977" w:type="dxa"/>
          </w:tcPr>
          <w:p w:rsidR="00461399" w:rsidRPr="00633AF8" w:rsidRDefault="00461399" w:rsidP="00633AF8">
            <w:pPr>
              <w:pStyle w:val="Default"/>
              <w:rPr>
                <w:rFonts w:asciiTheme="minorHAnsi" w:hAnsiTheme="minorHAnsi" w:cstheme="minorHAnsi"/>
                <w:sz w:val="22"/>
                <w:szCs w:val="22"/>
                <w:u w:val="single"/>
              </w:rPr>
            </w:pPr>
            <w:r w:rsidRPr="00633AF8">
              <w:rPr>
                <w:rFonts w:asciiTheme="minorHAnsi" w:hAnsiTheme="minorHAnsi" w:cstheme="minorHAnsi"/>
                <w:sz w:val="22"/>
                <w:szCs w:val="22"/>
                <w:u w:val="single"/>
              </w:rPr>
              <w:t xml:space="preserve">HGIOS/ELC QIs </w:t>
            </w:r>
          </w:p>
          <w:sdt>
            <w:sdtPr>
              <w:rPr>
                <w:rFonts w:asciiTheme="minorHAnsi" w:hAnsiTheme="minorHAnsi" w:cstheme="minorHAnsi"/>
                <w:sz w:val="22"/>
                <w:szCs w:val="22"/>
              </w:rPr>
              <w:alias w:val="HGIOS"/>
              <w:tag w:val="HGIOSs"/>
              <w:id w:val="1648931750"/>
              <w:placeholder>
                <w:docPart w:val="03400DA608604359BCE8ACA09457C7D8"/>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rsidR="00461399" w:rsidRPr="00633AF8" w:rsidRDefault="00781BDD" w:rsidP="00633AF8">
                <w:pPr>
                  <w:pStyle w:val="Default"/>
                  <w:rPr>
                    <w:rFonts w:asciiTheme="minorHAnsi" w:hAnsiTheme="minorHAnsi" w:cstheme="minorHAnsi"/>
                    <w:sz w:val="22"/>
                    <w:szCs w:val="22"/>
                    <w:u w:val="single"/>
                  </w:rPr>
                </w:pPr>
                <w:r w:rsidRPr="00633AF8">
                  <w:rPr>
                    <w:rFonts w:asciiTheme="minorHAnsi" w:hAnsiTheme="minorHAnsi" w:cstheme="minorHAnsi"/>
                    <w:sz w:val="22"/>
                    <w:szCs w:val="22"/>
                  </w:rPr>
                  <w:t>3.1 Ensuring wellbeing, equality and inclusion</w:t>
                </w:r>
              </w:p>
            </w:sdtContent>
          </w:sdt>
          <w:sdt>
            <w:sdtPr>
              <w:rPr>
                <w:rFonts w:asciiTheme="minorHAnsi" w:hAnsiTheme="minorHAnsi" w:cstheme="minorHAnsi"/>
                <w:sz w:val="22"/>
                <w:szCs w:val="22"/>
              </w:rPr>
              <w:alias w:val="HGIOS"/>
              <w:tag w:val="HGIOSs"/>
              <w:id w:val="1506250464"/>
              <w:placeholder>
                <w:docPart w:val="90B9A496AAD34CAC91808C51011A2388"/>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rsidR="00461399" w:rsidRPr="00633AF8" w:rsidRDefault="00781BDD" w:rsidP="00633AF8">
                <w:pPr>
                  <w:pStyle w:val="Default"/>
                  <w:rPr>
                    <w:rFonts w:asciiTheme="minorHAnsi" w:hAnsiTheme="minorHAnsi" w:cstheme="minorHAnsi"/>
                    <w:color w:val="auto"/>
                    <w:sz w:val="22"/>
                    <w:szCs w:val="22"/>
                  </w:rPr>
                </w:pPr>
                <w:r w:rsidRPr="00633AF8">
                  <w:rPr>
                    <w:rFonts w:asciiTheme="minorHAnsi" w:hAnsiTheme="minorHAnsi" w:cstheme="minorHAnsi"/>
                    <w:sz w:val="22"/>
                    <w:szCs w:val="22"/>
                  </w:rPr>
                  <w:t>1.5 Management of resources to promote equity</w:t>
                </w:r>
              </w:p>
            </w:sdtContent>
          </w:sdt>
          <w:p w:rsidR="00461399" w:rsidRPr="00633AF8" w:rsidRDefault="00461399" w:rsidP="00633AF8">
            <w:pPr>
              <w:pStyle w:val="Default"/>
              <w:rPr>
                <w:rFonts w:asciiTheme="minorHAnsi" w:hAnsiTheme="minorHAnsi" w:cstheme="minorHAnsi"/>
                <w:sz w:val="22"/>
                <w:szCs w:val="22"/>
                <w:u w:val="single"/>
              </w:rPr>
            </w:pPr>
            <w:r w:rsidRPr="00633AF8">
              <w:rPr>
                <w:rFonts w:asciiTheme="minorHAnsi" w:hAnsiTheme="minorHAnsi" w:cstheme="minorHAnsi"/>
                <w:sz w:val="22"/>
                <w:szCs w:val="22"/>
                <w:u w:val="single"/>
              </w:rPr>
              <w:t xml:space="preserve"> </w:t>
            </w:r>
          </w:p>
          <w:p w:rsidR="00461399" w:rsidRPr="00633AF8" w:rsidRDefault="00461399" w:rsidP="00633AF8">
            <w:pPr>
              <w:pStyle w:val="Default"/>
              <w:rPr>
                <w:rFonts w:asciiTheme="minorHAnsi" w:hAnsiTheme="minorHAnsi" w:cstheme="minorHAnsi"/>
                <w:color w:val="auto"/>
                <w:sz w:val="22"/>
                <w:szCs w:val="22"/>
                <w:u w:val="single"/>
              </w:rPr>
            </w:pPr>
            <w:r w:rsidRPr="00633AF8">
              <w:rPr>
                <w:rFonts w:asciiTheme="minorHAnsi" w:hAnsiTheme="minorHAnsi" w:cstheme="minorHAnsi"/>
                <w:sz w:val="22"/>
                <w:szCs w:val="22"/>
                <w:u w:val="single"/>
              </w:rPr>
              <w:t>UNCRC</w:t>
            </w:r>
          </w:p>
          <w:sdt>
            <w:sdtPr>
              <w:rPr>
                <w:rFonts w:cstheme="minorHAnsi"/>
              </w:rPr>
              <w:alias w:val="RRS Unicef articles"/>
              <w:tag w:val="RRS Unicef articles"/>
              <w:id w:val="2045715141"/>
              <w:placeholder>
                <w:docPart w:val="13AA3155ABE24A50B6D6D0C890537917"/>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p w:rsidR="00461399" w:rsidRPr="00633AF8" w:rsidRDefault="00781BDD" w:rsidP="00633AF8">
                <w:pPr>
                  <w:rPr>
                    <w:rFonts w:cstheme="minorHAnsi"/>
                  </w:rPr>
                </w:pPr>
                <w:r w:rsidRPr="00633AF8">
                  <w:rPr>
                    <w:rFonts w:cstheme="minorHAnsi"/>
                  </w:rPr>
                  <w:t>Article 28: (Right to education):</w:t>
                </w:r>
              </w:p>
            </w:sdtContent>
          </w:sdt>
          <w:p w:rsidR="00461399" w:rsidRPr="00633AF8" w:rsidRDefault="004D4A79" w:rsidP="00633AF8">
            <w:pPr>
              <w:rPr>
                <w:rFonts w:cstheme="minorHAnsi"/>
              </w:rPr>
            </w:pPr>
            <w:sdt>
              <w:sdtPr>
                <w:rPr>
                  <w:rFonts w:cstheme="minorHAnsi"/>
                  <w:i/>
                </w:rPr>
                <w:alias w:val="RRS Unicef articles"/>
                <w:tag w:val="RRS Unicef articles"/>
                <w:id w:val="1072855753"/>
                <w:placeholder>
                  <w:docPart w:val="6A7C6EA1803C4300B443ABBFF236F5EF"/>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r w:rsidR="00781BDD" w:rsidRPr="00633AF8">
                  <w:rPr>
                    <w:rFonts w:cstheme="minorHAnsi"/>
                    <w:i/>
                  </w:rPr>
                  <w:t>Article 3 (Best interests of the child):</w:t>
                </w:r>
              </w:sdtContent>
            </w:sdt>
            <w:r w:rsidR="00461399" w:rsidRPr="00633AF8">
              <w:rPr>
                <w:rFonts w:cstheme="minorHAnsi"/>
              </w:rPr>
              <w:t xml:space="preserve"> </w:t>
            </w:r>
          </w:p>
          <w:p w:rsidR="00461399" w:rsidRPr="00633AF8" w:rsidRDefault="00461399" w:rsidP="00633AF8">
            <w:pPr>
              <w:rPr>
                <w:rFonts w:cstheme="minorHAnsi"/>
                <w:i/>
              </w:rPr>
            </w:pPr>
          </w:p>
        </w:tc>
      </w:tr>
      <w:tr w:rsidR="0006007D" w:rsidRPr="00633AF8" w:rsidTr="00653A29">
        <w:trPr>
          <w:trHeight w:val="1868"/>
        </w:trPr>
        <w:tc>
          <w:tcPr>
            <w:tcW w:w="10485" w:type="dxa"/>
            <w:gridSpan w:val="2"/>
          </w:tcPr>
          <w:p w:rsidR="0006007D" w:rsidRPr="007D0D43" w:rsidRDefault="007D0D43" w:rsidP="00633AF8">
            <w:pPr>
              <w:pStyle w:val="Default"/>
              <w:rPr>
                <w:rFonts w:asciiTheme="minorHAnsi" w:hAnsiTheme="minorHAnsi" w:cstheme="minorHAnsi"/>
                <w:b/>
                <w:sz w:val="28"/>
                <w:szCs w:val="28"/>
                <w:u w:val="single"/>
              </w:rPr>
            </w:pPr>
            <w:r w:rsidRPr="007D0D43">
              <w:rPr>
                <w:rFonts w:asciiTheme="minorHAnsi" w:hAnsiTheme="minorHAnsi" w:cstheme="minorHAnsi"/>
                <w:b/>
                <w:sz w:val="28"/>
                <w:szCs w:val="28"/>
                <w:u w:val="single"/>
              </w:rPr>
              <w:t xml:space="preserve">Expected </w:t>
            </w:r>
            <w:r w:rsidR="00331CDB" w:rsidRPr="007D0D43">
              <w:rPr>
                <w:rFonts w:asciiTheme="minorHAnsi" w:hAnsiTheme="minorHAnsi" w:cstheme="minorHAnsi"/>
                <w:b/>
                <w:sz w:val="28"/>
                <w:szCs w:val="28"/>
                <w:u w:val="single"/>
              </w:rPr>
              <w:t>Outcome</w:t>
            </w:r>
          </w:p>
          <w:p w:rsidR="00331CDB" w:rsidRPr="00633AF8" w:rsidRDefault="00331CDB" w:rsidP="00633AF8">
            <w:pPr>
              <w:pStyle w:val="Default"/>
              <w:rPr>
                <w:rFonts w:asciiTheme="minorHAnsi" w:hAnsiTheme="minorHAnsi" w:cstheme="minorHAnsi"/>
                <w:sz w:val="22"/>
                <w:szCs w:val="22"/>
                <w:u w:val="single"/>
              </w:rPr>
            </w:pPr>
          </w:p>
          <w:p w:rsidR="00331CDB" w:rsidRPr="00633AF8" w:rsidRDefault="00331CDB" w:rsidP="00633AF8">
            <w:pPr>
              <w:pStyle w:val="ListParagraph"/>
              <w:numPr>
                <w:ilvl w:val="0"/>
                <w:numId w:val="21"/>
              </w:numPr>
              <w:rPr>
                <w:rFonts w:cstheme="minorHAnsi"/>
              </w:rPr>
            </w:pPr>
            <w:r w:rsidRPr="00633AF8">
              <w:rPr>
                <w:rFonts w:cstheme="minorHAnsi"/>
              </w:rPr>
              <w:t>By June 25 we will evidence an increase of 20% in the number of S1 and S2 recording wider achievement on the school tracker.</w:t>
            </w:r>
          </w:p>
          <w:p w:rsidR="00331CDB" w:rsidRPr="00633AF8" w:rsidRDefault="00331CDB" w:rsidP="00633AF8">
            <w:pPr>
              <w:pStyle w:val="ListParagraph"/>
              <w:numPr>
                <w:ilvl w:val="0"/>
                <w:numId w:val="21"/>
              </w:numPr>
              <w:rPr>
                <w:rFonts w:cstheme="minorHAnsi"/>
              </w:rPr>
            </w:pPr>
            <w:r w:rsidRPr="00633AF8">
              <w:rPr>
                <w:rFonts w:cstheme="minorHAnsi"/>
              </w:rPr>
              <w:t>By Dec 24 pupil voice questionnaires will evidence a 15% increase in the number of S1 and S2 pupils stating they can recognise and record their own development in meta-skills (baseline data collected in Aug 24)</w:t>
            </w:r>
          </w:p>
          <w:p w:rsidR="00331CDB" w:rsidRPr="00633AF8" w:rsidRDefault="00331CDB" w:rsidP="00633AF8">
            <w:pPr>
              <w:pStyle w:val="ListParagraph"/>
              <w:numPr>
                <w:ilvl w:val="0"/>
                <w:numId w:val="21"/>
              </w:numPr>
              <w:rPr>
                <w:rFonts w:cstheme="minorHAnsi"/>
              </w:rPr>
            </w:pPr>
            <w:r w:rsidRPr="00633AF8">
              <w:rPr>
                <w:rFonts w:cstheme="minorHAnsi"/>
              </w:rPr>
              <w:t>By June 25 we will evidence an increased (10%) awareness of identified protected characteristics using pupil voice questionnaires for all pupils. (baseline data collected in Aug 24)</w:t>
            </w:r>
          </w:p>
          <w:p w:rsidR="00331CDB" w:rsidRPr="00633AF8" w:rsidRDefault="00331CDB" w:rsidP="00633AF8">
            <w:pPr>
              <w:pStyle w:val="ListParagraph"/>
              <w:numPr>
                <w:ilvl w:val="0"/>
                <w:numId w:val="21"/>
              </w:numPr>
              <w:rPr>
                <w:rFonts w:cstheme="minorHAnsi"/>
              </w:rPr>
            </w:pPr>
            <w:r w:rsidRPr="00633AF8">
              <w:rPr>
                <w:rFonts w:cstheme="minorHAnsi"/>
              </w:rPr>
              <w:t>By June 25 almost all targeted pupils, including those impacted by poverty, will demonstrate an increased engagement in school.  This will be evidence in the pupil tracker.</w:t>
            </w:r>
          </w:p>
          <w:p w:rsidR="0006007D" w:rsidRPr="00633AF8" w:rsidRDefault="0006007D" w:rsidP="00633AF8">
            <w:pPr>
              <w:pStyle w:val="Default"/>
              <w:rPr>
                <w:rFonts w:asciiTheme="minorHAnsi" w:hAnsiTheme="minorHAnsi" w:cstheme="minorHAnsi"/>
                <w:sz w:val="22"/>
                <w:szCs w:val="22"/>
                <w:u w:val="single"/>
              </w:rPr>
            </w:pPr>
          </w:p>
          <w:p w:rsidR="0006007D" w:rsidRPr="00633AF8" w:rsidRDefault="0006007D" w:rsidP="00633AF8">
            <w:pPr>
              <w:pStyle w:val="Default"/>
              <w:rPr>
                <w:rFonts w:asciiTheme="minorHAnsi" w:hAnsiTheme="minorHAnsi" w:cstheme="minorHAnsi"/>
                <w:sz w:val="22"/>
                <w:szCs w:val="22"/>
                <w:u w:val="single"/>
              </w:rPr>
            </w:pPr>
          </w:p>
          <w:p w:rsidR="00331CDB" w:rsidRPr="007D0D43" w:rsidRDefault="00331CDB" w:rsidP="00633AF8">
            <w:pPr>
              <w:pStyle w:val="Default"/>
              <w:rPr>
                <w:rFonts w:asciiTheme="minorHAnsi" w:hAnsiTheme="minorHAnsi" w:cstheme="minorHAnsi"/>
                <w:b/>
                <w:sz w:val="28"/>
                <w:szCs w:val="28"/>
                <w:u w:val="single"/>
              </w:rPr>
            </w:pPr>
            <w:r w:rsidRPr="007D0D43">
              <w:rPr>
                <w:rFonts w:asciiTheme="minorHAnsi" w:hAnsiTheme="minorHAnsi" w:cstheme="minorHAnsi"/>
                <w:b/>
                <w:sz w:val="28"/>
                <w:szCs w:val="28"/>
                <w:u w:val="single"/>
              </w:rPr>
              <w:t>PEF used to support closing the gap:</w:t>
            </w:r>
          </w:p>
          <w:p w:rsidR="00765F7D" w:rsidRPr="00633AF8" w:rsidRDefault="00765F7D" w:rsidP="00765F7D">
            <w:pPr>
              <w:pStyle w:val="ListParagraph"/>
              <w:numPr>
                <w:ilvl w:val="0"/>
                <w:numId w:val="33"/>
              </w:numPr>
              <w:tabs>
                <w:tab w:val="left" w:pos="264"/>
              </w:tabs>
              <w:rPr>
                <w:rFonts w:cstheme="minorHAnsi"/>
              </w:rPr>
            </w:pPr>
            <w:r w:rsidRPr="00633AF8">
              <w:rPr>
                <w:rFonts w:cstheme="minorHAnsi"/>
              </w:rPr>
              <w:t>Mind Mosaic – £33,000 to support targeted pupils who are finding attendance at school a challenge (split across priority 1 and 3)</w:t>
            </w:r>
          </w:p>
          <w:p w:rsidR="00765F7D" w:rsidRPr="00633AF8" w:rsidRDefault="00765F7D" w:rsidP="00765F7D">
            <w:pPr>
              <w:pStyle w:val="ListParagraph"/>
              <w:numPr>
                <w:ilvl w:val="0"/>
                <w:numId w:val="33"/>
              </w:numPr>
              <w:tabs>
                <w:tab w:val="left" w:pos="264"/>
              </w:tabs>
              <w:rPr>
                <w:rFonts w:cstheme="minorHAnsi"/>
              </w:rPr>
            </w:pPr>
            <w:r w:rsidRPr="00633AF8">
              <w:rPr>
                <w:rFonts w:cstheme="minorHAnsi"/>
              </w:rPr>
              <w:t>CLD - £47, 192 To support alternative and adaptive teaching (split across priority 1 and 3)</w:t>
            </w:r>
          </w:p>
          <w:p w:rsidR="0006007D" w:rsidRPr="00765F7D" w:rsidRDefault="00765F7D" w:rsidP="00633AF8">
            <w:pPr>
              <w:pStyle w:val="ListParagraph"/>
              <w:numPr>
                <w:ilvl w:val="0"/>
                <w:numId w:val="33"/>
              </w:numPr>
              <w:tabs>
                <w:tab w:val="left" w:pos="264"/>
              </w:tabs>
              <w:rPr>
                <w:rFonts w:cstheme="minorHAnsi"/>
              </w:rPr>
            </w:pPr>
            <w:r w:rsidRPr="00633AF8">
              <w:rPr>
                <w:rFonts w:cstheme="minorHAnsi"/>
              </w:rPr>
              <w:t>Health and Wellbeing (Rugby coach) - £17,975 –to support adaptive and alternative teaching (split across priority 1 and 3)</w:t>
            </w:r>
          </w:p>
          <w:p w:rsidR="0006007D" w:rsidRPr="00633AF8" w:rsidRDefault="0006007D" w:rsidP="00633AF8">
            <w:pPr>
              <w:pStyle w:val="Default"/>
              <w:rPr>
                <w:rFonts w:asciiTheme="minorHAnsi" w:hAnsiTheme="minorHAnsi" w:cstheme="minorHAnsi"/>
                <w:sz w:val="22"/>
                <w:szCs w:val="22"/>
                <w:u w:val="single"/>
              </w:rPr>
            </w:pPr>
          </w:p>
          <w:p w:rsidR="0006007D" w:rsidRPr="00633AF8" w:rsidRDefault="0006007D" w:rsidP="00633AF8">
            <w:pPr>
              <w:pStyle w:val="Default"/>
              <w:rPr>
                <w:rFonts w:asciiTheme="minorHAnsi" w:hAnsiTheme="minorHAnsi" w:cstheme="minorHAnsi"/>
                <w:sz w:val="22"/>
                <w:szCs w:val="22"/>
                <w:u w:val="single"/>
              </w:rPr>
            </w:pPr>
          </w:p>
          <w:p w:rsidR="00331CDB" w:rsidRDefault="00331CDB" w:rsidP="00633AF8">
            <w:pPr>
              <w:pStyle w:val="Default"/>
              <w:rPr>
                <w:rFonts w:asciiTheme="minorHAnsi" w:hAnsiTheme="minorHAnsi" w:cstheme="minorHAnsi"/>
                <w:b/>
                <w:sz w:val="28"/>
                <w:szCs w:val="28"/>
                <w:u w:val="single"/>
              </w:rPr>
            </w:pPr>
            <w:r w:rsidRPr="007D0D43">
              <w:rPr>
                <w:rFonts w:asciiTheme="minorHAnsi" w:hAnsiTheme="minorHAnsi" w:cstheme="minorHAnsi"/>
                <w:b/>
                <w:sz w:val="28"/>
                <w:szCs w:val="28"/>
                <w:u w:val="single"/>
              </w:rPr>
              <w:t>Progress and Impact of outcome for learners</w:t>
            </w:r>
          </w:p>
          <w:p w:rsidR="007D0D43" w:rsidRPr="007D0D43" w:rsidRDefault="007D0D43" w:rsidP="00633AF8">
            <w:pPr>
              <w:pStyle w:val="Default"/>
              <w:rPr>
                <w:rFonts w:asciiTheme="minorHAnsi" w:hAnsiTheme="minorHAnsi" w:cstheme="minorHAnsi"/>
                <w:b/>
                <w:sz w:val="28"/>
                <w:szCs w:val="28"/>
                <w:u w:val="single"/>
              </w:rPr>
            </w:pPr>
          </w:p>
          <w:p w:rsidR="00D60718" w:rsidRPr="00633AF8" w:rsidRDefault="00D60718" w:rsidP="00633AF8">
            <w:pPr>
              <w:pStyle w:val="ListParagraph"/>
              <w:numPr>
                <w:ilvl w:val="0"/>
                <w:numId w:val="24"/>
              </w:numPr>
              <w:rPr>
                <w:rFonts w:cstheme="minorHAnsi"/>
                <w:b/>
              </w:rPr>
            </w:pPr>
            <w:r w:rsidRPr="00633AF8">
              <w:rPr>
                <w:rFonts w:cstheme="minorHAnsi"/>
                <w:b/>
              </w:rPr>
              <w:t>Wider achievement/involvement in Pupil Leadership</w:t>
            </w:r>
          </w:p>
          <w:p w:rsidR="006C54BF" w:rsidRDefault="004B5C65" w:rsidP="00633AF8">
            <w:pPr>
              <w:pStyle w:val="ListParagraph"/>
              <w:rPr>
                <w:rFonts w:cstheme="minorHAnsi"/>
              </w:rPr>
            </w:pPr>
            <w:r>
              <w:rPr>
                <w:rFonts w:cstheme="minorHAnsi"/>
                <w:noProof/>
                <w:lang w:eastAsia="en-GB"/>
              </w:rPr>
              <mc:AlternateContent>
                <mc:Choice Requires="wps">
                  <w:drawing>
                    <wp:anchor distT="0" distB="0" distL="114300" distR="114300" simplePos="0" relativeHeight="251678720" behindDoc="0" locked="0" layoutInCell="1" allowOverlap="1">
                      <wp:simplePos x="0" y="0"/>
                      <wp:positionH relativeFrom="column">
                        <wp:posOffset>856467</wp:posOffset>
                      </wp:positionH>
                      <wp:positionV relativeFrom="paragraph">
                        <wp:posOffset>171058</wp:posOffset>
                      </wp:positionV>
                      <wp:extent cx="7279" cy="1659939"/>
                      <wp:effectExtent l="0" t="0" r="31115" b="35560"/>
                      <wp:wrapNone/>
                      <wp:docPr id="12" name="Straight Connector 12"/>
                      <wp:cNvGraphicFramePr/>
                      <a:graphic xmlns:a="http://schemas.openxmlformats.org/drawingml/2006/main">
                        <a:graphicData uri="http://schemas.microsoft.com/office/word/2010/wordprocessingShape">
                          <wps:wsp>
                            <wps:cNvCnPr/>
                            <wps:spPr>
                              <a:xfrm>
                                <a:off x="0" y="0"/>
                                <a:ext cx="7279" cy="165993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48B5BD" id="Straight Connector 12"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45pt,13.45pt" to="68pt,14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" strokecolor="black [3200]" strokeweight=".5pt">
                      <v:stroke joinstyle="miter"/>
                    </v:line>
                  </w:pict>
                </mc:Fallback>
              </mc:AlternateContent>
            </w:r>
          </w:p>
          <w:tbl>
            <w:tblPr>
              <w:tblStyle w:val="TableGrid"/>
              <w:tblW w:w="0" w:type="auto"/>
              <w:tblInd w:w="720" w:type="dxa"/>
              <w:tblLook w:val="04A0" w:firstRow="1" w:lastRow="0" w:firstColumn="1" w:lastColumn="0" w:noHBand="0" w:noVBand="1"/>
            </w:tblPr>
            <w:tblGrid>
              <w:gridCol w:w="4267"/>
            </w:tblGrid>
            <w:tr w:rsidR="004B5C65" w:rsidRPr="004B5C65" w:rsidTr="004B5C65">
              <w:tc>
                <w:tcPr>
                  <w:tcW w:w="4267" w:type="dxa"/>
                </w:tcPr>
                <w:p w:rsidR="004B5C65" w:rsidRPr="004B5C65" w:rsidRDefault="004B5C65" w:rsidP="004E7836">
                  <w:pPr>
                    <w:pStyle w:val="ListParagraph"/>
                    <w:ind w:left="0"/>
                    <w:rPr>
                      <w:rFonts w:cstheme="minorHAnsi"/>
                    </w:rPr>
                  </w:pPr>
                  <w:r w:rsidRPr="004B5C65">
                    <w:rPr>
                      <w:rFonts w:cstheme="minorHAnsi"/>
                    </w:rPr>
                    <w:t>Year</w:t>
                  </w:r>
                  <w:r w:rsidRPr="004B5C65">
                    <w:rPr>
                      <w:rFonts w:cstheme="minorHAnsi"/>
                    </w:rPr>
                    <w:tab/>
                    <w:t>% in Aug 24</w:t>
                  </w:r>
                  <w:r w:rsidRPr="004B5C65">
                    <w:rPr>
                      <w:rFonts w:cstheme="minorHAnsi"/>
                    </w:rPr>
                    <w:tab/>
                  </w:r>
                  <w:r w:rsidRPr="004B5C65">
                    <w:rPr>
                      <w:rFonts w:cstheme="minorHAnsi"/>
                    </w:rPr>
                    <w:tab/>
                    <w:t>% in June 25</w:t>
                  </w:r>
                </w:p>
              </w:tc>
            </w:tr>
            <w:tr w:rsidR="004B5C65" w:rsidRPr="004B5C65" w:rsidTr="004B5C65">
              <w:tc>
                <w:tcPr>
                  <w:tcW w:w="4267" w:type="dxa"/>
                  <w:shd w:val="clear" w:color="auto" w:fill="BFBFBF" w:themeFill="background1" w:themeFillShade="BF"/>
                </w:tcPr>
                <w:p w:rsidR="004B5C65" w:rsidRPr="004B5C65" w:rsidRDefault="004B5C65" w:rsidP="004E7836">
                  <w:pPr>
                    <w:pStyle w:val="ListParagraph"/>
                    <w:ind w:left="0"/>
                    <w:rPr>
                      <w:rFonts w:cstheme="minorHAnsi"/>
                    </w:rPr>
                  </w:pPr>
                </w:p>
              </w:tc>
            </w:tr>
            <w:tr w:rsidR="004B5C65" w:rsidRPr="004B5C65" w:rsidTr="004B5C65">
              <w:trPr>
                <w:trHeight w:val="644"/>
              </w:trPr>
              <w:tc>
                <w:tcPr>
                  <w:tcW w:w="4267" w:type="dxa"/>
                </w:tcPr>
                <w:p w:rsidR="004B5C65" w:rsidRDefault="004B5C65" w:rsidP="004E7836">
                  <w:pPr>
                    <w:pStyle w:val="ListParagraph"/>
                    <w:ind w:left="0"/>
                    <w:rPr>
                      <w:rFonts w:cstheme="minorHAnsi"/>
                    </w:rPr>
                  </w:pPr>
                  <w:r>
                    <w:rPr>
                      <w:rFonts w:cstheme="minorHAnsi"/>
                      <w:noProof/>
                      <w:lang w:eastAsia="en-GB"/>
                    </w:rPr>
                    <mc:AlternateContent>
                      <mc:Choice Requires="wps">
                        <w:drawing>
                          <wp:anchor distT="0" distB="0" distL="114300" distR="114300" simplePos="0" relativeHeight="251677696" behindDoc="0" locked="0" layoutInCell="1" allowOverlap="1" wp14:anchorId="34C4271F" wp14:editId="641D93FF">
                            <wp:simplePos x="0" y="0"/>
                            <wp:positionH relativeFrom="column">
                              <wp:posOffset>1502410</wp:posOffset>
                            </wp:positionH>
                            <wp:positionV relativeFrom="paragraph">
                              <wp:posOffset>-352767</wp:posOffset>
                            </wp:positionV>
                            <wp:extent cx="0" cy="1667022"/>
                            <wp:effectExtent l="0" t="0" r="19050" b="28575"/>
                            <wp:wrapNone/>
                            <wp:docPr id="9" name="Straight Connector 9"/>
                            <wp:cNvGraphicFramePr/>
                            <a:graphic xmlns:a="http://schemas.openxmlformats.org/drawingml/2006/main">
                              <a:graphicData uri="http://schemas.microsoft.com/office/word/2010/wordprocessingShape">
                                <wps:wsp>
                                  <wps:cNvCnPr/>
                                  <wps:spPr>
                                    <a:xfrm>
                                      <a:off x="0" y="0"/>
                                      <a:ext cx="0" cy="166702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65B30F" id="Straight Connector 9"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3pt,-27.8pt" to="118.3pt,10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" strokecolor="black [3200]" strokeweight=".5pt">
                            <v:stroke joinstyle="miter"/>
                          </v:line>
                        </w:pict>
                      </mc:Fallback>
                    </mc:AlternateContent>
                  </w:r>
                  <w:r w:rsidRPr="004B5C65">
                    <w:rPr>
                      <w:rFonts w:cstheme="minorHAnsi"/>
                    </w:rPr>
                    <w:t>S1</w:t>
                  </w:r>
                  <w:r w:rsidRPr="004B5C65">
                    <w:rPr>
                      <w:rFonts w:cstheme="minorHAnsi"/>
                    </w:rPr>
                    <w:tab/>
                    <w:t xml:space="preserve">New to school </w:t>
                  </w:r>
                </w:p>
                <w:p w:rsidR="004B5C65" w:rsidRPr="004B5C65" w:rsidRDefault="004B5C65" w:rsidP="004E7836">
                  <w:pPr>
                    <w:pStyle w:val="ListParagraph"/>
                    <w:ind w:left="0"/>
                    <w:rPr>
                      <w:rFonts w:cstheme="minorHAnsi"/>
                    </w:rPr>
                  </w:pPr>
                  <w:r>
                    <w:rPr>
                      <w:rFonts w:cstheme="minorHAnsi"/>
                    </w:rPr>
                    <w:t xml:space="preserve">                       </w:t>
                  </w:r>
                  <w:r w:rsidRPr="004B5C65">
                    <w:rPr>
                      <w:rFonts w:cstheme="minorHAnsi"/>
                    </w:rPr>
                    <w:t>N/A</w:t>
                  </w:r>
                  <w:r w:rsidRPr="004B5C65">
                    <w:rPr>
                      <w:rFonts w:cstheme="minorHAnsi"/>
                    </w:rPr>
                    <w:tab/>
                  </w:r>
                  <w:r w:rsidRPr="004B5C65">
                    <w:rPr>
                      <w:rFonts w:cstheme="minorHAnsi"/>
                    </w:rPr>
                    <w:tab/>
                  </w:r>
                  <w:r>
                    <w:rPr>
                      <w:rFonts w:cstheme="minorHAnsi"/>
                    </w:rPr>
                    <w:t xml:space="preserve">               </w:t>
                  </w:r>
                  <w:r w:rsidRPr="004B5C65">
                    <w:rPr>
                      <w:rFonts w:cstheme="minorHAnsi"/>
                    </w:rPr>
                    <w:t>67%</w:t>
                  </w:r>
                </w:p>
              </w:tc>
            </w:tr>
            <w:tr w:rsidR="004B5C65" w:rsidRPr="004B5C65" w:rsidTr="004B5C65">
              <w:tc>
                <w:tcPr>
                  <w:tcW w:w="4267" w:type="dxa"/>
                </w:tcPr>
                <w:p w:rsidR="004B5C65" w:rsidRPr="004B5C65" w:rsidRDefault="004B5C65" w:rsidP="004E7836">
                  <w:pPr>
                    <w:pStyle w:val="ListParagraph"/>
                    <w:ind w:left="0"/>
                    <w:rPr>
                      <w:rFonts w:cstheme="minorHAnsi"/>
                    </w:rPr>
                  </w:pPr>
                  <w:r w:rsidRPr="004B5C65">
                    <w:rPr>
                      <w:rFonts w:cstheme="minorHAnsi"/>
                    </w:rPr>
                    <w:t>S2</w:t>
                  </w:r>
                  <w:r w:rsidRPr="004B5C65">
                    <w:rPr>
                      <w:rFonts w:cstheme="minorHAnsi"/>
                    </w:rPr>
                    <w:tab/>
                    <w:t>28%</w:t>
                  </w:r>
                  <w:r w:rsidRPr="004B5C65">
                    <w:rPr>
                      <w:rFonts w:cstheme="minorHAnsi"/>
                    </w:rPr>
                    <w:tab/>
                  </w:r>
                  <w:r w:rsidRPr="004B5C65">
                    <w:rPr>
                      <w:rFonts w:cstheme="minorHAnsi"/>
                    </w:rPr>
                    <w:tab/>
                  </w:r>
                  <w:r>
                    <w:rPr>
                      <w:rFonts w:cstheme="minorHAnsi"/>
                    </w:rPr>
                    <w:t xml:space="preserve">                             </w:t>
                  </w:r>
                  <w:r w:rsidRPr="004B5C65">
                    <w:rPr>
                      <w:rFonts w:cstheme="minorHAnsi"/>
                    </w:rPr>
                    <w:t>45%</w:t>
                  </w:r>
                </w:p>
              </w:tc>
            </w:tr>
            <w:tr w:rsidR="004B5C65" w:rsidRPr="004B5C65" w:rsidTr="004B5C65">
              <w:tc>
                <w:tcPr>
                  <w:tcW w:w="4267" w:type="dxa"/>
                </w:tcPr>
                <w:p w:rsidR="004B5C65" w:rsidRPr="004B5C65" w:rsidRDefault="004B5C65" w:rsidP="004E7836">
                  <w:pPr>
                    <w:pStyle w:val="ListParagraph"/>
                    <w:ind w:left="0"/>
                    <w:rPr>
                      <w:rFonts w:cstheme="minorHAnsi"/>
                    </w:rPr>
                  </w:pPr>
                  <w:r w:rsidRPr="004B5C65">
                    <w:rPr>
                      <w:rFonts w:cstheme="minorHAnsi"/>
                    </w:rPr>
                    <w:t>S3</w:t>
                  </w:r>
                  <w:r w:rsidRPr="004B5C65">
                    <w:rPr>
                      <w:rFonts w:cstheme="minorHAnsi"/>
                    </w:rPr>
                    <w:tab/>
                    <w:t>24%</w:t>
                  </w:r>
                  <w:r w:rsidRPr="004B5C65">
                    <w:rPr>
                      <w:rFonts w:cstheme="minorHAnsi"/>
                    </w:rPr>
                    <w:tab/>
                  </w:r>
                  <w:r w:rsidRPr="004B5C65">
                    <w:rPr>
                      <w:rFonts w:cstheme="minorHAnsi"/>
                    </w:rPr>
                    <w:tab/>
                  </w:r>
                  <w:r>
                    <w:rPr>
                      <w:rFonts w:cstheme="minorHAnsi"/>
                    </w:rPr>
                    <w:t xml:space="preserve">                             </w:t>
                  </w:r>
                  <w:r w:rsidRPr="004B5C65">
                    <w:rPr>
                      <w:rFonts w:cstheme="minorHAnsi"/>
                    </w:rPr>
                    <w:t>42%</w:t>
                  </w:r>
                </w:p>
              </w:tc>
            </w:tr>
            <w:tr w:rsidR="004B5C65" w:rsidRPr="004B5C65" w:rsidTr="004B5C65">
              <w:tc>
                <w:tcPr>
                  <w:tcW w:w="4267" w:type="dxa"/>
                </w:tcPr>
                <w:p w:rsidR="004B5C65" w:rsidRPr="004B5C65" w:rsidRDefault="004B5C65" w:rsidP="004E7836">
                  <w:pPr>
                    <w:pStyle w:val="ListParagraph"/>
                    <w:ind w:left="0"/>
                    <w:rPr>
                      <w:rFonts w:cstheme="minorHAnsi"/>
                    </w:rPr>
                  </w:pPr>
                  <w:r w:rsidRPr="004B5C65">
                    <w:rPr>
                      <w:rFonts w:cstheme="minorHAnsi"/>
                    </w:rPr>
                    <w:t>S4</w:t>
                  </w:r>
                  <w:r w:rsidRPr="004B5C65">
                    <w:rPr>
                      <w:rFonts w:cstheme="minorHAnsi"/>
                    </w:rPr>
                    <w:tab/>
                    <w:t>8%</w:t>
                  </w:r>
                  <w:r w:rsidRPr="004B5C65">
                    <w:rPr>
                      <w:rFonts w:cstheme="minorHAnsi"/>
                    </w:rPr>
                    <w:tab/>
                  </w:r>
                  <w:r w:rsidRPr="004B5C65">
                    <w:rPr>
                      <w:rFonts w:cstheme="minorHAnsi"/>
                    </w:rPr>
                    <w:tab/>
                  </w:r>
                  <w:r>
                    <w:rPr>
                      <w:rFonts w:cstheme="minorHAnsi"/>
                    </w:rPr>
                    <w:t xml:space="preserve">                             </w:t>
                  </w:r>
                  <w:r w:rsidRPr="004B5C65">
                    <w:rPr>
                      <w:rFonts w:cstheme="minorHAnsi"/>
                    </w:rPr>
                    <w:t>16%</w:t>
                  </w:r>
                </w:p>
              </w:tc>
            </w:tr>
            <w:tr w:rsidR="004B5C65" w:rsidRPr="004B5C65" w:rsidTr="004B5C65">
              <w:tc>
                <w:tcPr>
                  <w:tcW w:w="4267" w:type="dxa"/>
                </w:tcPr>
                <w:p w:rsidR="004B5C65" w:rsidRPr="004B5C65" w:rsidRDefault="004B5C65" w:rsidP="004E7836">
                  <w:pPr>
                    <w:pStyle w:val="ListParagraph"/>
                    <w:ind w:left="0"/>
                    <w:rPr>
                      <w:rFonts w:cstheme="minorHAnsi"/>
                    </w:rPr>
                  </w:pPr>
                  <w:r w:rsidRPr="004B5C65">
                    <w:rPr>
                      <w:rFonts w:cstheme="minorHAnsi"/>
                    </w:rPr>
                    <w:t>S5</w:t>
                  </w:r>
                  <w:r w:rsidRPr="004B5C65">
                    <w:rPr>
                      <w:rFonts w:cstheme="minorHAnsi"/>
                    </w:rPr>
                    <w:tab/>
                    <w:t>16%</w:t>
                  </w:r>
                  <w:r w:rsidRPr="004B5C65">
                    <w:rPr>
                      <w:rFonts w:cstheme="minorHAnsi"/>
                    </w:rPr>
                    <w:tab/>
                  </w:r>
                  <w:r w:rsidRPr="004B5C65">
                    <w:rPr>
                      <w:rFonts w:cstheme="minorHAnsi"/>
                    </w:rPr>
                    <w:tab/>
                  </w:r>
                  <w:r>
                    <w:rPr>
                      <w:rFonts w:cstheme="minorHAnsi"/>
                    </w:rPr>
                    <w:t xml:space="preserve">                             </w:t>
                  </w:r>
                  <w:r w:rsidRPr="004B5C65">
                    <w:rPr>
                      <w:rFonts w:cstheme="minorHAnsi"/>
                    </w:rPr>
                    <w:t>16%</w:t>
                  </w:r>
                </w:p>
              </w:tc>
            </w:tr>
            <w:tr w:rsidR="004B5C65" w:rsidRPr="004B5C65" w:rsidTr="004B5C65">
              <w:tc>
                <w:tcPr>
                  <w:tcW w:w="4267" w:type="dxa"/>
                </w:tcPr>
                <w:p w:rsidR="004B5C65" w:rsidRPr="004B5C65" w:rsidRDefault="004B5C65" w:rsidP="004E7836">
                  <w:pPr>
                    <w:pStyle w:val="ListParagraph"/>
                    <w:ind w:left="0"/>
                    <w:rPr>
                      <w:rFonts w:cstheme="minorHAnsi"/>
                    </w:rPr>
                  </w:pPr>
                  <w:r w:rsidRPr="004B5C65">
                    <w:rPr>
                      <w:rFonts w:cstheme="minorHAnsi"/>
                    </w:rPr>
                    <w:t>S6</w:t>
                  </w:r>
                  <w:r w:rsidRPr="004B5C65">
                    <w:rPr>
                      <w:rFonts w:cstheme="minorHAnsi"/>
                    </w:rPr>
                    <w:tab/>
                    <w:t>22%</w:t>
                  </w:r>
                  <w:r w:rsidRPr="004B5C65">
                    <w:rPr>
                      <w:rFonts w:cstheme="minorHAnsi"/>
                    </w:rPr>
                    <w:tab/>
                  </w:r>
                  <w:r w:rsidRPr="004B5C65">
                    <w:rPr>
                      <w:rFonts w:cstheme="minorHAnsi"/>
                    </w:rPr>
                    <w:tab/>
                  </w:r>
                  <w:r>
                    <w:rPr>
                      <w:rFonts w:cstheme="minorHAnsi"/>
                    </w:rPr>
                    <w:t xml:space="preserve">                             </w:t>
                  </w:r>
                  <w:r w:rsidRPr="004B5C65">
                    <w:rPr>
                      <w:rFonts w:cstheme="minorHAnsi"/>
                    </w:rPr>
                    <w:t>39%</w:t>
                  </w:r>
                </w:p>
              </w:tc>
            </w:tr>
          </w:tbl>
          <w:p w:rsidR="006C54BF" w:rsidRDefault="006C54BF" w:rsidP="00633AF8">
            <w:pPr>
              <w:pStyle w:val="ListParagraph"/>
              <w:rPr>
                <w:rFonts w:cstheme="minorHAnsi"/>
              </w:rPr>
            </w:pPr>
          </w:p>
          <w:p w:rsidR="006C54BF" w:rsidRDefault="004B5C65" w:rsidP="004B5C65">
            <w:pPr>
              <w:rPr>
                <w:rFonts w:cstheme="minorHAnsi"/>
              </w:rPr>
            </w:pPr>
            <w:r>
              <w:rPr>
                <w:rFonts w:cstheme="minorHAnsi"/>
              </w:rPr>
              <w:t>Analysis shows an important aspect of this increase in pupil engagement is the involvement in the pupil Parliament.</w:t>
            </w:r>
          </w:p>
          <w:p w:rsidR="004B5C65" w:rsidRPr="004B5C65" w:rsidRDefault="004B5C65" w:rsidP="004B5C65">
            <w:pPr>
              <w:rPr>
                <w:rFonts w:cstheme="minorHAnsi"/>
              </w:rPr>
            </w:pPr>
          </w:p>
          <w:p w:rsidR="00FB20C1" w:rsidRPr="004B5C65" w:rsidRDefault="00FB20C1" w:rsidP="004B5C65">
            <w:pPr>
              <w:rPr>
                <w:rFonts w:cstheme="minorHAnsi"/>
              </w:rPr>
            </w:pPr>
            <w:r w:rsidRPr="004B5C65">
              <w:rPr>
                <w:rFonts w:cstheme="minorHAnsi"/>
              </w:rPr>
              <w:t>The data below comes from a Pupil Leadership report, evidencing the school’s commitment to developing confident individuals and responsible citizens through inclusive leadership pathways. Continued efforts will focus on sustaining this growth, deepening understanding of leadership roles, and ensuring all pupils feel empowered to contribute to school improvement.</w:t>
            </w:r>
          </w:p>
          <w:p w:rsidR="00FB20C1" w:rsidRPr="007D0D43" w:rsidRDefault="00FB20C1" w:rsidP="00633AF8">
            <w:pPr>
              <w:pStyle w:val="ListParagraph"/>
              <w:numPr>
                <w:ilvl w:val="0"/>
                <w:numId w:val="23"/>
              </w:numPr>
              <w:rPr>
                <w:rFonts w:cstheme="minorHAnsi"/>
              </w:rPr>
            </w:pPr>
            <w:r w:rsidRPr="007D0D43">
              <w:rPr>
                <w:rFonts w:cstheme="minorHAnsi"/>
              </w:rPr>
              <w:t>L</w:t>
            </w:r>
            <w:r w:rsidR="00A8315B" w:rsidRPr="007D0D43">
              <w:rPr>
                <w:rFonts w:cstheme="minorHAnsi"/>
              </w:rPr>
              <w:t>eadership Participation: 99 pupils (12.84% of the school roll) are now involved in leadership roles—up from just 25 last year.</w:t>
            </w:r>
          </w:p>
          <w:p w:rsidR="00FB20C1" w:rsidRPr="007D0D43" w:rsidRDefault="00A8315B" w:rsidP="00633AF8">
            <w:pPr>
              <w:pStyle w:val="ListParagraph"/>
              <w:numPr>
                <w:ilvl w:val="0"/>
                <w:numId w:val="23"/>
              </w:numPr>
              <w:rPr>
                <w:rFonts w:cstheme="minorHAnsi"/>
              </w:rPr>
            </w:pPr>
            <w:r w:rsidRPr="007D0D43">
              <w:rPr>
                <w:rFonts w:cstheme="minorHAnsi"/>
              </w:rPr>
              <w:lastRenderedPageBreak/>
              <w:t>Staff Engagement: 82.14% of full-time staff are actively supporting pupil leadership through committee involvement.</w:t>
            </w:r>
          </w:p>
          <w:p w:rsidR="00A8315B" w:rsidRPr="007D0D43" w:rsidRDefault="00A8315B" w:rsidP="00633AF8">
            <w:pPr>
              <w:pStyle w:val="ListParagraph"/>
              <w:numPr>
                <w:ilvl w:val="0"/>
                <w:numId w:val="23"/>
              </w:numPr>
              <w:rPr>
                <w:rFonts w:cstheme="minorHAnsi"/>
              </w:rPr>
            </w:pPr>
            <w:r w:rsidRPr="007D0D43">
              <w:rPr>
                <w:rFonts w:cstheme="minorHAnsi"/>
              </w:rPr>
              <w:t>Equity and Inclusion:</w:t>
            </w:r>
          </w:p>
          <w:p w:rsidR="00A8315B" w:rsidRPr="007D0D43" w:rsidRDefault="00A8315B" w:rsidP="00633AF8">
            <w:pPr>
              <w:pStyle w:val="ListParagraph"/>
              <w:numPr>
                <w:ilvl w:val="1"/>
                <w:numId w:val="23"/>
              </w:numPr>
              <w:rPr>
                <w:rFonts w:cstheme="minorHAnsi"/>
              </w:rPr>
            </w:pPr>
            <w:r w:rsidRPr="007D0D43">
              <w:rPr>
                <w:rFonts w:cstheme="minorHAnsi"/>
              </w:rPr>
              <w:t>Care-Experienced Pupils: 2.02% of leaders identify as care-experienced.</w:t>
            </w:r>
          </w:p>
          <w:p w:rsidR="00A8315B" w:rsidRPr="007D0D43" w:rsidRDefault="00A8315B" w:rsidP="00633AF8">
            <w:pPr>
              <w:pStyle w:val="ListParagraph"/>
              <w:numPr>
                <w:ilvl w:val="1"/>
                <w:numId w:val="23"/>
              </w:numPr>
              <w:rPr>
                <w:rFonts w:cstheme="minorHAnsi"/>
              </w:rPr>
            </w:pPr>
            <w:r w:rsidRPr="007D0D43">
              <w:rPr>
                <w:rFonts w:cstheme="minorHAnsi"/>
              </w:rPr>
              <w:t>SIMD Representation: Pupils from across all SIMD deciles are represented, with notable e</w:t>
            </w:r>
            <w:r w:rsidR="007D0D43">
              <w:rPr>
                <w:rFonts w:cstheme="minorHAnsi"/>
              </w:rPr>
              <w:t>ngagement from SIMD 1, 2, and 8</w:t>
            </w:r>
            <w:r w:rsidRPr="007D0D43">
              <w:rPr>
                <w:rFonts w:cstheme="minorHAnsi"/>
              </w:rPr>
              <w:t>.</w:t>
            </w:r>
          </w:p>
          <w:p w:rsidR="00A8315B" w:rsidRPr="007D0D43" w:rsidRDefault="00A8315B" w:rsidP="00633AF8">
            <w:pPr>
              <w:pStyle w:val="ListParagraph"/>
              <w:numPr>
                <w:ilvl w:val="1"/>
                <w:numId w:val="23"/>
              </w:numPr>
              <w:rPr>
                <w:rFonts w:cstheme="minorHAnsi"/>
              </w:rPr>
            </w:pPr>
            <w:r w:rsidRPr="007D0D43">
              <w:rPr>
                <w:rFonts w:cstheme="minorHAnsi"/>
              </w:rPr>
              <w:t>Ethnic Diversity: While the majority of leaders identify as White - Scottish (85.86%), there is growing representation from African, Arab, and other ethnic backgrounds.</w:t>
            </w:r>
          </w:p>
          <w:p w:rsidR="004D77EA" w:rsidRPr="00514ABE" w:rsidRDefault="00A8315B" w:rsidP="00633AF8">
            <w:pPr>
              <w:pStyle w:val="ListParagraph"/>
              <w:numPr>
                <w:ilvl w:val="1"/>
                <w:numId w:val="23"/>
              </w:numPr>
              <w:rPr>
                <w:rFonts w:cstheme="minorHAnsi"/>
              </w:rPr>
            </w:pPr>
            <w:r w:rsidRPr="007D0D43">
              <w:rPr>
                <w:rFonts w:cstheme="minorHAnsi"/>
              </w:rPr>
              <w:t>Gender Balance: Female</w:t>
            </w:r>
            <w:r w:rsidRPr="00633AF8">
              <w:rPr>
                <w:rFonts w:cstheme="minorHAnsi"/>
              </w:rPr>
              <w:t xml:space="preserve"> pupils make up 63.64% of leadership roles, with male pupils at 32.32%.</w:t>
            </w:r>
          </w:p>
          <w:p w:rsidR="00D60718" w:rsidRPr="00633AF8" w:rsidRDefault="00D60718" w:rsidP="00633AF8">
            <w:pPr>
              <w:pStyle w:val="Default"/>
              <w:numPr>
                <w:ilvl w:val="0"/>
                <w:numId w:val="24"/>
              </w:numPr>
              <w:rPr>
                <w:rFonts w:asciiTheme="minorHAnsi" w:hAnsiTheme="minorHAnsi" w:cstheme="minorHAnsi"/>
                <w:b/>
                <w:color w:val="auto"/>
                <w:sz w:val="22"/>
                <w:szCs w:val="22"/>
              </w:rPr>
            </w:pPr>
            <w:r w:rsidRPr="00633AF8">
              <w:rPr>
                <w:rFonts w:asciiTheme="minorHAnsi" w:hAnsiTheme="minorHAnsi" w:cstheme="minorHAnsi"/>
                <w:b/>
                <w:color w:val="auto"/>
                <w:sz w:val="22"/>
                <w:szCs w:val="22"/>
              </w:rPr>
              <w:t>Development of Meta-Skills</w:t>
            </w:r>
          </w:p>
          <w:p w:rsidR="00D60718" w:rsidRPr="00633AF8" w:rsidRDefault="00D60718" w:rsidP="00633AF8">
            <w:pPr>
              <w:pStyle w:val="Default"/>
              <w:ind w:left="720"/>
              <w:rPr>
                <w:rFonts w:asciiTheme="minorHAnsi" w:hAnsiTheme="minorHAnsi" w:cstheme="minorHAnsi"/>
                <w:color w:val="auto"/>
                <w:sz w:val="22"/>
                <w:szCs w:val="22"/>
              </w:rPr>
            </w:pPr>
            <w:r w:rsidRPr="00633AF8">
              <w:rPr>
                <w:rFonts w:asciiTheme="minorHAnsi" w:hAnsiTheme="minorHAnsi" w:cstheme="minorHAnsi"/>
                <w:color w:val="auto"/>
                <w:sz w:val="22"/>
                <w:szCs w:val="22"/>
              </w:rPr>
              <w:t xml:space="preserve">Our 2024-25 S1 DYW course design allowed for an embedded approach to the development of meta-skills through 4 rotations around school focusing on sustainability, forensic science, AI and Day Dream Believers’ Solar Punk Island. Questionnaires from pupils showed that almost all pupils could recognise and record their developing skills. </w:t>
            </w:r>
          </w:p>
          <w:p w:rsidR="001843C0" w:rsidRPr="00633AF8" w:rsidRDefault="00D60718" w:rsidP="00633AF8">
            <w:pPr>
              <w:pStyle w:val="Default"/>
              <w:ind w:left="720"/>
              <w:rPr>
                <w:rFonts w:asciiTheme="minorHAnsi" w:hAnsiTheme="minorHAnsi" w:cstheme="minorHAnsi"/>
                <w:color w:val="00B0F0"/>
                <w:sz w:val="22"/>
                <w:szCs w:val="22"/>
                <w:u w:val="single"/>
              </w:rPr>
            </w:pPr>
            <w:r w:rsidRPr="00633AF8">
              <w:rPr>
                <w:rFonts w:asciiTheme="minorHAnsi" w:hAnsiTheme="minorHAnsi" w:cstheme="minorHAnsi"/>
                <w:color w:val="auto"/>
                <w:sz w:val="22"/>
                <w:szCs w:val="22"/>
              </w:rPr>
              <w:t>All pupils in S1 achieved a CREST Award through the DYW Programme</w:t>
            </w:r>
          </w:p>
          <w:p w:rsidR="00F90782" w:rsidRPr="00633AF8" w:rsidRDefault="00F90782" w:rsidP="00633AF8">
            <w:pPr>
              <w:pStyle w:val="Default"/>
              <w:numPr>
                <w:ilvl w:val="0"/>
                <w:numId w:val="24"/>
              </w:numPr>
              <w:rPr>
                <w:rFonts w:asciiTheme="minorHAnsi" w:hAnsiTheme="minorHAnsi" w:cstheme="minorHAnsi"/>
                <w:b/>
                <w:color w:val="auto"/>
                <w:sz w:val="22"/>
                <w:szCs w:val="22"/>
              </w:rPr>
            </w:pPr>
            <w:r w:rsidRPr="00633AF8">
              <w:rPr>
                <w:rFonts w:asciiTheme="minorHAnsi" w:hAnsiTheme="minorHAnsi" w:cstheme="minorHAnsi"/>
                <w:b/>
                <w:color w:val="auto"/>
                <w:sz w:val="22"/>
                <w:szCs w:val="22"/>
              </w:rPr>
              <w:t>Protected characteristics</w:t>
            </w:r>
          </w:p>
          <w:p w:rsidR="00F90782" w:rsidRPr="00633AF8" w:rsidRDefault="00F90782" w:rsidP="00633AF8">
            <w:pPr>
              <w:pStyle w:val="Default"/>
              <w:ind w:left="720"/>
              <w:rPr>
                <w:rFonts w:asciiTheme="minorHAnsi" w:hAnsiTheme="minorHAnsi" w:cstheme="minorHAnsi"/>
                <w:color w:val="auto"/>
                <w:sz w:val="22"/>
                <w:szCs w:val="22"/>
              </w:rPr>
            </w:pPr>
            <w:r w:rsidRPr="00633AF8">
              <w:rPr>
                <w:rFonts w:asciiTheme="minorHAnsi" w:hAnsiTheme="minorHAnsi" w:cstheme="minorHAnsi"/>
                <w:color w:val="auto"/>
                <w:sz w:val="22"/>
                <w:szCs w:val="22"/>
              </w:rPr>
              <w:t xml:space="preserve">Baseline assessment </w:t>
            </w:r>
            <w:r w:rsidR="00514ABE" w:rsidRPr="00633AF8">
              <w:rPr>
                <w:rFonts w:asciiTheme="minorHAnsi" w:hAnsiTheme="minorHAnsi" w:cstheme="minorHAnsi"/>
                <w:color w:val="auto"/>
                <w:sz w:val="22"/>
                <w:szCs w:val="22"/>
              </w:rPr>
              <w:t xml:space="preserve">indicated </w:t>
            </w:r>
            <w:r w:rsidR="00514ABE">
              <w:rPr>
                <w:rFonts w:asciiTheme="minorHAnsi" w:hAnsiTheme="minorHAnsi" w:cstheme="minorHAnsi"/>
                <w:color w:val="auto"/>
                <w:sz w:val="22"/>
                <w:szCs w:val="22"/>
              </w:rPr>
              <w:t xml:space="preserve">that, </w:t>
            </w:r>
            <w:r w:rsidR="00514ABE" w:rsidRPr="00633AF8">
              <w:rPr>
                <w:rFonts w:asciiTheme="minorHAnsi" w:hAnsiTheme="minorHAnsi" w:cstheme="minorHAnsi"/>
                <w:color w:val="auto"/>
                <w:sz w:val="22"/>
                <w:szCs w:val="22"/>
              </w:rPr>
              <w:t>whilst</w:t>
            </w:r>
            <w:r w:rsidRPr="00633AF8">
              <w:rPr>
                <w:rFonts w:asciiTheme="minorHAnsi" w:hAnsiTheme="minorHAnsi" w:cstheme="minorHAnsi"/>
                <w:color w:val="auto"/>
                <w:sz w:val="22"/>
                <w:szCs w:val="22"/>
              </w:rPr>
              <w:t xml:space="preserve"> some children were aware of some protected characteristics</w:t>
            </w:r>
            <w:r w:rsidR="00514ABE">
              <w:rPr>
                <w:rFonts w:asciiTheme="minorHAnsi" w:hAnsiTheme="minorHAnsi" w:cstheme="minorHAnsi"/>
                <w:color w:val="auto"/>
                <w:sz w:val="22"/>
                <w:szCs w:val="22"/>
              </w:rPr>
              <w:t>,</w:t>
            </w:r>
            <w:r w:rsidRPr="00633AF8">
              <w:rPr>
                <w:rFonts w:asciiTheme="minorHAnsi" w:hAnsiTheme="minorHAnsi" w:cstheme="minorHAnsi"/>
                <w:color w:val="auto"/>
                <w:sz w:val="22"/>
                <w:szCs w:val="22"/>
              </w:rPr>
              <w:t xml:space="preserve"> they had a limited awareness of the full range of protected characteristics and their understanding of their impact within the community was minimal.</w:t>
            </w:r>
          </w:p>
          <w:p w:rsidR="00F90782" w:rsidRPr="00633AF8" w:rsidRDefault="00F90782" w:rsidP="00514ABE">
            <w:pPr>
              <w:pStyle w:val="Default"/>
              <w:ind w:left="720"/>
              <w:rPr>
                <w:rFonts w:asciiTheme="minorHAnsi" w:hAnsiTheme="minorHAnsi" w:cstheme="minorHAnsi"/>
                <w:color w:val="auto"/>
                <w:sz w:val="22"/>
                <w:szCs w:val="22"/>
              </w:rPr>
            </w:pPr>
            <w:r w:rsidRPr="00633AF8">
              <w:rPr>
                <w:rFonts w:asciiTheme="minorHAnsi" w:hAnsiTheme="minorHAnsi" w:cstheme="minorHAnsi"/>
                <w:color w:val="auto"/>
                <w:sz w:val="22"/>
                <w:szCs w:val="22"/>
              </w:rPr>
              <w:t>The majority of pupils were involved in a more recent assessment which highlighted</w:t>
            </w:r>
            <w:r w:rsidR="00514ABE">
              <w:rPr>
                <w:rFonts w:asciiTheme="minorHAnsi" w:hAnsiTheme="minorHAnsi" w:cstheme="minorHAnsi"/>
                <w:color w:val="auto"/>
                <w:sz w:val="22"/>
                <w:szCs w:val="22"/>
              </w:rPr>
              <w:t xml:space="preserve"> that al</w:t>
            </w:r>
            <w:r w:rsidRPr="00633AF8">
              <w:rPr>
                <w:rFonts w:asciiTheme="minorHAnsi" w:hAnsiTheme="minorHAnsi" w:cstheme="minorHAnsi"/>
                <w:color w:val="auto"/>
                <w:sz w:val="22"/>
                <w:szCs w:val="22"/>
              </w:rPr>
              <w:t>most all pupils can now identify all protected characteristics.</w:t>
            </w:r>
          </w:p>
          <w:p w:rsidR="00F90782" w:rsidRPr="00633AF8" w:rsidRDefault="00F90782" w:rsidP="00633AF8">
            <w:pPr>
              <w:pStyle w:val="Default"/>
              <w:ind w:left="720"/>
              <w:rPr>
                <w:rFonts w:asciiTheme="minorHAnsi" w:hAnsiTheme="minorHAnsi" w:cstheme="minorHAnsi"/>
                <w:color w:val="auto"/>
                <w:sz w:val="22"/>
                <w:szCs w:val="22"/>
              </w:rPr>
            </w:pPr>
            <w:r w:rsidRPr="00633AF8">
              <w:rPr>
                <w:rFonts w:asciiTheme="minorHAnsi" w:hAnsiTheme="minorHAnsi" w:cstheme="minorHAnsi"/>
                <w:color w:val="auto"/>
                <w:sz w:val="22"/>
                <w:szCs w:val="22"/>
              </w:rPr>
              <w:t>Pupils demonstrate a</w:t>
            </w:r>
            <w:r w:rsidR="00514ABE">
              <w:rPr>
                <w:rFonts w:asciiTheme="minorHAnsi" w:hAnsiTheme="minorHAnsi" w:cstheme="minorHAnsi"/>
                <w:color w:val="auto"/>
                <w:sz w:val="22"/>
                <w:szCs w:val="22"/>
              </w:rPr>
              <w:t>n</w:t>
            </w:r>
            <w:r w:rsidRPr="00633AF8">
              <w:rPr>
                <w:rFonts w:asciiTheme="minorHAnsi" w:hAnsiTheme="minorHAnsi" w:cstheme="minorHAnsi"/>
                <w:color w:val="auto"/>
                <w:sz w:val="22"/>
                <w:szCs w:val="22"/>
              </w:rPr>
              <w:t xml:space="preserve"> understanding of how these characteristics relate to real-life experiences in our community.</w:t>
            </w:r>
          </w:p>
          <w:p w:rsidR="00F90782" w:rsidRPr="00633AF8" w:rsidRDefault="00EE4FD2" w:rsidP="00633AF8">
            <w:pPr>
              <w:pStyle w:val="Default"/>
              <w:numPr>
                <w:ilvl w:val="0"/>
                <w:numId w:val="24"/>
              </w:numPr>
              <w:rPr>
                <w:rFonts w:asciiTheme="minorHAnsi" w:hAnsiTheme="minorHAnsi" w:cstheme="minorHAnsi"/>
                <w:b/>
                <w:color w:val="auto"/>
                <w:sz w:val="22"/>
                <w:szCs w:val="22"/>
              </w:rPr>
            </w:pPr>
            <w:r w:rsidRPr="00633AF8">
              <w:rPr>
                <w:rFonts w:asciiTheme="minorHAnsi" w:hAnsiTheme="minorHAnsi" w:cstheme="minorHAnsi"/>
                <w:b/>
                <w:color w:val="auto"/>
                <w:sz w:val="22"/>
                <w:szCs w:val="22"/>
              </w:rPr>
              <w:t>Increased Engagement in School</w:t>
            </w:r>
          </w:p>
          <w:p w:rsidR="00EE4FD2" w:rsidRDefault="001C4D61" w:rsidP="00CA3920">
            <w:pPr>
              <w:pStyle w:val="Default"/>
              <w:ind w:left="720"/>
              <w:rPr>
                <w:rFonts w:asciiTheme="minorHAnsi" w:hAnsiTheme="minorHAnsi" w:cstheme="minorHAnsi"/>
                <w:color w:val="auto"/>
                <w:sz w:val="22"/>
                <w:szCs w:val="22"/>
              </w:rPr>
            </w:pPr>
            <w:r>
              <w:rPr>
                <w:rFonts w:asciiTheme="minorHAnsi" w:hAnsiTheme="minorHAnsi" w:cstheme="minorHAnsi"/>
                <w:color w:val="auto"/>
                <w:sz w:val="22"/>
                <w:szCs w:val="22"/>
              </w:rPr>
              <w:t>A number of strategies</w:t>
            </w:r>
            <w:r w:rsidR="001F0D50">
              <w:rPr>
                <w:rFonts w:asciiTheme="minorHAnsi" w:hAnsiTheme="minorHAnsi" w:cstheme="minorHAnsi"/>
                <w:color w:val="auto"/>
                <w:sz w:val="22"/>
                <w:szCs w:val="22"/>
              </w:rPr>
              <w:t>,</w:t>
            </w:r>
            <w:r>
              <w:rPr>
                <w:rFonts w:asciiTheme="minorHAnsi" w:hAnsiTheme="minorHAnsi" w:cstheme="minorHAnsi"/>
                <w:color w:val="auto"/>
                <w:sz w:val="22"/>
                <w:szCs w:val="22"/>
              </w:rPr>
              <w:t xml:space="preserve"> </w:t>
            </w:r>
            <w:r w:rsidR="001F0D50">
              <w:rPr>
                <w:rFonts w:asciiTheme="minorHAnsi" w:hAnsiTheme="minorHAnsi" w:cstheme="minorHAnsi"/>
                <w:color w:val="auto"/>
                <w:sz w:val="22"/>
                <w:szCs w:val="22"/>
              </w:rPr>
              <w:t>supported by the Impact Zone and additional partnerships,</w:t>
            </w:r>
            <w:r>
              <w:rPr>
                <w:rFonts w:asciiTheme="minorHAnsi" w:hAnsiTheme="minorHAnsi" w:cstheme="minorHAnsi"/>
                <w:color w:val="auto"/>
                <w:sz w:val="22"/>
                <w:szCs w:val="22"/>
              </w:rPr>
              <w:t xml:space="preserve"> effect </w:t>
            </w:r>
            <w:r w:rsidR="00AD2E3B">
              <w:rPr>
                <w:rFonts w:asciiTheme="minorHAnsi" w:hAnsiTheme="minorHAnsi" w:cstheme="minorHAnsi"/>
                <w:color w:val="auto"/>
                <w:sz w:val="22"/>
                <w:szCs w:val="22"/>
              </w:rPr>
              <w:t>improvement</w:t>
            </w:r>
            <w:r w:rsidR="00CA3920">
              <w:rPr>
                <w:rFonts w:asciiTheme="minorHAnsi" w:hAnsiTheme="minorHAnsi" w:cstheme="minorHAnsi"/>
                <w:color w:val="auto"/>
                <w:sz w:val="22"/>
                <w:szCs w:val="22"/>
              </w:rPr>
              <w:t xml:space="preserve"> in this area</w:t>
            </w:r>
          </w:p>
          <w:p w:rsidR="00514ABE" w:rsidRPr="00CA3920" w:rsidRDefault="00CA3920" w:rsidP="00CA3920">
            <w:pPr>
              <w:pStyle w:val="Default"/>
              <w:numPr>
                <w:ilvl w:val="1"/>
                <w:numId w:val="23"/>
              </w:numPr>
              <w:rPr>
                <w:rFonts w:asciiTheme="minorHAnsi" w:hAnsiTheme="minorHAnsi" w:cstheme="minorHAnsi"/>
                <w:color w:val="auto"/>
                <w:sz w:val="22"/>
                <w:szCs w:val="22"/>
              </w:rPr>
            </w:pPr>
            <w:r>
              <w:rPr>
                <w:rFonts w:asciiTheme="minorHAnsi" w:hAnsiTheme="minorHAnsi" w:cstheme="minorHAnsi"/>
                <w:color w:val="auto"/>
                <w:sz w:val="22"/>
                <w:szCs w:val="22"/>
              </w:rPr>
              <w:t>Of the 40 targeted S</w:t>
            </w:r>
            <w:r w:rsidR="00B864AD">
              <w:rPr>
                <w:rFonts w:asciiTheme="minorHAnsi" w:hAnsiTheme="minorHAnsi" w:cstheme="minorHAnsi"/>
                <w:color w:val="auto"/>
                <w:sz w:val="22"/>
                <w:szCs w:val="22"/>
              </w:rPr>
              <w:t xml:space="preserve">4 pupils (32% cohort), 80% achieved 5 or more qualifications at level 3 +. Overall 95% </w:t>
            </w:r>
            <w:r>
              <w:rPr>
                <w:rFonts w:asciiTheme="minorHAnsi" w:hAnsiTheme="minorHAnsi" w:cstheme="minorHAnsi"/>
                <w:color w:val="auto"/>
                <w:sz w:val="22"/>
                <w:szCs w:val="22"/>
              </w:rPr>
              <w:t>of targeted</w:t>
            </w:r>
            <w:r w:rsidR="00B864AD">
              <w:rPr>
                <w:rFonts w:asciiTheme="minorHAnsi" w:hAnsiTheme="minorHAnsi" w:cstheme="minorHAnsi"/>
                <w:color w:val="auto"/>
                <w:sz w:val="22"/>
                <w:szCs w:val="22"/>
              </w:rPr>
              <w:t xml:space="preserve"> group achieved at least 1 or more qualification on exit.</w:t>
            </w:r>
            <w:r w:rsidRPr="00CA3920">
              <w:rPr>
                <w:rFonts w:asciiTheme="minorHAnsi" w:hAnsiTheme="minorHAnsi" w:cstheme="minorHAnsi"/>
                <w:color w:val="auto"/>
                <w:sz w:val="22"/>
                <w:szCs w:val="22"/>
              </w:rPr>
              <w:t xml:space="preserve"> </w:t>
            </w:r>
          </w:p>
        </w:tc>
      </w:tr>
      <w:tr w:rsidR="00461399" w:rsidRPr="00633AF8" w:rsidTr="008C564A">
        <w:tc>
          <w:tcPr>
            <w:tcW w:w="10485" w:type="dxa"/>
            <w:gridSpan w:val="2"/>
            <w:tcBorders>
              <w:bottom w:val="nil"/>
            </w:tcBorders>
          </w:tcPr>
          <w:p w:rsidR="00461399" w:rsidRPr="00633AF8" w:rsidRDefault="00461399" w:rsidP="00633AF8">
            <w:pPr>
              <w:rPr>
                <w:rFonts w:cstheme="minorHAnsi"/>
              </w:rPr>
            </w:pPr>
            <w:r w:rsidRPr="00633AF8">
              <w:rPr>
                <w:rFonts w:cstheme="minorHAnsi"/>
              </w:rPr>
              <w:lastRenderedPageBreak/>
              <w:t xml:space="preserve">Next steps: </w:t>
            </w:r>
          </w:p>
          <w:p w:rsidR="00024B74" w:rsidRPr="00633AF8" w:rsidRDefault="00024B74" w:rsidP="00633AF8">
            <w:pPr>
              <w:numPr>
                <w:ilvl w:val="0"/>
                <w:numId w:val="17"/>
              </w:numPr>
              <w:rPr>
                <w:rFonts w:cstheme="minorHAnsi"/>
              </w:rPr>
            </w:pPr>
            <w:r w:rsidRPr="00633AF8">
              <w:rPr>
                <w:rFonts w:cstheme="minorHAnsi"/>
                <w:bCs/>
              </w:rPr>
              <w:t xml:space="preserve">Broaden Participation Across Year Groups: </w:t>
            </w:r>
          </w:p>
          <w:p w:rsidR="00024B74" w:rsidRPr="00633AF8" w:rsidRDefault="00024B74" w:rsidP="00633AF8">
            <w:pPr>
              <w:numPr>
                <w:ilvl w:val="1"/>
                <w:numId w:val="17"/>
              </w:numPr>
              <w:ind w:left="1434" w:hanging="357"/>
              <w:rPr>
                <w:rFonts w:cstheme="minorHAnsi"/>
              </w:rPr>
            </w:pPr>
            <w:r w:rsidRPr="00633AF8">
              <w:rPr>
                <w:rFonts w:cstheme="minorHAnsi"/>
              </w:rPr>
              <w:t>Participation is strong but could be more evenly distributed across year groups and demographics.</w:t>
            </w:r>
          </w:p>
          <w:p w:rsidR="00024B74" w:rsidRPr="00633AF8" w:rsidRDefault="00024B74" w:rsidP="00633AF8">
            <w:pPr>
              <w:numPr>
                <w:ilvl w:val="1"/>
                <w:numId w:val="17"/>
              </w:numPr>
              <w:ind w:left="1434" w:hanging="357"/>
              <w:rPr>
                <w:rFonts w:cstheme="minorHAnsi"/>
              </w:rPr>
            </w:pPr>
            <w:r w:rsidRPr="00633AF8">
              <w:rPr>
                <w:rFonts w:cstheme="minorHAnsi"/>
                <w:bCs/>
              </w:rPr>
              <w:t>Action</w:t>
            </w:r>
            <w:r w:rsidRPr="00633AF8">
              <w:rPr>
                <w:rFonts w:cstheme="minorHAnsi"/>
              </w:rPr>
              <w:t>: Introduce </w:t>
            </w:r>
            <w:r w:rsidRPr="00633AF8">
              <w:rPr>
                <w:rFonts w:cstheme="minorHAnsi"/>
                <w:bCs/>
              </w:rPr>
              <w:t>year-specific Parliament roles</w:t>
            </w:r>
            <w:r w:rsidRPr="00633AF8">
              <w:rPr>
                <w:rFonts w:cstheme="minorHAnsi"/>
              </w:rPr>
              <w:t> or shadowing opportunities for younger pupils (S1–S2) to build early engagement.</w:t>
            </w:r>
          </w:p>
          <w:p w:rsidR="00024B74" w:rsidRPr="00633AF8" w:rsidRDefault="00024B74" w:rsidP="00633AF8">
            <w:pPr>
              <w:pStyle w:val="ListParagraph"/>
              <w:numPr>
                <w:ilvl w:val="0"/>
                <w:numId w:val="17"/>
              </w:numPr>
              <w:rPr>
                <w:rFonts w:cstheme="minorHAnsi"/>
                <w:bCs/>
              </w:rPr>
            </w:pPr>
            <w:r w:rsidRPr="00633AF8">
              <w:rPr>
                <w:rFonts w:cstheme="minorHAnsi"/>
              </w:rPr>
              <w:t xml:space="preserve">Gender Imbalance: </w:t>
            </w:r>
          </w:p>
          <w:p w:rsidR="00024B74" w:rsidRPr="00633AF8" w:rsidRDefault="00024B74" w:rsidP="00633AF8">
            <w:pPr>
              <w:pStyle w:val="ListParagraph"/>
              <w:numPr>
                <w:ilvl w:val="0"/>
                <w:numId w:val="19"/>
              </w:numPr>
              <w:ind w:hanging="357"/>
              <w:rPr>
                <w:rFonts w:cstheme="minorHAnsi"/>
                <w:bCs/>
              </w:rPr>
            </w:pPr>
            <w:r w:rsidRPr="00633AF8">
              <w:rPr>
                <w:rFonts w:cstheme="minorHAnsi"/>
                <w:bCs/>
              </w:rPr>
              <w:t>Explore Barriers to Male Participation and promote Male role models</w:t>
            </w:r>
          </w:p>
          <w:p w:rsidR="00024B74" w:rsidRPr="00633AF8" w:rsidRDefault="00024B74" w:rsidP="00633AF8">
            <w:pPr>
              <w:pStyle w:val="ListParagraph"/>
              <w:numPr>
                <w:ilvl w:val="0"/>
                <w:numId w:val="18"/>
              </w:numPr>
              <w:ind w:hanging="357"/>
              <w:rPr>
                <w:rFonts w:cstheme="minorHAnsi"/>
                <w:bCs/>
              </w:rPr>
            </w:pPr>
            <w:r w:rsidRPr="00633AF8">
              <w:rPr>
                <w:rFonts w:cstheme="minorHAnsi"/>
              </w:rPr>
              <w:t>Conduct focus groups or short surveys with male pupils to understand why they may be less likely to engage in leadership roles.</w:t>
            </w:r>
          </w:p>
          <w:p w:rsidR="00024B74" w:rsidRPr="00633AF8" w:rsidRDefault="00024B74" w:rsidP="00633AF8">
            <w:pPr>
              <w:pStyle w:val="ListParagraph"/>
              <w:numPr>
                <w:ilvl w:val="0"/>
                <w:numId w:val="18"/>
              </w:numPr>
              <w:ind w:hanging="357"/>
              <w:rPr>
                <w:rFonts w:cstheme="minorHAnsi"/>
                <w:bCs/>
              </w:rPr>
            </w:pPr>
            <w:r w:rsidRPr="00633AF8">
              <w:rPr>
                <w:rFonts w:cstheme="minorHAnsi"/>
              </w:rPr>
              <w:t>Look for patterns in confidence, awareness, or perceived relevance.</w:t>
            </w:r>
          </w:p>
          <w:p w:rsidR="00024B74" w:rsidRPr="00633AF8" w:rsidRDefault="00024B74" w:rsidP="00633AF8">
            <w:pPr>
              <w:pStyle w:val="ListParagraph"/>
              <w:numPr>
                <w:ilvl w:val="0"/>
                <w:numId w:val="18"/>
              </w:numPr>
              <w:ind w:hanging="357"/>
              <w:rPr>
                <w:rFonts w:cstheme="minorHAnsi"/>
                <w:bCs/>
              </w:rPr>
            </w:pPr>
            <w:r w:rsidRPr="00633AF8">
              <w:rPr>
                <w:rFonts w:cstheme="minorHAnsi"/>
              </w:rPr>
              <w:t>Highlight stories of current or former male pupil leaders in assemblies, newsletters, or social media.</w:t>
            </w:r>
          </w:p>
          <w:p w:rsidR="00024B74" w:rsidRPr="00633AF8" w:rsidRDefault="00024B74" w:rsidP="00633AF8">
            <w:pPr>
              <w:pStyle w:val="ListParagraph"/>
              <w:numPr>
                <w:ilvl w:val="0"/>
                <w:numId w:val="18"/>
              </w:numPr>
              <w:ind w:hanging="357"/>
              <w:rPr>
                <w:rFonts w:cstheme="minorHAnsi"/>
                <w:bCs/>
              </w:rPr>
            </w:pPr>
            <w:r w:rsidRPr="00633AF8">
              <w:rPr>
                <w:rFonts w:cstheme="minorHAnsi"/>
              </w:rPr>
              <w:t>Invite male staff or alumni to speak about leadership and its benefits.</w:t>
            </w:r>
          </w:p>
          <w:p w:rsidR="00D60718" w:rsidRPr="00633AF8" w:rsidRDefault="00D60718" w:rsidP="00633AF8">
            <w:pPr>
              <w:pStyle w:val="Default"/>
              <w:numPr>
                <w:ilvl w:val="0"/>
                <w:numId w:val="25"/>
              </w:numPr>
              <w:rPr>
                <w:rFonts w:asciiTheme="minorHAnsi" w:hAnsiTheme="minorHAnsi" w:cstheme="minorHAnsi"/>
                <w:sz w:val="22"/>
                <w:szCs w:val="22"/>
              </w:rPr>
            </w:pPr>
            <w:r w:rsidRPr="00633AF8">
              <w:rPr>
                <w:rFonts w:asciiTheme="minorHAnsi" w:hAnsiTheme="minorHAnsi" w:cstheme="minorHAnsi"/>
                <w:color w:val="auto"/>
                <w:sz w:val="22"/>
                <w:szCs w:val="22"/>
              </w:rPr>
              <w:t xml:space="preserve">Next session, the S1 DYW course will being redesigned further, building on the evidence gathered this year. </w:t>
            </w:r>
          </w:p>
          <w:p w:rsidR="00D60718" w:rsidRPr="00514ABE" w:rsidRDefault="001E7391" w:rsidP="00514ABE">
            <w:pPr>
              <w:pStyle w:val="Default"/>
              <w:numPr>
                <w:ilvl w:val="0"/>
                <w:numId w:val="25"/>
              </w:numPr>
              <w:rPr>
                <w:rFonts w:asciiTheme="minorHAnsi" w:hAnsiTheme="minorHAnsi" w:cstheme="minorHAnsi"/>
                <w:sz w:val="22"/>
                <w:szCs w:val="22"/>
              </w:rPr>
            </w:pPr>
            <w:r w:rsidRPr="00633AF8">
              <w:rPr>
                <w:rFonts w:asciiTheme="minorHAnsi" w:hAnsiTheme="minorHAnsi" w:cstheme="minorHAnsi"/>
                <w:color w:val="auto"/>
                <w:sz w:val="22"/>
                <w:szCs w:val="22"/>
              </w:rPr>
              <w:t>Develop a whole school wider achievement tracker to measure participation and engagement in all aspect of the school.</w:t>
            </w:r>
          </w:p>
          <w:p w:rsidR="001E7391" w:rsidRPr="00633AF8" w:rsidRDefault="00A777EC" w:rsidP="00633AF8">
            <w:pPr>
              <w:pStyle w:val="ListParagraph"/>
              <w:numPr>
                <w:ilvl w:val="0"/>
                <w:numId w:val="25"/>
              </w:numPr>
              <w:rPr>
                <w:rFonts w:cstheme="minorHAnsi"/>
              </w:rPr>
            </w:pPr>
            <w:r w:rsidRPr="00633AF8">
              <w:rPr>
                <w:rFonts w:cstheme="minorHAnsi"/>
              </w:rPr>
              <w:t xml:space="preserve">To develop whole school understanding and implementation of the new Authority </w:t>
            </w:r>
            <w:r w:rsidR="001E7391" w:rsidRPr="00633AF8">
              <w:rPr>
                <w:rFonts w:cstheme="minorHAnsi"/>
              </w:rPr>
              <w:t>wide Anti Bullying policy</w:t>
            </w:r>
          </w:p>
          <w:p w:rsidR="00A777EC" w:rsidRPr="00633AF8" w:rsidRDefault="00A777EC" w:rsidP="00633AF8">
            <w:pPr>
              <w:pStyle w:val="ListParagraph"/>
              <w:numPr>
                <w:ilvl w:val="0"/>
                <w:numId w:val="25"/>
              </w:numPr>
              <w:rPr>
                <w:rFonts w:cstheme="minorHAnsi"/>
              </w:rPr>
            </w:pPr>
            <w:r w:rsidRPr="00633AF8">
              <w:rPr>
                <w:rFonts w:cstheme="minorHAnsi"/>
              </w:rPr>
              <w:t>Continue to develop the pupil leadership opportunities around school value Equality.</w:t>
            </w:r>
          </w:p>
          <w:p w:rsidR="00F90782" w:rsidRPr="00633AF8" w:rsidRDefault="00F90782" w:rsidP="00633AF8">
            <w:pPr>
              <w:pStyle w:val="ListParagraph"/>
              <w:numPr>
                <w:ilvl w:val="0"/>
                <w:numId w:val="25"/>
              </w:numPr>
              <w:rPr>
                <w:rFonts w:cstheme="minorHAnsi"/>
              </w:rPr>
            </w:pPr>
            <w:r w:rsidRPr="00633AF8">
              <w:rPr>
                <w:rFonts w:cstheme="minorHAnsi"/>
              </w:rPr>
              <w:t>Continue embedding equalities education across the curriculum with real-world contexts and community links.</w:t>
            </w:r>
          </w:p>
          <w:p w:rsidR="00F90782" w:rsidRPr="00633AF8" w:rsidRDefault="00F90782" w:rsidP="00633AF8">
            <w:pPr>
              <w:pStyle w:val="ListParagraph"/>
              <w:numPr>
                <w:ilvl w:val="0"/>
                <w:numId w:val="25"/>
              </w:numPr>
              <w:rPr>
                <w:rFonts w:cstheme="minorHAnsi"/>
              </w:rPr>
            </w:pPr>
            <w:r w:rsidRPr="00633AF8">
              <w:rPr>
                <w:rFonts w:cstheme="minorHAnsi"/>
              </w:rPr>
              <w:t>Implement the new Authority Anti-Bullying Policy with a focus on:</w:t>
            </w:r>
          </w:p>
          <w:p w:rsidR="00F90782" w:rsidRPr="00633AF8" w:rsidRDefault="00F90782" w:rsidP="00633AF8">
            <w:pPr>
              <w:pStyle w:val="ListParagraph"/>
              <w:numPr>
                <w:ilvl w:val="0"/>
                <w:numId w:val="25"/>
              </w:numPr>
              <w:rPr>
                <w:rFonts w:cstheme="minorHAnsi"/>
              </w:rPr>
            </w:pPr>
            <w:r w:rsidRPr="00633AF8">
              <w:rPr>
                <w:rFonts w:cstheme="minorHAnsi"/>
              </w:rPr>
              <w:t xml:space="preserve">Raising awareness of prejudice-based bullying and continue to promote reporting and logging of bullying </w:t>
            </w:r>
          </w:p>
          <w:p w:rsidR="00F90782" w:rsidRPr="004E7836" w:rsidRDefault="00F90782" w:rsidP="00633AF8">
            <w:pPr>
              <w:pStyle w:val="ListParagraph"/>
              <w:numPr>
                <w:ilvl w:val="0"/>
                <w:numId w:val="25"/>
              </w:numPr>
              <w:rPr>
                <w:rFonts w:cstheme="minorHAnsi"/>
              </w:rPr>
            </w:pPr>
            <w:r w:rsidRPr="004E7836">
              <w:rPr>
                <w:rFonts w:cstheme="minorHAnsi"/>
              </w:rPr>
              <w:t>Promoting respect and inclusion through restorative and preventative approaches.</w:t>
            </w:r>
          </w:p>
          <w:p w:rsidR="00F90782" w:rsidRPr="004E7836" w:rsidRDefault="00F90782" w:rsidP="00633AF8">
            <w:pPr>
              <w:pStyle w:val="ListParagraph"/>
              <w:numPr>
                <w:ilvl w:val="0"/>
                <w:numId w:val="25"/>
              </w:numPr>
              <w:rPr>
                <w:rFonts w:cstheme="minorHAnsi"/>
              </w:rPr>
            </w:pPr>
            <w:r w:rsidRPr="004E7836">
              <w:rPr>
                <w:rFonts w:cstheme="minorHAnsi"/>
              </w:rPr>
              <w:t>Develop staff CLPL (Career-Long Professional Learning) around equalities and inclusive practice</w:t>
            </w:r>
          </w:p>
          <w:p w:rsidR="00EE4FD2" w:rsidRPr="00633AF8" w:rsidRDefault="00EE4FD2" w:rsidP="00633AF8">
            <w:pPr>
              <w:pStyle w:val="ListParagraph"/>
              <w:numPr>
                <w:ilvl w:val="0"/>
                <w:numId w:val="25"/>
              </w:numPr>
              <w:rPr>
                <w:rFonts w:cstheme="minorHAnsi"/>
              </w:rPr>
            </w:pPr>
            <w:r w:rsidRPr="00633AF8">
              <w:rPr>
                <w:rFonts w:cstheme="minorHAnsi"/>
              </w:rPr>
              <w:t>Continue to adapt and improve the Impact Zone offer of support and track if interventions are successful</w:t>
            </w:r>
          </w:p>
          <w:p w:rsidR="00EE4FD2" w:rsidRPr="00633AF8" w:rsidRDefault="00EE4FD2" w:rsidP="00633AF8">
            <w:pPr>
              <w:pStyle w:val="ListParagraph"/>
              <w:numPr>
                <w:ilvl w:val="0"/>
                <w:numId w:val="25"/>
              </w:numPr>
              <w:rPr>
                <w:rFonts w:cstheme="minorHAnsi"/>
              </w:rPr>
            </w:pPr>
            <w:r w:rsidRPr="00633AF8">
              <w:rPr>
                <w:rFonts w:cstheme="minorHAnsi"/>
              </w:rPr>
              <w:lastRenderedPageBreak/>
              <w:t>Introduce the authority Be Well Survey to give more regular and detailed data that can be compared to develop practice</w:t>
            </w:r>
          </w:p>
          <w:p w:rsidR="00EE4FD2" w:rsidRPr="00633AF8" w:rsidRDefault="00EE4FD2" w:rsidP="00633AF8">
            <w:pPr>
              <w:pStyle w:val="ListParagraph"/>
              <w:numPr>
                <w:ilvl w:val="0"/>
                <w:numId w:val="25"/>
              </w:numPr>
              <w:rPr>
                <w:rFonts w:cstheme="minorHAnsi"/>
              </w:rPr>
            </w:pPr>
            <w:r w:rsidRPr="00633AF8">
              <w:rPr>
                <w:rFonts w:cstheme="minorHAnsi"/>
              </w:rPr>
              <w:t xml:space="preserve">Add further partnership working that can support families and pupils with engagement </w:t>
            </w:r>
          </w:p>
          <w:p w:rsidR="00F90782" w:rsidRPr="00633AF8" w:rsidRDefault="00F90782" w:rsidP="00633AF8">
            <w:pPr>
              <w:ind w:left="360"/>
              <w:rPr>
                <w:rFonts w:cstheme="minorHAnsi"/>
              </w:rPr>
            </w:pPr>
          </w:p>
        </w:tc>
      </w:tr>
      <w:tr w:rsidR="008C564A" w:rsidRPr="00633AF8" w:rsidTr="008C564A">
        <w:tc>
          <w:tcPr>
            <w:tcW w:w="10485" w:type="dxa"/>
            <w:gridSpan w:val="2"/>
            <w:tcBorders>
              <w:top w:val="nil"/>
              <w:bottom w:val="nil"/>
            </w:tcBorders>
          </w:tcPr>
          <w:p w:rsidR="008C564A" w:rsidRPr="00633AF8" w:rsidRDefault="008C564A" w:rsidP="00633AF8">
            <w:pPr>
              <w:rPr>
                <w:rFonts w:cstheme="minorHAnsi"/>
              </w:rPr>
            </w:pPr>
          </w:p>
        </w:tc>
      </w:tr>
      <w:tr w:rsidR="008C564A" w:rsidRPr="00633AF8" w:rsidTr="008C564A">
        <w:tc>
          <w:tcPr>
            <w:tcW w:w="10485" w:type="dxa"/>
            <w:gridSpan w:val="2"/>
            <w:tcBorders>
              <w:top w:val="nil"/>
            </w:tcBorders>
          </w:tcPr>
          <w:p w:rsidR="008C564A" w:rsidRPr="00633AF8" w:rsidRDefault="008C564A" w:rsidP="00633AF8">
            <w:pPr>
              <w:rPr>
                <w:rFonts w:cstheme="minorHAnsi"/>
              </w:rPr>
            </w:pPr>
          </w:p>
        </w:tc>
      </w:tr>
    </w:tbl>
    <w:p w:rsidR="0006007D" w:rsidRPr="00633AF8" w:rsidRDefault="0006007D" w:rsidP="00633AF8">
      <w:pPr>
        <w:pStyle w:val="Default"/>
        <w:rPr>
          <w:rFonts w:asciiTheme="minorHAnsi" w:hAnsiTheme="minorHAnsi" w:cstheme="minorHAnsi"/>
          <w:b/>
          <w:color w:val="auto"/>
          <w:sz w:val="22"/>
          <w:szCs w:val="22"/>
        </w:rPr>
      </w:pPr>
    </w:p>
    <w:p w:rsidR="0006007D" w:rsidRPr="00633AF8" w:rsidRDefault="0006007D" w:rsidP="00633AF8">
      <w:pPr>
        <w:spacing w:after="0" w:line="240" w:lineRule="auto"/>
        <w:rPr>
          <w:rFonts w:cstheme="minorHAnsi"/>
          <w:b/>
        </w:rPr>
      </w:pPr>
      <w:r w:rsidRPr="00633AF8">
        <w:rPr>
          <w:rFonts w:cstheme="minorHAnsi"/>
          <w:b/>
        </w:rPr>
        <w:br w:type="page"/>
      </w:r>
    </w:p>
    <w:p w:rsidR="00461399" w:rsidRPr="00633AF8" w:rsidRDefault="00461399" w:rsidP="00633AF8">
      <w:pPr>
        <w:pStyle w:val="Default"/>
        <w:rPr>
          <w:rFonts w:asciiTheme="minorHAnsi" w:hAnsiTheme="minorHAnsi" w:cstheme="minorHAnsi"/>
          <w:b/>
          <w:color w:val="auto"/>
          <w:sz w:val="22"/>
          <w:szCs w:val="22"/>
        </w:rPr>
      </w:pPr>
    </w:p>
    <w:tbl>
      <w:tblPr>
        <w:tblStyle w:val="TableGrid"/>
        <w:tblW w:w="10485" w:type="dxa"/>
        <w:tblLook w:val="04A0" w:firstRow="1" w:lastRow="0" w:firstColumn="1" w:lastColumn="0" w:noHBand="0" w:noVBand="1"/>
      </w:tblPr>
      <w:tblGrid>
        <w:gridCol w:w="4508"/>
        <w:gridCol w:w="5977"/>
      </w:tblGrid>
      <w:tr w:rsidR="00461399" w:rsidRPr="00633AF8" w:rsidTr="008C564A">
        <w:tc>
          <w:tcPr>
            <w:tcW w:w="10485" w:type="dxa"/>
            <w:gridSpan w:val="2"/>
            <w:shd w:val="clear" w:color="auto" w:fill="33CCCC"/>
          </w:tcPr>
          <w:p w:rsidR="00461399" w:rsidRPr="00633AF8" w:rsidRDefault="00461399" w:rsidP="00633AF8">
            <w:pPr>
              <w:pStyle w:val="Default"/>
              <w:rPr>
                <w:rFonts w:asciiTheme="minorHAnsi" w:hAnsiTheme="minorHAnsi" w:cstheme="minorHAnsi"/>
                <w:sz w:val="22"/>
                <w:szCs w:val="22"/>
              </w:rPr>
            </w:pPr>
            <w:r w:rsidRPr="00633AF8">
              <w:rPr>
                <w:rFonts w:asciiTheme="minorHAnsi" w:hAnsiTheme="minorHAnsi" w:cstheme="minorHAnsi"/>
                <w:b/>
                <w:sz w:val="22"/>
                <w:szCs w:val="22"/>
              </w:rPr>
              <w:br w:type="page"/>
            </w:r>
            <w:r w:rsidR="001E3302" w:rsidRPr="00633AF8">
              <w:rPr>
                <w:rFonts w:asciiTheme="minorHAnsi" w:hAnsiTheme="minorHAnsi" w:cstheme="minorHAnsi"/>
                <w:b/>
                <w:bCs/>
                <w:sz w:val="22"/>
                <w:szCs w:val="22"/>
              </w:rPr>
              <w:t>Establishment</w:t>
            </w:r>
            <w:r w:rsidR="00D34AA2" w:rsidRPr="00633AF8">
              <w:rPr>
                <w:rFonts w:asciiTheme="minorHAnsi" w:hAnsiTheme="minorHAnsi" w:cstheme="minorHAnsi"/>
                <w:b/>
                <w:bCs/>
                <w:sz w:val="22"/>
                <w:szCs w:val="22"/>
              </w:rPr>
              <w:t xml:space="preserve"> priority 4</w:t>
            </w:r>
            <w:r w:rsidRPr="00633AF8">
              <w:rPr>
                <w:rFonts w:asciiTheme="minorHAnsi" w:hAnsiTheme="minorHAnsi" w:cstheme="minorHAnsi"/>
                <w:bCs/>
                <w:sz w:val="22"/>
                <w:szCs w:val="22"/>
              </w:rPr>
              <w:t xml:space="preserve">: </w:t>
            </w:r>
          </w:p>
        </w:tc>
      </w:tr>
      <w:tr w:rsidR="00461399" w:rsidRPr="00633AF8" w:rsidTr="008C564A">
        <w:trPr>
          <w:trHeight w:val="1868"/>
        </w:trPr>
        <w:tc>
          <w:tcPr>
            <w:tcW w:w="4508" w:type="dxa"/>
          </w:tcPr>
          <w:p w:rsidR="00461399" w:rsidRPr="00633AF8" w:rsidRDefault="00461399" w:rsidP="00633AF8">
            <w:pPr>
              <w:pStyle w:val="Default"/>
              <w:rPr>
                <w:rFonts w:asciiTheme="minorHAnsi" w:hAnsiTheme="minorHAnsi" w:cstheme="minorHAnsi"/>
                <w:sz w:val="22"/>
                <w:szCs w:val="22"/>
                <w:u w:val="single"/>
              </w:rPr>
            </w:pPr>
            <w:r w:rsidRPr="00633AF8">
              <w:rPr>
                <w:rFonts w:asciiTheme="minorHAnsi" w:hAnsiTheme="minorHAnsi" w:cstheme="minorHAnsi"/>
                <w:sz w:val="22"/>
                <w:szCs w:val="22"/>
                <w:u w:val="single"/>
              </w:rPr>
              <w:t xml:space="preserve">NIF Priority </w:t>
            </w:r>
          </w:p>
          <w:sdt>
            <w:sdtPr>
              <w:rPr>
                <w:rFonts w:asciiTheme="minorHAnsi" w:hAnsiTheme="minorHAnsi" w:cstheme="minorHAnsi"/>
                <w:sz w:val="22"/>
                <w:szCs w:val="22"/>
              </w:rPr>
              <w:alias w:val="NIF"/>
              <w:tag w:val="NIF"/>
              <w:id w:val="-1661298999"/>
              <w:placeholder>
                <w:docPart w:val="6F59274571F24BD0B60234B55373EE09"/>
              </w:placeholder>
              <w:dropDownList>
                <w:listItem w:displayText="-" w:value="-"/>
                <w:listItem w:displayText="Placing the human rights and needs of every child and young person at the centre of education" w:value="Placing the human rights and needs of every child and young person at the centre of education"/>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w:value="Improvement in skills and sustained, positive school-leaver destinations for all young people"/>
                <w:listItem w:displayText="Improvements in attainment, particularly  in literacy and numeracy" w:value="Improvements in attainment, particularly  in literacy and numeracy"/>
              </w:dropDownList>
            </w:sdtPr>
            <w:sdtEndPr/>
            <w:sdtContent>
              <w:p w:rsidR="00461399" w:rsidRPr="00633AF8" w:rsidRDefault="00781BDD" w:rsidP="00633AF8">
                <w:pPr>
                  <w:pStyle w:val="Default"/>
                  <w:rPr>
                    <w:rFonts w:asciiTheme="minorHAnsi" w:hAnsiTheme="minorHAnsi" w:cstheme="minorHAnsi"/>
                    <w:sz w:val="22"/>
                    <w:szCs w:val="22"/>
                  </w:rPr>
                </w:pPr>
                <w:r w:rsidRPr="00633AF8">
                  <w:rPr>
                    <w:rFonts w:asciiTheme="minorHAnsi" w:hAnsiTheme="minorHAnsi" w:cstheme="minorHAnsi"/>
                    <w:sz w:val="22"/>
                    <w:szCs w:val="22"/>
                  </w:rPr>
                  <w:t>Improvement in skills and sustained, positive school-leaver destinations for all young people</w:t>
                </w:r>
              </w:p>
            </w:sdtContent>
          </w:sdt>
          <w:sdt>
            <w:sdtPr>
              <w:rPr>
                <w:rFonts w:asciiTheme="minorHAnsi" w:hAnsiTheme="minorHAnsi" w:cstheme="minorHAnsi"/>
                <w:sz w:val="22"/>
                <w:szCs w:val="22"/>
              </w:rPr>
              <w:alias w:val="NIF"/>
              <w:tag w:val="NIF"/>
              <w:id w:val="-198475402"/>
              <w:placeholder>
                <w:docPart w:val="2F7DDD331C6C4F3DBAE8F646D42F43FE"/>
              </w:placeholder>
              <w:dropDownList>
                <w:listItem w:displayText="-" w:value="-"/>
                <w:listItem w:displayText="Placing the human rights and needs of every child and young person at the centre of education" w:value="Placing the human rights and needs of every child and young person at the centre of education"/>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w:value="Improvement in skills and sustained, positive school-leaver destinations for all young people"/>
                <w:listItem w:displayText="Improvements in attainment, particularly  in literacy and numeracy" w:value="Improvements in attainment, particularly  in literacy and numeracy"/>
              </w:dropDownList>
            </w:sdtPr>
            <w:sdtEndPr/>
            <w:sdtContent>
              <w:p w:rsidR="00461399" w:rsidRPr="00633AF8" w:rsidRDefault="00781BDD" w:rsidP="00633AF8">
                <w:pPr>
                  <w:pStyle w:val="Default"/>
                  <w:rPr>
                    <w:rFonts w:asciiTheme="minorHAnsi" w:hAnsiTheme="minorHAnsi" w:cstheme="minorHAnsi"/>
                    <w:color w:val="auto"/>
                    <w:sz w:val="22"/>
                    <w:szCs w:val="22"/>
                  </w:rPr>
                </w:pPr>
                <w:r w:rsidRPr="00633AF8">
                  <w:rPr>
                    <w:rFonts w:asciiTheme="minorHAnsi" w:hAnsiTheme="minorHAnsi" w:cstheme="minorHAnsi"/>
                    <w:sz w:val="22"/>
                    <w:szCs w:val="22"/>
                  </w:rPr>
                  <w:t>Placing the human rights and needs of every child and young person at the centre of education</w:t>
                </w:r>
              </w:p>
            </w:sdtContent>
          </w:sdt>
          <w:p w:rsidR="00461399" w:rsidRPr="00633AF8" w:rsidRDefault="00461399" w:rsidP="00633AF8">
            <w:pPr>
              <w:pStyle w:val="Default"/>
              <w:rPr>
                <w:rFonts w:asciiTheme="minorHAnsi" w:hAnsiTheme="minorHAnsi" w:cstheme="minorHAnsi"/>
                <w:sz w:val="22"/>
                <w:szCs w:val="22"/>
                <w:u w:val="single"/>
              </w:rPr>
            </w:pPr>
            <w:r w:rsidRPr="00633AF8">
              <w:rPr>
                <w:rFonts w:asciiTheme="minorHAnsi" w:hAnsiTheme="minorHAnsi" w:cstheme="minorHAnsi"/>
                <w:sz w:val="22"/>
                <w:szCs w:val="22"/>
                <w:u w:val="single"/>
              </w:rPr>
              <w:t xml:space="preserve">NIF Driver </w:t>
            </w:r>
          </w:p>
          <w:sdt>
            <w:sdtPr>
              <w:rPr>
                <w:rFonts w:asciiTheme="minorHAnsi" w:hAnsiTheme="minorHAnsi" w:cstheme="minorHAnsi"/>
                <w:sz w:val="22"/>
                <w:szCs w:val="22"/>
              </w:rPr>
              <w:alias w:val="NIF Drivers"/>
              <w:tag w:val="NIF Drivers"/>
              <w:id w:val="-147754573"/>
              <w:placeholder>
                <w:docPart w:val="B69E4CD3183045C5B7F8A5163A84A9C6"/>
              </w:placeholder>
              <w:dropDownList>
                <w:listItem w:value="Choose an item."/>
                <w:listItem w:displayText="    " w:value="    "/>
                <w:listItem w:displayText="School leadership" w:value="School leadership"/>
                <w:listItem w:displayText="Teacher professionalism" w:value="Teacher professionalism"/>
                <w:listItem w:displayText="Parental engagement" w:value="Parental engagement"/>
                <w:listItem w:displayText="Assessment of children's progress" w:value="Assessment of children's progress"/>
                <w:listItem w:displayText="School Improvement" w:value="School Improvement"/>
                <w:listItem w:displayText="Performance information" w:value="Performance information"/>
              </w:dropDownList>
            </w:sdtPr>
            <w:sdtEndPr/>
            <w:sdtContent>
              <w:p w:rsidR="00461399" w:rsidRPr="00633AF8" w:rsidRDefault="008C564A" w:rsidP="00633AF8">
                <w:pPr>
                  <w:pStyle w:val="Default"/>
                  <w:rPr>
                    <w:rFonts w:asciiTheme="minorHAnsi" w:hAnsiTheme="minorHAnsi" w:cstheme="minorHAnsi"/>
                    <w:color w:val="auto"/>
                    <w:sz w:val="22"/>
                    <w:szCs w:val="22"/>
                  </w:rPr>
                </w:pPr>
                <w:r w:rsidRPr="00633AF8">
                  <w:rPr>
                    <w:rFonts w:asciiTheme="minorHAnsi" w:hAnsiTheme="minorHAnsi" w:cstheme="minorHAnsi"/>
                    <w:sz w:val="22"/>
                    <w:szCs w:val="22"/>
                  </w:rPr>
                  <w:t>School Improvement</w:t>
                </w:r>
              </w:p>
            </w:sdtContent>
          </w:sdt>
          <w:sdt>
            <w:sdtPr>
              <w:rPr>
                <w:rFonts w:asciiTheme="minorHAnsi" w:hAnsiTheme="minorHAnsi" w:cstheme="minorHAnsi"/>
                <w:sz w:val="22"/>
                <w:szCs w:val="22"/>
              </w:rPr>
              <w:alias w:val="NIF Drivers"/>
              <w:tag w:val="NIF Drivers"/>
              <w:id w:val="824328330"/>
              <w:placeholder>
                <w:docPart w:val="6F59274571F24BD0B60234B55373EE09"/>
              </w:placeholder>
              <w:dropDownList>
                <w:listItem w:value="Choose an item."/>
                <w:listItem w:displayText="    " w:value="    "/>
                <w:listItem w:displayText="School leadership" w:value="School leadership"/>
                <w:listItem w:displayText="Teacher professionalism" w:value="Teacher professionalism"/>
                <w:listItem w:displayText="Parental engagement" w:value="Parental engagement"/>
                <w:listItem w:displayText="Assessment of children's progress" w:value="Assessment of children's progress"/>
                <w:listItem w:displayText="School Improvement" w:value="School Improvement"/>
                <w:listItem w:displayText="Performance information" w:value="Performance information"/>
              </w:dropDownList>
            </w:sdtPr>
            <w:sdtEndPr/>
            <w:sdtContent>
              <w:p w:rsidR="00461399" w:rsidRPr="00633AF8" w:rsidRDefault="008C564A" w:rsidP="00633AF8">
                <w:pPr>
                  <w:pStyle w:val="Default"/>
                  <w:rPr>
                    <w:rFonts w:asciiTheme="minorHAnsi" w:hAnsiTheme="minorHAnsi" w:cstheme="minorHAnsi"/>
                    <w:sz w:val="22"/>
                    <w:szCs w:val="22"/>
                    <w:u w:val="single"/>
                  </w:rPr>
                </w:pPr>
                <w:r w:rsidRPr="00633AF8">
                  <w:rPr>
                    <w:rFonts w:asciiTheme="minorHAnsi" w:hAnsiTheme="minorHAnsi" w:cstheme="minorHAnsi"/>
                    <w:sz w:val="22"/>
                    <w:szCs w:val="22"/>
                  </w:rPr>
                  <w:t>Performance information</w:t>
                </w:r>
              </w:p>
            </w:sdtContent>
          </w:sdt>
        </w:tc>
        <w:tc>
          <w:tcPr>
            <w:tcW w:w="5977" w:type="dxa"/>
          </w:tcPr>
          <w:p w:rsidR="00461399" w:rsidRPr="00633AF8" w:rsidRDefault="00461399" w:rsidP="00633AF8">
            <w:pPr>
              <w:pStyle w:val="Default"/>
              <w:rPr>
                <w:rFonts w:asciiTheme="minorHAnsi" w:hAnsiTheme="minorHAnsi" w:cstheme="minorHAnsi"/>
                <w:sz w:val="22"/>
                <w:szCs w:val="22"/>
                <w:u w:val="single"/>
              </w:rPr>
            </w:pPr>
            <w:r w:rsidRPr="00633AF8">
              <w:rPr>
                <w:rFonts w:asciiTheme="minorHAnsi" w:hAnsiTheme="minorHAnsi" w:cstheme="minorHAnsi"/>
                <w:sz w:val="22"/>
                <w:szCs w:val="22"/>
                <w:u w:val="single"/>
              </w:rPr>
              <w:t xml:space="preserve">HGIOS/ELC QIs </w:t>
            </w:r>
          </w:p>
          <w:sdt>
            <w:sdtPr>
              <w:rPr>
                <w:rFonts w:asciiTheme="minorHAnsi" w:hAnsiTheme="minorHAnsi" w:cstheme="minorHAnsi"/>
                <w:sz w:val="22"/>
                <w:szCs w:val="22"/>
              </w:rPr>
              <w:alias w:val="HGIOS"/>
              <w:tag w:val="HGIOSs"/>
              <w:id w:val="-501892003"/>
              <w:placeholder>
                <w:docPart w:val="7FD0B47EC59A4FCA8036FA3A067784C8"/>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rsidR="00D34AA2" w:rsidRPr="00633AF8" w:rsidRDefault="00D34AA2" w:rsidP="00633AF8">
                <w:pPr>
                  <w:pStyle w:val="Default"/>
                  <w:rPr>
                    <w:rFonts w:asciiTheme="minorHAnsi" w:hAnsiTheme="minorHAnsi" w:cstheme="minorHAnsi"/>
                    <w:sz w:val="22"/>
                    <w:szCs w:val="22"/>
                  </w:rPr>
                </w:pPr>
                <w:r w:rsidRPr="00633AF8">
                  <w:rPr>
                    <w:rFonts w:asciiTheme="minorHAnsi" w:hAnsiTheme="minorHAnsi" w:cstheme="minorHAnsi"/>
                    <w:sz w:val="22"/>
                    <w:szCs w:val="22"/>
                  </w:rPr>
                  <w:t>2.6 Transitions</w:t>
                </w:r>
              </w:p>
            </w:sdtContent>
          </w:sdt>
          <w:sdt>
            <w:sdtPr>
              <w:rPr>
                <w:rFonts w:asciiTheme="minorHAnsi" w:hAnsiTheme="minorHAnsi" w:cstheme="minorHAnsi"/>
                <w:sz w:val="22"/>
                <w:szCs w:val="22"/>
              </w:rPr>
              <w:alias w:val="HGIOS"/>
              <w:tag w:val="HGIOSs"/>
              <w:id w:val="1091587873"/>
              <w:placeholder>
                <w:docPart w:val="8F55A741E2124B8C80A1D68EC1B4B611"/>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rsidR="00461399" w:rsidRPr="00633AF8" w:rsidRDefault="00781BDD" w:rsidP="00633AF8">
                <w:pPr>
                  <w:pStyle w:val="Default"/>
                  <w:rPr>
                    <w:rFonts w:asciiTheme="minorHAnsi" w:hAnsiTheme="minorHAnsi" w:cstheme="minorHAnsi"/>
                    <w:sz w:val="22"/>
                    <w:szCs w:val="22"/>
                    <w:u w:val="single"/>
                  </w:rPr>
                </w:pPr>
                <w:r w:rsidRPr="00633AF8">
                  <w:rPr>
                    <w:rFonts w:asciiTheme="minorHAnsi" w:hAnsiTheme="minorHAnsi" w:cstheme="minorHAnsi"/>
                    <w:sz w:val="22"/>
                    <w:szCs w:val="22"/>
                  </w:rPr>
                  <w:t>3.3 Increasing creativity and employability</w:t>
                </w:r>
              </w:p>
            </w:sdtContent>
          </w:sdt>
          <w:sdt>
            <w:sdtPr>
              <w:rPr>
                <w:rFonts w:asciiTheme="minorHAnsi" w:hAnsiTheme="minorHAnsi" w:cstheme="minorHAnsi"/>
                <w:sz w:val="22"/>
                <w:szCs w:val="22"/>
              </w:rPr>
              <w:alias w:val="HGIOS"/>
              <w:tag w:val="HGIOSs"/>
              <w:id w:val="-52465893"/>
              <w:placeholder>
                <w:docPart w:val="1A16B9B68AFA48479CB93D820A3F62B5"/>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rsidR="00461399" w:rsidRPr="00633AF8" w:rsidRDefault="00781BDD" w:rsidP="00633AF8">
                <w:pPr>
                  <w:pStyle w:val="Default"/>
                  <w:rPr>
                    <w:rFonts w:asciiTheme="minorHAnsi" w:hAnsiTheme="minorHAnsi" w:cstheme="minorHAnsi"/>
                    <w:color w:val="auto"/>
                    <w:sz w:val="22"/>
                    <w:szCs w:val="22"/>
                  </w:rPr>
                </w:pPr>
                <w:r w:rsidRPr="00633AF8">
                  <w:rPr>
                    <w:rFonts w:asciiTheme="minorHAnsi" w:hAnsiTheme="minorHAnsi" w:cstheme="minorHAnsi"/>
                    <w:sz w:val="22"/>
                    <w:szCs w:val="22"/>
                  </w:rPr>
                  <w:t>2.7 Partnerships</w:t>
                </w:r>
              </w:p>
            </w:sdtContent>
          </w:sdt>
          <w:p w:rsidR="00461399" w:rsidRPr="00633AF8" w:rsidRDefault="00461399" w:rsidP="00633AF8">
            <w:pPr>
              <w:pStyle w:val="Default"/>
              <w:rPr>
                <w:rFonts w:asciiTheme="minorHAnsi" w:hAnsiTheme="minorHAnsi" w:cstheme="minorHAnsi"/>
                <w:sz w:val="22"/>
                <w:szCs w:val="22"/>
                <w:u w:val="single"/>
              </w:rPr>
            </w:pPr>
            <w:r w:rsidRPr="00633AF8">
              <w:rPr>
                <w:rFonts w:asciiTheme="minorHAnsi" w:hAnsiTheme="minorHAnsi" w:cstheme="minorHAnsi"/>
                <w:sz w:val="22"/>
                <w:szCs w:val="22"/>
                <w:u w:val="single"/>
              </w:rPr>
              <w:t xml:space="preserve"> </w:t>
            </w:r>
          </w:p>
          <w:p w:rsidR="00461399" w:rsidRPr="00633AF8" w:rsidRDefault="00461399" w:rsidP="00633AF8">
            <w:pPr>
              <w:pStyle w:val="Default"/>
              <w:rPr>
                <w:rFonts w:asciiTheme="minorHAnsi" w:hAnsiTheme="minorHAnsi" w:cstheme="minorHAnsi"/>
                <w:color w:val="auto"/>
                <w:sz w:val="22"/>
                <w:szCs w:val="22"/>
                <w:u w:val="single"/>
              </w:rPr>
            </w:pPr>
            <w:r w:rsidRPr="00633AF8">
              <w:rPr>
                <w:rFonts w:asciiTheme="minorHAnsi" w:hAnsiTheme="minorHAnsi" w:cstheme="minorHAnsi"/>
                <w:sz w:val="22"/>
                <w:szCs w:val="22"/>
                <w:u w:val="single"/>
              </w:rPr>
              <w:t>UNCRC</w:t>
            </w:r>
          </w:p>
          <w:sdt>
            <w:sdtPr>
              <w:rPr>
                <w:rFonts w:cstheme="minorHAnsi"/>
              </w:rPr>
              <w:alias w:val="RRS Unicef articles"/>
              <w:tag w:val="RRS Unicef articles"/>
              <w:id w:val="-1250193938"/>
              <w:placeholder>
                <w:docPart w:val="2699CB9499B34A9798CD895348A2CB0C"/>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p w:rsidR="00461399" w:rsidRPr="00633AF8" w:rsidRDefault="00781BDD" w:rsidP="00633AF8">
                <w:pPr>
                  <w:rPr>
                    <w:rFonts w:cstheme="minorHAnsi"/>
                  </w:rPr>
                </w:pPr>
                <w:r w:rsidRPr="00633AF8">
                  <w:rPr>
                    <w:rFonts w:cstheme="minorHAnsi"/>
                  </w:rPr>
                  <w:t>Article 28: (Right to education):</w:t>
                </w:r>
              </w:p>
            </w:sdtContent>
          </w:sdt>
          <w:p w:rsidR="00461399" w:rsidRPr="00633AF8" w:rsidRDefault="004D4A79" w:rsidP="00633AF8">
            <w:pPr>
              <w:rPr>
                <w:rFonts w:cstheme="minorHAnsi"/>
              </w:rPr>
            </w:pPr>
            <w:sdt>
              <w:sdtPr>
                <w:rPr>
                  <w:rFonts w:cstheme="minorHAnsi"/>
                  <w:i/>
                </w:rPr>
                <w:alias w:val="RRS Unicef articles"/>
                <w:tag w:val="RRS Unicef articles"/>
                <w:id w:val="1117873821"/>
                <w:placeholder>
                  <w:docPart w:val="FEEE961DC07E4B4E8385CD26CF1BAFB3"/>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r w:rsidR="00781BDD" w:rsidRPr="00633AF8">
                  <w:rPr>
                    <w:rFonts w:cstheme="minorHAnsi"/>
                    <w:i/>
                  </w:rPr>
                  <w:t>Article 3 (Best interests of the child):</w:t>
                </w:r>
              </w:sdtContent>
            </w:sdt>
            <w:r w:rsidR="00461399" w:rsidRPr="00633AF8">
              <w:rPr>
                <w:rFonts w:cstheme="minorHAnsi"/>
              </w:rPr>
              <w:t xml:space="preserve"> </w:t>
            </w:r>
          </w:p>
          <w:p w:rsidR="00461399" w:rsidRPr="00633AF8" w:rsidRDefault="00461399" w:rsidP="00633AF8">
            <w:pPr>
              <w:rPr>
                <w:rFonts w:cstheme="minorHAnsi"/>
                <w:i/>
              </w:rPr>
            </w:pPr>
          </w:p>
        </w:tc>
      </w:tr>
      <w:tr w:rsidR="00461399" w:rsidRPr="00633AF8" w:rsidTr="008C564A">
        <w:tc>
          <w:tcPr>
            <w:tcW w:w="10485" w:type="dxa"/>
            <w:gridSpan w:val="2"/>
            <w:tcBorders>
              <w:bottom w:val="single" w:sz="4" w:space="0" w:color="auto"/>
            </w:tcBorders>
          </w:tcPr>
          <w:p w:rsidR="006D4883" w:rsidRPr="00211358" w:rsidRDefault="00211358" w:rsidP="00633AF8">
            <w:pPr>
              <w:tabs>
                <w:tab w:val="left" w:pos="264"/>
              </w:tabs>
              <w:rPr>
                <w:rFonts w:cstheme="minorHAnsi"/>
                <w:b/>
                <w:sz w:val="28"/>
                <w:szCs w:val="28"/>
                <w:u w:val="single"/>
              </w:rPr>
            </w:pPr>
            <w:r w:rsidRPr="00211358">
              <w:rPr>
                <w:rFonts w:cstheme="minorHAnsi"/>
                <w:b/>
                <w:sz w:val="28"/>
                <w:szCs w:val="28"/>
                <w:u w:val="single"/>
              </w:rPr>
              <w:t xml:space="preserve">Expected </w:t>
            </w:r>
            <w:r w:rsidR="00331CDB" w:rsidRPr="00211358">
              <w:rPr>
                <w:rFonts w:cstheme="minorHAnsi"/>
                <w:b/>
                <w:sz w:val="28"/>
                <w:szCs w:val="28"/>
                <w:u w:val="single"/>
              </w:rPr>
              <w:t>Outcome</w:t>
            </w:r>
          </w:p>
          <w:p w:rsidR="00331CDB" w:rsidRPr="00633AF8" w:rsidRDefault="00331CDB" w:rsidP="00633AF8">
            <w:pPr>
              <w:pStyle w:val="ListParagraph"/>
              <w:numPr>
                <w:ilvl w:val="0"/>
                <w:numId w:val="29"/>
              </w:numPr>
              <w:tabs>
                <w:tab w:val="left" w:pos="447"/>
              </w:tabs>
              <w:ind w:left="306" w:hanging="306"/>
              <w:rPr>
                <w:rFonts w:cstheme="minorHAnsi"/>
              </w:rPr>
            </w:pPr>
            <w:r w:rsidRPr="00633AF8">
              <w:rPr>
                <w:rFonts w:cstheme="minorHAnsi"/>
              </w:rPr>
              <w:t>By May 2025, approximately 3% of pupils in S3-6 will have access to an alternative pathway with a partnership</w:t>
            </w:r>
            <w:r w:rsidR="006D4883" w:rsidRPr="00633AF8">
              <w:rPr>
                <w:rFonts w:cstheme="minorHAnsi"/>
              </w:rPr>
              <w:t xml:space="preserve"> </w:t>
            </w:r>
            <w:r w:rsidRPr="00633AF8">
              <w:rPr>
                <w:rFonts w:cstheme="minorHAnsi"/>
              </w:rPr>
              <w:t>provider.</w:t>
            </w:r>
          </w:p>
          <w:p w:rsidR="00331CDB" w:rsidRPr="00633AF8" w:rsidRDefault="00331CDB" w:rsidP="00633AF8">
            <w:pPr>
              <w:pStyle w:val="ListParagraph"/>
              <w:numPr>
                <w:ilvl w:val="0"/>
                <w:numId w:val="5"/>
              </w:numPr>
              <w:tabs>
                <w:tab w:val="left" w:pos="264"/>
              </w:tabs>
              <w:rPr>
                <w:rFonts w:cstheme="minorHAnsi"/>
              </w:rPr>
            </w:pPr>
            <w:r w:rsidRPr="00633AF8">
              <w:rPr>
                <w:rFonts w:cstheme="minorHAnsi"/>
              </w:rPr>
              <w:t>By April 2025, all pupils in S5/6 will have achieved at least one wider achievement award through the new school programme.</w:t>
            </w:r>
          </w:p>
          <w:p w:rsidR="00331CDB" w:rsidRPr="00633AF8" w:rsidRDefault="00331CDB" w:rsidP="00633AF8">
            <w:pPr>
              <w:pStyle w:val="ListParagraph"/>
              <w:numPr>
                <w:ilvl w:val="0"/>
                <w:numId w:val="5"/>
              </w:numPr>
              <w:tabs>
                <w:tab w:val="left" w:pos="264"/>
              </w:tabs>
              <w:rPr>
                <w:rFonts w:cstheme="minorHAnsi"/>
              </w:rPr>
            </w:pPr>
            <w:r w:rsidRPr="00633AF8">
              <w:rPr>
                <w:rFonts w:cstheme="minorHAnsi"/>
              </w:rPr>
              <w:t>By April 2025, feedback from pupils on SCQF will show that almost all pupils have an understanding of the framework.</w:t>
            </w:r>
          </w:p>
          <w:p w:rsidR="00211358" w:rsidRDefault="00331CDB" w:rsidP="00211358">
            <w:pPr>
              <w:pStyle w:val="ListParagraph"/>
              <w:numPr>
                <w:ilvl w:val="0"/>
                <w:numId w:val="5"/>
              </w:numPr>
              <w:tabs>
                <w:tab w:val="left" w:pos="264"/>
              </w:tabs>
              <w:rPr>
                <w:rFonts w:cstheme="minorHAnsi"/>
              </w:rPr>
            </w:pPr>
            <w:r w:rsidRPr="00633AF8">
              <w:rPr>
                <w:rFonts w:cstheme="minorHAnsi"/>
              </w:rPr>
              <w:t>By April 2025, wider achievement skills will have been tracked across S1 and S5/6 to analyse the impact of wider achievement awards on pupils.</w:t>
            </w:r>
          </w:p>
          <w:p w:rsidR="00331CDB" w:rsidRPr="00211358" w:rsidRDefault="0022291E" w:rsidP="00211358">
            <w:pPr>
              <w:pStyle w:val="ListParagraph"/>
              <w:numPr>
                <w:ilvl w:val="0"/>
                <w:numId w:val="5"/>
              </w:numPr>
              <w:tabs>
                <w:tab w:val="left" w:pos="264"/>
              </w:tabs>
              <w:rPr>
                <w:rFonts w:cstheme="minorHAnsi"/>
              </w:rPr>
            </w:pPr>
            <w:r>
              <w:rPr>
                <w:rFonts w:cstheme="minorHAnsi"/>
              </w:rPr>
              <w:t>By Oct 24</w:t>
            </w:r>
            <w:r w:rsidR="00331CDB" w:rsidRPr="00211358">
              <w:rPr>
                <w:rFonts w:cstheme="minorHAnsi"/>
              </w:rPr>
              <w:t>, 100% of care-experienced leavers will have secured a positive destination.</w:t>
            </w:r>
          </w:p>
          <w:p w:rsidR="00542299" w:rsidRPr="00633AF8" w:rsidRDefault="006D4883" w:rsidP="00211358">
            <w:pPr>
              <w:tabs>
                <w:tab w:val="left" w:pos="264"/>
              </w:tabs>
              <w:rPr>
                <w:rFonts w:cstheme="minorHAnsi"/>
                <w:color w:val="7030A0"/>
              </w:rPr>
            </w:pPr>
            <w:r w:rsidRPr="00633AF8">
              <w:rPr>
                <w:rFonts w:cstheme="minorHAnsi"/>
                <w:color w:val="7030A0"/>
              </w:rPr>
              <w:t xml:space="preserve">      </w:t>
            </w:r>
          </w:p>
          <w:p w:rsidR="00542299" w:rsidRPr="00633AF8" w:rsidRDefault="00542299" w:rsidP="00633AF8">
            <w:pPr>
              <w:tabs>
                <w:tab w:val="left" w:pos="264"/>
              </w:tabs>
              <w:rPr>
                <w:rFonts w:cstheme="minorHAnsi"/>
                <w:color w:val="7030A0"/>
              </w:rPr>
            </w:pPr>
          </w:p>
          <w:p w:rsidR="00331CDB" w:rsidRPr="00211358" w:rsidRDefault="00331CDB" w:rsidP="00633AF8">
            <w:pPr>
              <w:pStyle w:val="Default"/>
              <w:rPr>
                <w:rFonts w:asciiTheme="minorHAnsi" w:hAnsiTheme="minorHAnsi" w:cstheme="minorHAnsi"/>
                <w:b/>
                <w:color w:val="auto"/>
                <w:sz w:val="28"/>
                <w:szCs w:val="28"/>
                <w:u w:val="single"/>
              </w:rPr>
            </w:pPr>
            <w:r w:rsidRPr="00211358">
              <w:rPr>
                <w:rFonts w:asciiTheme="minorHAnsi" w:hAnsiTheme="minorHAnsi" w:cstheme="minorHAnsi"/>
                <w:b/>
                <w:color w:val="auto"/>
                <w:sz w:val="28"/>
                <w:szCs w:val="28"/>
                <w:u w:val="single"/>
              </w:rPr>
              <w:t>PEF used to support</w:t>
            </w:r>
            <w:r w:rsidR="006D4883" w:rsidRPr="00211358">
              <w:rPr>
                <w:rFonts w:asciiTheme="minorHAnsi" w:hAnsiTheme="minorHAnsi" w:cstheme="minorHAnsi"/>
                <w:b/>
                <w:color w:val="auto"/>
                <w:sz w:val="28"/>
                <w:szCs w:val="28"/>
                <w:u w:val="single"/>
              </w:rPr>
              <w:t xml:space="preserve"> closing the gap:</w:t>
            </w:r>
          </w:p>
          <w:p w:rsidR="00331CDB" w:rsidRPr="00633AF8" w:rsidRDefault="00331CDB" w:rsidP="00633AF8">
            <w:pPr>
              <w:pStyle w:val="ListParagraph"/>
              <w:numPr>
                <w:ilvl w:val="0"/>
                <w:numId w:val="4"/>
              </w:numPr>
              <w:tabs>
                <w:tab w:val="left" w:pos="264"/>
              </w:tabs>
              <w:rPr>
                <w:rFonts w:cstheme="minorHAnsi"/>
              </w:rPr>
            </w:pPr>
            <w:r w:rsidRPr="00633AF8">
              <w:rPr>
                <w:rFonts w:cstheme="minorHAnsi"/>
              </w:rPr>
              <w:t>MCR pathways - £25,00 to support the engagement of pupils</w:t>
            </w:r>
          </w:p>
          <w:p w:rsidR="0006007D" w:rsidRPr="00633AF8" w:rsidRDefault="00331CDB" w:rsidP="00633AF8">
            <w:pPr>
              <w:pStyle w:val="ListParagraph"/>
              <w:numPr>
                <w:ilvl w:val="0"/>
                <w:numId w:val="4"/>
              </w:numPr>
              <w:tabs>
                <w:tab w:val="left" w:pos="264"/>
              </w:tabs>
              <w:rPr>
                <w:rFonts w:cstheme="minorHAnsi"/>
              </w:rPr>
            </w:pPr>
            <w:r w:rsidRPr="00633AF8">
              <w:rPr>
                <w:rFonts w:cstheme="minorHAnsi"/>
              </w:rPr>
              <w:t>Alternative pathway support - £10,000</w:t>
            </w:r>
          </w:p>
          <w:p w:rsidR="00331CDB" w:rsidRPr="00633AF8" w:rsidRDefault="00331CDB" w:rsidP="00633AF8">
            <w:pPr>
              <w:tabs>
                <w:tab w:val="left" w:pos="264"/>
              </w:tabs>
              <w:rPr>
                <w:rFonts w:cstheme="minorHAnsi"/>
                <w:color w:val="7030A0"/>
              </w:rPr>
            </w:pPr>
          </w:p>
          <w:p w:rsidR="00331CDB" w:rsidRPr="0022291E" w:rsidRDefault="00331CDB" w:rsidP="00633AF8">
            <w:pPr>
              <w:pStyle w:val="Default"/>
              <w:rPr>
                <w:rFonts w:asciiTheme="minorHAnsi" w:hAnsiTheme="minorHAnsi" w:cstheme="minorHAnsi"/>
                <w:b/>
                <w:color w:val="auto"/>
                <w:sz w:val="28"/>
                <w:szCs w:val="28"/>
                <w:u w:val="single"/>
              </w:rPr>
            </w:pPr>
            <w:r w:rsidRPr="0022291E">
              <w:rPr>
                <w:rFonts w:asciiTheme="minorHAnsi" w:hAnsiTheme="minorHAnsi" w:cstheme="minorHAnsi"/>
                <w:b/>
                <w:color w:val="auto"/>
                <w:sz w:val="28"/>
                <w:szCs w:val="28"/>
                <w:u w:val="single"/>
              </w:rPr>
              <w:t>Progress and Impact of outcome for learners</w:t>
            </w:r>
          </w:p>
          <w:p w:rsidR="0022291E" w:rsidRPr="00633AF8" w:rsidRDefault="0022291E" w:rsidP="00633AF8">
            <w:pPr>
              <w:rPr>
                <w:rFonts w:cstheme="minorHAnsi"/>
                <w:color w:val="7030A0"/>
              </w:rPr>
            </w:pPr>
          </w:p>
          <w:p w:rsidR="00625B0A" w:rsidRPr="00625B0A" w:rsidRDefault="00625B0A" w:rsidP="00625B0A">
            <w:pPr>
              <w:pStyle w:val="Heading2"/>
              <w:spacing w:before="0" w:line="240" w:lineRule="auto"/>
              <w:outlineLvl w:val="1"/>
              <w:rPr>
                <w:rFonts w:asciiTheme="minorHAnsi" w:hAnsiTheme="minorHAnsi" w:cstheme="minorHAnsi"/>
                <w:color w:val="auto"/>
                <w:sz w:val="22"/>
                <w:szCs w:val="22"/>
              </w:rPr>
            </w:pPr>
            <w:r w:rsidRPr="00625B0A">
              <w:rPr>
                <w:rFonts w:asciiTheme="minorHAnsi" w:hAnsiTheme="minorHAnsi" w:cstheme="minorHAnsi"/>
                <w:color w:val="auto"/>
                <w:sz w:val="22"/>
                <w:szCs w:val="22"/>
              </w:rPr>
              <w:t>Wider Achievement Programme</w:t>
            </w:r>
          </w:p>
          <w:p w:rsidR="00625B0A" w:rsidRPr="00625B0A" w:rsidRDefault="00625B0A" w:rsidP="00633AF8">
            <w:pPr>
              <w:rPr>
                <w:rFonts w:cstheme="minorHAnsi"/>
              </w:rPr>
            </w:pPr>
          </w:p>
          <w:p w:rsidR="00C16171" w:rsidRDefault="00B40482" w:rsidP="00633AF8">
            <w:pPr>
              <w:rPr>
                <w:rFonts w:cstheme="minorHAnsi"/>
              </w:rPr>
            </w:pPr>
            <w:r w:rsidRPr="00625B0A">
              <w:rPr>
                <w:rFonts w:cstheme="minorHAnsi"/>
              </w:rPr>
              <w:t>A full programme of S1 wider achievement was delivered weekly, focusing on project-based learning</w:t>
            </w:r>
            <w:r w:rsidR="00086930" w:rsidRPr="00625B0A">
              <w:rPr>
                <w:rFonts w:cstheme="minorHAnsi"/>
              </w:rPr>
              <w:t xml:space="preserve"> including Solar Punk Island, Sustainability, Forensic Science and Artificial Intelligence</w:t>
            </w:r>
            <w:r w:rsidRPr="00625B0A">
              <w:rPr>
                <w:rFonts w:cstheme="minorHAnsi"/>
              </w:rPr>
              <w:t>.</w:t>
            </w:r>
            <w:r w:rsidR="00C16171">
              <w:rPr>
                <w:rFonts w:cstheme="minorHAnsi"/>
              </w:rPr>
              <w:t xml:space="preserve"> All S1 pupils achieved a Crest award.</w:t>
            </w:r>
          </w:p>
          <w:p w:rsidR="00CE3451" w:rsidRPr="00625B0A" w:rsidRDefault="00B40482" w:rsidP="00633AF8">
            <w:pPr>
              <w:rPr>
                <w:rFonts w:cstheme="minorHAnsi"/>
              </w:rPr>
            </w:pPr>
            <w:r w:rsidRPr="00625B0A">
              <w:rPr>
                <w:rFonts w:cstheme="minorHAnsi"/>
              </w:rPr>
              <w:br/>
              <w:t>S5/6 wider achievement awards were piloted</w:t>
            </w:r>
            <w:r w:rsidR="00086930" w:rsidRPr="00625B0A">
              <w:rPr>
                <w:rFonts w:cstheme="minorHAnsi"/>
              </w:rPr>
              <w:t xml:space="preserve"> </w:t>
            </w:r>
            <w:r w:rsidRPr="00625B0A">
              <w:rPr>
                <w:rFonts w:cstheme="minorHAnsi"/>
              </w:rPr>
              <w:t xml:space="preserve">with 42.4% (78 pupils) achieving an </w:t>
            </w:r>
            <w:r w:rsidR="00086930" w:rsidRPr="00625B0A">
              <w:rPr>
                <w:rFonts w:cstheme="minorHAnsi"/>
              </w:rPr>
              <w:t>additional award by June</w:t>
            </w:r>
            <w:r w:rsidRPr="00625B0A">
              <w:rPr>
                <w:rFonts w:cstheme="minorHAnsi"/>
              </w:rPr>
              <w:t xml:space="preserve"> 2025.</w:t>
            </w:r>
          </w:p>
          <w:p w:rsidR="00CE3451" w:rsidRPr="00625B0A" w:rsidRDefault="00CE3451" w:rsidP="00633AF8">
            <w:pPr>
              <w:rPr>
                <w:rFonts w:cstheme="minorHAnsi"/>
              </w:rPr>
            </w:pPr>
          </w:p>
          <w:p w:rsidR="00CE3451" w:rsidRPr="00625B0A" w:rsidRDefault="00CE3451" w:rsidP="00CE3451">
            <w:pPr>
              <w:rPr>
                <w:rFonts w:cstheme="minorHAnsi"/>
              </w:rPr>
            </w:pPr>
            <w:r w:rsidRPr="00625B0A">
              <w:rPr>
                <w:rFonts w:cstheme="minorHAnsi"/>
              </w:rPr>
              <w:t>The introduction of a pilot of wider achievement opportunities broadened the attainment profile of our senior pupils and supported the development of transferable skills aligned with future pathways.</w:t>
            </w:r>
          </w:p>
          <w:p w:rsidR="00CE3451" w:rsidRPr="00625B0A" w:rsidRDefault="00CE3451" w:rsidP="00CE3451">
            <w:pPr>
              <w:rPr>
                <w:rFonts w:cstheme="minorHAnsi"/>
                <w:lang w:val="en-US"/>
              </w:rPr>
            </w:pPr>
          </w:p>
          <w:tbl>
            <w:tblPr>
              <w:tblW w:w="0" w:type="auto"/>
              <w:tblLook w:val="04A0" w:firstRow="1" w:lastRow="0" w:firstColumn="1" w:lastColumn="0" w:noHBand="0" w:noVBand="1"/>
            </w:tblPr>
            <w:tblGrid>
              <w:gridCol w:w="2285"/>
              <w:gridCol w:w="1701"/>
              <w:gridCol w:w="1701"/>
              <w:gridCol w:w="1701"/>
              <w:gridCol w:w="1272"/>
            </w:tblGrid>
            <w:tr w:rsidR="00CE3451" w:rsidRPr="00625B0A" w:rsidTr="004E7836">
              <w:tc>
                <w:tcPr>
                  <w:tcW w:w="2285" w:type="dxa"/>
                  <w:tcBorders>
                    <w:top w:val="single" w:sz="4" w:space="0" w:color="auto"/>
                    <w:left w:val="single" w:sz="4" w:space="0" w:color="auto"/>
                    <w:bottom w:val="single" w:sz="4" w:space="0" w:color="auto"/>
                    <w:right w:val="single" w:sz="4" w:space="0" w:color="auto"/>
                  </w:tcBorders>
                </w:tcPr>
                <w:p w:rsidR="00CE3451" w:rsidRPr="00625B0A" w:rsidRDefault="00CE3451" w:rsidP="00CE3451">
                  <w:pPr>
                    <w:spacing w:after="0" w:line="240" w:lineRule="auto"/>
                    <w:rPr>
                      <w:rFonts w:cstheme="minorHAnsi"/>
                      <w:b/>
                    </w:rPr>
                  </w:pPr>
                  <w:r w:rsidRPr="00625B0A">
                    <w:rPr>
                      <w:rFonts w:cstheme="minorHAnsi"/>
                      <w:b/>
                    </w:rPr>
                    <w:t>Course</w:t>
                  </w:r>
                </w:p>
              </w:tc>
              <w:tc>
                <w:tcPr>
                  <w:tcW w:w="1701" w:type="dxa"/>
                  <w:tcBorders>
                    <w:top w:val="single" w:sz="4" w:space="0" w:color="auto"/>
                    <w:left w:val="single" w:sz="4" w:space="0" w:color="auto"/>
                    <w:bottom w:val="single" w:sz="4" w:space="0" w:color="auto"/>
                    <w:right w:val="single" w:sz="4" w:space="0" w:color="auto"/>
                  </w:tcBorders>
                </w:tcPr>
                <w:p w:rsidR="00CE3451" w:rsidRPr="00625B0A" w:rsidRDefault="00CE3451" w:rsidP="00CE3451">
                  <w:pPr>
                    <w:spacing w:after="0" w:line="240" w:lineRule="auto"/>
                    <w:rPr>
                      <w:rFonts w:cstheme="minorHAnsi"/>
                      <w:b/>
                    </w:rPr>
                  </w:pPr>
                  <w:r w:rsidRPr="00625B0A">
                    <w:rPr>
                      <w:rFonts w:cstheme="minorHAnsi"/>
                      <w:b/>
                    </w:rPr>
                    <w:t>Pupils Achieved</w:t>
                  </w:r>
                </w:p>
              </w:tc>
              <w:tc>
                <w:tcPr>
                  <w:tcW w:w="1701" w:type="dxa"/>
                  <w:tcBorders>
                    <w:top w:val="single" w:sz="4" w:space="0" w:color="auto"/>
                    <w:left w:val="single" w:sz="4" w:space="0" w:color="auto"/>
                    <w:bottom w:val="single" w:sz="4" w:space="0" w:color="auto"/>
                    <w:right w:val="single" w:sz="4" w:space="0" w:color="auto"/>
                  </w:tcBorders>
                </w:tcPr>
                <w:p w:rsidR="00CE3451" w:rsidRPr="00625B0A" w:rsidRDefault="00CE3451" w:rsidP="00CE3451">
                  <w:pPr>
                    <w:spacing w:after="0" w:line="240" w:lineRule="auto"/>
                    <w:rPr>
                      <w:rFonts w:cstheme="minorHAnsi"/>
                      <w:b/>
                    </w:rPr>
                  </w:pPr>
                  <w:r w:rsidRPr="00625B0A">
                    <w:rPr>
                      <w:rFonts w:cstheme="minorHAnsi"/>
                      <w:b/>
                    </w:rPr>
                    <w:t>Total Enrolled</w:t>
                  </w:r>
                </w:p>
              </w:tc>
              <w:tc>
                <w:tcPr>
                  <w:tcW w:w="1701" w:type="dxa"/>
                  <w:tcBorders>
                    <w:top w:val="single" w:sz="4" w:space="0" w:color="auto"/>
                    <w:left w:val="single" w:sz="4" w:space="0" w:color="auto"/>
                    <w:bottom w:val="single" w:sz="4" w:space="0" w:color="auto"/>
                    <w:right w:val="single" w:sz="4" w:space="0" w:color="auto"/>
                  </w:tcBorders>
                </w:tcPr>
                <w:p w:rsidR="00CE3451" w:rsidRPr="00625B0A" w:rsidRDefault="00CE3451" w:rsidP="00CE3451">
                  <w:pPr>
                    <w:spacing w:after="0" w:line="240" w:lineRule="auto"/>
                    <w:rPr>
                      <w:rFonts w:cstheme="minorHAnsi"/>
                      <w:b/>
                    </w:rPr>
                  </w:pPr>
                  <w:r w:rsidRPr="00625B0A">
                    <w:rPr>
                      <w:rFonts w:cstheme="minorHAnsi"/>
                      <w:b/>
                    </w:rPr>
                    <w:t xml:space="preserve">Completion Rate </w:t>
                  </w:r>
                </w:p>
              </w:tc>
              <w:tc>
                <w:tcPr>
                  <w:tcW w:w="1272" w:type="dxa"/>
                  <w:tcBorders>
                    <w:top w:val="single" w:sz="4" w:space="0" w:color="auto"/>
                    <w:left w:val="single" w:sz="4" w:space="0" w:color="auto"/>
                    <w:bottom w:val="single" w:sz="4" w:space="0" w:color="auto"/>
                    <w:right w:val="single" w:sz="4" w:space="0" w:color="auto"/>
                  </w:tcBorders>
                </w:tcPr>
                <w:p w:rsidR="00CE3451" w:rsidRPr="00625B0A" w:rsidRDefault="00CE3451" w:rsidP="00CE3451">
                  <w:pPr>
                    <w:spacing w:after="0" w:line="240" w:lineRule="auto"/>
                    <w:rPr>
                      <w:rFonts w:cstheme="minorHAnsi"/>
                      <w:b/>
                    </w:rPr>
                  </w:pPr>
                  <w:r w:rsidRPr="00625B0A">
                    <w:rPr>
                      <w:rFonts w:cstheme="minorHAnsi"/>
                      <w:b/>
                    </w:rPr>
                    <w:t>SCQF Level</w:t>
                  </w:r>
                </w:p>
              </w:tc>
            </w:tr>
            <w:tr w:rsidR="00CE3451" w:rsidRPr="00625B0A" w:rsidTr="004E7836">
              <w:tc>
                <w:tcPr>
                  <w:tcW w:w="2285" w:type="dxa"/>
                  <w:tcBorders>
                    <w:top w:val="single" w:sz="4" w:space="0" w:color="auto"/>
                    <w:left w:val="single" w:sz="4" w:space="0" w:color="auto"/>
                    <w:bottom w:val="single" w:sz="4" w:space="0" w:color="auto"/>
                    <w:right w:val="single" w:sz="4" w:space="0" w:color="auto"/>
                  </w:tcBorders>
                </w:tcPr>
                <w:p w:rsidR="00CE3451" w:rsidRPr="00625B0A" w:rsidRDefault="00CE3451" w:rsidP="00CE3451">
                  <w:pPr>
                    <w:spacing w:after="0" w:line="240" w:lineRule="auto"/>
                    <w:rPr>
                      <w:rFonts w:cstheme="minorHAnsi"/>
                      <w:b/>
                    </w:rPr>
                  </w:pPr>
                  <w:r w:rsidRPr="00625B0A">
                    <w:rPr>
                      <w:rFonts w:cstheme="minorHAnsi"/>
                      <w:b/>
                    </w:rPr>
                    <w:t>Powering Futures</w:t>
                  </w:r>
                </w:p>
              </w:tc>
              <w:tc>
                <w:tcPr>
                  <w:tcW w:w="1701" w:type="dxa"/>
                  <w:tcBorders>
                    <w:top w:val="single" w:sz="4" w:space="0" w:color="auto"/>
                    <w:left w:val="single" w:sz="4" w:space="0" w:color="auto"/>
                    <w:bottom w:val="single" w:sz="4" w:space="0" w:color="auto"/>
                    <w:right w:val="single" w:sz="4" w:space="0" w:color="auto"/>
                  </w:tcBorders>
                </w:tcPr>
                <w:p w:rsidR="00CE3451" w:rsidRPr="00625B0A" w:rsidRDefault="00CE3451" w:rsidP="00CE3451">
                  <w:pPr>
                    <w:spacing w:after="0" w:line="240" w:lineRule="auto"/>
                    <w:rPr>
                      <w:rFonts w:cstheme="minorHAnsi"/>
                    </w:rPr>
                  </w:pPr>
                  <w:r w:rsidRPr="00625B0A">
                    <w:rPr>
                      <w:rFonts w:cstheme="minorHAnsi"/>
                    </w:rPr>
                    <w:t>13</w:t>
                  </w:r>
                </w:p>
              </w:tc>
              <w:tc>
                <w:tcPr>
                  <w:tcW w:w="1701" w:type="dxa"/>
                  <w:tcBorders>
                    <w:top w:val="single" w:sz="4" w:space="0" w:color="auto"/>
                    <w:left w:val="single" w:sz="4" w:space="0" w:color="auto"/>
                    <w:bottom w:val="single" w:sz="4" w:space="0" w:color="auto"/>
                    <w:right w:val="single" w:sz="4" w:space="0" w:color="auto"/>
                  </w:tcBorders>
                </w:tcPr>
                <w:p w:rsidR="00CE3451" w:rsidRPr="00625B0A" w:rsidRDefault="00CE3451" w:rsidP="00CE3451">
                  <w:pPr>
                    <w:spacing w:after="0" w:line="240" w:lineRule="auto"/>
                    <w:rPr>
                      <w:rFonts w:cstheme="minorHAnsi"/>
                    </w:rPr>
                  </w:pPr>
                  <w:r w:rsidRPr="00625B0A">
                    <w:rPr>
                      <w:rFonts w:cstheme="minorHAnsi"/>
                    </w:rPr>
                    <w:t>16</w:t>
                  </w:r>
                </w:p>
              </w:tc>
              <w:tc>
                <w:tcPr>
                  <w:tcW w:w="1701" w:type="dxa"/>
                  <w:tcBorders>
                    <w:top w:val="single" w:sz="4" w:space="0" w:color="auto"/>
                    <w:left w:val="single" w:sz="4" w:space="0" w:color="auto"/>
                    <w:bottom w:val="single" w:sz="4" w:space="0" w:color="auto"/>
                    <w:right w:val="single" w:sz="4" w:space="0" w:color="auto"/>
                  </w:tcBorders>
                </w:tcPr>
                <w:p w:rsidR="00CE3451" w:rsidRPr="00625B0A" w:rsidRDefault="00CE3451" w:rsidP="00CE3451">
                  <w:pPr>
                    <w:spacing w:after="0" w:line="240" w:lineRule="auto"/>
                    <w:rPr>
                      <w:rFonts w:cstheme="minorHAnsi"/>
                    </w:rPr>
                  </w:pPr>
                  <w:r w:rsidRPr="00625B0A">
                    <w:rPr>
                      <w:rFonts w:cstheme="minorHAnsi"/>
                    </w:rPr>
                    <w:t>81.25%</w:t>
                  </w:r>
                </w:p>
              </w:tc>
              <w:tc>
                <w:tcPr>
                  <w:tcW w:w="1272" w:type="dxa"/>
                  <w:tcBorders>
                    <w:top w:val="single" w:sz="4" w:space="0" w:color="auto"/>
                    <w:left w:val="single" w:sz="4" w:space="0" w:color="auto"/>
                    <w:bottom w:val="single" w:sz="4" w:space="0" w:color="auto"/>
                    <w:right w:val="single" w:sz="4" w:space="0" w:color="auto"/>
                  </w:tcBorders>
                </w:tcPr>
                <w:p w:rsidR="00CE3451" w:rsidRPr="00625B0A" w:rsidRDefault="00CE3451" w:rsidP="00CE3451">
                  <w:pPr>
                    <w:spacing w:after="0" w:line="240" w:lineRule="auto"/>
                    <w:rPr>
                      <w:rFonts w:cstheme="minorHAnsi"/>
                    </w:rPr>
                  </w:pPr>
                  <w:r w:rsidRPr="00625B0A">
                    <w:rPr>
                      <w:rFonts w:cstheme="minorHAnsi"/>
                    </w:rPr>
                    <w:t>6</w:t>
                  </w:r>
                </w:p>
              </w:tc>
            </w:tr>
            <w:tr w:rsidR="00CE3451" w:rsidRPr="00625B0A" w:rsidTr="004E7836">
              <w:tc>
                <w:tcPr>
                  <w:tcW w:w="2285" w:type="dxa"/>
                  <w:tcBorders>
                    <w:top w:val="single" w:sz="4" w:space="0" w:color="auto"/>
                    <w:left w:val="single" w:sz="4" w:space="0" w:color="auto"/>
                    <w:bottom w:val="single" w:sz="4" w:space="0" w:color="auto"/>
                    <w:right w:val="single" w:sz="4" w:space="0" w:color="auto"/>
                  </w:tcBorders>
                </w:tcPr>
                <w:p w:rsidR="00CE3451" w:rsidRPr="00625B0A" w:rsidRDefault="00CE3451" w:rsidP="00CE3451">
                  <w:pPr>
                    <w:spacing w:after="0" w:line="240" w:lineRule="auto"/>
                    <w:rPr>
                      <w:rFonts w:cstheme="minorHAnsi"/>
                      <w:b/>
                    </w:rPr>
                  </w:pPr>
                  <w:r w:rsidRPr="00625B0A">
                    <w:rPr>
                      <w:rFonts w:cstheme="minorHAnsi"/>
                      <w:b/>
                    </w:rPr>
                    <w:t>Barista Skills</w:t>
                  </w:r>
                </w:p>
              </w:tc>
              <w:tc>
                <w:tcPr>
                  <w:tcW w:w="1701" w:type="dxa"/>
                  <w:tcBorders>
                    <w:top w:val="single" w:sz="4" w:space="0" w:color="auto"/>
                    <w:left w:val="single" w:sz="4" w:space="0" w:color="auto"/>
                    <w:bottom w:val="single" w:sz="4" w:space="0" w:color="auto"/>
                    <w:right w:val="single" w:sz="4" w:space="0" w:color="auto"/>
                  </w:tcBorders>
                </w:tcPr>
                <w:p w:rsidR="00CE3451" w:rsidRPr="00625B0A" w:rsidRDefault="00CE3451" w:rsidP="00CE3451">
                  <w:pPr>
                    <w:spacing w:after="0" w:line="240" w:lineRule="auto"/>
                    <w:rPr>
                      <w:rFonts w:cstheme="minorHAnsi"/>
                    </w:rPr>
                  </w:pPr>
                  <w:r w:rsidRPr="00625B0A">
                    <w:rPr>
                      <w:rFonts w:cstheme="minorHAnsi"/>
                    </w:rPr>
                    <w:t>11</w:t>
                  </w:r>
                </w:p>
              </w:tc>
              <w:tc>
                <w:tcPr>
                  <w:tcW w:w="1701" w:type="dxa"/>
                  <w:tcBorders>
                    <w:top w:val="single" w:sz="4" w:space="0" w:color="auto"/>
                    <w:left w:val="single" w:sz="4" w:space="0" w:color="auto"/>
                    <w:bottom w:val="single" w:sz="4" w:space="0" w:color="auto"/>
                    <w:right w:val="single" w:sz="4" w:space="0" w:color="auto"/>
                  </w:tcBorders>
                </w:tcPr>
                <w:p w:rsidR="00CE3451" w:rsidRPr="00625B0A" w:rsidRDefault="00CE3451" w:rsidP="00CE3451">
                  <w:pPr>
                    <w:spacing w:after="0" w:line="240" w:lineRule="auto"/>
                    <w:rPr>
                      <w:rFonts w:cstheme="minorHAnsi"/>
                    </w:rPr>
                  </w:pPr>
                  <w:r w:rsidRPr="00625B0A">
                    <w:rPr>
                      <w:rFonts w:cstheme="minorHAnsi"/>
                    </w:rPr>
                    <w:t>20</w:t>
                  </w:r>
                </w:p>
              </w:tc>
              <w:tc>
                <w:tcPr>
                  <w:tcW w:w="1701" w:type="dxa"/>
                  <w:tcBorders>
                    <w:top w:val="single" w:sz="4" w:space="0" w:color="auto"/>
                    <w:left w:val="single" w:sz="4" w:space="0" w:color="auto"/>
                    <w:bottom w:val="single" w:sz="4" w:space="0" w:color="auto"/>
                    <w:right w:val="single" w:sz="4" w:space="0" w:color="auto"/>
                  </w:tcBorders>
                </w:tcPr>
                <w:p w:rsidR="00CE3451" w:rsidRPr="00625B0A" w:rsidRDefault="00CE3451" w:rsidP="00CE3451">
                  <w:pPr>
                    <w:spacing w:after="0" w:line="240" w:lineRule="auto"/>
                    <w:rPr>
                      <w:rFonts w:cstheme="minorHAnsi"/>
                    </w:rPr>
                  </w:pPr>
                  <w:r w:rsidRPr="00625B0A">
                    <w:rPr>
                      <w:rFonts w:cstheme="minorHAnsi"/>
                    </w:rPr>
                    <w:t>55.00%</w:t>
                  </w:r>
                </w:p>
              </w:tc>
              <w:tc>
                <w:tcPr>
                  <w:tcW w:w="1272" w:type="dxa"/>
                  <w:tcBorders>
                    <w:top w:val="single" w:sz="4" w:space="0" w:color="auto"/>
                    <w:left w:val="single" w:sz="4" w:space="0" w:color="auto"/>
                    <w:bottom w:val="single" w:sz="4" w:space="0" w:color="auto"/>
                    <w:right w:val="single" w:sz="4" w:space="0" w:color="auto"/>
                  </w:tcBorders>
                </w:tcPr>
                <w:p w:rsidR="00CE3451" w:rsidRPr="00625B0A" w:rsidRDefault="00CE3451" w:rsidP="00CE3451">
                  <w:pPr>
                    <w:spacing w:after="0" w:line="240" w:lineRule="auto"/>
                    <w:rPr>
                      <w:rFonts w:cstheme="minorHAnsi"/>
                    </w:rPr>
                  </w:pPr>
                  <w:r w:rsidRPr="00625B0A">
                    <w:rPr>
                      <w:rFonts w:cstheme="minorHAnsi"/>
                    </w:rPr>
                    <w:t>5</w:t>
                  </w:r>
                </w:p>
              </w:tc>
            </w:tr>
            <w:tr w:rsidR="00CE3451" w:rsidRPr="00625B0A" w:rsidTr="004E7836">
              <w:tc>
                <w:tcPr>
                  <w:tcW w:w="2285" w:type="dxa"/>
                  <w:tcBorders>
                    <w:top w:val="single" w:sz="4" w:space="0" w:color="auto"/>
                    <w:left w:val="single" w:sz="4" w:space="0" w:color="auto"/>
                    <w:bottom w:val="single" w:sz="4" w:space="0" w:color="auto"/>
                    <w:right w:val="single" w:sz="4" w:space="0" w:color="auto"/>
                  </w:tcBorders>
                </w:tcPr>
                <w:p w:rsidR="00CE3451" w:rsidRPr="00625B0A" w:rsidRDefault="00CE3451" w:rsidP="00CE3451">
                  <w:pPr>
                    <w:spacing w:after="0" w:line="240" w:lineRule="auto"/>
                    <w:rPr>
                      <w:rFonts w:cstheme="minorHAnsi"/>
                      <w:b/>
                    </w:rPr>
                  </w:pPr>
                  <w:r w:rsidRPr="00625B0A">
                    <w:rPr>
                      <w:rFonts w:cstheme="minorHAnsi"/>
                      <w:b/>
                    </w:rPr>
                    <w:t>Cyber Security</w:t>
                  </w:r>
                </w:p>
              </w:tc>
              <w:tc>
                <w:tcPr>
                  <w:tcW w:w="1701" w:type="dxa"/>
                  <w:tcBorders>
                    <w:top w:val="single" w:sz="4" w:space="0" w:color="auto"/>
                    <w:left w:val="single" w:sz="4" w:space="0" w:color="auto"/>
                    <w:bottom w:val="single" w:sz="4" w:space="0" w:color="auto"/>
                    <w:right w:val="single" w:sz="4" w:space="0" w:color="auto"/>
                  </w:tcBorders>
                </w:tcPr>
                <w:p w:rsidR="00CE3451" w:rsidRPr="00625B0A" w:rsidRDefault="00CE3451" w:rsidP="00CE3451">
                  <w:pPr>
                    <w:spacing w:after="0" w:line="240" w:lineRule="auto"/>
                    <w:rPr>
                      <w:rFonts w:cstheme="minorHAnsi"/>
                    </w:rPr>
                  </w:pPr>
                  <w:r w:rsidRPr="00625B0A">
                    <w:rPr>
                      <w:rFonts w:cstheme="minorHAnsi"/>
                    </w:rPr>
                    <w:t>9</w:t>
                  </w:r>
                </w:p>
              </w:tc>
              <w:tc>
                <w:tcPr>
                  <w:tcW w:w="1701" w:type="dxa"/>
                  <w:tcBorders>
                    <w:top w:val="single" w:sz="4" w:space="0" w:color="auto"/>
                    <w:left w:val="single" w:sz="4" w:space="0" w:color="auto"/>
                    <w:bottom w:val="single" w:sz="4" w:space="0" w:color="auto"/>
                    <w:right w:val="single" w:sz="4" w:space="0" w:color="auto"/>
                  </w:tcBorders>
                </w:tcPr>
                <w:p w:rsidR="00CE3451" w:rsidRPr="00625B0A" w:rsidRDefault="00CE3451" w:rsidP="00CE3451">
                  <w:pPr>
                    <w:spacing w:after="0" w:line="240" w:lineRule="auto"/>
                    <w:rPr>
                      <w:rFonts w:cstheme="minorHAnsi"/>
                    </w:rPr>
                  </w:pPr>
                  <w:r w:rsidRPr="00625B0A">
                    <w:rPr>
                      <w:rFonts w:cstheme="minorHAnsi"/>
                    </w:rPr>
                    <w:t>19</w:t>
                  </w:r>
                </w:p>
              </w:tc>
              <w:tc>
                <w:tcPr>
                  <w:tcW w:w="1701" w:type="dxa"/>
                  <w:tcBorders>
                    <w:top w:val="single" w:sz="4" w:space="0" w:color="auto"/>
                    <w:left w:val="single" w:sz="4" w:space="0" w:color="auto"/>
                    <w:bottom w:val="single" w:sz="4" w:space="0" w:color="auto"/>
                    <w:right w:val="single" w:sz="4" w:space="0" w:color="auto"/>
                  </w:tcBorders>
                </w:tcPr>
                <w:p w:rsidR="00CE3451" w:rsidRPr="00625B0A" w:rsidRDefault="00CE3451" w:rsidP="00CE3451">
                  <w:pPr>
                    <w:spacing w:after="0" w:line="240" w:lineRule="auto"/>
                    <w:rPr>
                      <w:rFonts w:cstheme="minorHAnsi"/>
                    </w:rPr>
                  </w:pPr>
                  <w:r w:rsidRPr="00625B0A">
                    <w:rPr>
                      <w:rFonts w:cstheme="minorHAnsi"/>
                    </w:rPr>
                    <w:t>47.37%</w:t>
                  </w:r>
                </w:p>
              </w:tc>
              <w:tc>
                <w:tcPr>
                  <w:tcW w:w="1272" w:type="dxa"/>
                  <w:tcBorders>
                    <w:top w:val="single" w:sz="4" w:space="0" w:color="auto"/>
                    <w:left w:val="single" w:sz="4" w:space="0" w:color="auto"/>
                    <w:bottom w:val="single" w:sz="4" w:space="0" w:color="auto"/>
                    <w:right w:val="single" w:sz="4" w:space="0" w:color="auto"/>
                  </w:tcBorders>
                </w:tcPr>
                <w:p w:rsidR="00CE3451" w:rsidRPr="00625B0A" w:rsidRDefault="00CE3451" w:rsidP="00CE3451">
                  <w:pPr>
                    <w:spacing w:after="0" w:line="240" w:lineRule="auto"/>
                    <w:rPr>
                      <w:rFonts w:cstheme="minorHAnsi"/>
                    </w:rPr>
                  </w:pPr>
                  <w:r w:rsidRPr="00625B0A">
                    <w:rPr>
                      <w:rFonts w:cstheme="minorHAnsi"/>
                    </w:rPr>
                    <w:t>5</w:t>
                  </w:r>
                </w:p>
              </w:tc>
            </w:tr>
            <w:tr w:rsidR="00CE3451" w:rsidRPr="00625B0A" w:rsidTr="004E7836">
              <w:tc>
                <w:tcPr>
                  <w:tcW w:w="2285" w:type="dxa"/>
                  <w:tcBorders>
                    <w:top w:val="single" w:sz="4" w:space="0" w:color="auto"/>
                    <w:left w:val="single" w:sz="4" w:space="0" w:color="auto"/>
                    <w:bottom w:val="single" w:sz="4" w:space="0" w:color="auto"/>
                    <w:right w:val="single" w:sz="4" w:space="0" w:color="auto"/>
                  </w:tcBorders>
                </w:tcPr>
                <w:p w:rsidR="00CE3451" w:rsidRPr="00625B0A" w:rsidRDefault="00CE3451" w:rsidP="00CE3451">
                  <w:pPr>
                    <w:spacing w:after="0" w:line="240" w:lineRule="auto"/>
                    <w:rPr>
                      <w:rFonts w:cstheme="minorHAnsi"/>
                      <w:b/>
                    </w:rPr>
                  </w:pPr>
                  <w:r w:rsidRPr="00625B0A">
                    <w:rPr>
                      <w:rFonts w:cstheme="minorHAnsi"/>
                      <w:b/>
                    </w:rPr>
                    <w:t>Young Enterprise</w:t>
                  </w:r>
                </w:p>
              </w:tc>
              <w:tc>
                <w:tcPr>
                  <w:tcW w:w="1701" w:type="dxa"/>
                  <w:tcBorders>
                    <w:top w:val="single" w:sz="4" w:space="0" w:color="auto"/>
                    <w:left w:val="single" w:sz="4" w:space="0" w:color="auto"/>
                    <w:bottom w:val="single" w:sz="4" w:space="0" w:color="auto"/>
                    <w:right w:val="single" w:sz="4" w:space="0" w:color="auto"/>
                  </w:tcBorders>
                </w:tcPr>
                <w:p w:rsidR="00CE3451" w:rsidRPr="00625B0A" w:rsidRDefault="00CE3451" w:rsidP="00CE3451">
                  <w:pPr>
                    <w:spacing w:after="0" w:line="240" w:lineRule="auto"/>
                    <w:rPr>
                      <w:rFonts w:cstheme="minorHAnsi"/>
                    </w:rPr>
                  </w:pPr>
                  <w:r w:rsidRPr="00625B0A">
                    <w:rPr>
                      <w:rFonts w:cstheme="minorHAnsi"/>
                    </w:rPr>
                    <w:t>2</w:t>
                  </w:r>
                </w:p>
              </w:tc>
              <w:tc>
                <w:tcPr>
                  <w:tcW w:w="1701" w:type="dxa"/>
                  <w:tcBorders>
                    <w:top w:val="single" w:sz="4" w:space="0" w:color="auto"/>
                    <w:left w:val="single" w:sz="4" w:space="0" w:color="auto"/>
                    <w:bottom w:val="single" w:sz="4" w:space="0" w:color="auto"/>
                    <w:right w:val="single" w:sz="4" w:space="0" w:color="auto"/>
                  </w:tcBorders>
                </w:tcPr>
                <w:p w:rsidR="00CE3451" w:rsidRPr="00625B0A" w:rsidRDefault="00CE3451" w:rsidP="00CE3451">
                  <w:pPr>
                    <w:spacing w:after="0" w:line="240" w:lineRule="auto"/>
                    <w:rPr>
                      <w:rFonts w:cstheme="minorHAnsi"/>
                    </w:rPr>
                  </w:pPr>
                  <w:r w:rsidRPr="00625B0A">
                    <w:rPr>
                      <w:rFonts w:cstheme="minorHAnsi"/>
                    </w:rPr>
                    <w:t>16</w:t>
                  </w:r>
                </w:p>
              </w:tc>
              <w:tc>
                <w:tcPr>
                  <w:tcW w:w="1701" w:type="dxa"/>
                  <w:tcBorders>
                    <w:top w:val="single" w:sz="4" w:space="0" w:color="auto"/>
                    <w:left w:val="single" w:sz="4" w:space="0" w:color="auto"/>
                    <w:bottom w:val="single" w:sz="4" w:space="0" w:color="auto"/>
                    <w:right w:val="single" w:sz="4" w:space="0" w:color="auto"/>
                  </w:tcBorders>
                </w:tcPr>
                <w:p w:rsidR="00CE3451" w:rsidRPr="00625B0A" w:rsidRDefault="00CE3451" w:rsidP="00CE3451">
                  <w:pPr>
                    <w:spacing w:after="0" w:line="240" w:lineRule="auto"/>
                    <w:rPr>
                      <w:rFonts w:cstheme="minorHAnsi"/>
                    </w:rPr>
                  </w:pPr>
                  <w:r w:rsidRPr="00625B0A">
                    <w:rPr>
                      <w:rFonts w:cstheme="minorHAnsi"/>
                    </w:rPr>
                    <w:t>N/A</w:t>
                  </w:r>
                </w:p>
              </w:tc>
              <w:tc>
                <w:tcPr>
                  <w:tcW w:w="1272" w:type="dxa"/>
                  <w:tcBorders>
                    <w:top w:val="single" w:sz="4" w:space="0" w:color="auto"/>
                    <w:left w:val="single" w:sz="4" w:space="0" w:color="auto"/>
                    <w:bottom w:val="single" w:sz="4" w:space="0" w:color="auto"/>
                    <w:right w:val="single" w:sz="4" w:space="0" w:color="auto"/>
                  </w:tcBorders>
                </w:tcPr>
                <w:p w:rsidR="00CE3451" w:rsidRPr="00625B0A" w:rsidRDefault="00CE3451" w:rsidP="00CE3451">
                  <w:pPr>
                    <w:spacing w:after="0" w:line="240" w:lineRule="auto"/>
                    <w:rPr>
                      <w:rFonts w:cstheme="minorHAnsi"/>
                    </w:rPr>
                  </w:pPr>
                  <w:r w:rsidRPr="00625B0A">
                    <w:rPr>
                      <w:rFonts w:cstheme="minorHAnsi"/>
                    </w:rPr>
                    <w:t>6</w:t>
                  </w:r>
                </w:p>
              </w:tc>
            </w:tr>
            <w:tr w:rsidR="00CE3451" w:rsidRPr="00625B0A" w:rsidTr="004E7836">
              <w:tc>
                <w:tcPr>
                  <w:tcW w:w="2285" w:type="dxa"/>
                  <w:tcBorders>
                    <w:top w:val="single" w:sz="4" w:space="0" w:color="auto"/>
                    <w:left w:val="single" w:sz="4" w:space="0" w:color="auto"/>
                    <w:bottom w:val="single" w:sz="4" w:space="0" w:color="auto"/>
                    <w:right w:val="single" w:sz="4" w:space="0" w:color="auto"/>
                  </w:tcBorders>
                </w:tcPr>
                <w:p w:rsidR="00CE3451" w:rsidRPr="00625B0A" w:rsidRDefault="00CE3451" w:rsidP="00CE3451">
                  <w:pPr>
                    <w:spacing w:after="0" w:line="240" w:lineRule="auto"/>
                    <w:rPr>
                      <w:rFonts w:cstheme="minorHAnsi"/>
                      <w:b/>
                    </w:rPr>
                  </w:pPr>
                  <w:r w:rsidRPr="00625B0A">
                    <w:rPr>
                      <w:rFonts w:cstheme="minorHAnsi"/>
                      <w:b/>
                    </w:rPr>
                    <w:t>STEM Leaders</w:t>
                  </w:r>
                </w:p>
              </w:tc>
              <w:tc>
                <w:tcPr>
                  <w:tcW w:w="1701" w:type="dxa"/>
                  <w:tcBorders>
                    <w:top w:val="single" w:sz="4" w:space="0" w:color="auto"/>
                    <w:left w:val="single" w:sz="4" w:space="0" w:color="auto"/>
                    <w:bottom w:val="single" w:sz="4" w:space="0" w:color="auto"/>
                    <w:right w:val="single" w:sz="4" w:space="0" w:color="auto"/>
                  </w:tcBorders>
                </w:tcPr>
                <w:p w:rsidR="00CE3451" w:rsidRPr="00625B0A" w:rsidRDefault="00CE3451" w:rsidP="00CE3451">
                  <w:pPr>
                    <w:spacing w:after="0" w:line="240" w:lineRule="auto"/>
                    <w:rPr>
                      <w:rFonts w:cstheme="minorHAnsi"/>
                    </w:rPr>
                  </w:pPr>
                  <w:r w:rsidRPr="00625B0A">
                    <w:rPr>
                      <w:rFonts w:cstheme="minorHAnsi"/>
                    </w:rPr>
                    <w:t>7</w:t>
                  </w:r>
                </w:p>
              </w:tc>
              <w:tc>
                <w:tcPr>
                  <w:tcW w:w="1701" w:type="dxa"/>
                  <w:tcBorders>
                    <w:top w:val="single" w:sz="4" w:space="0" w:color="auto"/>
                    <w:left w:val="single" w:sz="4" w:space="0" w:color="auto"/>
                    <w:bottom w:val="single" w:sz="4" w:space="0" w:color="auto"/>
                    <w:right w:val="single" w:sz="4" w:space="0" w:color="auto"/>
                  </w:tcBorders>
                </w:tcPr>
                <w:p w:rsidR="00CE3451" w:rsidRPr="00625B0A" w:rsidRDefault="00CE3451" w:rsidP="00CE3451">
                  <w:pPr>
                    <w:spacing w:after="0" w:line="240" w:lineRule="auto"/>
                    <w:rPr>
                      <w:rFonts w:cstheme="minorHAnsi"/>
                    </w:rPr>
                  </w:pPr>
                  <w:r w:rsidRPr="00625B0A">
                    <w:rPr>
                      <w:rFonts w:cstheme="minorHAnsi"/>
                    </w:rPr>
                    <w:t>18</w:t>
                  </w:r>
                </w:p>
              </w:tc>
              <w:tc>
                <w:tcPr>
                  <w:tcW w:w="1701" w:type="dxa"/>
                  <w:tcBorders>
                    <w:top w:val="single" w:sz="4" w:space="0" w:color="auto"/>
                    <w:left w:val="single" w:sz="4" w:space="0" w:color="auto"/>
                    <w:bottom w:val="single" w:sz="4" w:space="0" w:color="auto"/>
                    <w:right w:val="single" w:sz="4" w:space="0" w:color="auto"/>
                  </w:tcBorders>
                </w:tcPr>
                <w:p w:rsidR="00CE3451" w:rsidRPr="00625B0A" w:rsidRDefault="00CE3451" w:rsidP="00CE3451">
                  <w:pPr>
                    <w:spacing w:after="0" w:line="240" w:lineRule="auto"/>
                    <w:rPr>
                      <w:rFonts w:cstheme="minorHAnsi"/>
                    </w:rPr>
                  </w:pPr>
                  <w:r w:rsidRPr="00625B0A">
                    <w:rPr>
                      <w:rFonts w:cstheme="minorHAnsi"/>
                    </w:rPr>
                    <w:t>38.89%</w:t>
                  </w:r>
                </w:p>
              </w:tc>
              <w:tc>
                <w:tcPr>
                  <w:tcW w:w="1272" w:type="dxa"/>
                  <w:tcBorders>
                    <w:top w:val="single" w:sz="4" w:space="0" w:color="auto"/>
                    <w:left w:val="single" w:sz="4" w:space="0" w:color="auto"/>
                    <w:bottom w:val="single" w:sz="4" w:space="0" w:color="auto"/>
                    <w:right w:val="single" w:sz="4" w:space="0" w:color="auto"/>
                  </w:tcBorders>
                </w:tcPr>
                <w:p w:rsidR="00CE3451" w:rsidRPr="00625B0A" w:rsidRDefault="00CE3451" w:rsidP="00CE3451">
                  <w:pPr>
                    <w:spacing w:after="0" w:line="240" w:lineRule="auto"/>
                    <w:rPr>
                      <w:rFonts w:cstheme="minorHAnsi"/>
                    </w:rPr>
                  </w:pPr>
                  <w:r w:rsidRPr="00625B0A">
                    <w:rPr>
                      <w:rFonts w:cstheme="minorHAnsi"/>
                    </w:rPr>
                    <w:t>6</w:t>
                  </w:r>
                </w:p>
              </w:tc>
            </w:tr>
            <w:tr w:rsidR="00CE3451" w:rsidRPr="00625B0A" w:rsidTr="004E7836">
              <w:tc>
                <w:tcPr>
                  <w:tcW w:w="2285" w:type="dxa"/>
                  <w:tcBorders>
                    <w:top w:val="single" w:sz="4" w:space="0" w:color="auto"/>
                    <w:left w:val="single" w:sz="4" w:space="0" w:color="auto"/>
                    <w:bottom w:val="single" w:sz="4" w:space="0" w:color="auto"/>
                    <w:right w:val="single" w:sz="4" w:space="0" w:color="auto"/>
                  </w:tcBorders>
                </w:tcPr>
                <w:p w:rsidR="00CE3451" w:rsidRPr="00625B0A" w:rsidRDefault="00CE3451" w:rsidP="00CE3451">
                  <w:pPr>
                    <w:spacing w:after="0" w:line="240" w:lineRule="auto"/>
                    <w:rPr>
                      <w:rFonts w:cstheme="minorHAnsi"/>
                      <w:b/>
                    </w:rPr>
                  </w:pPr>
                  <w:r w:rsidRPr="00625B0A">
                    <w:rPr>
                      <w:rFonts w:cstheme="minorHAnsi"/>
                      <w:b/>
                    </w:rPr>
                    <w:t>MVP</w:t>
                  </w:r>
                </w:p>
              </w:tc>
              <w:tc>
                <w:tcPr>
                  <w:tcW w:w="1701" w:type="dxa"/>
                  <w:tcBorders>
                    <w:top w:val="single" w:sz="4" w:space="0" w:color="auto"/>
                    <w:left w:val="single" w:sz="4" w:space="0" w:color="auto"/>
                    <w:bottom w:val="single" w:sz="4" w:space="0" w:color="auto"/>
                    <w:right w:val="single" w:sz="4" w:space="0" w:color="auto"/>
                  </w:tcBorders>
                </w:tcPr>
                <w:p w:rsidR="00CE3451" w:rsidRPr="00625B0A" w:rsidRDefault="00CE3451" w:rsidP="00CE3451">
                  <w:pPr>
                    <w:spacing w:after="0" w:line="240" w:lineRule="auto"/>
                    <w:rPr>
                      <w:rFonts w:cstheme="minorHAnsi"/>
                    </w:rPr>
                  </w:pPr>
                  <w:r w:rsidRPr="00625B0A">
                    <w:rPr>
                      <w:rFonts w:cstheme="minorHAnsi"/>
                    </w:rPr>
                    <w:t>18</w:t>
                  </w:r>
                </w:p>
              </w:tc>
              <w:tc>
                <w:tcPr>
                  <w:tcW w:w="1701" w:type="dxa"/>
                  <w:tcBorders>
                    <w:top w:val="single" w:sz="4" w:space="0" w:color="auto"/>
                    <w:left w:val="single" w:sz="4" w:space="0" w:color="auto"/>
                    <w:bottom w:val="single" w:sz="4" w:space="0" w:color="auto"/>
                    <w:right w:val="single" w:sz="4" w:space="0" w:color="auto"/>
                  </w:tcBorders>
                </w:tcPr>
                <w:p w:rsidR="00CE3451" w:rsidRPr="00625B0A" w:rsidRDefault="00CE3451" w:rsidP="00CE3451">
                  <w:pPr>
                    <w:spacing w:after="0" w:line="240" w:lineRule="auto"/>
                    <w:rPr>
                      <w:rFonts w:cstheme="minorHAnsi"/>
                    </w:rPr>
                  </w:pPr>
                  <w:r w:rsidRPr="00625B0A">
                    <w:rPr>
                      <w:rFonts w:cstheme="minorHAnsi"/>
                    </w:rPr>
                    <w:t>22</w:t>
                  </w:r>
                </w:p>
              </w:tc>
              <w:tc>
                <w:tcPr>
                  <w:tcW w:w="1701" w:type="dxa"/>
                  <w:tcBorders>
                    <w:top w:val="single" w:sz="4" w:space="0" w:color="auto"/>
                    <w:left w:val="single" w:sz="4" w:space="0" w:color="auto"/>
                    <w:bottom w:val="single" w:sz="4" w:space="0" w:color="auto"/>
                    <w:right w:val="single" w:sz="4" w:space="0" w:color="auto"/>
                  </w:tcBorders>
                </w:tcPr>
                <w:p w:rsidR="00CE3451" w:rsidRPr="00625B0A" w:rsidRDefault="00CE3451" w:rsidP="00CE3451">
                  <w:pPr>
                    <w:spacing w:after="0" w:line="240" w:lineRule="auto"/>
                    <w:rPr>
                      <w:rFonts w:cstheme="minorHAnsi"/>
                    </w:rPr>
                  </w:pPr>
                  <w:r w:rsidRPr="00625B0A">
                    <w:rPr>
                      <w:rFonts w:cstheme="minorHAnsi"/>
                    </w:rPr>
                    <w:t>81.82%</w:t>
                  </w:r>
                </w:p>
              </w:tc>
              <w:tc>
                <w:tcPr>
                  <w:tcW w:w="1272" w:type="dxa"/>
                  <w:tcBorders>
                    <w:top w:val="single" w:sz="4" w:space="0" w:color="auto"/>
                    <w:left w:val="single" w:sz="4" w:space="0" w:color="auto"/>
                    <w:bottom w:val="single" w:sz="4" w:space="0" w:color="auto"/>
                    <w:right w:val="single" w:sz="4" w:space="0" w:color="auto"/>
                  </w:tcBorders>
                </w:tcPr>
                <w:p w:rsidR="00CE3451" w:rsidRPr="00625B0A" w:rsidRDefault="00CE3451" w:rsidP="00CE3451">
                  <w:pPr>
                    <w:spacing w:after="0" w:line="240" w:lineRule="auto"/>
                    <w:rPr>
                      <w:rFonts w:cstheme="minorHAnsi"/>
                    </w:rPr>
                  </w:pPr>
                  <w:r w:rsidRPr="00625B0A">
                    <w:rPr>
                      <w:rFonts w:cstheme="minorHAnsi"/>
                    </w:rPr>
                    <w:t>N/A</w:t>
                  </w:r>
                </w:p>
              </w:tc>
            </w:tr>
            <w:tr w:rsidR="00CE3451" w:rsidRPr="00625B0A" w:rsidTr="004E7836">
              <w:tc>
                <w:tcPr>
                  <w:tcW w:w="2285" w:type="dxa"/>
                  <w:tcBorders>
                    <w:top w:val="single" w:sz="4" w:space="0" w:color="auto"/>
                    <w:left w:val="single" w:sz="4" w:space="0" w:color="auto"/>
                    <w:bottom w:val="single" w:sz="4" w:space="0" w:color="auto"/>
                    <w:right w:val="single" w:sz="4" w:space="0" w:color="auto"/>
                  </w:tcBorders>
                </w:tcPr>
                <w:p w:rsidR="00CE3451" w:rsidRPr="00625B0A" w:rsidRDefault="00CE3451" w:rsidP="00CE3451">
                  <w:pPr>
                    <w:spacing w:after="0" w:line="240" w:lineRule="auto"/>
                    <w:rPr>
                      <w:rFonts w:cstheme="minorHAnsi"/>
                      <w:b/>
                    </w:rPr>
                  </w:pPr>
                  <w:r w:rsidRPr="00625B0A">
                    <w:rPr>
                      <w:rFonts w:cstheme="minorHAnsi"/>
                      <w:b/>
                    </w:rPr>
                    <w:t>MH &amp; Wellbeing</w:t>
                  </w:r>
                </w:p>
              </w:tc>
              <w:tc>
                <w:tcPr>
                  <w:tcW w:w="1701" w:type="dxa"/>
                  <w:tcBorders>
                    <w:top w:val="single" w:sz="4" w:space="0" w:color="auto"/>
                    <w:left w:val="single" w:sz="4" w:space="0" w:color="auto"/>
                    <w:bottom w:val="single" w:sz="4" w:space="0" w:color="auto"/>
                    <w:right w:val="single" w:sz="4" w:space="0" w:color="auto"/>
                  </w:tcBorders>
                </w:tcPr>
                <w:p w:rsidR="00CE3451" w:rsidRPr="00625B0A" w:rsidRDefault="00CE3451" w:rsidP="00CE3451">
                  <w:pPr>
                    <w:spacing w:after="0" w:line="240" w:lineRule="auto"/>
                    <w:rPr>
                      <w:rFonts w:cstheme="minorHAnsi"/>
                    </w:rPr>
                  </w:pPr>
                  <w:r w:rsidRPr="00625B0A">
                    <w:rPr>
                      <w:rFonts w:cstheme="minorHAnsi"/>
                    </w:rPr>
                    <w:t>10</w:t>
                  </w:r>
                </w:p>
              </w:tc>
              <w:tc>
                <w:tcPr>
                  <w:tcW w:w="1701" w:type="dxa"/>
                  <w:tcBorders>
                    <w:top w:val="single" w:sz="4" w:space="0" w:color="auto"/>
                    <w:left w:val="single" w:sz="4" w:space="0" w:color="auto"/>
                    <w:bottom w:val="single" w:sz="4" w:space="0" w:color="auto"/>
                    <w:right w:val="single" w:sz="4" w:space="0" w:color="auto"/>
                  </w:tcBorders>
                </w:tcPr>
                <w:p w:rsidR="00CE3451" w:rsidRPr="00625B0A" w:rsidRDefault="00CE3451" w:rsidP="00CE3451">
                  <w:pPr>
                    <w:spacing w:after="0" w:line="240" w:lineRule="auto"/>
                    <w:rPr>
                      <w:rFonts w:cstheme="minorHAnsi"/>
                    </w:rPr>
                  </w:pPr>
                  <w:r w:rsidRPr="00625B0A">
                    <w:rPr>
                      <w:rFonts w:cstheme="minorHAnsi"/>
                    </w:rPr>
                    <w:t>30</w:t>
                  </w:r>
                </w:p>
              </w:tc>
              <w:tc>
                <w:tcPr>
                  <w:tcW w:w="1701" w:type="dxa"/>
                  <w:tcBorders>
                    <w:top w:val="single" w:sz="4" w:space="0" w:color="auto"/>
                    <w:left w:val="single" w:sz="4" w:space="0" w:color="auto"/>
                    <w:bottom w:val="single" w:sz="4" w:space="0" w:color="auto"/>
                    <w:right w:val="single" w:sz="4" w:space="0" w:color="auto"/>
                  </w:tcBorders>
                </w:tcPr>
                <w:p w:rsidR="00CE3451" w:rsidRPr="00625B0A" w:rsidRDefault="00CE3451" w:rsidP="00CE3451">
                  <w:pPr>
                    <w:spacing w:after="0" w:line="240" w:lineRule="auto"/>
                    <w:rPr>
                      <w:rFonts w:cstheme="minorHAnsi"/>
                    </w:rPr>
                  </w:pPr>
                  <w:r w:rsidRPr="00625B0A">
                    <w:rPr>
                      <w:rFonts w:cstheme="minorHAnsi"/>
                    </w:rPr>
                    <w:t>33.3%</w:t>
                  </w:r>
                </w:p>
              </w:tc>
              <w:tc>
                <w:tcPr>
                  <w:tcW w:w="1272" w:type="dxa"/>
                  <w:tcBorders>
                    <w:top w:val="single" w:sz="4" w:space="0" w:color="auto"/>
                    <w:left w:val="single" w:sz="4" w:space="0" w:color="auto"/>
                    <w:bottom w:val="single" w:sz="4" w:space="0" w:color="auto"/>
                    <w:right w:val="single" w:sz="4" w:space="0" w:color="auto"/>
                  </w:tcBorders>
                </w:tcPr>
                <w:p w:rsidR="00CE3451" w:rsidRPr="00625B0A" w:rsidRDefault="00CE3451" w:rsidP="00CE3451">
                  <w:pPr>
                    <w:spacing w:after="0" w:line="240" w:lineRule="auto"/>
                    <w:rPr>
                      <w:rFonts w:cstheme="minorHAnsi"/>
                    </w:rPr>
                  </w:pPr>
                  <w:r w:rsidRPr="00625B0A">
                    <w:rPr>
                      <w:rFonts w:cstheme="minorHAnsi"/>
                    </w:rPr>
                    <w:t>5</w:t>
                  </w:r>
                </w:p>
              </w:tc>
            </w:tr>
          </w:tbl>
          <w:p w:rsidR="00211358" w:rsidRPr="00633AF8" w:rsidRDefault="00211358" w:rsidP="00C16171">
            <w:pPr>
              <w:rPr>
                <w:rFonts w:cstheme="minorHAnsi"/>
                <w:color w:val="7030A0"/>
              </w:rPr>
            </w:pPr>
          </w:p>
          <w:p w:rsidR="00B40482" w:rsidRPr="00633AF8" w:rsidRDefault="00B40482" w:rsidP="00633AF8">
            <w:pPr>
              <w:rPr>
                <w:rFonts w:cstheme="minorHAnsi"/>
                <w:color w:val="FF0000"/>
              </w:rPr>
            </w:pPr>
          </w:p>
          <w:p w:rsidR="00B40482" w:rsidRPr="00625B0A" w:rsidRDefault="00B40482" w:rsidP="00633AF8">
            <w:pPr>
              <w:pStyle w:val="Heading3"/>
              <w:spacing w:before="0"/>
              <w:outlineLvl w:val="2"/>
              <w:rPr>
                <w:rFonts w:asciiTheme="minorHAnsi" w:eastAsiaTheme="minorHAnsi" w:hAnsiTheme="minorHAnsi" w:cstheme="minorHAnsi"/>
                <w:b/>
                <w:color w:val="auto"/>
                <w:sz w:val="22"/>
                <w:szCs w:val="22"/>
              </w:rPr>
            </w:pPr>
            <w:r w:rsidRPr="00625B0A">
              <w:rPr>
                <w:rFonts w:asciiTheme="minorHAnsi" w:eastAsiaTheme="minorHAnsi" w:hAnsiTheme="minorHAnsi" w:cstheme="minorHAnsi"/>
                <w:b/>
                <w:color w:val="auto"/>
                <w:sz w:val="22"/>
                <w:szCs w:val="22"/>
              </w:rPr>
              <w:t>SCQF Development</w:t>
            </w:r>
          </w:p>
          <w:p w:rsidR="00625B0A" w:rsidRDefault="00B40482" w:rsidP="00625B0A">
            <w:pPr>
              <w:pStyle w:val="Heading2"/>
              <w:spacing w:before="0" w:line="240" w:lineRule="auto"/>
              <w:outlineLvl w:val="1"/>
              <w:rPr>
                <w:rFonts w:asciiTheme="minorHAnsi" w:eastAsiaTheme="minorHAnsi" w:hAnsiTheme="minorHAnsi" w:cstheme="minorHAnsi"/>
                <w:b w:val="0"/>
                <w:bCs w:val="0"/>
                <w:color w:val="auto"/>
                <w:sz w:val="22"/>
                <w:szCs w:val="22"/>
                <w:lang w:val="en-GB"/>
              </w:rPr>
            </w:pPr>
            <w:r w:rsidRPr="00625B0A">
              <w:rPr>
                <w:rFonts w:asciiTheme="minorHAnsi" w:eastAsiaTheme="minorHAnsi" w:hAnsiTheme="minorHAnsi" w:cstheme="minorHAnsi"/>
                <w:b w:val="0"/>
                <w:bCs w:val="0"/>
                <w:color w:val="auto"/>
                <w:sz w:val="22"/>
                <w:szCs w:val="22"/>
                <w:lang w:val="en-GB"/>
              </w:rPr>
              <w:t>An SCQF committee was establi</w:t>
            </w:r>
            <w:r w:rsidR="00B0645A" w:rsidRPr="00625B0A">
              <w:rPr>
                <w:rFonts w:asciiTheme="minorHAnsi" w:eastAsiaTheme="minorHAnsi" w:hAnsiTheme="minorHAnsi" w:cstheme="minorHAnsi"/>
                <w:b w:val="0"/>
                <w:bCs w:val="0"/>
                <w:color w:val="auto"/>
                <w:sz w:val="22"/>
                <w:szCs w:val="22"/>
                <w:lang w:val="en-GB"/>
              </w:rPr>
              <w:t>shed with 15 pupils from S2–S6 and e</w:t>
            </w:r>
            <w:r w:rsidRPr="00625B0A">
              <w:rPr>
                <w:rFonts w:asciiTheme="minorHAnsi" w:eastAsiaTheme="minorHAnsi" w:hAnsiTheme="minorHAnsi" w:cstheme="minorHAnsi"/>
                <w:b w:val="0"/>
                <w:bCs w:val="0"/>
                <w:color w:val="auto"/>
                <w:sz w:val="22"/>
                <w:szCs w:val="22"/>
                <w:lang w:val="en-GB"/>
              </w:rPr>
              <w:t>vidence for Gold Level SCQF accreditation is nearly com</w:t>
            </w:r>
            <w:r w:rsidR="00B0645A" w:rsidRPr="00625B0A">
              <w:rPr>
                <w:rFonts w:asciiTheme="minorHAnsi" w:eastAsiaTheme="minorHAnsi" w:hAnsiTheme="minorHAnsi" w:cstheme="minorHAnsi"/>
                <w:b w:val="0"/>
                <w:bCs w:val="0"/>
                <w:color w:val="auto"/>
                <w:sz w:val="22"/>
                <w:szCs w:val="22"/>
                <w:lang w:val="en-GB"/>
              </w:rPr>
              <w:t>plete</w:t>
            </w:r>
            <w:r w:rsidR="00625B0A" w:rsidRPr="00625B0A">
              <w:rPr>
                <w:rFonts w:asciiTheme="minorHAnsi" w:eastAsiaTheme="minorHAnsi" w:hAnsiTheme="minorHAnsi" w:cstheme="minorHAnsi"/>
                <w:b w:val="0"/>
                <w:bCs w:val="0"/>
                <w:color w:val="auto"/>
                <w:sz w:val="22"/>
                <w:szCs w:val="22"/>
                <w:lang w:val="en-GB"/>
              </w:rPr>
              <w:t>.</w:t>
            </w:r>
            <w:r w:rsidR="00B0645A" w:rsidRPr="00625B0A">
              <w:rPr>
                <w:rFonts w:asciiTheme="minorHAnsi" w:eastAsiaTheme="minorHAnsi" w:hAnsiTheme="minorHAnsi" w:cstheme="minorHAnsi"/>
                <w:b w:val="0"/>
                <w:bCs w:val="0"/>
                <w:color w:val="auto"/>
                <w:sz w:val="22"/>
                <w:szCs w:val="22"/>
                <w:lang w:val="en-GB"/>
              </w:rPr>
              <w:t xml:space="preserve"> </w:t>
            </w:r>
          </w:p>
          <w:p w:rsidR="00625B0A" w:rsidRPr="00625B0A" w:rsidRDefault="00625B0A" w:rsidP="00625B0A"/>
          <w:p w:rsidR="00625B0A" w:rsidRPr="00633AF8" w:rsidRDefault="00625B0A" w:rsidP="00625B0A">
            <w:pPr>
              <w:rPr>
                <w:rFonts w:cstheme="minorHAnsi"/>
              </w:rPr>
            </w:pPr>
            <w:r w:rsidRPr="00625B0A">
              <w:rPr>
                <w:rFonts w:cstheme="minorHAnsi"/>
              </w:rPr>
              <w:lastRenderedPageBreak/>
              <w:t>After being advised by the SCQF Framework to bypass our Silver Award, we have made significant progress toward achieving the SCQF Gold Award. A dedicated pupil team from S2–S6 actively promoted SCQF awareness at parental engagement events throughout the year. In line with SCQF guidance, we redesigned our options booklets and processes, ensuring alignment with national frameworks. We are now in the final stages of submitting our evidence and anticipate achieving the Gold Award early in the new session.</w:t>
            </w:r>
          </w:p>
          <w:p w:rsidR="00625B0A" w:rsidRDefault="00625B0A" w:rsidP="00633AF8">
            <w:pPr>
              <w:rPr>
                <w:rFonts w:cstheme="minorHAnsi"/>
                <w:color w:val="7030A0"/>
              </w:rPr>
            </w:pPr>
          </w:p>
          <w:p w:rsidR="00FE5205" w:rsidRPr="00C16171" w:rsidRDefault="00FE5205" w:rsidP="00633AF8">
            <w:pPr>
              <w:rPr>
                <w:rFonts w:cstheme="minorHAnsi"/>
                <w:b/>
                <w:u w:val="single"/>
              </w:rPr>
            </w:pPr>
            <w:r w:rsidRPr="00C16171">
              <w:rPr>
                <w:rFonts w:cstheme="minorHAnsi"/>
                <w:b/>
                <w:u w:val="single"/>
              </w:rPr>
              <w:t>Scottish Apprenticeship Week</w:t>
            </w:r>
          </w:p>
          <w:p w:rsidR="00FE5205" w:rsidRPr="00C16171" w:rsidRDefault="00FE5205" w:rsidP="00633AF8">
            <w:pPr>
              <w:rPr>
                <w:rFonts w:cstheme="minorHAnsi"/>
              </w:rPr>
            </w:pPr>
            <w:r w:rsidRPr="00C16171">
              <w:rPr>
                <w:rFonts w:cstheme="minorHAnsi"/>
              </w:rPr>
              <w:t>The impact of the Scottish Apprenticeship Week is now having a measurable impact on young people’s understa</w:t>
            </w:r>
            <w:r w:rsidR="00625B0A" w:rsidRPr="00C16171">
              <w:rPr>
                <w:rFonts w:cstheme="minorHAnsi"/>
              </w:rPr>
              <w:t>nding. Of the 66 pupils sampled,</w:t>
            </w:r>
            <w:r w:rsidRPr="00C16171">
              <w:rPr>
                <w:rFonts w:cstheme="minorHAnsi"/>
              </w:rPr>
              <w:t>97% found the input from the DYW Coordinator in PSE helpful. This was also reflected in pupil’s general understanding of apprenticeships from 1-5 averaging at 3.32.</w:t>
            </w:r>
          </w:p>
          <w:p w:rsidR="00B0645A" w:rsidRPr="00633AF8" w:rsidRDefault="00FE5205" w:rsidP="00633AF8">
            <w:pPr>
              <w:rPr>
                <w:rFonts w:cstheme="minorHAnsi"/>
                <w:color w:val="7030A0"/>
              </w:rPr>
            </w:pPr>
            <w:r w:rsidRPr="00633AF8">
              <w:rPr>
                <w:rFonts w:cstheme="minorHAnsi"/>
                <w:noProof/>
                <w:color w:val="7030A0"/>
                <w:lang w:eastAsia="en-GB"/>
              </w:rPr>
              <w:drawing>
                <wp:inline distT="0" distB="0" distL="0" distR="0" wp14:anchorId="4AA47046" wp14:editId="2174064C">
                  <wp:extent cx="5324475" cy="241935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9"/>
                          <a:stretch>
                            <a:fillRect/>
                          </a:stretch>
                        </pic:blipFill>
                        <pic:spPr>
                          <a:xfrm>
                            <a:off x="0" y="0"/>
                            <a:ext cx="5332228" cy="2422873"/>
                          </a:xfrm>
                          <a:prstGeom prst="rect">
                            <a:avLst/>
                          </a:prstGeom>
                        </pic:spPr>
                      </pic:pic>
                    </a:graphicData>
                  </a:graphic>
                </wp:inline>
              </w:drawing>
            </w:r>
          </w:p>
          <w:p w:rsidR="00B40482" w:rsidRPr="005528D9" w:rsidRDefault="00B40482" w:rsidP="00633AF8">
            <w:pPr>
              <w:pStyle w:val="Heading2"/>
              <w:spacing w:before="0" w:line="240" w:lineRule="auto"/>
              <w:outlineLvl w:val="1"/>
              <w:rPr>
                <w:rFonts w:asciiTheme="minorHAnsi" w:hAnsiTheme="minorHAnsi" w:cstheme="minorHAnsi"/>
                <w:color w:val="auto"/>
                <w:sz w:val="22"/>
                <w:szCs w:val="22"/>
              </w:rPr>
            </w:pPr>
            <w:r w:rsidRPr="005528D9">
              <w:rPr>
                <w:rFonts w:asciiTheme="minorHAnsi" w:hAnsiTheme="minorHAnsi" w:cstheme="minorHAnsi"/>
                <w:color w:val="auto"/>
                <w:sz w:val="22"/>
                <w:szCs w:val="22"/>
              </w:rPr>
              <w:t>Partnerships and Engagement</w:t>
            </w:r>
          </w:p>
          <w:p w:rsidR="00B0645A" w:rsidRPr="005528D9" w:rsidRDefault="00B40482" w:rsidP="005528D9">
            <w:pPr>
              <w:pStyle w:val="ListParagraph"/>
              <w:numPr>
                <w:ilvl w:val="0"/>
                <w:numId w:val="42"/>
              </w:numPr>
              <w:rPr>
                <w:rFonts w:cstheme="minorHAnsi"/>
              </w:rPr>
            </w:pPr>
            <w:r w:rsidRPr="005528D9">
              <w:rPr>
                <w:rFonts w:cstheme="minorHAnsi"/>
                <w:u w:val="single"/>
              </w:rPr>
              <w:t>West College Scotland</w:t>
            </w:r>
            <w:r w:rsidRPr="005528D9">
              <w:rPr>
                <w:rFonts w:cstheme="minorHAnsi"/>
              </w:rPr>
              <w:t>: Continued collaboration has enabled pupils to access vocational qualifications and taster sessions in areas such as construction, hair and beau</w:t>
            </w:r>
            <w:r w:rsidR="00226CE9" w:rsidRPr="005528D9">
              <w:rPr>
                <w:rFonts w:cstheme="minorHAnsi"/>
              </w:rPr>
              <w:t>ty, and hospi</w:t>
            </w:r>
            <w:r w:rsidR="00B0645A" w:rsidRPr="005528D9">
              <w:rPr>
                <w:rFonts w:cstheme="minorHAnsi"/>
              </w:rPr>
              <w:t>tality to achieve vocational qualifications and skills. The review of the S4 offer with the LA has led to a change to next year’s offer which will now be a full day out of school in S4 to enhance the depth of experience and improve the level of qualifications achieved.</w:t>
            </w:r>
          </w:p>
          <w:p w:rsidR="00B0645A" w:rsidRPr="005528D9" w:rsidRDefault="00B0645A" w:rsidP="005528D9">
            <w:pPr>
              <w:pStyle w:val="ListParagraph"/>
              <w:numPr>
                <w:ilvl w:val="0"/>
                <w:numId w:val="42"/>
              </w:numPr>
              <w:rPr>
                <w:rFonts w:cstheme="minorHAnsi"/>
              </w:rPr>
            </w:pPr>
            <w:r w:rsidRPr="005528D9">
              <w:rPr>
                <w:rFonts w:cstheme="minorHAnsi"/>
                <w:u w:val="single"/>
              </w:rPr>
              <w:t>Skills Development Scotland</w:t>
            </w:r>
            <w:r w:rsidRPr="005528D9">
              <w:rPr>
                <w:rFonts w:cstheme="minorHAnsi"/>
              </w:rPr>
              <w:t>: SDS has continued to deliver personalised career guidance and support for all pupils with a clear focus of additional support for those at risk of not achieving a positive destination.</w:t>
            </w:r>
          </w:p>
          <w:p w:rsidR="000B000D" w:rsidRPr="005528D9" w:rsidRDefault="000B000D" w:rsidP="005528D9">
            <w:pPr>
              <w:pStyle w:val="ListParagraph"/>
              <w:numPr>
                <w:ilvl w:val="0"/>
                <w:numId w:val="42"/>
              </w:numPr>
              <w:rPr>
                <w:rFonts w:cstheme="minorHAnsi"/>
              </w:rPr>
            </w:pPr>
            <w:r w:rsidRPr="005528D9">
              <w:rPr>
                <w:rFonts w:cstheme="minorHAnsi"/>
                <w:u w:val="single"/>
              </w:rPr>
              <w:t>DYW Coordinator</w:t>
            </w:r>
            <w:r w:rsidRPr="005528D9">
              <w:rPr>
                <w:rFonts w:cstheme="minorHAnsi"/>
              </w:rPr>
              <w:t xml:space="preserve">: This essential partnership has continued to support the coordination of work placements, employer engagement activities, workplace visits and employer engagement events in school such as the Women in STEM Business Breakfast. This role is now integral to the effective tracking and monitoring. </w:t>
            </w:r>
          </w:p>
          <w:p w:rsidR="00923FCD" w:rsidRPr="005528D9" w:rsidRDefault="00923FCD" w:rsidP="005528D9">
            <w:pPr>
              <w:pStyle w:val="ListParagraph"/>
              <w:numPr>
                <w:ilvl w:val="0"/>
                <w:numId w:val="42"/>
              </w:numPr>
              <w:rPr>
                <w:rFonts w:cstheme="minorHAnsi"/>
              </w:rPr>
            </w:pPr>
            <w:r w:rsidRPr="005528D9">
              <w:rPr>
                <w:rFonts w:cstheme="minorHAnsi"/>
              </w:rPr>
              <w:t>A new Careers Fair was</w:t>
            </w:r>
            <w:r w:rsidR="00FE5205" w:rsidRPr="005528D9">
              <w:rPr>
                <w:rFonts w:cstheme="minorHAnsi"/>
              </w:rPr>
              <w:t xml:space="preserve"> also</w:t>
            </w:r>
            <w:r w:rsidRPr="005528D9">
              <w:rPr>
                <w:rFonts w:cstheme="minorHAnsi"/>
              </w:rPr>
              <w:t xml:space="preserve"> launched to coincide with the S3 Options Evening, featuring over 20 local and national employers, colleges, and training providers. Feedback from pupils, parents, and partners was overwhelmingly positive.</w:t>
            </w:r>
          </w:p>
          <w:p w:rsidR="00C16171" w:rsidRPr="005528D9" w:rsidRDefault="000B000D" w:rsidP="005528D9">
            <w:pPr>
              <w:pStyle w:val="ListParagraph"/>
              <w:numPr>
                <w:ilvl w:val="0"/>
                <w:numId w:val="42"/>
              </w:numPr>
              <w:rPr>
                <w:rFonts w:cstheme="minorHAnsi"/>
              </w:rPr>
            </w:pPr>
            <w:r w:rsidRPr="005528D9">
              <w:rPr>
                <w:rFonts w:cstheme="minorHAnsi"/>
                <w:u w:val="single"/>
              </w:rPr>
              <w:t>MCR Pathways</w:t>
            </w:r>
            <w:r w:rsidRPr="005528D9">
              <w:rPr>
                <w:rFonts w:cstheme="minorHAnsi"/>
              </w:rPr>
              <w:t xml:space="preserve">: With £25,000 of PEF funding, this mentoring programme has provided targeted support for care-experienced and disadvantaged pupils, improving engagement and aspirations. </w:t>
            </w:r>
          </w:p>
          <w:p w:rsidR="005528D9" w:rsidRDefault="00B0645A" w:rsidP="005528D9">
            <w:pPr>
              <w:pStyle w:val="ListParagraph"/>
              <w:numPr>
                <w:ilvl w:val="0"/>
                <w:numId w:val="42"/>
              </w:numPr>
              <w:rPr>
                <w:rFonts w:cstheme="minorHAnsi"/>
              </w:rPr>
            </w:pPr>
            <w:r w:rsidRPr="005528D9">
              <w:rPr>
                <w:rFonts w:cstheme="minorHAnsi"/>
                <w:u w:val="single"/>
              </w:rPr>
              <w:t>Local Employers and Industry Partners</w:t>
            </w:r>
            <w:r w:rsidR="00923FCD" w:rsidRPr="005528D9">
              <w:rPr>
                <w:rFonts w:cstheme="minorHAnsi"/>
              </w:rPr>
              <w:t>: At least three significant</w:t>
            </w:r>
            <w:r w:rsidRPr="005528D9">
              <w:rPr>
                <w:rFonts w:cstheme="minorHAnsi"/>
              </w:rPr>
              <w:t xml:space="preserve"> employers have joined the school’s partnership network this year, offering work placements, apprenticeships, and input into the curri</w:t>
            </w:r>
            <w:r w:rsidR="005528D9" w:rsidRPr="005528D9">
              <w:rPr>
                <w:rFonts w:cstheme="minorHAnsi"/>
              </w:rPr>
              <w:t>culum. These include:</w:t>
            </w:r>
            <w:r w:rsidR="005528D9" w:rsidRPr="005528D9">
              <w:rPr>
                <w:rFonts w:cstheme="minorHAnsi"/>
              </w:rPr>
              <w:br/>
              <w:t xml:space="preserve">  </w:t>
            </w:r>
          </w:p>
          <w:p w:rsidR="005528D9" w:rsidRDefault="00B0645A" w:rsidP="005528D9">
            <w:pPr>
              <w:pStyle w:val="ListParagraph"/>
              <w:numPr>
                <w:ilvl w:val="1"/>
                <w:numId w:val="41"/>
              </w:numPr>
              <w:rPr>
                <w:rFonts w:cstheme="minorHAnsi"/>
              </w:rPr>
            </w:pPr>
            <w:r w:rsidRPr="005528D9">
              <w:rPr>
                <w:rFonts w:cstheme="minorHAnsi"/>
              </w:rPr>
              <w:t xml:space="preserve">Ogilvie Construction was a vital partnership this session </w:t>
            </w:r>
            <w:r w:rsidR="00923FCD" w:rsidRPr="005528D9">
              <w:rPr>
                <w:rFonts w:cstheme="minorHAnsi"/>
              </w:rPr>
              <w:t>offering three</w:t>
            </w:r>
            <w:r w:rsidRPr="005528D9">
              <w:rPr>
                <w:rFonts w:cstheme="minorHAnsi"/>
              </w:rPr>
              <w:t xml:space="preserve"> S5 pupils an extended work placement on a local authority construction site as well as classroom based work collaborating with </w:t>
            </w:r>
            <w:r w:rsidR="00923FCD" w:rsidRPr="005528D9">
              <w:rPr>
                <w:rFonts w:cstheme="minorHAnsi"/>
              </w:rPr>
              <w:t>various employees from their organisation.</w:t>
            </w:r>
          </w:p>
          <w:p w:rsidR="005528D9" w:rsidRDefault="00923FCD" w:rsidP="005528D9">
            <w:pPr>
              <w:pStyle w:val="ListParagraph"/>
              <w:numPr>
                <w:ilvl w:val="1"/>
                <w:numId w:val="41"/>
              </w:numPr>
              <w:rPr>
                <w:rFonts w:cstheme="minorHAnsi"/>
              </w:rPr>
            </w:pPr>
            <w:r w:rsidRPr="005528D9">
              <w:rPr>
                <w:rFonts w:cstheme="minorHAnsi"/>
              </w:rPr>
              <w:t>Our relationship with Babcock plc has been strengthened this year with three of our senior pupils securing a full-time MA after completing the pre-apprenticeship course with them this session. They are also now attending all engagement events throughout the year.</w:t>
            </w:r>
          </w:p>
          <w:p w:rsidR="005528D9" w:rsidRDefault="00923FCD" w:rsidP="005528D9">
            <w:pPr>
              <w:pStyle w:val="ListParagraph"/>
              <w:numPr>
                <w:ilvl w:val="1"/>
                <w:numId w:val="41"/>
              </w:numPr>
              <w:rPr>
                <w:rFonts w:cstheme="minorHAnsi"/>
              </w:rPr>
            </w:pPr>
            <w:r w:rsidRPr="005528D9">
              <w:rPr>
                <w:rFonts w:cstheme="minorHAnsi"/>
              </w:rPr>
              <w:t>We have an increasingly secure partnership with JP Morgan having secured Graduate Apprenticeships with them for the third year in a row. They are also attending all engagement events and we have made links to them in our school community e.g. parents.</w:t>
            </w:r>
          </w:p>
          <w:p w:rsidR="00086930" w:rsidRPr="005528D9" w:rsidRDefault="00B0645A" w:rsidP="005528D9">
            <w:pPr>
              <w:pStyle w:val="ListParagraph"/>
              <w:numPr>
                <w:ilvl w:val="1"/>
                <w:numId w:val="41"/>
              </w:numPr>
              <w:rPr>
                <w:rFonts w:cstheme="minorHAnsi"/>
              </w:rPr>
            </w:pPr>
            <w:r w:rsidRPr="005528D9">
              <w:rPr>
                <w:rFonts w:cstheme="minorHAnsi"/>
              </w:rPr>
              <w:t>Community partnerships</w:t>
            </w:r>
            <w:r w:rsidR="005528D9" w:rsidRPr="005528D9">
              <w:rPr>
                <w:rFonts w:cstheme="minorHAnsi"/>
              </w:rPr>
              <w:t>:</w:t>
            </w:r>
            <w:r w:rsidRPr="005528D9">
              <w:rPr>
                <w:rFonts w:cstheme="minorHAnsi"/>
              </w:rPr>
              <w:t xml:space="preserve"> have supported wider achievement acti</w:t>
            </w:r>
            <w:r w:rsidR="005528D9" w:rsidRPr="005528D9">
              <w:rPr>
                <w:rFonts w:cstheme="minorHAnsi"/>
              </w:rPr>
              <w:t>vities, including volunteering, environmental</w:t>
            </w:r>
            <w:r w:rsidRPr="005528D9">
              <w:rPr>
                <w:rFonts w:cstheme="minorHAnsi"/>
              </w:rPr>
              <w:t xml:space="preserve"> projects, and enterprise challenges.</w:t>
            </w:r>
          </w:p>
          <w:p w:rsidR="00C16171" w:rsidRDefault="00C16171" w:rsidP="00211358">
            <w:pPr>
              <w:tabs>
                <w:tab w:val="left" w:pos="264"/>
              </w:tabs>
              <w:rPr>
                <w:rFonts w:cstheme="minorHAnsi"/>
                <w:color w:val="7030A0"/>
              </w:rPr>
            </w:pPr>
          </w:p>
          <w:p w:rsidR="00C16171" w:rsidRPr="00633AF8" w:rsidRDefault="00C16171" w:rsidP="00C16171">
            <w:pPr>
              <w:pStyle w:val="Heading2"/>
              <w:spacing w:before="0" w:line="240" w:lineRule="auto"/>
              <w:outlineLvl w:val="1"/>
              <w:rPr>
                <w:rFonts w:asciiTheme="minorHAnsi" w:hAnsiTheme="minorHAnsi" w:cstheme="minorHAnsi"/>
                <w:color w:val="7030A0"/>
                <w:sz w:val="22"/>
                <w:szCs w:val="22"/>
              </w:rPr>
            </w:pPr>
          </w:p>
          <w:p w:rsidR="00C16171" w:rsidRPr="00C16171" w:rsidRDefault="00C16171" w:rsidP="00C16171">
            <w:pPr>
              <w:rPr>
                <w:rFonts w:cstheme="minorHAnsi"/>
                <w:b/>
              </w:rPr>
            </w:pPr>
            <w:r w:rsidRPr="00C16171">
              <w:rPr>
                <w:rFonts w:cstheme="minorHAnsi"/>
                <w:b/>
              </w:rPr>
              <w:t xml:space="preserve">Positive Destination Data Overview </w:t>
            </w:r>
          </w:p>
          <w:p w:rsidR="00C16171" w:rsidRPr="0022291E" w:rsidRDefault="00C16171" w:rsidP="00C16171">
            <w:pPr>
              <w:rPr>
                <w:rFonts w:cstheme="minorHAnsi"/>
              </w:rPr>
            </w:pPr>
            <w:r w:rsidRPr="0022291E">
              <w:rPr>
                <w:rFonts w:cstheme="minorHAnsi"/>
              </w:rPr>
              <w:t>We have focused on strategic initiatives aimed at improving positive destinations for school leavers again this session. This has included analysing comparative data, implementing targeted interventions, and tracking outcomes aligned with national priorities such as The Promise and the SCQF Framework.</w:t>
            </w:r>
          </w:p>
          <w:p w:rsidR="00C16171" w:rsidRPr="0022291E" w:rsidRDefault="00C16171" w:rsidP="00C16171">
            <w:pPr>
              <w:pStyle w:val="Heading2"/>
              <w:spacing w:before="0" w:line="240" w:lineRule="auto"/>
              <w:outlineLvl w:val="1"/>
              <w:rPr>
                <w:rFonts w:asciiTheme="minorHAnsi" w:hAnsiTheme="minorHAnsi" w:cstheme="minorHAnsi"/>
                <w:color w:val="auto"/>
                <w:sz w:val="22"/>
                <w:szCs w:val="22"/>
              </w:rPr>
            </w:pPr>
          </w:p>
          <w:tbl>
            <w:tblPr>
              <w:tblW w:w="3573" w:type="pct"/>
              <w:tblLook w:val="04A0" w:firstRow="1" w:lastRow="0" w:firstColumn="1" w:lastColumn="0" w:noHBand="0" w:noVBand="1"/>
            </w:tblPr>
            <w:tblGrid>
              <w:gridCol w:w="1467"/>
              <w:gridCol w:w="1468"/>
              <w:gridCol w:w="1468"/>
              <w:gridCol w:w="1465"/>
              <w:gridCol w:w="1463"/>
            </w:tblGrid>
            <w:tr w:rsidR="00C16171" w:rsidRPr="0022291E" w:rsidTr="004E7836">
              <w:tc>
                <w:tcPr>
                  <w:tcW w:w="1001" w:type="pct"/>
                  <w:tcBorders>
                    <w:top w:val="single" w:sz="4" w:space="0" w:color="auto"/>
                    <w:left w:val="single" w:sz="4" w:space="0" w:color="auto"/>
                    <w:bottom w:val="single" w:sz="4" w:space="0" w:color="auto"/>
                    <w:right w:val="single" w:sz="4" w:space="0" w:color="auto"/>
                  </w:tcBorders>
                </w:tcPr>
                <w:p w:rsidR="00C16171" w:rsidRPr="0022291E" w:rsidRDefault="00C16171" w:rsidP="00C16171">
                  <w:pPr>
                    <w:spacing w:after="0" w:line="240" w:lineRule="auto"/>
                    <w:rPr>
                      <w:rFonts w:cstheme="minorHAnsi"/>
                    </w:rPr>
                  </w:pPr>
                  <w:r w:rsidRPr="0022291E">
                    <w:rPr>
                      <w:rFonts w:cstheme="minorHAnsi"/>
                    </w:rPr>
                    <w:t>Year</w:t>
                  </w:r>
                </w:p>
              </w:tc>
              <w:tc>
                <w:tcPr>
                  <w:tcW w:w="1001" w:type="pct"/>
                  <w:tcBorders>
                    <w:top w:val="single" w:sz="4" w:space="0" w:color="auto"/>
                    <w:left w:val="single" w:sz="4" w:space="0" w:color="auto"/>
                    <w:bottom w:val="single" w:sz="4" w:space="0" w:color="auto"/>
                    <w:right w:val="single" w:sz="4" w:space="0" w:color="auto"/>
                  </w:tcBorders>
                </w:tcPr>
                <w:p w:rsidR="00C16171" w:rsidRPr="0022291E" w:rsidRDefault="00C16171" w:rsidP="00C16171">
                  <w:pPr>
                    <w:spacing w:after="0" w:line="240" w:lineRule="auto"/>
                    <w:rPr>
                      <w:rFonts w:cstheme="minorHAnsi"/>
                    </w:rPr>
                  </w:pPr>
                  <w:r w:rsidRPr="0022291E">
                    <w:rPr>
                      <w:rFonts w:cstheme="minorHAnsi"/>
                    </w:rPr>
                    <w:t>Cohort size</w:t>
                  </w:r>
                </w:p>
              </w:tc>
              <w:tc>
                <w:tcPr>
                  <w:tcW w:w="1001" w:type="pct"/>
                  <w:tcBorders>
                    <w:top w:val="single" w:sz="4" w:space="0" w:color="auto"/>
                    <w:left w:val="single" w:sz="4" w:space="0" w:color="auto"/>
                    <w:bottom w:val="single" w:sz="4" w:space="0" w:color="auto"/>
                    <w:right w:val="single" w:sz="4" w:space="0" w:color="auto"/>
                  </w:tcBorders>
                </w:tcPr>
                <w:p w:rsidR="00C16171" w:rsidRPr="0022291E" w:rsidRDefault="00C16171" w:rsidP="00C16171">
                  <w:pPr>
                    <w:spacing w:after="0" w:line="240" w:lineRule="auto"/>
                    <w:rPr>
                      <w:rFonts w:cstheme="minorHAnsi"/>
                    </w:rPr>
                  </w:pPr>
                  <w:r w:rsidRPr="0022291E">
                    <w:rPr>
                      <w:rFonts w:cstheme="minorHAnsi"/>
                    </w:rPr>
                    <w:t>Positive destinations</w:t>
                  </w:r>
                </w:p>
              </w:tc>
              <w:tc>
                <w:tcPr>
                  <w:tcW w:w="999" w:type="pct"/>
                  <w:tcBorders>
                    <w:top w:val="single" w:sz="4" w:space="0" w:color="auto"/>
                    <w:left w:val="single" w:sz="4" w:space="0" w:color="auto"/>
                    <w:bottom w:val="single" w:sz="4" w:space="0" w:color="auto"/>
                    <w:right w:val="single" w:sz="4" w:space="0" w:color="auto"/>
                  </w:tcBorders>
                </w:tcPr>
                <w:p w:rsidR="00C16171" w:rsidRPr="0022291E" w:rsidRDefault="00C16171" w:rsidP="00C16171">
                  <w:pPr>
                    <w:spacing w:after="0" w:line="240" w:lineRule="auto"/>
                    <w:rPr>
                      <w:rFonts w:cstheme="minorHAnsi"/>
                    </w:rPr>
                  </w:pPr>
                  <w:r w:rsidRPr="0022291E">
                    <w:rPr>
                      <w:rFonts w:cstheme="minorHAnsi"/>
                    </w:rPr>
                    <w:t>CEYP Cohort Size</w:t>
                  </w:r>
                </w:p>
              </w:tc>
              <w:tc>
                <w:tcPr>
                  <w:tcW w:w="999" w:type="pct"/>
                  <w:tcBorders>
                    <w:top w:val="single" w:sz="4" w:space="0" w:color="auto"/>
                    <w:left w:val="single" w:sz="4" w:space="0" w:color="auto"/>
                    <w:bottom w:val="single" w:sz="4" w:space="0" w:color="auto"/>
                    <w:right w:val="single" w:sz="4" w:space="0" w:color="auto"/>
                  </w:tcBorders>
                </w:tcPr>
                <w:p w:rsidR="00C16171" w:rsidRPr="0022291E" w:rsidRDefault="00C16171" w:rsidP="00C16171">
                  <w:pPr>
                    <w:spacing w:after="0" w:line="240" w:lineRule="auto"/>
                    <w:rPr>
                      <w:rFonts w:cstheme="minorHAnsi"/>
                    </w:rPr>
                  </w:pPr>
                  <w:r w:rsidRPr="0022291E">
                    <w:rPr>
                      <w:rFonts w:cstheme="minorHAnsi"/>
                    </w:rPr>
                    <w:t>Positive destinations</w:t>
                  </w:r>
                </w:p>
              </w:tc>
            </w:tr>
            <w:tr w:rsidR="00C16171" w:rsidRPr="0022291E" w:rsidTr="004E7836">
              <w:tc>
                <w:tcPr>
                  <w:tcW w:w="1001" w:type="pct"/>
                  <w:tcBorders>
                    <w:top w:val="single" w:sz="4" w:space="0" w:color="auto"/>
                    <w:left w:val="single" w:sz="4" w:space="0" w:color="auto"/>
                    <w:bottom w:val="single" w:sz="4" w:space="0" w:color="auto"/>
                    <w:right w:val="single" w:sz="4" w:space="0" w:color="auto"/>
                  </w:tcBorders>
                </w:tcPr>
                <w:p w:rsidR="00C16171" w:rsidRPr="0022291E" w:rsidRDefault="00C16171" w:rsidP="00C16171">
                  <w:pPr>
                    <w:spacing w:after="0" w:line="240" w:lineRule="auto"/>
                    <w:rPr>
                      <w:rFonts w:cstheme="minorHAnsi"/>
                    </w:rPr>
                  </w:pPr>
                  <w:r w:rsidRPr="0022291E">
                    <w:rPr>
                      <w:rFonts w:cstheme="minorHAnsi"/>
                    </w:rPr>
                    <w:t>2023/24</w:t>
                  </w:r>
                </w:p>
              </w:tc>
              <w:tc>
                <w:tcPr>
                  <w:tcW w:w="1001" w:type="pct"/>
                  <w:tcBorders>
                    <w:top w:val="single" w:sz="4" w:space="0" w:color="auto"/>
                    <w:left w:val="single" w:sz="4" w:space="0" w:color="auto"/>
                    <w:bottom w:val="single" w:sz="4" w:space="0" w:color="auto"/>
                    <w:right w:val="single" w:sz="4" w:space="0" w:color="auto"/>
                  </w:tcBorders>
                </w:tcPr>
                <w:p w:rsidR="00C16171" w:rsidRPr="0022291E" w:rsidRDefault="00C16171" w:rsidP="00C16171">
                  <w:pPr>
                    <w:spacing w:after="0" w:line="240" w:lineRule="auto"/>
                    <w:rPr>
                      <w:rFonts w:cstheme="minorHAnsi"/>
                    </w:rPr>
                  </w:pPr>
                  <w:r w:rsidRPr="0022291E">
                    <w:rPr>
                      <w:rFonts w:cstheme="minorHAnsi"/>
                    </w:rPr>
                    <w:t>145</w:t>
                  </w:r>
                </w:p>
              </w:tc>
              <w:tc>
                <w:tcPr>
                  <w:tcW w:w="1001" w:type="pct"/>
                  <w:tcBorders>
                    <w:top w:val="single" w:sz="4" w:space="0" w:color="auto"/>
                    <w:left w:val="single" w:sz="4" w:space="0" w:color="auto"/>
                    <w:bottom w:val="single" w:sz="4" w:space="0" w:color="auto"/>
                    <w:right w:val="single" w:sz="4" w:space="0" w:color="auto"/>
                  </w:tcBorders>
                </w:tcPr>
                <w:p w:rsidR="00C16171" w:rsidRPr="0022291E" w:rsidRDefault="00C16171" w:rsidP="00C16171">
                  <w:pPr>
                    <w:spacing w:after="0" w:line="240" w:lineRule="auto"/>
                    <w:rPr>
                      <w:rFonts w:cstheme="minorHAnsi"/>
                    </w:rPr>
                  </w:pPr>
                  <w:r w:rsidRPr="0022291E">
                    <w:rPr>
                      <w:rFonts w:cstheme="minorHAnsi"/>
                    </w:rPr>
                    <w:t>93.1%</w:t>
                  </w:r>
                </w:p>
              </w:tc>
              <w:tc>
                <w:tcPr>
                  <w:tcW w:w="999" w:type="pct"/>
                  <w:tcBorders>
                    <w:top w:val="single" w:sz="4" w:space="0" w:color="auto"/>
                    <w:left w:val="single" w:sz="4" w:space="0" w:color="auto"/>
                    <w:bottom w:val="single" w:sz="4" w:space="0" w:color="auto"/>
                    <w:right w:val="single" w:sz="4" w:space="0" w:color="auto"/>
                  </w:tcBorders>
                </w:tcPr>
                <w:p w:rsidR="00C16171" w:rsidRPr="0022291E" w:rsidRDefault="00C16171" w:rsidP="00C16171">
                  <w:pPr>
                    <w:spacing w:after="0" w:line="240" w:lineRule="auto"/>
                    <w:rPr>
                      <w:rFonts w:cstheme="minorHAnsi"/>
                    </w:rPr>
                  </w:pPr>
                </w:p>
              </w:tc>
              <w:tc>
                <w:tcPr>
                  <w:tcW w:w="999" w:type="pct"/>
                  <w:tcBorders>
                    <w:top w:val="single" w:sz="4" w:space="0" w:color="auto"/>
                    <w:left w:val="single" w:sz="4" w:space="0" w:color="auto"/>
                    <w:bottom w:val="single" w:sz="4" w:space="0" w:color="auto"/>
                    <w:right w:val="single" w:sz="4" w:space="0" w:color="auto"/>
                  </w:tcBorders>
                </w:tcPr>
                <w:p w:rsidR="00C16171" w:rsidRPr="0022291E" w:rsidRDefault="00C16171" w:rsidP="00C16171">
                  <w:pPr>
                    <w:spacing w:after="0" w:line="240" w:lineRule="auto"/>
                    <w:rPr>
                      <w:rFonts w:cstheme="minorHAnsi"/>
                    </w:rPr>
                  </w:pPr>
                  <w:r w:rsidRPr="0022291E">
                    <w:rPr>
                      <w:rFonts w:cstheme="minorHAnsi"/>
                    </w:rPr>
                    <w:t>100%</w:t>
                  </w:r>
                </w:p>
              </w:tc>
            </w:tr>
            <w:tr w:rsidR="00C16171" w:rsidRPr="0022291E" w:rsidTr="004E7836">
              <w:tc>
                <w:tcPr>
                  <w:tcW w:w="1001" w:type="pct"/>
                  <w:tcBorders>
                    <w:top w:val="single" w:sz="4" w:space="0" w:color="auto"/>
                    <w:left w:val="single" w:sz="4" w:space="0" w:color="auto"/>
                    <w:bottom w:val="single" w:sz="4" w:space="0" w:color="auto"/>
                    <w:right w:val="single" w:sz="4" w:space="0" w:color="auto"/>
                  </w:tcBorders>
                </w:tcPr>
                <w:p w:rsidR="00C16171" w:rsidRPr="0022291E" w:rsidRDefault="00C16171" w:rsidP="00C16171">
                  <w:pPr>
                    <w:spacing w:after="0" w:line="240" w:lineRule="auto"/>
                    <w:rPr>
                      <w:rFonts w:cstheme="minorHAnsi"/>
                    </w:rPr>
                  </w:pPr>
                  <w:r w:rsidRPr="0022291E">
                    <w:rPr>
                      <w:rFonts w:cstheme="minorHAnsi"/>
                    </w:rPr>
                    <w:t>2022/23</w:t>
                  </w:r>
                </w:p>
              </w:tc>
              <w:tc>
                <w:tcPr>
                  <w:tcW w:w="1001" w:type="pct"/>
                  <w:tcBorders>
                    <w:top w:val="single" w:sz="4" w:space="0" w:color="auto"/>
                    <w:left w:val="single" w:sz="4" w:space="0" w:color="auto"/>
                    <w:bottom w:val="single" w:sz="4" w:space="0" w:color="auto"/>
                    <w:right w:val="single" w:sz="4" w:space="0" w:color="auto"/>
                  </w:tcBorders>
                </w:tcPr>
                <w:p w:rsidR="00C16171" w:rsidRPr="0022291E" w:rsidRDefault="00C16171" w:rsidP="00C16171">
                  <w:pPr>
                    <w:spacing w:after="0" w:line="240" w:lineRule="auto"/>
                    <w:rPr>
                      <w:rFonts w:cstheme="minorHAnsi"/>
                    </w:rPr>
                  </w:pPr>
                  <w:r w:rsidRPr="0022291E">
                    <w:rPr>
                      <w:rFonts w:cstheme="minorHAnsi"/>
                    </w:rPr>
                    <w:t>125</w:t>
                  </w:r>
                </w:p>
              </w:tc>
              <w:tc>
                <w:tcPr>
                  <w:tcW w:w="1001" w:type="pct"/>
                  <w:tcBorders>
                    <w:top w:val="single" w:sz="4" w:space="0" w:color="auto"/>
                    <w:left w:val="single" w:sz="4" w:space="0" w:color="auto"/>
                    <w:bottom w:val="single" w:sz="4" w:space="0" w:color="auto"/>
                    <w:right w:val="single" w:sz="4" w:space="0" w:color="auto"/>
                  </w:tcBorders>
                </w:tcPr>
                <w:p w:rsidR="00C16171" w:rsidRPr="0022291E" w:rsidRDefault="00C16171" w:rsidP="00C16171">
                  <w:pPr>
                    <w:spacing w:after="0" w:line="240" w:lineRule="auto"/>
                    <w:rPr>
                      <w:rFonts w:cstheme="minorHAnsi"/>
                    </w:rPr>
                  </w:pPr>
                  <w:r w:rsidRPr="0022291E">
                    <w:rPr>
                      <w:rFonts w:cstheme="minorHAnsi"/>
                    </w:rPr>
                    <w:t xml:space="preserve">94.4% </w:t>
                  </w:r>
                </w:p>
              </w:tc>
              <w:tc>
                <w:tcPr>
                  <w:tcW w:w="999" w:type="pct"/>
                  <w:tcBorders>
                    <w:top w:val="single" w:sz="4" w:space="0" w:color="auto"/>
                    <w:left w:val="single" w:sz="4" w:space="0" w:color="auto"/>
                    <w:bottom w:val="single" w:sz="4" w:space="0" w:color="auto"/>
                    <w:right w:val="single" w:sz="4" w:space="0" w:color="auto"/>
                  </w:tcBorders>
                </w:tcPr>
                <w:p w:rsidR="00C16171" w:rsidRPr="0022291E" w:rsidRDefault="00C16171" w:rsidP="00C16171">
                  <w:pPr>
                    <w:spacing w:after="0" w:line="240" w:lineRule="auto"/>
                    <w:rPr>
                      <w:rFonts w:cstheme="minorHAnsi"/>
                    </w:rPr>
                  </w:pPr>
                </w:p>
              </w:tc>
              <w:tc>
                <w:tcPr>
                  <w:tcW w:w="999" w:type="pct"/>
                  <w:tcBorders>
                    <w:top w:val="single" w:sz="4" w:space="0" w:color="auto"/>
                    <w:left w:val="single" w:sz="4" w:space="0" w:color="auto"/>
                    <w:bottom w:val="single" w:sz="4" w:space="0" w:color="auto"/>
                    <w:right w:val="single" w:sz="4" w:space="0" w:color="auto"/>
                  </w:tcBorders>
                </w:tcPr>
                <w:p w:rsidR="00C16171" w:rsidRPr="0022291E" w:rsidRDefault="00C16171" w:rsidP="00C16171">
                  <w:pPr>
                    <w:spacing w:after="0" w:line="240" w:lineRule="auto"/>
                    <w:rPr>
                      <w:rFonts w:cstheme="minorHAnsi"/>
                    </w:rPr>
                  </w:pPr>
                  <w:r w:rsidRPr="0022291E">
                    <w:rPr>
                      <w:rFonts w:cstheme="minorHAnsi"/>
                    </w:rPr>
                    <w:t>87.5%</w:t>
                  </w:r>
                </w:p>
              </w:tc>
            </w:tr>
            <w:tr w:rsidR="00C16171" w:rsidRPr="0022291E" w:rsidTr="004E7836">
              <w:tc>
                <w:tcPr>
                  <w:tcW w:w="1001" w:type="pct"/>
                  <w:tcBorders>
                    <w:top w:val="single" w:sz="4" w:space="0" w:color="auto"/>
                    <w:left w:val="single" w:sz="4" w:space="0" w:color="auto"/>
                    <w:bottom w:val="single" w:sz="4" w:space="0" w:color="auto"/>
                    <w:right w:val="single" w:sz="4" w:space="0" w:color="auto"/>
                  </w:tcBorders>
                </w:tcPr>
                <w:p w:rsidR="00C16171" w:rsidRPr="0022291E" w:rsidRDefault="00C16171" w:rsidP="00C16171">
                  <w:pPr>
                    <w:spacing w:after="0" w:line="240" w:lineRule="auto"/>
                    <w:rPr>
                      <w:rFonts w:cstheme="minorHAnsi"/>
                    </w:rPr>
                  </w:pPr>
                  <w:r w:rsidRPr="0022291E">
                    <w:rPr>
                      <w:rFonts w:cstheme="minorHAnsi"/>
                    </w:rPr>
                    <w:t>2021/22</w:t>
                  </w:r>
                </w:p>
              </w:tc>
              <w:tc>
                <w:tcPr>
                  <w:tcW w:w="1001" w:type="pct"/>
                  <w:tcBorders>
                    <w:top w:val="single" w:sz="4" w:space="0" w:color="auto"/>
                    <w:left w:val="single" w:sz="4" w:space="0" w:color="auto"/>
                    <w:bottom w:val="single" w:sz="4" w:space="0" w:color="auto"/>
                    <w:right w:val="single" w:sz="4" w:space="0" w:color="auto"/>
                  </w:tcBorders>
                </w:tcPr>
                <w:p w:rsidR="00C16171" w:rsidRPr="0022291E" w:rsidRDefault="00C16171" w:rsidP="00C16171">
                  <w:pPr>
                    <w:spacing w:after="0" w:line="240" w:lineRule="auto"/>
                    <w:rPr>
                      <w:rFonts w:cstheme="minorHAnsi"/>
                    </w:rPr>
                  </w:pPr>
                  <w:r w:rsidRPr="0022291E">
                    <w:rPr>
                      <w:rFonts w:cstheme="minorHAnsi"/>
                    </w:rPr>
                    <w:t>145</w:t>
                  </w:r>
                </w:p>
              </w:tc>
              <w:tc>
                <w:tcPr>
                  <w:tcW w:w="1001" w:type="pct"/>
                  <w:tcBorders>
                    <w:top w:val="single" w:sz="4" w:space="0" w:color="auto"/>
                    <w:left w:val="single" w:sz="4" w:space="0" w:color="auto"/>
                    <w:bottom w:val="single" w:sz="4" w:space="0" w:color="auto"/>
                    <w:right w:val="single" w:sz="4" w:space="0" w:color="auto"/>
                  </w:tcBorders>
                </w:tcPr>
                <w:p w:rsidR="00C16171" w:rsidRPr="0022291E" w:rsidRDefault="00C16171" w:rsidP="00C16171">
                  <w:pPr>
                    <w:spacing w:after="0" w:line="240" w:lineRule="auto"/>
                    <w:rPr>
                      <w:rFonts w:cstheme="minorHAnsi"/>
                    </w:rPr>
                  </w:pPr>
                  <w:r w:rsidRPr="0022291E">
                    <w:rPr>
                      <w:rFonts w:cstheme="minorHAnsi"/>
                    </w:rPr>
                    <w:t xml:space="preserve">91.03% </w:t>
                  </w:r>
                </w:p>
              </w:tc>
              <w:tc>
                <w:tcPr>
                  <w:tcW w:w="999" w:type="pct"/>
                  <w:tcBorders>
                    <w:top w:val="single" w:sz="4" w:space="0" w:color="auto"/>
                    <w:left w:val="single" w:sz="4" w:space="0" w:color="auto"/>
                    <w:bottom w:val="single" w:sz="4" w:space="0" w:color="auto"/>
                    <w:right w:val="single" w:sz="4" w:space="0" w:color="auto"/>
                  </w:tcBorders>
                </w:tcPr>
                <w:p w:rsidR="00C16171" w:rsidRPr="0022291E" w:rsidRDefault="00C16171" w:rsidP="00C16171">
                  <w:pPr>
                    <w:spacing w:after="0" w:line="240" w:lineRule="auto"/>
                    <w:rPr>
                      <w:rFonts w:cstheme="minorHAnsi"/>
                    </w:rPr>
                  </w:pPr>
                </w:p>
              </w:tc>
              <w:tc>
                <w:tcPr>
                  <w:tcW w:w="999" w:type="pct"/>
                  <w:tcBorders>
                    <w:top w:val="single" w:sz="4" w:space="0" w:color="auto"/>
                    <w:left w:val="single" w:sz="4" w:space="0" w:color="auto"/>
                    <w:bottom w:val="single" w:sz="4" w:space="0" w:color="auto"/>
                    <w:right w:val="single" w:sz="4" w:space="0" w:color="auto"/>
                  </w:tcBorders>
                </w:tcPr>
                <w:p w:rsidR="00C16171" w:rsidRPr="0022291E" w:rsidRDefault="00C16171" w:rsidP="00C16171">
                  <w:pPr>
                    <w:spacing w:after="0" w:line="240" w:lineRule="auto"/>
                    <w:rPr>
                      <w:rFonts w:cstheme="minorHAnsi"/>
                    </w:rPr>
                  </w:pPr>
                  <w:r w:rsidRPr="0022291E">
                    <w:rPr>
                      <w:rFonts w:cstheme="minorHAnsi"/>
                    </w:rPr>
                    <w:t>88.9%</w:t>
                  </w:r>
                </w:p>
              </w:tc>
            </w:tr>
          </w:tbl>
          <w:p w:rsidR="00C16171" w:rsidRPr="0022291E" w:rsidRDefault="00C16171" w:rsidP="00C16171">
            <w:pPr>
              <w:rPr>
                <w:rFonts w:cstheme="minorHAnsi"/>
              </w:rPr>
            </w:pPr>
          </w:p>
          <w:p w:rsidR="00C16171" w:rsidRPr="0022291E" w:rsidRDefault="00C16171" w:rsidP="00C16171">
            <w:pPr>
              <w:rPr>
                <w:rFonts w:cstheme="minorHAnsi"/>
              </w:rPr>
            </w:pPr>
            <w:r w:rsidRPr="0022291E">
              <w:rPr>
                <w:rFonts w:cstheme="minorHAnsi"/>
              </w:rPr>
              <w:t xml:space="preserve">Despite a slight decrease of 1.3% in SLDR data in 2023/24, the school remains committed to continuous improvement. Notably, outcomes for </w:t>
            </w:r>
            <w:r w:rsidRPr="0022291E">
              <w:rPr>
                <w:rFonts w:cstheme="minorHAnsi"/>
                <w:b/>
              </w:rPr>
              <w:t>care-experienced young people</w:t>
            </w:r>
            <w:r w:rsidRPr="0022291E">
              <w:rPr>
                <w:rFonts w:cstheme="minorHAnsi"/>
              </w:rPr>
              <w:t xml:space="preserve"> improved significantly, reaching our target of 100% positive destinations in 2023/24. </w:t>
            </w:r>
          </w:p>
          <w:p w:rsidR="00C16171" w:rsidRPr="00633AF8" w:rsidRDefault="00C16171" w:rsidP="00211358">
            <w:pPr>
              <w:tabs>
                <w:tab w:val="left" w:pos="264"/>
              </w:tabs>
              <w:rPr>
                <w:rFonts w:cstheme="minorHAnsi"/>
                <w:color w:val="7030A0"/>
              </w:rPr>
            </w:pPr>
          </w:p>
          <w:p w:rsidR="00B40482" w:rsidRPr="00633AF8" w:rsidRDefault="00B40482" w:rsidP="00633AF8">
            <w:pPr>
              <w:rPr>
                <w:rFonts w:cstheme="minorHAnsi"/>
                <w:color w:val="7030A0"/>
              </w:rPr>
            </w:pPr>
          </w:p>
        </w:tc>
      </w:tr>
      <w:tr w:rsidR="00461399" w:rsidRPr="00633AF8" w:rsidTr="008A46C6">
        <w:trPr>
          <w:trHeight w:val="785"/>
        </w:trPr>
        <w:tc>
          <w:tcPr>
            <w:tcW w:w="10485" w:type="dxa"/>
            <w:gridSpan w:val="2"/>
            <w:tcBorders>
              <w:bottom w:val="nil"/>
            </w:tcBorders>
          </w:tcPr>
          <w:p w:rsidR="00461399" w:rsidRPr="00633AF8" w:rsidRDefault="00461399" w:rsidP="00633AF8">
            <w:pPr>
              <w:rPr>
                <w:rFonts w:cstheme="minorHAnsi"/>
              </w:rPr>
            </w:pPr>
            <w:r w:rsidRPr="00633AF8">
              <w:rPr>
                <w:rFonts w:cstheme="minorHAnsi"/>
              </w:rPr>
              <w:lastRenderedPageBreak/>
              <w:t xml:space="preserve">Next steps: </w:t>
            </w:r>
          </w:p>
          <w:p w:rsidR="00D40B4D" w:rsidRPr="0004610D" w:rsidRDefault="00D40B4D" w:rsidP="00633AF8">
            <w:pPr>
              <w:pStyle w:val="ListParagraph"/>
              <w:numPr>
                <w:ilvl w:val="0"/>
                <w:numId w:val="32"/>
              </w:numPr>
              <w:rPr>
                <w:rFonts w:cstheme="minorHAnsi"/>
                <w:i/>
              </w:rPr>
            </w:pPr>
            <w:r w:rsidRPr="0004610D">
              <w:rPr>
                <w:rFonts w:cstheme="minorHAnsi"/>
                <w:i/>
              </w:rPr>
              <w:t>Carry forward - IA STEM Approach document fully developed with key responsibilities of new ambassador team outlined and implemented.</w:t>
            </w:r>
          </w:p>
          <w:p w:rsidR="008A46C6" w:rsidRPr="0004610D" w:rsidRDefault="00B0645A" w:rsidP="00633AF8">
            <w:pPr>
              <w:pStyle w:val="ListParagraph"/>
              <w:numPr>
                <w:ilvl w:val="0"/>
                <w:numId w:val="32"/>
              </w:numPr>
              <w:rPr>
                <w:rFonts w:cstheme="minorHAnsi"/>
              </w:rPr>
            </w:pPr>
            <w:r w:rsidRPr="0004610D">
              <w:rPr>
                <w:rFonts w:cstheme="minorHAnsi"/>
              </w:rPr>
              <w:t>Continue tracking wider achiev</w:t>
            </w:r>
            <w:r w:rsidR="008A46C6" w:rsidRPr="0004610D">
              <w:rPr>
                <w:rFonts w:cstheme="minorHAnsi"/>
              </w:rPr>
              <w:t>ement and SCQF understanding.</w:t>
            </w:r>
          </w:p>
          <w:p w:rsidR="008A46C6" w:rsidRPr="0004610D" w:rsidRDefault="00B0645A" w:rsidP="00633AF8">
            <w:pPr>
              <w:pStyle w:val="ListParagraph"/>
              <w:numPr>
                <w:ilvl w:val="0"/>
                <w:numId w:val="32"/>
              </w:numPr>
              <w:rPr>
                <w:rFonts w:cstheme="minorHAnsi"/>
              </w:rPr>
            </w:pPr>
            <w:r w:rsidRPr="0004610D">
              <w:rPr>
                <w:rFonts w:cstheme="minorHAnsi"/>
              </w:rPr>
              <w:t>Strengthen early intervention s</w:t>
            </w:r>
            <w:r w:rsidR="008A46C6" w:rsidRPr="0004610D">
              <w:rPr>
                <w:rFonts w:cstheme="minorHAnsi"/>
              </w:rPr>
              <w:t>trategies for pupils at risk.</w:t>
            </w:r>
          </w:p>
          <w:p w:rsidR="00FD4320" w:rsidRPr="00633AF8" w:rsidRDefault="00B0645A" w:rsidP="00633AF8">
            <w:pPr>
              <w:pStyle w:val="ListParagraph"/>
              <w:numPr>
                <w:ilvl w:val="0"/>
                <w:numId w:val="32"/>
              </w:numPr>
              <w:rPr>
                <w:rFonts w:cstheme="minorHAnsi"/>
                <w:color w:val="7030A0"/>
              </w:rPr>
            </w:pPr>
            <w:r w:rsidRPr="0004610D">
              <w:rPr>
                <w:rFonts w:cstheme="minorHAnsi"/>
              </w:rPr>
              <w:t>Expand alternative pathways and employer partnerships.</w:t>
            </w:r>
          </w:p>
        </w:tc>
      </w:tr>
      <w:tr w:rsidR="008C564A" w:rsidRPr="00633AF8" w:rsidTr="008C564A">
        <w:tc>
          <w:tcPr>
            <w:tcW w:w="10485" w:type="dxa"/>
            <w:gridSpan w:val="2"/>
            <w:tcBorders>
              <w:top w:val="nil"/>
              <w:bottom w:val="nil"/>
            </w:tcBorders>
          </w:tcPr>
          <w:p w:rsidR="008C564A" w:rsidRPr="00633AF8" w:rsidRDefault="008C564A" w:rsidP="00633AF8">
            <w:pPr>
              <w:rPr>
                <w:rFonts w:cstheme="minorHAnsi"/>
              </w:rPr>
            </w:pPr>
          </w:p>
        </w:tc>
      </w:tr>
      <w:tr w:rsidR="008C564A" w:rsidRPr="00633AF8" w:rsidTr="00591392">
        <w:trPr>
          <w:trHeight w:val="70"/>
        </w:trPr>
        <w:tc>
          <w:tcPr>
            <w:tcW w:w="10485" w:type="dxa"/>
            <w:gridSpan w:val="2"/>
            <w:tcBorders>
              <w:top w:val="nil"/>
            </w:tcBorders>
          </w:tcPr>
          <w:p w:rsidR="000961F2" w:rsidRPr="00633AF8" w:rsidRDefault="000961F2" w:rsidP="00633AF8">
            <w:pPr>
              <w:rPr>
                <w:rFonts w:cstheme="minorHAnsi"/>
              </w:rPr>
            </w:pPr>
          </w:p>
        </w:tc>
      </w:tr>
    </w:tbl>
    <w:p w:rsidR="0006007D" w:rsidRPr="00633AF8" w:rsidRDefault="0006007D" w:rsidP="00633AF8">
      <w:pPr>
        <w:pStyle w:val="Default"/>
        <w:rPr>
          <w:rFonts w:asciiTheme="minorHAnsi" w:hAnsiTheme="minorHAnsi" w:cstheme="minorHAnsi"/>
          <w:b/>
          <w:color w:val="auto"/>
          <w:sz w:val="22"/>
          <w:szCs w:val="22"/>
        </w:rPr>
      </w:pPr>
    </w:p>
    <w:p w:rsidR="00461399" w:rsidRPr="00633AF8" w:rsidRDefault="0006007D" w:rsidP="00633AF8">
      <w:pPr>
        <w:spacing w:after="0" w:line="240" w:lineRule="auto"/>
        <w:rPr>
          <w:rFonts w:cstheme="minorHAnsi"/>
          <w:b/>
        </w:rPr>
      </w:pPr>
      <w:r w:rsidRPr="00633AF8">
        <w:rPr>
          <w:rFonts w:cstheme="minorHAnsi"/>
          <w:b/>
        </w:rPr>
        <w:br w:type="page"/>
      </w:r>
    </w:p>
    <w:p w:rsidR="002E09AE" w:rsidRPr="00633AF8" w:rsidRDefault="002E09AE" w:rsidP="00633AF8">
      <w:pPr>
        <w:spacing w:after="0" w:line="240" w:lineRule="auto"/>
        <w:rPr>
          <w:rFonts w:cstheme="minorHAnsi"/>
        </w:rPr>
      </w:pPr>
    </w:p>
    <w:p w:rsidR="006064F5" w:rsidRPr="00633AF8" w:rsidRDefault="006064F5" w:rsidP="00633AF8">
      <w:pPr>
        <w:spacing w:after="0" w:line="240" w:lineRule="auto"/>
        <w:rPr>
          <w:rFonts w:cstheme="minorHAnsi"/>
        </w:rPr>
      </w:pPr>
      <w:r w:rsidRPr="00633AF8">
        <w:rPr>
          <w:rFonts w:cstheme="minorHAnsi"/>
        </w:rPr>
        <w:t>National Improvement Framework Quality Indicators</w:t>
      </w:r>
    </w:p>
    <w:tbl>
      <w:tblPr>
        <w:tblStyle w:val="TableGrid"/>
        <w:tblW w:w="10485" w:type="dxa"/>
        <w:tblLook w:val="04A0" w:firstRow="1" w:lastRow="0" w:firstColumn="1" w:lastColumn="0" w:noHBand="0" w:noVBand="1"/>
      </w:tblPr>
      <w:tblGrid>
        <w:gridCol w:w="10485"/>
      </w:tblGrid>
      <w:tr w:rsidR="006064F5" w:rsidRPr="00633AF8" w:rsidTr="00674F05">
        <w:tc>
          <w:tcPr>
            <w:tcW w:w="10485" w:type="dxa"/>
            <w:shd w:val="clear" w:color="auto" w:fill="33CCCC"/>
          </w:tcPr>
          <w:p w:rsidR="006064F5" w:rsidRPr="00633AF8" w:rsidRDefault="006064F5" w:rsidP="00633AF8">
            <w:pPr>
              <w:pStyle w:val="Default"/>
              <w:rPr>
                <w:rFonts w:asciiTheme="minorHAnsi" w:hAnsiTheme="minorHAnsi" w:cstheme="minorHAnsi"/>
                <w:sz w:val="22"/>
                <w:szCs w:val="22"/>
              </w:rPr>
            </w:pPr>
            <w:r w:rsidRPr="00633AF8">
              <w:rPr>
                <w:rFonts w:asciiTheme="minorHAnsi" w:hAnsiTheme="minorHAnsi" w:cstheme="minorHAnsi"/>
                <w:sz w:val="22"/>
                <w:szCs w:val="22"/>
              </w:rPr>
              <w:t xml:space="preserve">1.3 Leadership of change                                                                                       </w:t>
            </w:r>
            <w:sdt>
              <w:sdtPr>
                <w:rPr>
                  <w:rFonts w:asciiTheme="minorHAnsi" w:hAnsiTheme="minorHAnsi" w:cstheme="minorHAnsi"/>
                  <w:b/>
                  <w:bCs/>
                  <w:sz w:val="22"/>
                  <w:szCs w:val="22"/>
                </w:rPr>
                <w:id w:val="1805420923"/>
                <w:placeholder>
                  <w:docPart w:val="1891F0461E954A29AA8A76205428F57D"/>
                </w:placeholder>
                <w:dropDownList>
                  <w:listItem w:value="Choose an item."/>
                  <w:listItem w:displayText="Excellent" w:value="Excellent"/>
                  <w:listItem w:displayText="Very Good" w:value="Very Good"/>
                  <w:listItem w:displayText="Good" w:value="Good"/>
                  <w:listItem w:displayText="Satisfactory" w:value="Satisfactory"/>
                  <w:listItem w:displayText="Weak" w:value="Weak"/>
                  <w:listItem w:displayText="Unsatisfactory" w:value="Unsatisfactory"/>
                </w:dropDownList>
              </w:sdtPr>
              <w:sdtEndPr/>
              <w:sdtContent>
                <w:r w:rsidR="00AD76BD" w:rsidRPr="00633AF8">
                  <w:rPr>
                    <w:rFonts w:asciiTheme="minorHAnsi" w:hAnsiTheme="minorHAnsi" w:cstheme="minorHAnsi"/>
                    <w:b/>
                    <w:bCs/>
                    <w:sz w:val="22"/>
                    <w:szCs w:val="22"/>
                  </w:rPr>
                  <w:t>Good</w:t>
                </w:r>
              </w:sdtContent>
            </w:sdt>
          </w:p>
        </w:tc>
      </w:tr>
      <w:tr w:rsidR="006064F5" w:rsidRPr="00633AF8" w:rsidTr="00674F05">
        <w:tc>
          <w:tcPr>
            <w:tcW w:w="10485" w:type="dxa"/>
          </w:tcPr>
          <w:p w:rsidR="006064F5" w:rsidRPr="0004610D" w:rsidRDefault="006064F5" w:rsidP="00633AF8">
            <w:pPr>
              <w:pStyle w:val="Default"/>
              <w:ind w:left="32"/>
              <w:rPr>
                <w:rFonts w:asciiTheme="minorHAnsi" w:hAnsiTheme="minorHAnsi" w:cstheme="minorHAnsi"/>
                <w:color w:val="auto"/>
                <w:sz w:val="22"/>
                <w:szCs w:val="22"/>
              </w:rPr>
            </w:pPr>
            <w:r w:rsidRPr="0004610D">
              <w:rPr>
                <w:rFonts w:asciiTheme="minorHAnsi" w:hAnsiTheme="minorHAnsi" w:cstheme="minorHAnsi"/>
                <w:color w:val="auto"/>
                <w:sz w:val="22"/>
                <w:szCs w:val="22"/>
              </w:rPr>
              <w:t>Key Strengths:</w:t>
            </w:r>
          </w:p>
          <w:p w:rsidR="009930E8" w:rsidRPr="0004610D" w:rsidRDefault="009930E8" w:rsidP="00633AF8">
            <w:pPr>
              <w:pStyle w:val="Default"/>
              <w:numPr>
                <w:ilvl w:val="0"/>
                <w:numId w:val="1"/>
              </w:numPr>
              <w:ind w:left="312"/>
              <w:rPr>
                <w:rFonts w:asciiTheme="minorHAnsi" w:hAnsiTheme="minorHAnsi" w:cstheme="minorHAnsi"/>
                <w:color w:val="auto"/>
                <w:sz w:val="22"/>
                <w:szCs w:val="22"/>
              </w:rPr>
            </w:pPr>
            <w:r w:rsidRPr="0004610D">
              <w:rPr>
                <w:rFonts w:asciiTheme="minorHAnsi" w:hAnsiTheme="minorHAnsi" w:cstheme="minorHAnsi"/>
                <w:color w:val="auto"/>
                <w:sz w:val="22"/>
                <w:szCs w:val="22"/>
              </w:rPr>
              <w:t xml:space="preserve">Senior leaders carefully guide the strategic direction and pace of change. Staff are committed to and empowered to lead change which results in positive outcomes for young people. </w:t>
            </w:r>
          </w:p>
          <w:p w:rsidR="009930E8" w:rsidRPr="0004610D" w:rsidRDefault="009930E8" w:rsidP="00633AF8">
            <w:pPr>
              <w:pStyle w:val="Default"/>
              <w:numPr>
                <w:ilvl w:val="0"/>
                <w:numId w:val="1"/>
              </w:numPr>
              <w:ind w:left="312"/>
              <w:rPr>
                <w:rFonts w:asciiTheme="minorHAnsi" w:hAnsiTheme="minorHAnsi" w:cstheme="minorHAnsi"/>
                <w:color w:val="auto"/>
                <w:sz w:val="22"/>
                <w:szCs w:val="22"/>
              </w:rPr>
            </w:pPr>
            <w:r w:rsidRPr="0004610D">
              <w:rPr>
                <w:rFonts w:asciiTheme="minorHAnsi" w:hAnsiTheme="minorHAnsi" w:cstheme="minorHAnsi"/>
                <w:color w:val="auto"/>
                <w:sz w:val="22"/>
                <w:szCs w:val="22"/>
              </w:rPr>
              <w:t>Staff have a clear understanding of the social and economic context of the school community. This knowledge is used to inform strategic planning for improvement.</w:t>
            </w:r>
          </w:p>
          <w:p w:rsidR="006064F5" w:rsidRPr="0004610D" w:rsidRDefault="009930E8" w:rsidP="00633AF8">
            <w:pPr>
              <w:pStyle w:val="Default"/>
              <w:numPr>
                <w:ilvl w:val="0"/>
                <w:numId w:val="1"/>
              </w:numPr>
              <w:ind w:left="312"/>
              <w:rPr>
                <w:rFonts w:asciiTheme="minorHAnsi" w:hAnsiTheme="minorHAnsi" w:cstheme="minorHAnsi"/>
                <w:color w:val="auto"/>
                <w:sz w:val="22"/>
                <w:szCs w:val="22"/>
              </w:rPr>
            </w:pPr>
            <w:r w:rsidRPr="0004610D">
              <w:rPr>
                <w:rFonts w:asciiTheme="minorHAnsi" w:hAnsiTheme="minorHAnsi" w:cstheme="minorHAnsi"/>
                <w:color w:val="auto"/>
                <w:sz w:val="22"/>
                <w:szCs w:val="22"/>
              </w:rPr>
              <w:t>The school community has ownership of the vision and values. They are translated into daily practice within the school and provide a baseline for identifying improvement priorities.</w:t>
            </w:r>
          </w:p>
          <w:p w:rsidR="006064F5" w:rsidRPr="0004610D" w:rsidRDefault="006064F5" w:rsidP="00633AF8">
            <w:pPr>
              <w:pStyle w:val="Default"/>
              <w:ind w:left="-48"/>
              <w:rPr>
                <w:rFonts w:asciiTheme="minorHAnsi" w:hAnsiTheme="minorHAnsi" w:cstheme="minorHAnsi"/>
                <w:color w:val="auto"/>
                <w:sz w:val="22"/>
                <w:szCs w:val="22"/>
              </w:rPr>
            </w:pPr>
          </w:p>
          <w:p w:rsidR="006064F5" w:rsidRPr="0004610D" w:rsidRDefault="00461399" w:rsidP="00633AF8">
            <w:pPr>
              <w:pStyle w:val="Default"/>
              <w:ind w:left="32"/>
              <w:rPr>
                <w:rFonts w:asciiTheme="minorHAnsi" w:hAnsiTheme="minorHAnsi" w:cstheme="minorHAnsi"/>
                <w:color w:val="auto"/>
                <w:sz w:val="22"/>
                <w:szCs w:val="22"/>
              </w:rPr>
            </w:pPr>
            <w:r w:rsidRPr="0004610D">
              <w:rPr>
                <w:rFonts w:asciiTheme="minorHAnsi" w:hAnsiTheme="minorHAnsi" w:cstheme="minorHAnsi"/>
                <w:color w:val="auto"/>
                <w:sz w:val="22"/>
                <w:szCs w:val="22"/>
              </w:rPr>
              <w:t>K</w:t>
            </w:r>
            <w:r w:rsidR="006064F5" w:rsidRPr="0004610D">
              <w:rPr>
                <w:rFonts w:asciiTheme="minorHAnsi" w:hAnsiTheme="minorHAnsi" w:cstheme="minorHAnsi"/>
                <w:color w:val="auto"/>
                <w:sz w:val="22"/>
                <w:szCs w:val="22"/>
              </w:rPr>
              <w:t xml:space="preserve">ey Priorities:  </w:t>
            </w:r>
          </w:p>
          <w:p w:rsidR="009930E8" w:rsidRPr="0004610D" w:rsidRDefault="009930E8" w:rsidP="00633AF8">
            <w:pPr>
              <w:pStyle w:val="Default"/>
              <w:numPr>
                <w:ilvl w:val="0"/>
                <w:numId w:val="1"/>
              </w:numPr>
              <w:ind w:left="312"/>
              <w:rPr>
                <w:rFonts w:asciiTheme="minorHAnsi" w:hAnsiTheme="minorHAnsi" w:cstheme="minorHAnsi"/>
                <w:color w:val="auto"/>
                <w:sz w:val="22"/>
                <w:szCs w:val="22"/>
              </w:rPr>
            </w:pPr>
            <w:r w:rsidRPr="0004610D">
              <w:rPr>
                <w:rFonts w:asciiTheme="minorHAnsi" w:hAnsiTheme="minorHAnsi" w:cstheme="minorHAnsi"/>
                <w:color w:val="auto"/>
                <w:sz w:val="22"/>
                <w:szCs w:val="22"/>
              </w:rPr>
              <w:t xml:space="preserve">Review approaches to communicating learner progress to parents. </w:t>
            </w:r>
          </w:p>
          <w:p w:rsidR="009930E8" w:rsidRPr="0004610D" w:rsidRDefault="009930E8" w:rsidP="00633AF8">
            <w:pPr>
              <w:pStyle w:val="Default"/>
              <w:numPr>
                <w:ilvl w:val="0"/>
                <w:numId w:val="1"/>
              </w:numPr>
              <w:ind w:left="312"/>
              <w:rPr>
                <w:rFonts w:asciiTheme="minorHAnsi" w:hAnsiTheme="minorHAnsi" w:cstheme="minorHAnsi"/>
                <w:color w:val="auto"/>
                <w:sz w:val="22"/>
                <w:szCs w:val="22"/>
              </w:rPr>
            </w:pPr>
            <w:r w:rsidRPr="0004610D">
              <w:rPr>
                <w:rFonts w:asciiTheme="minorHAnsi" w:hAnsiTheme="minorHAnsi" w:cstheme="minorHAnsi"/>
                <w:color w:val="auto"/>
                <w:sz w:val="22"/>
                <w:szCs w:val="22"/>
              </w:rPr>
              <w:t xml:space="preserve">Develop assessment, moderation, monitoring and tracking procedures in the BGE in line with the rigorous and robust procedures implemented in the Senior Phase. </w:t>
            </w:r>
          </w:p>
          <w:p w:rsidR="006064F5" w:rsidRPr="0004610D" w:rsidRDefault="009930E8" w:rsidP="00633AF8">
            <w:pPr>
              <w:pStyle w:val="Default"/>
              <w:numPr>
                <w:ilvl w:val="0"/>
                <w:numId w:val="1"/>
              </w:numPr>
              <w:ind w:left="312"/>
              <w:rPr>
                <w:rFonts w:asciiTheme="minorHAnsi" w:hAnsiTheme="minorHAnsi" w:cstheme="minorHAnsi"/>
                <w:color w:val="auto"/>
                <w:sz w:val="22"/>
                <w:szCs w:val="22"/>
              </w:rPr>
            </w:pPr>
            <w:r w:rsidRPr="0004610D">
              <w:rPr>
                <w:rFonts w:asciiTheme="minorHAnsi" w:hAnsiTheme="minorHAnsi" w:cstheme="minorHAnsi"/>
                <w:color w:val="auto"/>
                <w:sz w:val="22"/>
                <w:szCs w:val="22"/>
              </w:rPr>
              <w:t>Continue to develop the Pupil Parliament as a vehicle for gathering pupil voice and encouraging pupil participation so that all young people within the school community feel that their voice is being heard.</w:t>
            </w:r>
          </w:p>
        </w:tc>
      </w:tr>
    </w:tbl>
    <w:p w:rsidR="006064F5" w:rsidRPr="00633AF8" w:rsidRDefault="006064F5" w:rsidP="00633AF8">
      <w:pPr>
        <w:spacing w:after="0" w:line="240" w:lineRule="auto"/>
        <w:rPr>
          <w:rFonts w:cstheme="minorHAnsi"/>
        </w:rPr>
      </w:pPr>
    </w:p>
    <w:tbl>
      <w:tblPr>
        <w:tblStyle w:val="TableGrid"/>
        <w:tblW w:w="10485" w:type="dxa"/>
        <w:tblLook w:val="04A0" w:firstRow="1" w:lastRow="0" w:firstColumn="1" w:lastColumn="0" w:noHBand="0" w:noVBand="1"/>
      </w:tblPr>
      <w:tblGrid>
        <w:gridCol w:w="10485"/>
      </w:tblGrid>
      <w:tr w:rsidR="006064F5" w:rsidRPr="00633AF8" w:rsidTr="00674F05">
        <w:tc>
          <w:tcPr>
            <w:tcW w:w="10485" w:type="dxa"/>
            <w:shd w:val="clear" w:color="auto" w:fill="33CCCC"/>
          </w:tcPr>
          <w:p w:rsidR="006064F5" w:rsidRPr="00633AF8" w:rsidRDefault="006064F5" w:rsidP="00633AF8">
            <w:pPr>
              <w:pStyle w:val="Default"/>
              <w:rPr>
                <w:rFonts w:asciiTheme="minorHAnsi" w:hAnsiTheme="minorHAnsi" w:cstheme="minorHAnsi"/>
                <w:sz w:val="22"/>
                <w:szCs w:val="22"/>
              </w:rPr>
            </w:pPr>
            <w:r w:rsidRPr="00633AF8">
              <w:rPr>
                <w:rFonts w:asciiTheme="minorHAnsi" w:hAnsiTheme="minorHAnsi" w:cstheme="minorHAnsi"/>
                <w:sz w:val="22"/>
                <w:szCs w:val="22"/>
              </w:rPr>
              <w:t xml:space="preserve">2.3 Learning, teaching and assessment                                                                </w:t>
            </w:r>
            <w:sdt>
              <w:sdtPr>
                <w:rPr>
                  <w:rFonts w:asciiTheme="minorHAnsi" w:hAnsiTheme="minorHAnsi" w:cstheme="minorHAnsi"/>
                  <w:b/>
                  <w:bCs/>
                  <w:sz w:val="22"/>
                  <w:szCs w:val="22"/>
                </w:rPr>
                <w:id w:val="115807524"/>
                <w:placeholder>
                  <w:docPart w:val="E2337A9C18854E7EBF58E6B6BD9C3C37"/>
                </w:placeholder>
                <w:dropDownList>
                  <w:listItem w:value="Choose an item."/>
                  <w:listItem w:displayText="Excellent" w:value="Excellent"/>
                  <w:listItem w:displayText="Very Good" w:value="Very Good"/>
                  <w:listItem w:displayText="Good" w:value="Good"/>
                  <w:listItem w:displayText="Satisfactory" w:value="Satisfactory"/>
                  <w:listItem w:displayText="Weak" w:value="Weak"/>
                  <w:listItem w:displayText="Unsatisfactory" w:value="Unsatisfactory"/>
                </w:dropDownList>
              </w:sdtPr>
              <w:sdtEndPr/>
              <w:sdtContent>
                <w:r w:rsidR="009930E8" w:rsidRPr="00633AF8">
                  <w:rPr>
                    <w:rFonts w:asciiTheme="minorHAnsi" w:hAnsiTheme="minorHAnsi" w:cstheme="minorHAnsi"/>
                    <w:b/>
                    <w:bCs/>
                    <w:sz w:val="22"/>
                    <w:szCs w:val="22"/>
                  </w:rPr>
                  <w:t>Good</w:t>
                </w:r>
              </w:sdtContent>
            </w:sdt>
          </w:p>
        </w:tc>
      </w:tr>
      <w:tr w:rsidR="006064F5" w:rsidRPr="00633AF8" w:rsidTr="00674F05">
        <w:tc>
          <w:tcPr>
            <w:tcW w:w="10485" w:type="dxa"/>
          </w:tcPr>
          <w:p w:rsidR="00461399" w:rsidRPr="007B4F54" w:rsidRDefault="00461399" w:rsidP="00633AF8">
            <w:pPr>
              <w:pStyle w:val="Default"/>
              <w:ind w:left="32"/>
              <w:rPr>
                <w:rFonts w:asciiTheme="minorHAnsi" w:hAnsiTheme="minorHAnsi" w:cstheme="minorHAnsi"/>
                <w:color w:val="auto"/>
                <w:sz w:val="22"/>
                <w:szCs w:val="22"/>
              </w:rPr>
            </w:pPr>
            <w:r w:rsidRPr="007B4F54">
              <w:rPr>
                <w:rFonts w:asciiTheme="minorHAnsi" w:hAnsiTheme="minorHAnsi" w:cstheme="minorHAnsi"/>
                <w:color w:val="auto"/>
                <w:sz w:val="22"/>
                <w:szCs w:val="22"/>
              </w:rPr>
              <w:t>Key Strengths:</w:t>
            </w:r>
          </w:p>
          <w:p w:rsidR="009930E8" w:rsidRPr="007B4F54" w:rsidRDefault="009930E8" w:rsidP="00633AF8">
            <w:pPr>
              <w:pStyle w:val="Default"/>
              <w:numPr>
                <w:ilvl w:val="0"/>
                <w:numId w:val="1"/>
              </w:numPr>
              <w:ind w:left="312"/>
              <w:rPr>
                <w:rFonts w:asciiTheme="minorHAnsi" w:hAnsiTheme="minorHAnsi" w:cstheme="minorHAnsi"/>
                <w:color w:val="auto"/>
                <w:sz w:val="22"/>
                <w:szCs w:val="22"/>
              </w:rPr>
            </w:pPr>
            <w:r w:rsidRPr="007B4F54">
              <w:rPr>
                <w:rFonts w:asciiTheme="minorHAnsi" w:hAnsiTheme="minorHAnsi" w:cstheme="minorHAnsi"/>
                <w:color w:val="auto"/>
                <w:sz w:val="22"/>
                <w:szCs w:val="22"/>
              </w:rPr>
              <w:t xml:space="preserve">The school’s values are clearly evident in the school and demonstrated within lessons. </w:t>
            </w:r>
          </w:p>
          <w:p w:rsidR="009930E8" w:rsidRPr="007B4F54" w:rsidRDefault="009930E8" w:rsidP="00633AF8">
            <w:pPr>
              <w:pStyle w:val="Default"/>
              <w:numPr>
                <w:ilvl w:val="0"/>
                <w:numId w:val="1"/>
              </w:numPr>
              <w:ind w:left="312"/>
              <w:rPr>
                <w:rFonts w:asciiTheme="minorHAnsi" w:hAnsiTheme="minorHAnsi" w:cstheme="minorHAnsi"/>
                <w:color w:val="auto"/>
                <w:sz w:val="22"/>
                <w:szCs w:val="22"/>
              </w:rPr>
            </w:pPr>
            <w:r w:rsidRPr="007B4F54">
              <w:rPr>
                <w:rFonts w:asciiTheme="minorHAnsi" w:hAnsiTheme="minorHAnsi" w:cstheme="minorHAnsi"/>
                <w:color w:val="auto"/>
                <w:sz w:val="22"/>
                <w:szCs w:val="22"/>
              </w:rPr>
              <w:t xml:space="preserve">The Pupil Parliament is providing a vehicle for pupils to shape improvements within the school and directly on Learning and Teaching through the Leaders of Learning group. </w:t>
            </w:r>
          </w:p>
          <w:p w:rsidR="009930E8" w:rsidRPr="007B4F54" w:rsidRDefault="009930E8" w:rsidP="00633AF8">
            <w:pPr>
              <w:pStyle w:val="Default"/>
              <w:numPr>
                <w:ilvl w:val="0"/>
                <w:numId w:val="1"/>
              </w:numPr>
              <w:ind w:left="312"/>
              <w:rPr>
                <w:rFonts w:asciiTheme="minorHAnsi" w:hAnsiTheme="minorHAnsi" w:cstheme="minorHAnsi"/>
                <w:color w:val="auto"/>
                <w:sz w:val="22"/>
                <w:szCs w:val="22"/>
              </w:rPr>
            </w:pPr>
            <w:r w:rsidRPr="007B4F54">
              <w:rPr>
                <w:rFonts w:asciiTheme="minorHAnsi" w:hAnsiTheme="minorHAnsi" w:cstheme="minorHAnsi"/>
                <w:color w:val="auto"/>
                <w:sz w:val="22"/>
                <w:szCs w:val="22"/>
              </w:rPr>
              <w:t>The comprehensive approach to GIRFEC and information sharing is enabling teachers to meet the needs of learners to allow them to engage with their learning.</w:t>
            </w:r>
          </w:p>
          <w:p w:rsidR="0004610D" w:rsidRPr="007B4F54" w:rsidRDefault="009930E8" w:rsidP="00271574">
            <w:pPr>
              <w:pStyle w:val="Default"/>
              <w:numPr>
                <w:ilvl w:val="0"/>
                <w:numId w:val="1"/>
              </w:numPr>
              <w:ind w:left="312"/>
              <w:rPr>
                <w:rFonts w:asciiTheme="minorHAnsi" w:hAnsiTheme="minorHAnsi" w:cstheme="minorHAnsi"/>
                <w:color w:val="auto"/>
                <w:sz w:val="22"/>
                <w:szCs w:val="22"/>
              </w:rPr>
            </w:pPr>
            <w:r w:rsidRPr="007B4F54">
              <w:rPr>
                <w:rFonts w:asciiTheme="minorHAnsi" w:hAnsiTheme="minorHAnsi" w:cstheme="minorHAnsi"/>
                <w:color w:val="auto"/>
                <w:sz w:val="22"/>
                <w:szCs w:val="22"/>
              </w:rPr>
              <w:t>The comprehensive tracking system</w:t>
            </w:r>
            <w:r w:rsidR="0004610D" w:rsidRPr="007B4F54">
              <w:rPr>
                <w:rFonts w:asciiTheme="minorHAnsi" w:hAnsiTheme="minorHAnsi" w:cstheme="minorHAnsi"/>
                <w:color w:val="auto"/>
                <w:sz w:val="22"/>
                <w:szCs w:val="22"/>
              </w:rPr>
              <w:t xml:space="preserve"> established</w:t>
            </w:r>
            <w:r w:rsidRPr="007B4F54">
              <w:rPr>
                <w:rFonts w:asciiTheme="minorHAnsi" w:hAnsiTheme="minorHAnsi" w:cstheme="minorHAnsi"/>
                <w:color w:val="auto"/>
                <w:sz w:val="22"/>
                <w:szCs w:val="22"/>
              </w:rPr>
              <w:t xml:space="preserve"> in the Senior Phase</w:t>
            </w:r>
            <w:r w:rsidR="0004610D" w:rsidRPr="007B4F54">
              <w:rPr>
                <w:rFonts w:asciiTheme="minorHAnsi" w:hAnsiTheme="minorHAnsi" w:cstheme="minorHAnsi"/>
                <w:color w:val="auto"/>
                <w:sz w:val="22"/>
                <w:szCs w:val="22"/>
              </w:rPr>
              <w:t>, and newly develop</w:t>
            </w:r>
            <w:r w:rsidRPr="007B4F54">
              <w:rPr>
                <w:rFonts w:asciiTheme="minorHAnsi" w:hAnsiTheme="minorHAnsi" w:cstheme="minorHAnsi"/>
                <w:color w:val="auto"/>
                <w:sz w:val="22"/>
                <w:szCs w:val="22"/>
              </w:rPr>
              <w:t>ed</w:t>
            </w:r>
            <w:r w:rsidR="0004610D" w:rsidRPr="007B4F54">
              <w:rPr>
                <w:rFonts w:asciiTheme="minorHAnsi" w:hAnsiTheme="minorHAnsi" w:cstheme="minorHAnsi"/>
                <w:color w:val="auto"/>
                <w:sz w:val="22"/>
                <w:szCs w:val="22"/>
              </w:rPr>
              <w:t xml:space="preserve"> system in the BGE stages. </w:t>
            </w:r>
          </w:p>
          <w:p w:rsidR="00461399" w:rsidRPr="007B4F54" w:rsidRDefault="0004610D" w:rsidP="00271574">
            <w:pPr>
              <w:pStyle w:val="Default"/>
              <w:numPr>
                <w:ilvl w:val="0"/>
                <w:numId w:val="1"/>
              </w:numPr>
              <w:ind w:left="312"/>
              <w:rPr>
                <w:rFonts w:asciiTheme="minorHAnsi" w:hAnsiTheme="minorHAnsi" w:cstheme="minorHAnsi"/>
                <w:color w:val="auto"/>
                <w:sz w:val="22"/>
                <w:szCs w:val="22"/>
              </w:rPr>
            </w:pPr>
            <w:r w:rsidRPr="007B4F54">
              <w:rPr>
                <w:rFonts w:asciiTheme="minorHAnsi" w:hAnsiTheme="minorHAnsi" w:cstheme="minorHAnsi"/>
                <w:color w:val="auto"/>
                <w:sz w:val="22"/>
                <w:szCs w:val="22"/>
              </w:rPr>
              <w:t xml:space="preserve">With </w:t>
            </w:r>
            <w:r w:rsidR="00B53466" w:rsidRPr="007B4F54">
              <w:rPr>
                <w:rFonts w:asciiTheme="minorHAnsi" w:hAnsiTheme="minorHAnsi" w:cstheme="minorHAnsi"/>
                <w:color w:val="auto"/>
                <w:sz w:val="22"/>
                <w:szCs w:val="22"/>
              </w:rPr>
              <w:t>Strong</w:t>
            </w:r>
            <w:r w:rsidR="009930E8" w:rsidRPr="007B4F54">
              <w:rPr>
                <w:rFonts w:asciiTheme="minorHAnsi" w:hAnsiTheme="minorHAnsi" w:cstheme="minorHAnsi"/>
                <w:color w:val="auto"/>
                <w:sz w:val="22"/>
                <w:szCs w:val="22"/>
              </w:rPr>
              <w:t xml:space="preserve"> practice of moderation in Literacy</w:t>
            </w:r>
            <w:r w:rsidR="00B53466" w:rsidRPr="007B4F54">
              <w:rPr>
                <w:rFonts w:asciiTheme="minorHAnsi" w:hAnsiTheme="minorHAnsi" w:cstheme="minorHAnsi"/>
                <w:color w:val="auto"/>
                <w:sz w:val="22"/>
                <w:szCs w:val="22"/>
              </w:rPr>
              <w:t xml:space="preserve"> Numeracy</w:t>
            </w:r>
            <w:r w:rsidR="009930E8" w:rsidRPr="007B4F54">
              <w:rPr>
                <w:rFonts w:asciiTheme="minorHAnsi" w:hAnsiTheme="minorHAnsi" w:cstheme="minorHAnsi"/>
                <w:color w:val="auto"/>
                <w:sz w:val="22"/>
                <w:szCs w:val="22"/>
              </w:rPr>
              <w:t xml:space="preserve"> between Primary colleagues, English</w:t>
            </w:r>
            <w:r w:rsidR="00B53466" w:rsidRPr="007B4F54">
              <w:rPr>
                <w:rFonts w:asciiTheme="minorHAnsi" w:hAnsiTheme="minorHAnsi" w:cstheme="minorHAnsi"/>
                <w:color w:val="auto"/>
                <w:sz w:val="22"/>
                <w:szCs w:val="22"/>
              </w:rPr>
              <w:t xml:space="preserve"> and Maths</w:t>
            </w:r>
            <w:r w:rsidRPr="007B4F54">
              <w:rPr>
                <w:rFonts w:asciiTheme="minorHAnsi" w:hAnsiTheme="minorHAnsi" w:cstheme="minorHAnsi"/>
                <w:color w:val="auto"/>
                <w:sz w:val="22"/>
                <w:szCs w:val="22"/>
              </w:rPr>
              <w:t>.</w:t>
            </w:r>
          </w:p>
          <w:p w:rsidR="00461399" w:rsidRPr="007B4F54" w:rsidRDefault="00461399" w:rsidP="00633AF8">
            <w:pPr>
              <w:pStyle w:val="Default"/>
              <w:rPr>
                <w:rFonts w:asciiTheme="minorHAnsi" w:hAnsiTheme="minorHAnsi" w:cstheme="minorHAnsi"/>
                <w:color w:val="auto"/>
                <w:sz w:val="22"/>
                <w:szCs w:val="22"/>
              </w:rPr>
            </w:pPr>
          </w:p>
          <w:p w:rsidR="00461399" w:rsidRPr="007B4F54" w:rsidRDefault="00461399" w:rsidP="00633AF8">
            <w:pPr>
              <w:pStyle w:val="Default"/>
              <w:ind w:left="32"/>
              <w:rPr>
                <w:rFonts w:asciiTheme="minorHAnsi" w:hAnsiTheme="minorHAnsi" w:cstheme="minorHAnsi"/>
                <w:color w:val="auto"/>
                <w:sz w:val="22"/>
                <w:szCs w:val="22"/>
              </w:rPr>
            </w:pPr>
            <w:r w:rsidRPr="007B4F54">
              <w:rPr>
                <w:rFonts w:asciiTheme="minorHAnsi" w:hAnsiTheme="minorHAnsi" w:cstheme="minorHAnsi"/>
                <w:color w:val="auto"/>
                <w:sz w:val="22"/>
                <w:szCs w:val="22"/>
              </w:rPr>
              <w:t xml:space="preserve">Key Priorities:  </w:t>
            </w:r>
          </w:p>
          <w:p w:rsidR="009930E8" w:rsidRPr="007B4F54" w:rsidRDefault="009930E8" w:rsidP="00633AF8">
            <w:pPr>
              <w:pStyle w:val="Default"/>
              <w:numPr>
                <w:ilvl w:val="0"/>
                <w:numId w:val="1"/>
              </w:numPr>
              <w:ind w:left="312"/>
              <w:rPr>
                <w:rFonts w:asciiTheme="minorHAnsi" w:hAnsiTheme="minorHAnsi" w:cstheme="minorHAnsi"/>
                <w:color w:val="auto"/>
                <w:sz w:val="22"/>
                <w:szCs w:val="22"/>
              </w:rPr>
            </w:pPr>
            <w:r w:rsidRPr="007B4F54">
              <w:rPr>
                <w:rFonts w:asciiTheme="minorHAnsi" w:hAnsiTheme="minorHAnsi" w:cstheme="minorHAnsi"/>
                <w:color w:val="auto"/>
                <w:sz w:val="22"/>
                <w:szCs w:val="22"/>
              </w:rPr>
              <w:t>Continue to develop the work of the Pupil Parliament to ensure all pupils feel invol</w:t>
            </w:r>
            <w:r w:rsidR="002518C9" w:rsidRPr="007B4F54">
              <w:rPr>
                <w:rFonts w:asciiTheme="minorHAnsi" w:hAnsiTheme="minorHAnsi" w:cstheme="minorHAnsi"/>
                <w:color w:val="auto"/>
                <w:sz w:val="22"/>
                <w:szCs w:val="22"/>
              </w:rPr>
              <w:t>ved in their voice being heard, and views acted upon.</w:t>
            </w:r>
          </w:p>
          <w:p w:rsidR="009930E8" w:rsidRPr="007B4F54" w:rsidRDefault="009930E8" w:rsidP="00633AF8">
            <w:pPr>
              <w:pStyle w:val="Default"/>
              <w:numPr>
                <w:ilvl w:val="0"/>
                <w:numId w:val="1"/>
              </w:numPr>
              <w:ind w:left="312"/>
              <w:rPr>
                <w:rFonts w:asciiTheme="minorHAnsi" w:hAnsiTheme="minorHAnsi" w:cstheme="minorHAnsi"/>
                <w:color w:val="auto"/>
                <w:sz w:val="22"/>
                <w:szCs w:val="22"/>
              </w:rPr>
            </w:pPr>
            <w:r w:rsidRPr="007B4F54">
              <w:rPr>
                <w:rFonts w:asciiTheme="minorHAnsi" w:hAnsiTheme="minorHAnsi" w:cstheme="minorHAnsi"/>
                <w:color w:val="auto"/>
                <w:sz w:val="22"/>
                <w:szCs w:val="22"/>
              </w:rPr>
              <w:t>Cont</w:t>
            </w:r>
            <w:r w:rsidR="0004610D" w:rsidRPr="007B4F54">
              <w:rPr>
                <w:rFonts w:asciiTheme="minorHAnsi" w:hAnsiTheme="minorHAnsi" w:cstheme="minorHAnsi"/>
                <w:color w:val="auto"/>
                <w:sz w:val="22"/>
                <w:szCs w:val="22"/>
              </w:rPr>
              <w:t>inue to build on improvements see</w:t>
            </w:r>
            <w:r w:rsidR="002518C9" w:rsidRPr="007B4F54">
              <w:rPr>
                <w:rFonts w:asciiTheme="minorHAnsi" w:hAnsiTheme="minorHAnsi" w:cstheme="minorHAnsi"/>
                <w:color w:val="auto"/>
                <w:sz w:val="22"/>
                <w:szCs w:val="22"/>
              </w:rPr>
              <w:t>n</w:t>
            </w:r>
            <w:r w:rsidR="0004610D" w:rsidRPr="007B4F54">
              <w:rPr>
                <w:rFonts w:asciiTheme="minorHAnsi" w:hAnsiTheme="minorHAnsi" w:cstheme="minorHAnsi"/>
                <w:color w:val="auto"/>
                <w:sz w:val="22"/>
                <w:szCs w:val="22"/>
              </w:rPr>
              <w:t xml:space="preserve"> in lesson observations </w:t>
            </w:r>
            <w:r w:rsidRPr="007B4F54">
              <w:rPr>
                <w:rFonts w:asciiTheme="minorHAnsi" w:hAnsiTheme="minorHAnsi" w:cstheme="minorHAnsi"/>
                <w:color w:val="auto"/>
                <w:sz w:val="22"/>
                <w:szCs w:val="22"/>
              </w:rPr>
              <w:t>to</w:t>
            </w:r>
            <w:r w:rsidR="0004610D" w:rsidRPr="007B4F54">
              <w:rPr>
                <w:rFonts w:asciiTheme="minorHAnsi" w:hAnsiTheme="minorHAnsi" w:cstheme="minorHAnsi"/>
                <w:color w:val="auto"/>
                <w:sz w:val="22"/>
                <w:szCs w:val="22"/>
              </w:rPr>
              <w:t xml:space="preserve"> support </w:t>
            </w:r>
            <w:r w:rsidR="002518C9" w:rsidRPr="007B4F54">
              <w:rPr>
                <w:rFonts w:asciiTheme="minorHAnsi" w:hAnsiTheme="minorHAnsi" w:cstheme="minorHAnsi"/>
                <w:color w:val="auto"/>
                <w:sz w:val="22"/>
                <w:szCs w:val="22"/>
              </w:rPr>
              <w:t>the devel</w:t>
            </w:r>
            <w:r w:rsidR="00787484" w:rsidRPr="007B4F54">
              <w:rPr>
                <w:rFonts w:asciiTheme="minorHAnsi" w:hAnsiTheme="minorHAnsi" w:cstheme="minorHAnsi"/>
                <w:color w:val="auto"/>
                <w:sz w:val="22"/>
                <w:szCs w:val="22"/>
              </w:rPr>
              <w:t>opment of planning for learning</w:t>
            </w:r>
            <w:r w:rsidR="002518C9" w:rsidRPr="007B4F54">
              <w:rPr>
                <w:rFonts w:asciiTheme="minorHAnsi" w:hAnsiTheme="minorHAnsi" w:cstheme="minorHAnsi"/>
                <w:color w:val="auto"/>
                <w:sz w:val="22"/>
                <w:szCs w:val="22"/>
              </w:rPr>
              <w:t xml:space="preserve"> to consistently ensure high</w:t>
            </w:r>
            <w:r w:rsidR="00787484" w:rsidRPr="007B4F54">
              <w:rPr>
                <w:rFonts w:asciiTheme="minorHAnsi" w:hAnsiTheme="minorHAnsi" w:cstheme="minorHAnsi"/>
                <w:color w:val="auto"/>
                <w:sz w:val="22"/>
                <w:szCs w:val="22"/>
              </w:rPr>
              <w:t xml:space="preserve"> expectations of Learning and t</w:t>
            </w:r>
            <w:r w:rsidR="002518C9" w:rsidRPr="007B4F54">
              <w:rPr>
                <w:rFonts w:asciiTheme="minorHAnsi" w:hAnsiTheme="minorHAnsi" w:cstheme="minorHAnsi"/>
                <w:color w:val="auto"/>
                <w:sz w:val="22"/>
                <w:szCs w:val="22"/>
              </w:rPr>
              <w:t>eaching</w:t>
            </w:r>
            <w:r w:rsidRPr="007B4F54">
              <w:rPr>
                <w:rFonts w:asciiTheme="minorHAnsi" w:hAnsiTheme="minorHAnsi" w:cstheme="minorHAnsi"/>
                <w:color w:val="auto"/>
                <w:sz w:val="22"/>
                <w:szCs w:val="22"/>
              </w:rPr>
              <w:t xml:space="preserve">. </w:t>
            </w:r>
          </w:p>
          <w:p w:rsidR="002518C9" w:rsidRPr="007B4F54" w:rsidRDefault="009930E8" w:rsidP="006B2EF4">
            <w:pPr>
              <w:pStyle w:val="Default"/>
              <w:numPr>
                <w:ilvl w:val="0"/>
                <w:numId w:val="1"/>
              </w:numPr>
              <w:ind w:left="312"/>
              <w:rPr>
                <w:rFonts w:asciiTheme="minorHAnsi" w:hAnsiTheme="minorHAnsi" w:cstheme="minorHAnsi"/>
                <w:color w:val="auto"/>
                <w:sz w:val="22"/>
                <w:szCs w:val="22"/>
              </w:rPr>
            </w:pPr>
            <w:r w:rsidRPr="007B4F54">
              <w:rPr>
                <w:rFonts w:asciiTheme="minorHAnsi" w:hAnsiTheme="minorHAnsi" w:cstheme="minorHAnsi"/>
                <w:color w:val="auto"/>
                <w:sz w:val="22"/>
                <w:szCs w:val="22"/>
              </w:rPr>
              <w:t xml:space="preserve">Develop </w:t>
            </w:r>
            <w:r w:rsidR="002518C9" w:rsidRPr="007B4F54">
              <w:rPr>
                <w:rFonts w:asciiTheme="minorHAnsi" w:hAnsiTheme="minorHAnsi" w:cstheme="minorHAnsi"/>
                <w:color w:val="auto"/>
                <w:sz w:val="22"/>
                <w:szCs w:val="22"/>
              </w:rPr>
              <w:t xml:space="preserve">a consistent </w:t>
            </w:r>
            <w:r w:rsidRPr="007B4F54">
              <w:rPr>
                <w:rFonts w:asciiTheme="minorHAnsi" w:hAnsiTheme="minorHAnsi" w:cstheme="minorHAnsi"/>
                <w:color w:val="auto"/>
                <w:sz w:val="22"/>
                <w:szCs w:val="22"/>
              </w:rPr>
              <w:t xml:space="preserve">use of </w:t>
            </w:r>
            <w:r w:rsidR="002518C9" w:rsidRPr="007B4F54">
              <w:rPr>
                <w:rFonts w:asciiTheme="minorHAnsi" w:hAnsiTheme="minorHAnsi" w:cstheme="minorHAnsi"/>
                <w:color w:val="auto"/>
                <w:sz w:val="22"/>
                <w:szCs w:val="22"/>
              </w:rPr>
              <w:t xml:space="preserve">adaptation of teaching to meet individual learner’s needs. </w:t>
            </w:r>
          </w:p>
          <w:p w:rsidR="006064F5" w:rsidRPr="007B4F54" w:rsidRDefault="006064F5" w:rsidP="002518C9">
            <w:pPr>
              <w:pStyle w:val="Default"/>
              <w:ind w:left="312"/>
              <w:rPr>
                <w:rFonts w:asciiTheme="minorHAnsi" w:hAnsiTheme="minorHAnsi" w:cstheme="minorHAnsi"/>
                <w:color w:val="auto"/>
                <w:sz w:val="22"/>
                <w:szCs w:val="22"/>
              </w:rPr>
            </w:pPr>
          </w:p>
        </w:tc>
      </w:tr>
    </w:tbl>
    <w:p w:rsidR="006064F5" w:rsidRPr="00633AF8" w:rsidRDefault="006064F5" w:rsidP="00633AF8">
      <w:pPr>
        <w:spacing w:after="0" w:line="240" w:lineRule="auto"/>
        <w:rPr>
          <w:rFonts w:cstheme="minorHAnsi"/>
        </w:rPr>
      </w:pPr>
    </w:p>
    <w:tbl>
      <w:tblPr>
        <w:tblStyle w:val="TableGrid"/>
        <w:tblW w:w="10485" w:type="dxa"/>
        <w:tblLook w:val="04A0" w:firstRow="1" w:lastRow="0" w:firstColumn="1" w:lastColumn="0" w:noHBand="0" w:noVBand="1"/>
      </w:tblPr>
      <w:tblGrid>
        <w:gridCol w:w="10485"/>
      </w:tblGrid>
      <w:tr w:rsidR="006064F5" w:rsidRPr="00633AF8" w:rsidTr="00674F05">
        <w:tc>
          <w:tcPr>
            <w:tcW w:w="10485" w:type="dxa"/>
            <w:shd w:val="clear" w:color="auto" w:fill="33CCCC"/>
          </w:tcPr>
          <w:p w:rsidR="006064F5" w:rsidRPr="00633AF8" w:rsidRDefault="006064F5" w:rsidP="00633AF8">
            <w:pPr>
              <w:pStyle w:val="Default"/>
              <w:rPr>
                <w:rFonts w:asciiTheme="minorHAnsi" w:hAnsiTheme="minorHAnsi" w:cstheme="minorHAnsi"/>
                <w:sz w:val="22"/>
                <w:szCs w:val="22"/>
              </w:rPr>
            </w:pPr>
            <w:r w:rsidRPr="00633AF8">
              <w:rPr>
                <w:rFonts w:asciiTheme="minorHAnsi" w:hAnsiTheme="minorHAnsi" w:cstheme="minorHAnsi"/>
                <w:sz w:val="22"/>
                <w:szCs w:val="22"/>
              </w:rPr>
              <w:t xml:space="preserve">3.1 Ensuring wellbeing, equity and inclusion                                                        </w:t>
            </w:r>
            <w:sdt>
              <w:sdtPr>
                <w:rPr>
                  <w:rFonts w:asciiTheme="minorHAnsi" w:hAnsiTheme="minorHAnsi" w:cstheme="minorHAnsi"/>
                  <w:b/>
                  <w:bCs/>
                  <w:sz w:val="22"/>
                  <w:szCs w:val="22"/>
                </w:rPr>
                <w:id w:val="-1741172871"/>
                <w:placeholder>
                  <w:docPart w:val="E576ACE516214C3780E40B5F09FA9153"/>
                </w:placeholder>
                <w:dropDownList>
                  <w:listItem w:value="Choose an item."/>
                  <w:listItem w:displayText="Excellent" w:value="Excellent"/>
                  <w:listItem w:displayText="Very Good" w:value="Very Good"/>
                  <w:listItem w:displayText="Good" w:value="Good"/>
                  <w:listItem w:displayText="Satisfactory" w:value="Satisfactory"/>
                  <w:listItem w:displayText="Weak" w:value="Weak"/>
                  <w:listItem w:displayText="Unsatisfactory" w:value="Unsatisfactory"/>
                </w:dropDownList>
              </w:sdtPr>
              <w:sdtEndPr/>
              <w:sdtContent>
                <w:r w:rsidR="00EB5742" w:rsidRPr="00633AF8">
                  <w:rPr>
                    <w:rFonts w:asciiTheme="minorHAnsi" w:hAnsiTheme="minorHAnsi" w:cstheme="minorHAnsi"/>
                    <w:b/>
                    <w:bCs/>
                    <w:sz w:val="22"/>
                    <w:szCs w:val="22"/>
                  </w:rPr>
                  <w:t>Very Good</w:t>
                </w:r>
              </w:sdtContent>
            </w:sdt>
          </w:p>
        </w:tc>
      </w:tr>
      <w:tr w:rsidR="006064F5" w:rsidRPr="00633AF8" w:rsidTr="00674F05">
        <w:tc>
          <w:tcPr>
            <w:tcW w:w="10485" w:type="dxa"/>
          </w:tcPr>
          <w:p w:rsidR="00461399" w:rsidRPr="00633AF8" w:rsidRDefault="00461399" w:rsidP="00633AF8">
            <w:pPr>
              <w:pStyle w:val="Default"/>
              <w:ind w:left="32"/>
              <w:rPr>
                <w:rFonts w:asciiTheme="minorHAnsi" w:hAnsiTheme="minorHAnsi" w:cstheme="minorHAnsi"/>
                <w:color w:val="FF0000"/>
                <w:sz w:val="22"/>
                <w:szCs w:val="22"/>
              </w:rPr>
            </w:pPr>
            <w:r w:rsidRPr="00633AF8">
              <w:rPr>
                <w:rFonts w:asciiTheme="minorHAnsi" w:hAnsiTheme="minorHAnsi" w:cstheme="minorHAnsi"/>
                <w:color w:val="FF0000"/>
                <w:sz w:val="22"/>
                <w:szCs w:val="22"/>
              </w:rPr>
              <w:t>Key Strengths:</w:t>
            </w:r>
          </w:p>
          <w:p w:rsidR="009930E8" w:rsidRPr="00633AF8" w:rsidRDefault="009930E8" w:rsidP="00633AF8">
            <w:pPr>
              <w:pStyle w:val="Default"/>
              <w:numPr>
                <w:ilvl w:val="0"/>
                <w:numId w:val="1"/>
              </w:numPr>
              <w:ind w:left="312"/>
              <w:rPr>
                <w:rFonts w:asciiTheme="minorHAnsi" w:hAnsiTheme="minorHAnsi" w:cstheme="minorHAnsi"/>
                <w:color w:val="FF0000"/>
                <w:sz w:val="22"/>
                <w:szCs w:val="22"/>
              </w:rPr>
            </w:pPr>
            <w:r w:rsidRPr="00633AF8">
              <w:rPr>
                <w:rFonts w:asciiTheme="minorHAnsi" w:hAnsiTheme="minorHAnsi" w:cstheme="minorHAnsi"/>
                <w:color w:val="FF0000"/>
                <w:sz w:val="22"/>
                <w:szCs w:val="22"/>
              </w:rPr>
              <w:t xml:space="preserve">Positive, supportive relationships are increasing learner engagement leading to improved outcomes for young people. </w:t>
            </w:r>
          </w:p>
          <w:p w:rsidR="009930E8" w:rsidRPr="00633AF8" w:rsidRDefault="009930E8" w:rsidP="00633AF8">
            <w:pPr>
              <w:pStyle w:val="Default"/>
              <w:numPr>
                <w:ilvl w:val="0"/>
                <w:numId w:val="1"/>
              </w:numPr>
              <w:ind w:left="312"/>
              <w:rPr>
                <w:rFonts w:asciiTheme="minorHAnsi" w:hAnsiTheme="minorHAnsi" w:cstheme="minorHAnsi"/>
                <w:color w:val="FF0000"/>
                <w:sz w:val="22"/>
                <w:szCs w:val="22"/>
              </w:rPr>
            </w:pPr>
            <w:r w:rsidRPr="00633AF8">
              <w:rPr>
                <w:rFonts w:asciiTheme="minorHAnsi" w:hAnsiTheme="minorHAnsi" w:cstheme="minorHAnsi"/>
                <w:color w:val="FF0000"/>
                <w:sz w:val="22"/>
                <w:szCs w:val="22"/>
              </w:rPr>
              <w:t xml:space="preserve">High quality information is shared regularly with staff regarding pupil wellbeing, additional support needs and suggested strategies. </w:t>
            </w:r>
          </w:p>
          <w:p w:rsidR="009930E8" w:rsidRPr="00633AF8" w:rsidRDefault="009930E8" w:rsidP="00633AF8">
            <w:pPr>
              <w:pStyle w:val="Default"/>
              <w:numPr>
                <w:ilvl w:val="0"/>
                <w:numId w:val="1"/>
              </w:numPr>
              <w:ind w:left="312"/>
              <w:rPr>
                <w:rFonts w:asciiTheme="minorHAnsi" w:hAnsiTheme="minorHAnsi" w:cstheme="minorHAnsi"/>
                <w:color w:val="FF0000"/>
                <w:sz w:val="22"/>
                <w:szCs w:val="22"/>
              </w:rPr>
            </w:pPr>
            <w:r w:rsidRPr="00633AF8">
              <w:rPr>
                <w:rFonts w:asciiTheme="minorHAnsi" w:hAnsiTheme="minorHAnsi" w:cstheme="minorHAnsi"/>
                <w:color w:val="FF0000"/>
                <w:sz w:val="22"/>
                <w:szCs w:val="22"/>
              </w:rPr>
              <w:t xml:space="preserve">Well-structured PSHE programme delivered by pupil support teachers, provides clear progression from S1-S6. </w:t>
            </w:r>
          </w:p>
          <w:p w:rsidR="009930E8" w:rsidRPr="00633AF8" w:rsidRDefault="009930E8" w:rsidP="00633AF8">
            <w:pPr>
              <w:pStyle w:val="Default"/>
              <w:numPr>
                <w:ilvl w:val="0"/>
                <w:numId w:val="1"/>
              </w:numPr>
              <w:ind w:left="312"/>
              <w:rPr>
                <w:rFonts w:asciiTheme="minorHAnsi" w:hAnsiTheme="minorHAnsi" w:cstheme="minorHAnsi"/>
                <w:color w:val="FF0000"/>
                <w:sz w:val="22"/>
                <w:szCs w:val="22"/>
              </w:rPr>
            </w:pPr>
            <w:r w:rsidRPr="00633AF8">
              <w:rPr>
                <w:rFonts w:asciiTheme="minorHAnsi" w:hAnsiTheme="minorHAnsi" w:cstheme="minorHAnsi"/>
                <w:color w:val="FF0000"/>
                <w:sz w:val="22"/>
                <w:szCs w:val="22"/>
              </w:rPr>
              <w:t xml:space="preserve">S6 PSE programme is tailored to positive and sustained destinations. </w:t>
            </w:r>
          </w:p>
          <w:p w:rsidR="009930E8" w:rsidRPr="00633AF8" w:rsidRDefault="009930E8" w:rsidP="00633AF8">
            <w:pPr>
              <w:pStyle w:val="Default"/>
              <w:numPr>
                <w:ilvl w:val="0"/>
                <w:numId w:val="1"/>
              </w:numPr>
              <w:ind w:left="312"/>
              <w:rPr>
                <w:rFonts w:asciiTheme="minorHAnsi" w:hAnsiTheme="minorHAnsi" w:cstheme="minorHAnsi"/>
                <w:color w:val="FF0000"/>
                <w:sz w:val="22"/>
                <w:szCs w:val="22"/>
              </w:rPr>
            </w:pPr>
            <w:r w:rsidRPr="00633AF8">
              <w:rPr>
                <w:rFonts w:asciiTheme="minorHAnsi" w:hAnsiTheme="minorHAnsi" w:cstheme="minorHAnsi"/>
                <w:color w:val="FF0000"/>
                <w:sz w:val="22"/>
                <w:szCs w:val="22"/>
              </w:rPr>
              <w:t xml:space="preserve">A range of effective provisions to support the mental wellbeing of young people. </w:t>
            </w:r>
          </w:p>
          <w:p w:rsidR="009930E8" w:rsidRPr="00633AF8" w:rsidRDefault="009930E8" w:rsidP="00633AF8">
            <w:pPr>
              <w:pStyle w:val="Default"/>
              <w:numPr>
                <w:ilvl w:val="0"/>
                <w:numId w:val="1"/>
              </w:numPr>
              <w:ind w:left="312"/>
              <w:rPr>
                <w:rFonts w:asciiTheme="minorHAnsi" w:hAnsiTheme="minorHAnsi" w:cstheme="minorHAnsi"/>
                <w:color w:val="FF0000"/>
                <w:sz w:val="22"/>
                <w:szCs w:val="22"/>
              </w:rPr>
            </w:pPr>
            <w:r w:rsidRPr="00633AF8">
              <w:rPr>
                <w:rFonts w:asciiTheme="minorHAnsi" w:hAnsiTheme="minorHAnsi" w:cstheme="minorHAnsi"/>
                <w:color w:val="FF0000"/>
                <w:sz w:val="22"/>
                <w:szCs w:val="22"/>
              </w:rPr>
              <w:t xml:space="preserve">Pupils requiring particular support benefit from the enhanced provision through the Impact Zone. </w:t>
            </w:r>
          </w:p>
          <w:p w:rsidR="009930E8" w:rsidRPr="00633AF8" w:rsidRDefault="009930E8" w:rsidP="00633AF8">
            <w:pPr>
              <w:pStyle w:val="Default"/>
              <w:numPr>
                <w:ilvl w:val="0"/>
                <w:numId w:val="1"/>
              </w:numPr>
              <w:ind w:left="312"/>
              <w:rPr>
                <w:rFonts w:asciiTheme="minorHAnsi" w:hAnsiTheme="minorHAnsi" w:cstheme="minorHAnsi"/>
                <w:color w:val="FF0000"/>
                <w:sz w:val="22"/>
                <w:szCs w:val="22"/>
              </w:rPr>
            </w:pPr>
            <w:r w:rsidRPr="00633AF8">
              <w:rPr>
                <w:rFonts w:asciiTheme="minorHAnsi" w:hAnsiTheme="minorHAnsi" w:cstheme="minorHAnsi"/>
                <w:color w:val="FF0000"/>
                <w:sz w:val="22"/>
                <w:szCs w:val="22"/>
              </w:rPr>
              <w:t xml:space="preserve">Highly effective planning and partnership work evident via the EST structure. </w:t>
            </w:r>
          </w:p>
          <w:p w:rsidR="00461399" w:rsidRPr="00633AF8" w:rsidRDefault="009930E8" w:rsidP="00633AF8">
            <w:pPr>
              <w:pStyle w:val="Default"/>
              <w:numPr>
                <w:ilvl w:val="0"/>
                <w:numId w:val="1"/>
              </w:numPr>
              <w:ind w:left="312"/>
              <w:rPr>
                <w:rFonts w:asciiTheme="minorHAnsi" w:hAnsiTheme="minorHAnsi" w:cstheme="minorHAnsi"/>
                <w:color w:val="FF0000"/>
                <w:sz w:val="22"/>
                <w:szCs w:val="22"/>
              </w:rPr>
            </w:pPr>
            <w:r w:rsidRPr="00633AF8">
              <w:rPr>
                <w:rFonts w:asciiTheme="minorHAnsi" w:hAnsiTheme="minorHAnsi" w:cstheme="minorHAnsi"/>
                <w:color w:val="FF0000"/>
                <w:sz w:val="22"/>
                <w:szCs w:val="22"/>
              </w:rPr>
              <w:t>High quality support for young people at points of transition.</w:t>
            </w:r>
          </w:p>
          <w:p w:rsidR="00461399" w:rsidRPr="00633AF8" w:rsidRDefault="00461399" w:rsidP="00633AF8">
            <w:pPr>
              <w:pStyle w:val="Default"/>
              <w:rPr>
                <w:rFonts w:asciiTheme="minorHAnsi" w:hAnsiTheme="minorHAnsi" w:cstheme="minorHAnsi"/>
                <w:color w:val="FF0000"/>
                <w:sz w:val="22"/>
                <w:szCs w:val="22"/>
              </w:rPr>
            </w:pPr>
          </w:p>
          <w:p w:rsidR="00461399" w:rsidRPr="007B4F54" w:rsidRDefault="00461399" w:rsidP="00633AF8">
            <w:pPr>
              <w:pStyle w:val="Default"/>
              <w:ind w:left="32"/>
              <w:rPr>
                <w:rFonts w:asciiTheme="minorHAnsi" w:hAnsiTheme="minorHAnsi" w:cstheme="minorHAnsi"/>
                <w:color w:val="auto"/>
                <w:sz w:val="22"/>
                <w:szCs w:val="22"/>
              </w:rPr>
            </w:pPr>
            <w:r w:rsidRPr="007B4F54">
              <w:rPr>
                <w:rFonts w:asciiTheme="minorHAnsi" w:hAnsiTheme="minorHAnsi" w:cstheme="minorHAnsi"/>
                <w:color w:val="auto"/>
                <w:sz w:val="22"/>
                <w:szCs w:val="22"/>
              </w:rPr>
              <w:t xml:space="preserve">Key Priorities:  </w:t>
            </w:r>
          </w:p>
          <w:p w:rsidR="009930E8" w:rsidRPr="007B4F54" w:rsidRDefault="009930E8" w:rsidP="00633AF8">
            <w:pPr>
              <w:pStyle w:val="Default"/>
              <w:numPr>
                <w:ilvl w:val="0"/>
                <w:numId w:val="1"/>
              </w:numPr>
              <w:ind w:left="312"/>
              <w:rPr>
                <w:rFonts w:asciiTheme="minorHAnsi" w:hAnsiTheme="minorHAnsi" w:cstheme="minorHAnsi"/>
                <w:color w:val="auto"/>
                <w:sz w:val="22"/>
                <w:szCs w:val="22"/>
              </w:rPr>
            </w:pPr>
            <w:r w:rsidRPr="007B4F54">
              <w:rPr>
                <w:rFonts w:asciiTheme="minorHAnsi" w:hAnsiTheme="minorHAnsi" w:cstheme="minorHAnsi"/>
                <w:color w:val="auto"/>
                <w:sz w:val="22"/>
                <w:szCs w:val="22"/>
              </w:rPr>
              <w:t xml:space="preserve">Continue to provide regular opportunities for pupils to use the wellbeing tracker to reflect and comment on their progress across the wellbeing indicators. </w:t>
            </w:r>
          </w:p>
          <w:p w:rsidR="009930E8" w:rsidRPr="007B4F54" w:rsidRDefault="009930E8" w:rsidP="00633AF8">
            <w:pPr>
              <w:pStyle w:val="Default"/>
              <w:numPr>
                <w:ilvl w:val="0"/>
                <w:numId w:val="1"/>
              </w:numPr>
              <w:ind w:left="312"/>
              <w:rPr>
                <w:rFonts w:asciiTheme="minorHAnsi" w:hAnsiTheme="minorHAnsi" w:cstheme="minorHAnsi"/>
                <w:color w:val="auto"/>
                <w:sz w:val="22"/>
                <w:szCs w:val="22"/>
              </w:rPr>
            </w:pPr>
            <w:r w:rsidRPr="007B4F54">
              <w:rPr>
                <w:rFonts w:asciiTheme="minorHAnsi" w:hAnsiTheme="minorHAnsi" w:cstheme="minorHAnsi"/>
                <w:color w:val="auto"/>
                <w:sz w:val="22"/>
                <w:szCs w:val="22"/>
              </w:rPr>
              <w:t>Identify additional universal inte</w:t>
            </w:r>
            <w:r w:rsidR="00787484" w:rsidRPr="007B4F54">
              <w:rPr>
                <w:rFonts w:asciiTheme="minorHAnsi" w:hAnsiTheme="minorHAnsi" w:cstheme="minorHAnsi"/>
                <w:color w:val="auto"/>
                <w:sz w:val="22"/>
                <w:szCs w:val="22"/>
              </w:rPr>
              <w:t>rventions to improve attendance.</w:t>
            </w:r>
          </w:p>
          <w:p w:rsidR="009930E8" w:rsidRPr="007B4F54" w:rsidRDefault="009930E8" w:rsidP="00CA7CB9">
            <w:pPr>
              <w:pStyle w:val="Default"/>
              <w:numPr>
                <w:ilvl w:val="0"/>
                <w:numId w:val="1"/>
              </w:numPr>
              <w:ind w:left="312"/>
              <w:rPr>
                <w:rFonts w:asciiTheme="minorHAnsi" w:hAnsiTheme="minorHAnsi" w:cstheme="minorHAnsi"/>
                <w:color w:val="auto"/>
                <w:sz w:val="22"/>
                <w:szCs w:val="22"/>
              </w:rPr>
            </w:pPr>
            <w:r w:rsidRPr="007B4F54">
              <w:rPr>
                <w:rFonts w:asciiTheme="minorHAnsi" w:hAnsiTheme="minorHAnsi" w:cstheme="minorHAnsi"/>
                <w:color w:val="auto"/>
                <w:sz w:val="22"/>
                <w:szCs w:val="22"/>
              </w:rPr>
              <w:lastRenderedPageBreak/>
              <w:t xml:space="preserve">Seek further opportunities for teachers to plan support with pupil support assistants to maximise the impact on pupil progress. </w:t>
            </w:r>
          </w:p>
          <w:p w:rsidR="00461399" w:rsidRPr="007B4F54" w:rsidRDefault="009930E8" w:rsidP="00633AF8">
            <w:pPr>
              <w:pStyle w:val="Default"/>
              <w:numPr>
                <w:ilvl w:val="0"/>
                <w:numId w:val="1"/>
              </w:numPr>
              <w:ind w:left="312"/>
              <w:rPr>
                <w:rFonts w:asciiTheme="minorHAnsi" w:hAnsiTheme="minorHAnsi" w:cstheme="minorHAnsi"/>
                <w:color w:val="auto"/>
                <w:sz w:val="22"/>
                <w:szCs w:val="22"/>
              </w:rPr>
            </w:pPr>
            <w:r w:rsidRPr="007B4F54">
              <w:rPr>
                <w:rFonts w:asciiTheme="minorHAnsi" w:hAnsiTheme="minorHAnsi" w:cstheme="minorHAnsi"/>
                <w:color w:val="auto"/>
                <w:sz w:val="22"/>
                <w:szCs w:val="22"/>
              </w:rPr>
              <w:t>Explore opportunities to improve engagement of home learners who are supported remotely.</w:t>
            </w:r>
          </w:p>
          <w:p w:rsidR="006064F5" w:rsidRPr="00633AF8" w:rsidRDefault="006064F5" w:rsidP="00633AF8">
            <w:pPr>
              <w:pStyle w:val="Default"/>
              <w:ind w:left="32"/>
              <w:rPr>
                <w:rFonts w:asciiTheme="minorHAnsi" w:hAnsiTheme="minorHAnsi" w:cstheme="minorHAnsi"/>
                <w:color w:val="FF0000"/>
                <w:sz w:val="22"/>
                <w:szCs w:val="22"/>
              </w:rPr>
            </w:pPr>
          </w:p>
        </w:tc>
      </w:tr>
    </w:tbl>
    <w:p w:rsidR="006064F5" w:rsidRPr="00633AF8" w:rsidRDefault="006064F5" w:rsidP="00633AF8">
      <w:pPr>
        <w:spacing w:after="0" w:line="240" w:lineRule="auto"/>
        <w:rPr>
          <w:rFonts w:cstheme="minorHAnsi"/>
        </w:rPr>
      </w:pPr>
    </w:p>
    <w:p w:rsidR="003152E6" w:rsidRPr="00633AF8" w:rsidRDefault="003152E6" w:rsidP="00633AF8">
      <w:pPr>
        <w:spacing w:after="0" w:line="240" w:lineRule="auto"/>
        <w:rPr>
          <w:rFonts w:cstheme="minorHAnsi"/>
        </w:rPr>
      </w:pPr>
    </w:p>
    <w:p w:rsidR="003152E6" w:rsidRPr="00633AF8" w:rsidRDefault="003152E6" w:rsidP="00633AF8">
      <w:pPr>
        <w:spacing w:after="0" w:line="240" w:lineRule="auto"/>
        <w:rPr>
          <w:rFonts w:cstheme="minorHAnsi"/>
        </w:rPr>
      </w:pPr>
    </w:p>
    <w:p w:rsidR="003152E6" w:rsidRPr="00633AF8" w:rsidRDefault="003152E6" w:rsidP="00633AF8">
      <w:pPr>
        <w:spacing w:after="0" w:line="240" w:lineRule="auto"/>
        <w:rPr>
          <w:rFonts w:cstheme="minorHAnsi"/>
        </w:rPr>
      </w:pPr>
    </w:p>
    <w:p w:rsidR="003152E6" w:rsidRPr="00633AF8" w:rsidRDefault="003152E6" w:rsidP="00633AF8">
      <w:pPr>
        <w:spacing w:after="0" w:line="240" w:lineRule="auto"/>
        <w:rPr>
          <w:rFonts w:cstheme="minorHAnsi"/>
        </w:rPr>
      </w:pPr>
    </w:p>
    <w:tbl>
      <w:tblPr>
        <w:tblStyle w:val="TableGrid"/>
        <w:tblW w:w="10485" w:type="dxa"/>
        <w:tblLook w:val="04A0" w:firstRow="1" w:lastRow="0" w:firstColumn="1" w:lastColumn="0" w:noHBand="0" w:noVBand="1"/>
      </w:tblPr>
      <w:tblGrid>
        <w:gridCol w:w="10485"/>
      </w:tblGrid>
      <w:tr w:rsidR="006064F5" w:rsidRPr="00633AF8" w:rsidTr="00674F05">
        <w:tc>
          <w:tcPr>
            <w:tcW w:w="10485" w:type="dxa"/>
            <w:shd w:val="clear" w:color="auto" w:fill="33CCCC"/>
          </w:tcPr>
          <w:p w:rsidR="006064F5" w:rsidRPr="00633AF8" w:rsidRDefault="006064F5" w:rsidP="00633AF8">
            <w:pPr>
              <w:pStyle w:val="Default"/>
              <w:rPr>
                <w:rFonts w:asciiTheme="minorHAnsi" w:hAnsiTheme="minorHAnsi" w:cstheme="minorHAnsi"/>
                <w:sz w:val="22"/>
                <w:szCs w:val="22"/>
              </w:rPr>
            </w:pPr>
            <w:r w:rsidRPr="00633AF8">
              <w:rPr>
                <w:rFonts w:asciiTheme="minorHAnsi" w:hAnsiTheme="minorHAnsi" w:cstheme="minorHAnsi"/>
                <w:sz w:val="22"/>
                <w:szCs w:val="22"/>
              </w:rPr>
              <w:t>3.2 Raising attainment and achievement</w:t>
            </w:r>
            <w:r w:rsidR="001E3302" w:rsidRPr="00633AF8">
              <w:rPr>
                <w:rFonts w:asciiTheme="minorHAnsi" w:hAnsiTheme="minorHAnsi" w:cstheme="minorHAnsi"/>
                <w:sz w:val="22"/>
                <w:szCs w:val="22"/>
              </w:rPr>
              <w:t>/Securing children’s progress</w:t>
            </w:r>
            <w:r w:rsidR="00644548" w:rsidRPr="00633AF8">
              <w:rPr>
                <w:rFonts w:asciiTheme="minorHAnsi" w:hAnsiTheme="minorHAnsi" w:cstheme="minorHAnsi"/>
                <w:sz w:val="22"/>
                <w:szCs w:val="22"/>
              </w:rPr>
              <w:t xml:space="preserve">               </w:t>
            </w:r>
            <w:r w:rsidR="009930E8" w:rsidRPr="00633AF8">
              <w:rPr>
                <w:rFonts w:asciiTheme="minorHAnsi" w:hAnsiTheme="minorHAnsi" w:cstheme="minorHAnsi"/>
                <w:b/>
                <w:sz w:val="22"/>
                <w:szCs w:val="22"/>
              </w:rPr>
              <w:t>Good</w:t>
            </w:r>
          </w:p>
        </w:tc>
      </w:tr>
      <w:tr w:rsidR="006064F5" w:rsidRPr="00633AF8" w:rsidTr="00674F05">
        <w:tc>
          <w:tcPr>
            <w:tcW w:w="10485" w:type="dxa"/>
          </w:tcPr>
          <w:p w:rsidR="00461399" w:rsidRPr="00633AF8" w:rsidRDefault="00461399" w:rsidP="00633AF8">
            <w:pPr>
              <w:pStyle w:val="Default"/>
              <w:ind w:left="32"/>
              <w:rPr>
                <w:rFonts w:asciiTheme="minorHAnsi" w:hAnsiTheme="minorHAnsi" w:cstheme="minorHAnsi"/>
                <w:color w:val="FF0000"/>
                <w:sz w:val="22"/>
                <w:szCs w:val="22"/>
              </w:rPr>
            </w:pPr>
            <w:r w:rsidRPr="00633AF8">
              <w:rPr>
                <w:rFonts w:asciiTheme="minorHAnsi" w:hAnsiTheme="minorHAnsi" w:cstheme="minorHAnsi"/>
                <w:color w:val="FF0000"/>
                <w:sz w:val="22"/>
                <w:szCs w:val="22"/>
              </w:rPr>
              <w:t>Key Strengths:</w:t>
            </w:r>
          </w:p>
          <w:p w:rsidR="009930E8" w:rsidRPr="00633AF8" w:rsidRDefault="009930E8" w:rsidP="00633AF8">
            <w:pPr>
              <w:pStyle w:val="Default"/>
              <w:numPr>
                <w:ilvl w:val="0"/>
                <w:numId w:val="1"/>
              </w:numPr>
              <w:ind w:left="312"/>
              <w:rPr>
                <w:rFonts w:asciiTheme="minorHAnsi" w:hAnsiTheme="minorHAnsi" w:cstheme="minorHAnsi"/>
                <w:color w:val="FF0000"/>
                <w:sz w:val="22"/>
                <w:szCs w:val="22"/>
              </w:rPr>
            </w:pPr>
            <w:r w:rsidRPr="00633AF8">
              <w:rPr>
                <w:rFonts w:asciiTheme="minorHAnsi" w:hAnsiTheme="minorHAnsi" w:cstheme="minorHAnsi"/>
                <w:color w:val="FF0000"/>
                <w:sz w:val="22"/>
                <w:szCs w:val="22"/>
              </w:rPr>
              <w:t xml:space="preserve">The school has a rigorous tracking system in place in the senior phase that is supporting close monitoring of young people’s progress towards National Qualifications. This data is used very well to enable staff to intervene at an early stage where support is required. </w:t>
            </w:r>
          </w:p>
          <w:p w:rsidR="009930E8" w:rsidRPr="00633AF8" w:rsidRDefault="009930E8" w:rsidP="00633AF8">
            <w:pPr>
              <w:pStyle w:val="Default"/>
              <w:numPr>
                <w:ilvl w:val="0"/>
                <w:numId w:val="1"/>
              </w:numPr>
              <w:ind w:left="312"/>
              <w:rPr>
                <w:rFonts w:asciiTheme="minorHAnsi" w:hAnsiTheme="minorHAnsi" w:cstheme="minorHAnsi"/>
                <w:color w:val="FF0000"/>
                <w:sz w:val="22"/>
                <w:szCs w:val="22"/>
              </w:rPr>
            </w:pPr>
            <w:r w:rsidRPr="00633AF8">
              <w:rPr>
                <w:rFonts w:asciiTheme="minorHAnsi" w:hAnsiTheme="minorHAnsi" w:cstheme="minorHAnsi"/>
                <w:color w:val="FF0000"/>
                <w:sz w:val="22"/>
                <w:szCs w:val="22"/>
              </w:rPr>
              <w:t xml:space="preserve">The school is effectively tracking progress in literacy and numeracy from S1 through to the senior phase. This data is used well to monitor progress over time of individuals, groups and cohorts. </w:t>
            </w:r>
          </w:p>
          <w:p w:rsidR="009930E8" w:rsidRPr="00633AF8" w:rsidRDefault="009930E8" w:rsidP="00633AF8">
            <w:pPr>
              <w:pStyle w:val="Default"/>
              <w:numPr>
                <w:ilvl w:val="0"/>
                <w:numId w:val="1"/>
              </w:numPr>
              <w:ind w:left="312"/>
              <w:rPr>
                <w:rFonts w:asciiTheme="minorHAnsi" w:hAnsiTheme="minorHAnsi" w:cstheme="minorHAnsi"/>
                <w:color w:val="FF0000"/>
                <w:sz w:val="22"/>
                <w:szCs w:val="22"/>
              </w:rPr>
            </w:pPr>
            <w:r w:rsidRPr="00633AF8">
              <w:rPr>
                <w:rFonts w:asciiTheme="minorHAnsi" w:hAnsiTheme="minorHAnsi" w:cstheme="minorHAnsi"/>
                <w:color w:val="FF0000"/>
                <w:sz w:val="22"/>
                <w:szCs w:val="22"/>
              </w:rPr>
              <w:t xml:space="preserve">Strong attainment at one or more to five or more at SCQF level 3 and level 4 across S4-S6. </w:t>
            </w:r>
          </w:p>
          <w:p w:rsidR="009930E8" w:rsidRPr="00633AF8" w:rsidRDefault="009930E8" w:rsidP="00633AF8">
            <w:pPr>
              <w:pStyle w:val="Default"/>
              <w:numPr>
                <w:ilvl w:val="0"/>
                <w:numId w:val="1"/>
              </w:numPr>
              <w:ind w:left="312"/>
              <w:rPr>
                <w:rFonts w:asciiTheme="minorHAnsi" w:hAnsiTheme="minorHAnsi" w:cstheme="minorHAnsi"/>
                <w:color w:val="FF0000"/>
                <w:sz w:val="22"/>
                <w:szCs w:val="22"/>
              </w:rPr>
            </w:pPr>
            <w:r w:rsidRPr="00633AF8">
              <w:rPr>
                <w:rFonts w:asciiTheme="minorHAnsi" w:hAnsiTheme="minorHAnsi" w:cstheme="minorHAnsi"/>
                <w:color w:val="FF0000"/>
                <w:sz w:val="22"/>
                <w:szCs w:val="22"/>
              </w:rPr>
              <w:t xml:space="preserve">Equity of opportunity for young people across the school </w:t>
            </w:r>
          </w:p>
          <w:p w:rsidR="00461399" w:rsidRPr="00633AF8" w:rsidRDefault="009930E8" w:rsidP="00633AF8">
            <w:pPr>
              <w:pStyle w:val="Default"/>
              <w:numPr>
                <w:ilvl w:val="0"/>
                <w:numId w:val="1"/>
              </w:numPr>
              <w:ind w:left="312"/>
              <w:rPr>
                <w:rFonts w:asciiTheme="minorHAnsi" w:hAnsiTheme="minorHAnsi" w:cstheme="minorHAnsi"/>
                <w:color w:val="FF0000"/>
                <w:sz w:val="22"/>
                <w:szCs w:val="22"/>
              </w:rPr>
            </w:pPr>
            <w:r w:rsidRPr="00633AF8">
              <w:rPr>
                <w:rFonts w:asciiTheme="minorHAnsi" w:hAnsiTheme="minorHAnsi" w:cstheme="minorHAnsi"/>
                <w:color w:val="FF0000"/>
                <w:sz w:val="22"/>
                <w:szCs w:val="22"/>
              </w:rPr>
              <w:t>Well managed use of Pupil Equity Funding that is impacting positively on young people.</w:t>
            </w:r>
            <w:r w:rsidR="00461399" w:rsidRPr="00633AF8">
              <w:rPr>
                <w:rFonts w:asciiTheme="minorHAnsi" w:hAnsiTheme="minorHAnsi" w:cstheme="minorHAnsi"/>
                <w:color w:val="FF0000"/>
                <w:sz w:val="22"/>
                <w:szCs w:val="22"/>
              </w:rPr>
              <w:t>.</w:t>
            </w:r>
          </w:p>
          <w:p w:rsidR="00461399" w:rsidRPr="00633AF8" w:rsidRDefault="00461399" w:rsidP="00633AF8">
            <w:pPr>
              <w:pStyle w:val="Default"/>
              <w:rPr>
                <w:rFonts w:asciiTheme="minorHAnsi" w:hAnsiTheme="minorHAnsi" w:cstheme="minorHAnsi"/>
                <w:color w:val="FF0000"/>
                <w:sz w:val="22"/>
                <w:szCs w:val="22"/>
              </w:rPr>
            </w:pPr>
          </w:p>
          <w:p w:rsidR="00461399" w:rsidRPr="00633AF8" w:rsidRDefault="00461399" w:rsidP="00633AF8">
            <w:pPr>
              <w:pStyle w:val="Default"/>
              <w:ind w:left="32"/>
              <w:rPr>
                <w:rFonts w:asciiTheme="minorHAnsi" w:hAnsiTheme="minorHAnsi" w:cstheme="minorHAnsi"/>
                <w:color w:val="FF0000"/>
                <w:sz w:val="22"/>
                <w:szCs w:val="22"/>
              </w:rPr>
            </w:pPr>
            <w:r w:rsidRPr="00633AF8">
              <w:rPr>
                <w:rFonts w:asciiTheme="minorHAnsi" w:hAnsiTheme="minorHAnsi" w:cstheme="minorHAnsi"/>
                <w:color w:val="FF0000"/>
                <w:sz w:val="22"/>
                <w:szCs w:val="22"/>
              </w:rPr>
              <w:t xml:space="preserve">Key Priorities:  </w:t>
            </w:r>
          </w:p>
          <w:p w:rsidR="009930E8" w:rsidRPr="00633AF8" w:rsidRDefault="009930E8" w:rsidP="00633AF8">
            <w:pPr>
              <w:pStyle w:val="Default"/>
              <w:numPr>
                <w:ilvl w:val="0"/>
                <w:numId w:val="1"/>
              </w:numPr>
              <w:ind w:left="312"/>
              <w:rPr>
                <w:rFonts w:asciiTheme="minorHAnsi" w:hAnsiTheme="minorHAnsi" w:cstheme="minorHAnsi"/>
                <w:color w:val="FF0000"/>
                <w:sz w:val="22"/>
                <w:szCs w:val="22"/>
              </w:rPr>
            </w:pPr>
            <w:r w:rsidRPr="00633AF8">
              <w:rPr>
                <w:rFonts w:asciiTheme="minorHAnsi" w:hAnsiTheme="minorHAnsi" w:cstheme="minorHAnsi"/>
                <w:color w:val="FF0000"/>
                <w:sz w:val="22"/>
                <w:szCs w:val="22"/>
              </w:rPr>
              <w:t xml:space="preserve">Continue to further develop tracking and monitoring of young people’s progress in the BGE including progress over time. </w:t>
            </w:r>
          </w:p>
          <w:p w:rsidR="009930E8" w:rsidRPr="00633AF8" w:rsidRDefault="009930E8" w:rsidP="00633AF8">
            <w:pPr>
              <w:pStyle w:val="Default"/>
              <w:numPr>
                <w:ilvl w:val="0"/>
                <w:numId w:val="1"/>
              </w:numPr>
              <w:ind w:left="312"/>
              <w:rPr>
                <w:rFonts w:asciiTheme="minorHAnsi" w:hAnsiTheme="minorHAnsi" w:cstheme="minorHAnsi"/>
                <w:color w:val="FF0000"/>
                <w:sz w:val="22"/>
                <w:szCs w:val="22"/>
              </w:rPr>
            </w:pPr>
            <w:r w:rsidRPr="00633AF8">
              <w:rPr>
                <w:rFonts w:asciiTheme="minorHAnsi" w:hAnsiTheme="minorHAnsi" w:cstheme="minorHAnsi"/>
                <w:color w:val="FF0000"/>
                <w:sz w:val="22"/>
                <w:szCs w:val="22"/>
              </w:rPr>
              <w:t xml:space="preserve">Continue to build staff confidence in applying national standards when making professional judgements about achievement of a level across all curricular areas. </w:t>
            </w:r>
          </w:p>
          <w:p w:rsidR="009930E8" w:rsidRPr="00633AF8" w:rsidRDefault="009930E8" w:rsidP="00633AF8">
            <w:pPr>
              <w:pStyle w:val="Default"/>
              <w:numPr>
                <w:ilvl w:val="0"/>
                <w:numId w:val="1"/>
              </w:numPr>
              <w:ind w:left="312"/>
              <w:rPr>
                <w:rFonts w:asciiTheme="minorHAnsi" w:hAnsiTheme="minorHAnsi" w:cstheme="minorHAnsi"/>
                <w:color w:val="FF0000"/>
                <w:sz w:val="22"/>
                <w:szCs w:val="22"/>
              </w:rPr>
            </w:pPr>
            <w:r w:rsidRPr="00633AF8">
              <w:rPr>
                <w:rFonts w:asciiTheme="minorHAnsi" w:hAnsiTheme="minorHAnsi" w:cstheme="minorHAnsi"/>
                <w:color w:val="FF0000"/>
                <w:sz w:val="22"/>
                <w:szCs w:val="22"/>
              </w:rPr>
              <w:t xml:space="preserve">The school should seek to track participation in wider achievements more fully across the BGE and Senior Phase. </w:t>
            </w:r>
          </w:p>
          <w:p w:rsidR="006064F5" w:rsidRPr="00633AF8" w:rsidRDefault="009930E8" w:rsidP="00633AF8">
            <w:pPr>
              <w:pStyle w:val="Default"/>
              <w:numPr>
                <w:ilvl w:val="0"/>
                <w:numId w:val="1"/>
              </w:numPr>
              <w:ind w:left="312"/>
              <w:rPr>
                <w:rFonts w:asciiTheme="minorHAnsi" w:hAnsiTheme="minorHAnsi" w:cstheme="minorHAnsi"/>
                <w:color w:val="FF0000"/>
                <w:sz w:val="22"/>
                <w:szCs w:val="22"/>
              </w:rPr>
            </w:pPr>
            <w:r w:rsidRPr="00633AF8">
              <w:rPr>
                <w:rFonts w:asciiTheme="minorHAnsi" w:hAnsiTheme="minorHAnsi" w:cstheme="minorHAnsi"/>
                <w:color w:val="FF0000"/>
                <w:sz w:val="22"/>
                <w:szCs w:val="22"/>
              </w:rPr>
              <w:t>Continue to increase pathways and opportunities for learners to achieve at SCQF level</w:t>
            </w:r>
            <w:r w:rsidR="00672584" w:rsidRPr="00633AF8">
              <w:rPr>
                <w:rFonts w:asciiTheme="minorHAnsi" w:hAnsiTheme="minorHAnsi" w:cstheme="minorHAnsi"/>
                <w:color w:val="FF0000"/>
                <w:sz w:val="22"/>
                <w:szCs w:val="22"/>
              </w:rPr>
              <w:t>s</w:t>
            </w:r>
            <w:r w:rsidRPr="00633AF8">
              <w:rPr>
                <w:rFonts w:asciiTheme="minorHAnsi" w:hAnsiTheme="minorHAnsi" w:cstheme="minorHAnsi"/>
                <w:color w:val="FF0000"/>
                <w:sz w:val="22"/>
                <w:szCs w:val="22"/>
              </w:rPr>
              <w:t xml:space="preserve"> 5 and 6.</w:t>
            </w:r>
          </w:p>
        </w:tc>
      </w:tr>
    </w:tbl>
    <w:p w:rsidR="002B596A" w:rsidRPr="00633AF8" w:rsidRDefault="002B596A" w:rsidP="00633AF8">
      <w:pPr>
        <w:spacing w:after="0" w:line="240" w:lineRule="auto"/>
        <w:rPr>
          <w:rFonts w:cstheme="minorHAnsi"/>
        </w:rPr>
      </w:pPr>
    </w:p>
    <w:p w:rsidR="006064F5" w:rsidRPr="00633AF8" w:rsidRDefault="006064F5" w:rsidP="00633AF8">
      <w:pPr>
        <w:spacing w:after="0" w:line="240" w:lineRule="auto"/>
        <w:rPr>
          <w:rFonts w:cstheme="minorHAnsi"/>
        </w:rPr>
      </w:pPr>
    </w:p>
    <w:tbl>
      <w:tblPr>
        <w:tblStyle w:val="TableGrid"/>
        <w:tblW w:w="10485" w:type="dxa"/>
        <w:tblLook w:val="04A0" w:firstRow="1" w:lastRow="0" w:firstColumn="1" w:lastColumn="0" w:noHBand="0" w:noVBand="1"/>
      </w:tblPr>
      <w:tblGrid>
        <w:gridCol w:w="10456"/>
        <w:gridCol w:w="29"/>
      </w:tblGrid>
      <w:tr w:rsidR="006064F5" w:rsidRPr="00633AF8" w:rsidTr="00644548">
        <w:trPr>
          <w:trHeight w:val="414"/>
        </w:trPr>
        <w:tc>
          <w:tcPr>
            <w:tcW w:w="10485" w:type="dxa"/>
            <w:gridSpan w:val="2"/>
            <w:shd w:val="clear" w:color="auto" w:fill="33CCCC"/>
          </w:tcPr>
          <w:p w:rsidR="006064F5" w:rsidRPr="00633AF8" w:rsidRDefault="006064F5" w:rsidP="00633AF8">
            <w:pPr>
              <w:pStyle w:val="Default"/>
              <w:rPr>
                <w:rFonts w:asciiTheme="minorHAnsi" w:hAnsiTheme="minorHAnsi" w:cstheme="minorHAnsi"/>
                <w:sz w:val="22"/>
                <w:szCs w:val="22"/>
              </w:rPr>
            </w:pPr>
            <w:r w:rsidRPr="00633AF8">
              <w:rPr>
                <w:rFonts w:asciiTheme="minorHAnsi" w:hAnsiTheme="minorHAnsi" w:cstheme="minorHAnsi"/>
                <w:b/>
                <w:bCs/>
                <w:sz w:val="22"/>
                <w:szCs w:val="22"/>
              </w:rPr>
              <w:t xml:space="preserve">Other </w:t>
            </w:r>
            <w:r w:rsidR="00644548" w:rsidRPr="00633AF8">
              <w:rPr>
                <w:rFonts w:asciiTheme="minorHAnsi" w:hAnsiTheme="minorHAnsi" w:cstheme="minorHAnsi"/>
                <w:b/>
                <w:bCs/>
                <w:sz w:val="22"/>
                <w:szCs w:val="22"/>
              </w:rPr>
              <w:t xml:space="preserve">quality indictors </w:t>
            </w:r>
            <w:r w:rsidRPr="00633AF8">
              <w:rPr>
                <w:rFonts w:asciiTheme="minorHAnsi" w:hAnsiTheme="minorHAnsi" w:cstheme="minorHAnsi"/>
                <w:b/>
                <w:bCs/>
                <w:sz w:val="22"/>
                <w:szCs w:val="22"/>
              </w:rPr>
              <w:t>evaluated</w:t>
            </w:r>
            <w:r w:rsidR="00644548" w:rsidRPr="00633AF8">
              <w:rPr>
                <w:rFonts w:asciiTheme="minorHAnsi" w:hAnsiTheme="minorHAnsi" w:cstheme="minorHAnsi"/>
                <w:b/>
                <w:bCs/>
                <w:sz w:val="22"/>
                <w:szCs w:val="22"/>
              </w:rPr>
              <w:t xml:space="preserve"> from 3 year plan</w:t>
            </w:r>
            <w:r w:rsidRPr="00633AF8">
              <w:rPr>
                <w:rFonts w:asciiTheme="minorHAnsi" w:hAnsiTheme="minorHAnsi" w:cstheme="minorHAnsi"/>
                <w:b/>
                <w:bCs/>
                <w:sz w:val="22"/>
                <w:szCs w:val="22"/>
              </w:rPr>
              <w:t xml:space="preserve">:                                                                  </w:t>
            </w:r>
          </w:p>
        </w:tc>
      </w:tr>
      <w:tr w:rsidR="00644548" w:rsidRPr="00633AF8" w:rsidTr="00644548">
        <w:trPr>
          <w:trHeight w:val="987"/>
        </w:trPr>
        <w:tc>
          <w:tcPr>
            <w:tcW w:w="10485" w:type="dxa"/>
            <w:gridSpan w:val="2"/>
            <w:shd w:val="clear" w:color="auto" w:fill="33CCCC"/>
          </w:tcPr>
          <w:p w:rsidR="00644548" w:rsidRPr="00633AF8" w:rsidRDefault="00644548" w:rsidP="00633AF8">
            <w:pPr>
              <w:pStyle w:val="Default"/>
              <w:rPr>
                <w:rFonts w:asciiTheme="minorHAnsi" w:hAnsiTheme="minorHAnsi" w:cstheme="minorHAnsi"/>
                <w:sz w:val="22"/>
                <w:szCs w:val="22"/>
              </w:rPr>
            </w:pPr>
          </w:p>
          <w:sdt>
            <w:sdtPr>
              <w:rPr>
                <w:rFonts w:asciiTheme="minorHAnsi" w:hAnsiTheme="minorHAnsi" w:cstheme="minorHAnsi"/>
                <w:sz w:val="22"/>
                <w:szCs w:val="22"/>
              </w:rPr>
              <w:alias w:val="HGIOS/ELC"/>
              <w:tag w:val="HGIOS/ELC"/>
              <w:id w:val="-297454282"/>
              <w:placeholder>
                <w:docPart w:val="F1450B2639054C84B7D434281582971F"/>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rsidR="00644548" w:rsidRPr="00633AF8" w:rsidRDefault="002B596A" w:rsidP="00633AF8">
                <w:pPr>
                  <w:pStyle w:val="Default"/>
                  <w:rPr>
                    <w:rFonts w:asciiTheme="minorHAnsi" w:hAnsiTheme="minorHAnsi" w:cstheme="minorHAnsi"/>
                    <w:sz w:val="22"/>
                    <w:szCs w:val="22"/>
                    <w:u w:val="single"/>
                  </w:rPr>
                </w:pPr>
                <w:r w:rsidRPr="00633AF8">
                  <w:rPr>
                    <w:rFonts w:asciiTheme="minorHAnsi" w:hAnsiTheme="minorHAnsi" w:cstheme="minorHAnsi"/>
                    <w:sz w:val="22"/>
                    <w:szCs w:val="22"/>
                  </w:rPr>
                  <w:t>3.3 Increasing creativity and employability</w:t>
                </w:r>
              </w:p>
            </w:sdtContent>
          </w:sdt>
        </w:tc>
      </w:tr>
      <w:tr w:rsidR="006064F5" w:rsidRPr="00633AF8" w:rsidTr="00674F05">
        <w:trPr>
          <w:gridAfter w:val="1"/>
          <w:wAfter w:w="29" w:type="dxa"/>
          <w:trHeight w:val="1092"/>
        </w:trPr>
        <w:tc>
          <w:tcPr>
            <w:tcW w:w="10456" w:type="dxa"/>
          </w:tcPr>
          <w:p w:rsidR="002B596A" w:rsidRPr="00633AF8" w:rsidRDefault="002B596A" w:rsidP="00633AF8">
            <w:pPr>
              <w:pStyle w:val="Default"/>
              <w:ind w:left="32"/>
              <w:rPr>
                <w:rFonts w:asciiTheme="minorHAnsi" w:hAnsiTheme="minorHAnsi" w:cstheme="minorHAnsi"/>
                <w:color w:val="FF0000"/>
                <w:sz w:val="22"/>
                <w:szCs w:val="22"/>
              </w:rPr>
            </w:pPr>
            <w:r w:rsidRPr="00633AF8">
              <w:rPr>
                <w:rFonts w:asciiTheme="minorHAnsi" w:hAnsiTheme="minorHAnsi" w:cstheme="minorHAnsi"/>
                <w:color w:val="FF0000"/>
                <w:sz w:val="22"/>
                <w:szCs w:val="22"/>
              </w:rPr>
              <w:t>Key Strengths:</w:t>
            </w:r>
          </w:p>
          <w:p w:rsidR="002B596A" w:rsidRPr="00633AF8" w:rsidRDefault="002B596A" w:rsidP="00633AF8">
            <w:pPr>
              <w:pStyle w:val="Default"/>
              <w:numPr>
                <w:ilvl w:val="0"/>
                <w:numId w:val="1"/>
              </w:numPr>
              <w:ind w:left="312"/>
              <w:rPr>
                <w:rFonts w:asciiTheme="minorHAnsi" w:hAnsiTheme="minorHAnsi" w:cstheme="minorHAnsi"/>
                <w:color w:val="FF0000"/>
                <w:sz w:val="22"/>
                <w:szCs w:val="22"/>
              </w:rPr>
            </w:pPr>
            <w:r w:rsidRPr="00633AF8">
              <w:rPr>
                <w:rFonts w:asciiTheme="minorHAnsi" w:hAnsiTheme="minorHAnsi" w:cstheme="minorHAnsi"/>
                <w:color w:val="FF0000"/>
                <w:sz w:val="22"/>
                <w:szCs w:val="22"/>
              </w:rPr>
              <w:t>Leadership of the DHT, Senior Phase, in creating a clear vision b</w:t>
            </w:r>
            <w:r w:rsidR="00672584" w:rsidRPr="00633AF8">
              <w:rPr>
                <w:rFonts w:asciiTheme="minorHAnsi" w:hAnsiTheme="minorHAnsi" w:cstheme="minorHAnsi"/>
                <w:color w:val="FF0000"/>
                <w:sz w:val="22"/>
                <w:szCs w:val="22"/>
              </w:rPr>
              <w:t>acked up by policy and practice.</w:t>
            </w:r>
          </w:p>
          <w:p w:rsidR="002B596A" w:rsidRPr="00633AF8" w:rsidRDefault="002B596A" w:rsidP="00633AF8">
            <w:pPr>
              <w:pStyle w:val="Default"/>
              <w:numPr>
                <w:ilvl w:val="0"/>
                <w:numId w:val="1"/>
              </w:numPr>
              <w:ind w:left="312"/>
              <w:rPr>
                <w:rFonts w:asciiTheme="minorHAnsi" w:hAnsiTheme="minorHAnsi" w:cstheme="minorHAnsi"/>
                <w:color w:val="FF0000"/>
                <w:sz w:val="22"/>
                <w:szCs w:val="22"/>
              </w:rPr>
            </w:pPr>
            <w:r w:rsidRPr="00633AF8">
              <w:rPr>
                <w:rFonts w:asciiTheme="minorHAnsi" w:hAnsiTheme="minorHAnsi" w:cstheme="minorHAnsi"/>
                <w:color w:val="FF0000"/>
                <w:sz w:val="22"/>
                <w:szCs w:val="22"/>
              </w:rPr>
              <w:t>Creation of the Careers Zone and the creation o</w:t>
            </w:r>
            <w:r w:rsidR="00672584" w:rsidRPr="00633AF8">
              <w:rPr>
                <w:rFonts w:asciiTheme="minorHAnsi" w:hAnsiTheme="minorHAnsi" w:cstheme="minorHAnsi"/>
                <w:color w:val="FF0000"/>
                <w:sz w:val="22"/>
                <w:szCs w:val="22"/>
              </w:rPr>
              <w:t>f the team who support its work.</w:t>
            </w:r>
          </w:p>
          <w:p w:rsidR="002B596A" w:rsidRPr="00633AF8" w:rsidRDefault="002B596A" w:rsidP="00633AF8">
            <w:pPr>
              <w:pStyle w:val="Default"/>
              <w:numPr>
                <w:ilvl w:val="0"/>
                <w:numId w:val="1"/>
              </w:numPr>
              <w:ind w:left="312"/>
              <w:rPr>
                <w:rFonts w:asciiTheme="minorHAnsi" w:hAnsiTheme="minorHAnsi" w:cstheme="minorHAnsi"/>
                <w:color w:val="FF0000"/>
                <w:sz w:val="22"/>
                <w:szCs w:val="22"/>
              </w:rPr>
            </w:pPr>
            <w:r w:rsidRPr="00633AF8">
              <w:rPr>
                <w:rFonts w:asciiTheme="minorHAnsi" w:hAnsiTheme="minorHAnsi" w:cstheme="minorHAnsi"/>
                <w:color w:val="FF0000"/>
                <w:sz w:val="22"/>
                <w:szCs w:val="22"/>
              </w:rPr>
              <w:t>The quality of support and advice given to all pupils and their families by th</w:t>
            </w:r>
            <w:r w:rsidR="00672584" w:rsidRPr="00633AF8">
              <w:rPr>
                <w:rFonts w:asciiTheme="minorHAnsi" w:hAnsiTheme="minorHAnsi" w:cstheme="minorHAnsi"/>
                <w:color w:val="FF0000"/>
                <w:sz w:val="22"/>
                <w:szCs w:val="22"/>
              </w:rPr>
              <w:t>e Careers Zone team.</w:t>
            </w:r>
          </w:p>
          <w:p w:rsidR="002B596A" w:rsidRPr="00633AF8" w:rsidRDefault="002B596A" w:rsidP="00633AF8">
            <w:pPr>
              <w:pStyle w:val="Default"/>
              <w:numPr>
                <w:ilvl w:val="0"/>
                <w:numId w:val="1"/>
              </w:numPr>
              <w:ind w:left="312"/>
              <w:rPr>
                <w:rFonts w:asciiTheme="minorHAnsi" w:hAnsiTheme="minorHAnsi" w:cstheme="minorHAnsi"/>
                <w:color w:val="FF0000"/>
                <w:sz w:val="22"/>
                <w:szCs w:val="22"/>
              </w:rPr>
            </w:pPr>
            <w:r w:rsidRPr="00633AF8">
              <w:rPr>
                <w:rFonts w:asciiTheme="minorHAnsi" w:hAnsiTheme="minorHAnsi" w:cstheme="minorHAnsi"/>
                <w:color w:val="FF0000"/>
                <w:sz w:val="22"/>
                <w:szCs w:val="22"/>
              </w:rPr>
              <w:t xml:space="preserve">Rigorous approaches taken to tracking all pupils in order </w:t>
            </w:r>
            <w:r w:rsidR="00672584" w:rsidRPr="00633AF8">
              <w:rPr>
                <w:rFonts w:asciiTheme="minorHAnsi" w:hAnsiTheme="minorHAnsi" w:cstheme="minorHAnsi"/>
                <w:color w:val="FF0000"/>
                <w:sz w:val="22"/>
                <w:szCs w:val="22"/>
              </w:rPr>
              <w:t>to secure Positive Destinations.</w:t>
            </w:r>
          </w:p>
          <w:p w:rsidR="00461399" w:rsidRPr="00633AF8" w:rsidRDefault="002B596A" w:rsidP="00633AF8">
            <w:pPr>
              <w:pStyle w:val="Default"/>
              <w:numPr>
                <w:ilvl w:val="0"/>
                <w:numId w:val="1"/>
              </w:numPr>
              <w:ind w:left="312"/>
              <w:rPr>
                <w:rFonts w:asciiTheme="minorHAnsi" w:hAnsiTheme="minorHAnsi" w:cstheme="minorHAnsi"/>
                <w:color w:val="FF0000"/>
                <w:sz w:val="22"/>
                <w:szCs w:val="22"/>
              </w:rPr>
            </w:pPr>
            <w:r w:rsidRPr="00633AF8">
              <w:rPr>
                <w:rFonts w:asciiTheme="minorHAnsi" w:hAnsiTheme="minorHAnsi" w:cstheme="minorHAnsi"/>
                <w:color w:val="FF0000"/>
                <w:sz w:val="22"/>
                <w:szCs w:val="22"/>
              </w:rPr>
              <w:t>Partnership work to create both improved pathways and post school opportunities</w:t>
            </w:r>
            <w:r w:rsidR="00672584" w:rsidRPr="00633AF8">
              <w:rPr>
                <w:rFonts w:asciiTheme="minorHAnsi" w:hAnsiTheme="minorHAnsi" w:cstheme="minorHAnsi"/>
                <w:color w:val="FF0000"/>
                <w:sz w:val="22"/>
                <w:szCs w:val="22"/>
              </w:rPr>
              <w:t>.</w:t>
            </w:r>
          </w:p>
          <w:p w:rsidR="002B596A" w:rsidRPr="00633AF8" w:rsidRDefault="002B596A" w:rsidP="00633AF8">
            <w:pPr>
              <w:pStyle w:val="Default"/>
              <w:ind w:left="32"/>
              <w:rPr>
                <w:rFonts w:asciiTheme="minorHAnsi" w:hAnsiTheme="minorHAnsi" w:cstheme="minorHAnsi"/>
                <w:color w:val="FF0000"/>
                <w:sz w:val="22"/>
                <w:szCs w:val="22"/>
              </w:rPr>
            </w:pPr>
          </w:p>
          <w:p w:rsidR="00461399" w:rsidRPr="00633AF8" w:rsidRDefault="00461399" w:rsidP="00633AF8">
            <w:pPr>
              <w:pStyle w:val="Default"/>
              <w:ind w:left="32"/>
              <w:rPr>
                <w:rFonts w:asciiTheme="minorHAnsi" w:hAnsiTheme="minorHAnsi" w:cstheme="minorHAnsi"/>
                <w:color w:val="FF0000"/>
                <w:sz w:val="22"/>
                <w:szCs w:val="22"/>
              </w:rPr>
            </w:pPr>
            <w:r w:rsidRPr="00633AF8">
              <w:rPr>
                <w:rFonts w:asciiTheme="minorHAnsi" w:hAnsiTheme="minorHAnsi" w:cstheme="minorHAnsi"/>
                <w:color w:val="FF0000"/>
                <w:sz w:val="22"/>
                <w:szCs w:val="22"/>
              </w:rPr>
              <w:t xml:space="preserve">Key Priorities:  </w:t>
            </w:r>
          </w:p>
          <w:p w:rsidR="006064F5" w:rsidRPr="00633AF8" w:rsidRDefault="002B596A" w:rsidP="00633AF8">
            <w:pPr>
              <w:pStyle w:val="Default"/>
              <w:numPr>
                <w:ilvl w:val="0"/>
                <w:numId w:val="1"/>
              </w:numPr>
              <w:ind w:left="312"/>
              <w:rPr>
                <w:rFonts w:asciiTheme="minorHAnsi" w:hAnsiTheme="minorHAnsi" w:cstheme="minorHAnsi"/>
                <w:color w:val="FF0000"/>
                <w:sz w:val="22"/>
                <w:szCs w:val="22"/>
              </w:rPr>
            </w:pPr>
            <w:r w:rsidRPr="00633AF8">
              <w:rPr>
                <w:rFonts w:asciiTheme="minorHAnsi" w:hAnsiTheme="minorHAnsi" w:cstheme="minorHAnsi"/>
                <w:color w:val="FF0000"/>
                <w:sz w:val="22"/>
                <w:szCs w:val="22"/>
              </w:rPr>
              <w:t>Need to review the progression of curriculum content and learning experiences in DYW from P7 cluster work all the way through to S6 including clarification around use of PSE classes to deliver DYW</w:t>
            </w:r>
            <w:r w:rsidR="00461399" w:rsidRPr="00633AF8">
              <w:rPr>
                <w:rFonts w:asciiTheme="minorHAnsi" w:hAnsiTheme="minorHAnsi" w:cstheme="minorHAnsi"/>
                <w:color w:val="FF0000"/>
                <w:sz w:val="22"/>
                <w:szCs w:val="22"/>
              </w:rPr>
              <w:t>.</w:t>
            </w:r>
          </w:p>
        </w:tc>
      </w:tr>
    </w:tbl>
    <w:p w:rsidR="0006007D" w:rsidRPr="00633AF8" w:rsidRDefault="0006007D" w:rsidP="00633AF8">
      <w:pPr>
        <w:spacing w:after="0" w:line="240" w:lineRule="auto"/>
        <w:rPr>
          <w:rFonts w:cstheme="minorHAnsi"/>
        </w:rPr>
      </w:pPr>
    </w:p>
    <w:p w:rsidR="0006007D" w:rsidRPr="00633AF8" w:rsidRDefault="0006007D" w:rsidP="00633AF8">
      <w:pPr>
        <w:spacing w:after="0" w:line="240" w:lineRule="auto"/>
        <w:rPr>
          <w:rFonts w:cstheme="minorHAnsi"/>
        </w:rPr>
      </w:pPr>
      <w:r w:rsidRPr="00633AF8">
        <w:rPr>
          <w:rFonts w:cstheme="minorHAnsi"/>
        </w:rPr>
        <w:br w:type="page"/>
      </w:r>
    </w:p>
    <w:p w:rsidR="00644548" w:rsidRPr="00633AF8" w:rsidRDefault="00644548" w:rsidP="00633AF8">
      <w:pPr>
        <w:spacing w:after="0" w:line="240" w:lineRule="auto"/>
        <w:rPr>
          <w:rFonts w:cstheme="minorHAnsi"/>
        </w:rPr>
      </w:pPr>
    </w:p>
    <w:tbl>
      <w:tblPr>
        <w:tblStyle w:val="TableGrid"/>
        <w:tblpPr w:leftFromText="180" w:rightFromText="180" w:vertAnchor="text" w:horzAnchor="margin" w:tblpY="103"/>
        <w:tblW w:w="10485" w:type="dxa"/>
        <w:tblLook w:val="04A0" w:firstRow="1" w:lastRow="0" w:firstColumn="1" w:lastColumn="0" w:noHBand="0" w:noVBand="1"/>
      </w:tblPr>
      <w:tblGrid>
        <w:gridCol w:w="10485"/>
      </w:tblGrid>
      <w:tr w:rsidR="00672584" w:rsidRPr="00633AF8" w:rsidTr="00672584">
        <w:tc>
          <w:tcPr>
            <w:tcW w:w="10485" w:type="dxa"/>
            <w:shd w:val="clear" w:color="auto" w:fill="33CCCC"/>
          </w:tcPr>
          <w:p w:rsidR="00672584" w:rsidRPr="00633AF8" w:rsidRDefault="00672584" w:rsidP="00633AF8">
            <w:pPr>
              <w:pStyle w:val="Default"/>
              <w:rPr>
                <w:rFonts w:asciiTheme="minorHAnsi" w:hAnsiTheme="minorHAnsi" w:cstheme="minorHAnsi"/>
                <w:b/>
                <w:bCs/>
                <w:sz w:val="22"/>
                <w:szCs w:val="22"/>
              </w:rPr>
            </w:pPr>
            <w:r w:rsidRPr="00633AF8">
              <w:rPr>
                <w:rFonts w:asciiTheme="minorHAnsi" w:hAnsiTheme="minorHAnsi" w:cstheme="minorHAnsi"/>
                <w:b/>
                <w:bCs/>
                <w:sz w:val="22"/>
                <w:szCs w:val="22"/>
              </w:rPr>
              <w:t>Key Achievements of the Establishment</w:t>
            </w:r>
          </w:p>
          <w:p w:rsidR="00672584" w:rsidRPr="00633AF8" w:rsidRDefault="00672584" w:rsidP="00633AF8">
            <w:pPr>
              <w:pStyle w:val="Default"/>
              <w:rPr>
                <w:rFonts w:asciiTheme="minorHAnsi" w:hAnsiTheme="minorHAnsi" w:cstheme="minorHAnsi"/>
                <w:sz w:val="22"/>
                <w:szCs w:val="22"/>
              </w:rPr>
            </w:pPr>
          </w:p>
        </w:tc>
      </w:tr>
      <w:tr w:rsidR="00672584" w:rsidRPr="00633AF8" w:rsidTr="00672584">
        <w:tc>
          <w:tcPr>
            <w:tcW w:w="10485" w:type="dxa"/>
          </w:tcPr>
          <w:p w:rsidR="00672584" w:rsidRPr="00633AF8" w:rsidRDefault="00672584" w:rsidP="00633AF8">
            <w:pPr>
              <w:pStyle w:val="Default"/>
              <w:ind w:left="32"/>
              <w:rPr>
                <w:rFonts w:asciiTheme="minorHAnsi" w:hAnsiTheme="minorHAnsi" w:cstheme="minorHAnsi"/>
                <w:color w:val="FF0000"/>
                <w:sz w:val="22"/>
                <w:szCs w:val="22"/>
              </w:rPr>
            </w:pPr>
          </w:p>
          <w:p w:rsidR="00672584" w:rsidRPr="00633AF8" w:rsidRDefault="00672584" w:rsidP="00633AF8">
            <w:pPr>
              <w:pStyle w:val="Default"/>
              <w:ind w:left="32"/>
              <w:rPr>
                <w:rFonts w:asciiTheme="minorHAnsi" w:hAnsiTheme="minorHAnsi" w:cstheme="minorHAnsi"/>
                <w:color w:val="FF0000"/>
                <w:sz w:val="22"/>
                <w:szCs w:val="22"/>
              </w:rPr>
            </w:pPr>
            <w:r w:rsidRPr="00633AF8">
              <w:rPr>
                <w:rFonts w:asciiTheme="minorHAnsi" w:hAnsiTheme="minorHAnsi" w:cstheme="minorHAnsi"/>
                <w:color w:val="FF0000"/>
                <w:sz w:val="22"/>
                <w:szCs w:val="22"/>
              </w:rPr>
              <w:t>As part of our LA Review this session, we invited a range of parents and partners in to the school to participate in focus groups with the review team. We were overwhelmed by the positive response from those invited both in terms of attendance and in their high levels of support shown in the meetings. It was reassuring to hear so much positivity from our school community and beyond.</w:t>
            </w:r>
          </w:p>
          <w:p w:rsidR="006A55DB" w:rsidRPr="00633AF8" w:rsidRDefault="006A55DB" w:rsidP="00633AF8">
            <w:pPr>
              <w:pStyle w:val="Default"/>
              <w:rPr>
                <w:rFonts w:asciiTheme="minorHAnsi" w:hAnsiTheme="minorHAnsi" w:cstheme="minorHAnsi"/>
                <w:color w:val="FF0000"/>
                <w:sz w:val="22"/>
                <w:szCs w:val="22"/>
              </w:rPr>
            </w:pPr>
          </w:p>
          <w:p w:rsidR="006A55DB" w:rsidRPr="00633AF8" w:rsidRDefault="006A55DB" w:rsidP="00633AF8">
            <w:pPr>
              <w:pStyle w:val="Default"/>
              <w:ind w:left="32"/>
              <w:rPr>
                <w:rFonts w:asciiTheme="minorHAnsi" w:hAnsiTheme="minorHAnsi" w:cstheme="minorHAnsi"/>
                <w:color w:val="FF0000"/>
                <w:sz w:val="22"/>
                <w:szCs w:val="22"/>
              </w:rPr>
            </w:pPr>
            <w:r w:rsidRPr="00633AF8">
              <w:rPr>
                <w:rFonts w:asciiTheme="minorHAnsi" w:hAnsiTheme="minorHAnsi" w:cstheme="minorHAnsi"/>
                <w:color w:val="FF0000"/>
                <w:sz w:val="22"/>
                <w:szCs w:val="22"/>
              </w:rPr>
              <w:t>We are proud of our school</w:t>
            </w:r>
            <w:r w:rsidR="0042716F" w:rsidRPr="00633AF8">
              <w:rPr>
                <w:rFonts w:asciiTheme="minorHAnsi" w:hAnsiTheme="minorHAnsi" w:cstheme="minorHAnsi"/>
                <w:color w:val="FF0000"/>
                <w:sz w:val="22"/>
                <w:szCs w:val="22"/>
              </w:rPr>
              <w:t>’s</w:t>
            </w:r>
            <w:r w:rsidRPr="00633AF8">
              <w:rPr>
                <w:rFonts w:asciiTheme="minorHAnsi" w:hAnsiTheme="minorHAnsi" w:cstheme="minorHAnsi"/>
                <w:color w:val="FF0000"/>
                <w:sz w:val="22"/>
                <w:szCs w:val="22"/>
              </w:rPr>
              <w:t xml:space="preserve"> young people welcoming new pupils from various countries into our community.  They have ensured these new families are supported and valued.  At a recent awards ceremony is was observed that our diverse community was represented. </w:t>
            </w:r>
          </w:p>
          <w:p w:rsidR="00DF370E" w:rsidRPr="00633AF8" w:rsidRDefault="00DF370E" w:rsidP="00633AF8">
            <w:pPr>
              <w:pStyle w:val="Default"/>
              <w:rPr>
                <w:rFonts w:asciiTheme="minorHAnsi" w:hAnsiTheme="minorHAnsi" w:cstheme="minorHAnsi"/>
                <w:color w:val="FF0000"/>
                <w:sz w:val="22"/>
                <w:szCs w:val="22"/>
              </w:rPr>
            </w:pPr>
          </w:p>
          <w:p w:rsidR="00DF370E" w:rsidRPr="00633AF8" w:rsidRDefault="00DF370E" w:rsidP="00633AF8">
            <w:pPr>
              <w:pStyle w:val="Default"/>
              <w:rPr>
                <w:rFonts w:asciiTheme="minorHAnsi" w:hAnsiTheme="minorHAnsi" w:cstheme="minorHAnsi"/>
                <w:color w:val="FF0000"/>
                <w:sz w:val="22"/>
                <w:szCs w:val="22"/>
              </w:rPr>
            </w:pPr>
            <w:r w:rsidRPr="00633AF8">
              <w:rPr>
                <w:rFonts w:asciiTheme="minorHAnsi" w:hAnsiTheme="minorHAnsi" w:cstheme="minorHAnsi"/>
                <w:color w:val="FF0000"/>
                <w:sz w:val="22"/>
                <w:szCs w:val="22"/>
              </w:rPr>
              <w:t>In the recent Learner Survey, 99% of those who responded stated that ‘they are learning and getting better’ in some or all of their lessons.</w:t>
            </w:r>
          </w:p>
          <w:p w:rsidR="00672584" w:rsidRPr="00633AF8" w:rsidRDefault="00672584" w:rsidP="00633AF8">
            <w:pPr>
              <w:pStyle w:val="Default"/>
              <w:rPr>
                <w:rFonts w:asciiTheme="minorHAnsi" w:hAnsiTheme="minorHAnsi" w:cstheme="minorHAnsi"/>
                <w:color w:val="FF0000"/>
                <w:sz w:val="22"/>
                <w:szCs w:val="22"/>
              </w:rPr>
            </w:pPr>
          </w:p>
          <w:p w:rsidR="00672584" w:rsidRPr="00633AF8" w:rsidRDefault="00672584" w:rsidP="00633AF8">
            <w:pPr>
              <w:pStyle w:val="Default"/>
              <w:ind w:left="32"/>
              <w:rPr>
                <w:rFonts w:asciiTheme="minorHAnsi" w:hAnsiTheme="minorHAnsi" w:cstheme="minorHAnsi"/>
                <w:color w:val="FF0000"/>
                <w:sz w:val="22"/>
                <w:szCs w:val="22"/>
              </w:rPr>
            </w:pPr>
          </w:p>
        </w:tc>
      </w:tr>
    </w:tbl>
    <w:p w:rsidR="002E09AE" w:rsidRPr="00633AF8" w:rsidRDefault="002E09AE" w:rsidP="00633AF8">
      <w:pPr>
        <w:spacing w:after="0" w:line="240" w:lineRule="auto"/>
        <w:rPr>
          <w:rFonts w:cstheme="minorHAnsi"/>
        </w:rPr>
      </w:pPr>
    </w:p>
    <w:sectPr w:rsidR="002E09AE" w:rsidRPr="00633AF8" w:rsidSect="002C3CC6">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175E6"/>
    <w:multiLevelType w:val="hybridMultilevel"/>
    <w:tmpl w:val="1AAA5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FB5201"/>
    <w:multiLevelType w:val="hybridMultilevel"/>
    <w:tmpl w:val="7D9A1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B6337C"/>
    <w:multiLevelType w:val="hybridMultilevel"/>
    <w:tmpl w:val="46A2168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9BE63D1"/>
    <w:multiLevelType w:val="hybridMultilevel"/>
    <w:tmpl w:val="33440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BC5CB2"/>
    <w:multiLevelType w:val="hybridMultilevel"/>
    <w:tmpl w:val="CEB8F4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65C7BB3"/>
    <w:multiLevelType w:val="hybridMultilevel"/>
    <w:tmpl w:val="99000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A2187F"/>
    <w:multiLevelType w:val="hybridMultilevel"/>
    <w:tmpl w:val="6ACC884C"/>
    <w:lvl w:ilvl="0" w:tplc="0788584E">
      <w:start w:val="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1C7397"/>
    <w:multiLevelType w:val="hybridMultilevel"/>
    <w:tmpl w:val="66F65C82"/>
    <w:lvl w:ilvl="0" w:tplc="26D2BC16">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922840"/>
    <w:multiLevelType w:val="hybridMultilevel"/>
    <w:tmpl w:val="D6EEFBE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DFD23BC"/>
    <w:multiLevelType w:val="hybridMultilevel"/>
    <w:tmpl w:val="2F74C0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06739A6"/>
    <w:multiLevelType w:val="hybridMultilevel"/>
    <w:tmpl w:val="FA98462A"/>
    <w:lvl w:ilvl="0" w:tplc="30E8A22C">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8561AAC"/>
    <w:multiLevelType w:val="hybridMultilevel"/>
    <w:tmpl w:val="70DE5EE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2C4638AE"/>
    <w:multiLevelType w:val="hybridMultilevel"/>
    <w:tmpl w:val="36FEF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F76AB7"/>
    <w:multiLevelType w:val="hybridMultilevel"/>
    <w:tmpl w:val="D3062E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285E0D"/>
    <w:multiLevelType w:val="hybridMultilevel"/>
    <w:tmpl w:val="06AC6A8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BC556A"/>
    <w:multiLevelType w:val="hybridMultilevel"/>
    <w:tmpl w:val="35882AAA"/>
    <w:lvl w:ilvl="0" w:tplc="08090001">
      <w:start w:val="1"/>
      <w:numFmt w:val="bullet"/>
      <w:lvlText w:val=""/>
      <w:lvlJc w:val="left"/>
      <w:pPr>
        <w:ind w:left="1363" w:hanging="360"/>
      </w:pPr>
      <w:rPr>
        <w:rFonts w:ascii="Symbol" w:hAnsi="Symbol" w:hint="default"/>
      </w:rPr>
    </w:lvl>
    <w:lvl w:ilvl="1" w:tplc="08090003" w:tentative="1">
      <w:start w:val="1"/>
      <w:numFmt w:val="bullet"/>
      <w:lvlText w:val="o"/>
      <w:lvlJc w:val="left"/>
      <w:pPr>
        <w:ind w:left="2083" w:hanging="360"/>
      </w:pPr>
      <w:rPr>
        <w:rFonts w:ascii="Courier New" w:hAnsi="Courier New" w:cs="Courier New" w:hint="default"/>
      </w:rPr>
    </w:lvl>
    <w:lvl w:ilvl="2" w:tplc="08090005" w:tentative="1">
      <w:start w:val="1"/>
      <w:numFmt w:val="bullet"/>
      <w:lvlText w:val=""/>
      <w:lvlJc w:val="left"/>
      <w:pPr>
        <w:ind w:left="2803" w:hanging="360"/>
      </w:pPr>
      <w:rPr>
        <w:rFonts w:ascii="Wingdings" w:hAnsi="Wingdings" w:hint="default"/>
      </w:rPr>
    </w:lvl>
    <w:lvl w:ilvl="3" w:tplc="08090001" w:tentative="1">
      <w:start w:val="1"/>
      <w:numFmt w:val="bullet"/>
      <w:lvlText w:val=""/>
      <w:lvlJc w:val="left"/>
      <w:pPr>
        <w:ind w:left="3523" w:hanging="360"/>
      </w:pPr>
      <w:rPr>
        <w:rFonts w:ascii="Symbol" w:hAnsi="Symbol" w:hint="default"/>
      </w:rPr>
    </w:lvl>
    <w:lvl w:ilvl="4" w:tplc="08090003" w:tentative="1">
      <w:start w:val="1"/>
      <w:numFmt w:val="bullet"/>
      <w:lvlText w:val="o"/>
      <w:lvlJc w:val="left"/>
      <w:pPr>
        <w:ind w:left="4243" w:hanging="360"/>
      </w:pPr>
      <w:rPr>
        <w:rFonts w:ascii="Courier New" w:hAnsi="Courier New" w:cs="Courier New" w:hint="default"/>
      </w:rPr>
    </w:lvl>
    <w:lvl w:ilvl="5" w:tplc="08090005" w:tentative="1">
      <w:start w:val="1"/>
      <w:numFmt w:val="bullet"/>
      <w:lvlText w:val=""/>
      <w:lvlJc w:val="left"/>
      <w:pPr>
        <w:ind w:left="4963" w:hanging="360"/>
      </w:pPr>
      <w:rPr>
        <w:rFonts w:ascii="Wingdings" w:hAnsi="Wingdings" w:hint="default"/>
      </w:rPr>
    </w:lvl>
    <w:lvl w:ilvl="6" w:tplc="08090001" w:tentative="1">
      <w:start w:val="1"/>
      <w:numFmt w:val="bullet"/>
      <w:lvlText w:val=""/>
      <w:lvlJc w:val="left"/>
      <w:pPr>
        <w:ind w:left="5683" w:hanging="360"/>
      </w:pPr>
      <w:rPr>
        <w:rFonts w:ascii="Symbol" w:hAnsi="Symbol" w:hint="default"/>
      </w:rPr>
    </w:lvl>
    <w:lvl w:ilvl="7" w:tplc="08090003" w:tentative="1">
      <w:start w:val="1"/>
      <w:numFmt w:val="bullet"/>
      <w:lvlText w:val="o"/>
      <w:lvlJc w:val="left"/>
      <w:pPr>
        <w:ind w:left="6403" w:hanging="360"/>
      </w:pPr>
      <w:rPr>
        <w:rFonts w:ascii="Courier New" w:hAnsi="Courier New" w:cs="Courier New" w:hint="default"/>
      </w:rPr>
    </w:lvl>
    <w:lvl w:ilvl="8" w:tplc="08090005" w:tentative="1">
      <w:start w:val="1"/>
      <w:numFmt w:val="bullet"/>
      <w:lvlText w:val=""/>
      <w:lvlJc w:val="left"/>
      <w:pPr>
        <w:ind w:left="7123" w:hanging="360"/>
      </w:pPr>
      <w:rPr>
        <w:rFonts w:ascii="Wingdings" w:hAnsi="Wingdings" w:hint="default"/>
      </w:rPr>
    </w:lvl>
  </w:abstractNum>
  <w:abstractNum w:abstractNumId="16" w15:restartNumberingAfterBreak="0">
    <w:nsid w:val="3C3D1F06"/>
    <w:multiLevelType w:val="hybridMultilevel"/>
    <w:tmpl w:val="CCAC5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480BC7"/>
    <w:multiLevelType w:val="hybridMultilevel"/>
    <w:tmpl w:val="E418F3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EBF6BA9"/>
    <w:multiLevelType w:val="multilevel"/>
    <w:tmpl w:val="FF86843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1B02F80"/>
    <w:multiLevelType w:val="hybridMultilevel"/>
    <w:tmpl w:val="8B68AF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3252F7E"/>
    <w:multiLevelType w:val="hybridMultilevel"/>
    <w:tmpl w:val="93104D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D324AB"/>
    <w:multiLevelType w:val="hybridMultilevel"/>
    <w:tmpl w:val="AF94493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91643F12">
      <w:numFmt w:val="bullet"/>
      <w:lvlText w:val="-"/>
      <w:lvlJc w:val="left"/>
      <w:pPr>
        <w:ind w:left="2340" w:hanging="360"/>
      </w:pPr>
      <w:rPr>
        <w:rFonts w:ascii="Calibri" w:eastAsiaTheme="minorHAnsi" w:hAnsi="Calibri" w:cs="Calibri"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8A65433"/>
    <w:multiLevelType w:val="hybridMultilevel"/>
    <w:tmpl w:val="CC9894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8C734D9"/>
    <w:multiLevelType w:val="hybridMultilevel"/>
    <w:tmpl w:val="27BCCFD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AB412BE"/>
    <w:multiLevelType w:val="hybridMultilevel"/>
    <w:tmpl w:val="7F5C5D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ED64060"/>
    <w:multiLevelType w:val="hybridMultilevel"/>
    <w:tmpl w:val="C00047B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6219A4"/>
    <w:multiLevelType w:val="hybridMultilevel"/>
    <w:tmpl w:val="BF269F38"/>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0B87BE7"/>
    <w:multiLevelType w:val="hybridMultilevel"/>
    <w:tmpl w:val="4B8220EC"/>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7E1368"/>
    <w:multiLevelType w:val="hybridMultilevel"/>
    <w:tmpl w:val="80D62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2742EF"/>
    <w:multiLevelType w:val="hybridMultilevel"/>
    <w:tmpl w:val="2D5207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2307BC"/>
    <w:multiLevelType w:val="hybridMultilevel"/>
    <w:tmpl w:val="EAB0EF5C"/>
    <w:lvl w:ilvl="0" w:tplc="7CDA53D8">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C0C053E"/>
    <w:multiLevelType w:val="hybridMultilevel"/>
    <w:tmpl w:val="C00047B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290308"/>
    <w:multiLevelType w:val="hybridMultilevel"/>
    <w:tmpl w:val="FD5AF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D815CE"/>
    <w:multiLevelType w:val="hybridMultilevel"/>
    <w:tmpl w:val="9B22F5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C4F6153"/>
    <w:multiLevelType w:val="hybridMultilevel"/>
    <w:tmpl w:val="996074C0"/>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35" w15:restartNumberingAfterBreak="0">
    <w:nsid w:val="706C229C"/>
    <w:multiLevelType w:val="hybridMultilevel"/>
    <w:tmpl w:val="A1B88BBC"/>
    <w:lvl w:ilvl="0" w:tplc="6C74140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06F2E6C"/>
    <w:multiLevelType w:val="hybridMultilevel"/>
    <w:tmpl w:val="3F58A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6211B8"/>
    <w:multiLevelType w:val="hybridMultilevel"/>
    <w:tmpl w:val="EDDCA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3D6682"/>
    <w:multiLevelType w:val="hybridMultilevel"/>
    <w:tmpl w:val="035674C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157" w:hanging="360"/>
      </w:pPr>
      <w:rPr>
        <w:rFonts w:ascii="Courier New" w:hAnsi="Courier New" w:cs="Courier New" w:hint="default"/>
      </w:rPr>
    </w:lvl>
    <w:lvl w:ilvl="2" w:tplc="08090005">
      <w:start w:val="1"/>
      <w:numFmt w:val="bullet"/>
      <w:lvlText w:val=""/>
      <w:lvlJc w:val="left"/>
      <w:pPr>
        <w:ind w:left="1877" w:hanging="360"/>
      </w:pPr>
      <w:rPr>
        <w:rFonts w:ascii="Wingdings" w:hAnsi="Wingdings" w:hint="default"/>
      </w:rPr>
    </w:lvl>
    <w:lvl w:ilvl="3" w:tplc="08090001">
      <w:start w:val="1"/>
      <w:numFmt w:val="bullet"/>
      <w:lvlText w:val=""/>
      <w:lvlJc w:val="left"/>
      <w:pPr>
        <w:ind w:left="2597" w:hanging="360"/>
      </w:pPr>
      <w:rPr>
        <w:rFonts w:ascii="Symbol" w:hAnsi="Symbol" w:hint="default"/>
      </w:rPr>
    </w:lvl>
    <w:lvl w:ilvl="4" w:tplc="08090003">
      <w:start w:val="1"/>
      <w:numFmt w:val="bullet"/>
      <w:lvlText w:val="o"/>
      <w:lvlJc w:val="left"/>
      <w:pPr>
        <w:ind w:left="3317" w:hanging="360"/>
      </w:pPr>
      <w:rPr>
        <w:rFonts w:ascii="Courier New" w:hAnsi="Courier New" w:cs="Courier New" w:hint="default"/>
      </w:rPr>
    </w:lvl>
    <w:lvl w:ilvl="5" w:tplc="08090005">
      <w:start w:val="1"/>
      <w:numFmt w:val="bullet"/>
      <w:lvlText w:val=""/>
      <w:lvlJc w:val="left"/>
      <w:pPr>
        <w:ind w:left="4037" w:hanging="360"/>
      </w:pPr>
      <w:rPr>
        <w:rFonts w:ascii="Wingdings" w:hAnsi="Wingdings" w:hint="default"/>
      </w:rPr>
    </w:lvl>
    <w:lvl w:ilvl="6" w:tplc="08090001">
      <w:start w:val="1"/>
      <w:numFmt w:val="bullet"/>
      <w:lvlText w:val=""/>
      <w:lvlJc w:val="left"/>
      <w:pPr>
        <w:ind w:left="4757" w:hanging="360"/>
      </w:pPr>
      <w:rPr>
        <w:rFonts w:ascii="Symbol" w:hAnsi="Symbol" w:hint="default"/>
      </w:rPr>
    </w:lvl>
    <w:lvl w:ilvl="7" w:tplc="08090003">
      <w:start w:val="1"/>
      <w:numFmt w:val="bullet"/>
      <w:lvlText w:val="o"/>
      <w:lvlJc w:val="left"/>
      <w:pPr>
        <w:ind w:left="5477" w:hanging="360"/>
      </w:pPr>
      <w:rPr>
        <w:rFonts w:ascii="Courier New" w:hAnsi="Courier New" w:cs="Courier New" w:hint="default"/>
      </w:rPr>
    </w:lvl>
    <w:lvl w:ilvl="8" w:tplc="08090005">
      <w:start w:val="1"/>
      <w:numFmt w:val="bullet"/>
      <w:lvlText w:val=""/>
      <w:lvlJc w:val="left"/>
      <w:pPr>
        <w:ind w:left="6197" w:hanging="360"/>
      </w:pPr>
      <w:rPr>
        <w:rFonts w:ascii="Wingdings" w:hAnsi="Wingdings" w:hint="default"/>
      </w:rPr>
    </w:lvl>
  </w:abstractNum>
  <w:abstractNum w:abstractNumId="39" w15:restartNumberingAfterBreak="0">
    <w:nsid w:val="78401140"/>
    <w:multiLevelType w:val="hybridMultilevel"/>
    <w:tmpl w:val="C00047B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27208E"/>
    <w:multiLevelType w:val="hybridMultilevel"/>
    <w:tmpl w:val="1DB062E8"/>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41" w15:restartNumberingAfterBreak="0">
    <w:nsid w:val="7EF66CC3"/>
    <w:multiLevelType w:val="hybridMultilevel"/>
    <w:tmpl w:val="9D3EE64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720" w:hanging="360"/>
      </w:pPr>
      <w:rPr>
        <w:rFonts w:ascii="Courier New" w:hAnsi="Courier New" w:cs="Courier New" w:hint="default"/>
      </w:rPr>
    </w:lvl>
    <w:lvl w:ilvl="2" w:tplc="08090005">
      <w:start w:val="1"/>
      <w:numFmt w:val="bullet"/>
      <w:lvlText w:val=""/>
      <w:lvlJc w:val="left"/>
      <w:pPr>
        <w:ind w:left="0" w:hanging="360"/>
      </w:pPr>
      <w:rPr>
        <w:rFonts w:ascii="Wingdings" w:hAnsi="Wingdings" w:hint="default"/>
      </w:rPr>
    </w:lvl>
    <w:lvl w:ilvl="3" w:tplc="08090001">
      <w:start w:val="1"/>
      <w:numFmt w:val="bullet"/>
      <w:lvlText w:val=""/>
      <w:lvlJc w:val="left"/>
      <w:pPr>
        <w:ind w:left="720" w:hanging="360"/>
      </w:pPr>
      <w:rPr>
        <w:rFonts w:ascii="Symbol" w:hAnsi="Symbol" w:hint="default"/>
      </w:rPr>
    </w:lvl>
    <w:lvl w:ilvl="4" w:tplc="08090003">
      <w:start w:val="1"/>
      <w:numFmt w:val="bullet"/>
      <w:lvlText w:val="o"/>
      <w:lvlJc w:val="left"/>
      <w:pPr>
        <w:ind w:left="1440" w:hanging="360"/>
      </w:pPr>
      <w:rPr>
        <w:rFonts w:ascii="Courier New" w:hAnsi="Courier New" w:cs="Courier New" w:hint="default"/>
      </w:rPr>
    </w:lvl>
    <w:lvl w:ilvl="5" w:tplc="08090005">
      <w:start w:val="1"/>
      <w:numFmt w:val="bullet"/>
      <w:lvlText w:val=""/>
      <w:lvlJc w:val="left"/>
      <w:pPr>
        <w:ind w:left="2160" w:hanging="360"/>
      </w:pPr>
      <w:rPr>
        <w:rFonts w:ascii="Wingdings" w:hAnsi="Wingdings" w:hint="default"/>
      </w:rPr>
    </w:lvl>
    <w:lvl w:ilvl="6" w:tplc="08090001">
      <w:start w:val="1"/>
      <w:numFmt w:val="bullet"/>
      <w:lvlText w:val=""/>
      <w:lvlJc w:val="left"/>
      <w:pPr>
        <w:ind w:left="2880" w:hanging="360"/>
      </w:pPr>
      <w:rPr>
        <w:rFonts w:ascii="Symbol" w:hAnsi="Symbol" w:hint="default"/>
      </w:rPr>
    </w:lvl>
    <w:lvl w:ilvl="7" w:tplc="08090003">
      <w:start w:val="1"/>
      <w:numFmt w:val="bullet"/>
      <w:lvlText w:val="o"/>
      <w:lvlJc w:val="left"/>
      <w:pPr>
        <w:ind w:left="3600" w:hanging="360"/>
      </w:pPr>
      <w:rPr>
        <w:rFonts w:ascii="Courier New" w:hAnsi="Courier New" w:cs="Courier New" w:hint="default"/>
      </w:rPr>
    </w:lvl>
    <w:lvl w:ilvl="8" w:tplc="08090005">
      <w:start w:val="1"/>
      <w:numFmt w:val="bullet"/>
      <w:lvlText w:val=""/>
      <w:lvlJc w:val="left"/>
      <w:pPr>
        <w:ind w:left="4320" w:hanging="360"/>
      </w:pPr>
      <w:rPr>
        <w:rFonts w:ascii="Wingdings" w:hAnsi="Wingdings" w:hint="default"/>
      </w:rPr>
    </w:lvl>
  </w:abstractNum>
  <w:num w:numId="1">
    <w:abstractNumId w:val="34"/>
  </w:num>
  <w:num w:numId="2">
    <w:abstractNumId w:val="40"/>
  </w:num>
  <w:num w:numId="3">
    <w:abstractNumId w:val="41"/>
  </w:num>
  <w:num w:numId="4">
    <w:abstractNumId w:val="38"/>
  </w:num>
  <w:num w:numId="5">
    <w:abstractNumId w:val="17"/>
  </w:num>
  <w:num w:numId="6">
    <w:abstractNumId w:val="25"/>
  </w:num>
  <w:num w:numId="7">
    <w:abstractNumId w:val="9"/>
  </w:num>
  <w:num w:numId="8">
    <w:abstractNumId w:val="12"/>
  </w:num>
  <w:num w:numId="9">
    <w:abstractNumId w:val="2"/>
  </w:num>
  <w:num w:numId="10">
    <w:abstractNumId w:val="22"/>
  </w:num>
  <w:num w:numId="11">
    <w:abstractNumId w:val="4"/>
  </w:num>
  <w:num w:numId="12">
    <w:abstractNumId w:val="36"/>
  </w:num>
  <w:num w:numId="13">
    <w:abstractNumId w:val="35"/>
  </w:num>
  <w:num w:numId="14">
    <w:abstractNumId w:val="19"/>
  </w:num>
  <w:num w:numId="15">
    <w:abstractNumId w:val="10"/>
  </w:num>
  <w:num w:numId="16">
    <w:abstractNumId w:val="29"/>
  </w:num>
  <w:num w:numId="17">
    <w:abstractNumId w:val="18"/>
  </w:num>
  <w:num w:numId="18">
    <w:abstractNumId w:val="11"/>
  </w:num>
  <w:num w:numId="19">
    <w:abstractNumId w:val="24"/>
  </w:num>
  <w:num w:numId="20">
    <w:abstractNumId w:val="13"/>
  </w:num>
  <w:num w:numId="21">
    <w:abstractNumId w:val="14"/>
  </w:num>
  <w:num w:numId="22">
    <w:abstractNumId w:val="6"/>
  </w:num>
  <w:num w:numId="23">
    <w:abstractNumId w:val="21"/>
  </w:num>
  <w:num w:numId="24">
    <w:abstractNumId w:val="33"/>
  </w:num>
  <w:num w:numId="25">
    <w:abstractNumId w:val="7"/>
  </w:num>
  <w:num w:numId="26">
    <w:abstractNumId w:val="3"/>
  </w:num>
  <w:num w:numId="27">
    <w:abstractNumId w:val="37"/>
  </w:num>
  <w:num w:numId="28">
    <w:abstractNumId w:val="8"/>
  </w:num>
  <w:num w:numId="29">
    <w:abstractNumId w:val="28"/>
  </w:num>
  <w:num w:numId="30">
    <w:abstractNumId w:val="15"/>
  </w:num>
  <w:num w:numId="31">
    <w:abstractNumId w:val="32"/>
  </w:num>
  <w:num w:numId="32">
    <w:abstractNumId w:val="5"/>
  </w:num>
  <w:num w:numId="33">
    <w:abstractNumId w:val="39"/>
  </w:num>
  <w:num w:numId="34">
    <w:abstractNumId w:val="1"/>
  </w:num>
  <w:num w:numId="35">
    <w:abstractNumId w:val="0"/>
  </w:num>
  <w:num w:numId="36">
    <w:abstractNumId w:val="16"/>
  </w:num>
  <w:num w:numId="37">
    <w:abstractNumId w:val="30"/>
  </w:num>
  <w:num w:numId="38">
    <w:abstractNumId w:val="23"/>
  </w:num>
  <w:num w:numId="39">
    <w:abstractNumId w:val="31"/>
  </w:num>
  <w:num w:numId="40">
    <w:abstractNumId w:val="26"/>
  </w:num>
  <w:num w:numId="41">
    <w:abstractNumId w:val="20"/>
  </w:num>
  <w:num w:numId="42">
    <w:abstractNumId w:val="2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FA5"/>
    <w:rsid w:val="0000370C"/>
    <w:rsid w:val="00010395"/>
    <w:rsid w:val="000111CF"/>
    <w:rsid w:val="00013058"/>
    <w:rsid w:val="00020F0C"/>
    <w:rsid w:val="00024B74"/>
    <w:rsid w:val="00025FA7"/>
    <w:rsid w:val="00027865"/>
    <w:rsid w:val="00030BC3"/>
    <w:rsid w:val="00037C82"/>
    <w:rsid w:val="00037E72"/>
    <w:rsid w:val="00040350"/>
    <w:rsid w:val="0004610D"/>
    <w:rsid w:val="0006007D"/>
    <w:rsid w:val="0007102D"/>
    <w:rsid w:val="0007371F"/>
    <w:rsid w:val="00075193"/>
    <w:rsid w:val="00076583"/>
    <w:rsid w:val="00083047"/>
    <w:rsid w:val="00086930"/>
    <w:rsid w:val="00090548"/>
    <w:rsid w:val="00091D93"/>
    <w:rsid w:val="000961F2"/>
    <w:rsid w:val="00096714"/>
    <w:rsid w:val="000A28F0"/>
    <w:rsid w:val="000A38CF"/>
    <w:rsid w:val="000A3D86"/>
    <w:rsid w:val="000A765A"/>
    <w:rsid w:val="000B000D"/>
    <w:rsid w:val="000B33EB"/>
    <w:rsid w:val="000B6FD5"/>
    <w:rsid w:val="000C2EB4"/>
    <w:rsid w:val="000E5567"/>
    <w:rsid w:val="000F0839"/>
    <w:rsid w:val="000F3170"/>
    <w:rsid w:val="000F6CE7"/>
    <w:rsid w:val="00106B68"/>
    <w:rsid w:val="00116E3A"/>
    <w:rsid w:val="00134FE7"/>
    <w:rsid w:val="00136B7E"/>
    <w:rsid w:val="0014616B"/>
    <w:rsid w:val="001701D8"/>
    <w:rsid w:val="001843C0"/>
    <w:rsid w:val="00190048"/>
    <w:rsid w:val="00195321"/>
    <w:rsid w:val="001C16C5"/>
    <w:rsid w:val="001C37BD"/>
    <w:rsid w:val="001C4D61"/>
    <w:rsid w:val="001E3302"/>
    <w:rsid w:val="001E3421"/>
    <w:rsid w:val="001E44DD"/>
    <w:rsid w:val="001E7391"/>
    <w:rsid w:val="001F0D50"/>
    <w:rsid w:val="001F20F1"/>
    <w:rsid w:val="001F7BC6"/>
    <w:rsid w:val="00200DCC"/>
    <w:rsid w:val="00207476"/>
    <w:rsid w:val="00211358"/>
    <w:rsid w:val="00217BE5"/>
    <w:rsid w:val="0022291E"/>
    <w:rsid w:val="00226539"/>
    <w:rsid w:val="00226CE9"/>
    <w:rsid w:val="00241DBD"/>
    <w:rsid w:val="002518C9"/>
    <w:rsid w:val="002602A8"/>
    <w:rsid w:val="00260C31"/>
    <w:rsid w:val="00271CB8"/>
    <w:rsid w:val="0027686C"/>
    <w:rsid w:val="00276B22"/>
    <w:rsid w:val="00295FF2"/>
    <w:rsid w:val="002A43C7"/>
    <w:rsid w:val="002B51C9"/>
    <w:rsid w:val="002B596A"/>
    <w:rsid w:val="002B71CC"/>
    <w:rsid w:val="002C0D8F"/>
    <w:rsid w:val="002C3CC6"/>
    <w:rsid w:val="002C489D"/>
    <w:rsid w:val="002C7592"/>
    <w:rsid w:val="002D20FC"/>
    <w:rsid w:val="002D29E9"/>
    <w:rsid w:val="002D3053"/>
    <w:rsid w:val="002D3482"/>
    <w:rsid w:val="002D626B"/>
    <w:rsid w:val="002D6D40"/>
    <w:rsid w:val="002D73E3"/>
    <w:rsid w:val="002D743D"/>
    <w:rsid w:val="002E09AE"/>
    <w:rsid w:val="002E30AB"/>
    <w:rsid w:val="002E6446"/>
    <w:rsid w:val="002F0BB5"/>
    <w:rsid w:val="002F6734"/>
    <w:rsid w:val="003012CA"/>
    <w:rsid w:val="00305000"/>
    <w:rsid w:val="00307351"/>
    <w:rsid w:val="0031113D"/>
    <w:rsid w:val="003152E6"/>
    <w:rsid w:val="003166F3"/>
    <w:rsid w:val="00317E50"/>
    <w:rsid w:val="00331587"/>
    <w:rsid w:val="00331CDB"/>
    <w:rsid w:val="0033280E"/>
    <w:rsid w:val="003329B4"/>
    <w:rsid w:val="00336FE4"/>
    <w:rsid w:val="003379BA"/>
    <w:rsid w:val="0034025F"/>
    <w:rsid w:val="00350305"/>
    <w:rsid w:val="003612A2"/>
    <w:rsid w:val="00364220"/>
    <w:rsid w:val="00367F05"/>
    <w:rsid w:val="00381463"/>
    <w:rsid w:val="00386D51"/>
    <w:rsid w:val="00390563"/>
    <w:rsid w:val="00393138"/>
    <w:rsid w:val="003A5FDD"/>
    <w:rsid w:val="003B376A"/>
    <w:rsid w:val="003B6429"/>
    <w:rsid w:val="003C19EA"/>
    <w:rsid w:val="003C3322"/>
    <w:rsid w:val="003D0927"/>
    <w:rsid w:val="003D7497"/>
    <w:rsid w:val="003E5C20"/>
    <w:rsid w:val="003F4148"/>
    <w:rsid w:val="003F6F22"/>
    <w:rsid w:val="004004B9"/>
    <w:rsid w:val="00406496"/>
    <w:rsid w:val="00410D3F"/>
    <w:rsid w:val="004124A0"/>
    <w:rsid w:val="004142D3"/>
    <w:rsid w:val="0042716F"/>
    <w:rsid w:val="00434CED"/>
    <w:rsid w:val="00436989"/>
    <w:rsid w:val="00440321"/>
    <w:rsid w:val="00440D0D"/>
    <w:rsid w:val="00443031"/>
    <w:rsid w:val="00443211"/>
    <w:rsid w:val="00444D44"/>
    <w:rsid w:val="00446EE2"/>
    <w:rsid w:val="00447103"/>
    <w:rsid w:val="00450BFB"/>
    <w:rsid w:val="004610DD"/>
    <w:rsid w:val="00461399"/>
    <w:rsid w:val="00463E22"/>
    <w:rsid w:val="0047631A"/>
    <w:rsid w:val="00481A41"/>
    <w:rsid w:val="0048349B"/>
    <w:rsid w:val="004845CD"/>
    <w:rsid w:val="004847B5"/>
    <w:rsid w:val="004852AE"/>
    <w:rsid w:val="00487655"/>
    <w:rsid w:val="0049195C"/>
    <w:rsid w:val="004927E3"/>
    <w:rsid w:val="00497E46"/>
    <w:rsid w:val="004A0C2F"/>
    <w:rsid w:val="004B5C65"/>
    <w:rsid w:val="004B76D0"/>
    <w:rsid w:val="004B79D1"/>
    <w:rsid w:val="004D28BC"/>
    <w:rsid w:val="004D4A79"/>
    <w:rsid w:val="004D77EA"/>
    <w:rsid w:val="004E3521"/>
    <w:rsid w:val="004E3E7C"/>
    <w:rsid w:val="004E7836"/>
    <w:rsid w:val="004E7E22"/>
    <w:rsid w:val="004F4744"/>
    <w:rsid w:val="004F57FB"/>
    <w:rsid w:val="00501A04"/>
    <w:rsid w:val="00503E22"/>
    <w:rsid w:val="00507E47"/>
    <w:rsid w:val="00507EB9"/>
    <w:rsid w:val="00511AF5"/>
    <w:rsid w:val="00514ABE"/>
    <w:rsid w:val="005210F8"/>
    <w:rsid w:val="00521FE9"/>
    <w:rsid w:val="00525CEA"/>
    <w:rsid w:val="00533EBF"/>
    <w:rsid w:val="00534987"/>
    <w:rsid w:val="00542299"/>
    <w:rsid w:val="005438E8"/>
    <w:rsid w:val="00546FEF"/>
    <w:rsid w:val="00551A7B"/>
    <w:rsid w:val="00552470"/>
    <w:rsid w:val="005528D9"/>
    <w:rsid w:val="00552B8B"/>
    <w:rsid w:val="005543AC"/>
    <w:rsid w:val="00554538"/>
    <w:rsid w:val="00555282"/>
    <w:rsid w:val="0056560B"/>
    <w:rsid w:val="00566411"/>
    <w:rsid w:val="00571EED"/>
    <w:rsid w:val="005774AF"/>
    <w:rsid w:val="00577AE0"/>
    <w:rsid w:val="0058692E"/>
    <w:rsid w:val="0058793F"/>
    <w:rsid w:val="0059067E"/>
    <w:rsid w:val="00591392"/>
    <w:rsid w:val="00592E18"/>
    <w:rsid w:val="005A3050"/>
    <w:rsid w:val="005A4BF5"/>
    <w:rsid w:val="005A7B1D"/>
    <w:rsid w:val="005B137E"/>
    <w:rsid w:val="005B430F"/>
    <w:rsid w:val="005B58D6"/>
    <w:rsid w:val="005B67E8"/>
    <w:rsid w:val="005C1C12"/>
    <w:rsid w:val="005C2758"/>
    <w:rsid w:val="005C2E67"/>
    <w:rsid w:val="005C7CF3"/>
    <w:rsid w:val="005E503A"/>
    <w:rsid w:val="005F0873"/>
    <w:rsid w:val="005F4A39"/>
    <w:rsid w:val="005F5510"/>
    <w:rsid w:val="005F753B"/>
    <w:rsid w:val="00600C53"/>
    <w:rsid w:val="00602379"/>
    <w:rsid w:val="006042A1"/>
    <w:rsid w:val="006059D3"/>
    <w:rsid w:val="006064F5"/>
    <w:rsid w:val="00614B6B"/>
    <w:rsid w:val="00616E98"/>
    <w:rsid w:val="00622129"/>
    <w:rsid w:val="00625B0A"/>
    <w:rsid w:val="00633AF8"/>
    <w:rsid w:val="00640368"/>
    <w:rsid w:val="00644548"/>
    <w:rsid w:val="0064586C"/>
    <w:rsid w:val="00650A92"/>
    <w:rsid w:val="00651809"/>
    <w:rsid w:val="00653A29"/>
    <w:rsid w:val="00655D18"/>
    <w:rsid w:val="00664847"/>
    <w:rsid w:val="00672584"/>
    <w:rsid w:val="00674F05"/>
    <w:rsid w:val="006919C0"/>
    <w:rsid w:val="006942AA"/>
    <w:rsid w:val="0069529C"/>
    <w:rsid w:val="00697CC4"/>
    <w:rsid w:val="006A1F15"/>
    <w:rsid w:val="006A55DB"/>
    <w:rsid w:val="006B0221"/>
    <w:rsid w:val="006B2EEA"/>
    <w:rsid w:val="006B69C0"/>
    <w:rsid w:val="006C1853"/>
    <w:rsid w:val="006C52DD"/>
    <w:rsid w:val="006C54BF"/>
    <w:rsid w:val="006D2256"/>
    <w:rsid w:val="006D4883"/>
    <w:rsid w:val="006E4D75"/>
    <w:rsid w:val="0070389F"/>
    <w:rsid w:val="0071433D"/>
    <w:rsid w:val="00723728"/>
    <w:rsid w:val="00723B1C"/>
    <w:rsid w:val="00724D05"/>
    <w:rsid w:val="007259B0"/>
    <w:rsid w:val="00726502"/>
    <w:rsid w:val="00737F96"/>
    <w:rsid w:val="007413BB"/>
    <w:rsid w:val="007433F1"/>
    <w:rsid w:val="0074614F"/>
    <w:rsid w:val="00746426"/>
    <w:rsid w:val="00752807"/>
    <w:rsid w:val="00753FF5"/>
    <w:rsid w:val="00754760"/>
    <w:rsid w:val="00755461"/>
    <w:rsid w:val="007608E1"/>
    <w:rsid w:val="00765F7D"/>
    <w:rsid w:val="00781BDD"/>
    <w:rsid w:val="00787484"/>
    <w:rsid w:val="007A07F9"/>
    <w:rsid w:val="007A23D3"/>
    <w:rsid w:val="007A345F"/>
    <w:rsid w:val="007A7025"/>
    <w:rsid w:val="007B435E"/>
    <w:rsid w:val="007B4F54"/>
    <w:rsid w:val="007B6EE1"/>
    <w:rsid w:val="007C1A2D"/>
    <w:rsid w:val="007C2289"/>
    <w:rsid w:val="007C2DF9"/>
    <w:rsid w:val="007C65F9"/>
    <w:rsid w:val="007D0D43"/>
    <w:rsid w:val="007D161F"/>
    <w:rsid w:val="007D1833"/>
    <w:rsid w:val="007E2B97"/>
    <w:rsid w:val="007E4956"/>
    <w:rsid w:val="007F42CB"/>
    <w:rsid w:val="00810724"/>
    <w:rsid w:val="00811AFF"/>
    <w:rsid w:val="00811D1C"/>
    <w:rsid w:val="00821391"/>
    <w:rsid w:val="00823818"/>
    <w:rsid w:val="00823FB5"/>
    <w:rsid w:val="00826AA5"/>
    <w:rsid w:val="00833BB2"/>
    <w:rsid w:val="0083659E"/>
    <w:rsid w:val="00837F1E"/>
    <w:rsid w:val="0084046E"/>
    <w:rsid w:val="008455DA"/>
    <w:rsid w:val="00845C36"/>
    <w:rsid w:val="008546A2"/>
    <w:rsid w:val="008614DC"/>
    <w:rsid w:val="008635FD"/>
    <w:rsid w:val="00863DB5"/>
    <w:rsid w:val="008749E3"/>
    <w:rsid w:val="00875DE7"/>
    <w:rsid w:val="00881234"/>
    <w:rsid w:val="00882AED"/>
    <w:rsid w:val="008848FB"/>
    <w:rsid w:val="0089043D"/>
    <w:rsid w:val="008A46C6"/>
    <w:rsid w:val="008B50A8"/>
    <w:rsid w:val="008B5DE8"/>
    <w:rsid w:val="008B7881"/>
    <w:rsid w:val="008C057E"/>
    <w:rsid w:val="008C0FF0"/>
    <w:rsid w:val="008C564A"/>
    <w:rsid w:val="008C615A"/>
    <w:rsid w:val="008C63BB"/>
    <w:rsid w:val="008C7FCB"/>
    <w:rsid w:val="008D4A2D"/>
    <w:rsid w:val="008E0F03"/>
    <w:rsid w:val="008E3BCE"/>
    <w:rsid w:val="009018E1"/>
    <w:rsid w:val="00901EF8"/>
    <w:rsid w:val="0090220A"/>
    <w:rsid w:val="00903CBA"/>
    <w:rsid w:val="00910615"/>
    <w:rsid w:val="009124D5"/>
    <w:rsid w:val="00913563"/>
    <w:rsid w:val="00913E0B"/>
    <w:rsid w:val="00923FCD"/>
    <w:rsid w:val="00924DA1"/>
    <w:rsid w:val="0093280C"/>
    <w:rsid w:val="00932E94"/>
    <w:rsid w:val="00933F7E"/>
    <w:rsid w:val="00937746"/>
    <w:rsid w:val="00944D70"/>
    <w:rsid w:val="0095161D"/>
    <w:rsid w:val="0095288F"/>
    <w:rsid w:val="00952A7C"/>
    <w:rsid w:val="009549FE"/>
    <w:rsid w:val="009803B5"/>
    <w:rsid w:val="00981A00"/>
    <w:rsid w:val="00987021"/>
    <w:rsid w:val="009930E8"/>
    <w:rsid w:val="0099410E"/>
    <w:rsid w:val="009972A1"/>
    <w:rsid w:val="009A0415"/>
    <w:rsid w:val="009B1BBE"/>
    <w:rsid w:val="009B25D5"/>
    <w:rsid w:val="009C18AD"/>
    <w:rsid w:val="009C6C77"/>
    <w:rsid w:val="009D3635"/>
    <w:rsid w:val="009D3C7B"/>
    <w:rsid w:val="009D5AEF"/>
    <w:rsid w:val="009D6DAA"/>
    <w:rsid w:val="009E1569"/>
    <w:rsid w:val="009E291F"/>
    <w:rsid w:val="009E2E6E"/>
    <w:rsid w:val="009E4947"/>
    <w:rsid w:val="009E7C99"/>
    <w:rsid w:val="009F1D94"/>
    <w:rsid w:val="009F7A48"/>
    <w:rsid w:val="00A0354D"/>
    <w:rsid w:val="00A03B1F"/>
    <w:rsid w:val="00A05267"/>
    <w:rsid w:val="00A05EE7"/>
    <w:rsid w:val="00A14A69"/>
    <w:rsid w:val="00A158AD"/>
    <w:rsid w:val="00A332E2"/>
    <w:rsid w:val="00A34044"/>
    <w:rsid w:val="00A34110"/>
    <w:rsid w:val="00A3460D"/>
    <w:rsid w:val="00A3723F"/>
    <w:rsid w:val="00A440D0"/>
    <w:rsid w:val="00A45773"/>
    <w:rsid w:val="00A569AF"/>
    <w:rsid w:val="00A60924"/>
    <w:rsid w:val="00A6477C"/>
    <w:rsid w:val="00A64CA9"/>
    <w:rsid w:val="00A67507"/>
    <w:rsid w:val="00A76FDF"/>
    <w:rsid w:val="00A777EC"/>
    <w:rsid w:val="00A80F7E"/>
    <w:rsid w:val="00A8315B"/>
    <w:rsid w:val="00A84E81"/>
    <w:rsid w:val="00A862FA"/>
    <w:rsid w:val="00A86B9B"/>
    <w:rsid w:val="00A96B90"/>
    <w:rsid w:val="00A96F26"/>
    <w:rsid w:val="00AA23E8"/>
    <w:rsid w:val="00AA3B79"/>
    <w:rsid w:val="00AA472B"/>
    <w:rsid w:val="00AA51D5"/>
    <w:rsid w:val="00AA59B7"/>
    <w:rsid w:val="00AA7B6C"/>
    <w:rsid w:val="00AB0DB5"/>
    <w:rsid w:val="00AC19D5"/>
    <w:rsid w:val="00AC386C"/>
    <w:rsid w:val="00AD2E3B"/>
    <w:rsid w:val="00AD67F1"/>
    <w:rsid w:val="00AD7337"/>
    <w:rsid w:val="00AD76BD"/>
    <w:rsid w:val="00AF2D24"/>
    <w:rsid w:val="00B0645A"/>
    <w:rsid w:val="00B0660B"/>
    <w:rsid w:val="00B06D01"/>
    <w:rsid w:val="00B10F72"/>
    <w:rsid w:val="00B1210C"/>
    <w:rsid w:val="00B14EF9"/>
    <w:rsid w:val="00B23B56"/>
    <w:rsid w:val="00B26B09"/>
    <w:rsid w:val="00B40482"/>
    <w:rsid w:val="00B4304E"/>
    <w:rsid w:val="00B452E7"/>
    <w:rsid w:val="00B46971"/>
    <w:rsid w:val="00B47D9D"/>
    <w:rsid w:val="00B53466"/>
    <w:rsid w:val="00B53E59"/>
    <w:rsid w:val="00B55EE9"/>
    <w:rsid w:val="00B65A14"/>
    <w:rsid w:val="00B75681"/>
    <w:rsid w:val="00B82BA7"/>
    <w:rsid w:val="00B864AD"/>
    <w:rsid w:val="00BA4D08"/>
    <w:rsid w:val="00BB07E7"/>
    <w:rsid w:val="00BB2FD6"/>
    <w:rsid w:val="00BB3394"/>
    <w:rsid w:val="00BB6B2C"/>
    <w:rsid w:val="00BB76A2"/>
    <w:rsid w:val="00BC41DA"/>
    <w:rsid w:val="00BC451C"/>
    <w:rsid w:val="00BC61BE"/>
    <w:rsid w:val="00BD1CA7"/>
    <w:rsid w:val="00BE4FC9"/>
    <w:rsid w:val="00BE7462"/>
    <w:rsid w:val="00C01A25"/>
    <w:rsid w:val="00C059C8"/>
    <w:rsid w:val="00C1562E"/>
    <w:rsid w:val="00C16171"/>
    <w:rsid w:val="00C20292"/>
    <w:rsid w:val="00C22612"/>
    <w:rsid w:val="00C31EE8"/>
    <w:rsid w:val="00C36F4A"/>
    <w:rsid w:val="00C44D2F"/>
    <w:rsid w:val="00C5090B"/>
    <w:rsid w:val="00C55667"/>
    <w:rsid w:val="00C55BAD"/>
    <w:rsid w:val="00C55E9E"/>
    <w:rsid w:val="00C601BE"/>
    <w:rsid w:val="00C6135B"/>
    <w:rsid w:val="00C62C28"/>
    <w:rsid w:val="00C66D2B"/>
    <w:rsid w:val="00C67C4E"/>
    <w:rsid w:val="00C71365"/>
    <w:rsid w:val="00C7320D"/>
    <w:rsid w:val="00C75C5A"/>
    <w:rsid w:val="00C770C2"/>
    <w:rsid w:val="00C81CF4"/>
    <w:rsid w:val="00C85360"/>
    <w:rsid w:val="00C86589"/>
    <w:rsid w:val="00C87EEB"/>
    <w:rsid w:val="00C953F0"/>
    <w:rsid w:val="00C97B8D"/>
    <w:rsid w:val="00CA092C"/>
    <w:rsid w:val="00CA3920"/>
    <w:rsid w:val="00CB0DDF"/>
    <w:rsid w:val="00CB48A4"/>
    <w:rsid w:val="00CB4DBE"/>
    <w:rsid w:val="00CC0D31"/>
    <w:rsid w:val="00CC128F"/>
    <w:rsid w:val="00CC206B"/>
    <w:rsid w:val="00CD0586"/>
    <w:rsid w:val="00CD0E5D"/>
    <w:rsid w:val="00CD56EB"/>
    <w:rsid w:val="00CD647F"/>
    <w:rsid w:val="00CE1651"/>
    <w:rsid w:val="00CE3451"/>
    <w:rsid w:val="00CE3E16"/>
    <w:rsid w:val="00CE5D08"/>
    <w:rsid w:val="00CE646E"/>
    <w:rsid w:val="00CF4896"/>
    <w:rsid w:val="00CF4BFA"/>
    <w:rsid w:val="00D04A79"/>
    <w:rsid w:val="00D04ACE"/>
    <w:rsid w:val="00D07088"/>
    <w:rsid w:val="00D11A42"/>
    <w:rsid w:val="00D13D68"/>
    <w:rsid w:val="00D166B5"/>
    <w:rsid w:val="00D232E4"/>
    <w:rsid w:val="00D34AA2"/>
    <w:rsid w:val="00D37782"/>
    <w:rsid w:val="00D40B4D"/>
    <w:rsid w:val="00D527FD"/>
    <w:rsid w:val="00D55708"/>
    <w:rsid w:val="00D56262"/>
    <w:rsid w:val="00D57261"/>
    <w:rsid w:val="00D60718"/>
    <w:rsid w:val="00D61D1E"/>
    <w:rsid w:val="00D70474"/>
    <w:rsid w:val="00D7203D"/>
    <w:rsid w:val="00D722A8"/>
    <w:rsid w:val="00D77A34"/>
    <w:rsid w:val="00D80D78"/>
    <w:rsid w:val="00D819C7"/>
    <w:rsid w:val="00D95EB5"/>
    <w:rsid w:val="00D96A8C"/>
    <w:rsid w:val="00DA1C2D"/>
    <w:rsid w:val="00DA3B34"/>
    <w:rsid w:val="00DB25AA"/>
    <w:rsid w:val="00DB2ADA"/>
    <w:rsid w:val="00DB6B03"/>
    <w:rsid w:val="00DC20F8"/>
    <w:rsid w:val="00DC2792"/>
    <w:rsid w:val="00DC5971"/>
    <w:rsid w:val="00DC6681"/>
    <w:rsid w:val="00DF07C3"/>
    <w:rsid w:val="00DF2C1D"/>
    <w:rsid w:val="00DF370E"/>
    <w:rsid w:val="00E004B0"/>
    <w:rsid w:val="00E05B17"/>
    <w:rsid w:val="00E07299"/>
    <w:rsid w:val="00E133A3"/>
    <w:rsid w:val="00E14D38"/>
    <w:rsid w:val="00E27055"/>
    <w:rsid w:val="00E276F2"/>
    <w:rsid w:val="00E4670B"/>
    <w:rsid w:val="00E546E9"/>
    <w:rsid w:val="00E60157"/>
    <w:rsid w:val="00E609E8"/>
    <w:rsid w:val="00E63252"/>
    <w:rsid w:val="00E66504"/>
    <w:rsid w:val="00E74DC0"/>
    <w:rsid w:val="00E8030E"/>
    <w:rsid w:val="00E921AE"/>
    <w:rsid w:val="00E96B29"/>
    <w:rsid w:val="00E97B78"/>
    <w:rsid w:val="00EA0FE2"/>
    <w:rsid w:val="00EA48CE"/>
    <w:rsid w:val="00EA6FB9"/>
    <w:rsid w:val="00EA7482"/>
    <w:rsid w:val="00EB5742"/>
    <w:rsid w:val="00EC599B"/>
    <w:rsid w:val="00ED476E"/>
    <w:rsid w:val="00ED50A3"/>
    <w:rsid w:val="00EE25B4"/>
    <w:rsid w:val="00EE4FD2"/>
    <w:rsid w:val="00EE50DC"/>
    <w:rsid w:val="00EF18D3"/>
    <w:rsid w:val="00EF5ADD"/>
    <w:rsid w:val="00EF5FFC"/>
    <w:rsid w:val="00EF6E08"/>
    <w:rsid w:val="00F14298"/>
    <w:rsid w:val="00F14A4D"/>
    <w:rsid w:val="00F158E9"/>
    <w:rsid w:val="00F20537"/>
    <w:rsid w:val="00F2076A"/>
    <w:rsid w:val="00F22FA5"/>
    <w:rsid w:val="00F25E26"/>
    <w:rsid w:val="00F262F4"/>
    <w:rsid w:val="00F329CF"/>
    <w:rsid w:val="00F370AB"/>
    <w:rsid w:val="00F43B4A"/>
    <w:rsid w:val="00F45084"/>
    <w:rsid w:val="00F52133"/>
    <w:rsid w:val="00F56642"/>
    <w:rsid w:val="00F61B85"/>
    <w:rsid w:val="00F62D21"/>
    <w:rsid w:val="00F64D09"/>
    <w:rsid w:val="00F72B3E"/>
    <w:rsid w:val="00F80325"/>
    <w:rsid w:val="00F80E6D"/>
    <w:rsid w:val="00F83291"/>
    <w:rsid w:val="00F87720"/>
    <w:rsid w:val="00F87F0C"/>
    <w:rsid w:val="00F90782"/>
    <w:rsid w:val="00F926FC"/>
    <w:rsid w:val="00F93230"/>
    <w:rsid w:val="00F9605D"/>
    <w:rsid w:val="00FA1334"/>
    <w:rsid w:val="00FA2DD2"/>
    <w:rsid w:val="00FA2F93"/>
    <w:rsid w:val="00FA3C87"/>
    <w:rsid w:val="00FB0B70"/>
    <w:rsid w:val="00FB182D"/>
    <w:rsid w:val="00FB20C1"/>
    <w:rsid w:val="00FB5366"/>
    <w:rsid w:val="00FC03EE"/>
    <w:rsid w:val="00FC22E4"/>
    <w:rsid w:val="00FC2755"/>
    <w:rsid w:val="00FC617F"/>
    <w:rsid w:val="00FD4320"/>
    <w:rsid w:val="00FE0208"/>
    <w:rsid w:val="00FE5205"/>
    <w:rsid w:val="00FE545E"/>
    <w:rsid w:val="00FE58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8C62C"/>
  <w15:docId w15:val="{BD3F800B-6C40-40E0-A192-E1276BAF0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1399"/>
  </w:style>
  <w:style w:type="paragraph" w:styleId="Heading1">
    <w:name w:val="heading 1"/>
    <w:basedOn w:val="Normal"/>
    <w:next w:val="Normal"/>
    <w:link w:val="Heading1Char"/>
    <w:uiPriority w:val="9"/>
    <w:qFormat/>
    <w:rsid w:val="00307351"/>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val="en-US"/>
    </w:rPr>
  </w:style>
  <w:style w:type="paragraph" w:styleId="Heading2">
    <w:name w:val="heading 2"/>
    <w:basedOn w:val="Normal"/>
    <w:next w:val="Normal"/>
    <w:link w:val="Heading2Char"/>
    <w:uiPriority w:val="9"/>
    <w:unhideWhenUsed/>
    <w:qFormat/>
    <w:rsid w:val="00307351"/>
    <w:pPr>
      <w:keepNext/>
      <w:keepLines/>
      <w:spacing w:before="200" w:after="0" w:line="276" w:lineRule="auto"/>
      <w:outlineLvl w:val="1"/>
    </w:pPr>
    <w:rPr>
      <w:rFonts w:asciiTheme="majorHAnsi" w:eastAsiaTheme="majorEastAsia" w:hAnsiTheme="majorHAnsi" w:cstheme="majorBidi"/>
      <w:b/>
      <w:bCs/>
      <w:color w:val="5B9BD5" w:themeColor="accent1"/>
      <w:sz w:val="26"/>
      <w:szCs w:val="26"/>
      <w:lang w:val="en-US"/>
    </w:rPr>
  </w:style>
  <w:style w:type="paragraph" w:styleId="Heading3">
    <w:name w:val="heading 3"/>
    <w:basedOn w:val="Normal"/>
    <w:next w:val="Normal"/>
    <w:link w:val="Heading3Char"/>
    <w:uiPriority w:val="9"/>
    <w:semiHidden/>
    <w:unhideWhenUsed/>
    <w:qFormat/>
    <w:rsid w:val="00B4048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22FA5"/>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F22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
    <w:basedOn w:val="Normal"/>
    <w:link w:val="ListParagraphChar"/>
    <w:uiPriority w:val="34"/>
    <w:qFormat/>
    <w:rsid w:val="008848FB"/>
    <w:pPr>
      <w:ind w:left="720"/>
      <w:contextualSpacing/>
    </w:pPr>
  </w:style>
  <w:style w:type="paragraph" w:styleId="BalloonText">
    <w:name w:val="Balloon Text"/>
    <w:basedOn w:val="Normal"/>
    <w:link w:val="BalloonTextChar"/>
    <w:uiPriority w:val="99"/>
    <w:semiHidden/>
    <w:unhideWhenUsed/>
    <w:rsid w:val="007E49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4956"/>
    <w:rPr>
      <w:rFonts w:ascii="Segoe UI" w:hAnsi="Segoe UI" w:cs="Segoe UI"/>
      <w:sz w:val="18"/>
      <w:szCs w:val="18"/>
    </w:rPr>
  </w:style>
  <w:style w:type="character" w:styleId="PlaceholderText">
    <w:name w:val="Placeholder Text"/>
    <w:basedOn w:val="DefaultParagraphFont"/>
    <w:uiPriority w:val="99"/>
    <w:semiHidden/>
    <w:rsid w:val="007E4956"/>
    <w:rPr>
      <w:color w:val="808080"/>
    </w:rPr>
  </w:style>
  <w:style w:type="character" w:styleId="Hyperlink">
    <w:name w:val="Hyperlink"/>
    <w:basedOn w:val="DefaultParagraphFont"/>
    <w:uiPriority w:val="99"/>
    <w:unhideWhenUsed/>
    <w:rsid w:val="004D28BC"/>
    <w:rPr>
      <w:color w:val="0563C1" w:themeColor="hyperlink"/>
      <w:u w:val="single"/>
    </w:rPr>
  </w:style>
  <w:style w:type="character" w:styleId="FollowedHyperlink">
    <w:name w:val="FollowedHyperlink"/>
    <w:basedOn w:val="DefaultParagraphFont"/>
    <w:uiPriority w:val="99"/>
    <w:semiHidden/>
    <w:unhideWhenUsed/>
    <w:rsid w:val="00DF07C3"/>
    <w:rPr>
      <w:color w:val="954F72" w:themeColor="followedHyperlink"/>
      <w:u w:val="single"/>
    </w:rPr>
  </w:style>
  <w:style w:type="paragraph" w:styleId="Header">
    <w:name w:val="header"/>
    <w:basedOn w:val="Normal"/>
    <w:link w:val="HeaderChar"/>
    <w:unhideWhenUsed/>
    <w:rsid w:val="00AF2D24"/>
    <w:pPr>
      <w:tabs>
        <w:tab w:val="center" w:pos="4513"/>
        <w:tab w:val="right" w:pos="9026"/>
      </w:tabs>
      <w:spacing w:after="0" w:line="240" w:lineRule="auto"/>
    </w:pPr>
  </w:style>
  <w:style w:type="character" w:customStyle="1" w:styleId="HeaderChar">
    <w:name w:val="Header Char"/>
    <w:basedOn w:val="DefaultParagraphFont"/>
    <w:link w:val="Header"/>
    <w:rsid w:val="00AF2D24"/>
  </w:style>
  <w:style w:type="paragraph" w:styleId="NormalWeb">
    <w:name w:val="Normal (Web)"/>
    <w:basedOn w:val="Normal"/>
    <w:uiPriority w:val="99"/>
    <w:unhideWhenUsed/>
    <w:rsid w:val="00260C3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basedOn w:val="DefaultParagraphFont"/>
    <w:link w:val="ListParagraph"/>
    <w:uiPriority w:val="34"/>
    <w:locked/>
    <w:rsid w:val="0007102D"/>
  </w:style>
  <w:style w:type="character" w:customStyle="1" w:styleId="normaltextrun">
    <w:name w:val="normaltextrun"/>
    <w:basedOn w:val="DefaultParagraphFont"/>
    <w:rsid w:val="00C601BE"/>
  </w:style>
  <w:style w:type="character" w:customStyle="1" w:styleId="eop">
    <w:name w:val="eop"/>
    <w:basedOn w:val="DefaultParagraphFont"/>
    <w:rsid w:val="00C601BE"/>
  </w:style>
  <w:style w:type="character" w:styleId="CommentReference">
    <w:name w:val="annotation reference"/>
    <w:basedOn w:val="DefaultParagraphFont"/>
    <w:uiPriority w:val="99"/>
    <w:semiHidden/>
    <w:unhideWhenUsed/>
    <w:rsid w:val="00C601BE"/>
    <w:rPr>
      <w:sz w:val="16"/>
      <w:szCs w:val="16"/>
    </w:rPr>
  </w:style>
  <w:style w:type="paragraph" w:styleId="CommentText">
    <w:name w:val="annotation text"/>
    <w:basedOn w:val="Normal"/>
    <w:link w:val="CommentTextChar"/>
    <w:uiPriority w:val="99"/>
    <w:unhideWhenUsed/>
    <w:rsid w:val="00C601BE"/>
    <w:pPr>
      <w:spacing w:after="200" w:line="240" w:lineRule="auto"/>
    </w:pPr>
    <w:rPr>
      <w:sz w:val="20"/>
      <w:szCs w:val="20"/>
    </w:rPr>
  </w:style>
  <w:style w:type="character" w:customStyle="1" w:styleId="CommentTextChar">
    <w:name w:val="Comment Text Char"/>
    <w:basedOn w:val="DefaultParagraphFont"/>
    <w:link w:val="CommentText"/>
    <w:uiPriority w:val="99"/>
    <w:rsid w:val="00C601BE"/>
    <w:rPr>
      <w:sz w:val="20"/>
      <w:szCs w:val="20"/>
    </w:rPr>
  </w:style>
  <w:style w:type="paragraph" w:customStyle="1" w:styleId="paragraph">
    <w:name w:val="paragraph"/>
    <w:basedOn w:val="Normal"/>
    <w:rsid w:val="00C601B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itle">
    <w:name w:val="Title"/>
    <w:basedOn w:val="Normal"/>
    <w:next w:val="Normal"/>
    <w:link w:val="TitleChar"/>
    <w:uiPriority w:val="10"/>
    <w:qFormat/>
    <w:rsid w:val="002C3CC6"/>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2C3CC6"/>
    <w:rPr>
      <w:rFonts w:asciiTheme="majorHAnsi" w:eastAsiaTheme="majorEastAsia" w:hAnsiTheme="majorHAnsi" w:cstheme="majorBidi"/>
      <w:color w:val="323E4F" w:themeColor="text2" w:themeShade="BF"/>
      <w:spacing w:val="5"/>
      <w:kern w:val="28"/>
      <w:sz w:val="52"/>
      <w:szCs w:val="52"/>
    </w:rPr>
  </w:style>
  <w:style w:type="paragraph" w:styleId="Caption">
    <w:name w:val="caption"/>
    <w:basedOn w:val="Normal"/>
    <w:next w:val="Normal"/>
    <w:uiPriority w:val="35"/>
    <w:unhideWhenUsed/>
    <w:qFormat/>
    <w:rsid w:val="000A38CF"/>
    <w:pPr>
      <w:spacing w:after="200" w:line="240" w:lineRule="auto"/>
    </w:pPr>
    <w:rPr>
      <w:i/>
      <w:iCs/>
      <w:color w:val="44546A" w:themeColor="text2"/>
      <w:sz w:val="18"/>
      <w:szCs w:val="18"/>
    </w:rPr>
  </w:style>
  <w:style w:type="paragraph" w:styleId="CommentSubject">
    <w:name w:val="annotation subject"/>
    <w:basedOn w:val="CommentText"/>
    <w:next w:val="CommentText"/>
    <w:link w:val="CommentSubjectChar"/>
    <w:uiPriority w:val="99"/>
    <w:semiHidden/>
    <w:unhideWhenUsed/>
    <w:rsid w:val="00447103"/>
    <w:pPr>
      <w:spacing w:after="160"/>
    </w:pPr>
    <w:rPr>
      <w:b/>
      <w:bCs/>
    </w:rPr>
  </w:style>
  <w:style w:type="character" w:customStyle="1" w:styleId="CommentSubjectChar">
    <w:name w:val="Comment Subject Char"/>
    <w:basedOn w:val="CommentTextChar"/>
    <w:link w:val="CommentSubject"/>
    <w:uiPriority w:val="99"/>
    <w:semiHidden/>
    <w:rsid w:val="00447103"/>
    <w:rPr>
      <w:b/>
      <w:bCs/>
      <w:sz w:val="20"/>
      <w:szCs w:val="20"/>
    </w:rPr>
  </w:style>
  <w:style w:type="paragraph" w:styleId="NoSpacing">
    <w:name w:val="No Spacing"/>
    <w:uiPriority w:val="1"/>
    <w:qFormat/>
    <w:rsid w:val="00A86B9B"/>
    <w:pPr>
      <w:suppressAutoHyphens/>
      <w:autoSpaceDN w:val="0"/>
      <w:spacing w:after="0" w:line="240" w:lineRule="auto"/>
      <w:textAlignment w:val="baseline"/>
    </w:pPr>
    <w:rPr>
      <w:rFonts w:ascii="Calibri" w:eastAsia="Calibri" w:hAnsi="Calibri" w:cs="Times New Roman"/>
    </w:rPr>
  </w:style>
  <w:style w:type="character" w:customStyle="1" w:styleId="Heading1Char">
    <w:name w:val="Heading 1 Char"/>
    <w:basedOn w:val="DefaultParagraphFont"/>
    <w:link w:val="Heading1"/>
    <w:uiPriority w:val="9"/>
    <w:rsid w:val="00307351"/>
    <w:rPr>
      <w:rFonts w:asciiTheme="majorHAnsi" w:eastAsiaTheme="majorEastAsia" w:hAnsiTheme="majorHAnsi" w:cstheme="majorBidi"/>
      <w:b/>
      <w:bCs/>
      <w:color w:val="2E74B5" w:themeColor="accent1" w:themeShade="BF"/>
      <w:sz w:val="28"/>
      <w:szCs w:val="28"/>
      <w:lang w:val="en-US"/>
    </w:rPr>
  </w:style>
  <w:style w:type="character" w:customStyle="1" w:styleId="Heading2Char">
    <w:name w:val="Heading 2 Char"/>
    <w:basedOn w:val="DefaultParagraphFont"/>
    <w:link w:val="Heading2"/>
    <w:uiPriority w:val="9"/>
    <w:rsid w:val="00307351"/>
    <w:rPr>
      <w:rFonts w:asciiTheme="majorHAnsi" w:eastAsiaTheme="majorEastAsia" w:hAnsiTheme="majorHAnsi" w:cstheme="majorBidi"/>
      <w:b/>
      <w:bCs/>
      <w:color w:val="5B9BD5" w:themeColor="accent1"/>
      <w:sz w:val="26"/>
      <w:szCs w:val="26"/>
      <w:lang w:val="en-US"/>
    </w:rPr>
  </w:style>
  <w:style w:type="character" w:customStyle="1" w:styleId="Heading3Char">
    <w:name w:val="Heading 3 Char"/>
    <w:basedOn w:val="DefaultParagraphFont"/>
    <w:link w:val="Heading3"/>
    <w:uiPriority w:val="9"/>
    <w:semiHidden/>
    <w:rsid w:val="00B4048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14835">
      <w:bodyDiv w:val="1"/>
      <w:marLeft w:val="0"/>
      <w:marRight w:val="0"/>
      <w:marTop w:val="0"/>
      <w:marBottom w:val="0"/>
      <w:divBdr>
        <w:top w:val="none" w:sz="0" w:space="0" w:color="auto"/>
        <w:left w:val="none" w:sz="0" w:space="0" w:color="auto"/>
        <w:bottom w:val="none" w:sz="0" w:space="0" w:color="auto"/>
        <w:right w:val="none" w:sz="0" w:space="0" w:color="auto"/>
      </w:divBdr>
    </w:div>
    <w:div w:id="156073441">
      <w:bodyDiv w:val="1"/>
      <w:marLeft w:val="0"/>
      <w:marRight w:val="0"/>
      <w:marTop w:val="0"/>
      <w:marBottom w:val="0"/>
      <w:divBdr>
        <w:top w:val="none" w:sz="0" w:space="0" w:color="auto"/>
        <w:left w:val="none" w:sz="0" w:space="0" w:color="auto"/>
        <w:bottom w:val="none" w:sz="0" w:space="0" w:color="auto"/>
        <w:right w:val="none" w:sz="0" w:space="0" w:color="auto"/>
      </w:divBdr>
    </w:div>
    <w:div w:id="160127696">
      <w:bodyDiv w:val="1"/>
      <w:marLeft w:val="0"/>
      <w:marRight w:val="0"/>
      <w:marTop w:val="0"/>
      <w:marBottom w:val="0"/>
      <w:divBdr>
        <w:top w:val="none" w:sz="0" w:space="0" w:color="auto"/>
        <w:left w:val="none" w:sz="0" w:space="0" w:color="auto"/>
        <w:bottom w:val="none" w:sz="0" w:space="0" w:color="auto"/>
        <w:right w:val="none" w:sz="0" w:space="0" w:color="auto"/>
      </w:divBdr>
    </w:div>
    <w:div w:id="203836870">
      <w:bodyDiv w:val="1"/>
      <w:marLeft w:val="0"/>
      <w:marRight w:val="0"/>
      <w:marTop w:val="0"/>
      <w:marBottom w:val="0"/>
      <w:divBdr>
        <w:top w:val="none" w:sz="0" w:space="0" w:color="auto"/>
        <w:left w:val="none" w:sz="0" w:space="0" w:color="auto"/>
        <w:bottom w:val="none" w:sz="0" w:space="0" w:color="auto"/>
        <w:right w:val="none" w:sz="0" w:space="0" w:color="auto"/>
      </w:divBdr>
    </w:div>
    <w:div w:id="379745048">
      <w:bodyDiv w:val="1"/>
      <w:marLeft w:val="0"/>
      <w:marRight w:val="0"/>
      <w:marTop w:val="0"/>
      <w:marBottom w:val="0"/>
      <w:divBdr>
        <w:top w:val="none" w:sz="0" w:space="0" w:color="auto"/>
        <w:left w:val="none" w:sz="0" w:space="0" w:color="auto"/>
        <w:bottom w:val="none" w:sz="0" w:space="0" w:color="auto"/>
        <w:right w:val="none" w:sz="0" w:space="0" w:color="auto"/>
      </w:divBdr>
    </w:div>
    <w:div w:id="417404228">
      <w:bodyDiv w:val="1"/>
      <w:marLeft w:val="0"/>
      <w:marRight w:val="0"/>
      <w:marTop w:val="0"/>
      <w:marBottom w:val="0"/>
      <w:divBdr>
        <w:top w:val="none" w:sz="0" w:space="0" w:color="auto"/>
        <w:left w:val="none" w:sz="0" w:space="0" w:color="auto"/>
        <w:bottom w:val="none" w:sz="0" w:space="0" w:color="auto"/>
        <w:right w:val="none" w:sz="0" w:space="0" w:color="auto"/>
      </w:divBdr>
    </w:div>
    <w:div w:id="420640897">
      <w:bodyDiv w:val="1"/>
      <w:marLeft w:val="0"/>
      <w:marRight w:val="0"/>
      <w:marTop w:val="0"/>
      <w:marBottom w:val="0"/>
      <w:divBdr>
        <w:top w:val="none" w:sz="0" w:space="0" w:color="auto"/>
        <w:left w:val="none" w:sz="0" w:space="0" w:color="auto"/>
        <w:bottom w:val="none" w:sz="0" w:space="0" w:color="auto"/>
        <w:right w:val="none" w:sz="0" w:space="0" w:color="auto"/>
      </w:divBdr>
    </w:div>
    <w:div w:id="560559252">
      <w:bodyDiv w:val="1"/>
      <w:marLeft w:val="0"/>
      <w:marRight w:val="0"/>
      <w:marTop w:val="0"/>
      <w:marBottom w:val="0"/>
      <w:divBdr>
        <w:top w:val="none" w:sz="0" w:space="0" w:color="auto"/>
        <w:left w:val="none" w:sz="0" w:space="0" w:color="auto"/>
        <w:bottom w:val="none" w:sz="0" w:space="0" w:color="auto"/>
        <w:right w:val="none" w:sz="0" w:space="0" w:color="auto"/>
      </w:divBdr>
    </w:div>
    <w:div w:id="680624009">
      <w:bodyDiv w:val="1"/>
      <w:marLeft w:val="0"/>
      <w:marRight w:val="0"/>
      <w:marTop w:val="0"/>
      <w:marBottom w:val="0"/>
      <w:divBdr>
        <w:top w:val="none" w:sz="0" w:space="0" w:color="auto"/>
        <w:left w:val="none" w:sz="0" w:space="0" w:color="auto"/>
        <w:bottom w:val="none" w:sz="0" w:space="0" w:color="auto"/>
        <w:right w:val="none" w:sz="0" w:space="0" w:color="auto"/>
      </w:divBdr>
    </w:div>
    <w:div w:id="809008936">
      <w:bodyDiv w:val="1"/>
      <w:marLeft w:val="0"/>
      <w:marRight w:val="0"/>
      <w:marTop w:val="0"/>
      <w:marBottom w:val="0"/>
      <w:divBdr>
        <w:top w:val="none" w:sz="0" w:space="0" w:color="auto"/>
        <w:left w:val="none" w:sz="0" w:space="0" w:color="auto"/>
        <w:bottom w:val="none" w:sz="0" w:space="0" w:color="auto"/>
        <w:right w:val="none" w:sz="0" w:space="0" w:color="auto"/>
      </w:divBdr>
    </w:div>
    <w:div w:id="936596519">
      <w:bodyDiv w:val="1"/>
      <w:marLeft w:val="0"/>
      <w:marRight w:val="0"/>
      <w:marTop w:val="0"/>
      <w:marBottom w:val="0"/>
      <w:divBdr>
        <w:top w:val="none" w:sz="0" w:space="0" w:color="auto"/>
        <w:left w:val="none" w:sz="0" w:space="0" w:color="auto"/>
        <w:bottom w:val="none" w:sz="0" w:space="0" w:color="auto"/>
        <w:right w:val="none" w:sz="0" w:space="0" w:color="auto"/>
      </w:divBdr>
    </w:div>
    <w:div w:id="1015182851">
      <w:bodyDiv w:val="1"/>
      <w:marLeft w:val="0"/>
      <w:marRight w:val="0"/>
      <w:marTop w:val="0"/>
      <w:marBottom w:val="0"/>
      <w:divBdr>
        <w:top w:val="none" w:sz="0" w:space="0" w:color="auto"/>
        <w:left w:val="none" w:sz="0" w:space="0" w:color="auto"/>
        <w:bottom w:val="none" w:sz="0" w:space="0" w:color="auto"/>
        <w:right w:val="none" w:sz="0" w:space="0" w:color="auto"/>
      </w:divBdr>
    </w:div>
    <w:div w:id="1043752450">
      <w:bodyDiv w:val="1"/>
      <w:marLeft w:val="0"/>
      <w:marRight w:val="0"/>
      <w:marTop w:val="0"/>
      <w:marBottom w:val="0"/>
      <w:divBdr>
        <w:top w:val="none" w:sz="0" w:space="0" w:color="auto"/>
        <w:left w:val="none" w:sz="0" w:space="0" w:color="auto"/>
        <w:bottom w:val="none" w:sz="0" w:space="0" w:color="auto"/>
        <w:right w:val="none" w:sz="0" w:space="0" w:color="auto"/>
      </w:divBdr>
    </w:div>
    <w:div w:id="1233850632">
      <w:bodyDiv w:val="1"/>
      <w:marLeft w:val="0"/>
      <w:marRight w:val="0"/>
      <w:marTop w:val="0"/>
      <w:marBottom w:val="0"/>
      <w:divBdr>
        <w:top w:val="none" w:sz="0" w:space="0" w:color="auto"/>
        <w:left w:val="none" w:sz="0" w:space="0" w:color="auto"/>
        <w:bottom w:val="none" w:sz="0" w:space="0" w:color="auto"/>
        <w:right w:val="none" w:sz="0" w:space="0" w:color="auto"/>
      </w:divBdr>
    </w:div>
    <w:div w:id="1310674603">
      <w:bodyDiv w:val="1"/>
      <w:marLeft w:val="0"/>
      <w:marRight w:val="0"/>
      <w:marTop w:val="0"/>
      <w:marBottom w:val="0"/>
      <w:divBdr>
        <w:top w:val="none" w:sz="0" w:space="0" w:color="auto"/>
        <w:left w:val="none" w:sz="0" w:space="0" w:color="auto"/>
        <w:bottom w:val="none" w:sz="0" w:space="0" w:color="auto"/>
        <w:right w:val="none" w:sz="0" w:space="0" w:color="auto"/>
      </w:divBdr>
    </w:div>
    <w:div w:id="1519351384">
      <w:bodyDiv w:val="1"/>
      <w:marLeft w:val="0"/>
      <w:marRight w:val="0"/>
      <w:marTop w:val="0"/>
      <w:marBottom w:val="0"/>
      <w:divBdr>
        <w:top w:val="none" w:sz="0" w:space="0" w:color="auto"/>
        <w:left w:val="none" w:sz="0" w:space="0" w:color="auto"/>
        <w:bottom w:val="none" w:sz="0" w:space="0" w:color="auto"/>
        <w:right w:val="none" w:sz="0" w:space="0" w:color="auto"/>
      </w:divBdr>
    </w:div>
    <w:div w:id="1597590265">
      <w:bodyDiv w:val="1"/>
      <w:marLeft w:val="0"/>
      <w:marRight w:val="0"/>
      <w:marTop w:val="0"/>
      <w:marBottom w:val="0"/>
      <w:divBdr>
        <w:top w:val="none" w:sz="0" w:space="0" w:color="auto"/>
        <w:left w:val="none" w:sz="0" w:space="0" w:color="auto"/>
        <w:bottom w:val="none" w:sz="0" w:space="0" w:color="auto"/>
        <w:right w:val="none" w:sz="0" w:space="0" w:color="auto"/>
      </w:divBdr>
    </w:div>
    <w:div w:id="1612273600">
      <w:bodyDiv w:val="1"/>
      <w:marLeft w:val="0"/>
      <w:marRight w:val="0"/>
      <w:marTop w:val="0"/>
      <w:marBottom w:val="0"/>
      <w:divBdr>
        <w:top w:val="none" w:sz="0" w:space="0" w:color="auto"/>
        <w:left w:val="none" w:sz="0" w:space="0" w:color="auto"/>
        <w:bottom w:val="none" w:sz="0" w:space="0" w:color="auto"/>
        <w:right w:val="none" w:sz="0" w:space="0" w:color="auto"/>
      </w:divBdr>
    </w:div>
    <w:div w:id="1691951511">
      <w:bodyDiv w:val="1"/>
      <w:marLeft w:val="0"/>
      <w:marRight w:val="0"/>
      <w:marTop w:val="0"/>
      <w:marBottom w:val="0"/>
      <w:divBdr>
        <w:top w:val="none" w:sz="0" w:space="0" w:color="auto"/>
        <w:left w:val="none" w:sz="0" w:space="0" w:color="auto"/>
        <w:bottom w:val="none" w:sz="0" w:space="0" w:color="auto"/>
        <w:right w:val="none" w:sz="0" w:space="0" w:color="auto"/>
      </w:divBdr>
    </w:div>
    <w:div w:id="1849516524">
      <w:bodyDiv w:val="1"/>
      <w:marLeft w:val="0"/>
      <w:marRight w:val="0"/>
      <w:marTop w:val="0"/>
      <w:marBottom w:val="0"/>
      <w:divBdr>
        <w:top w:val="none" w:sz="0" w:space="0" w:color="auto"/>
        <w:left w:val="none" w:sz="0" w:space="0" w:color="auto"/>
        <w:bottom w:val="none" w:sz="0" w:space="0" w:color="auto"/>
        <w:right w:val="none" w:sz="0" w:space="0" w:color="auto"/>
      </w:divBdr>
      <w:divsChild>
        <w:div w:id="710108330">
          <w:marLeft w:val="0"/>
          <w:marRight w:val="0"/>
          <w:marTop w:val="0"/>
          <w:marBottom w:val="0"/>
          <w:divBdr>
            <w:top w:val="none" w:sz="0" w:space="0" w:color="auto"/>
            <w:left w:val="none" w:sz="0" w:space="0" w:color="auto"/>
            <w:bottom w:val="none" w:sz="0" w:space="0" w:color="auto"/>
            <w:right w:val="none" w:sz="0" w:space="0" w:color="auto"/>
          </w:divBdr>
        </w:div>
      </w:divsChild>
    </w:div>
    <w:div w:id="1917594405">
      <w:bodyDiv w:val="1"/>
      <w:marLeft w:val="0"/>
      <w:marRight w:val="0"/>
      <w:marTop w:val="0"/>
      <w:marBottom w:val="0"/>
      <w:divBdr>
        <w:top w:val="none" w:sz="0" w:space="0" w:color="auto"/>
        <w:left w:val="none" w:sz="0" w:space="0" w:color="auto"/>
        <w:bottom w:val="none" w:sz="0" w:space="0" w:color="auto"/>
        <w:right w:val="none" w:sz="0" w:space="0" w:color="auto"/>
      </w:divBdr>
      <w:divsChild>
        <w:div w:id="2102295726">
          <w:marLeft w:val="0"/>
          <w:marRight w:val="0"/>
          <w:marTop w:val="0"/>
          <w:marBottom w:val="0"/>
          <w:divBdr>
            <w:top w:val="none" w:sz="0" w:space="0" w:color="auto"/>
            <w:left w:val="none" w:sz="0" w:space="0" w:color="auto"/>
            <w:bottom w:val="none" w:sz="0" w:space="0" w:color="auto"/>
            <w:right w:val="none" w:sz="0" w:space="0" w:color="auto"/>
          </w:divBdr>
        </w:div>
        <w:div w:id="1204056272">
          <w:marLeft w:val="0"/>
          <w:marRight w:val="0"/>
          <w:marTop w:val="0"/>
          <w:marBottom w:val="0"/>
          <w:divBdr>
            <w:top w:val="none" w:sz="0" w:space="0" w:color="auto"/>
            <w:left w:val="none" w:sz="0" w:space="0" w:color="auto"/>
            <w:bottom w:val="none" w:sz="0" w:space="0" w:color="auto"/>
            <w:right w:val="none" w:sz="0" w:space="0" w:color="auto"/>
          </w:divBdr>
        </w:div>
      </w:divsChild>
    </w:div>
    <w:div w:id="1931424514">
      <w:bodyDiv w:val="1"/>
      <w:marLeft w:val="0"/>
      <w:marRight w:val="0"/>
      <w:marTop w:val="0"/>
      <w:marBottom w:val="0"/>
      <w:divBdr>
        <w:top w:val="none" w:sz="0" w:space="0" w:color="auto"/>
        <w:left w:val="none" w:sz="0" w:space="0" w:color="auto"/>
        <w:bottom w:val="none" w:sz="0" w:space="0" w:color="auto"/>
        <w:right w:val="none" w:sz="0" w:space="0" w:color="auto"/>
      </w:divBdr>
    </w:div>
    <w:div w:id="1939557258">
      <w:bodyDiv w:val="1"/>
      <w:marLeft w:val="0"/>
      <w:marRight w:val="0"/>
      <w:marTop w:val="0"/>
      <w:marBottom w:val="0"/>
      <w:divBdr>
        <w:top w:val="none" w:sz="0" w:space="0" w:color="auto"/>
        <w:left w:val="none" w:sz="0" w:space="0" w:color="auto"/>
        <w:bottom w:val="none" w:sz="0" w:space="0" w:color="auto"/>
        <w:right w:val="none" w:sz="0" w:space="0" w:color="auto"/>
      </w:divBdr>
    </w:div>
    <w:div w:id="194538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A779B5AF8B94525AD648F11B1879198"/>
        <w:category>
          <w:name w:val="General"/>
          <w:gallery w:val="placeholder"/>
        </w:category>
        <w:types>
          <w:type w:val="bbPlcHdr"/>
        </w:types>
        <w:behaviors>
          <w:behavior w:val="content"/>
        </w:behaviors>
        <w:guid w:val="{AD2D5D47-6856-4C50-8B2D-7773EFF298D8}"/>
      </w:docPartPr>
      <w:docPartBody>
        <w:p w:rsidR="003872B7" w:rsidRDefault="0001728B" w:rsidP="0001728B">
          <w:pPr>
            <w:pStyle w:val="3A779B5AF8B94525AD648F11B1879198"/>
          </w:pPr>
          <w:r w:rsidRPr="00BA16E6">
            <w:rPr>
              <w:rStyle w:val="PlaceholderText"/>
            </w:rPr>
            <w:t>Choose an item.</w:t>
          </w:r>
        </w:p>
      </w:docPartBody>
    </w:docPart>
    <w:docPart>
      <w:docPartPr>
        <w:name w:val="BA7B567A020F4DD28D482B7218F80189"/>
        <w:category>
          <w:name w:val="General"/>
          <w:gallery w:val="placeholder"/>
        </w:category>
        <w:types>
          <w:type w:val="bbPlcHdr"/>
        </w:types>
        <w:behaviors>
          <w:behavior w:val="content"/>
        </w:behaviors>
        <w:guid w:val="{5C0C0A4C-B725-44C5-8BF3-5BBFD359148F}"/>
      </w:docPartPr>
      <w:docPartBody>
        <w:p w:rsidR="003872B7" w:rsidRDefault="0001728B" w:rsidP="0001728B">
          <w:pPr>
            <w:pStyle w:val="BA7B567A020F4DD28D482B7218F80189"/>
          </w:pPr>
          <w:r w:rsidRPr="00BA16E6">
            <w:rPr>
              <w:rStyle w:val="PlaceholderText"/>
            </w:rPr>
            <w:t>Choose an item.</w:t>
          </w:r>
        </w:p>
      </w:docPartBody>
    </w:docPart>
    <w:docPart>
      <w:docPartPr>
        <w:name w:val="ABE6380FEC5A4630828510C92AFF43D9"/>
        <w:category>
          <w:name w:val="General"/>
          <w:gallery w:val="placeholder"/>
        </w:category>
        <w:types>
          <w:type w:val="bbPlcHdr"/>
        </w:types>
        <w:behaviors>
          <w:behavior w:val="content"/>
        </w:behaviors>
        <w:guid w:val="{9FD504FF-5A15-45E4-AFF1-6887B80F5364}"/>
      </w:docPartPr>
      <w:docPartBody>
        <w:p w:rsidR="003872B7" w:rsidRDefault="0001728B" w:rsidP="0001728B">
          <w:pPr>
            <w:pStyle w:val="ABE6380FEC5A4630828510C92AFF43D9"/>
          </w:pPr>
          <w:r w:rsidRPr="00A1380C">
            <w:rPr>
              <w:rStyle w:val="PlaceholderText"/>
            </w:rPr>
            <w:t>Choose an item.</w:t>
          </w:r>
        </w:p>
      </w:docPartBody>
    </w:docPart>
    <w:docPart>
      <w:docPartPr>
        <w:name w:val="98445749D4064E71855D58033802C51E"/>
        <w:category>
          <w:name w:val="General"/>
          <w:gallery w:val="placeholder"/>
        </w:category>
        <w:types>
          <w:type w:val="bbPlcHdr"/>
        </w:types>
        <w:behaviors>
          <w:behavior w:val="content"/>
        </w:behaviors>
        <w:guid w:val="{9E512FAF-302D-41CC-9AEC-9F6993E81DFA}"/>
      </w:docPartPr>
      <w:docPartBody>
        <w:p w:rsidR="003872B7" w:rsidRDefault="0001728B" w:rsidP="0001728B">
          <w:pPr>
            <w:pStyle w:val="98445749D4064E71855D58033802C51E"/>
          </w:pPr>
          <w:r w:rsidRPr="00A1380C">
            <w:rPr>
              <w:rStyle w:val="PlaceholderText"/>
            </w:rPr>
            <w:t>Choose an item.</w:t>
          </w:r>
        </w:p>
      </w:docPartBody>
    </w:docPart>
    <w:docPart>
      <w:docPartPr>
        <w:name w:val="65AA1E093E4D44D4BCF6B5AD73FE62BF"/>
        <w:category>
          <w:name w:val="General"/>
          <w:gallery w:val="placeholder"/>
        </w:category>
        <w:types>
          <w:type w:val="bbPlcHdr"/>
        </w:types>
        <w:behaviors>
          <w:behavior w:val="content"/>
        </w:behaviors>
        <w:guid w:val="{FD5A0E75-2DAF-4DAA-BE14-0496EBB8F7AD}"/>
      </w:docPartPr>
      <w:docPartBody>
        <w:p w:rsidR="003872B7" w:rsidRDefault="0001728B" w:rsidP="0001728B">
          <w:pPr>
            <w:pStyle w:val="65AA1E093E4D44D4BCF6B5AD73FE62BF"/>
          </w:pPr>
          <w:r w:rsidRPr="00BA16E6">
            <w:rPr>
              <w:rStyle w:val="PlaceholderText"/>
            </w:rPr>
            <w:t>Choose an item.</w:t>
          </w:r>
        </w:p>
      </w:docPartBody>
    </w:docPart>
    <w:docPart>
      <w:docPartPr>
        <w:name w:val="91CDECA558F948D1A01C8E77E0EC95F6"/>
        <w:category>
          <w:name w:val="General"/>
          <w:gallery w:val="placeholder"/>
        </w:category>
        <w:types>
          <w:type w:val="bbPlcHdr"/>
        </w:types>
        <w:behaviors>
          <w:behavior w:val="content"/>
        </w:behaviors>
        <w:guid w:val="{68C0322E-D71A-42A3-A7D9-EE0B6BAB6412}"/>
      </w:docPartPr>
      <w:docPartBody>
        <w:p w:rsidR="00DD0795" w:rsidRDefault="00F53F21" w:rsidP="00F53F21">
          <w:pPr>
            <w:pStyle w:val="91CDECA558F948D1A01C8E77E0EC95F6"/>
          </w:pPr>
          <w:r w:rsidRPr="00BA16E6">
            <w:rPr>
              <w:rStyle w:val="PlaceholderText"/>
            </w:rPr>
            <w:t>Choose an item.</w:t>
          </w:r>
        </w:p>
      </w:docPartBody>
    </w:docPart>
    <w:docPart>
      <w:docPartPr>
        <w:name w:val="55565F0D7E524E728F7DD29E09414DF9"/>
        <w:category>
          <w:name w:val="General"/>
          <w:gallery w:val="placeholder"/>
        </w:category>
        <w:types>
          <w:type w:val="bbPlcHdr"/>
        </w:types>
        <w:behaviors>
          <w:behavior w:val="content"/>
        </w:behaviors>
        <w:guid w:val="{DD3A95B8-E231-46C4-85CF-86E9CF461C75}"/>
      </w:docPartPr>
      <w:docPartBody>
        <w:p w:rsidR="00DD0795" w:rsidRDefault="00F53F21" w:rsidP="00F53F21">
          <w:pPr>
            <w:pStyle w:val="55565F0D7E524E728F7DD29E09414DF9"/>
          </w:pPr>
          <w:r w:rsidRPr="00BA16E6">
            <w:rPr>
              <w:rStyle w:val="PlaceholderText"/>
            </w:rPr>
            <w:t>Choose an item.</w:t>
          </w:r>
        </w:p>
      </w:docPartBody>
    </w:docPart>
    <w:docPart>
      <w:docPartPr>
        <w:name w:val="1891F0461E954A29AA8A76205428F57D"/>
        <w:category>
          <w:name w:val="General"/>
          <w:gallery w:val="placeholder"/>
        </w:category>
        <w:types>
          <w:type w:val="bbPlcHdr"/>
        </w:types>
        <w:behaviors>
          <w:behavior w:val="content"/>
        </w:behaviors>
        <w:guid w:val="{AEAC6107-D559-4DFE-A4B4-15C4CB866338}"/>
      </w:docPartPr>
      <w:docPartBody>
        <w:p w:rsidR="00E5408C" w:rsidRDefault="00DD0795" w:rsidP="00DD0795">
          <w:pPr>
            <w:pStyle w:val="1891F0461E954A29AA8A76205428F57D"/>
          </w:pPr>
          <w:r w:rsidRPr="00E77056">
            <w:rPr>
              <w:rStyle w:val="PlaceholderText"/>
            </w:rPr>
            <w:t>Choose an item.</w:t>
          </w:r>
        </w:p>
      </w:docPartBody>
    </w:docPart>
    <w:docPart>
      <w:docPartPr>
        <w:name w:val="E2337A9C18854E7EBF58E6B6BD9C3C37"/>
        <w:category>
          <w:name w:val="General"/>
          <w:gallery w:val="placeholder"/>
        </w:category>
        <w:types>
          <w:type w:val="bbPlcHdr"/>
        </w:types>
        <w:behaviors>
          <w:behavior w:val="content"/>
        </w:behaviors>
        <w:guid w:val="{D9B697E0-71ED-458B-9864-AF8D698B0E7D}"/>
      </w:docPartPr>
      <w:docPartBody>
        <w:p w:rsidR="00E5408C" w:rsidRDefault="00DD0795" w:rsidP="00DD0795">
          <w:pPr>
            <w:pStyle w:val="E2337A9C18854E7EBF58E6B6BD9C3C37"/>
          </w:pPr>
          <w:r w:rsidRPr="00E77056">
            <w:rPr>
              <w:rStyle w:val="PlaceholderText"/>
            </w:rPr>
            <w:t>Choose an item.</w:t>
          </w:r>
        </w:p>
      </w:docPartBody>
    </w:docPart>
    <w:docPart>
      <w:docPartPr>
        <w:name w:val="E576ACE516214C3780E40B5F09FA9153"/>
        <w:category>
          <w:name w:val="General"/>
          <w:gallery w:val="placeholder"/>
        </w:category>
        <w:types>
          <w:type w:val="bbPlcHdr"/>
        </w:types>
        <w:behaviors>
          <w:behavior w:val="content"/>
        </w:behaviors>
        <w:guid w:val="{EF3456C6-CDA7-41BB-9502-D6EBE565CC40}"/>
      </w:docPartPr>
      <w:docPartBody>
        <w:p w:rsidR="00E5408C" w:rsidRDefault="00DD0795" w:rsidP="00DD0795">
          <w:pPr>
            <w:pStyle w:val="E576ACE516214C3780E40B5F09FA9153"/>
          </w:pPr>
          <w:r w:rsidRPr="00E77056">
            <w:rPr>
              <w:rStyle w:val="PlaceholderText"/>
            </w:rPr>
            <w:t>Choose an item.</w:t>
          </w:r>
        </w:p>
      </w:docPartBody>
    </w:docPart>
    <w:docPart>
      <w:docPartPr>
        <w:name w:val="F1450B2639054C84B7D434281582971F"/>
        <w:category>
          <w:name w:val="General"/>
          <w:gallery w:val="placeholder"/>
        </w:category>
        <w:types>
          <w:type w:val="bbPlcHdr"/>
        </w:types>
        <w:behaviors>
          <w:behavior w:val="content"/>
        </w:behaviors>
        <w:guid w:val="{1EA86A71-8AA9-41D4-A75F-6AA00A8B6009}"/>
      </w:docPartPr>
      <w:docPartBody>
        <w:p w:rsidR="00E5408C" w:rsidRDefault="00DD0795" w:rsidP="00DD0795">
          <w:pPr>
            <w:pStyle w:val="F1450B2639054C84B7D434281582971F"/>
          </w:pPr>
          <w:r w:rsidRPr="00BA16E6">
            <w:rPr>
              <w:rStyle w:val="PlaceholderText"/>
            </w:rPr>
            <w:t>Choose an item.</w:t>
          </w:r>
        </w:p>
      </w:docPartBody>
    </w:docPart>
    <w:docPart>
      <w:docPartPr>
        <w:name w:val="990743EE99294004BCD5E194BE9EC943"/>
        <w:category>
          <w:name w:val="General"/>
          <w:gallery w:val="placeholder"/>
        </w:category>
        <w:types>
          <w:type w:val="bbPlcHdr"/>
        </w:types>
        <w:behaviors>
          <w:behavior w:val="content"/>
        </w:behaviors>
        <w:guid w:val="{4A43F8D5-3E34-4793-B5EC-63246C666BC7}"/>
      </w:docPartPr>
      <w:docPartBody>
        <w:p w:rsidR="00426DD3" w:rsidRDefault="00C94B3B" w:rsidP="00C94B3B">
          <w:pPr>
            <w:pStyle w:val="990743EE99294004BCD5E194BE9EC943"/>
          </w:pPr>
          <w:r w:rsidRPr="00BA16E6">
            <w:rPr>
              <w:rStyle w:val="PlaceholderText"/>
            </w:rPr>
            <w:t>Choose an item.</w:t>
          </w:r>
        </w:p>
      </w:docPartBody>
    </w:docPart>
    <w:docPart>
      <w:docPartPr>
        <w:name w:val="88F310978A4645FB92691E3D09913615"/>
        <w:category>
          <w:name w:val="General"/>
          <w:gallery w:val="placeholder"/>
        </w:category>
        <w:types>
          <w:type w:val="bbPlcHdr"/>
        </w:types>
        <w:behaviors>
          <w:behavior w:val="content"/>
        </w:behaviors>
        <w:guid w:val="{981D183A-7278-45F0-BBB8-D91ABD2ABB99}"/>
      </w:docPartPr>
      <w:docPartBody>
        <w:p w:rsidR="00426DD3" w:rsidRDefault="00C94B3B" w:rsidP="00C94B3B">
          <w:pPr>
            <w:pStyle w:val="88F310978A4645FB92691E3D09913615"/>
          </w:pPr>
          <w:r w:rsidRPr="00BA16E6">
            <w:rPr>
              <w:rStyle w:val="PlaceholderText"/>
            </w:rPr>
            <w:t>Choose an item.</w:t>
          </w:r>
        </w:p>
      </w:docPartBody>
    </w:docPart>
    <w:docPart>
      <w:docPartPr>
        <w:name w:val="D5FBE3140A9E459E9200F3567A0B23C3"/>
        <w:category>
          <w:name w:val="General"/>
          <w:gallery w:val="placeholder"/>
        </w:category>
        <w:types>
          <w:type w:val="bbPlcHdr"/>
        </w:types>
        <w:behaviors>
          <w:behavior w:val="content"/>
        </w:behaviors>
        <w:guid w:val="{11F03ED3-D714-487B-9267-D420AD378E61}"/>
      </w:docPartPr>
      <w:docPartBody>
        <w:p w:rsidR="00426DD3" w:rsidRDefault="00C94B3B" w:rsidP="00C94B3B">
          <w:pPr>
            <w:pStyle w:val="D5FBE3140A9E459E9200F3567A0B23C3"/>
          </w:pPr>
          <w:r w:rsidRPr="00BA16E6">
            <w:rPr>
              <w:rStyle w:val="PlaceholderText"/>
            </w:rPr>
            <w:t>Choose an item.</w:t>
          </w:r>
        </w:p>
      </w:docPartBody>
    </w:docPart>
    <w:docPart>
      <w:docPartPr>
        <w:name w:val="03400DA608604359BCE8ACA09457C7D8"/>
        <w:category>
          <w:name w:val="General"/>
          <w:gallery w:val="placeholder"/>
        </w:category>
        <w:types>
          <w:type w:val="bbPlcHdr"/>
        </w:types>
        <w:behaviors>
          <w:behavior w:val="content"/>
        </w:behaviors>
        <w:guid w:val="{3AC1F348-A3D9-4847-8ADB-2E5DE300E378}"/>
      </w:docPartPr>
      <w:docPartBody>
        <w:p w:rsidR="00426DD3" w:rsidRDefault="00C94B3B" w:rsidP="00C94B3B">
          <w:pPr>
            <w:pStyle w:val="03400DA608604359BCE8ACA09457C7D8"/>
          </w:pPr>
          <w:r w:rsidRPr="00BA16E6">
            <w:rPr>
              <w:rStyle w:val="PlaceholderText"/>
            </w:rPr>
            <w:t>Choose an item.</w:t>
          </w:r>
        </w:p>
      </w:docPartBody>
    </w:docPart>
    <w:docPart>
      <w:docPartPr>
        <w:name w:val="90B9A496AAD34CAC91808C51011A2388"/>
        <w:category>
          <w:name w:val="General"/>
          <w:gallery w:val="placeholder"/>
        </w:category>
        <w:types>
          <w:type w:val="bbPlcHdr"/>
        </w:types>
        <w:behaviors>
          <w:behavior w:val="content"/>
        </w:behaviors>
        <w:guid w:val="{96F104A1-455C-4BAD-B77D-5C429EB3CF40}"/>
      </w:docPartPr>
      <w:docPartBody>
        <w:p w:rsidR="00426DD3" w:rsidRDefault="00C94B3B" w:rsidP="00C94B3B">
          <w:pPr>
            <w:pStyle w:val="90B9A496AAD34CAC91808C51011A2388"/>
          </w:pPr>
          <w:r w:rsidRPr="00BA16E6">
            <w:rPr>
              <w:rStyle w:val="PlaceholderText"/>
            </w:rPr>
            <w:t>Choose an item.</w:t>
          </w:r>
        </w:p>
      </w:docPartBody>
    </w:docPart>
    <w:docPart>
      <w:docPartPr>
        <w:name w:val="13AA3155ABE24A50B6D6D0C890537917"/>
        <w:category>
          <w:name w:val="General"/>
          <w:gallery w:val="placeholder"/>
        </w:category>
        <w:types>
          <w:type w:val="bbPlcHdr"/>
        </w:types>
        <w:behaviors>
          <w:behavior w:val="content"/>
        </w:behaviors>
        <w:guid w:val="{81D2A653-E8A3-404E-8AA2-11F4ED2A71BA}"/>
      </w:docPartPr>
      <w:docPartBody>
        <w:p w:rsidR="00426DD3" w:rsidRDefault="00C94B3B" w:rsidP="00C94B3B">
          <w:pPr>
            <w:pStyle w:val="13AA3155ABE24A50B6D6D0C890537917"/>
          </w:pPr>
          <w:r w:rsidRPr="00A1380C">
            <w:rPr>
              <w:rStyle w:val="PlaceholderText"/>
            </w:rPr>
            <w:t>Choose an item.</w:t>
          </w:r>
        </w:p>
      </w:docPartBody>
    </w:docPart>
    <w:docPart>
      <w:docPartPr>
        <w:name w:val="6A7C6EA1803C4300B443ABBFF236F5EF"/>
        <w:category>
          <w:name w:val="General"/>
          <w:gallery w:val="placeholder"/>
        </w:category>
        <w:types>
          <w:type w:val="bbPlcHdr"/>
        </w:types>
        <w:behaviors>
          <w:behavior w:val="content"/>
        </w:behaviors>
        <w:guid w:val="{A17A93C2-339F-48D3-BA7B-A54B13F69E38}"/>
      </w:docPartPr>
      <w:docPartBody>
        <w:p w:rsidR="00426DD3" w:rsidRDefault="00C94B3B" w:rsidP="00C94B3B">
          <w:pPr>
            <w:pStyle w:val="6A7C6EA1803C4300B443ABBFF236F5EF"/>
          </w:pPr>
          <w:r w:rsidRPr="00A1380C">
            <w:rPr>
              <w:rStyle w:val="PlaceholderText"/>
            </w:rPr>
            <w:t>Choose an item.</w:t>
          </w:r>
        </w:p>
      </w:docPartBody>
    </w:docPart>
    <w:docPart>
      <w:docPartPr>
        <w:name w:val="6F59274571F24BD0B60234B55373EE09"/>
        <w:category>
          <w:name w:val="General"/>
          <w:gallery w:val="placeholder"/>
        </w:category>
        <w:types>
          <w:type w:val="bbPlcHdr"/>
        </w:types>
        <w:behaviors>
          <w:behavior w:val="content"/>
        </w:behaviors>
        <w:guid w:val="{D5E92BFE-846B-4BB2-9D88-614B5346AECF}"/>
      </w:docPartPr>
      <w:docPartBody>
        <w:p w:rsidR="00426DD3" w:rsidRDefault="00C94B3B" w:rsidP="00C94B3B">
          <w:pPr>
            <w:pStyle w:val="6F59274571F24BD0B60234B55373EE09"/>
          </w:pPr>
          <w:r w:rsidRPr="00BA16E6">
            <w:rPr>
              <w:rStyle w:val="PlaceholderText"/>
            </w:rPr>
            <w:t>Choose an item.</w:t>
          </w:r>
        </w:p>
      </w:docPartBody>
    </w:docPart>
    <w:docPart>
      <w:docPartPr>
        <w:name w:val="2F7DDD331C6C4F3DBAE8F646D42F43FE"/>
        <w:category>
          <w:name w:val="General"/>
          <w:gallery w:val="placeholder"/>
        </w:category>
        <w:types>
          <w:type w:val="bbPlcHdr"/>
        </w:types>
        <w:behaviors>
          <w:behavior w:val="content"/>
        </w:behaviors>
        <w:guid w:val="{1B490D9C-E2E7-4D1B-8287-AB52482EFE10}"/>
      </w:docPartPr>
      <w:docPartBody>
        <w:p w:rsidR="00426DD3" w:rsidRDefault="00C94B3B" w:rsidP="00C94B3B">
          <w:pPr>
            <w:pStyle w:val="2F7DDD331C6C4F3DBAE8F646D42F43FE"/>
          </w:pPr>
          <w:r w:rsidRPr="00BA16E6">
            <w:rPr>
              <w:rStyle w:val="PlaceholderText"/>
            </w:rPr>
            <w:t>Choose an item.</w:t>
          </w:r>
        </w:p>
      </w:docPartBody>
    </w:docPart>
    <w:docPart>
      <w:docPartPr>
        <w:name w:val="B69E4CD3183045C5B7F8A5163A84A9C6"/>
        <w:category>
          <w:name w:val="General"/>
          <w:gallery w:val="placeholder"/>
        </w:category>
        <w:types>
          <w:type w:val="bbPlcHdr"/>
        </w:types>
        <w:behaviors>
          <w:behavior w:val="content"/>
        </w:behaviors>
        <w:guid w:val="{487A361F-BDDE-482C-8F63-1784317385B2}"/>
      </w:docPartPr>
      <w:docPartBody>
        <w:p w:rsidR="00426DD3" w:rsidRDefault="00C94B3B" w:rsidP="00C94B3B">
          <w:pPr>
            <w:pStyle w:val="B69E4CD3183045C5B7F8A5163A84A9C6"/>
          </w:pPr>
          <w:r w:rsidRPr="00BA16E6">
            <w:rPr>
              <w:rStyle w:val="PlaceholderText"/>
            </w:rPr>
            <w:t>Choose an item.</w:t>
          </w:r>
        </w:p>
      </w:docPartBody>
    </w:docPart>
    <w:docPart>
      <w:docPartPr>
        <w:name w:val="8F55A741E2124B8C80A1D68EC1B4B611"/>
        <w:category>
          <w:name w:val="General"/>
          <w:gallery w:val="placeholder"/>
        </w:category>
        <w:types>
          <w:type w:val="bbPlcHdr"/>
        </w:types>
        <w:behaviors>
          <w:behavior w:val="content"/>
        </w:behaviors>
        <w:guid w:val="{4CD24103-171B-4E1C-AE34-A82CB95F59D9}"/>
      </w:docPartPr>
      <w:docPartBody>
        <w:p w:rsidR="00426DD3" w:rsidRDefault="00C94B3B" w:rsidP="00C94B3B">
          <w:pPr>
            <w:pStyle w:val="8F55A741E2124B8C80A1D68EC1B4B611"/>
          </w:pPr>
          <w:r w:rsidRPr="00BA16E6">
            <w:rPr>
              <w:rStyle w:val="PlaceholderText"/>
            </w:rPr>
            <w:t>Choose an item.</w:t>
          </w:r>
        </w:p>
      </w:docPartBody>
    </w:docPart>
    <w:docPart>
      <w:docPartPr>
        <w:name w:val="1A16B9B68AFA48479CB93D820A3F62B5"/>
        <w:category>
          <w:name w:val="General"/>
          <w:gallery w:val="placeholder"/>
        </w:category>
        <w:types>
          <w:type w:val="bbPlcHdr"/>
        </w:types>
        <w:behaviors>
          <w:behavior w:val="content"/>
        </w:behaviors>
        <w:guid w:val="{B8FF7B59-38B6-452C-9A10-B62E6F4CD3C7}"/>
      </w:docPartPr>
      <w:docPartBody>
        <w:p w:rsidR="00426DD3" w:rsidRDefault="00C94B3B" w:rsidP="00C94B3B">
          <w:pPr>
            <w:pStyle w:val="1A16B9B68AFA48479CB93D820A3F62B5"/>
          </w:pPr>
          <w:r w:rsidRPr="00BA16E6">
            <w:rPr>
              <w:rStyle w:val="PlaceholderText"/>
            </w:rPr>
            <w:t>Choose an item.</w:t>
          </w:r>
        </w:p>
      </w:docPartBody>
    </w:docPart>
    <w:docPart>
      <w:docPartPr>
        <w:name w:val="2699CB9499B34A9798CD895348A2CB0C"/>
        <w:category>
          <w:name w:val="General"/>
          <w:gallery w:val="placeholder"/>
        </w:category>
        <w:types>
          <w:type w:val="bbPlcHdr"/>
        </w:types>
        <w:behaviors>
          <w:behavior w:val="content"/>
        </w:behaviors>
        <w:guid w:val="{02339A02-55EB-43BB-B562-7CC779681B69}"/>
      </w:docPartPr>
      <w:docPartBody>
        <w:p w:rsidR="00426DD3" w:rsidRDefault="00C94B3B" w:rsidP="00C94B3B">
          <w:pPr>
            <w:pStyle w:val="2699CB9499B34A9798CD895348A2CB0C"/>
          </w:pPr>
          <w:r w:rsidRPr="00A1380C">
            <w:rPr>
              <w:rStyle w:val="PlaceholderText"/>
            </w:rPr>
            <w:t>Choose an item.</w:t>
          </w:r>
        </w:p>
      </w:docPartBody>
    </w:docPart>
    <w:docPart>
      <w:docPartPr>
        <w:name w:val="FEEE961DC07E4B4E8385CD26CF1BAFB3"/>
        <w:category>
          <w:name w:val="General"/>
          <w:gallery w:val="placeholder"/>
        </w:category>
        <w:types>
          <w:type w:val="bbPlcHdr"/>
        </w:types>
        <w:behaviors>
          <w:behavior w:val="content"/>
        </w:behaviors>
        <w:guid w:val="{D6D1A7B2-90C1-481B-B435-7210887CC508}"/>
      </w:docPartPr>
      <w:docPartBody>
        <w:p w:rsidR="00426DD3" w:rsidRDefault="00C94B3B" w:rsidP="00C94B3B">
          <w:pPr>
            <w:pStyle w:val="FEEE961DC07E4B4E8385CD26CF1BAFB3"/>
          </w:pPr>
          <w:r w:rsidRPr="00A1380C">
            <w:rPr>
              <w:rStyle w:val="PlaceholderText"/>
            </w:rPr>
            <w:t>Choose an item.</w:t>
          </w:r>
        </w:p>
      </w:docPartBody>
    </w:docPart>
    <w:docPart>
      <w:docPartPr>
        <w:name w:val="DFC12C1B53524910874A04020820594D"/>
        <w:category>
          <w:name w:val="General"/>
          <w:gallery w:val="placeholder"/>
        </w:category>
        <w:types>
          <w:type w:val="bbPlcHdr"/>
        </w:types>
        <w:behaviors>
          <w:behavior w:val="content"/>
        </w:behaviors>
        <w:guid w:val="{D8752EA8-4697-4299-8257-DCB41C51B3CC}"/>
      </w:docPartPr>
      <w:docPartBody>
        <w:p w:rsidR="002F2041" w:rsidRDefault="00FA03FC" w:rsidP="00FA03FC">
          <w:pPr>
            <w:pStyle w:val="DFC12C1B53524910874A04020820594D"/>
          </w:pPr>
          <w:r w:rsidRPr="00BA16E6">
            <w:rPr>
              <w:rStyle w:val="PlaceholderText"/>
            </w:rPr>
            <w:t>Choose an item.</w:t>
          </w:r>
        </w:p>
      </w:docPartBody>
    </w:docPart>
    <w:docPart>
      <w:docPartPr>
        <w:name w:val="C0EF3AC2D7174062B5CAA29DB16200D9"/>
        <w:category>
          <w:name w:val="General"/>
          <w:gallery w:val="placeholder"/>
        </w:category>
        <w:types>
          <w:type w:val="bbPlcHdr"/>
        </w:types>
        <w:behaviors>
          <w:behavior w:val="content"/>
        </w:behaviors>
        <w:guid w:val="{FB7702A1-9F67-4410-BCCB-B54A3B0B97AB}"/>
      </w:docPartPr>
      <w:docPartBody>
        <w:p w:rsidR="002F2041" w:rsidRDefault="00FA03FC" w:rsidP="00FA03FC">
          <w:pPr>
            <w:pStyle w:val="C0EF3AC2D7174062B5CAA29DB16200D9"/>
          </w:pPr>
          <w:r w:rsidRPr="00BA16E6">
            <w:rPr>
              <w:rStyle w:val="PlaceholderText"/>
            </w:rPr>
            <w:t>Choose an item.</w:t>
          </w:r>
        </w:p>
      </w:docPartBody>
    </w:docPart>
    <w:docPart>
      <w:docPartPr>
        <w:name w:val="FB09AE2486224028BE17DDC132E9D518"/>
        <w:category>
          <w:name w:val="General"/>
          <w:gallery w:val="placeholder"/>
        </w:category>
        <w:types>
          <w:type w:val="bbPlcHdr"/>
        </w:types>
        <w:behaviors>
          <w:behavior w:val="content"/>
        </w:behaviors>
        <w:guid w:val="{1D5B3F08-C0FE-4E98-ACB3-6567139871F4}"/>
      </w:docPartPr>
      <w:docPartBody>
        <w:p w:rsidR="002F2041" w:rsidRDefault="00FA03FC" w:rsidP="00FA03FC">
          <w:pPr>
            <w:pStyle w:val="FB09AE2486224028BE17DDC132E9D518"/>
          </w:pPr>
          <w:r w:rsidRPr="00BA16E6">
            <w:rPr>
              <w:rStyle w:val="PlaceholderText"/>
            </w:rPr>
            <w:t>Choose an item.</w:t>
          </w:r>
        </w:p>
      </w:docPartBody>
    </w:docPart>
    <w:docPart>
      <w:docPartPr>
        <w:name w:val="4C90354A9B204A5C9B6DA5BF7B4D1167"/>
        <w:category>
          <w:name w:val="General"/>
          <w:gallery w:val="placeholder"/>
        </w:category>
        <w:types>
          <w:type w:val="bbPlcHdr"/>
        </w:types>
        <w:behaviors>
          <w:behavior w:val="content"/>
        </w:behaviors>
        <w:guid w:val="{7155BE62-D84C-424C-A595-A9F46E0AF85C}"/>
      </w:docPartPr>
      <w:docPartBody>
        <w:p w:rsidR="002F2041" w:rsidRDefault="00FA03FC" w:rsidP="00FA03FC">
          <w:pPr>
            <w:pStyle w:val="4C90354A9B204A5C9B6DA5BF7B4D1167"/>
          </w:pPr>
          <w:r w:rsidRPr="00BA16E6">
            <w:rPr>
              <w:rStyle w:val="PlaceholderText"/>
            </w:rPr>
            <w:t>Choose an item.</w:t>
          </w:r>
        </w:p>
      </w:docPartBody>
    </w:docPart>
    <w:docPart>
      <w:docPartPr>
        <w:name w:val="CEC368A9905944F7AD3A798E4E66911C"/>
        <w:category>
          <w:name w:val="General"/>
          <w:gallery w:val="placeholder"/>
        </w:category>
        <w:types>
          <w:type w:val="bbPlcHdr"/>
        </w:types>
        <w:behaviors>
          <w:behavior w:val="content"/>
        </w:behaviors>
        <w:guid w:val="{02487AE0-6934-4AA4-A6DE-334C292A87E1}"/>
      </w:docPartPr>
      <w:docPartBody>
        <w:p w:rsidR="002F2041" w:rsidRDefault="00FA03FC" w:rsidP="00FA03FC">
          <w:pPr>
            <w:pStyle w:val="CEC368A9905944F7AD3A798E4E66911C"/>
          </w:pPr>
          <w:r w:rsidRPr="00BA16E6">
            <w:rPr>
              <w:rStyle w:val="PlaceholderText"/>
            </w:rPr>
            <w:t>Choose an item.</w:t>
          </w:r>
        </w:p>
      </w:docPartBody>
    </w:docPart>
    <w:docPart>
      <w:docPartPr>
        <w:name w:val="E45C22FEB63A42D8B7D7481EFDDC8D6B"/>
        <w:category>
          <w:name w:val="General"/>
          <w:gallery w:val="placeholder"/>
        </w:category>
        <w:types>
          <w:type w:val="bbPlcHdr"/>
        </w:types>
        <w:behaviors>
          <w:behavior w:val="content"/>
        </w:behaviors>
        <w:guid w:val="{CCFAAFD8-E891-4838-95DE-64CE34096659}"/>
      </w:docPartPr>
      <w:docPartBody>
        <w:p w:rsidR="002F2041" w:rsidRDefault="00FA03FC" w:rsidP="00FA03FC">
          <w:pPr>
            <w:pStyle w:val="E45C22FEB63A42D8B7D7481EFDDC8D6B"/>
          </w:pPr>
          <w:r w:rsidRPr="00BA16E6">
            <w:rPr>
              <w:rStyle w:val="PlaceholderText"/>
            </w:rPr>
            <w:t>Choose an item.</w:t>
          </w:r>
        </w:p>
      </w:docPartBody>
    </w:docPart>
    <w:docPart>
      <w:docPartPr>
        <w:name w:val="85B0B970FAB14D2E8EC42BC9C0A7B71A"/>
        <w:category>
          <w:name w:val="General"/>
          <w:gallery w:val="placeholder"/>
        </w:category>
        <w:types>
          <w:type w:val="bbPlcHdr"/>
        </w:types>
        <w:behaviors>
          <w:behavior w:val="content"/>
        </w:behaviors>
        <w:guid w:val="{E94DA122-58AC-49B1-A8CD-8B948B858653}"/>
      </w:docPartPr>
      <w:docPartBody>
        <w:p w:rsidR="002F2041" w:rsidRDefault="00FA03FC" w:rsidP="00FA03FC">
          <w:pPr>
            <w:pStyle w:val="85B0B970FAB14D2E8EC42BC9C0A7B71A"/>
          </w:pPr>
          <w:r w:rsidRPr="00BA16E6">
            <w:rPr>
              <w:rStyle w:val="PlaceholderText"/>
            </w:rPr>
            <w:t>Choose an item.</w:t>
          </w:r>
        </w:p>
      </w:docPartBody>
    </w:docPart>
    <w:docPart>
      <w:docPartPr>
        <w:name w:val="F4C754D8E269411F92021DB0F8CB99B5"/>
        <w:category>
          <w:name w:val="General"/>
          <w:gallery w:val="placeholder"/>
        </w:category>
        <w:types>
          <w:type w:val="bbPlcHdr"/>
        </w:types>
        <w:behaviors>
          <w:behavior w:val="content"/>
        </w:behaviors>
        <w:guid w:val="{794CBEA2-DCCE-45D4-B917-E2B70496123B}"/>
      </w:docPartPr>
      <w:docPartBody>
        <w:p w:rsidR="002F2041" w:rsidRDefault="00FA03FC" w:rsidP="00FA03FC">
          <w:pPr>
            <w:pStyle w:val="F4C754D8E269411F92021DB0F8CB99B5"/>
          </w:pPr>
          <w:r w:rsidRPr="00A1380C">
            <w:rPr>
              <w:rStyle w:val="PlaceholderText"/>
            </w:rPr>
            <w:t>Choose an item.</w:t>
          </w:r>
        </w:p>
      </w:docPartBody>
    </w:docPart>
    <w:docPart>
      <w:docPartPr>
        <w:name w:val="2715373AC0BA4BCA8CFE69C6F0863AB4"/>
        <w:category>
          <w:name w:val="General"/>
          <w:gallery w:val="placeholder"/>
        </w:category>
        <w:types>
          <w:type w:val="bbPlcHdr"/>
        </w:types>
        <w:behaviors>
          <w:behavior w:val="content"/>
        </w:behaviors>
        <w:guid w:val="{F9DE2A21-A194-40E2-9960-BAFB3D61BC02}"/>
      </w:docPartPr>
      <w:docPartBody>
        <w:p w:rsidR="002F2041" w:rsidRDefault="00FA03FC" w:rsidP="00FA03FC">
          <w:pPr>
            <w:pStyle w:val="2715373AC0BA4BCA8CFE69C6F0863AB4"/>
          </w:pPr>
          <w:r w:rsidRPr="00A1380C">
            <w:rPr>
              <w:rStyle w:val="PlaceholderText"/>
            </w:rPr>
            <w:t>Choose an item.</w:t>
          </w:r>
        </w:p>
      </w:docPartBody>
    </w:docPart>
    <w:docPart>
      <w:docPartPr>
        <w:name w:val="7FD0B47EC59A4FCA8036FA3A067784C8"/>
        <w:category>
          <w:name w:val="General"/>
          <w:gallery w:val="placeholder"/>
        </w:category>
        <w:types>
          <w:type w:val="bbPlcHdr"/>
        </w:types>
        <w:behaviors>
          <w:behavior w:val="content"/>
        </w:behaviors>
        <w:guid w:val="{DF5AD23A-5752-40B9-971F-3681205A9E84}"/>
      </w:docPartPr>
      <w:docPartBody>
        <w:p w:rsidR="002F2041" w:rsidRDefault="00FA03FC" w:rsidP="00FA03FC">
          <w:pPr>
            <w:pStyle w:val="7FD0B47EC59A4FCA8036FA3A067784C8"/>
          </w:pPr>
          <w:r w:rsidRPr="00BA16E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623"/>
    <w:rsid w:val="000159CE"/>
    <w:rsid w:val="0001728B"/>
    <w:rsid w:val="00054526"/>
    <w:rsid w:val="00073AC4"/>
    <w:rsid w:val="001853A9"/>
    <w:rsid w:val="00246380"/>
    <w:rsid w:val="002B4725"/>
    <w:rsid w:val="002B5B89"/>
    <w:rsid w:val="002E2243"/>
    <w:rsid w:val="002E5D14"/>
    <w:rsid w:val="002F2041"/>
    <w:rsid w:val="00303663"/>
    <w:rsid w:val="003872B7"/>
    <w:rsid w:val="0039177F"/>
    <w:rsid w:val="003A15E9"/>
    <w:rsid w:val="00426DD3"/>
    <w:rsid w:val="00454D3D"/>
    <w:rsid w:val="00481C5D"/>
    <w:rsid w:val="00585C3B"/>
    <w:rsid w:val="00627DC9"/>
    <w:rsid w:val="00690A5D"/>
    <w:rsid w:val="006A27D2"/>
    <w:rsid w:val="00703080"/>
    <w:rsid w:val="00735623"/>
    <w:rsid w:val="00791D3A"/>
    <w:rsid w:val="007B0983"/>
    <w:rsid w:val="007B1940"/>
    <w:rsid w:val="007D0A2D"/>
    <w:rsid w:val="008320BE"/>
    <w:rsid w:val="00836D58"/>
    <w:rsid w:val="008A2C61"/>
    <w:rsid w:val="009D1E75"/>
    <w:rsid w:val="00A15ADA"/>
    <w:rsid w:val="00AE65B6"/>
    <w:rsid w:val="00B17E8E"/>
    <w:rsid w:val="00B30C13"/>
    <w:rsid w:val="00C818D7"/>
    <w:rsid w:val="00C94B3B"/>
    <w:rsid w:val="00CB1882"/>
    <w:rsid w:val="00D012AB"/>
    <w:rsid w:val="00D2048D"/>
    <w:rsid w:val="00D50533"/>
    <w:rsid w:val="00DA4246"/>
    <w:rsid w:val="00DD0795"/>
    <w:rsid w:val="00E064FF"/>
    <w:rsid w:val="00E53F74"/>
    <w:rsid w:val="00E5408C"/>
    <w:rsid w:val="00EB4476"/>
    <w:rsid w:val="00EE26F0"/>
    <w:rsid w:val="00EF3228"/>
    <w:rsid w:val="00F337C7"/>
    <w:rsid w:val="00F53F21"/>
    <w:rsid w:val="00FA03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03FC"/>
    <w:rPr>
      <w:color w:val="808080"/>
    </w:rPr>
  </w:style>
  <w:style w:type="paragraph" w:customStyle="1" w:styleId="08F107E588EE48BE9086A3654CFB0926">
    <w:name w:val="08F107E588EE48BE9086A3654CFB0926"/>
    <w:rsid w:val="00735623"/>
  </w:style>
  <w:style w:type="paragraph" w:customStyle="1" w:styleId="A2F4D1B36C284331B52C51454CFACCC6">
    <w:name w:val="A2F4D1B36C284331B52C51454CFACCC6"/>
    <w:rsid w:val="00735623"/>
  </w:style>
  <w:style w:type="paragraph" w:customStyle="1" w:styleId="77ED199D3B3640CCAF2164C2FFED7D4A">
    <w:name w:val="77ED199D3B3640CCAF2164C2FFED7D4A"/>
    <w:rsid w:val="00735623"/>
  </w:style>
  <w:style w:type="paragraph" w:customStyle="1" w:styleId="DFDFC23D519B4BFC90CEDDD1BF4C2561">
    <w:name w:val="DFDFC23D519B4BFC90CEDDD1BF4C2561"/>
    <w:rsid w:val="00735623"/>
  </w:style>
  <w:style w:type="paragraph" w:customStyle="1" w:styleId="80A3D41BD3CF4CECA0332C08EFF41E35">
    <w:name w:val="80A3D41BD3CF4CECA0332C08EFF41E35"/>
    <w:rsid w:val="00735623"/>
  </w:style>
  <w:style w:type="paragraph" w:customStyle="1" w:styleId="725BFC6BF43942408EB85F5C24AFEDA8">
    <w:name w:val="725BFC6BF43942408EB85F5C24AFEDA8"/>
    <w:rsid w:val="00735623"/>
  </w:style>
  <w:style w:type="paragraph" w:customStyle="1" w:styleId="0ABCCC8688974B61A18E20A5951B563C">
    <w:name w:val="0ABCCC8688974B61A18E20A5951B563C"/>
    <w:rsid w:val="00735623"/>
  </w:style>
  <w:style w:type="paragraph" w:customStyle="1" w:styleId="7C864FEAD9684244AA0F23E2AFDC961B">
    <w:name w:val="7C864FEAD9684244AA0F23E2AFDC961B"/>
    <w:rsid w:val="00735623"/>
  </w:style>
  <w:style w:type="paragraph" w:customStyle="1" w:styleId="36F7C0B8D282411284C24542D295576B">
    <w:name w:val="36F7C0B8D282411284C24542D295576B"/>
    <w:rsid w:val="00735623"/>
  </w:style>
  <w:style w:type="paragraph" w:customStyle="1" w:styleId="82DD640ADFF84AD69399189CB1A54685">
    <w:name w:val="82DD640ADFF84AD69399189CB1A54685"/>
    <w:rsid w:val="00735623"/>
  </w:style>
  <w:style w:type="paragraph" w:customStyle="1" w:styleId="59774311E99D46BF9331FD8642FD34A6">
    <w:name w:val="59774311E99D46BF9331FD8642FD34A6"/>
    <w:rsid w:val="00B30C13"/>
  </w:style>
  <w:style w:type="paragraph" w:customStyle="1" w:styleId="DAFABD5D880349F09C4D34E3F44086C5">
    <w:name w:val="DAFABD5D880349F09C4D34E3F44086C5"/>
    <w:rsid w:val="00B30C13"/>
  </w:style>
  <w:style w:type="paragraph" w:customStyle="1" w:styleId="3C7F800AEDCB49CBB929E3E9944EE94D">
    <w:name w:val="3C7F800AEDCB49CBB929E3E9944EE94D"/>
    <w:rsid w:val="00B30C13"/>
  </w:style>
  <w:style w:type="paragraph" w:customStyle="1" w:styleId="35D8ED7F3ADA47E2B7C9C20955AA4EF4">
    <w:name w:val="35D8ED7F3ADA47E2B7C9C20955AA4EF4"/>
    <w:rsid w:val="00B30C13"/>
  </w:style>
  <w:style w:type="paragraph" w:customStyle="1" w:styleId="FE0B8EF4D29E4A30AB0FE0537D3E80FA">
    <w:name w:val="FE0B8EF4D29E4A30AB0FE0537D3E80FA"/>
    <w:rsid w:val="00B30C13"/>
  </w:style>
  <w:style w:type="paragraph" w:customStyle="1" w:styleId="4E0D447020BC42449A4A85B240644FA1">
    <w:name w:val="4E0D447020BC42449A4A85B240644FA1"/>
    <w:rsid w:val="00B30C13"/>
  </w:style>
  <w:style w:type="paragraph" w:customStyle="1" w:styleId="C34C0C582F464ECD904E0F11F50F69CE">
    <w:name w:val="C34C0C582F464ECD904E0F11F50F69CE"/>
    <w:rsid w:val="00B30C13"/>
  </w:style>
  <w:style w:type="paragraph" w:customStyle="1" w:styleId="255CD7E74A9F41B1884DF8D5AA09F32F">
    <w:name w:val="255CD7E74A9F41B1884DF8D5AA09F32F"/>
    <w:rsid w:val="00B30C13"/>
  </w:style>
  <w:style w:type="paragraph" w:customStyle="1" w:styleId="B9D0EE9CC21647FB830E0DBAF4AC20DB">
    <w:name w:val="B9D0EE9CC21647FB830E0DBAF4AC20DB"/>
    <w:rsid w:val="003A15E9"/>
  </w:style>
  <w:style w:type="paragraph" w:customStyle="1" w:styleId="408A1CD0CA3F4BA0BE22D63D373A8244">
    <w:name w:val="408A1CD0CA3F4BA0BE22D63D373A8244"/>
    <w:rsid w:val="003A15E9"/>
  </w:style>
  <w:style w:type="paragraph" w:customStyle="1" w:styleId="3E0793F14E684ED9BE440DCCAEFBE579">
    <w:name w:val="3E0793F14E684ED9BE440DCCAEFBE579"/>
    <w:rsid w:val="003A15E9"/>
  </w:style>
  <w:style w:type="paragraph" w:customStyle="1" w:styleId="82390B80A9C943758B4FAD516ECF633D">
    <w:name w:val="82390B80A9C943758B4FAD516ECF633D"/>
    <w:rsid w:val="003A15E9"/>
  </w:style>
  <w:style w:type="paragraph" w:customStyle="1" w:styleId="40A8E81C4BAA4DA9AFB7BEC7E26803DB">
    <w:name w:val="40A8E81C4BAA4DA9AFB7BEC7E26803DB"/>
    <w:rsid w:val="00D012AB"/>
  </w:style>
  <w:style w:type="paragraph" w:customStyle="1" w:styleId="2CDAB76196BF413D941E6C4979594EED">
    <w:name w:val="2CDAB76196BF413D941E6C4979594EED"/>
    <w:rsid w:val="00D012AB"/>
  </w:style>
  <w:style w:type="paragraph" w:customStyle="1" w:styleId="7D4D095C4D704C22B14B6EABDE0FBBC8">
    <w:name w:val="7D4D095C4D704C22B14B6EABDE0FBBC8"/>
    <w:rsid w:val="00D012AB"/>
  </w:style>
  <w:style w:type="paragraph" w:customStyle="1" w:styleId="3933CCBC5DEB454383BD77FBA128D216">
    <w:name w:val="3933CCBC5DEB454383BD77FBA128D216"/>
    <w:rsid w:val="00D012AB"/>
  </w:style>
  <w:style w:type="paragraph" w:customStyle="1" w:styleId="042CA8DDC54B4056BA34145175D2A2BE">
    <w:name w:val="042CA8DDC54B4056BA34145175D2A2BE"/>
    <w:rsid w:val="00D012AB"/>
  </w:style>
  <w:style w:type="paragraph" w:customStyle="1" w:styleId="7D57F08F0E1945418495E199AF2F9AC0">
    <w:name w:val="7D57F08F0E1945418495E199AF2F9AC0"/>
    <w:rsid w:val="00D012AB"/>
  </w:style>
  <w:style w:type="paragraph" w:customStyle="1" w:styleId="27D962E1BD894CC39A94F6A1DEDB06FF">
    <w:name w:val="27D962E1BD894CC39A94F6A1DEDB06FF"/>
    <w:rsid w:val="00D012AB"/>
  </w:style>
  <w:style w:type="paragraph" w:customStyle="1" w:styleId="E200935BA94243449E8A871B90C26FDD">
    <w:name w:val="E200935BA94243449E8A871B90C26FDD"/>
    <w:rsid w:val="00D012AB"/>
  </w:style>
  <w:style w:type="paragraph" w:customStyle="1" w:styleId="B9C58CFD368A436481DC2776DBFA66E3">
    <w:name w:val="B9C58CFD368A436481DC2776DBFA66E3"/>
    <w:rsid w:val="00D012AB"/>
  </w:style>
  <w:style w:type="paragraph" w:customStyle="1" w:styleId="E2BA9D544D27433FB87FD32F0EBB92A2">
    <w:name w:val="E2BA9D544D27433FB87FD32F0EBB92A2"/>
    <w:rsid w:val="00D012AB"/>
  </w:style>
  <w:style w:type="paragraph" w:customStyle="1" w:styleId="CC43779DA64B4B8AB32935BEEA7EAE94">
    <w:name w:val="CC43779DA64B4B8AB32935BEEA7EAE94"/>
    <w:rsid w:val="00D012AB"/>
  </w:style>
  <w:style w:type="paragraph" w:customStyle="1" w:styleId="2EB5C43C5E084786AB9580E3D01B448C">
    <w:name w:val="2EB5C43C5E084786AB9580E3D01B448C"/>
    <w:rsid w:val="00D012AB"/>
  </w:style>
  <w:style w:type="paragraph" w:customStyle="1" w:styleId="3E50F8445552480783C809DA12418D41">
    <w:name w:val="3E50F8445552480783C809DA12418D41"/>
    <w:rsid w:val="00246380"/>
  </w:style>
  <w:style w:type="paragraph" w:customStyle="1" w:styleId="EA2298F61F114BD2BE01BE647B7CE34F">
    <w:name w:val="EA2298F61F114BD2BE01BE647B7CE34F"/>
    <w:rsid w:val="00246380"/>
  </w:style>
  <w:style w:type="paragraph" w:customStyle="1" w:styleId="A5872F3C14CE4401BFBA94DEA53F855C">
    <w:name w:val="A5872F3C14CE4401BFBA94DEA53F855C"/>
    <w:rsid w:val="00246380"/>
  </w:style>
  <w:style w:type="paragraph" w:customStyle="1" w:styleId="D91C5481E7024A36B905408A996FCF7B">
    <w:name w:val="D91C5481E7024A36B905408A996FCF7B"/>
    <w:rsid w:val="00246380"/>
  </w:style>
  <w:style w:type="paragraph" w:customStyle="1" w:styleId="E7E40B2D24414710896EB57A461F145D">
    <w:name w:val="E7E40B2D24414710896EB57A461F145D"/>
    <w:rsid w:val="00246380"/>
  </w:style>
  <w:style w:type="paragraph" w:customStyle="1" w:styleId="CD2452F32DAF47EEB34E81B2C417616D">
    <w:name w:val="CD2452F32DAF47EEB34E81B2C417616D"/>
    <w:rsid w:val="00246380"/>
  </w:style>
  <w:style w:type="paragraph" w:customStyle="1" w:styleId="96EF4BF557274C3C8D315E82F9ECFC41">
    <w:name w:val="96EF4BF557274C3C8D315E82F9ECFC41"/>
    <w:rsid w:val="00246380"/>
  </w:style>
  <w:style w:type="paragraph" w:customStyle="1" w:styleId="E0066EE8056E4FFE84809AD9956E955A">
    <w:name w:val="E0066EE8056E4FFE84809AD9956E955A"/>
    <w:rsid w:val="00246380"/>
  </w:style>
  <w:style w:type="paragraph" w:customStyle="1" w:styleId="08E491E12DC7411CA33912D7B2595B91">
    <w:name w:val="08E491E12DC7411CA33912D7B2595B91"/>
    <w:rsid w:val="00246380"/>
  </w:style>
  <w:style w:type="paragraph" w:customStyle="1" w:styleId="D79D09E30B2542B49B573872EB8476AA">
    <w:name w:val="D79D09E30B2542B49B573872EB8476AA"/>
    <w:rsid w:val="00246380"/>
  </w:style>
  <w:style w:type="paragraph" w:customStyle="1" w:styleId="8E029F26994042168D1BDB3CDC587CDD">
    <w:name w:val="8E029F26994042168D1BDB3CDC587CDD"/>
    <w:rsid w:val="00246380"/>
  </w:style>
  <w:style w:type="paragraph" w:customStyle="1" w:styleId="86232B74915041119673EA973EACB13B">
    <w:name w:val="86232B74915041119673EA973EACB13B"/>
    <w:rsid w:val="00246380"/>
  </w:style>
  <w:style w:type="paragraph" w:customStyle="1" w:styleId="3E82F5452DD04D66B5F36E68FC319B4C">
    <w:name w:val="3E82F5452DD04D66B5F36E68FC319B4C"/>
    <w:rsid w:val="00246380"/>
  </w:style>
  <w:style w:type="paragraph" w:customStyle="1" w:styleId="26600AF591E94D14BA11B970666B608C">
    <w:name w:val="26600AF591E94D14BA11B970666B608C"/>
    <w:rsid w:val="00246380"/>
  </w:style>
  <w:style w:type="paragraph" w:customStyle="1" w:styleId="E06FDAB7CFEB40C3AF1A69015E695A14">
    <w:name w:val="E06FDAB7CFEB40C3AF1A69015E695A14"/>
    <w:rsid w:val="00246380"/>
  </w:style>
  <w:style w:type="paragraph" w:customStyle="1" w:styleId="04E21EC66C5A4893B4CA36BED589C0F6">
    <w:name w:val="04E21EC66C5A4893B4CA36BED589C0F6"/>
    <w:rsid w:val="00246380"/>
  </w:style>
  <w:style w:type="paragraph" w:customStyle="1" w:styleId="D59C7AE111B64C75B85FBC6C451A524A">
    <w:name w:val="D59C7AE111B64C75B85FBC6C451A524A"/>
    <w:rsid w:val="00246380"/>
  </w:style>
  <w:style w:type="paragraph" w:customStyle="1" w:styleId="3D274F6854A34C60A74496C69C6C7403">
    <w:name w:val="3D274F6854A34C60A74496C69C6C7403"/>
    <w:rsid w:val="00246380"/>
  </w:style>
  <w:style w:type="paragraph" w:customStyle="1" w:styleId="0499C4A9995E4617B09A63D09E7FD4DD">
    <w:name w:val="0499C4A9995E4617B09A63D09E7FD4DD"/>
    <w:rsid w:val="00246380"/>
  </w:style>
  <w:style w:type="paragraph" w:customStyle="1" w:styleId="70A84AA9FC5B47BDA4B6C4F65E478ABB">
    <w:name w:val="70A84AA9FC5B47BDA4B6C4F65E478ABB"/>
    <w:rsid w:val="00246380"/>
  </w:style>
  <w:style w:type="paragraph" w:customStyle="1" w:styleId="6D5687E26E97463895F1D5C50BF0838F">
    <w:name w:val="6D5687E26E97463895F1D5C50BF0838F"/>
    <w:rsid w:val="00246380"/>
  </w:style>
  <w:style w:type="paragraph" w:customStyle="1" w:styleId="7C0776561E1C4F54B35EDDC9F31DBDE6">
    <w:name w:val="7C0776561E1C4F54B35EDDC9F31DBDE6"/>
    <w:rsid w:val="00246380"/>
  </w:style>
  <w:style w:type="paragraph" w:customStyle="1" w:styleId="D5AF158FA90947E2AC946CF8D82AD855">
    <w:name w:val="D5AF158FA90947E2AC946CF8D82AD855"/>
    <w:rsid w:val="00246380"/>
  </w:style>
  <w:style w:type="paragraph" w:customStyle="1" w:styleId="EBE156806FCF4C5AABAC522150B79DB7">
    <w:name w:val="EBE156806FCF4C5AABAC522150B79DB7"/>
    <w:rsid w:val="00246380"/>
  </w:style>
  <w:style w:type="paragraph" w:customStyle="1" w:styleId="856A6F38CA374841B8A6EAC0A45DD0C5">
    <w:name w:val="856A6F38CA374841B8A6EAC0A45DD0C5"/>
    <w:rsid w:val="00246380"/>
  </w:style>
  <w:style w:type="paragraph" w:customStyle="1" w:styleId="EA5A77FA23714B79814C29A5D3CD173B">
    <w:name w:val="EA5A77FA23714B79814C29A5D3CD173B"/>
    <w:rsid w:val="00246380"/>
  </w:style>
  <w:style w:type="paragraph" w:customStyle="1" w:styleId="13CA0FCFD9B14072A6B20B242FB54434">
    <w:name w:val="13CA0FCFD9B14072A6B20B242FB54434"/>
    <w:rsid w:val="00246380"/>
  </w:style>
  <w:style w:type="paragraph" w:customStyle="1" w:styleId="B03702AE61434F67AA72D5A32B49F72D">
    <w:name w:val="B03702AE61434F67AA72D5A32B49F72D"/>
    <w:rsid w:val="00246380"/>
  </w:style>
  <w:style w:type="paragraph" w:customStyle="1" w:styleId="F07DDA8032D24FE780238A8213011D90">
    <w:name w:val="F07DDA8032D24FE780238A8213011D90"/>
    <w:rsid w:val="00246380"/>
  </w:style>
  <w:style w:type="paragraph" w:customStyle="1" w:styleId="5958F5F32180470497AD4B56CF410ED0">
    <w:name w:val="5958F5F32180470497AD4B56CF410ED0"/>
    <w:rsid w:val="00246380"/>
  </w:style>
  <w:style w:type="paragraph" w:customStyle="1" w:styleId="2993B93602134B698032811AE520C18D">
    <w:name w:val="2993B93602134B698032811AE520C18D"/>
    <w:rsid w:val="00246380"/>
  </w:style>
  <w:style w:type="paragraph" w:customStyle="1" w:styleId="AD890C3FCC6749418DA4C6681D8B4C14">
    <w:name w:val="AD890C3FCC6749418DA4C6681D8B4C14"/>
    <w:rsid w:val="00246380"/>
  </w:style>
  <w:style w:type="paragraph" w:customStyle="1" w:styleId="89DC0C478522458EBF6A214CD8E68E92">
    <w:name w:val="89DC0C478522458EBF6A214CD8E68E92"/>
    <w:rsid w:val="00246380"/>
  </w:style>
  <w:style w:type="paragraph" w:customStyle="1" w:styleId="7A193AE5AE324A6E851707B1CD0F227D">
    <w:name w:val="7A193AE5AE324A6E851707B1CD0F227D"/>
    <w:rsid w:val="00246380"/>
  </w:style>
  <w:style w:type="paragraph" w:customStyle="1" w:styleId="18B0FF76C36F48E0B7CD40FEFE90672C">
    <w:name w:val="18B0FF76C36F48E0B7CD40FEFE90672C"/>
    <w:rsid w:val="00246380"/>
  </w:style>
  <w:style w:type="paragraph" w:customStyle="1" w:styleId="E675EBF457D34F9B8FF2C1F131F86382">
    <w:name w:val="E675EBF457D34F9B8FF2C1F131F86382"/>
    <w:rsid w:val="00246380"/>
  </w:style>
  <w:style w:type="paragraph" w:customStyle="1" w:styleId="5AE73563C9E24173854D0B2F81FBBE23">
    <w:name w:val="5AE73563C9E24173854D0B2F81FBBE23"/>
    <w:rsid w:val="00246380"/>
  </w:style>
  <w:style w:type="paragraph" w:customStyle="1" w:styleId="86895F065EBF4075BF82FA9341E492BC">
    <w:name w:val="86895F065EBF4075BF82FA9341E492BC"/>
    <w:rsid w:val="00246380"/>
  </w:style>
  <w:style w:type="paragraph" w:customStyle="1" w:styleId="E3EF3B85829247BA8DDA5BA4C1F8C76C">
    <w:name w:val="E3EF3B85829247BA8DDA5BA4C1F8C76C"/>
    <w:rsid w:val="00AE65B6"/>
  </w:style>
  <w:style w:type="paragraph" w:customStyle="1" w:styleId="DDB9339B9A1F48EA9659E91287FFAE18">
    <w:name w:val="DDB9339B9A1F48EA9659E91287FFAE18"/>
    <w:rsid w:val="00AE65B6"/>
  </w:style>
  <w:style w:type="paragraph" w:customStyle="1" w:styleId="2BB6DFBB60AF43B4BDC7D2C6B54E1BAA">
    <w:name w:val="2BB6DFBB60AF43B4BDC7D2C6B54E1BAA"/>
    <w:rsid w:val="00AE65B6"/>
  </w:style>
  <w:style w:type="paragraph" w:customStyle="1" w:styleId="783C336A6C3843A99344A4EE7E8E9331">
    <w:name w:val="783C336A6C3843A99344A4EE7E8E9331"/>
    <w:rsid w:val="00AE65B6"/>
  </w:style>
  <w:style w:type="paragraph" w:customStyle="1" w:styleId="9EF58B67C2B34B3CA75EBF11B9687D50">
    <w:name w:val="9EF58B67C2B34B3CA75EBF11B9687D50"/>
    <w:rsid w:val="00AE65B6"/>
  </w:style>
  <w:style w:type="paragraph" w:customStyle="1" w:styleId="E27360FD4E4A42069D34744CDE8D495D">
    <w:name w:val="E27360FD4E4A42069D34744CDE8D495D"/>
    <w:rsid w:val="00AE65B6"/>
  </w:style>
  <w:style w:type="paragraph" w:customStyle="1" w:styleId="68E8B68557FD46A5BCA162AC7D89A887">
    <w:name w:val="68E8B68557FD46A5BCA162AC7D89A887"/>
    <w:rsid w:val="00AE65B6"/>
  </w:style>
  <w:style w:type="paragraph" w:customStyle="1" w:styleId="8FFF40D49E1B4B4DBEB01020476946A9">
    <w:name w:val="8FFF40D49E1B4B4DBEB01020476946A9"/>
    <w:rsid w:val="00AE65B6"/>
  </w:style>
  <w:style w:type="paragraph" w:customStyle="1" w:styleId="DC2DAA60C6C043FBABB8780E1C8679C6">
    <w:name w:val="DC2DAA60C6C043FBABB8780E1C8679C6"/>
    <w:rsid w:val="00AE65B6"/>
  </w:style>
  <w:style w:type="paragraph" w:customStyle="1" w:styleId="D353401339334D598F36EC6354620D5E">
    <w:name w:val="D353401339334D598F36EC6354620D5E"/>
    <w:rsid w:val="00AE65B6"/>
  </w:style>
  <w:style w:type="paragraph" w:customStyle="1" w:styleId="3C748F66878A46358FCA0AFDF8419E78">
    <w:name w:val="3C748F66878A46358FCA0AFDF8419E78"/>
    <w:rsid w:val="00AE65B6"/>
  </w:style>
  <w:style w:type="paragraph" w:customStyle="1" w:styleId="D82B805F3C1F44D098CCCC9DD3DD699D">
    <w:name w:val="D82B805F3C1F44D098CCCC9DD3DD699D"/>
    <w:rsid w:val="00AE65B6"/>
  </w:style>
  <w:style w:type="paragraph" w:customStyle="1" w:styleId="D70A26F50E2446C08A13BC37A070DF53">
    <w:name w:val="D70A26F50E2446C08A13BC37A070DF53"/>
    <w:rsid w:val="00AE65B6"/>
  </w:style>
  <w:style w:type="paragraph" w:customStyle="1" w:styleId="D5142C1F2A814D4397AA7FB261843306">
    <w:name w:val="D5142C1F2A814D4397AA7FB261843306"/>
    <w:rsid w:val="00AE65B6"/>
  </w:style>
  <w:style w:type="paragraph" w:customStyle="1" w:styleId="65FAA7B0342D45ABA122785D3A336182">
    <w:name w:val="65FAA7B0342D45ABA122785D3A336182"/>
    <w:rsid w:val="00AE65B6"/>
  </w:style>
  <w:style w:type="paragraph" w:customStyle="1" w:styleId="CA38DBC188364B75AC596E514FF9C6E8">
    <w:name w:val="CA38DBC188364B75AC596E514FF9C6E8"/>
    <w:rsid w:val="00AE65B6"/>
  </w:style>
  <w:style w:type="paragraph" w:customStyle="1" w:styleId="B8E23A9C39174618A4C047AC3AA519B5">
    <w:name w:val="B8E23A9C39174618A4C047AC3AA519B5"/>
    <w:rsid w:val="00AE65B6"/>
  </w:style>
  <w:style w:type="paragraph" w:customStyle="1" w:styleId="CC4D1EF8459F4B948E0D62016D2FAA8B">
    <w:name w:val="CC4D1EF8459F4B948E0D62016D2FAA8B"/>
    <w:rsid w:val="00AE65B6"/>
  </w:style>
  <w:style w:type="paragraph" w:customStyle="1" w:styleId="6009ECD7C369491CBDC70E9C50A4DB25">
    <w:name w:val="6009ECD7C369491CBDC70E9C50A4DB25"/>
    <w:rsid w:val="00AE65B6"/>
  </w:style>
  <w:style w:type="paragraph" w:customStyle="1" w:styleId="9C26F3533AA7480CA8DBB2AFA17F1A6D">
    <w:name w:val="9C26F3533AA7480CA8DBB2AFA17F1A6D"/>
    <w:rsid w:val="00AE65B6"/>
  </w:style>
  <w:style w:type="paragraph" w:customStyle="1" w:styleId="48C94BAB788E4D51A67FE4E09EC7A976">
    <w:name w:val="48C94BAB788E4D51A67FE4E09EC7A976"/>
    <w:rsid w:val="00AE65B6"/>
  </w:style>
  <w:style w:type="paragraph" w:customStyle="1" w:styleId="8DC80756C9904294BEC0ACB220DBA802">
    <w:name w:val="8DC80756C9904294BEC0ACB220DBA802"/>
    <w:rsid w:val="00AE65B6"/>
  </w:style>
  <w:style w:type="paragraph" w:customStyle="1" w:styleId="4B63382BB44E49FB8AE9A95B4F6ED1C2">
    <w:name w:val="4B63382BB44E49FB8AE9A95B4F6ED1C2"/>
    <w:rsid w:val="00AE65B6"/>
  </w:style>
  <w:style w:type="paragraph" w:customStyle="1" w:styleId="EDE3AE7876064E908B38E7EA0F9F40DE">
    <w:name w:val="EDE3AE7876064E908B38E7EA0F9F40DE"/>
    <w:rsid w:val="00AE65B6"/>
  </w:style>
  <w:style w:type="paragraph" w:customStyle="1" w:styleId="0F4353A5C4014342B8B2255B775FA206">
    <w:name w:val="0F4353A5C4014342B8B2255B775FA206"/>
    <w:rsid w:val="00AE65B6"/>
  </w:style>
  <w:style w:type="paragraph" w:customStyle="1" w:styleId="FF2C4E4121124C2B85783CAAEAAE77EB">
    <w:name w:val="FF2C4E4121124C2B85783CAAEAAE77EB"/>
    <w:rsid w:val="00AE65B6"/>
  </w:style>
  <w:style w:type="paragraph" w:customStyle="1" w:styleId="87F7F664E08A41C3A2E65D4B3C8898CC">
    <w:name w:val="87F7F664E08A41C3A2E65D4B3C8898CC"/>
    <w:rsid w:val="00AE65B6"/>
  </w:style>
  <w:style w:type="paragraph" w:customStyle="1" w:styleId="C37C1D1613444D6CB42FCD11F0976545">
    <w:name w:val="C37C1D1613444D6CB42FCD11F0976545"/>
    <w:rsid w:val="00AE65B6"/>
  </w:style>
  <w:style w:type="paragraph" w:customStyle="1" w:styleId="62D6511271224030A7E5611BC66CAE8A">
    <w:name w:val="62D6511271224030A7E5611BC66CAE8A"/>
    <w:rsid w:val="00AE65B6"/>
  </w:style>
  <w:style w:type="paragraph" w:customStyle="1" w:styleId="4349FE569FF14D85BED51B2F38C04987">
    <w:name w:val="4349FE569FF14D85BED51B2F38C04987"/>
    <w:rsid w:val="00AE65B6"/>
  </w:style>
  <w:style w:type="paragraph" w:customStyle="1" w:styleId="6CB333222CDB457EB225843553C23745">
    <w:name w:val="6CB333222CDB457EB225843553C23745"/>
    <w:rsid w:val="00AE65B6"/>
  </w:style>
  <w:style w:type="paragraph" w:customStyle="1" w:styleId="3BD984D31BCB420383FF156E68E6D335">
    <w:name w:val="3BD984D31BCB420383FF156E68E6D335"/>
    <w:rsid w:val="00AE65B6"/>
  </w:style>
  <w:style w:type="paragraph" w:customStyle="1" w:styleId="81BC79EDD09444CD93A8FC3B54BE4DAA">
    <w:name w:val="81BC79EDD09444CD93A8FC3B54BE4DAA"/>
    <w:rsid w:val="00AE65B6"/>
  </w:style>
  <w:style w:type="paragraph" w:customStyle="1" w:styleId="89EF1328F9CD4BA7B34CB682F1783792">
    <w:name w:val="89EF1328F9CD4BA7B34CB682F1783792"/>
    <w:rsid w:val="00AE65B6"/>
  </w:style>
  <w:style w:type="paragraph" w:customStyle="1" w:styleId="D5939A30603D498F86C2D3AD8D15D4BC">
    <w:name w:val="D5939A30603D498F86C2D3AD8D15D4BC"/>
    <w:rsid w:val="00AE65B6"/>
  </w:style>
  <w:style w:type="paragraph" w:customStyle="1" w:styleId="DA12D21A2A3F4A599F95665B04D73341">
    <w:name w:val="DA12D21A2A3F4A599F95665B04D73341"/>
    <w:rsid w:val="00AE65B6"/>
  </w:style>
  <w:style w:type="paragraph" w:customStyle="1" w:styleId="3638E94B56E940A897F89FC58CA650C5">
    <w:name w:val="3638E94B56E940A897F89FC58CA650C5"/>
    <w:rsid w:val="00AE65B6"/>
  </w:style>
  <w:style w:type="paragraph" w:customStyle="1" w:styleId="27E59F41CC5D4D76A9A0A6C358777991">
    <w:name w:val="27E59F41CC5D4D76A9A0A6C358777991"/>
    <w:rsid w:val="00AE65B6"/>
  </w:style>
  <w:style w:type="paragraph" w:customStyle="1" w:styleId="35689594E083486888AC8AAE0A539972">
    <w:name w:val="35689594E083486888AC8AAE0A539972"/>
    <w:rsid w:val="00C818D7"/>
  </w:style>
  <w:style w:type="paragraph" w:customStyle="1" w:styleId="523DBBF74FDE4100B947B97F6285F120">
    <w:name w:val="523DBBF74FDE4100B947B97F6285F120"/>
    <w:rsid w:val="0001728B"/>
  </w:style>
  <w:style w:type="paragraph" w:customStyle="1" w:styleId="684B148ED67B45B5AA5AD02AF640E3BA">
    <w:name w:val="684B148ED67B45B5AA5AD02AF640E3BA"/>
    <w:rsid w:val="0001728B"/>
  </w:style>
  <w:style w:type="paragraph" w:customStyle="1" w:styleId="B03B0893E13B4ADCB3D99E7205167176">
    <w:name w:val="B03B0893E13B4ADCB3D99E7205167176"/>
    <w:rsid w:val="0001728B"/>
  </w:style>
  <w:style w:type="paragraph" w:customStyle="1" w:styleId="832C5613FC1A48D08FD1B2B18A990285">
    <w:name w:val="832C5613FC1A48D08FD1B2B18A990285"/>
    <w:rsid w:val="0001728B"/>
  </w:style>
  <w:style w:type="paragraph" w:customStyle="1" w:styleId="73E1A034882E4382B3449764C7504736">
    <w:name w:val="73E1A034882E4382B3449764C7504736"/>
    <w:rsid w:val="0001728B"/>
  </w:style>
  <w:style w:type="paragraph" w:customStyle="1" w:styleId="8CBB14DFECF04C2CB94550509AF0FD2E">
    <w:name w:val="8CBB14DFECF04C2CB94550509AF0FD2E"/>
    <w:rsid w:val="0001728B"/>
  </w:style>
  <w:style w:type="paragraph" w:customStyle="1" w:styleId="2AED00AACABC4E78A915D0EB66874665">
    <w:name w:val="2AED00AACABC4E78A915D0EB66874665"/>
    <w:rsid w:val="0001728B"/>
  </w:style>
  <w:style w:type="paragraph" w:customStyle="1" w:styleId="B70EA602DA714CF18A46A9506EA68DCF">
    <w:name w:val="B70EA602DA714CF18A46A9506EA68DCF"/>
    <w:rsid w:val="0001728B"/>
  </w:style>
  <w:style w:type="paragraph" w:customStyle="1" w:styleId="E05E93B1894F45359DD35BC276A1303E">
    <w:name w:val="E05E93B1894F45359DD35BC276A1303E"/>
    <w:rsid w:val="0001728B"/>
  </w:style>
  <w:style w:type="paragraph" w:customStyle="1" w:styleId="9E351D3C6D7F445AB6B2E51D1C07D741">
    <w:name w:val="9E351D3C6D7F445AB6B2E51D1C07D741"/>
    <w:rsid w:val="0001728B"/>
  </w:style>
  <w:style w:type="paragraph" w:customStyle="1" w:styleId="C2AEB1AD021244E295B8F1F4BF7F90BB">
    <w:name w:val="C2AEB1AD021244E295B8F1F4BF7F90BB"/>
    <w:rsid w:val="0001728B"/>
  </w:style>
  <w:style w:type="paragraph" w:customStyle="1" w:styleId="4FEAF2F83FF84C568D13EB320E77E1F2">
    <w:name w:val="4FEAF2F83FF84C568D13EB320E77E1F2"/>
    <w:rsid w:val="0001728B"/>
  </w:style>
  <w:style w:type="paragraph" w:customStyle="1" w:styleId="03FC05BF6E374C50A8C9DC7468138770">
    <w:name w:val="03FC05BF6E374C50A8C9DC7468138770"/>
    <w:rsid w:val="0001728B"/>
  </w:style>
  <w:style w:type="paragraph" w:customStyle="1" w:styleId="F75867A4A6724FB585B126C10D4D1254">
    <w:name w:val="F75867A4A6724FB585B126C10D4D1254"/>
    <w:rsid w:val="0001728B"/>
  </w:style>
  <w:style w:type="paragraph" w:customStyle="1" w:styleId="D3AD71178BDF40ECA1697203B0DFBA3A">
    <w:name w:val="D3AD71178BDF40ECA1697203B0DFBA3A"/>
    <w:rsid w:val="0001728B"/>
  </w:style>
  <w:style w:type="paragraph" w:customStyle="1" w:styleId="18F0BD8451CA42A1A2980780E9362A94">
    <w:name w:val="18F0BD8451CA42A1A2980780E9362A94"/>
    <w:rsid w:val="0001728B"/>
  </w:style>
  <w:style w:type="paragraph" w:customStyle="1" w:styleId="BB8F785FA21F4CAAA04C645DE3052654">
    <w:name w:val="BB8F785FA21F4CAAA04C645DE3052654"/>
    <w:rsid w:val="0001728B"/>
  </w:style>
  <w:style w:type="paragraph" w:customStyle="1" w:styleId="AE9D6C3281E64667B8E0FC0728F14ECA">
    <w:name w:val="AE9D6C3281E64667B8E0FC0728F14ECA"/>
    <w:rsid w:val="0001728B"/>
  </w:style>
  <w:style w:type="paragraph" w:customStyle="1" w:styleId="F3D440FE1B2A4C8D80FC5CFD7F4AE1F3">
    <w:name w:val="F3D440FE1B2A4C8D80FC5CFD7F4AE1F3"/>
    <w:rsid w:val="0001728B"/>
  </w:style>
  <w:style w:type="paragraph" w:customStyle="1" w:styleId="66FDDA741C61445EB9E39035EAA80CDB">
    <w:name w:val="66FDDA741C61445EB9E39035EAA80CDB"/>
    <w:rsid w:val="0001728B"/>
  </w:style>
  <w:style w:type="paragraph" w:customStyle="1" w:styleId="3A779B5AF8B94525AD648F11B1879198">
    <w:name w:val="3A779B5AF8B94525AD648F11B1879198"/>
    <w:rsid w:val="0001728B"/>
  </w:style>
  <w:style w:type="paragraph" w:customStyle="1" w:styleId="BA7B567A020F4DD28D482B7218F80189">
    <w:name w:val="BA7B567A020F4DD28D482B7218F80189"/>
    <w:rsid w:val="0001728B"/>
  </w:style>
  <w:style w:type="paragraph" w:customStyle="1" w:styleId="2F2C0E965DE947D18014CA416B8B44BE">
    <w:name w:val="2F2C0E965DE947D18014CA416B8B44BE"/>
    <w:rsid w:val="0001728B"/>
  </w:style>
  <w:style w:type="paragraph" w:customStyle="1" w:styleId="D19277828F8E403AA40ADEF5361D6EEE">
    <w:name w:val="D19277828F8E403AA40ADEF5361D6EEE"/>
    <w:rsid w:val="0001728B"/>
  </w:style>
  <w:style w:type="paragraph" w:customStyle="1" w:styleId="ABE6380FEC5A4630828510C92AFF43D9">
    <w:name w:val="ABE6380FEC5A4630828510C92AFF43D9"/>
    <w:rsid w:val="0001728B"/>
  </w:style>
  <w:style w:type="paragraph" w:customStyle="1" w:styleId="98445749D4064E71855D58033802C51E">
    <w:name w:val="98445749D4064E71855D58033802C51E"/>
    <w:rsid w:val="0001728B"/>
  </w:style>
  <w:style w:type="paragraph" w:customStyle="1" w:styleId="FB3E94A850D247AE8B794891CEB4E9F1">
    <w:name w:val="FB3E94A850D247AE8B794891CEB4E9F1"/>
    <w:rsid w:val="0001728B"/>
  </w:style>
  <w:style w:type="paragraph" w:customStyle="1" w:styleId="CB07E1F105244776A6DA0B7739D3AB7B">
    <w:name w:val="CB07E1F105244776A6DA0B7739D3AB7B"/>
    <w:rsid w:val="0001728B"/>
  </w:style>
  <w:style w:type="paragraph" w:customStyle="1" w:styleId="EB785CD0AEB840EFAE8D0453BDF5F3EB">
    <w:name w:val="EB785CD0AEB840EFAE8D0453BDF5F3EB"/>
    <w:rsid w:val="0001728B"/>
  </w:style>
  <w:style w:type="paragraph" w:customStyle="1" w:styleId="0451C1972042434D90017F7225AE2026">
    <w:name w:val="0451C1972042434D90017F7225AE2026"/>
    <w:rsid w:val="0001728B"/>
  </w:style>
  <w:style w:type="paragraph" w:customStyle="1" w:styleId="EDA3252DEEA64DC6AD7896A3C184DAAC">
    <w:name w:val="EDA3252DEEA64DC6AD7896A3C184DAAC"/>
    <w:rsid w:val="0001728B"/>
  </w:style>
  <w:style w:type="paragraph" w:customStyle="1" w:styleId="C654304315A84BB9AD08411F6482C514">
    <w:name w:val="C654304315A84BB9AD08411F6482C514"/>
    <w:rsid w:val="0001728B"/>
  </w:style>
  <w:style w:type="paragraph" w:customStyle="1" w:styleId="8C89D661999D4B28BABF0586DCA3ACCF">
    <w:name w:val="8C89D661999D4B28BABF0586DCA3ACCF"/>
    <w:rsid w:val="0001728B"/>
  </w:style>
  <w:style w:type="paragraph" w:customStyle="1" w:styleId="404B4AF0EB804E60BCD2BCB75E6A4EF6">
    <w:name w:val="404B4AF0EB804E60BCD2BCB75E6A4EF6"/>
    <w:rsid w:val="0001728B"/>
  </w:style>
  <w:style w:type="paragraph" w:customStyle="1" w:styleId="8B668C5D1EBD4B90BF6CB9DF9D3BD0D6">
    <w:name w:val="8B668C5D1EBD4B90BF6CB9DF9D3BD0D6"/>
    <w:rsid w:val="0001728B"/>
  </w:style>
  <w:style w:type="paragraph" w:customStyle="1" w:styleId="C0FFC3FE85EC43DD8D87022D02DE58B3">
    <w:name w:val="C0FFC3FE85EC43DD8D87022D02DE58B3"/>
    <w:rsid w:val="0001728B"/>
  </w:style>
  <w:style w:type="paragraph" w:customStyle="1" w:styleId="84CDE38DBC664AF9BA15899FA6665531">
    <w:name w:val="84CDE38DBC664AF9BA15899FA6665531"/>
    <w:rsid w:val="0001728B"/>
  </w:style>
  <w:style w:type="paragraph" w:customStyle="1" w:styleId="1B98377846D4425194D9C5E0A87C813E">
    <w:name w:val="1B98377846D4425194D9C5E0A87C813E"/>
    <w:rsid w:val="0001728B"/>
  </w:style>
  <w:style w:type="paragraph" w:customStyle="1" w:styleId="25ADC84B92084C14860213C77CB68DE4">
    <w:name w:val="25ADC84B92084C14860213C77CB68DE4"/>
    <w:rsid w:val="0001728B"/>
  </w:style>
  <w:style w:type="paragraph" w:customStyle="1" w:styleId="981BEE92FAF74C6E90F8BBF22BB9DA74">
    <w:name w:val="981BEE92FAF74C6E90F8BBF22BB9DA74"/>
    <w:rsid w:val="0001728B"/>
  </w:style>
  <w:style w:type="paragraph" w:customStyle="1" w:styleId="65AA1E093E4D44D4BCF6B5AD73FE62BF">
    <w:name w:val="65AA1E093E4D44D4BCF6B5AD73FE62BF"/>
    <w:rsid w:val="0001728B"/>
  </w:style>
  <w:style w:type="paragraph" w:customStyle="1" w:styleId="064D48C5B250408DBF5CC1088433C61C">
    <w:name w:val="064D48C5B250408DBF5CC1088433C61C"/>
    <w:rsid w:val="0001728B"/>
  </w:style>
  <w:style w:type="paragraph" w:customStyle="1" w:styleId="DC69C52480D746B78A1CD09E41E7528A">
    <w:name w:val="DC69C52480D746B78A1CD09E41E7528A"/>
    <w:rsid w:val="0001728B"/>
  </w:style>
  <w:style w:type="paragraph" w:customStyle="1" w:styleId="72DD7FDE06754634B293CD3BDB5C308B">
    <w:name w:val="72DD7FDE06754634B293CD3BDB5C308B"/>
    <w:rsid w:val="0001728B"/>
  </w:style>
  <w:style w:type="paragraph" w:customStyle="1" w:styleId="8A1513841A24405AB53779E331A1F6C0">
    <w:name w:val="8A1513841A24405AB53779E331A1F6C0"/>
    <w:rsid w:val="0001728B"/>
  </w:style>
  <w:style w:type="paragraph" w:customStyle="1" w:styleId="09A80E005181436DB04F16D5542C41C9">
    <w:name w:val="09A80E005181436DB04F16D5542C41C9"/>
    <w:rsid w:val="0001728B"/>
  </w:style>
  <w:style w:type="paragraph" w:customStyle="1" w:styleId="FFD24BC53EED4ACFB8D1E092D48A576F">
    <w:name w:val="FFD24BC53EED4ACFB8D1E092D48A576F"/>
    <w:rsid w:val="0001728B"/>
  </w:style>
  <w:style w:type="paragraph" w:customStyle="1" w:styleId="3411176B367E4E83919F6B1224B48299">
    <w:name w:val="3411176B367E4E83919F6B1224B48299"/>
    <w:rsid w:val="0001728B"/>
  </w:style>
  <w:style w:type="paragraph" w:customStyle="1" w:styleId="819AD384419E4DD5B296CA18D26F5B0B">
    <w:name w:val="819AD384419E4DD5B296CA18D26F5B0B"/>
    <w:rsid w:val="0001728B"/>
  </w:style>
  <w:style w:type="paragraph" w:customStyle="1" w:styleId="9BA933A81BFF4B648E9AC3CA01F60EFC">
    <w:name w:val="9BA933A81BFF4B648E9AC3CA01F60EFC"/>
    <w:rsid w:val="0001728B"/>
  </w:style>
  <w:style w:type="paragraph" w:customStyle="1" w:styleId="92F259C56CEE424BB59B09A08FEADF87">
    <w:name w:val="92F259C56CEE424BB59B09A08FEADF87"/>
    <w:rsid w:val="0001728B"/>
  </w:style>
  <w:style w:type="paragraph" w:customStyle="1" w:styleId="3824690038D84FF983CD7F778B984F06">
    <w:name w:val="3824690038D84FF983CD7F778B984F06"/>
    <w:rsid w:val="0001728B"/>
  </w:style>
  <w:style w:type="paragraph" w:customStyle="1" w:styleId="4D0ED1AD39ED4B9CBB870909591BF5BB">
    <w:name w:val="4D0ED1AD39ED4B9CBB870909591BF5BB"/>
    <w:rsid w:val="0001728B"/>
  </w:style>
  <w:style w:type="paragraph" w:customStyle="1" w:styleId="C54D282C98AD45DE95DF98E92A029A8A">
    <w:name w:val="C54D282C98AD45DE95DF98E92A029A8A"/>
    <w:rsid w:val="0001728B"/>
  </w:style>
  <w:style w:type="paragraph" w:customStyle="1" w:styleId="88BED0E9DA8C47F5AC76DF82644AF192">
    <w:name w:val="88BED0E9DA8C47F5AC76DF82644AF192"/>
    <w:rsid w:val="0001728B"/>
  </w:style>
  <w:style w:type="paragraph" w:customStyle="1" w:styleId="782519A3B5514EDAB3A1DDB9CB90E04C">
    <w:name w:val="782519A3B5514EDAB3A1DDB9CB90E04C"/>
    <w:rsid w:val="0001728B"/>
  </w:style>
  <w:style w:type="paragraph" w:customStyle="1" w:styleId="9DCBF0325D2E47278A524279982B72EE">
    <w:name w:val="9DCBF0325D2E47278A524279982B72EE"/>
    <w:rsid w:val="0001728B"/>
  </w:style>
  <w:style w:type="paragraph" w:customStyle="1" w:styleId="F8D74A30D0784A679C23960493BF2DFD">
    <w:name w:val="F8D74A30D0784A679C23960493BF2DFD"/>
    <w:rsid w:val="0001728B"/>
  </w:style>
  <w:style w:type="paragraph" w:customStyle="1" w:styleId="F910C52A91B74873AB468627D4D9D7E0">
    <w:name w:val="F910C52A91B74873AB468627D4D9D7E0"/>
    <w:rsid w:val="0001728B"/>
  </w:style>
  <w:style w:type="paragraph" w:customStyle="1" w:styleId="B7E10545D5C84333B5BDFE41CA4EC090">
    <w:name w:val="B7E10545D5C84333B5BDFE41CA4EC090"/>
    <w:rsid w:val="0001728B"/>
  </w:style>
  <w:style w:type="paragraph" w:customStyle="1" w:styleId="2726472A301447B3BD1E75C749CB9A26">
    <w:name w:val="2726472A301447B3BD1E75C749CB9A26"/>
    <w:rsid w:val="0001728B"/>
  </w:style>
  <w:style w:type="paragraph" w:customStyle="1" w:styleId="0CD328D51B724A3F941067EB964D4A0A">
    <w:name w:val="0CD328D51B724A3F941067EB964D4A0A"/>
    <w:rsid w:val="0001728B"/>
  </w:style>
  <w:style w:type="paragraph" w:customStyle="1" w:styleId="D7094F8624E34BF3B4420B2ECC7BACD1">
    <w:name w:val="D7094F8624E34BF3B4420B2ECC7BACD1"/>
    <w:rsid w:val="0001728B"/>
  </w:style>
  <w:style w:type="paragraph" w:customStyle="1" w:styleId="CCAE670ED0E5429B8073342CC3C1B15C">
    <w:name w:val="CCAE670ED0E5429B8073342CC3C1B15C"/>
    <w:rsid w:val="0001728B"/>
  </w:style>
  <w:style w:type="paragraph" w:customStyle="1" w:styleId="C2CF70B8EAEB44BC9A652E4CDB04CA37">
    <w:name w:val="C2CF70B8EAEB44BC9A652E4CDB04CA37"/>
    <w:rsid w:val="0001728B"/>
  </w:style>
  <w:style w:type="paragraph" w:customStyle="1" w:styleId="5A7291AFE9A540DE97454867C1BAC004">
    <w:name w:val="5A7291AFE9A540DE97454867C1BAC004"/>
    <w:rsid w:val="003872B7"/>
  </w:style>
  <w:style w:type="paragraph" w:customStyle="1" w:styleId="0B59813E46484693BA28AC15DB2FDAC7">
    <w:name w:val="0B59813E46484693BA28AC15DB2FDAC7"/>
    <w:rsid w:val="003872B7"/>
  </w:style>
  <w:style w:type="paragraph" w:customStyle="1" w:styleId="125EC2D75EA34B288DBDA23424FD8AC5">
    <w:name w:val="125EC2D75EA34B288DBDA23424FD8AC5"/>
    <w:rsid w:val="003872B7"/>
  </w:style>
  <w:style w:type="paragraph" w:customStyle="1" w:styleId="53DE8EC6B3414561ABD78300EB3D07F0">
    <w:name w:val="53DE8EC6B3414561ABD78300EB3D07F0"/>
    <w:rsid w:val="003872B7"/>
  </w:style>
  <w:style w:type="paragraph" w:customStyle="1" w:styleId="8864E290543B47F0AEAE3F1EDF89C29B">
    <w:name w:val="8864E290543B47F0AEAE3F1EDF89C29B"/>
    <w:rsid w:val="003872B7"/>
  </w:style>
  <w:style w:type="paragraph" w:customStyle="1" w:styleId="4665EDC8B0C740D792716DC7A2FBFBBF">
    <w:name w:val="4665EDC8B0C740D792716DC7A2FBFBBF"/>
    <w:rsid w:val="003872B7"/>
  </w:style>
  <w:style w:type="paragraph" w:customStyle="1" w:styleId="27B77F73089B41278DF3E70CDE60CDAC">
    <w:name w:val="27B77F73089B41278DF3E70CDE60CDAC"/>
    <w:rsid w:val="003872B7"/>
  </w:style>
  <w:style w:type="paragraph" w:customStyle="1" w:styleId="2ED2C227E53C4425910A90CBAD036675">
    <w:name w:val="2ED2C227E53C4425910A90CBAD036675"/>
    <w:rsid w:val="007D0A2D"/>
  </w:style>
  <w:style w:type="paragraph" w:customStyle="1" w:styleId="32F39B52C25F4FA29CBC5704232DC398">
    <w:name w:val="32F39B52C25F4FA29CBC5704232DC398"/>
    <w:rsid w:val="007D0A2D"/>
  </w:style>
  <w:style w:type="paragraph" w:customStyle="1" w:styleId="6FBEEE7C15C9420D9C1C49A0DBFFF088">
    <w:name w:val="6FBEEE7C15C9420D9C1C49A0DBFFF088"/>
    <w:rsid w:val="007D0A2D"/>
  </w:style>
  <w:style w:type="paragraph" w:customStyle="1" w:styleId="26029A0EC40C4684AFD8E12C94A4C5D8">
    <w:name w:val="26029A0EC40C4684AFD8E12C94A4C5D8"/>
    <w:rsid w:val="007D0A2D"/>
  </w:style>
  <w:style w:type="paragraph" w:customStyle="1" w:styleId="42A36E83C8F94BBCB34263BEE9573F04">
    <w:name w:val="42A36E83C8F94BBCB34263BEE9573F04"/>
    <w:rsid w:val="007D0A2D"/>
  </w:style>
  <w:style w:type="paragraph" w:customStyle="1" w:styleId="E8B66CC3F6524F179FDCB5409ECFC5D9">
    <w:name w:val="E8B66CC3F6524F179FDCB5409ECFC5D9"/>
    <w:rsid w:val="007D0A2D"/>
  </w:style>
  <w:style w:type="paragraph" w:customStyle="1" w:styleId="4271695333CE4A1982BD7F8FDF9596F7">
    <w:name w:val="4271695333CE4A1982BD7F8FDF9596F7"/>
    <w:rsid w:val="007D0A2D"/>
  </w:style>
  <w:style w:type="paragraph" w:customStyle="1" w:styleId="030D9F084A454965B5C2F3DA2D2A27E6">
    <w:name w:val="030D9F084A454965B5C2F3DA2D2A27E6"/>
    <w:rsid w:val="007D0A2D"/>
  </w:style>
  <w:style w:type="paragraph" w:customStyle="1" w:styleId="5BF80F7553AF4A71AD6B77EA1D3C5B35">
    <w:name w:val="5BF80F7553AF4A71AD6B77EA1D3C5B35"/>
    <w:rsid w:val="007D0A2D"/>
  </w:style>
  <w:style w:type="paragraph" w:customStyle="1" w:styleId="03A65202EF2F4C75BF960C8CA5C5B894">
    <w:name w:val="03A65202EF2F4C75BF960C8CA5C5B894"/>
    <w:rsid w:val="007D0A2D"/>
  </w:style>
  <w:style w:type="paragraph" w:customStyle="1" w:styleId="65BBCB675A5C452D813EDB218B863F3A">
    <w:name w:val="65BBCB675A5C452D813EDB218B863F3A"/>
    <w:rsid w:val="007D0A2D"/>
  </w:style>
  <w:style w:type="paragraph" w:customStyle="1" w:styleId="46095D1403154D5BB93EFF08068946C9">
    <w:name w:val="46095D1403154D5BB93EFF08068946C9"/>
    <w:rsid w:val="007D0A2D"/>
  </w:style>
  <w:style w:type="paragraph" w:customStyle="1" w:styleId="6EC672611FA5445B8B915793F244D0DA">
    <w:name w:val="6EC672611FA5445B8B915793F244D0DA"/>
    <w:rsid w:val="007D0A2D"/>
  </w:style>
  <w:style w:type="paragraph" w:customStyle="1" w:styleId="2BE11E147C22404D9DCBFF6C91E77087">
    <w:name w:val="2BE11E147C22404D9DCBFF6C91E77087"/>
    <w:rsid w:val="007D0A2D"/>
  </w:style>
  <w:style w:type="paragraph" w:customStyle="1" w:styleId="AD9A9FE8B2D34100A4598C157758131D">
    <w:name w:val="AD9A9FE8B2D34100A4598C157758131D"/>
    <w:rsid w:val="007D0A2D"/>
  </w:style>
  <w:style w:type="paragraph" w:customStyle="1" w:styleId="65BDC802A70F407BB3461C3D1B01F7BA">
    <w:name w:val="65BDC802A70F407BB3461C3D1B01F7BA"/>
    <w:rsid w:val="007D0A2D"/>
  </w:style>
  <w:style w:type="paragraph" w:customStyle="1" w:styleId="D3E5871DB55843498147FA0269AD13A5">
    <w:name w:val="D3E5871DB55843498147FA0269AD13A5"/>
    <w:rsid w:val="007D0A2D"/>
  </w:style>
  <w:style w:type="paragraph" w:customStyle="1" w:styleId="91CDECA558F948D1A01C8E77E0EC95F6">
    <w:name w:val="91CDECA558F948D1A01C8E77E0EC95F6"/>
    <w:rsid w:val="00F53F21"/>
  </w:style>
  <w:style w:type="paragraph" w:customStyle="1" w:styleId="55565F0D7E524E728F7DD29E09414DF9">
    <w:name w:val="55565F0D7E524E728F7DD29E09414DF9"/>
    <w:rsid w:val="00F53F21"/>
  </w:style>
  <w:style w:type="paragraph" w:customStyle="1" w:styleId="06259A0CACA144478F7D391CABE45EEF">
    <w:name w:val="06259A0CACA144478F7D391CABE45EEF"/>
    <w:rsid w:val="00F53F21"/>
  </w:style>
  <w:style w:type="paragraph" w:customStyle="1" w:styleId="4078F1018B8F49AE8C8F2831173904EF">
    <w:name w:val="4078F1018B8F49AE8C8F2831173904EF"/>
    <w:rsid w:val="00F53F21"/>
  </w:style>
  <w:style w:type="paragraph" w:customStyle="1" w:styleId="B191427FB1664E4E82679E25F239F2A3">
    <w:name w:val="B191427FB1664E4E82679E25F239F2A3"/>
    <w:rsid w:val="00F53F21"/>
  </w:style>
  <w:style w:type="paragraph" w:customStyle="1" w:styleId="B8AD03F586844D07839D02C2526A5929">
    <w:name w:val="B8AD03F586844D07839D02C2526A5929"/>
    <w:rsid w:val="00F53F21"/>
  </w:style>
  <w:style w:type="paragraph" w:customStyle="1" w:styleId="CCAE670ED0E5429B8073342CC3C1B15C1">
    <w:name w:val="CCAE670ED0E5429B8073342CC3C1B15C1"/>
    <w:rsid w:val="00DD0795"/>
    <w:rPr>
      <w:rFonts w:eastAsiaTheme="minorHAnsi"/>
      <w:lang w:eastAsia="en-US"/>
    </w:rPr>
  </w:style>
  <w:style w:type="paragraph" w:customStyle="1" w:styleId="7D93187F4A6C4781A0D066F6EE7080D9">
    <w:name w:val="7D93187F4A6C4781A0D066F6EE7080D9"/>
    <w:rsid w:val="00DD0795"/>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CCAE670ED0E5429B8073342CC3C1B15C2">
    <w:name w:val="CCAE670ED0E5429B8073342CC3C1B15C2"/>
    <w:rsid w:val="00DD0795"/>
    <w:rPr>
      <w:rFonts w:eastAsiaTheme="minorHAnsi"/>
      <w:lang w:eastAsia="en-US"/>
    </w:rPr>
  </w:style>
  <w:style w:type="paragraph" w:customStyle="1" w:styleId="7D93187F4A6C4781A0D066F6EE7080D91">
    <w:name w:val="7D93187F4A6C4781A0D066F6EE7080D91"/>
    <w:rsid w:val="00DD0795"/>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1891F0461E954A29AA8A76205428F57D">
    <w:name w:val="1891F0461E954A29AA8A76205428F57D"/>
    <w:rsid w:val="00DD0795"/>
  </w:style>
  <w:style w:type="paragraph" w:customStyle="1" w:styleId="E2337A9C18854E7EBF58E6B6BD9C3C37">
    <w:name w:val="E2337A9C18854E7EBF58E6B6BD9C3C37"/>
    <w:rsid w:val="00DD0795"/>
  </w:style>
  <w:style w:type="paragraph" w:customStyle="1" w:styleId="E576ACE516214C3780E40B5F09FA9153">
    <w:name w:val="E576ACE516214C3780E40B5F09FA9153"/>
    <w:rsid w:val="00DD0795"/>
  </w:style>
  <w:style w:type="paragraph" w:customStyle="1" w:styleId="F1450B2639054C84B7D434281582971F">
    <w:name w:val="F1450B2639054C84B7D434281582971F"/>
    <w:rsid w:val="00DD0795"/>
  </w:style>
  <w:style w:type="paragraph" w:customStyle="1" w:styleId="44C461DCE65E4FFC85847E1AD966D570">
    <w:name w:val="44C461DCE65E4FFC85847E1AD966D570"/>
    <w:rsid w:val="00DD0795"/>
  </w:style>
  <w:style w:type="paragraph" w:customStyle="1" w:styleId="E982DFBCAFEB4279BD2DB7F092B602B7">
    <w:name w:val="E982DFBCAFEB4279BD2DB7F092B602B7"/>
    <w:rsid w:val="00DD0795"/>
  </w:style>
  <w:style w:type="paragraph" w:customStyle="1" w:styleId="6A20DC0E453C456E8C250A580D4CE286">
    <w:name w:val="6A20DC0E453C456E8C250A580D4CE286"/>
    <w:rsid w:val="00DD0795"/>
  </w:style>
  <w:style w:type="paragraph" w:customStyle="1" w:styleId="8DAC9E90B29745E595EEB98E3DE47CC4">
    <w:name w:val="8DAC9E90B29745E595EEB98E3DE47CC4"/>
    <w:rsid w:val="00DD0795"/>
  </w:style>
  <w:style w:type="paragraph" w:customStyle="1" w:styleId="94F2B91CFC634C45A444015A98021335">
    <w:name w:val="94F2B91CFC634C45A444015A98021335"/>
    <w:rsid w:val="00DD0795"/>
  </w:style>
  <w:style w:type="paragraph" w:customStyle="1" w:styleId="990743EE99294004BCD5E194BE9EC943">
    <w:name w:val="990743EE99294004BCD5E194BE9EC943"/>
    <w:rsid w:val="00C94B3B"/>
  </w:style>
  <w:style w:type="paragraph" w:customStyle="1" w:styleId="88F310978A4645FB92691E3D09913615">
    <w:name w:val="88F310978A4645FB92691E3D09913615"/>
    <w:rsid w:val="00C94B3B"/>
  </w:style>
  <w:style w:type="paragraph" w:customStyle="1" w:styleId="D5FBE3140A9E459E9200F3567A0B23C3">
    <w:name w:val="D5FBE3140A9E459E9200F3567A0B23C3"/>
    <w:rsid w:val="00C94B3B"/>
  </w:style>
  <w:style w:type="paragraph" w:customStyle="1" w:styleId="03400DA608604359BCE8ACA09457C7D8">
    <w:name w:val="03400DA608604359BCE8ACA09457C7D8"/>
    <w:rsid w:val="00C94B3B"/>
  </w:style>
  <w:style w:type="paragraph" w:customStyle="1" w:styleId="90B9A496AAD34CAC91808C51011A2388">
    <w:name w:val="90B9A496AAD34CAC91808C51011A2388"/>
    <w:rsid w:val="00C94B3B"/>
  </w:style>
  <w:style w:type="paragraph" w:customStyle="1" w:styleId="13AA3155ABE24A50B6D6D0C890537917">
    <w:name w:val="13AA3155ABE24A50B6D6D0C890537917"/>
    <w:rsid w:val="00C94B3B"/>
  </w:style>
  <w:style w:type="paragraph" w:customStyle="1" w:styleId="6A7C6EA1803C4300B443ABBFF236F5EF">
    <w:name w:val="6A7C6EA1803C4300B443ABBFF236F5EF"/>
    <w:rsid w:val="00C94B3B"/>
  </w:style>
  <w:style w:type="paragraph" w:customStyle="1" w:styleId="6F59274571F24BD0B60234B55373EE09">
    <w:name w:val="6F59274571F24BD0B60234B55373EE09"/>
    <w:rsid w:val="00C94B3B"/>
  </w:style>
  <w:style w:type="paragraph" w:customStyle="1" w:styleId="2F7DDD331C6C4F3DBAE8F646D42F43FE">
    <w:name w:val="2F7DDD331C6C4F3DBAE8F646D42F43FE"/>
    <w:rsid w:val="00C94B3B"/>
  </w:style>
  <w:style w:type="paragraph" w:customStyle="1" w:styleId="B69E4CD3183045C5B7F8A5163A84A9C6">
    <w:name w:val="B69E4CD3183045C5B7F8A5163A84A9C6"/>
    <w:rsid w:val="00C94B3B"/>
  </w:style>
  <w:style w:type="paragraph" w:customStyle="1" w:styleId="8F55A741E2124B8C80A1D68EC1B4B611">
    <w:name w:val="8F55A741E2124B8C80A1D68EC1B4B611"/>
    <w:rsid w:val="00C94B3B"/>
  </w:style>
  <w:style w:type="paragraph" w:customStyle="1" w:styleId="1A16B9B68AFA48479CB93D820A3F62B5">
    <w:name w:val="1A16B9B68AFA48479CB93D820A3F62B5"/>
    <w:rsid w:val="00C94B3B"/>
  </w:style>
  <w:style w:type="paragraph" w:customStyle="1" w:styleId="2699CB9499B34A9798CD895348A2CB0C">
    <w:name w:val="2699CB9499B34A9798CD895348A2CB0C"/>
    <w:rsid w:val="00C94B3B"/>
  </w:style>
  <w:style w:type="paragraph" w:customStyle="1" w:styleId="FEEE961DC07E4B4E8385CD26CF1BAFB3">
    <w:name w:val="FEEE961DC07E4B4E8385CD26CF1BAFB3"/>
    <w:rsid w:val="00C94B3B"/>
  </w:style>
  <w:style w:type="paragraph" w:customStyle="1" w:styleId="0090538D7067433E89492622C5BA4AB9">
    <w:name w:val="0090538D7067433E89492622C5BA4AB9"/>
    <w:rsid w:val="00C94B3B"/>
  </w:style>
  <w:style w:type="paragraph" w:customStyle="1" w:styleId="E527362B61044FCC96084AAB40D90571">
    <w:name w:val="E527362B61044FCC96084AAB40D90571"/>
    <w:rsid w:val="00C94B3B"/>
  </w:style>
  <w:style w:type="paragraph" w:customStyle="1" w:styleId="CFE5E9DA492646E897EE9A23025E3EF0">
    <w:name w:val="CFE5E9DA492646E897EE9A23025E3EF0"/>
    <w:rsid w:val="00C94B3B"/>
  </w:style>
  <w:style w:type="paragraph" w:customStyle="1" w:styleId="E020462DA6D249578ED7BC602673108D">
    <w:name w:val="E020462DA6D249578ED7BC602673108D"/>
    <w:rsid w:val="00C94B3B"/>
  </w:style>
  <w:style w:type="paragraph" w:customStyle="1" w:styleId="633F7AA72CEB40B2BA7E8BB2DBA6A7C5">
    <w:name w:val="633F7AA72CEB40B2BA7E8BB2DBA6A7C5"/>
    <w:rsid w:val="00C94B3B"/>
  </w:style>
  <w:style w:type="paragraph" w:customStyle="1" w:styleId="A83E9B1B7194487880D1B39DB7CB2D06">
    <w:name w:val="A83E9B1B7194487880D1B39DB7CB2D06"/>
    <w:rsid w:val="00C94B3B"/>
  </w:style>
  <w:style w:type="paragraph" w:customStyle="1" w:styleId="C4E9F5DDF6314D42BB769AC912FF82C7">
    <w:name w:val="C4E9F5DDF6314D42BB769AC912FF82C7"/>
    <w:rsid w:val="00C94B3B"/>
  </w:style>
  <w:style w:type="paragraph" w:customStyle="1" w:styleId="DFC12C1B53524910874A04020820594D">
    <w:name w:val="DFC12C1B53524910874A04020820594D"/>
    <w:rsid w:val="00FA03FC"/>
  </w:style>
  <w:style w:type="paragraph" w:customStyle="1" w:styleId="C0EF3AC2D7174062B5CAA29DB16200D9">
    <w:name w:val="C0EF3AC2D7174062B5CAA29DB16200D9"/>
    <w:rsid w:val="00FA03FC"/>
  </w:style>
  <w:style w:type="paragraph" w:customStyle="1" w:styleId="FB09AE2486224028BE17DDC132E9D518">
    <w:name w:val="FB09AE2486224028BE17DDC132E9D518"/>
    <w:rsid w:val="00FA03FC"/>
  </w:style>
  <w:style w:type="paragraph" w:customStyle="1" w:styleId="4C90354A9B204A5C9B6DA5BF7B4D1167">
    <w:name w:val="4C90354A9B204A5C9B6DA5BF7B4D1167"/>
    <w:rsid w:val="00FA03FC"/>
  </w:style>
  <w:style w:type="paragraph" w:customStyle="1" w:styleId="CEC368A9905944F7AD3A798E4E66911C">
    <w:name w:val="CEC368A9905944F7AD3A798E4E66911C"/>
    <w:rsid w:val="00FA03FC"/>
  </w:style>
  <w:style w:type="paragraph" w:customStyle="1" w:styleId="E45C22FEB63A42D8B7D7481EFDDC8D6B">
    <w:name w:val="E45C22FEB63A42D8B7D7481EFDDC8D6B"/>
    <w:rsid w:val="00FA03FC"/>
  </w:style>
  <w:style w:type="paragraph" w:customStyle="1" w:styleId="85B0B970FAB14D2E8EC42BC9C0A7B71A">
    <w:name w:val="85B0B970FAB14D2E8EC42BC9C0A7B71A"/>
    <w:rsid w:val="00FA03FC"/>
  </w:style>
  <w:style w:type="paragraph" w:customStyle="1" w:styleId="F4C754D8E269411F92021DB0F8CB99B5">
    <w:name w:val="F4C754D8E269411F92021DB0F8CB99B5"/>
    <w:rsid w:val="00FA03FC"/>
  </w:style>
  <w:style w:type="paragraph" w:customStyle="1" w:styleId="2715373AC0BA4BCA8CFE69C6F0863AB4">
    <w:name w:val="2715373AC0BA4BCA8CFE69C6F0863AB4"/>
    <w:rsid w:val="00FA03FC"/>
  </w:style>
  <w:style w:type="paragraph" w:customStyle="1" w:styleId="7FD0B47EC59A4FCA8036FA3A067784C8">
    <w:name w:val="7FD0B47EC59A4FCA8036FA3A067784C8"/>
    <w:rsid w:val="00FA03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5CEE5-DA98-420B-B318-8A3BDE118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6055</Words>
  <Characters>34516</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Liz Varrie</dc:creator>
  <cp:lastModifiedBy>Denise Crawford</cp:lastModifiedBy>
  <cp:revision>3</cp:revision>
  <cp:lastPrinted>2025-06-15T13:32:00Z</cp:lastPrinted>
  <dcterms:created xsi:type="dcterms:W3CDTF">2025-07-17T18:23:00Z</dcterms:created>
  <dcterms:modified xsi:type="dcterms:W3CDTF">2025-07-17T18:25:00Z</dcterms:modified>
</cp:coreProperties>
</file>