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38BE" w14:textId="08506AB7" w:rsidR="00FA778A" w:rsidRPr="00FA778A" w:rsidRDefault="00FA778A" w:rsidP="00FA778A">
      <w:pPr>
        <w:pStyle w:val="Title"/>
        <w:rPr>
          <w:rFonts w:cstheme="minorHAnsi"/>
        </w:rPr>
      </w:pPr>
      <w:r w:rsidRPr="00FA778A">
        <w:t xml:space="preserve">Audit of </w:t>
      </w:r>
      <w:r>
        <w:t>S</w:t>
      </w:r>
      <w:r w:rsidRPr="00FA778A">
        <w:t xml:space="preserve">ystems for </w:t>
      </w:r>
      <w:r>
        <w:t>A</w:t>
      </w:r>
      <w:r w:rsidRPr="00FA778A">
        <w:t xml:space="preserve">ttendance </w:t>
      </w:r>
    </w:p>
    <w:p w14:paraId="5B349021" w14:textId="52C3783C" w:rsidR="00FA778A" w:rsidRDefault="00FA778A">
      <w:r>
        <w:rPr>
          <w:noProof/>
        </w:rPr>
        <w:drawing>
          <wp:inline distT="0" distB="0" distL="0" distR="0" wp14:anchorId="2FE86BD1" wp14:editId="027CF87D">
            <wp:extent cx="8743950" cy="4667250"/>
            <wp:effectExtent l="0" t="0" r="0" b="0"/>
            <wp:docPr id="2847208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20804" name="Picture 1" descr="A screenshot of a computer&#10;&#10;Description automatically generated"/>
                    <pic:cNvPicPr/>
                  </pic:nvPicPr>
                  <pic:blipFill>
                    <a:blip r:embed="rId7"/>
                    <a:stretch>
                      <a:fillRect/>
                    </a:stretch>
                  </pic:blipFill>
                  <pic:spPr>
                    <a:xfrm>
                      <a:off x="0" y="0"/>
                      <a:ext cx="8743950" cy="4667250"/>
                    </a:xfrm>
                    <a:prstGeom prst="rect">
                      <a:avLst/>
                    </a:prstGeom>
                  </pic:spPr>
                </pic:pic>
              </a:graphicData>
            </a:graphic>
          </wp:inline>
        </w:drawing>
      </w:r>
    </w:p>
    <w:p w14:paraId="268916FE" w14:textId="77777777" w:rsidR="00FA778A" w:rsidRDefault="00FA778A"/>
    <w:tbl>
      <w:tblPr>
        <w:tblStyle w:val="PlainTable1"/>
        <w:tblpPr w:leftFromText="180" w:rightFromText="180" w:horzAnchor="margin" w:tblpY="576"/>
        <w:tblW w:w="0" w:type="auto"/>
        <w:tblLook w:val="04A0" w:firstRow="1" w:lastRow="0" w:firstColumn="1" w:lastColumn="0" w:noHBand="0" w:noVBand="1"/>
      </w:tblPr>
      <w:tblGrid>
        <w:gridCol w:w="4531"/>
        <w:gridCol w:w="851"/>
        <w:gridCol w:w="850"/>
        <w:gridCol w:w="993"/>
        <w:gridCol w:w="3260"/>
        <w:gridCol w:w="3463"/>
      </w:tblGrid>
      <w:tr w:rsidR="00305317" w14:paraId="7FB3758E" w14:textId="77777777" w:rsidTr="00A939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48" w:type="dxa"/>
            <w:gridSpan w:val="6"/>
            <w:shd w:val="clear" w:color="auto" w:fill="auto"/>
          </w:tcPr>
          <w:p w14:paraId="17CE2029" w14:textId="683064E3" w:rsidR="00305317" w:rsidRPr="00305317" w:rsidRDefault="00FA778A" w:rsidP="00305317">
            <w:pPr>
              <w:pStyle w:val="ListParagraph"/>
              <w:numPr>
                <w:ilvl w:val="0"/>
                <w:numId w:val="1"/>
              </w:numPr>
              <w:jc w:val="center"/>
              <w:rPr>
                <w:rFonts w:cstheme="minorHAnsi"/>
                <w:sz w:val="36"/>
                <w:szCs w:val="36"/>
              </w:rPr>
            </w:pPr>
            <w:r>
              <w:rPr>
                <w:sz w:val="36"/>
                <w:szCs w:val="36"/>
              </w:rPr>
              <w:lastRenderedPageBreak/>
              <w:t xml:space="preserve">Audit of Systems for Attendance </w:t>
            </w:r>
          </w:p>
          <w:p w14:paraId="59B4948B" w14:textId="77777777" w:rsidR="00305317" w:rsidRDefault="00305317" w:rsidP="00305317">
            <w:pPr>
              <w:jc w:val="center"/>
            </w:pPr>
          </w:p>
        </w:tc>
      </w:tr>
      <w:tr w:rsidR="0033113D" w14:paraId="08F96710" w14:textId="77777777" w:rsidTr="00A939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shd w:val="clear" w:color="auto" w:fill="E2EFD9" w:themeFill="accent6" w:themeFillTint="33"/>
          </w:tcPr>
          <w:p w14:paraId="22B1B95B" w14:textId="77777777" w:rsidR="0033113D" w:rsidRDefault="0033113D" w:rsidP="0033113D"/>
        </w:tc>
        <w:tc>
          <w:tcPr>
            <w:tcW w:w="851" w:type="dxa"/>
            <w:shd w:val="clear" w:color="auto" w:fill="E2EFD9" w:themeFill="accent6" w:themeFillTint="33"/>
          </w:tcPr>
          <w:p w14:paraId="172099C6" w14:textId="257867A3" w:rsidR="0033113D" w:rsidRDefault="00FA778A" w:rsidP="00FA778A">
            <w:pPr>
              <w:jc w:val="center"/>
              <w:cnfStyle w:val="100000000000" w:firstRow="1" w:lastRow="0" w:firstColumn="0" w:lastColumn="0" w:oddVBand="0" w:evenVBand="0" w:oddHBand="0" w:evenHBand="0" w:firstRowFirstColumn="0" w:firstRowLastColumn="0" w:lastRowFirstColumn="0" w:lastRowLastColumn="0"/>
            </w:pPr>
            <w:r>
              <w:t>R</w:t>
            </w:r>
            <w:r w:rsidR="00305317">
              <w:t>ed</w:t>
            </w:r>
          </w:p>
        </w:tc>
        <w:tc>
          <w:tcPr>
            <w:tcW w:w="850" w:type="dxa"/>
            <w:shd w:val="clear" w:color="auto" w:fill="E2EFD9" w:themeFill="accent6" w:themeFillTint="33"/>
          </w:tcPr>
          <w:p w14:paraId="58B7FFDE" w14:textId="26E029F8" w:rsidR="0033113D" w:rsidRDefault="00FA778A" w:rsidP="00FA778A">
            <w:pPr>
              <w:jc w:val="center"/>
              <w:cnfStyle w:val="100000000000" w:firstRow="1" w:lastRow="0" w:firstColumn="0" w:lastColumn="0" w:oddVBand="0" w:evenVBand="0" w:oddHBand="0" w:evenHBand="0" w:firstRowFirstColumn="0" w:firstRowLastColumn="0" w:lastRowFirstColumn="0" w:lastRowLastColumn="0"/>
            </w:pPr>
            <w:r>
              <w:t>A</w:t>
            </w:r>
            <w:r w:rsidR="00305317">
              <w:t>mber</w:t>
            </w:r>
          </w:p>
        </w:tc>
        <w:tc>
          <w:tcPr>
            <w:tcW w:w="993" w:type="dxa"/>
            <w:shd w:val="clear" w:color="auto" w:fill="E2EFD9" w:themeFill="accent6" w:themeFillTint="33"/>
          </w:tcPr>
          <w:p w14:paraId="25DFD7AB" w14:textId="568042CF" w:rsidR="0033113D" w:rsidRDefault="00FA778A" w:rsidP="00FA778A">
            <w:pPr>
              <w:jc w:val="center"/>
              <w:cnfStyle w:val="100000000000" w:firstRow="1" w:lastRow="0" w:firstColumn="0" w:lastColumn="0" w:oddVBand="0" w:evenVBand="0" w:oddHBand="0" w:evenHBand="0" w:firstRowFirstColumn="0" w:firstRowLastColumn="0" w:lastRowFirstColumn="0" w:lastRowLastColumn="0"/>
            </w:pPr>
            <w:r>
              <w:t>G</w:t>
            </w:r>
            <w:r w:rsidR="00305317">
              <w:t>reen</w:t>
            </w:r>
          </w:p>
        </w:tc>
        <w:tc>
          <w:tcPr>
            <w:tcW w:w="3260" w:type="dxa"/>
            <w:shd w:val="clear" w:color="auto" w:fill="E2EFD9" w:themeFill="accent6" w:themeFillTint="33"/>
          </w:tcPr>
          <w:p w14:paraId="176183CE" w14:textId="77777777" w:rsidR="0033113D" w:rsidRDefault="0033113D" w:rsidP="0033113D">
            <w:pPr>
              <w:cnfStyle w:val="100000000000" w:firstRow="1" w:lastRow="0" w:firstColumn="0" w:lastColumn="0" w:oddVBand="0" w:evenVBand="0" w:oddHBand="0" w:evenHBand="0" w:firstRowFirstColumn="0" w:firstRowLastColumn="0" w:lastRowFirstColumn="0" w:lastRowLastColumn="0"/>
            </w:pPr>
            <w:r>
              <w:t>How do you know?</w:t>
            </w:r>
          </w:p>
        </w:tc>
        <w:tc>
          <w:tcPr>
            <w:tcW w:w="3463" w:type="dxa"/>
            <w:shd w:val="clear" w:color="auto" w:fill="E2EFD9" w:themeFill="accent6" w:themeFillTint="33"/>
          </w:tcPr>
          <w:p w14:paraId="130A30A8" w14:textId="77777777" w:rsidR="0033113D" w:rsidRDefault="00305317" w:rsidP="0033113D">
            <w:pPr>
              <w:cnfStyle w:val="100000000000" w:firstRow="1" w:lastRow="0" w:firstColumn="0" w:lastColumn="0" w:oddVBand="0" w:evenVBand="0" w:oddHBand="0" w:evenHBand="0" w:firstRowFirstColumn="0" w:firstRowLastColumn="0" w:lastRowFirstColumn="0" w:lastRowLastColumn="0"/>
            </w:pPr>
            <w:r>
              <w:t>What action is needed?</w:t>
            </w:r>
          </w:p>
        </w:tc>
      </w:tr>
      <w:tr w:rsidR="0033113D" w14:paraId="5AAA37EC" w14:textId="77777777" w:rsidTr="00305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2F395F8" w14:textId="77777777" w:rsidR="0033113D" w:rsidRPr="00305317" w:rsidRDefault="0033113D" w:rsidP="00B51FBB">
            <w:pPr>
              <w:rPr>
                <w:rFonts w:cstheme="minorHAnsi"/>
              </w:rPr>
            </w:pPr>
            <w:r w:rsidRPr="00305317">
              <w:rPr>
                <w:rFonts w:cstheme="minorHAnsi"/>
              </w:rPr>
              <w:t>1.</w:t>
            </w:r>
            <w:r w:rsidRPr="00CD05DA">
              <w:rPr>
                <w:rFonts w:cstheme="minorHAnsi"/>
              </w:rPr>
              <w:t xml:space="preserve">1 The school attendance policy is fit for purpose with written processes to reduce </w:t>
            </w:r>
            <w:r w:rsidR="00CD05DA">
              <w:rPr>
                <w:rFonts w:cstheme="minorHAnsi"/>
              </w:rPr>
              <w:t>chronic</w:t>
            </w:r>
            <w:r w:rsidRPr="00CD05DA">
              <w:rPr>
                <w:rFonts w:cstheme="minorHAnsi"/>
              </w:rPr>
              <w:t xml:space="preserve"> absence and celebrate improved attendance</w:t>
            </w:r>
          </w:p>
        </w:tc>
        <w:tc>
          <w:tcPr>
            <w:tcW w:w="851" w:type="dxa"/>
          </w:tcPr>
          <w:p w14:paraId="35CD3E09"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850" w:type="dxa"/>
          </w:tcPr>
          <w:p w14:paraId="1DD1AB2D"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993" w:type="dxa"/>
          </w:tcPr>
          <w:p w14:paraId="0FA090E7"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3260" w:type="dxa"/>
          </w:tcPr>
          <w:p w14:paraId="1DE3A032"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3463" w:type="dxa"/>
          </w:tcPr>
          <w:p w14:paraId="4085736F"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r>
      <w:tr w:rsidR="0033113D" w14:paraId="28725363" w14:textId="77777777" w:rsidTr="00305317">
        <w:tc>
          <w:tcPr>
            <w:cnfStyle w:val="001000000000" w:firstRow="0" w:lastRow="0" w:firstColumn="1" w:lastColumn="0" w:oddVBand="0" w:evenVBand="0" w:oddHBand="0" w:evenHBand="0" w:firstRowFirstColumn="0" w:firstRowLastColumn="0" w:lastRowFirstColumn="0" w:lastRowLastColumn="0"/>
            <w:tcW w:w="4531" w:type="dxa"/>
            <w:shd w:val="clear" w:color="auto" w:fill="E2EFD9" w:themeFill="accent6" w:themeFillTint="33"/>
          </w:tcPr>
          <w:p w14:paraId="4F304754" w14:textId="77777777" w:rsidR="0033113D" w:rsidRPr="00305317" w:rsidRDefault="0033113D" w:rsidP="0033113D">
            <w:pPr>
              <w:rPr>
                <w:rFonts w:cstheme="minorHAnsi"/>
              </w:rPr>
            </w:pPr>
            <w:r w:rsidRPr="00305317">
              <w:rPr>
                <w:rFonts w:cstheme="minorHAnsi"/>
              </w:rPr>
              <w:t>1.2 The attendance lead is a member of the senior leadership team</w:t>
            </w:r>
            <w:r w:rsidR="006F59ED">
              <w:rPr>
                <w:rFonts w:cstheme="minorHAnsi"/>
              </w:rPr>
              <w:t xml:space="preserve"> (SLT)</w:t>
            </w:r>
            <w:r w:rsidRPr="00305317">
              <w:rPr>
                <w:rFonts w:cstheme="minorHAnsi"/>
              </w:rPr>
              <w:t>, reporting on current trends and the impact of strategies in place</w:t>
            </w:r>
          </w:p>
        </w:tc>
        <w:tc>
          <w:tcPr>
            <w:tcW w:w="851" w:type="dxa"/>
            <w:shd w:val="clear" w:color="auto" w:fill="E2EFD9" w:themeFill="accent6" w:themeFillTint="33"/>
          </w:tcPr>
          <w:p w14:paraId="0A2D3F41"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E2EFD9" w:themeFill="accent6" w:themeFillTint="33"/>
          </w:tcPr>
          <w:p w14:paraId="04E05D02"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993" w:type="dxa"/>
            <w:shd w:val="clear" w:color="auto" w:fill="E2EFD9" w:themeFill="accent6" w:themeFillTint="33"/>
          </w:tcPr>
          <w:p w14:paraId="2E5CD8A4"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3260" w:type="dxa"/>
            <w:shd w:val="clear" w:color="auto" w:fill="E2EFD9" w:themeFill="accent6" w:themeFillTint="33"/>
          </w:tcPr>
          <w:p w14:paraId="3AEFC6EC"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3463" w:type="dxa"/>
            <w:shd w:val="clear" w:color="auto" w:fill="E2EFD9" w:themeFill="accent6" w:themeFillTint="33"/>
          </w:tcPr>
          <w:p w14:paraId="1BAF202E"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r>
      <w:tr w:rsidR="006F59ED" w14:paraId="44DCAE12" w14:textId="77777777" w:rsidTr="006F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44F5CC2A" w14:textId="77777777" w:rsidR="006F59ED" w:rsidRDefault="00CD05DA" w:rsidP="006F59ED">
            <w:pPr>
              <w:rPr>
                <w:rFonts w:cstheme="minorHAnsi"/>
              </w:rPr>
            </w:pPr>
            <w:r>
              <w:rPr>
                <w:rFonts w:cstheme="minorHAnsi"/>
              </w:rPr>
              <w:t xml:space="preserve">1.3 </w:t>
            </w:r>
            <w:r w:rsidR="006F59ED">
              <w:rPr>
                <w:rFonts w:cstheme="minorHAnsi"/>
              </w:rPr>
              <w:t xml:space="preserve">Our attendance team, led by SLT, meets at a minimum of 2 weeks, </w:t>
            </w:r>
            <w:r w:rsidR="006F59ED" w:rsidRPr="00305317">
              <w:rPr>
                <w:rFonts w:cstheme="minorHAnsi"/>
              </w:rPr>
              <w:t xml:space="preserve">to </w:t>
            </w:r>
            <w:r w:rsidR="006F59ED">
              <w:rPr>
                <w:rFonts w:cstheme="minorHAnsi"/>
              </w:rPr>
              <w:t xml:space="preserve">analyse attendance data </w:t>
            </w:r>
            <w:r>
              <w:rPr>
                <w:rFonts w:cstheme="minorHAnsi"/>
              </w:rPr>
              <w:t>(</w:t>
            </w:r>
            <w:r w:rsidRPr="00CD05DA">
              <w:rPr>
                <w:rFonts w:cstheme="minorHAnsi"/>
                <w:i/>
              </w:rPr>
              <w:t>both quantitative and qualitative)</w:t>
            </w:r>
            <w:r>
              <w:rPr>
                <w:rFonts w:cstheme="minorHAnsi"/>
              </w:rPr>
              <w:t xml:space="preserve"> </w:t>
            </w:r>
            <w:r w:rsidR="006F59ED">
              <w:rPr>
                <w:rFonts w:cstheme="minorHAnsi"/>
              </w:rPr>
              <w:t xml:space="preserve">to </w:t>
            </w:r>
            <w:r w:rsidR="006F59ED" w:rsidRPr="00305317">
              <w:rPr>
                <w:rFonts w:cstheme="minorHAnsi"/>
              </w:rPr>
              <w:t>identify</w:t>
            </w:r>
            <w:r w:rsidR="006F59ED">
              <w:rPr>
                <w:rFonts w:cstheme="minorHAnsi"/>
              </w:rPr>
              <w:t>:</w:t>
            </w:r>
          </w:p>
          <w:p w14:paraId="24A640E0" w14:textId="77777777" w:rsidR="006F59ED" w:rsidRDefault="006F59ED" w:rsidP="006F59ED">
            <w:pPr>
              <w:rPr>
                <w:rFonts w:cstheme="minorHAnsi"/>
              </w:rPr>
            </w:pPr>
            <w:r>
              <w:rPr>
                <w:rFonts w:cstheme="minorHAnsi"/>
              </w:rPr>
              <w:t>-</w:t>
            </w:r>
            <w:r w:rsidRPr="00305317">
              <w:rPr>
                <w:rFonts w:cstheme="minorHAnsi"/>
              </w:rPr>
              <w:t xml:space="preserve"> </w:t>
            </w:r>
            <w:r>
              <w:rPr>
                <w:rFonts w:cstheme="minorHAnsi"/>
              </w:rPr>
              <w:t xml:space="preserve">those pupils who’s attendance </w:t>
            </w:r>
            <w:r w:rsidR="00CD05DA">
              <w:rPr>
                <w:rFonts w:cstheme="minorHAnsi"/>
              </w:rPr>
              <w:t>is dropping</w:t>
            </w:r>
          </w:p>
          <w:p w14:paraId="19138E25" w14:textId="77777777" w:rsidR="006F59ED" w:rsidRDefault="006F59ED" w:rsidP="006F59ED">
            <w:pPr>
              <w:rPr>
                <w:rFonts w:cstheme="minorHAnsi"/>
              </w:rPr>
            </w:pPr>
            <w:r>
              <w:rPr>
                <w:rFonts w:cstheme="minorHAnsi"/>
              </w:rPr>
              <w:t>- those who are making improvements</w:t>
            </w:r>
          </w:p>
          <w:p w14:paraId="1E40E0D5" w14:textId="77777777" w:rsidR="006F59ED" w:rsidRPr="00CD05DA" w:rsidRDefault="006F59ED" w:rsidP="006F59ED">
            <w:pPr>
              <w:rPr>
                <w:rFonts w:cstheme="minorHAnsi"/>
                <w:i/>
              </w:rPr>
            </w:pPr>
            <w:r>
              <w:rPr>
                <w:rFonts w:cstheme="minorHAnsi"/>
              </w:rPr>
              <w:t xml:space="preserve">- those who are </w:t>
            </w:r>
            <w:r w:rsidR="00CD05DA">
              <w:rPr>
                <w:rFonts w:cstheme="minorHAnsi"/>
              </w:rPr>
              <w:t>in the ‘at risk’ or ‘chronic absence’ category (</w:t>
            </w:r>
            <w:r w:rsidR="00CD05DA">
              <w:rPr>
                <w:rFonts w:cstheme="minorHAnsi"/>
                <w:i/>
              </w:rPr>
              <w:t>see 1.4)</w:t>
            </w:r>
          </w:p>
          <w:p w14:paraId="39FE187B" w14:textId="77777777" w:rsidR="006F59ED" w:rsidRDefault="006F59ED" w:rsidP="006F59ED">
            <w:pPr>
              <w:rPr>
                <w:rFonts w:cstheme="minorHAnsi"/>
              </w:rPr>
            </w:pPr>
            <w:r>
              <w:rPr>
                <w:rFonts w:cstheme="minorHAnsi"/>
              </w:rPr>
              <w:t>-</w:t>
            </w:r>
            <w:r w:rsidR="00CD05DA">
              <w:rPr>
                <w:rFonts w:cstheme="minorHAnsi"/>
              </w:rPr>
              <w:t xml:space="preserve"> any emerging patterns.</w:t>
            </w:r>
          </w:p>
          <w:p w14:paraId="63FDFD00" w14:textId="77777777" w:rsidR="006F59ED" w:rsidRPr="00305317" w:rsidRDefault="006F59ED" w:rsidP="006F59ED">
            <w:pPr>
              <w:rPr>
                <w:rFonts w:cstheme="minorHAnsi"/>
              </w:rPr>
            </w:pPr>
            <w:r>
              <w:rPr>
                <w:rFonts w:cstheme="minorHAnsi"/>
              </w:rPr>
              <w:t xml:space="preserve">- monitoring vulnerable groups of pupils. </w:t>
            </w:r>
          </w:p>
        </w:tc>
        <w:tc>
          <w:tcPr>
            <w:tcW w:w="851" w:type="dxa"/>
            <w:shd w:val="clear" w:color="auto" w:fill="auto"/>
          </w:tcPr>
          <w:p w14:paraId="21DFCC6F" w14:textId="77777777" w:rsidR="006F59ED" w:rsidRDefault="006F59ED" w:rsidP="0033113D">
            <w:pPr>
              <w:cnfStyle w:val="000000100000" w:firstRow="0" w:lastRow="0" w:firstColumn="0" w:lastColumn="0" w:oddVBand="0" w:evenVBand="0" w:oddHBand="1" w:evenHBand="0" w:firstRowFirstColumn="0" w:firstRowLastColumn="0" w:lastRowFirstColumn="0" w:lastRowLastColumn="0"/>
            </w:pPr>
          </w:p>
        </w:tc>
        <w:tc>
          <w:tcPr>
            <w:tcW w:w="850" w:type="dxa"/>
            <w:shd w:val="clear" w:color="auto" w:fill="auto"/>
          </w:tcPr>
          <w:p w14:paraId="21B2733A" w14:textId="77777777" w:rsidR="006F59ED" w:rsidRDefault="006F59ED" w:rsidP="0033113D">
            <w:pPr>
              <w:cnfStyle w:val="000000100000" w:firstRow="0" w:lastRow="0" w:firstColumn="0" w:lastColumn="0" w:oddVBand="0" w:evenVBand="0" w:oddHBand="1" w:evenHBand="0" w:firstRowFirstColumn="0" w:firstRowLastColumn="0" w:lastRowFirstColumn="0" w:lastRowLastColumn="0"/>
            </w:pPr>
          </w:p>
        </w:tc>
        <w:tc>
          <w:tcPr>
            <w:tcW w:w="993" w:type="dxa"/>
            <w:shd w:val="clear" w:color="auto" w:fill="auto"/>
          </w:tcPr>
          <w:p w14:paraId="55FB34B0" w14:textId="77777777" w:rsidR="006F59ED" w:rsidRDefault="006F59ED" w:rsidP="0033113D">
            <w:pPr>
              <w:cnfStyle w:val="000000100000" w:firstRow="0" w:lastRow="0" w:firstColumn="0" w:lastColumn="0" w:oddVBand="0" w:evenVBand="0" w:oddHBand="1" w:evenHBand="0" w:firstRowFirstColumn="0" w:firstRowLastColumn="0" w:lastRowFirstColumn="0" w:lastRowLastColumn="0"/>
            </w:pPr>
          </w:p>
        </w:tc>
        <w:tc>
          <w:tcPr>
            <w:tcW w:w="3260" w:type="dxa"/>
            <w:shd w:val="clear" w:color="auto" w:fill="auto"/>
          </w:tcPr>
          <w:p w14:paraId="21211BC1" w14:textId="77777777" w:rsidR="006F59ED" w:rsidRDefault="006F59ED" w:rsidP="0033113D">
            <w:pPr>
              <w:cnfStyle w:val="000000100000" w:firstRow="0" w:lastRow="0" w:firstColumn="0" w:lastColumn="0" w:oddVBand="0" w:evenVBand="0" w:oddHBand="1" w:evenHBand="0" w:firstRowFirstColumn="0" w:firstRowLastColumn="0" w:lastRowFirstColumn="0" w:lastRowLastColumn="0"/>
            </w:pPr>
          </w:p>
        </w:tc>
        <w:tc>
          <w:tcPr>
            <w:tcW w:w="3463" w:type="dxa"/>
            <w:shd w:val="clear" w:color="auto" w:fill="auto"/>
          </w:tcPr>
          <w:p w14:paraId="0E329076" w14:textId="77777777" w:rsidR="006F59ED" w:rsidRDefault="006F59ED" w:rsidP="0033113D">
            <w:pPr>
              <w:cnfStyle w:val="000000100000" w:firstRow="0" w:lastRow="0" w:firstColumn="0" w:lastColumn="0" w:oddVBand="0" w:evenVBand="0" w:oddHBand="1" w:evenHBand="0" w:firstRowFirstColumn="0" w:firstRowLastColumn="0" w:lastRowFirstColumn="0" w:lastRowLastColumn="0"/>
            </w:pPr>
          </w:p>
        </w:tc>
      </w:tr>
      <w:tr w:rsidR="006F59ED" w14:paraId="052349CB" w14:textId="77777777" w:rsidTr="00305317">
        <w:tc>
          <w:tcPr>
            <w:cnfStyle w:val="001000000000" w:firstRow="0" w:lastRow="0" w:firstColumn="1" w:lastColumn="0" w:oddVBand="0" w:evenVBand="0" w:oddHBand="0" w:evenHBand="0" w:firstRowFirstColumn="0" w:firstRowLastColumn="0" w:lastRowFirstColumn="0" w:lastRowLastColumn="0"/>
            <w:tcW w:w="4531" w:type="dxa"/>
            <w:shd w:val="clear" w:color="auto" w:fill="E2EFD9" w:themeFill="accent6" w:themeFillTint="33"/>
          </w:tcPr>
          <w:p w14:paraId="610ED303" w14:textId="77777777" w:rsidR="006F59ED" w:rsidRDefault="00CD05DA" w:rsidP="006F59ED">
            <w:pPr>
              <w:rPr>
                <w:rFonts w:cstheme="minorHAnsi"/>
              </w:rPr>
            </w:pPr>
            <w:r>
              <w:rPr>
                <w:rFonts w:cstheme="minorHAnsi"/>
              </w:rPr>
              <w:t xml:space="preserve">1.4 </w:t>
            </w:r>
            <w:r w:rsidR="006F59ED">
              <w:rPr>
                <w:rFonts w:cstheme="minorHAnsi"/>
              </w:rPr>
              <w:t xml:space="preserve">Our attendance team ensures that the schools multi-teared attendance strategy is actioned and regularly reviewed for </w:t>
            </w:r>
            <w:proofErr w:type="spellStart"/>
            <w:proofErr w:type="gramStart"/>
            <w:r w:rsidR="006F59ED">
              <w:rPr>
                <w:rFonts w:cstheme="minorHAnsi"/>
              </w:rPr>
              <w:t>it’s</w:t>
            </w:r>
            <w:proofErr w:type="spellEnd"/>
            <w:proofErr w:type="gramEnd"/>
            <w:r w:rsidR="006F59ED">
              <w:rPr>
                <w:rFonts w:cstheme="minorHAnsi"/>
              </w:rPr>
              <w:t xml:space="preserve"> effectiveness. </w:t>
            </w:r>
          </w:p>
        </w:tc>
        <w:tc>
          <w:tcPr>
            <w:tcW w:w="851" w:type="dxa"/>
            <w:shd w:val="clear" w:color="auto" w:fill="E2EFD9" w:themeFill="accent6" w:themeFillTint="33"/>
          </w:tcPr>
          <w:p w14:paraId="10C1F834" w14:textId="77777777" w:rsidR="006F59ED" w:rsidRDefault="006F59ED" w:rsidP="0033113D">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E2EFD9" w:themeFill="accent6" w:themeFillTint="33"/>
          </w:tcPr>
          <w:p w14:paraId="7C5B9BC2" w14:textId="77777777" w:rsidR="006F59ED" w:rsidRDefault="006F59ED" w:rsidP="0033113D">
            <w:pPr>
              <w:cnfStyle w:val="000000000000" w:firstRow="0" w:lastRow="0" w:firstColumn="0" w:lastColumn="0" w:oddVBand="0" w:evenVBand="0" w:oddHBand="0" w:evenHBand="0" w:firstRowFirstColumn="0" w:firstRowLastColumn="0" w:lastRowFirstColumn="0" w:lastRowLastColumn="0"/>
            </w:pPr>
          </w:p>
        </w:tc>
        <w:tc>
          <w:tcPr>
            <w:tcW w:w="993" w:type="dxa"/>
            <w:shd w:val="clear" w:color="auto" w:fill="E2EFD9" w:themeFill="accent6" w:themeFillTint="33"/>
          </w:tcPr>
          <w:p w14:paraId="61735C82" w14:textId="77777777" w:rsidR="006F59ED" w:rsidRDefault="006F59ED" w:rsidP="0033113D">
            <w:pPr>
              <w:cnfStyle w:val="000000000000" w:firstRow="0" w:lastRow="0" w:firstColumn="0" w:lastColumn="0" w:oddVBand="0" w:evenVBand="0" w:oddHBand="0" w:evenHBand="0" w:firstRowFirstColumn="0" w:firstRowLastColumn="0" w:lastRowFirstColumn="0" w:lastRowLastColumn="0"/>
            </w:pPr>
          </w:p>
        </w:tc>
        <w:tc>
          <w:tcPr>
            <w:tcW w:w="3260" w:type="dxa"/>
            <w:shd w:val="clear" w:color="auto" w:fill="E2EFD9" w:themeFill="accent6" w:themeFillTint="33"/>
          </w:tcPr>
          <w:p w14:paraId="21B0CAF5" w14:textId="77777777" w:rsidR="006F59ED" w:rsidRDefault="006F59ED" w:rsidP="0033113D">
            <w:pPr>
              <w:cnfStyle w:val="000000000000" w:firstRow="0" w:lastRow="0" w:firstColumn="0" w:lastColumn="0" w:oddVBand="0" w:evenVBand="0" w:oddHBand="0" w:evenHBand="0" w:firstRowFirstColumn="0" w:firstRowLastColumn="0" w:lastRowFirstColumn="0" w:lastRowLastColumn="0"/>
            </w:pPr>
          </w:p>
        </w:tc>
        <w:tc>
          <w:tcPr>
            <w:tcW w:w="3463" w:type="dxa"/>
            <w:shd w:val="clear" w:color="auto" w:fill="E2EFD9" w:themeFill="accent6" w:themeFillTint="33"/>
          </w:tcPr>
          <w:p w14:paraId="1666E9C8" w14:textId="77777777" w:rsidR="006F59ED" w:rsidRDefault="006F59ED" w:rsidP="0033113D">
            <w:pPr>
              <w:cnfStyle w:val="000000000000" w:firstRow="0" w:lastRow="0" w:firstColumn="0" w:lastColumn="0" w:oddVBand="0" w:evenVBand="0" w:oddHBand="0" w:evenHBand="0" w:firstRowFirstColumn="0" w:firstRowLastColumn="0" w:lastRowFirstColumn="0" w:lastRowLastColumn="0"/>
            </w:pPr>
          </w:p>
        </w:tc>
      </w:tr>
      <w:tr w:rsidR="0033113D" w14:paraId="7977C122" w14:textId="77777777" w:rsidTr="00305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5D2A3B3" w14:textId="77777777" w:rsidR="0033113D" w:rsidRPr="00305317" w:rsidRDefault="00CD05DA" w:rsidP="0033113D">
            <w:pPr>
              <w:rPr>
                <w:rFonts w:cstheme="minorHAnsi"/>
              </w:rPr>
            </w:pPr>
            <w:r>
              <w:rPr>
                <w:rFonts w:cstheme="minorHAnsi"/>
              </w:rPr>
              <w:t>1.5</w:t>
            </w:r>
            <w:r w:rsidR="0033113D" w:rsidRPr="00305317">
              <w:rPr>
                <w:rFonts w:cstheme="minorHAnsi"/>
              </w:rPr>
              <w:t xml:space="preserve"> All staff receive written procedures and regular training to clarify their roles and responsibilities in supporting pupil attendance</w:t>
            </w:r>
          </w:p>
        </w:tc>
        <w:tc>
          <w:tcPr>
            <w:tcW w:w="851" w:type="dxa"/>
          </w:tcPr>
          <w:p w14:paraId="6CDED148"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850" w:type="dxa"/>
          </w:tcPr>
          <w:p w14:paraId="3B0FAD65"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993" w:type="dxa"/>
          </w:tcPr>
          <w:p w14:paraId="637BC771"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3260" w:type="dxa"/>
          </w:tcPr>
          <w:p w14:paraId="1E9F2C65"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3463" w:type="dxa"/>
          </w:tcPr>
          <w:p w14:paraId="5B76D936"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r>
      <w:tr w:rsidR="0033113D" w14:paraId="2A130B9F" w14:textId="77777777" w:rsidTr="00305317">
        <w:tc>
          <w:tcPr>
            <w:cnfStyle w:val="001000000000" w:firstRow="0" w:lastRow="0" w:firstColumn="1" w:lastColumn="0" w:oddVBand="0" w:evenVBand="0" w:oddHBand="0" w:evenHBand="0" w:firstRowFirstColumn="0" w:firstRowLastColumn="0" w:lastRowFirstColumn="0" w:lastRowLastColumn="0"/>
            <w:tcW w:w="4531" w:type="dxa"/>
            <w:shd w:val="clear" w:color="auto" w:fill="E2EFD9" w:themeFill="accent6" w:themeFillTint="33"/>
          </w:tcPr>
          <w:p w14:paraId="0239315D" w14:textId="77777777" w:rsidR="0033113D" w:rsidRPr="00305317" w:rsidRDefault="00CD05DA" w:rsidP="0033113D">
            <w:pPr>
              <w:rPr>
                <w:rFonts w:cstheme="minorHAnsi"/>
              </w:rPr>
            </w:pPr>
            <w:r>
              <w:rPr>
                <w:rFonts w:cstheme="minorHAnsi"/>
              </w:rPr>
              <w:t>1.6</w:t>
            </w:r>
            <w:r w:rsidR="0033113D" w:rsidRPr="00305317">
              <w:rPr>
                <w:rFonts w:cstheme="minorHAnsi"/>
              </w:rPr>
              <w:t xml:space="preserve"> Parents/carers &amp; pupils, including new parents, receive written accessible procedures </w:t>
            </w:r>
            <w:r w:rsidR="0033113D" w:rsidRPr="00305317">
              <w:rPr>
                <w:rFonts w:cstheme="minorHAnsi"/>
              </w:rPr>
              <w:lastRenderedPageBreak/>
              <w:t>that make clear their responsibilities regarding pupil attendance, absence, punctuality and the link between attendance and attainment</w:t>
            </w:r>
          </w:p>
        </w:tc>
        <w:tc>
          <w:tcPr>
            <w:tcW w:w="851" w:type="dxa"/>
            <w:shd w:val="clear" w:color="auto" w:fill="E2EFD9" w:themeFill="accent6" w:themeFillTint="33"/>
          </w:tcPr>
          <w:p w14:paraId="67276193"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E2EFD9" w:themeFill="accent6" w:themeFillTint="33"/>
          </w:tcPr>
          <w:p w14:paraId="6CD7255C"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993" w:type="dxa"/>
            <w:shd w:val="clear" w:color="auto" w:fill="E2EFD9" w:themeFill="accent6" w:themeFillTint="33"/>
          </w:tcPr>
          <w:p w14:paraId="14C12CEA"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3260" w:type="dxa"/>
            <w:shd w:val="clear" w:color="auto" w:fill="E2EFD9" w:themeFill="accent6" w:themeFillTint="33"/>
          </w:tcPr>
          <w:p w14:paraId="51E4D576"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3463" w:type="dxa"/>
            <w:shd w:val="clear" w:color="auto" w:fill="E2EFD9" w:themeFill="accent6" w:themeFillTint="33"/>
          </w:tcPr>
          <w:p w14:paraId="52DE0282"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r>
      <w:tr w:rsidR="0033113D" w14:paraId="73D59656" w14:textId="77777777" w:rsidTr="00305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7B196CC" w14:textId="77777777" w:rsidR="0033113D" w:rsidRPr="00305317" w:rsidRDefault="00CD05DA" w:rsidP="00CD05DA">
            <w:pPr>
              <w:rPr>
                <w:rFonts w:cstheme="minorHAnsi"/>
              </w:rPr>
            </w:pPr>
            <w:r>
              <w:rPr>
                <w:rFonts w:cstheme="minorHAnsi"/>
              </w:rPr>
              <w:t>1.7</w:t>
            </w:r>
            <w:r w:rsidR="0033113D" w:rsidRPr="00305317">
              <w:rPr>
                <w:rFonts w:cstheme="minorHAnsi"/>
              </w:rPr>
              <w:t xml:space="preserve"> Realistic and aspiring school attendance targets are set and </w:t>
            </w:r>
            <w:r>
              <w:rPr>
                <w:rFonts w:cstheme="minorHAnsi"/>
              </w:rPr>
              <w:t xml:space="preserve">shared with </w:t>
            </w:r>
            <w:r w:rsidR="0033113D" w:rsidRPr="00305317">
              <w:rPr>
                <w:rFonts w:cstheme="minorHAnsi"/>
              </w:rPr>
              <w:t>staff, parents, carers, and pupils</w:t>
            </w:r>
            <w:r>
              <w:rPr>
                <w:rFonts w:cstheme="minorHAnsi"/>
              </w:rPr>
              <w:t>.</w:t>
            </w:r>
          </w:p>
        </w:tc>
        <w:tc>
          <w:tcPr>
            <w:tcW w:w="851" w:type="dxa"/>
          </w:tcPr>
          <w:p w14:paraId="32F2E741"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850" w:type="dxa"/>
          </w:tcPr>
          <w:p w14:paraId="2B9E659B"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993" w:type="dxa"/>
          </w:tcPr>
          <w:p w14:paraId="76ACBF9A"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3260" w:type="dxa"/>
          </w:tcPr>
          <w:p w14:paraId="5C3F5E0C"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3463" w:type="dxa"/>
          </w:tcPr>
          <w:p w14:paraId="0607C9CE"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r>
      <w:tr w:rsidR="0033113D" w14:paraId="083A6265" w14:textId="77777777" w:rsidTr="00305317">
        <w:tc>
          <w:tcPr>
            <w:cnfStyle w:val="001000000000" w:firstRow="0" w:lastRow="0" w:firstColumn="1" w:lastColumn="0" w:oddVBand="0" w:evenVBand="0" w:oddHBand="0" w:evenHBand="0" w:firstRowFirstColumn="0" w:firstRowLastColumn="0" w:lastRowFirstColumn="0" w:lastRowLastColumn="0"/>
            <w:tcW w:w="4531" w:type="dxa"/>
            <w:shd w:val="clear" w:color="auto" w:fill="E2EFD9" w:themeFill="accent6" w:themeFillTint="33"/>
          </w:tcPr>
          <w:p w14:paraId="63F54B6A" w14:textId="77777777" w:rsidR="0033113D" w:rsidRPr="00305317" w:rsidRDefault="00CD05DA" w:rsidP="0033113D">
            <w:pPr>
              <w:rPr>
                <w:rFonts w:cstheme="minorHAnsi"/>
              </w:rPr>
            </w:pPr>
            <w:r>
              <w:rPr>
                <w:rFonts w:cstheme="minorHAnsi"/>
              </w:rPr>
              <w:t>1.8</w:t>
            </w:r>
            <w:r w:rsidR="0033113D" w:rsidRPr="00305317">
              <w:rPr>
                <w:rFonts w:cstheme="minorHAnsi"/>
              </w:rPr>
              <w:t xml:space="preserve"> Electronic registration systems are used for am/pm sessions to accurately register pupil attendance and record reasons for absence</w:t>
            </w:r>
          </w:p>
          <w:p w14:paraId="545B0A2F" w14:textId="77777777" w:rsidR="0033113D" w:rsidRPr="00305317" w:rsidRDefault="0033113D" w:rsidP="0033113D">
            <w:pPr>
              <w:rPr>
                <w:rFonts w:cstheme="minorHAnsi"/>
              </w:rPr>
            </w:pPr>
          </w:p>
        </w:tc>
        <w:tc>
          <w:tcPr>
            <w:tcW w:w="851" w:type="dxa"/>
            <w:shd w:val="clear" w:color="auto" w:fill="E2EFD9" w:themeFill="accent6" w:themeFillTint="33"/>
          </w:tcPr>
          <w:p w14:paraId="43A27D66"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E2EFD9" w:themeFill="accent6" w:themeFillTint="33"/>
          </w:tcPr>
          <w:p w14:paraId="4BB1811B"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993" w:type="dxa"/>
            <w:shd w:val="clear" w:color="auto" w:fill="E2EFD9" w:themeFill="accent6" w:themeFillTint="33"/>
          </w:tcPr>
          <w:p w14:paraId="73B2B47C"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3260" w:type="dxa"/>
            <w:shd w:val="clear" w:color="auto" w:fill="E2EFD9" w:themeFill="accent6" w:themeFillTint="33"/>
          </w:tcPr>
          <w:p w14:paraId="29C2E46C"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3463" w:type="dxa"/>
            <w:shd w:val="clear" w:color="auto" w:fill="E2EFD9" w:themeFill="accent6" w:themeFillTint="33"/>
          </w:tcPr>
          <w:p w14:paraId="34C1C1F3"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r>
      <w:tr w:rsidR="0033113D" w14:paraId="604C6AEE" w14:textId="77777777" w:rsidTr="00305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2DD6B5F" w14:textId="77777777" w:rsidR="0033113D" w:rsidRPr="00305317" w:rsidRDefault="00CD05DA" w:rsidP="0033113D">
            <w:pPr>
              <w:rPr>
                <w:rFonts w:cstheme="minorHAnsi"/>
              </w:rPr>
            </w:pPr>
            <w:r>
              <w:rPr>
                <w:rFonts w:cstheme="minorHAnsi"/>
              </w:rPr>
              <w:t>1.9</w:t>
            </w:r>
            <w:r w:rsidR="0033113D" w:rsidRPr="00305317">
              <w:rPr>
                <w:rFonts w:cstheme="minorHAnsi"/>
              </w:rPr>
              <w:t xml:space="preserve"> Accurate attendance data is provided weekly to key staff and managers to inform them of causes, intervention or achievements</w:t>
            </w:r>
          </w:p>
          <w:p w14:paraId="436CFB92" w14:textId="77777777" w:rsidR="0033113D" w:rsidRPr="00305317" w:rsidRDefault="0033113D" w:rsidP="0033113D">
            <w:pPr>
              <w:rPr>
                <w:rFonts w:cstheme="minorHAnsi"/>
              </w:rPr>
            </w:pPr>
          </w:p>
        </w:tc>
        <w:tc>
          <w:tcPr>
            <w:tcW w:w="851" w:type="dxa"/>
          </w:tcPr>
          <w:p w14:paraId="46FBE4A2"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850" w:type="dxa"/>
          </w:tcPr>
          <w:p w14:paraId="487EF776"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993" w:type="dxa"/>
          </w:tcPr>
          <w:p w14:paraId="49E85730"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3260" w:type="dxa"/>
          </w:tcPr>
          <w:p w14:paraId="7165A6CC"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3463" w:type="dxa"/>
          </w:tcPr>
          <w:p w14:paraId="63BCE28F"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r>
      <w:tr w:rsidR="0033113D" w14:paraId="4A7C7AB4" w14:textId="77777777" w:rsidTr="00305317">
        <w:tc>
          <w:tcPr>
            <w:cnfStyle w:val="001000000000" w:firstRow="0" w:lastRow="0" w:firstColumn="1" w:lastColumn="0" w:oddVBand="0" w:evenVBand="0" w:oddHBand="0" w:evenHBand="0" w:firstRowFirstColumn="0" w:firstRowLastColumn="0" w:lastRowFirstColumn="0" w:lastRowLastColumn="0"/>
            <w:tcW w:w="4531" w:type="dxa"/>
            <w:shd w:val="clear" w:color="auto" w:fill="E2EFD9" w:themeFill="accent6" w:themeFillTint="33"/>
          </w:tcPr>
          <w:p w14:paraId="6EAF0446" w14:textId="77777777" w:rsidR="0033113D" w:rsidRPr="00305317" w:rsidRDefault="00CD05DA" w:rsidP="0033113D">
            <w:pPr>
              <w:rPr>
                <w:rFonts w:cstheme="minorHAnsi"/>
              </w:rPr>
            </w:pPr>
            <w:r>
              <w:rPr>
                <w:rFonts w:cstheme="minorHAnsi"/>
              </w:rPr>
              <w:t>1.10</w:t>
            </w:r>
            <w:r w:rsidR="0033113D" w:rsidRPr="00305317">
              <w:rPr>
                <w:rFonts w:cstheme="minorHAnsi"/>
              </w:rPr>
              <w:t xml:space="preserve"> Parents/carers and pupils are informed on a minimum termly basis of attendance and/or persistent lateness via an attendance printout, and targets are set</w:t>
            </w:r>
          </w:p>
          <w:p w14:paraId="4B43ED23" w14:textId="77777777" w:rsidR="0033113D" w:rsidRPr="00305317" w:rsidRDefault="0033113D" w:rsidP="0033113D">
            <w:pPr>
              <w:rPr>
                <w:rFonts w:cstheme="minorHAnsi"/>
              </w:rPr>
            </w:pPr>
          </w:p>
        </w:tc>
        <w:tc>
          <w:tcPr>
            <w:tcW w:w="851" w:type="dxa"/>
            <w:shd w:val="clear" w:color="auto" w:fill="E2EFD9" w:themeFill="accent6" w:themeFillTint="33"/>
          </w:tcPr>
          <w:p w14:paraId="07ED2D5D"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E2EFD9" w:themeFill="accent6" w:themeFillTint="33"/>
          </w:tcPr>
          <w:p w14:paraId="30F1ED80"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993" w:type="dxa"/>
            <w:shd w:val="clear" w:color="auto" w:fill="E2EFD9" w:themeFill="accent6" w:themeFillTint="33"/>
          </w:tcPr>
          <w:p w14:paraId="4C31217D"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3260" w:type="dxa"/>
            <w:shd w:val="clear" w:color="auto" w:fill="E2EFD9" w:themeFill="accent6" w:themeFillTint="33"/>
          </w:tcPr>
          <w:p w14:paraId="13DE9806"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c>
          <w:tcPr>
            <w:tcW w:w="3463" w:type="dxa"/>
            <w:shd w:val="clear" w:color="auto" w:fill="E2EFD9" w:themeFill="accent6" w:themeFillTint="33"/>
          </w:tcPr>
          <w:p w14:paraId="5D7AC8F6" w14:textId="77777777" w:rsidR="0033113D" w:rsidRDefault="0033113D" w:rsidP="0033113D">
            <w:pPr>
              <w:cnfStyle w:val="000000000000" w:firstRow="0" w:lastRow="0" w:firstColumn="0" w:lastColumn="0" w:oddVBand="0" w:evenVBand="0" w:oddHBand="0" w:evenHBand="0" w:firstRowFirstColumn="0" w:firstRowLastColumn="0" w:lastRowFirstColumn="0" w:lastRowLastColumn="0"/>
            </w:pPr>
          </w:p>
        </w:tc>
      </w:tr>
      <w:tr w:rsidR="00CD05DA" w14:paraId="16783674" w14:textId="77777777" w:rsidTr="00CD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247C3677" w14:textId="77777777" w:rsidR="0033113D" w:rsidRPr="00305317" w:rsidRDefault="00CD05DA" w:rsidP="0033113D">
            <w:pPr>
              <w:rPr>
                <w:rFonts w:cstheme="minorHAnsi"/>
              </w:rPr>
            </w:pPr>
            <w:r>
              <w:rPr>
                <w:rFonts w:cstheme="minorHAnsi"/>
              </w:rPr>
              <w:t>1.11</w:t>
            </w:r>
            <w:r w:rsidR="0033113D" w:rsidRPr="00305317">
              <w:rPr>
                <w:rFonts w:cstheme="minorHAnsi"/>
              </w:rPr>
              <w:t xml:space="preserve"> The correct use of registration codes and reasons for absence provided by parents/carers is monitored and trends analysed at least annually</w:t>
            </w:r>
          </w:p>
          <w:p w14:paraId="4C423C5C" w14:textId="77777777" w:rsidR="0033113D" w:rsidRPr="00305317" w:rsidRDefault="0033113D" w:rsidP="0033113D">
            <w:pPr>
              <w:rPr>
                <w:rFonts w:cstheme="minorHAnsi"/>
              </w:rPr>
            </w:pPr>
          </w:p>
        </w:tc>
        <w:tc>
          <w:tcPr>
            <w:tcW w:w="851" w:type="dxa"/>
            <w:shd w:val="clear" w:color="auto" w:fill="auto"/>
          </w:tcPr>
          <w:p w14:paraId="24127A0D"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850" w:type="dxa"/>
            <w:shd w:val="clear" w:color="auto" w:fill="auto"/>
          </w:tcPr>
          <w:p w14:paraId="73E11C63"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993" w:type="dxa"/>
            <w:shd w:val="clear" w:color="auto" w:fill="auto"/>
          </w:tcPr>
          <w:p w14:paraId="1E0AEFBD"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3260" w:type="dxa"/>
            <w:shd w:val="clear" w:color="auto" w:fill="auto"/>
          </w:tcPr>
          <w:p w14:paraId="249BDD2F"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c>
          <w:tcPr>
            <w:tcW w:w="3463" w:type="dxa"/>
            <w:shd w:val="clear" w:color="auto" w:fill="auto"/>
          </w:tcPr>
          <w:p w14:paraId="0A811E68" w14:textId="77777777" w:rsidR="0033113D" w:rsidRDefault="0033113D" w:rsidP="0033113D">
            <w:pPr>
              <w:cnfStyle w:val="000000100000" w:firstRow="0" w:lastRow="0" w:firstColumn="0" w:lastColumn="0" w:oddVBand="0" w:evenVBand="0" w:oddHBand="1" w:evenHBand="0" w:firstRowFirstColumn="0" w:firstRowLastColumn="0" w:lastRowFirstColumn="0" w:lastRowLastColumn="0"/>
            </w:pPr>
          </w:p>
        </w:tc>
      </w:tr>
    </w:tbl>
    <w:p w14:paraId="1CCDBC3C" w14:textId="77777777" w:rsidR="00043168" w:rsidRDefault="00043168" w:rsidP="00305317">
      <w:pPr>
        <w:rPr>
          <w:rFonts w:cstheme="minorHAnsi"/>
        </w:rPr>
      </w:pPr>
    </w:p>
    <w:p w14:paraId="1BBB1733" w14:textId="77777777" w:rsidR="00977A0E" w:rsidRDefault="00977A0E" w:rsidP="00305317">
      <w:pPr>
        <w:rPr>
          <w:rFonts w:cstheme="minorHAnsi"/>
        </w:rPr>
      </w:pPr>
    </w:p>
    <w:p w14:paraId="7375CB5A" w14:textId="77777777" w:rsidR="00C826AC" w:rsidRDefault="00C826AC" w:rsidP="00305317">
      <w:pPr>
        <w:rPr>
          <w:rFonts w:cstheme="minorHAnsi"/>
        </w:rPr>
      </w:pPr>
    </w:p>
    <w:tbl>
      <w:tblPr>
        <w:tblStyle w:val="TableGrid"/>
        <w:tblW w:w="0" w:type="auto"/>
        <w:tblLook w:val="04A0" w:firstRow="1" w:lastRow="0" w:firstColumn="1" w:lastColumn="0" w:noHBand="0" w:noVBand="1"/>
      </w:tblPr>
      <w:tblGrid>
        <w:gridCol w:w="13948"/>
      </w:tblGrid>
      <w:tr w:rsidR="00977A0E" w14:paraId="74894432" w14:textId="77777777" w:rsidTr="00D87C10">
        <w:tc>
          <w:tcPr>
            <w:tcW w:w="13948" w:type="dxa"/>
            <w:shd w:val="clear" w:color="auto" w:fill="92D050"/>
          </w:tcPr>
          <w:p w14:paraId="09073502" w14:textId="77777777" w:rsidR="00977A0E" w:rsidRPr="00977A0E" w:rsidRDefault="00977A0E" w:rsidP="00305317">
            <w:pPr>
              <w:rPr>
                <w:rFonts w:cstheme="minorHAnsi"/>
                <w:b/>
              </w:rPr>
            </w:pPr>
            <w:r w:rsidRPr="00D87C10">
              <w:rPr>
                <w:rFonts w:cstheme="minorHAnsi"/>
                <w:b/>
              </w:rPr>
              <w:t>GREEN</w:t>
            </w:r>
          </w:p>
        </w:tc>
      </w:tr>
      <w:tr w:rsidR="00977A0E" w14:paraId="2AB85B3E" w14:textId="77777777" w:rsidTr="00977A0E">
        <w:tc>
          <w:tcPr>
            <w:tcW w:w="13948" w:type="dxa"/>
          </w:tcPr>
          <w:p w14:paraId="510A3464" w14:textId="77777777" w:rsidR="00977A0E" w:rsidRDefault="00977A0E" w:rsidP="00977A0E">
            <w:pPr>
              <w:rPr>
                <w:rFonts w:ascii="Arial" w:hAnsi="Arial" w:cs="Arial"/>
              </w:rPr>
            </w:pPr>
            <w:r>
              <w:rPr>
                <w:rFonts w:ascii="Arial" w:hAnsi="Arial" w:cs="Arial"/>
              </w:rPr>
              <w:t xml:space="preserve">There is clear evidence of school planning at all levels. The plans, policies and procedures are well embedded within school. The plans are designed to bring about school improvement and there is evidence of the plans having a positive impact on attendance and reducing levels of </w:t>
            </w:r>
            <w:r w:rsidR="00D87C10">
              <w:rPr>
                <w:rFonts w:ascii="Arial" w:hAnsi="Arial" w:cs="Arial"/>
              </w:rPr>
              <w:t>chronic</w:t>
            </w:r>
            <w:r>
              <w:rPr>
                <w:rFonts w:ascii="Arial" w:hAnsi="Arial" w:cs="Arial"/>
              </w:rPr>
              <w:t xml:space="preserve"> absence.</w:t>
            </w:r>
          </w:p>
          <w:p w14:paraId="0F88AE7B" w14:textId="77777777" w:rsidR="00977A0E" w:rsidRDefault="00977A0E" w:rsidP="00977A0E">
            <w:pPr>
              <w:rPr>
                <w:rFonts w:ascii="Arial" w:hAnsi="Arial" w:cs="Arial"/>
              </w:rPr>
            </w:pPr>
          </w:p>
          <w:p w14:paraId="099A6979" w14:textId="77777777" w:rsidR="00977A0E" w:rsidRDefault="00977A0E" w:rsidP="00977A0E">
            <w:pPr>
              <w:rPr>
                <w:rFonts w:ascii="Arial" w:hAnsi="Arial" w:cs="Arial"/>
              </w:rPr>
            </w:pPr>
            <w:r>
              <w:rPr>
                <w:rFonts w:ascii="Arial" w:hAnsi="Arial" w:cs="Arial"/>
              </w:rPr>
              <w:t>Realistic and aspiring targets are in place and being met. Data is collected, analysed, and disseminated to school staff, pupils and parents, and other partners. The data is used to make helpful comparisons on a regular basis. The school and LA use the data at a strategic level to inform practice.</w:t>
            </w:r>
          </w:p>
          <w:p w14:paraId="03CCF0B2" w14:textId="77777777" w:rsidR="00977A0E" w:rsidRDefault="00977A0E" w:rsidP="00977A0E">
            <w:pPr>
              <w:rPr>
                <w:rFonts w:ascii="Arial" w:hAnsi="Arial" w:cs="Arial"/>
              </w:rPr>
            </w:pPr>
          </w:p>
          <w:p w14:paraId="683A96CE" w14:textId="77777777" w:rsidR="00977A0E" w:rsidRDefault="00977A0E" w:rsidP="00305317">
            <w:pPr>
              <w:rPr>
                <w:rFonts w:cstheme="minorHAnsi"/>
              </w:rPr>
            </w:pPr>
          </w:p>
        </w:tc>
      </w:tr>
      <w:tr w:rsidR="00977A0E" w14:paraId="43220E5A" w14:textId="77777777" w:rsidTr="00D87C10">
        <w:tc>
          <w:tcPr>
            <w:tcW w:w="13948" w:type="dxa"/>
            <w:shd w:val="clear" w:color="auto" w:fill="FFC000"/>
          </w:tcPr>
          <w:p w14:paraId="7D911D68" w14:textId="77777777" w:rsidR="00977A0E" w:rsidRPr="00D87C10" w:rsidRDefault="00D87C10" w:rsidP="00305317">
            <w:pPr>
              <w:rPr>
                <w:rFonts w:cstheme="minorHAnsi"/>
                <w:b/>
              </w:rPr>
            </w:pPr>
            <w:r w:rsidRPr="00D87C10">
              <w:rPr>
                <w:rFonts w:cstheme="minorHAnsi"/>
                <w:b/>
              </w:rPr>
              <w:t>AMBER</w:t>
            </w:r>
          </w:p>
        </w:tc>
      </w:tr>
      <w:tr w:rsidR="00977A0E" w14:paraId="6AF88AB7" w14:textId="77777777" w:rsidTr="00977A0E">
        <w:tc>
          <w:tcPr>
            <w:tcW w:w="13948" w:type="dxa"/>
          </w:tcPr>
          <w:p w14:paraId="0C8D5802" w14:textId="77777777" w:rsidR="00D87C10" w:rsidRDefault="00D87C10" w:rsidP="00D87C10">
            <w:pPr>
              <w:rPr>
                <w:rFonts w:ascii="Arial" w:hAnsi="Arial" w:cs="Arial"/>
              </w:rPr>
            </w:pPr>
            <w:r>
              <w:rPr>
                <w:rFonts w:ascii="Arial" w:hAnsi="Arial" w:cs="Arial"/>
              </w:rPr>
              <w:t>Most targets are aspirational and being met in the majority of cases. School planning is good but there is scope for some improvement. The plans, policies and procedures should be capable of delivering improved outcomes for attendance and reducing levels of persistent absence.</w:t>
            </w:r>
          </w:p>
          <w:p w14:paraId="2575F8E1" w14:textId="77777777" w:rsidR="00D87C10" w:rsidRDefault="00D87C10" w:rsidP="00D87C10">
            <w:pPr>
              <w:rPr>
                <w:rFonts w:ascii="Arial" w:hAnsi="Arial" w:cs="Arial"/>
              </w:rPr>
            </w:pPr>
            <w:r>
              <w:rPr>
                <w:rFonts w:ascii="Arial" w:hAnsi="Arial" w:cs="Arial"/>
              </w:rPr>
              <w:t>Data is collected and analysed and used to inform practice. However there is limited use of data or its dissemination to key people is restricted.</w:t>
            </w:r>
          </w:p>
          <w:p w14:paraId="39D99366" w14:textId="77777777" w:rsidR="00977A0E" w:rsidRDefault="00977A0E" w:rsidP="00305317">
            <w:pPr>
              <w:rPr>
                <w:rFonts w:cstheme="minorHAnsi"/>
              </w:rPr>
            </w:pPr>
          </w:p>
        </w:tc>
      </w:tr>
      <w:tr w:rsidR="00977A0E" w14:paraId="68A86F8B" w14:textId="77777777" w:rsidTr="00D87C10">
        <w:tc>
          <w:tcPr>
            <w:tcW w:w="13948" w:type="dxa"/>
            <w:shd w:val="clear" w:color="auto" w:fill="FF0000"/>
          </w:tcPr>
          <w:p w14:paraId="5BEE8670" w14:textId="77777777" w:rsidR="00977A0E" w:rsidRPr="00D87C10" w:rsidRDefault="00D87C10" w:rsidP="00305317">
            <w:pPr>
              <w:rPr>
                <w:rFonts w:cstheme="minorHAnsi"/>
                <w:b/>
              </w:rPr>
            </w:pPr>
            <w:r w:rsidRPr="00D87C10">
              <w:rPr>
                <w:rFonts w:cstheme="minorHAnsi"/>
                <w:b/>
              </w:rPr>
              <w:t>RED</w:t>
            </w:r>
          </w:p>
        </w:tc>
      </w:tr>
      <w:tr w:rsidR="00977A0E" w14:paraId="690EFA2E" w14:textId="77777777" w:rsidTr="00977A0E">
        <w:tc>
          <w:tcPr>
            <w:tcW w:w="13948" w:type="dxa"/>
          </w:tcPr>
          <w:p w14:paraId="20CC272D" w14:textId="77777777" w:rsidR="00D87C10" w:rsidRDefault="00D87C10" w:rsidP="00D87C10">
            <w:pPr>
              <w:rPr>
                <w:rFonts w:ascii="Arial" w:hAnsi="Arial" w:cs="Arial"/>
              </w:rPr>
            </w:pPr>
            <w:r>
              <w:rPr>
                <w:rFonts w:ascii="Arial" w:hAnsi="Arial" w:cs="Arial"/>
              </w:rPr>
              <w:t xml:space="preserve">There is little or no evidence of school planning. There is no possibility of the plans policies or procedures having an impact on levels of attendance or reducing levels of persistent absence. </w:t>
            </w:r>
          </w:p>
          <w:p w14:paraId="5307B09B" w14:textId="77777777" w:rsidR="00977A0E" w:rsidRPr="00D87C10" w:rsidRDefault="00D87C10" w:rsidP="00305317">
            <w:pPr>
              <w:rPr>
                <w:rFonts w:ascii="Arial" w:hAnsi="Arial" w:cs="Arial"/>
              </w:rPr>
            </w:pPr>
            <w:r>
              <w:rPr>
                <w:rFonts w:ascii="Arial" w:hAnsi="Arial" w:cs="Arial"/>
              </w:rPr>
              <w:t xml:space="preserve">Targets are either not set or not sufficiently challenging. Data is collected irregularly or not analysed, or little or no connection is made between the data and the work of schools or the LA. Comparisons are either not made or it is not possible to make comparisons from the data. </w:t>
            </w:r>
          </w:p>
        </w:tc>
      </w:tr>
    </w:tbl>
    <w:p w14:paraId="7EA0A8AC" w14:textId="77777777" w:rsidR="00D87C10" w:rsidRDefault="00D87C10" w:rsidP="00305317">
      <w:pPr>
        <w:rPr>
          <w:rFonts w:cstheme="minorHAnsi"/>
        </w:rPr>
      </w:pPr>
    </w:p>
    <w:p w14:paraId="7473D940" w14:textId="77777777" w:rsidR="00D87C10" w:rsidRPr="00D87C10" w:rsidRDefault="00D87C10" w:rsidP="00D87C10">
      <w:pPr>
        <w:pStyle w:val="Footer"/>
        <w:rPr>
          <w:b/>
        </w:rPr>
      </w:pPr>
      <w:r w:rsidRPr="00D87C10">
        <w:rPr>
          <w:b/>
        </w:rPr>
        <w:t>References:</w:t>
      </w:r>
    </w:p>
    <w:p w14:paraId="1B625561" w14:textId="77777777" w:rsidR="00D87C10" w:rsidRDefault="00D87C10" w:rsidP="00D87C10">
      <w:pPr>
        <w:pStyle w:val="Footer"/>
      </w:pPr>
      <w:r>
        <w:t xml:space="preserve">Birmingham city council (2018) Pupil absence systems review </w:t>
      </w:r>
      <w:hyperlink r:id="rId8" w:history="1">
        <w:r w:rsidRPr="00CD2AC6">
          <w:rPr>
            <w:rStyle w:val="Hyperlink"/>
          </w:rPr>
          <w:t>https://www.birmingham.gov.uk/downloads/file/11513/pupil_absence_systems_review_2018_-_school_version_2</w:t>
        </w:r>
      </w:hyperlink>
    </w:p>
    <w:p w14:paraId="267217B9" w14:textId="77777777" w:rsidR="00D87C10" w:rsidRDefault="00D87C10" w:rsidP="00D87C10">
      <w:pPr>
        <w:pStyle w:val="Footer"/>
      </w:pPr>
      <w:r>
        <w:t>Does Attendance Really Count in our School (2019).</w:t>
      </w:r>
    </w:p>
    <w:p w14:paraId="0204D181" w14:textId="594FD0F3" w:rsidR="00D87C10" w:rsidRDefault="00932614" w:rsidP="00D87C10">
      <w:pPr>
        <w:pStyle w:val="Footer"/>
        <w:rPr>
          <w:rStyle w:val="Hyperlink"/>
        </w:rPr>
      </w:pPr>
      <w:hyperlink r:id="rId9" w:history="1">
        <w:r w:rsidR="00D87C10" w:rsidRPr="00CD2AC6">
          <w:rPr>
            <w:rStyle w:val="Hyperlink"/>
          </w:rPr>
          <w:t>https://wvde.us/wp-content/uploads/2020/03/SCHOOL-PRACTICE-Self-Assessment-Tool-9-23-19.pdf</w:t>
        </w:r>
      </w:hyperlink>
    </w:p>
    <w:p w14:paraId="55EEF26D" w14:textId="43514758" w:rsidR="00225779" w:rsidRDefault="00225779" w:rsidP="00D87C10">
      <w:pPr>
        <w:pStyle w:val="Footer"/>
      </w:pPr>
    </w:p>
    <w:p w14:paraId="0DE5E54F" w14:textId="77777777" w:rsidR="00977A0E" w:rsidRPr="00D87C10" w:rsidRDefault="00977A0E" w:rsidP="00D87C10">
      <w:pPr>
        <w:rPr>
          <w:rFonts w:cstheme="minorHAnsi"/>
        </w:rPr>
      </w:pPr>
    </w:p>
    <w:sectPr w:rsidR="00977A0E" w:rsidRPr="00D87C10" w:rsidSect="00A9395F">
      <w:headerReference w:type="even" r:id="rId10"/>
      <w:headerReference w:type="default" r:id="rId11"/>
      <w:footerReference w:type="default" r:id="rId12"/>
      <w:headerReference w:type="first" r:id="rId13"/>
      <w:pgSz w:w="16838" w:h="11906" w:orient="landscape"/>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C91A" w14:textId="77777777" w:rsidR="002E4999" w:rsidRDefault="002E4999" w:rsidP="00D87C10">
      <w:pPr>
        <w:spacing w:after="0" w:line="240" w:lineRule="auto"/>
      </w:pPr>
      <w:r>
        <w:separator/>
      </w:r>
    </w:p>
  </w:endnote>
  <w:endnote w:type="continuationSeparator" w:id="0">
    <w:p w14:paraId="27428540" w14:textId="77777777" w:rsidR="002E4999" w:rsidRDefault="002E4999" w:rsidP="00D8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CF04" w14:textId="5EC8CB21" w:rsidR="00225779" w:rsidRDefault="00FA778A" w:rsidP="00FA778A">
    <w:pPr>
      <w:pStyle w:val="Footer"/>
      <w:tabs>
        <w:tab w:val="clear" w:pos="9026"/>
        <w:tab w:val="right" w:pos="13892"/>
      </w:tabs>
    </w:pPr>
    <w:r>
      <w:t>IEPS/23 August 2023</w:t>
    </w:r>
    <w:r>
      <w:tab/>
    </w:r>
    <w:r>
      <w:tab/>
    </w:r>
    <w:sdt>
      <w:sdtPr>
        <w:id w:val="1393774430"/>
        <w:docPartObj>
          <w:docPartGallery w:val="Page Numbers (Bottom of Page)"/>
          <w:docPartUnique/>
        </w:docPartObj>
      </w:sdtPr>
      <w:sdtEndPr/>
      <w:sdtContent>
        <w:r w:rsidR="00225779">
          <w:fldChar w:fldCharType="begin"/>
        </w:r>
        <w:r w:rsidR="00225779">
          <w:instrText>PAGE   \* MERGEFORMAT</w:instrText>
        </w:r>
        <w:r w:rsidR="00225779">
          <w:fldChar w:fldCharType="separate"/>
        </w:r>
        <w:r w:rsidR="00225779">
          <w:t>2</w:t>
        </w:r>
        <w:r w:rsidR="00225779">
          <w:fldChar w:fldCharType="end"/>
        </w:r>
      </w:sdtContent>
    </w:sdt>
  </w:p>
  <w:p w14:paraId="25B57BD7" w14:textId="77777777" w:rsidR="00D87C10" w:rsidRDefault="00D87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D504" w14:textId="77777777" w:rsidR="002E4999" w:rsidRDefault="002E4999" w:rsidP="00D87C10">
      <w:pPr>
        <w:spacing w:after="0" w:line="240" w:lineRule="auto"/>
      </w:pPr>
      <w:r>
        <w:separator/>
      </w:r>
    </w:p>
  </w:footnote>
  <w:footnote w:type="continuationSeparator" w:id="0">
    <w:p w14:paraId="6FA00892" w14:textId="77777777" w:rsidR="002E4999" w:rsidRDefault="002E4999" w:rsidP="00D87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E150" w14:textId="2837A599" w:rsidR="000528BF" w:rsidRDefault="000528BF">
    <w:pPr>
      <w:pStyle w:val="Header"/>
    </w:pPr>
    <w:r>
      <w:rPr>
        <w:noProof/>
      </w:rPr>
      <mc:AlternateContent>
        <mc:Choice Requires="wps">
          <w:drawing>
            <wp:anchor distT="0" distB="0" distL="0" distR="0" simplePos="0" relativeHeight="251659264" behindDoc="0" locked="0" layoutInCell="1" allowOverlap="1" wp14:anchorId="79D8AE9B" wp14:editId="404E9C87">
              <wp:simplePos x="635" y="635"/>
              <wp:positionH relativeFrom="page">
                <wp:align>left</wp:align>
              </wp:positionH>
              <wp:positionV relativeFrom="page">
                <wp:align>top</wp:align>
              </wp:positionV>
              <wp:extent cx="443865" cy="443865"/>
              <wp:effectExtent l="0" t="0" r="10160" b="8890"/>
              <wp:wrapNone/>
              <wp:docPr id="908053525"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EAE753" w14:textId="1CB91F90" w:rsidR="000528BF" w:rsidRPr="000528BF" w:rsidRDefault="000528BF" w:rsidP="000528BF">
                          <w:pPr>
                            <w:spacing w:after="0"/>
                            <w:rPr>
                              <w:rFonts w:ascii="Calibri" w:eastAsia="Calibri" w:hAnsi="Calibri" w:cs="Calibri"/>
                              <w:noProof/>
                              <w:color w:val="000000"/>
                              <w:sz w:val="24"/>
                              <w:szCs w:val="24"/>
                            </w:rPr>
                          </w:pPr>
                          <w:r w:rsidRPr="000528BF">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D8AE9B" id="_x0000_t202" coordsize="21600,21600" o:spt="202" path="m,l,21600r21600,l21600,xe">
              <v:stroke joinstyle="miter"/>
              <v:path gradientshapeok="t" o:connecttype="rect"/>
            </v:shapetype>
            <v:shape id="Text Box 3"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6EAE753" w14:textId="1CB91F90" w:rsidR="000528BF" w:rsidRPr="000528BF" w:rsidRDefault="000528BF" w:rsidP="000528BF">
                    <w:pPr>
                      <w:spacing w:after="0"/>
                      <w:rPr>
                        <w:rFonts w:ascii="Calibri" w:eastAsia="Calibri" w:hAnsi="Calibri" w:cs="Calibri"/>
                        <w:noProof/>
                        <w:color w:val="000000"/>
                        <w:sz w:val="24"/>
                        <w:szCs w:val="24"/>
                      </w:rPr>
                    </w:pPr>
                    <w:r w:rsidRPr="000528BF">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015D" w14:textId="4A4EACEE" w:rsidR="00225779" w:rsidRPr="00A9395F" w:rsidRDefault="000528BF" w:rsidP="00A9395F">
    <w:pPr>
      <w:pStyle w:val="Header"/>
      <w:jc w:val="right"/>
    </w:pPr>
    <w:r>
      <w:rPr>
        <w:noProof/>
      </w:rPr>
      <mc:AlternateContent>
        <mc:Choice Requires="wps">
          <w:drawing>
            <wp:anchor distT="0" distB="0" distL="0" distR="0" simplePos="0" relativeHeight="251660288" behindDoc="0" locked="0" layoutInCell="1" allowOverlap="1" wp14:anchorId="474CF1EA" wp14:editId="4FC66D29">
              <wp:simplePos x="914400" y="447675"/>
              <wp:positionH relativeFrom="page">
                <wp:align>left</wp:align>
              </wp:positionH>
              <wp:positionV relativeFrom="page">
                <wp:align>top</wp:align>
              </wp:positionV>
              <wp:extent cx="443865" cy="443865"/>
              <wp:effectExtent l="0" t="0" r="10160" b="8890"/>
              <wp:wrapNone/>
              <wp:docPr id="2102916283" name="Text Box 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53E3F" w14:textId="40D1E196" w:rsidR="000528BF" w:rsidRPr="000528BF" w:rsidRDefault="000528BF" w:rsidP="000528BF">
                          <w:pPr>
                            <w:spacing w:after="0"/>
                            <w:rPr>
                              <w:rFonts w:ascii="Calibri" w:eastAsia="Calibri" w:hAnsi="Calibri" w:cs="Calibri"/>
                              <w:noProof/>
                              <w:color w:val="000000"/>
                              <w:sz w:val="24"/>
                              <w:szCs w:val="24"/>
                            </w:rPr>
                          </w:pPr>
                          <w:r w:rsidRPr="000528BF">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4CF1EA" id="_x0000_t202" coordsize="21600,21600" o:spt="202" path="m,l,21600r21600,l21600,xe">
              <v:stroke joinstyle="miter"/>
              <v:path gradientshapeok="t" o:connecttype="rect"/>
            </v:shapetype>
            <v:shape id="Text Box 4" o:spid="_x0000_s1027" type="#_x0000_t202" alt="Classification : 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5253E3F" w14:textId="40D1E196" w:rsidR="000528BF" w:rsidRPr="000528BF" w:rsidRDefault="000528BF" w:rsidP="000528BF">
                    <w:pPr>
                      <w:spacing w:after="0"/>
                      <w:rPr>
                        <w:rFonts w:ascii="Calibri" w:eastAsia="Calibri" w:hAnsi="Calibri" w:cs="Calibri"/>
                        <w:noProof/>
                        <w:color w:val="000000"/>
                        <w:sz w:val="24"/>
                        <w:szCs w:val="24"/>
                      </w:rPr>
                    </w:pPr>
                    <w:r w:rsidRPr="000528BF">
                      <w:rPr>
                        <w:rFonts w:ascii="Calibri" w:eastAsia="Calibri" w:hAnsi="Calibri" w:cs="Calibri"/>
                        <w:noProof/>
                        <w:color w:val="000000"/>
                        <w:sz w:val="24"/>
                        <w:szCs w:val="24"/>
                      </w:rPr>
                      <w:t>Classification : Official</w:t>
                    </w:r>
                  </w:p>
                </w:txbxContent>
              </v:textbox>
              <w10:wrap anchorx="page" anchory="page"/>
            </v:shape>
          </w:pict>
        </mc:Fallback>
      </mc:AlternateContent>
    </w:r>
    <w:r w:rsidR="00A9395F">
      <w:rPr>
        <w:noProof/>
      </w:rPr>
      <w:drawing>
        <wp:inline distT="0" distB="0" distL="0" distR="0" wp14:anchorId="082CB2C4" wp14:editId="590BD02B">
          <wp:extent cx="1371600" cy="685800"/>
          <wp:effectExtent l="0" t="0" r="0" b="0"/>
          <wp:docPr id="1167442640" name="Picture 116744264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473445"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932E" w14:textId="7FB98530" w:rsidR="000528BF" w:rsidRDefault="000528BF">
    <w:pPr>
      <w:pStyle w:val="Header"/>
    </w:pPr>
    <w:r>
      <w:rPr>
        <w:noProof/>
      </w:rPr>
      <mc:AlternateContent>
        <mc:Choice Requires="wps">
          <w:drawing>
            <wp:anchor distT="0" distB="0" distL="0" distR="0" simplePos="0" relativeHeight="251658240" behindDoc="0" locked="0" layoutInCell="1" allowOverlap="1" wp14:anchorId="0B377EAC" wp14:editId="66C07E86">
              <wp:simplePos x="635" y="635"/>
              <wp:positionH relativeFrom="page">
                <wp:align>left</wp:align>
              </wp:positionH>
              <wp:positionV relativeFrom="page">
                <wp:align>top</wp:align>
              </wp:positionV>
              <wp:extent cx="443865" cy="443865"/>
              <wp:effectExtent l="0" t="0" r="10160" b="8890"/>
              <wp:wrapNone/>
              <wp:docPr id="1830558824"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3F21FC" w14:textId="4C07BC41" w:rsidR="000528BF" w:rsidRPr="000528BF" w:rsidRDefault="000528BF" w:rsidP="000528BF">
                          <w:pPr>
                            <w:spacing w:after="0"/>
                            <w:rPr>
                              <w:rFonts w:ascii="Calibri" w:eastAsia="Calibri" w:hAnsi="Calibri" w:cs="Calibri"/>
                              <w:noProof/>
                              <w:color w:val="000000"/>
                              <w:sz w:val="24"/>
                              <w:szCs w:val="24"/>
                            </w:rPr>
                          </w:pPr>
                          <w:r w:rsidRPr="000528BF">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377EAC" id="_x0000_t202" coordsize="21600,21600" o:spt="202" path="m,l,21600r21600,l21600,xe">
              <v:stroke joinstyle="miter"/>
              <v:path gradientshapeok="t" o:connecttype="rect"/>
            </v:shapetype>
            <v:shape id="Text Box 2"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73F21FC" w14:textId="4C07BC41" w:rsidR="000528BF" w:rsidRPr="000528BF" w:rsidRDefault="000528BF" w:rsidP="000528BF">
                    <w:pPr>
                      <w:spacing w:after="0"/>
                      <w:rPr>
                        <w:rFonts w:ascii="Calibri" w:eastAsia="Calibri" w:hAnsi="Calibri" w:cs="Calibri"/>
                        <w:noProof/>
                        <w:color w:val="000000"/>
                        <w:sz w:val="24"/>
                        <w:szCs w:val="24"/>
                      </w:rPr>
                    </w:pPr>
                    <w:r w:rsidRPr="000528BF">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23D6C"/>
    <w:multiLevelType w:val="hybridMultilevel"/>
    <w:tmpl w:val="BA18E2FA"/>
    <w:lvl w:ilvl="0" w:tplc="E27C5A5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143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3D"/>
    <w:rsid w:val="00043168"/>
    <w:rsid w:val="000528BF"/>
    <w:rsid w:val="00225779"/>
    <w:rsid w:val="002E4999"/>
    <w:rsid w:val="00305317"/>
    <w:rsid w:val="0033113D"/>
    <w:rsid w:val="006F59ED"/>
    <w:rsid w:val="00932614"/>
    <w:rsid w:val="00977A0E"/>
    <w:rsid w:val="00A9395F"/>
    <w:rsid w:val="00B51FBB"/>
    <w:rsid w:val="00B960A1"/>
    <w:rsid w:val="00C826AC"/>
    <w:rsid w:val="00CD05DA"/>
    <w:rsid w:val="00D87C10"/>
    <w:rsid w:val="00EA3FF8"/>
    <w:rsid w:val="00F82E18"/>
    <w:rsid w:val="00FA7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096C7"/>
  <w15:chartTrackingRefBased/>
  <w15:docId w15:val="{C8CF2CBF-A64E-4687-96AD-B5909722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053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05317"/>
    <w:pPr>
      <w:ind w:left="720"/>
      <w:contextualSpacing/>
    </w:pPr>
  </w:style>
  <w:style w:type="paragraph" w:styleId="Header">
    <w:name w:val="header"/>
    <w:basedOn w:val="Normal"/>
    <w:link w:val="HeaderChar"/>
    <w:uiPriority w:val="99"/>
    <w:unhideWhenUsed/>
    <w:rsid w:val="00D87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C10"/>
  </w:style>
  <w:style w:type="paragraph" w:styleId="Footer">
    <w:name w:val="footer"/>
    <w:basedOn w:val="Normal"/>
    <w:link w:val="FooterChar"/>
    <w:uiPriority w:val="99"/>
    <w:unhideWhenUsed/>
    <w:rsid w:val="00D87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C10"/>
  </w:style>
  <w:style w:type="character" w:styleId="Hyperlink">
    <w:name w:val="Hyperlink"/>
    <w:basedOn w:val="DefaultParagraphFont"/>
    <w:uiPriority w:val="99"/>
    <w:unhideWhenUsed/>
    <w:rsid w:val="00D87C10"/>
    <w:rPr>
      <w:color w:val="0563C1" w:themeColor="hyperlink"/>
      <w:u w:val="single"/>
    </w:rPr>
  </w:style>
  <w:style w:type="paragraph" w:styleId="Title">
    <w:name w:val="Title"/>
    <w:basedOn w:val="Normal"/>
    <w:next w:val="Normal"/>
    <w:link w:val="TitleChar"/>
    <w:uiPriority w:val="10"/>
    <w:qFormat/>
    <w:rsid w:val="00FA77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78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28372">
      <w:bodyDiv w:val="1"/>
      <w:marLeft w:val="0"/>
      <w:marRight w:val="0"/>
      <w:marTop w:val="0"/>
      <w:marBottom w:val="0"/>
      <w:divBdr>
        <w:top w:val="none" w:sz="0" w:space="0" w:color="auto"/>
        <w:left w:val="none" w:sz="0" w:space="0" w:color="auto"/>
        <w:bottom w:val="none" w:sz="0" w:space="0" w:color="auto"/>
        <w:right w:val="none" w:sz="0" w:space="0" w:color="auto"/>
      </w:divBdr>
    </w:div>
    <w:div w:id="743918143">
      <w:bodyDiv w:val="1"/>
      <w:marLeft w:val="0"/>
      <w:marRight w:val="0"/>
      <w:marTop w:val="0"/>
      <w:marBottom w:val="0"/>
      <w:divBdr>
        <w:top w:val="none" w:sz="0" w:space="0" w:color="auto"/>
        <w:left w:val="none" w:sz="0" w:space="0" w:color="auto"/>
        <w:bottom w:val="none" w:sz="0" w:space="0" w:color="auto"/>
        <w:right w:val="none" w:sz="0" w:space="0" w:color="auto"/>
      </w:divBdr>
    </w:div>
    <w:div w:id="806246417">
      <w:bodyDiv w:val="1"/>
      <w:marLeft w:val="0"/>
      <w:marRight w:val="0"/>
      <w:marTop w:val="0"/>
      <w:marBottom w:val="0"/>
      <w:divBdr>
        <w:top w:val="none" w:sz="0" w:space="0" w:color="auto"/>
        <w:left w:val="none" w:sz="0" w:space="0" w:color="auto"/>
        <w:bottom w:val="none" w:sz="0" w:space="0" w:color="auto"/>
        <w:right w:val="none" w:sz="0" w:space="0" w:color="auto"/>
      </w:divBdr>
    </w:div>
    <w:div w:id="836842187">
      <w:bodyDiv w:val="1"/>
      <w:marLeft w:val="0"/>
      <w:marRight w:val="0"/>
      <w:marTop w:val="0"/>
      <w:marBottom w:val="0"/>
      <w:divBdr>
        <w:top w:val="none" w:sz="0" w:space="0" w:color="auto"/>
        <w:left w:val="none" w:sz="0" w:space="0" w:color="auto"/>
        <w:bottom w:val="none" w:sz="0" w:space="0" w:color="auto"/>
        <w:right w:val="none" w:sz="0" w:space="0" w:color="auto"/>
      </w:divBdr>
    </w:div>
    <w:div w:id="849102880">
      <w:bodyDiv w:val="1"/>
      <w:marLeft w:val="0"/>
      <w:marRight w:val="0"/>
      <w:marTop w:val="0"/>
      <w:marBottom w:val="0"/>
      <w:divBdr>
        <w:top w:val="none" w:sz="0" w:space="0" w:color="auto"/>
        <w:left w:val="none" w:sz="0" w:space="0" w:color="auto"/>
        <w:bottom w:val="none" w:sz="0" w:space="0" w:color="auto"/>
        <w:right w:val="none" w:sz="0" w:space="0" w:color="auto"/>
      </w:divBdr>
    </w:div>
    <w:div w:id="1282955317">
      <w:bodyDiv w:val="1"/>
      <w:marLeft w:val="0"/>
      <w:marRight w:val="0"/>
      <w:marTop w:val="0"/>
      <w:marBottom w:val="0"/>
      <w:divBdr>
        <w:top w:val="none" w:sz="0" w:space="0" w:color="auto"/>
        <w:left w:val="none" w:sz="0" w:space="0" w:color="auto"/>
        <w:bottom w:val="none" w:sz="0" w:space="0" w:color="auto"/>
        <w:right w:val="none" w:sz="0" w:space="0" w:color="auto"/>
      </w:divBdr>
    </w:div>
    <w:div w:id="1293171346">
      <w:bodyDiv w:val="1"/>
      <w:marLeft w:val="0"/>
      <w:marRight w:val="0"/>
      <w:marTop w:val="0"/>
      <w:marBottom w:val="0"/>
      <w:divBdr>
        <w:top w:val="none" w:sz="0" w:space="0" w:color="auto"/>
        <w:left w:val="none" w:sz="0" w:space="0" w:color="auto"/>
        <w:bottom w:val="none" w:sz="0" w:space="0" w:color="auto"/>
        <w:right w:val="none" w:sz="0" w:space="0" w:color="auto"/>
      </w:divBdr>
    </w:div>
    <w:div w:id="1398698994">
      <w:bodyDiv w:val="1"/>
      <w:marLeft w:val="0"/>
      <w:marRight w:val="0"/>
      <w:marTop w:val="0"/>
      <w:marBottom w:val="0"/>
      <w:divBdr>
        <w:top w:val="none" w:sz="0" w:space="0" w:color="auto"/>
        <w:left w:val="none" w:sz="0" w:space="0" w:color="auto"/>
        <w:bottom w:val="none" w:sz="0" w:space="0" w:color="auto"/>
        <w:right w:val="none" w:sz="0" w:space="0" w:color="auto"/>
      </w:divBdr>
    </w:div>
    <w:div w:id="1450395724">
      <w:bodyDiv w:val="1"/>
      <w:marLeft w:val="0"/>
      <w:marRight w:val="0"/>
      <w:marTop w:val="0"/>
      <w:marBottom w:val="0"/>
      <w:divBdr>
        <w:top w:val="none" w:sz="0" w:space="0" w:color="auto"/>
        <w:left w:val="none" w:sz="0" w:space="0" w:color="auto"/>
        <w:bottom w:val="none" w:sz="0" w:space="0" w:color="auto"/>
        <w:right w:val="none" w:sz="0" w:space="0" w:color="auto"/>
      </w:divBdr>
    </w:div>
    <w:div w:id="1756894968">
      <w:bodyDiv w:val="1"/>
      <w:marLeft w:val="0"/>
      <w:marRight w:val="0"/>
      <w:marTop w:val="0"/>
      <w:marBottom w:val="0"/>
      <w:divBdr>
        <w:top w:val="none" w:sz="0" w:space="0" w:color="auto"/>
        <w:left w:val="none" w:sz="0" w:space="0" w:color="auto"/>
        <w:bottom w:val="none" w:sz="0" w:space="0" w:color="auto"/>
        <w:right w:val="none" w:sz="0" w:space="0" w:color="auto"/>
      </w:divBdr>
    </w:div>
    <w:div w:id="204612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gov.uk/downloads/file/11513/pupil_absence_systems_review_2018_-_school_version_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vde.us/wp-content/uploads/2020/03/SCHOOL-PRACTICE-Self-Assessment-Tool-9-23-19.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611</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Johnson</dc:creator>
  <cp:keywords/>
  <dc:description/>
  <cp:lastModifiedBy>Jayne Johnson</cp:lastModifiedBy>
  <cp:revision>2</cp:revision>
  <dcterms:created xsi:type="dcterms:W3CDTF">2023-08-23T14:27:00Z</dcterms:created>
  <dcterms:modified xsi:type="dcterms:W3CDTF">2023-08-23T14:27:00Z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6d1c1c68,361fcc15,7d57f4bb</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2023-08-23T13:36:55Z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ea3d0910-2beb-43e1-bc64-535c0b588b79</vt:lpwstr>
  </property>
  <property fmtid="{D5CDD505-2E9C-101B-9397-08002B2CF9AE}" pid="11" name="MSIP_Label_ed63e432-7a5b-4534-ada9-2e736aca8ba4_ContentBits">
    <vt:lpwstr>1</vt:lpwstr>
  </property>
</Properties>
</file>