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89322" w14:textId="0BA26272" w:rsidR="0082145D" w:rsidRPr="0082145D" w:rsidRDefault="0082145D" w:rsidP="0082145D">
      <w:pPr>
        <w:spacing w:after="0"/>
        <w:rPr>
          <w:rFonts w:cstheme="minorHAnsi"/>
          <w:b/>
          <w:sz w:val="40"/>
          <w:szCs w:val="40"/>
        </w:rPr>
      </w:pPr>
      <w:r w:rsidRPr="0082145D">
        <w:rPr>
          <w:rFonts w:cstheme="minorHAnsi"/>
          <w:b/>
          <w:noProof/>
          <w:sz w:val="28"/>
          <w:szCs w:val="28"/>
          <w:lang w:eastAsia="en-GB"/>
        </w:rPr>
        <w:drawing>
          <wp:anchor distT="0" distB="0" distL="114300" distR="114300" simplePos="0" relativeHeight="251658240" behindDoc="0" locked="0" layoutInCell="1" allowOverlap="1" wp14:anchorId="3424A46C" wp14:editId="02A1A545">
            <wp:simplePos x="0" y="0"/>
            <wp:positionH relativeFrom="margin">
              <wp:align>right</wp:align>
            </wp:positionH>
            <wp:positionV relativeFrom="paragraph">
              <wp:posOffset>-163830</wp:posOffset>
            </wp:positionV>
            <wp:extent cx="2743200" cy="642620"/>
            <wp:effectExtent l="0" t="0" r="0" b="5080"/>
            <wp:wrapNone/>
            <wp:docPr id="394591801" name="Picture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91801" name="Picture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642620"/>
                    </a:xfrm>
                    <a:prstGeom prst="rect">
                      <a:avLst/>
                    </a:prstGeom>
                  </pic:spPr>
                </pic:pic>
              </a:graphicData>
            </a:graphic>
          </wp:anchor>
        </w:drawing>
      </w:r>
      <w:r w:rsidR="00C83A99">
        <w:rPr>
          <w:rFonts w:cstheme="minorHAnsi"/>
          <w:b/>
          <w:sz w:val="40"/>
          <w:szCs w:val="40"/>
        </w:rPr>
        <w:t>Glenpark Early Learning Centre</w:t>
      </w:r>
      <w:r w:rsidRPr="0082145D">
        <w:rPr>
          <w:rFonts w:cstheme="minorHAnsi"/>
          <w:b/>
          <w:sz w:val="40"/>
          <w:szCs w:val="40"/>
        </w:rPr>
        <w:t xml:space="preserve"> </w:t>
      </w:r>
    </w:p>
    <w:p w14:paraId="0E1E4057" w14:textId="2FDB142C" w:rsidR="00F22FA5" w:rsidRPr="0082145D" w:rsidRDefault="0082145D" w:rsidP="0082145D">
      <w:pPr>
        <w:pStyle w:val="Default"/>
        <w:rPr>
          <w:rFonts w:asciiTheme="minorHAnsi" w:hAnsiTheme="minorHAnsi" w:cstheme="minorHAnsi"/>
          <w:b/>
          <w:sz w:val="28"/>
          <w:szCs w:val="28"/>
        </w:rPr>
      </w:pPr>
      <w:r w:rsidRPr="0082145D">
        <w:rPr>
          <w:rFonts w:asciiTheme="minorHAnsi" w:hAnsiTheme="minorHAnsi" w:cstheme="minorHAnsi"/>
          <w:b/>
          <w:sz w:val="28"/>
          <w:szCs w:val="28"/>
        </w:rPr>
        <w:t>Standards and Quality 202</w:t>
      </w:r>
      <w:r w:rsidR="001632EA">
        <w:rPr>
          <w:rFonts w:asciiTheme="minorHAnsi" w:hAnsiTheme="minorHAnsi" w:cstheme="minorHAnsi"/>
          <w:b/>
          <w:sz w:val="28"/>
          <w:szCs w:val="28"/>
        </w:rPr>
        <w:t>4-25</w:t>
      </w:r>
    </w:p>
    <w:p w14:paraId="47E37104" w14:textId="77777777" w:rsidR="0082145D" w:rsidRPr="0082145D" w:rsidRDefault="0082145D" w:rsidP="0082145D">
      <w:pPr>
        <w:pStyle w:val="Default"/>
        <w:rPr>
          <w:rFonts w:asciiTheme="minorHAnsi" w:hAnsiTheme="minorHAnsi" w:cstheme="minorHAnsi"/>
          <w:bCs/>
          <w:sz w:val="28"/>
          <w:szCs w:val="28"/>
        </w:rPr>
      </w:pPr>
    </w:p>
    <w:tbl>
      <w:tblPr>
        <w:tblStyle w:val="TableGrid"/>
        <w:tblpPr w:leftFromText="180" w:rightFromText="180" w:vertAnchor="text" w:horzAnchor="margin" w:tblpY="196"/>
        <w:tblW w:w="10627" w:type="dxa"/>
        <w:tblLook w:val="04A0" w:firstRow="1" w:lastRow="0" w:firstColumn="1" w:lastColumn="0" w:noHBand="0" w:noVBand="1"/>
      </w:tblPr>
      <w:tblGrid>
        <w:gridCol w:w="10627"/>
      </w:tblGrid>
      <w:tr w:rsidR="00C601BE" w:rsidRPr="0082145D" w14:paraId="415A5CD3" w14:textId="77777777" w:rsidTr="002E09AE">
        <w:tc>
          <w:tcPr>
            <w:tcW w:w="10627" w:type="dxa"/>
            <w:shd w:val="clear" w:color="auto" w:fill="33CCCC"/>
          </w:tcPr>
          <w:p w14:paraId="30A1ADA9" w14:textId="1B6610CD" w:rsidR="00C601BE" w:rsidRPr="0082145D" w:rsidRDefault="00C601BE" w:rsidP="002E09AE">
            <w:pPr>
              <w:pStyle w:val="Default"/>
              <w:ind w:right="173"/>
              <w:rPr>
                <w:rFonts w:asciiTheme="minorHAnsi" w:hAnsiTheme="minorHAnsi" w:cstheme="minorHAnsi"/>
                <w:b/>
              </w:rPr>
            </w:pPr>
            <w:r w:rsidRPr="0082145D">
              <w:rPr>
                <w:rFonts w:asciiTheme="minorHAnsi" w:hAnsiTheme="minorHAnsi" w:cstheme="minorHAnsi"/>
                <w:b/>
                <w:sz w:val="32"/>
                <w:szCs w:val="32"/>
              </w:rPr>
              <w:t xml:space="preserve">Context of the </w:t>
            </w:r>
            <w:r w:rsidR="0007371F" w:rsidRPr="0082145D">
              <w:rPr>
                <w:rFonts w:asciiTheme="minorHAnsi" w:hAnsiTheme="minorHAnsi" w:cstheme="minorHAnsi"/>
                <w:b/>
                <w:sz w:val="32"/>
                <w:szCs w:val="32"/>
              </w:rPr>
              <w:t>Establishment</w:t>
            </w:r>
          </w:p>
          <w:p w14:paraId="4590069C" w14:textId="77777777" w:rsidR="00C601BE" w:rsidRPr="0082145D" w:rsidRDefault="00C601BE" w:rsidP="00C601BE">
            <w:pPr>
              <w:rPr>
                <w:rFonts w:cstheme="minorHAnsi"/>
                <w:sz w:val="24"/>
                <w:szCs w:val="24"/>
              </w:rPr>
            </w:pPr>
          </w:p>
        </w:tc>
      </w:tr>
      <w:tr w:rsidR="00C601BE" w:rsidRPr="00B160EE" w14:paraId="5E4446F9" w14:textId="77777777" w:rsidTr="002E09AE">
        <w:trPr>
          <w:trHeight w:val="886"/>
        </w:trPr>
        <w:tc>
          <w:tcPr>
            <w:tcW w:w="10627" w:type="dxa"/>
          </w:tcPr>
          <w:p w14:paraId="42A7CF70" w14:textId="77777777" w:rsidR="00C601BE" w:rsidRPr="00B160EE" w:rsidRDefault="001E3302" w:rsidP="00C601BE">
            <w:pPr>
              <w:rPr>
                <w:rFonts w:ascii="Arial" w:hAnsi="Arial" w:cs="Arial"/>
                <w:b/>
                <w:sz w:val="28"/>
                <w:szCs w:val="28"/>
              </w:rPr>
            </w:pPr>
            <w:r w:rsidRPr="00B160EE">
              <w:rPr>
                <w:rFonts w:ascii="Arial" w:hAnsi="Arial" w:cs="Arial"/>
                <w:b/>
                <w:sz w:val="28"/>
                <w:szCs w:val="28"/>
              </w:rPr>
              <w:t xml:space="preserve">Our Establishment </w:t>
            </w:r>
          </w:p>
          <w:p w14:paraId="24ED68FF" w14:textId="781659B9" w:rsidR="00FA2489" w:rsidRPr="00B160EE" w:rsidRDefault="00FA2489" w:rsidP="00FA2489">
            <w:pPr>
              <w:rPr>
                <w:rFonts w:ascii="Arial" w:hAnsi="Arial" w:cs="Arial"/>
                <w:color w:val="000000"/>
                <w:sz w:val="24"/>
                <w:szCs w:val="24"/>
              </w:rPr>
            </w:pPr>
            <w:r w:rsidRPr="00B160EE">
              <w:rPr>
                <w:rFonts w:ascii="Arial" w:hAnsi="Arial" w:cs="Arial"/>
                <w:color w:val="000000"/>
                <w:sz w:val="24"/>
                <w:szCs w:val="24"/>
              </w:rPr>
              <w:t>Glenpark Early Learning Centre is a purpose built establishment catering for 162 children. The nursery offers five different models of attendance for the children from 8am-6pm 50 weeks of the year, providing 1140 hours education and childcare. The building</w:t>
            </w:r>
            <w:r w:rsidR="00A135D8">
              <w:rPr>
                <w:rFonts w:ascii="Arial" w:hAnsi="Arial" w:cs="Arial"/>
                <w:color w:val="000000"/>
                <w:sz w:val="24"/>
                <w:szCs w:val="24"/>
              </w:rPr>
              <w:t xml:space="preserve"> has two large fabulous playrooms. One playroom, accommodating 96</w:t>
            </w:r>
            <w:r w:rsidRPr="00B160EE">
              <w:rPr>
                <w:rFonts w:ascii="Arial" w:hAnsi="Arial" w:cs="Arial"/>
                <w:color w:val="000000"/>
                <w:sz w:val="24"/>
                <w:szCs w:val="24"/>
              </w:rPr>
              <w:t xml:space="preserve"> children aged 3-5 years per session and one accommodating 15 children aged 2-3 years each session. This is further enhanced by an outdoor Dab Den (Agora Qualia) classroom enabling us to accommodate another 16 children aged 3-5 years. </w:t>
            </w:r>
            <w:proofErr w:type="gramStart"/>
            <w:r w:rsidRPr="00B160EE">
              <w:rPr>
                <w:rFonts w:ascii="Arial" w:hAnsi="Arial" w:cs="Arial"/>
                <w:color w:val="000000"/>
                <w:sz w:val="24"/>
                <w:szCs w:val="24"/>
              </w:rPr>
              <w:t>per</w:t>
            </w:r>
            <w:proofErr w:type="gramEnd"/>
            <w:r w:rsidRPr="00B160EE">
              <w:rPr>
                <w:rFonts w:ascii="Arial" w:hAnsi="Arial" w:cs="Arial"/>
                <w:color w:val="000000"/>
                <w:sz w:val="24"/>
                <w:szCs w:val="24"/>
              </w:rPr>
              <w:t xml:space="preserve"> session. </w:t>
            </w:r>
          </w:p>
          <w:p w14:paraId="42E1D687" w14:textId="77777777" w:rsidR="00FA2489" w:rsidRPr="00B160EE" w:rsidRDefault="00FA2489" w:rsidP="00FA2489">
            <w:pPr>
              <w:rPr>
                <w:rFonts w:ascii="Arial" w:hAnsi="Arial" w:cs="Arial"/>
                <w:color w:val="000000"/>
                <w:sz w:val="24"/>
                <w:szCs w:val="24"/>
              </w:rPr>
            </w:pPr>
            <w:r w:rsidRPr="00B160EE">
              <w:rPr>
                <w:rFonts w:ascii="Arial" w:hAnsi="Arial" w:cs="Arial"/>
                <w:color w:val="000000"/>
                <w:sz w:val="24"/>
                <w:szCs w:val="24"/>
              </w:rPr>
              <w:t xml:space="preserve">Located in the west end of Greenock, the stunning view looks towards the River Clyde. The catchment area of the nursery means that while the majority of the children live in areas SIMD 3 and above, 16% live in areas SIMD 1 and 2. The centre is inclusive and currently 10% of the roll have been formally assessed as having additional support needs.  The centre is staffed by Head of Centre, Depute Head of Centre, Senior Early Years’ Education and Childcare Officer, 25 Early Years’ Education and Childcare Officers, 2 Peripatetic Early Years Education Childcare Officers, 4 Early Years Support Assistants and 5 Modern Apprentices. </w:t>
            </w:r>
          </w:p>
          <w:p w14:paraId="6CEFE3BD" w14:textId="77777777" w:rsidR="00FA2489" w:rsidRPr="00B160EE" w:rsidRDefault="00FA2489" w:rsidP="00FA2489">
            <w:pPr>
              <w:rPr>
                <w:rFonts w:ascii="Arial" w:hAnsi="Arial" w:cs="Arial"/>
                <w:b/>
                <w:i/>
                <w:sz w:val="24"/>
                <w:szCs w:val="24"/>
              </w:rPr>
            </w:pPr>
            <w:r w:rsidRPr="00B160EE">
              <w:rPr>
                <w:rFonts w:ascii="Arial" w:hAnsi="Arial" w:cs="Arial"/>
                <w:color w:val="000000"/>
                <w:sz w:val="24"/>
                <w:szCs w:val="24"/>
              </w:rPr>
              <w:t>At Glenpark Early Learning Centre, we recognise that each child is an individual, and this lies at the heart of our approach to childcare and education.</w:t>
            </w:r>
          </w:p>
          <w:p w14:paraId="040FBE88" w14:textId="77777777" w:rsidR="00C601BE" w:rsidRPr="00B160EE" w:rsidRDefault="00C601BE" w:rsidP="00C601BE">
            <w:pPr>
              <w:rPr>
                <w:rFonts w:ascii="Arial" w:hAnsi="Arial" w:cs="Arial"/>
                <w:b/>
                <w:sz w:val="32"/>
                <w:szCs w:val="32"/>
              </w:rPr>
            </w:pPr>
          </w:p>
          <w:p w14:paraId="6B0D1915" w14:textId="77777777" w:rsidR="00C601BE" w:rsidRPr="00B160EE" w:rsidRDefault="00C601BE" w:rsidP="00C601BE">
            <w:pPr>
              <w:rPr>
                <w:rFonts w:ascii="Arial" w:hAnsi="Arial" w:cs="Arial"/>
                <w:b/>
                <w:sz w:val="28"/>
                <w:szCs w:val="28"/>
              </w:rPr>
            </w:pPr>
            <w:r w:rsidRPr="00B160EE">
              <w:rPr>
                <w:rFonts w:ascii="Arial" w:hAnsi="Arial" w:cs="Arial"/>
                <w:b/>
                <w:sz w:val="28"/>
                <w:szCs w:val="28"/>
              </w:rPr>
              <w:t>Vision</w:t>
            </w:r>
          </w:p>
          <w:p w14:paraId="00DB6FB7" w14:textId="77777777" w:rsidR="00FA2489" w:rsidRPr="00B160EE" w:rsidRDefault="00FA2489" w:rsidP="00FA2489">
            <w:pPr>
              <w:autoSpaceDE w:val="0"/>
              <w:autoSpaceDN w:val="0"/>
              <w:adjustRightInd w:val="0"/>
              <w:rPr>
                <w:rFonts w:ascii="Arial" w:hAnsi="Arial" w:cs="Arial"/>
                <w:color w:val="000000"/>
                <w:sz w:val="24"/>
                <w:szCs w:val="24"/>
              </w:rPr>
            </w:pPr>
            <w:r w:rsidRPr="00B160EE">
              <w:rPr>
                <w:rFonts w:ascii="Arial" w:hAnsi="Arial" w:cs="Arial"/>
                <w:color w:val="000000"/>
                <w:sz w:val="24"/>
                <w:szCs w:val="24"/>
              </w:rPr>
              <w:t xml:space="preserve">Our establishment vision and values were created in collaboration with children, staff and the community. It is shared with all stakeholders not only through digital and physical display but also reinforced in the form a song, which is sung with the children as part of every session. </w:t>
            </w:r>
          </w:p>
          <w:p w14:paraId="7D5978DF" w14:textId="77777777" w:rsidR="00FA2489" w:rsidRPr="00B160EE" w:rsidRDefault="00FA2489" w:rsidP="00FA2489">
            <w:pPr>
              <w:autoSpaceDE w:val="0"/>
              <w:autoSpaceDN w:val="0"/>
              <w:adjustRightInd w:val="0"/>
              <w:rPr>
                <w:rFonts w:ascii="Arial" w:hAnsi="Arial" w:cs="Arial"/>
                <w:color w:val="000000"/>
                <w:sz w:val="24"/>
                <w:szCs w:val="24"/>
              </w:rPr>
            </w:pPr>
          </w:p>
          <w:p w14:paraId="6C7F0875" w14:textId="77777777" w:rsidR="00FA2489" w:rsidRPr="00B160EE" w:rsidRDefault="00FA2489" w:rsidP="00FA2489">
            <w:pPr>
              <w:autoSpaceDE w:val="0"/>
              <w:autoSpaceDN w:val="0"/>
              <w:adjustRightInd w:val="0"/>
              <w:jc w:val="center"/>
              <w:rPr>
                <w:rFonts w:ascii="Arial" w:hAnsi="Arial" w:cs="Arial"/>
                <w:color w:val="000000"/>
                <w:sz w:val="24"/>
                <w:szCs w:val="24"/>
              </w:rPr>
            </w:pPr>
            <w:r w:rsidRPr="00B160EE">
              <w:rPr>
                <w:rFonts w:ascii="Arial" w:hAnsi="Arial" w:cs="Arial"/>
                <w:color w:val="000000"/>
                <w:sz w:val="24"/>
                <w:szCs w:val="24"/>
              </w:rPr>
              <w:t>“At Glenpark we try to be the best that we can be,</w:t>
            </w:r>
          </w:p>
          <w:p w14:paraId="60746936" w14:textId="77777777" w:rsidR="00FA2489" w:rsidRPr="00B160EE" w:rsidRDefault="00FA2489" w:rsidP="00FA2489">
            <w:pPr>
              <w:autoSpaceDE w:val="0"/>
              <w:autoSpaceDN w:val="0"/>
              <w:adjustRightInd w:val="0"/>
              <w:jc w:val="center"/>
              <w:rPr>
                <w:rFonts w:ascii="Arial" w:hAnsi="Arial" w:cs="Arial"/>
                <w:color w:val="000000"/>
                <w:sz w:val="24"/>
                <w:szCs w:val="24"/>
              </w:rPr>
            </w:pPr>
            <w:r w:rsidRPr="00B160EE">
              <w:rPr>
                <w:rFonts w:ascii="Arial" w:hAnsi="Arial" w:cs="Arial"/>
                <w:color w:val="000000"/>
                <w:sz w:val="24"/>
                <w:szCs w:val="24"/>
              </w:rPr>
              <w:t>our vision and our values are always clear to see</w:t>
            </w:r>
          </w:p>
          <w:p w14:paraId="6CF52E6E" w14:textId="77777777" w:rsidR="00FA2489" w:rsidRPr="00B160EE" w:rsidRDefault="00FA2489" w:rsidP="00FA2489">
            <w:pPr>
              <w:autoSpaceDE w:val="0"/>
              <w:autoSpaceDN w:val="0"/>
              <w:adjustRightInd w:val="0"/>
              <w:jc w:val="center"/>
              <w:rPr>
                <w:rFonts w:ascii="Arial" w:hAnsi="Arial" w:cs="Arial"/>
                <w:color w:val="000000"/>
                <w:sz w:val="24"/>
                <w:szCs w:val="24"/>
              </w:rPr>
            </w:pPr>
            <w:r w:rsidRPr="00B160EE">
              <w:rPr>
                <w:rFonts w:ascii="Arial" w:hAnsi="Arial" w:cs="Arial"/>
                <w:color w:val="000000"/>
                <w:sz w:val="24"/>
                <w:szCs w:val="24"/>
              </w:rPr>
              <w:t xml:space="preserve">       </w:t>
            </w:r>
            <w:proofErr w:type="gramStart"/>
            <w:r w:rsidRPr="00B160EE">
              <w:rPr>
                <w:rFonts w:ascii="Arial" w:hAnsi="Arial" w:cs="Arial"/>
                <w:color w:val="000000"/>
                <w:sz w:val="24"/>
                <w:szCs w:val="24"/>
              </w:rPr>
              <w:t>parents</w:t>
            </w:r>
            <w:proofErr w:type="gramEnd"/>
            <w:r w:rsidRPr="00B160EE">
              <w:rPr>
                <w:rFonts w:ascii="Arial" w:hAnsi="Arial" w:cs="Arial"/>
                <w:color w:val="000000"/>
                <w:sz w:val="24"/>
                <w:szCs w:val="24"/>
              </w:rPr>
              <w:t>, carers, children, staff, are equal – every one!</w:t>
            </w:r>
          </w:p>
          <w:p w14:paraId="15032ECB" w14:textId="77777777" w:rsidR="00FA2489" w:rsidRPr="00B160EE" w:rsidRDefault="00FA2489" w:rsidP="00FA2489">
            <w:pPr>
              <w:autoSpaceDE w:val="0"/>
              <w:autoSpaceDN w:val="0"/>
              <w:adjustRightInd w:val="0"/>
              <w:jc w:val="center"/>
              <w:rPr>
                <w:rFonts w:ascii="Arial" w:hAnsi="Arial" w:cs="Arial"/>
                <w:color w:val="000000"/>
                <w:sz w:val="24"/>
                <w:szCs w:val="24"/>
              </w:rPr>
            </w:pPr>
            <w:r w:rsidRPr="00B160EE">
              <w:rPr>
                <w:rFonts w:ascii="Arial" w:hAnsi="Arial" w:cs="Arial"/>
                <w:color w:val="000000"/>
                <w:sz w:val="24"/>
                <w:szCs w:val="24"/>
              </w:rPr>
              <w:t xml:space="preserve">       Play and share, grow and laugh, learning is such fun”!</w:t>
            </w:r>
          </w:p>
          <w:p w14:paraId="3626ECE6" w14:textId="77777777" w:rsidR="00FA2489" w:rsidRPr="00B160EE" w:rsidRDefault="00FA2489" w:rsidP="00FA2489">
            <w:pPr>
              <w:jc w:val="center"/>
              <w:rPr>
                <w:rFonts w:ascii="Arial" w:hAnsi="Arial" w:cs="Arial"/>
                <w:sz w:val="24"/>
                <w:szCs w:val="24"/>
              </w:rPr>
            </w:pPr>
          </w:p>
          <w:p w14:paraId="0E5B1484" w14:textId="77777777" w:rsidR="00FA2489" w:rsidRPr="00B160EE" w:rsidRDefault="00FA2489" w:rsidP="00FA2489">
            <w:pPr>
              <w:rPr>
                <w:rFonts w:ascii="Arial" w:hAnsi="Arial" w:cs="Arial"/>
                <w:sz w:val="24"/>
                <w:szCs w:val="24"/>
              </w:rPr>
            </w:pPr>
            <w:r w:rsidRPr="00B160EE">
              <w:rPr>
                <w:rFonts w:ascii="Arial" w:hAnsi="Arial" w:cs="Arial"/>
                <w:sz w:val="24"/>
                <w:szCs w:val="24"/>
              </w:rPr>
              <w:t>We embed this vision and our values in everything we do, ensuring children and families take ownership of as much of the nursery as possible. An atmosphere of fun, laughter and equality is created through sensitive and responsive interactions, planning and memorable experiences.</w:t>
            </w:r>
          </w:p>
          <w:p w14:paraId="708824E0" w14:textId="0A200364" w:rsidR="00C601BE" w:rsidRPr="00B160EE" w:rsidRDefault="00C601BE" w:rsidP="00C601BE">
            <w:pPr>
              <w:rPr>
                <w:rFonts w:ascii="Arial" w:hAnsi="Arial" w:cs="Arial"/>
                <w:sz w:val="24"/>
                <w:szCs w:val="24"/>
              </w:rPr>
            </w:pPr>
          </w:p>
          <w:p w14:paraId="31FB9518" w14:textId="77777777" w:rsidR="00C601BE" w:rsidRPr="00B160EE" w:rsidRDefault="00C601BE" w:rsidP="00C601BE">
            <w:pPr>
              <w:rPr>
                <w:rFonts w:ascii="Arial" w:hAnsi="Arial" w:cs="Arial"/>
                <w:sz w:val="24"/>
                <w:szCs w:val="24"/>
              </w:rPr>
            </w:pPr>
          </w:p>
          <w:p w14:paraId="1B938CF7" w14:textId="359F544D" w:rsidR="00C601BE" w:rsidRPr="00B160EE" w:rsidRDefault="00C601BE" w:rsidP="00C601BE">
            <w:pPr>
              <w:rPr>
                <w:rFonts w:ascii="Arial" w:hAnsi="Arial" w:cs="Arial"/>
                <w:b/>
                <w:bCs/>
                <w:sz w:val="28"/>
                <w:szCs w:val="28"/>
              </w:rPr>
            </w:pPr>
            <w:r w:rsidRPr="00B160EE">
              <w:rPr>
                <w:rFonts w:ascii="Arial" w:hAnsi="Arial" w:cs="Arial"/>
                <w:b/>
                <w:bCs/>
                <w:sz w:val="28"/>
                <w:szCs w:val="28"/>
              </w:rPr>
              <w:t>Our Aims</w:t>
            </w:r>
          </w:p>
          <w:p w14:paraId="20963BBD" w14:textId="77777777" w:rsidR="00FA2489" w:rsidRPr="00B160EE" w:rsidRDefault="00FA2489" w:rsidP="00F4515F">
            <w:pPr>
              <w:pStyle w:val="ListParagraph"/>
              <w:numPr>
                <w:ilvl w:val="0"/>
                <w:numId w:val="1"/>
              </w:numPr>
              <w:autoSpaceDE w:val="0"/>
              <w:autoSpaceDN w:val="0"/>
              <w:adjustRightInd w:val="0"/>
              <w:rPr>
                <w:rFonts w:ascii="Arial" w:hAnsi="Arial" w:cs="Arial"/>
                <w:color w:val="000000"/>
                <w:sz w:val="24"/>
                <w:szCs w:val="24"/>
              </w:rPr>
            </w:pPr>
            <w:r w:rsidRPr="00B160EE">
              <w:rPr>
                <w:rFonts w:ascii="Arial" w:hAnsi="Arial" w:cs="Arial"/>
                <w:color w:val="000000"/>
                <w:sz w:val="24"/>
                <w:szCs w:val="24"/>
              </w:rPr>
              <w:t>To help children become successful learners, confident individuals, responsible citizens and effective contributors.</w:t>
            </w:r>
          </w:p>
          <w:p w14:paraId="3E7E8F96" w14:textId="77777777" w:rsidR="00FA2489" w:rsidRPr="00B160EE" w:rsidRDefault="00FA2489" w:rsidP="00F4515F">
            <w:pPr>
              <w:pStyle w:val="ListParagraph"/>
              <w:numPr>
                <w:ilvl w:val="0"/>
                <w:numId w:val="1"/>
              </w:numPr>
              <w:autoSpaceDE w:val="0"/>
              <w:autoSpaceDN w:val="0"/>
              <w:adjustRightInd w:val="0"/>
              <w:rPr>
                <w:rFonts w:ascii="Arial" w:hAnsi="Arial" w:cs="Arial"/>
                <w:color w:val="000000"/>
                <w:sz w:val="24"/>
                <w:szCs w:val="24"/>
              </w:rPr>
            </w:pPr>
            <w:r w:rsidRPr="00B160EE">
              <w:rPr>
                <w:rFonts w:ascii="Arial" w:hAnsi="Arial" w:cs="Arial"/>
                <w:color w:val="000000"/>
                <w:sz w:val="24"/>
                <w:szCs w:val="24"/>
              </w:rPr>
              <w:t>To develop an open, welcoming and caring centre where all children can reach their full potential, feeling safe, active, healthy, achieving, included, respected and responsible.</w:t>
            </w:r>
          </w:p>
          <w:p w14:paraId="185743BD" w14:textId="77777777" w:rsidR="00FA2489" w:rsidRPr="00B160EE" w:rsidRDefault="00FA2489" w:rsidP="00F4515F">
            <w:pPr>
              <w:pStyle w:val="ListParagraph"/>
              <w:numPr>
                <w:ilvl w:val="0"/>
                <w:numId w:val="1"/>
              </w:numPr>
              <w:autoSpaceDE w:val="0"/>
              <w:autoSpaceDN w:val="0"/>
              <w:adjustRightInd w:val="0"/>
              <w:rPr>
                <w:rFonts w:ascii="Arial" w:hAnsi="Arial" w:cs="Arial"/>
                <w:color w:val="000000"/>
                <w:sz w:val="24"/>
                <w:szCs w:val="24"/>
              </w:rPr>
            </w:pPr>
            <w:r w:rsidRPr="00B160EE">
              <w:rPr>
                <w:rFonts w:ascii="Arial" w:hAnsi="Arial" w:cs="Arial"/>
                <w:color w:val="000000"/>
                <w:sz w:val="24"/>
                <w:szCs w:val="24"/>
              </w:rPr>
              <w:t>To foster high quality leadership at all levels through valuing &amp; empowering all members of the community, in particular the children.</w:t>
            </w:r>
          </w:p>
          <w:p w14:paraId="66CE5FC2" w14:textId="77777777" w:rsidR="00FA2489" w:rsidRPr="00B160EE" w:rsidRDefault="00FA2489" w:rsidP="00F4515F">
            <w:pPr>
              <w:pStyle w:val="ListParagraph"/>
              <w:numPr>
                <w:ilvl w:val="0"/>
                <w:numId w:val="1"/>
              </w:numPr>
              <w:autoSpaceDE w:val="0"/>
              <w:autoSpaceDN w:val="0"/>
              <w:adjustRightInd w:val="0"/>
              <w:rPr>
                <w:rFonts w:ascii="Arial" w:hAnsi="Arial" w:cs="Arial"/>
                <w:color w:val="000000"/>
                <w:sz w:val="24"/>
                <w:szCs w:val="24"/>
              </w:rPr>
            </w:pPr>
            <w:r w:rsidRPr="00B160EE">
              <w:rPr>
                <w:rFonts w:ascii="Arial" w:hAnsi="Arial" w:cs="Arial"/>
                <w:color w:val="000000"/>
                <w:sz w:val="24"/>
                <w:szCs w:val="24"/>
              </w:rPr>
              <w:t>To give children ownership of the nursery and create a child centred ethos.</w:t>
            </w:r>
          </w:p>
          <w:p w14:paraId="163C74DD" w14:textId="77777777" w:rsidR="00FA2489" w:rsidRPr="00B160EE" w:rsidRDefault="00FA2489" w:rsidP="00F4515F">
            <w:pPr>
              <w:pStyle w:val="ListParagraph"/>
              <w:numPr>
                <w:ilvl w:val="0"/>
                <w:numId w:val="1"/>
              </w:numPr>
              <w:autoSpaceDE w:val="0"/>
              <w:autoSpaceDN w:val="0"/>
              <w:adjustRightInd w:val="0"/>
              <w:rPr>
                <w:rFonts w:ascii="Arial" w:hAnsi="Arial" w:cs="Arial"/>
                <w:color w:val="000000"/>
                <w:sz w:val="24"/>
                <w:szCs w:val="24"/>
              </w:rPr>
            </w:pPr>
            <w:r w:rsidRPr="00B160EE">
              <w:rPr>
                <w:rFonts w:ascii="Arial" w:hAnsi="Arial" w:cs="Arial"/>
                <w:sz w:val="24"/>
                <w:szCs w:val="24"/>
              </w:rPr>
              <w:t>To ensure that the wide ranges of educational experiences available in the nursery during these special years are happy and productive</w:t>
            </w:r>
          </w:p>
          <w:p w14:paraId="6B2094C5" w14:textId="24F33072" w:rsidR="00C601BE" w:rsidRPr="00B160EE" w:rsidRDefault="00C601BE" w:rsidP="00FA2489">
            <w:pPr>
              <w:rPr>
                <w:rFonts w:ascii="Arial" w:hAnsi="Arial" w:cs="Arial"/>
                <w:sz w:val="24"/>
                <w:szCs w:val="24"/>
              </w:rPr>
            </w:pPr>
          </w:p>
          <w:p w14:paraId="5BF8438C" w14:textId="77777777" w:rsidR="00C601BE" w:rsidRPr="00B160EE" w:rsidRDefault="00C601BE" w:rsidP="0058793F">
            <w:pPr>
              <w:autoSpaceDE w:val="0"/>
              <w:autoSpaceDN w:val="0"/>
              <w:adjustRightInd w:val="0"/>
              <w:rPr>
                <w:rFonts w:ascii="Arial" w:hAnsi="Arial" w:cs="Arial"/>
                <w:color w:val="000000"/>
                <w:sz w:val="24"/>
                <w:szCs w:val="24"/>
              </w:rPr>
            </w:pPr>
          </w:p>
        </w:tc>
      </w:tr>
    </w:tbl>
    <w:p w14:paraId="7C63949F" w14:textId="77777777" w:rsidR="007433F1" w:rsidRPr="00B160EE" w:rsidRDefault="007433F1" w:rsidP="00F22FA5">
      <w:pPr>
        <w:rPr>
          <w:rFonts w:ascii="Arial" w:hAnsi="Arial" w:cs="Arial"/>
          <w:sz w:val="24"/>
          <w:szCs w:val="24"/>
        </w:rPr>
      </w:pPr>
    </w:p>
    <w:p w14:paraId="1349939F" w14:textId="77777777" w:rsidR="00AA3B79" w:rsidRPr="0082145D" w:rsidRDefault="00AA3B79" w:rsidP="00AA3B79">
      <w:pPr>
        <w:autoSpaceDE w:val="0"/>
        <w:autoSpaceDN w:val="0"/>
        <w:adjustRightInd w:val="0"/>
        <w:spacing w:after="0" w:line="240" w:lineRule="auto"/>
        <w:rPr>
          <w:rFonts w:cstheme="minorHAnsi"/>
          <w:color w:val="000000"/>
          <w:sz w:val="23"/>
          <w:szCs w:val="23"/>
        </w:rPr>
      </w:pPr>
    </w:p>
    <w:p w14:paraId="08B0F7FB" w14:textId="77777777" w:rsidR="00C601BE" w:rsidRPr="0082145D" w:rsidRDefault="00A80F7E">
      <w:pPr>
        <w:rPr>
          <w:rFonts w:cstheme="minorHAnsi"/>
          <w:color w:val="000000"/>
          <w:sz w:val="23"/>
          <w:szCs w:val="23"/>
        </w:rPr>
      </w:pPr>
      <w:r w:rsidRPr="0082145D">
        <w:rPr>
          <w:rFonts w:cstheme="minorHAnsi"/>
          <w:color w:val="000000"/>
          <w:sz w:val="23"/>
          <w:szCs w:val="23"/>
        </w:rPr>
        <w:br w:type="page"/>
      </w:r>
    </w:p>
    <w:tbl>
      <w:tblPr>
        <w:tblStyle w:val="TableGrid"/>
        <w:tblW w:w="10485" w:type="dxa"/>
        <w:tblLook w:val="04A0" w:firstRow="1" w:lastRow="0" w:firstColumn="1" w:lastColumn="0" w:noHBand="0" w:noVBand="1"/>
      </w:tblPr>
      <w:tblGrid>
        <w:gridCol w:w="5242"/>
        <w:gridCol w:w="5243"/>
      </w:tblGrid>
      <w:tr w:rsidR="00C601BE" w:rsidRPr="0082145D" w14:paraId="646EB777" w14:textId="77777777" w:rsidTr="002E09AE">
        <w:tc>
          <w:tcPr>
            <w:tcW w:w="10485" w:type="dxa"/>
            <w:gridSpan w:val="2"/>
            <w:shd w:val="clear" w:color="auto" w:fill="33CCCC"/>
          </w:tcPr>
          <w:p w14:paraId="1D16FE3C" w14:textId="77777777" w:rsidR="00C601BE" w:rsidRPr="0082145D" w:rsidRDefault="001E3302" w:rsidP="00326135">
            <w:pPr>
              <w:pStyle w:val="Default"/>
              <w:rPr>
                <w:rFonts w:asciiTheme="minorHAnsi" w:hAnsiTheme="minorHAnsi" w:cstheme="minorHAnsi"/>
                <w:b/>
                <w:bCs/>
                <w:sz w:val="28"/>
                <w:szCs w:val="28"/>
              </w:rPr>
            </w:pPr>
            <w:r w:rsidRPr="0082145D">
              <w:rPr>
                <w:rFonts w:asciiTheme="minorHAnsi" w:hAnsiTheme="minorHAnsi" w:cstheme="minorHAnsi"/>
                <w:b/>
                <w:bCs/>
                <w:sz w:val="28"/>
                <w:szCs w:val="28"/>
              </w:rPr>
              <w:lastRenderedPageBreak/>
              <w:t xml:space="preserve">Establishment </w:t>
            </w:r>
            <w:r w:rsidR="00C601BE" w:rsidRPr="0082145D">
              <w:rPr>
                <w:rFonts w:asciiTheme="minorHAnsi" w:hAnsiTheme="minorHAnsi" w:cstheme="minorHAnsi"/>
                <w:b/>
                <w:bCs/>
                <w:sz w:val="28"/>
                <w:szCs w:val="28"/>
              </w:rPr>
              <w:t>priority 1</w:t>
            </w:r>
          </w:p>
          <w:p w14:paraId="20C94527" w14:textId="62963E1E" w:rsidR="0082145D" w:rsidRPr="0082145D" w:rsidRDefault="0082145D" w:rsidP="00326135">
            <w:pPr>
              <w:pStyle w:val="Default"/>
              <w:rPr>
                <w:rFonts w:asciiTheme="minorHAnsi" w:hAnsiTheme="minorHAnsi" w:cstheme="minorHAnsi"/>
              </w:rPr>
            </w:pPr>
          </w:p>
        </w:tc>
      </w:tr>
      <w:tr w:rsidR="00C601BE" w:rsidRPr="0082145D" w14:paraId="40002135" w14:textId="77777777" w:rsidTr="0082145D">
        <w:trPr>
          <w:trHeight w:val="1868"/>
        </w:trPr>
        <w:tc>
          <w:tcPr>
            <w:tcW w:w="5242" w:type="dxa"/>
          </w:tcPr>
          <w:p w14:paraId="06814952" w14:textId="77777777" w:rsidR="00C601BE" w:rsidRPr="001632EA" w:rsidRDefault="00C601BE" w:rsidP="00326135">
            <w:pPr>
              <w:pStyle w:val="Default"/>
              <w:rPr>
                <w:rFonts w:asciiTheme="minorHAnsi" w:hAnsiTheme="minorHAnsi" w:cstheme="minorHAnsi"/>
                <w:u w:val="single"/>
              </w:rPr>
            </w:pPr>
            <w:r w:rsidRPr="001632EA">
              <w:rPr>
                <w:rFonts w:asciiTheme="minorHAnsi" w:hAnsiTheme="minorHAnsi" w:cstheme="minorHAnsi"/>
                <w:u w:val="single"/>
              </w:rPr>
              <w:t xml:space="preserve">NIF Priority </w:t>
            </w:r>
          </w:p>
          <w:sdt>
            <w:sdtPr>
              <w:rPr>
                <w:rFonts w:asciiTheme="minorHAnsi" w:hAnsiTheme="minorHAnsi" w:cstheme="minorHAnsi"/>
              </w:rPr>
              <w:alias w:val="NIF"/>
              <w:tag w:val="NIF"/>
              <w:id w:val="330336140"/>
              <w:placeholder>
                <w:docPart w:val="3A779B5AF8B94525AD648F11B187919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8E67049" w14:textId="7C5576BA" w:rsidR="00C601BE" w:rsidRPr="001632EA" w:rsidRDefault="00932556" w:rsidP="00326135">
                <w:pPr>
                  <w:pStyle w:val="Default"/>
                  <w:rPr>
                    <w:rFonts w:asciiTheme="minorHAnsi" w:hAnsiTheme="minorHAnsi" w:cstheme="minorHAnsi"/>
                  </w:rPr>
                </w:pPr>
                <w:r>
                  <w:rPr>
                    <w:rFonts w:asciiTheme="minorHAnsi" w:hAnsiTheme="minorHAnsi" w:cstheme="minorHAnsi"/>
                  </w:rPr>
                  <w:t>Improvements in attainment, particularly  in literacy and numeracy</w:t>
                </w:r>
              </w:p>
            </w:sdtContent>
          </w:sdt>
          <w:sdt>
            <w:sdtPr>
              <w:rPr>
                <w:rFonts w:asciiTheme="minorHAnsi" w:hAnsiTheme="minorHAnsi" w:cstheme="minorHAnsi"/>
              </w:rPr>
              <w:alias w:val="NIF"/>
              <w:tag w:val="NIF"/>
              <w:id w:val="351923820"/>
              <w:placeholder>
                <w:docPart w:val="65AA1E093E4D44D4BCF6B5AD73FE62BF"/>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B6E5B6A" w14:textId="4CE5623F" w:rsidR="00C601BE" w:rsidRPr="001632EA" w:rsidRDefault="0082145D" w:rsidP="00326135">
                <w:pPr>
                  <w:pStyle w:val="Default"/>
                  <w:rPr>
                    <w:rFonts w:asciiTheme="minorHAnsi" w:hAnsiTheme="minorHAnsi" w:cstheme="minorHAnsi"/>
                    <w:color w:val="auto"/>
                    <w:sz w:val="22"/>
                    <w:szCs w:val="22"/>
                  </w:rPr>
                </w:pPr>
                <w:r w:rsidRPr="001632EA">
                  <w:rPr>
                    <w:rFonts w:asciiTheme="minorHAnsi" w:hAnsiTheme="minorHAnsi" w:cstheme="minorHAnsi"/>
                  </w:rPr>
                  <w:t>Choose an item</w:t>
                </w:r>
              </w:p>
            </w:sdtContent>
          </w:sdt>
          <w:p w14:paraId="43B5C281" w14:textId="77777777" w:rsidR="00C601BE" w:rsidRPr="001632EA" w:rsidRDefault="00C601BE" w:rsidP="00326135">
            <w:pPr>
              <w:pStyle w:val="Default"/>
              <w:rPr>
                <w:rFonts w:asciiTheme="minorHAnsi" w:hAnsiTheme="minorHAnsi" w:cstheme="minorHAnsi"/>
                <w:u w:val="single"/>
              </w:rPr>
            </w:pPr>
            <w:r w:rsidRPr="001632EA">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707978630"/>
              <w:placeholder>
                <w:docPart w:val="BA7B567A020F4DD28D482B7218F80189"/>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2EF3B644" w14:textId="487DE778" w:rsidR="00C601BE" w:rsidRPr="001632EA" w:rsidRDefault="00932556" w:rsidP="00326135">
                <w:pPr>
                  <w:pStyle w:val="Default"/>
                  <w:rPr>
                    <w:rFonts w:asciiTheme="minorHAnsi" w:hAnsiTheme="minorHAnsi" w:cstheme="minorHAnsi"/>
                    <w:color w:val="auto"/>
                    <w:sz w:val="22"/>
                    <w:szCs w:val="22"/>
                  </w:rPr>
                </w:pPr>
                <w:r>
                  <w:rPr>
                    <w:rFonts w:asciiTheme="minorHAnsi" w:hAnsiTheme="minorHAnsi" w:cstheme="minorHAnsi"/>
                  </w:rPr>
                  <w:t>Assessment of children's progress</w:t>
                </w:r>
              </w:p>
            </w:sdtContent>
          </w:sdt>
          <w:sdt>
            <w:sdtPr>
              <w:rPr>
                <w:rFonts w:asciiTheme="minorHAnsi" w:hAnsiTheme="minorHAnsi" w:cstheme="minorHAnsi"/>
              </w:rPr>
              <w:alias w:val="NIF Drivers"/>
              <w:tag w:val="NIF Drivers"/>
              <w:id w:val="469944623"/>
              <w:placeholder>
                <w:docPart w:val="3A779B5AF8B94525AD648F11B1879198"/>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56A41BA7" w14:textId="436210D2" w:rsidR="00C601BE" w:rsidRPr="001632EA" w:rsidRDefault="00932556" w:rsidP="00326135">
                <w:pPr>
                  <w:pStyle w:val="Default"/>
                  <w:rPr>
                    <w:rFonts w:asciiTheme="minorHAnsi" w:hAnsiTheme="minorHAnsi" w:cstheme="minorHAnsi"/>
                    <w:u w:val="single"/>
                  </w:rPr>
                </w:pPr>
                <w:r>
                  <w:rPr>
                    <w:rFonts w:asciiTheme="minorHAnsi" w:hAnsiTheme="minorHAnsi" w:cstheme="minorHAnsi"/>
                  </w:rPr>
                  <w:t>Teacher professionalism</w:t>
                </w:r>
              </w:p>
            </w:sdtContent>
          </w:sdt>
        </w:tc>
        <w:tc>
          <w:tcPr>
            <w:tcW w:w="5243" w:type="dxa"/>
          </w:tcPr>
          <w:p w14:paraId="70C5C469" w14:textId="77777777" w:rsidR="00F370AB" w:rsidRPr="001632EA" w:rsidRDefault="00F370AB" w:rsidP="00F370AB">
            <w:pPr>
              <w:pStyle w:val="Default"/>
              <w:rPr>
                <w:rFonts w:asciiTheme="minorHAnsi" w:hAnsiTheme="minorHAnsi" w:cstheme="minorHAnsi"/>
                <w:u w:val="single"/>
              </w:rPr>
            </w:pPr>
            <w:r w:rsidRPr="001632EA">
              <w:rPr>
                <w:rFonts w:asciiTheme="minorHAnsi" w:hAnsiTheme="minorHAnsi" w:cstheme="minorHAnsi"/>
                <w:u w:val="single"/>
              </w:rPr>
              <w:t>HGIOS</w:t>
            </w:r>
            <w:r w:rsidR="00E276F2" w:rsidRPr="001632EA">
              <w:rPr>
                <w:rFonts w:asciiTheme="minorHAnsi" w:hAnsiTheme="minorHAnsi" w:cstheme="minorHAnsi"/>
                <w:u w:val="single"/>
              </w:rPr>
              <w:t>/ELC</w:t>
            </w:r>
            <w:r w:rsidRPr="001632EA">
              <w:rPr>
                <w:rFonts w:asciiTheme="minorHAnsi" w:hAnsiTheme="minorHAnsi" w:cstheme="minorHAnsi"/>
                <w:u w:val="single"/>
              </w:rPr>
              <w:t xml:space="preserve"> QIs </w:t>
            </w:r>
          </w:p>
          <w:sdt>
            <w:sdtPr>
              <w:rPr>
                <w:rFonts w:asciiTheme="minorHAnsi" w:hAnsiTheme="minorHAnsi" w:cstheme="minorHAnsi"/>
              </w:rPr>
              <w:alias w:val="HGIOS"/>
              <w:tag w:val="HGIOSs"/>
              <w:id w:val="-2033561363"/>
              <w:placeholder>
                <w:docPart w:val="91CDECA558F948D1A01C8E77E0EC95F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E0CDBD0" w14:textId="4AD2ECEC" w:rsidR="00F370AB" w:rsidRPr="001632EA" w:rsidRDefault="00932556" w:rsidP="00F370AB">
                <w:pPr>
                  <w:pStyle w:val="Default"/>
                  <w:rPr>
                    <w:rFonts w:asciiTheme="minorHAnsi" w:hAnsiTheme="minorHAnsi" w:cstheme="minorHAnsi"/>
                    <w:u w:val="single"/>
                  </w:rPr>
                </w:pPr>
                <w:r>
                  <w:rPr>
                    <w:rFonts w:asciiTheme="minorHAnsi" w:hAnsiTheme="minorHAnsi" w:cstheme="minorHAnsi"/>
                  </w:rPr>
                  <w:t>2.2 Curriculum</w:t>
                </w:r>
              </w:p>
            </w:sdtContent>
          </w:sdt>
          <w:sdt>
            <w:sdtPr>
              <w:rPr>
                <w:rFonts w:asciiTheme="minorHAnsi" w:hAnsiTheme="minorHAnsi" w:cstheme="minorHAnsi"/>
              </w:rPr>
              <w:alias w:val="HGIOS"/>
              <w:tag w:val="HGIOSs"/>
              <w:id w:val="1050350789"/>
              <w:placeholder>
                <w:docPart w:val="55565F0D7E524E728F7DD29E09414DF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E59BB83" w14:textId="305D7443" w:rsidR="00F370AB" w:rsidRPr="001632EA" w:rsidRDefault="00932556" w:rsidP="00F370AB">
                <w:pPr>
                  <w:pStyle w:val="Default"/>
                  <w:rPr>
                    <w:rFonts w:asciiTheme="minorHAnsi" w:hAnsiTheme="minorHAnsi" w:cstheme="minorHAnsi"/>
                    <w:color w:val="auto"/>
                    <w:sz w:val="22"/>
                    <w:szCs w:val="22"/>
                  </w:rPr>
                </w:pPr>
                <w:r>
                  <w:rPr>
                    <w:rFonts w:asciiTheme="minorHAnsi" w:hAnsiTheme="minorHAnsi" w:cstheme="minorHAnsi"/>
                  </w:rPr>
                  <w:t>2.3 Learning, teaching and assessment</w:t>
                </w:r>
              </w:p>
            </w:sdtContent>
          </w:sdt>
          <w:p w14:paraId="537B81A8" w14:textId="1C0BE595" w:rsidR="00723B1C" w:rsidRPr="00932556" w:rsidRDefault="00932556" w:rsidP="00F370AB">
            <w:pPr>
              <w:pStyle w:val="Default"/>
              <w:rPr>
                <w:rFonts w:asciiTheme="minorHAnsi" w:hAnsiTheme="minorHAnsi" w:cstheme="minorHAnsi"/>
              </w:rPr>
            </w:pPr>
            <w:r w:rsidRPr="00932556">
              <w:rPr>
                <w:rFonts w:asciiTheme="minorHAnsi" w:hAnsiTheme="minorHAnsi" w:cstheme="minorHAnsi"/>
              </w:rPr>
              <w:t>3.3</w:t>
            </w:r>
            <w:r>
              <w:rPr>
                <w:rFonts w:asciiTheme="minorHAnsi" w:hAnsiTheme="minorHAnsi" w:cstheme="minorHAnsi"/>
              </w:rPr>
              <w:t xml:space="preserve"> Increasing creativity and employability</w:t>
            </w:r>
          </w:p>
          <w:p w14:paraId="4429E79E" w14:textId="77777777" w:rsidR="00C601BE" w:rsidRPr="001632EA" w:rsidRDefault="00C601BE" w:rsidP="00723B1C">
            <w:pPr>
              <w:pStyle w:val="Default"/>
              <w:rPr>
                <w:rFonts w:asciiTheme="minorHAnsi" w:hAnsiTheme="minorHAnsi" w:cstheme="minorHAnsi"/>
                <w:color w:val="auto"/>
                <w:u w:val="single"/>
              </w:rPr>
            </w:pPr>
            <w:r w:rsidRPr="001632EA">
              <w:rPr>
                <w:rFonts w:asciiTheme="minorHAnsi" w:hAnsiTheme="minorHAnsi" w:cstheme="minorHAnsi"/>
                <w:u w:val="single"/>
              </w:rPr>
              <w:t>UNCRC</w:t>
            </w:r>
          </w:p>
          <w:sdt>
            <w:sdtPr>
              <w:rPr>
                <w:rFonts w:cstheme="minorHAnsi"/>
                <w:sz w:val="24"/>
                <w:szCs w:val="24"/>
              </w:rPr>
              <w:alias w:val="RRS Unicef articles"/>
              <w:tag w:val="RRS Unicef articles"/>
              <w:id w:val="2079860762"/>
              <w:placeholder>
                <w:docPart w:val="ABE6380FEC5A4630828510C92AFF43D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6A76D38" w14:textId="5631F73C" w:rsidR="00C601BE" w:rsidRPr="001632EA" w:rsidRDefault="00932556" w:rsidP="00326135">
                <w:pPr>
                  <w:rPr>
                    <w:rFonts w:cstheme="minorHAnsi"/>
                    <w:sz w:val="24"/>
                    <w:szCs w:val="24"/>
                  </w:rPr>
                </w:pPr>
                <w:r>
                  <w:rPr>
                    <w:rFonts w:cstheme="minorHAnsi"/>
                    <w:sz w:val="24"/>
                    <w:szCs w:val="24"/>
                  </w:rPr>
                  <w:t>Article 28: (Right to education):</w:t>
                </w:r>
              </w:p>
            </w:sdtContent>
          </w:sdt>
          <w:p w14:paraId="3015C880" w14:textId="088BD4CA" w:rsidR="00C601BE" w:rsidRPr="001632EA" w:rsidRDefault="00AF0594" w:rsidP="00326135">
            <w:pPr>
              <w:rPr>
                <w:rFonts w:cstheme="minorHAnsi"/>
                <w:sz w:val="24"/>
                <w:szCs w:val="24"/>
              </w:rPr>
            </w:pPr>
            <w:sdt>
              <w:sdtPr>
                <w:rPr>
                  <w:rFonts w:cstheme="minorHAnsi"/>
                  <w:i/>
                  <w:sz w:val="24"/>
                  <w:szCs w:val="24"/>
                </w:rPr>
                <w:alias w:val="RRS Unicef articles"/>
                <w:tag w:val="RRS Unicef articles"/>
                <w:id w:val="-1383240472"/>
                <w:placeholder>
                  <w:docPart w:val="98445749D4064E71855D58033802C51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932556">
                  <w:rPr>
                    <w:rFonts w:cstheme="minorHAnsi"/>
                    <w:i/>
                    <w:sz w:val="24"/>
                    <w:szCs w:val="24"/>
                  </w:rPr>
                  <w:t>Article 12 (Respect for the views of the child):</w:t>
                </w:r>
              </w:sdtContent>
            </w:sdt>
            <w:r w:rsidR="00C601BE" w:rsidRPr="001632EA">
              <w:rPr>
                <w:rFonts w:cstheme="minorHAnsi"/>
                <w:sz w:val="24"/>
                <w:szCs w:val="24"/>
              </w:rPr>
              <w:t xml:space="preserve"> </w:t>
            </w:r>
          </w:p>
          <w:p w14:paraId="4EB99118" w14:textId="77777777" w:rsidR="00C601BE" w:rsidRPr="001632EA" w:rsidRDefault="00C601BE" w:rsidP="00326135">
            <w:pPr>
              <w:rPr>
                <w:rFonts w:cstheme="minorHAnsi"/>
                <w:i/>
                <w:sz w:val="24"/>
                <w:szCs w:val="24"/>
              </w:rPr>
            </w:pPr>
          </w:p>
        </w:tc>
      </w:tr>
      <w:tr w:rsidR="00C601BE" w:rsidRPr="0082145D" w14:paraId="05201FF0" w14:textId="77777777" w:rsidTr="002E09AE">
        <w:tc>
          <w:tcPr>
            <w:tcW w:w="10485" w:type="dxa"/>
            <w:gridSpan w:val="2"/>
          </w:tcPr>
          <w:p w14:paraId="6C405C61" w14:textId="77777777" w:rsidR="00FA2489" w:rsidRPr="00BA1978" w:rsidRDefault="00C601BE" w:rsidP="009F171B">
            <w:pPr>
              <w:tabs>
                <w:tab w:val="left" w:pos="264"/>
              </w:tabs>
              <w:rPr>
                <w:rFonts w:cstheme="minorHAnsi"/>
                <w:b/>
                <w:bCs/>
                <w:sz w:val="24"/>
                <w:szCs w:val="24"/>
              </w:rPr>
            </w:pPr>
            <w:r w:rsidRPr="00BA1978">
              <w:rPr>
                <w:rFonts w:cstheme="minorHAnsi"/>
                <w:b/>
                <w:bCs/>
                <w:sz w:val="24"/>
                <w:szCs w:val="24"/>
              </w:rPr>
              <w:t>O</w:t>
            </w:r>
            <w:r w:rsidR="0098118C" w:rsidRPr="00BA1978">
              <w:rPr>
                <w:rFonts w:cstheme="minorHAnsi"/>
                <w:b/>
                <w:bCs/>
                <w:sz w:val="24"/>
                <w:szCs w:val="24"/>
              </w:rPr>
              <w:t xml:space="preserve">utcome: </w:t>
            </w:r>
          </w:p>
          <w:p w14:paraId="1D5FAC60" w14:textId="77F9E049" w:rsidR="001B48AF" w:rsidRPr="00B160EE" w:rsidRDefault="00DB0598" w:rsidP="009F171B">
            <w:pPr>
              <w:tabs>
                <w:tab w:val="left" w:pos="264"/>
              </w:tabs>
              <w:rPr>
                <w:rFonts w:ascii="Arial" w:hAnsi="Arial" w:cs="Arial"/>
                <w:bCs/>
                <w:sz w:val="24"/>
                <w:szCs w:val="24"/>
              </w:rPr>
            </w:pPr>
            <w:r w:rsidRPr="00B160EE">
              <w:rPr>
                <w:rFonts w:ascii="Arial" w:hAnsi="Arial" w:cs="Arial"/>
                <w:bCs/>
                <w:sz w:val="24"/>
                <w:szCs w:val="24"/>
              </w:rPr>
              <w:t xml:space="preserve">All staff upskilled and confident in using the new Inverclyde Council Skills Assessment Tracker by June 2025. </w:t>
            </w:r>
          </w:p>
          <w:p w14:paraId="481E597D" w14:textId="77777777" w:rsidR="00C90467" w:rsidRPr="00B160EE" w:rsidRDefault="00C90467" w:rsidP="009F171B">
            <w:pPr>
              <w:tabs>
                <w:tab w:val="left" w:pos="264"/>
              </w:tabs>
              <w:rPr>
                <w:rFonts w:ascii="Arial" w:hAnsi="Arial" w:cs="Arial"/>
                <w:bCs/>
                <w:sz w:val="24"/>
                <w:szCs w:val="24"/>
              </w:rPr>
            </w:pPr>
          </w:p>
          <w:p w14:paraId="5F9CBA52" w14:textId="4F5BEBBF" w:rsidR="00DB0598" w:rsidRPr="00B160EE" w:rsidRDefault="00DB0598" w:rsidP="009F171B">
            <w:pPr>
              <w:tabs>
                <w:tab w:val="left" w:pos="264"/>
              </w:tabs>
              <w:rPr>
                <w:rFonts w:ascii="Arial" w:hAnsi="Arial" w:cs="Arial"/>
                <w:bCs/>
                <w:sz w:val="24"/>
                <w:szCs w:val="24"/>
              </w:rPr>
            </w:pPr>
            <w:r w:rsidRPr="00B160EE">
              <w:rPr>
                <w:rFonts w:ascii="Arial" w:hAnsi="Arial" w:cs="Arial"/>
                <w:bCs/>
                <w:sz w:val="24"/>
                <w:szCs w:val="24"/>
              </w:rPr>
              <w:t xml:space="preserve">Increase staff knowledge by 100% on the implementation of digital profiles by June 2025. </w:t>
            </w:r>
          </w:p>
          <w:p w14:paraId="146FE857" w14:textId="77777777" w:rsidR="00C90467" w:rsidRPr="00B160EE" w:rsidRDefault="00C90467" w:rsidP="009F171B">
            <w:pPr>
              <w:tabs>
                <w:tab w:val="left" w:pos="264"/>
              </w:tabs>
              <w:rPr>
                <w:rFonts w:ascii="Arial" w:hAnsi="Arial" w:cs="Arial"/>
                <w:bCs/>
                <w:sz w:val="24"/>
                <w:szCs w:val="24"/>
              </w:rPr>
            </w:pPr>
          </w:p>
          <w:p w14:paraId="551472BA" w14:textId="2430FEF0" w:rsidR="00C90467" w:rsidRPr="00B160EE" w:rsidRDefault="00C90467" w:rsidP="00C90467">
            <w:pPr>
              <w:tabs>
                <w:tab w:val="left" w:pos="264"/>
              </w:tabs>
              <w:rPr>
                <w:rFonts w:ascii="Arial" w:hAnsi="Arial" w:cs="Arial"/>
                <w:sz w:val="24"/>
                <w:szCs w:val="24"/>
              </w:rPr>
            </w:pPr>
            <w:r w:rsidRPr="00B160EE">
              <w:rPr>
                <w:rFonts w:ascii="Arial" w:hAnsi="Arial" w:cs="Arial"/>
                <w:bCs/>
                <w:sz w:val="24"/>
                <w:szCs w:val="24"/>
              </w:rPr>
              <w:t xml:space="preserve">Increase in the number of children reaching their </w:t>
            </w:r>
            <w:r w:rsidRPr="00B160EE">
              <w:rPr>
                <w:rFonts w:ascii="Arial" w:hAnsi="Arial" w:cs="Arial"/>
                <w:sz w:val="24"/>
                <w:szCs w:val="24"/>
              </w:rPr>
              <w:t>developmental milestones in Literacy when transitioning to school 96%.</w:t>
            </w:r>
          </w:p>
          <w:p w14:paraId="06B112E9" w14:textId="522F2054" w:rsidR="00C90467" w:rsidRPr="00B160EE" w:rsidRDefault="00C90467" w:rsidP="00C90467">
            <w:pPr>
              <w:tabs>
                <w:tab w:val="left" w:pos="264"/>
              </w:tabs>
              <w:rPr>
                <w:rFonts w:ascii="Arial" w:hAnsi="Arial" w:cs="Arial"/>
                <w:sz w:val="24"/>
                <w:szCs w:val="24"/>
              </w:rPr>
            </w:pPr>
          </w:p>
          <w:p w14:paraId="2E4175DB" w14:textId="65F07365" w:rsidR="00C601BE" w:rsidRPr="00B160EE" w:rsidRDefault="00C90467" w:rsidP="00861347">
            <w:pPr>
              <w:tabs>
                <w:tab w:val="left" w:pos="264"/>
              </w:tabs>
              <w:rPr>
                <w:rFonts w:ascii="Arial" w:hAnsi="Arial" w:cs="Arial"/>
                <w:sz w:val="24"/>
                <w:szCs w:val="24"/>
              </w:rPr>
            </w:pPr>
            <w:r w:rsidRPr="00B160EE">
              <w:rPr>
                <w:rFonts w:ascii="Arial" w:hAnsi="Arial" w:cs="Arial"/>
                <w:sz w:val="24"/>
                <w:szCs w:val="24"/>
              </w:rPr>
              <w:t xml:space="preserve">All practitioners will have increased knowledge and understanding of The Building Racial Literacy within the Centre impacting positively to learning environment by May 2025. </w:t>
            </w:r>
          </w:p>
          <w:p w14:paraId="5487E9F8" w14:textId="77777777" w:rsidR="00861347" w:rsidRPr="00B160EE" w:rsidRDefault="00861347" w:rsidP="00861347">
            <w:pPr>
              <w:tabs>
                <w:tab w:val="left" w:pos="264"/>
              </w:tabs>
              <w:rPr>
                <w:rFonts w:ascii="Arial" w:hAnsi="Arial" w:cs="Arial"/>
              </w:rPr>
            </w:pPr>
          </w:p>
          <w:p w14:paraId="20531DB7" w14:textId="77777777" w:rsidR="00551A7B" w:rsidRPr="00BA1978" w:rsidRDefault="00551A7B" w:rsidP="00551A7B">
            <w:pPr>
              <w:pStyle w:val="ListParagraph"/>
              <w:ind w:left="0"/>
              <w:rPr>
                <w:rFonts w:cstheme="minorHAnsi"/>
                <w:b/>
                <w:bCs/>
                <w:sz w:val="24"/>
                <w:szCs w:val="24"/>
              </w:rPr>
            </w:pPr>
            <w:r w:rsidRPr="00BA1978">
              <w:rPr>
                <w:rFonts w:cstheme="minorHAnsi"/>
                <w:b/>
                <w:bCs/>
                <w:sz w:val="24"/>
                <w:szCs w:val="24"/>
              </w:rPr>
              <w:t xml:space="preserve">PEF used to support closing the gap:  </w:t>
            </w:r>
            <w:r w:rsidRPr="00BA1978">
              <w:rPr>
                <w:rFonts w:cstheme="minorHAnsi"/>
                <w:b/>
                <w:bCs/>
                <w:sz w:val="18"/>
                <w:szCs w:val="18"/>
              </w:rPr>
              <w:t>[This may differ from your planned spend.</w:t>
            </w:r>
            <w:r w:rsidR="00461399" w:rsidRPr="00BA1978">
              <w:rPr>
                <w:rFonts w:cstheme="minorHAnsi"/>
                <w:b/>
                <w:bCs/>
                <w:sz w:val="18"/>
                <w:szCs w:val="18"/>
              </w:rPr>
              <w:t xml:space="preserve"> Delete if no PEF spend</w:t>
            </w:r>
            <w:r w:rsidRPr="00BA1978">
              <w:rPr>
                <w:rFonts w:cstheme="minorHAnsi"/>
                <w:b/>
                <w:bCs/>
                <w:sz w:val="18"/>
                <w:szCs w:val="18"/>
              </w:rPr>
              <w:t>]</w:t>
            </w:r>
            <w:r w:rsidRPr="00BA1978">
              <w:rPr>
                <w:rFonts w:cstheme="minorHAnsi"/>
                <w:b/>
                <w:bCs/>
                <w:sz w:val="24"/>
                <w:szCs w:val="24"/>
              </w:rPr>
              <w:t xml:space="preserve"> </w:t>
            </w:r>
          </w:p>
          <w:p w14:paraId="2FA7B013" w14:textId="77777777" w:rsidR="00551A7B" w:rsidRPr="00BA1978" w:rsidRDefault="00551A7B" w:rsidP="00551A7B">
            <w:pPr>
              <w:pStyle w:val="ListParagraph"/>
              <w:ind w:left="0"/>
              <w:rPr>
                <w:rFonts w:cstheme="minorHAnsi"/>
                <w:b/>
                <w:bCs/>
                <w:sz w:val="24"/>
                <w:szCs w:val="24"/>
              </w:rPr>
            </w:pPr>
          </w:p>
          <w:p w14:paraId="4F1AA464" w14:textId="77777777" w:rsidR="00551A7B" w:rsidRPr="00BA1978" w:rsidRDefault="00551A7B" w:rsidP="00551A7B">
            <w:pPr>
              <w:rPr>
                <w:rFonts w:cstheme="minorHAnsi"/>
                <w:b/>
                <w:sz w:val="24"/>
                <w:szCs w:val="24"/>
              </w:rPr>
            </w:pPr>
          </w:p>
          <w:p w14:paraId="4C2161DA" w14:textId="77777777" w:rsidR="00551A7B" w:rsidRPr="00BA1978" w:rsidRDefault="00551A7B" w:rsidP="00551A7B">
            <w:pPr>
              <w:rPr>
                <w:rFonts w:cstheme="minorHAnsi"/>
                <w:b/>
                <w:i/>
                <w:sz w:val="24"/>
                <w:szCs w:val="24"/>
              </w:rPr>
            </w:pPr>
            <w:r w:rsidRPr="00BA1978">
              <w:rPr>
                <w:rFonts w:cstheme="minorHAnsi"/>
                <w:b/>
                <w:sz w:val="24"/>
                <w:szCs w:val="24"/>
              </w:rPr>
              <w:t>Progress and impact of outcomes for learners</w:t>
            </w:r>
            <w:r w:rsidRPr="00BA1978">
              <w:rPr>
                <w:rFonts w:cstheme="minorHAnsi"/>
                <w:b/>
              </w:rPr>
              <w:t>:</w:t>
            </w:r>
            <w:r w:rsidRPr="00BA1978">
              <w:rPr>
                <w:rFonts w:cstheme="minorHAnsi"/>
                <w:b/>
                <w:i/>
                <w:sz w:val="24"/>
                <w:szCs w:val="24"/>
              </w:rPr>
              <w:t xml:space="preserve"> </w:t>
            </w:r>
          </w:p>
          <w:p w14:paraId="37B3B3A6" w14:textId="5FEC5C75" w:rsidR="00551A7B" w:rsidRPr="00BA1978" w:rsidRDefault="00551A7B" w:rsidP="00551A7B">
            <w:pPr>
              <w:pStyle w:val="Default"/>
              <w:ind w:left="32"/>
              <w:rPr>
                <w:rFonts w:asciiTheme="minorHAnsi" w:hAnsiTheme="minorHAnsi" w:cstheme="minorHAnsi"/>
                <w:color w:val="auto"/>
                <w:sz w:val="20"/>
                <w:szCs w:val="20"/>
              </w:rPr>
            </w:pPr>
            <w:r w:rsidRPr="00BA1978">
              <w:rPr>
                <w:rFonts w:asciiTheme="minorHAnsi" w:hAnsiTheme="minorHAnsi" w:cstheme="minorHAnsi"/>
                <w:color w:val="auto"/>
              </w:rPr>
              <w:t xml:space="preserve"> </w:t>
            </w:r>
            <w:r w:rsidRPr="00BA1978">
              <w:rPr>
                <w:rFonts w:asciiTheme="minorHAnsi" w:hAnsiTheme="minorHAnsi" w:cstheme="minorHAnsi"/>
                <w:color w:val="auto"/>
                <w:sz w:val="20"/>
                <w:szCs w:val="20"/>
              </w:rPr>
              <w:t>(Please ensure you have explicitly indicated how your PEF spend impacted on the outcome)</w:t>
            </w:r>
          </w:p>
          <w:p w14:paraId="4BFD7F0A" w14:textId="0554EC41" w:rsidR="00D941B8" w:rsidRPr="00B160EE" w:rsidRDefault="00861347" w:rsidP="00F4515F">
            <w:pPr>
              <w:pStyle w:val="Default"/>
              <w:numPr>
                <w:ilvl w:val="0"/>
                <w:numId w:val="1"/>
              </w:numPr>
              <w:rPr>
                <w:color w:val="auto"/>
              </w:rPr>
            </w:pPr>
            <w:r w:rsidRPr="00B160EE">
              <w:rPr>
                <w:color w:val="auto"/>
              </w:rPr>
              <w:t xml:space="preserve">A staff </w:t>
            </w:r>
            <w:r w:rsidR="004A2D6D" w:rsidRPr="00B160EE">
              <w:rPr>
                <w:color w:val="auto"/>
              </w:rPr>
              <w:t>q</w:t>
            </w:r>
            <w:r w:rsidR="00130458" w:rsidRPr="00B160EE">
              <w:rPr>
                <w:color w:val="auto"/>
              </w:rPr>
              <w:t xml:space="preserve">uestionnaire </w:t>
            </w:r>
            <w:r w:rsidRPr="00B160EE">
              <w:rPr>
                <w:color w:val="auto"/>
              </w:rPr>
              <w:t>was created</w:t>
            </w:r>
            <w:r w:rsidR="00900C87" w:rsidRPr="00B160EE">
              <w:rPr>
                <w:color w:val="auto"/>
              </w:rPr>
              <w:t xml:space="preserve"> and completed by all staff working in the 3-5 playroom</w:t>
            </w:r>
            <w:r w:rsidRPr="00B160EE">
              <w:rPr>
                <w:color w:val="auto"/>
              </w:rPr>
              <w:t xml:space="preserve"> to </w:t>
            </w:r>
            <w:r w:rsidR="00F1313D" w:rsidRPr="00B160EE">
              <w:rPr>
                <w:color w:val="auto"/>
              </w:rPr>
              <w:t xml:space="preserve">systematically </w:t>
            </w:r>
            <w:r w:rsidR="004A2D6D" w:rsidRPr="00B160EE">
              <w:rPr>
                <w:color w:val="auto"/>
              </w:rPr>
              <w:t xml:space="preserve">gather </w:t>
            </w:r>
            <w:r w:rsidR="00F1313D" w:rsidRPr="00B160EE">
              <w:rPr>
                <w:color w:val="auto"/>
              </w:rPr>
              <w:t xml:space="preserve">information, opinions and data from staff. </w:t>
            </w:r>
          </w:p>
          <w:p w14:paraId="25F823F3" w14:textId="77777777" w:rsidR="00052438" w:rsidRPr="00B160EE" w:rsidRDefault="00052438" w:rsidP="00052438">
            <w:pPr>
              <w:pStyle w:val="Default"/>
              <w:ind w:left="720"/>
              <w:rPr>
                <w:color w:val="auto"/>
              </w:rPr>
            </w:pPr>
          </w:p>
          <w:p w14:paraId="68947845" w14:textId="5E4EB501" w:rsidR="00052438" w:rsidRPr="00B160EE" w:rsidRDefault="00900C87" w:rsidP="00F4515F">
            <w:pPr>
              <w:pStyle w:val="Default"/>
              <w:numPr>
                <w:ilvl w:val="0"/>
                <w:numId w:val="1"/>
              </w:numPr>
              <w:rPr>
                <w:color w:val="auto"/>
              </w:rPr>
            </w:pPr>
            <w:r w:rsidRPr="00B160EE">
              <w:rPr>
                <w:color w:val="auto"/>
              </w:rPr>
              <w:t>SLT analysed systematically staff responses and devised appropriate training</w:t>
            </w:r>
            <w:r w:rsidR="00052438" w:rsidRPr="00B160EE">
              <w:rPr>
                <w:color w:val="auto"/>
              </w:rPr>
              <w:t xml:space="preserve"> for specific group responses and common gaps that staff identified. </w:t>
            </w:r>
            <w:r w:rsidRPr="00B160EE">
              <w:rPr>
                <w:color w:val="auto"/>
              </w:rPr>
              <w:t xml:space="preserve"> </w:t>
            </w:r>
            <w:r w:rsidR="00BB6E35" w:rsidRPr="00B160EE">
              <w:rPr>
                <w:color w:val="auto"/>
              </w:rPr>
              <w:t>Training on the new skills assessment tracker, has enabled staff to develop a deeper understanding of how to observe, record and interpret children’s learning.</w:t>
            </w:r>
            <w:r w:rsidR="00A4573B" w:rsidRPr="00B160EE">
              <w:rPr>
                <w:color w:val="auto"/>
              </w:rPr>
              <w:t xml:space="preserve"> </w:t>
            </w:r>
          </w:p>
          <w:p w14:paraId="0FC4B35C" w14:textId="77777777" w:rsidR="00BA1978" w:rsidRPr="00B160EE" w:rsidRDefault="00BA1978" w:rsidP="00BA1978">
            <w:pPr>
              <w:pStyle w:val="ListParagraph"/>
              <w:rPr>
                <w:rFonts w:ascii="Arial" w:hAnsi="Arial" w:cs="Arial"/>
                <w:sz w:val="24"/>
                <w:szCs w:val="24"/>
              </w:rPr>
            </w:pPr>
          </w:p>
          <w:p w14:paraId="0C82C4CD" w14:textId="77777777" w:rsidR="00BA1978" w:rsidRPr="00B160EE" w:rsidRDefault="00BA1978" w:rsidP="00BA1978">
            <w:pPr>
              <w:pStyle w:val="Default"/>
              <w:ind w:left="720"/>
              <w:rPr>
                <w:color w:val="auto"/>
              </w:rPr>
            </w:pPr>
          </w:p>
          <w:p w14:paraId="0D0D8C90" w14:textId="08217D75" w:rsidR="009C5FDA" w:rsidRPr="00B160EE" w:rsidRDefault="00540FBD" w:rsidP="00F4515F">
            <w:pPr>
              <w:pStyle w:val="Default"/>
              <w:numPr>
                <w:ilvl w:val="0"/>
                <w:numId w:val="1"/>
              </w:numPr>
            </w:pPr>
            <w:r w:rsidRPr="00B160EE">
              <w:rPr>
                <w:color w:val="auto"/>
              </w:rPr>
              <w:t>SLT co-ordinated m</w:t>
            </w:r>
            <w:r w:rsidR="00052438" w:rsidRPr="00B160EE">
              <w:rPr>
                <w:color w:val="auto"/>
              </w:rPr>
              <w:t>oderation</w:t>
            </w:r>
            <w:r w:rsidRPr="00B160EE">
              <w:rPr>
                <w:color w:val="auto"/>
              </w:rPr>
              <w:t xml:space="preserve"> sessions</w:t>
            </w:r>
            <w:r w:rsidR="00052438" w:rsidRPr="00B160EE">
              <w:rPr>
                <w:color w:val="auto"/>
              </w:rPr>
              <w:t xml:space="preserve"> with all staff in the 3-5 playroom</w:t>
            </w:r>
            <w:r w:rsidRPr="00B160EE">
              <w:rPr>
                <w:color w:val="auto"/>
              </w:rPr>
              <w:t xml:space="preserve">. These sessions </w:t>
            </w:r>
            <w:r w:rsidR="00A4573B" w:rsidRPr="00B160EE">
              <w:rPr>
                <w:color w:val="auto"/>
              </w:rPr>
              <w:t>strengthened the consistency and reliability of how practitioners use the skills assessment tracker across the setting.</w:t>
            </w:r>
            <w:r w:rsidR="00A4573B" w:rsidRPr="00B160EE">
              <w:t xml:space="preserve"> </w:t>
            </w:r>
          </w:p>
          <w:p w14:paraId="07D6AB5A" w14:textId="77777777" w:rsidR="00BA1978" w:rsidRPr="00B160EE" w:rsidRDefault="00BA1978" w:rsidP="00BA1978">
            <w:pPr>
              <w:pStyle w:val="Default"/>
              <w:ind w:left="720"/>
            </w:pPr>
          </w:p>
          <w:p w14:paraId="082BA2B4" w14:textId="7E72B901" w:rsidR="009C5FDA" w:rsidRPr="00B160EE" w:rsidRDefault="00536D91" w:rsidP="00F4515F">
            <w:pPr>
              <w:pStyle w:val="Default"/>
              <w:numPr>
                <w:ilvl w:val="0"/>
                <w:numId w:val="1"/>
              </w:numPr>
              <w:rPr>
                <w:color w:val="auto"/>
              </w:rPr>
            </w:pPr>
            <w:r w:rsidRPr="00B160EE">
              <w:rPr>
                <w:color w:val="auto"/>
              </w:rPr>
              <w:t>SLT provided clear guidance and</w:t>
            </w:r>
            <w:r w:rsidR="009C5FDA" w:rsidRPr="00B160EE">
              <w:rPr>
                <w:color w:val="auto"/>
              </w:rPr>
              <w:t xml:space="preserve"> suppor</w:t>
            </w:r>
            <w:r w:rsidRPr="00B160EE">
              <w:rPr>
                <w:color w:val="auto"/>
              </w:rPr>
              <w:t xml:space="preserve">t during the roll out </w:t>
            </w:r>
            <w:r w:rsidR="009C5FDA" w:rsidRPr="00B160EE">
              <w:rPr>
                <w:color w:val="auto"/>
              </w:rPr>
              <w:t xml:space="preserve">of Learning Journals. Staff received targeted support and time </w:t>
            </w:r>
            <w:r w:rsidRPr="00B160EE">
              <w:rPr>
                <w:color w:val="auto"/>
              </w:rPr>
              <w:t xml:space="preserve">to familiarise themselves with the new platform. Staff were also supported with step by step guides, peer support and SLT check in meeting. 100% of staff in the 3-5 playroom are now using Learning Journals to record all children’s individual learning. </w:t>
            </w:r>
          </w:p>
          <w:p w14:paraId="623032B3" w14:textId="77777777" w:rsidR="0049048B" w:rsidRPr="00B160EE" w:rsidRDefault="0049048B" w:rsidP="0049048B">
            <w:pPr>
              <w:pStyle w:val="ListParagraph"/>
              <w:rPr>
                <w:rFonts w:ascii="Arial" w:hAnsi="Arial" w:cs="Arial"/>
                <w:sz w:val="24"/>
                <w:szCs w:val="24"/>
              </w:rPr>
            </w:pPr>
          </w:p>
          <w:p w14:paraId="02763638" w14:textId="72025178" w:rsidR="002B5C54" w:rsidRPr="00B160EE" w:rsidRDefault="0049048B" w:rsidP="00F4515F">
            <w:pPr>
              <w:pStyle w:val="Default"/>
              <w:numPr>
                <w:ilvl w:val="0"/>
                <w:numId w:val="1"/>
              </w:numPr>
              <w:rPr>
                <w:color w:val="auto"/>
              </w:rPr>
            </w:pPr>
            <w:r w:rsidRPr="00B160EE">
              <w:rPr>
                <w:color w:val="auto"/>
              </w:rPr>
              <w:t>All staff attended the new Inverclyde Council Literacy Strategy this enabled staff to develop a stronger understanding of early language and literacy development. Through SLT observations, staff requests and specific staff skills a member of staff was identified</w:t>
            </w:r>
            <w:r w:rsidR="00D5301B" w:rsidRPr="00B160EE">
              <w:rPr>
                <w:color w:val="auto"/>
              </w:rPr>
              <w:t xml:space="preserve"> to take on leadership role in taking forward our new robust Literacy Programme. As, a result, children benefited from more engaging, responsive, and developmentally </w:t>
            </w:r>
            <w:r w:rsidR="002B5C54" w:rsidRPr="00B160EE">
              <w:rPr>
                <w:color w:val="auto"/>
              </w:rPr>
              <w:t xml:space="preserve">appropriate learning experiences. </w:t>
            </w:r>
          </w:p>
          <w:p w14:paraId="0C0ABCDE" w14:textId="77777777" w:rsidR="002B5C54" w:rsidRPr="00B160EE" w:rsidRDefault="002B5C54" w:rsidP="002B5C54">
            <w:pPr>
              <w:pStyle w:val="ListParagraph"/>
              <w:rPr>
                <w:rFonts w:ascii="Arial" w:hAnsi="Arial" w:cs="Arial"/>
                <w:sz w:val="24"/>
                <w:szCs w:val="24"/>
              </w:rPr>
            </w:pPr>
          </w:p>
          <w:p w14:paraId="03FFBDC7" w14:textId="46A35753" w:rsidR="00C601BE" w:rsidRPr="00B160EE" w:rsidRDefault="00204524" w:rsidP="00A135D8">
            <w:pPr>
              <w:pStyle w:val="Default"/>
              <w:numPr>
                <w:ilvl w:val="0"/>
                <w:numId w:val="1"/>
              </w:numPr>
              <w:rPr>
                <w:color w:val="auto"/>
                <w:sz w:val="22"/>
                <w:szCs w:val="22"/>
              </w:rPr>
            </w:pPr>
            <w:r w:rsidRPr="00B160EE">
              <w:rPr>
                <w:color w:val="auto"/>
              </w:rPr>
              <w:lastRenderedPageBreak/>
              <w:t xml:space="preserve">Targeted group of children transitioning to school were identified using baseline assessments to measure the impact of the Literacy Programme. </w:t>
            </w:r>
            <w:r w:rsidR="00A135D8">
              <w:rPr>
                <w:color w:val="auto"/>
              </w:rPr>
              <w:t xml:space="preserve">Baseline assessment in </w:t>
            </w:r>
            <w:r w:rsidR="000A134D" w:rsidRPr="00B160EE">
              <w:rPr>
                <w:color w:val="auto"/>
              </w:rPr>
              <w:t xml:space="preserve">identified </w:t>
            </w:r>
            <w:r w:rsidR="009E3AB5">
              <w:rPr>
                <w:color w:val="auto"/>
              </w:rPr>
              <w:t>67</w:t>
            </w:r>
            <w:r w:rsidR="000A134D" w:rsidRPr="00B160EE">
              <w:rPr>
                <w:color w:val="auto"/>
              </w:rPr>
              <w:t>% of child</w:t>
            </w:r>
            <w:r w:rsidR="00A135D8">
              <w:rPr>
                <w:color w:val="auto"/>
              </w:rPr>
              <w:t>ren were on track for Literacy. H</w:t>
            </w:r>
            <w:r w:rsidR="000A134D" w:rsidRPr="00B160EE">
              <w:rPr>
                <w:color w:val="auto"/>
              </w:rPr>
              <w:t>owever</w:t>
            </w:r>
            <w:r w:rsidR="00A135D8">
              <w:rPr>
                <w:color w:val="auto"/>
              </w:rPr>
              <w:t>,</w:t>
            </w:r>
            <w:r w:rsidR="000A134D" w:rsidRPr="00B160EE">
              <w:rPr>
                <w:color w:val="auto"/>
              </w:rPr>
              <w:t xml:space="preserve"> with children participation in liter</w:t>
            </w:r>
            <w:r w:rsidR="00AF0594">
              <w:rPr>
                <w:color w:val="auto"/>
              </w:rPr>
              <w:t>acy rich learning experiences 75</w:t>
            </w:r>
            <w:r w:rsidR="000A134D" w:rsidRPr="00B160EE">
              <w:rPr>
                <w:color w:val="auto"/>
              </w:rPr>
              <w:t xml:space="preserve">% of children </w:t>
            </w:r>
            <w:r w:rsidR="00966ED2" w:rsidRPr="00B160EE">
              <w:rPr>
                <w:color w:val="auto"/>
              </w:rPr>
              <w:t>had achieved their developmental milestone in literacy.</w:t>
            </w:r>
            <w:r w:rsidR="009B64B9" w:rsidRPr="00B160EE">
              <w:rPr>
                <w:color w:val="auto"/>
              </w:rPr>
              <w:t xml:space="preserve"> SLT identified a slight decrease from last year due to children joining the nursery during the transitioning to school year who had English as an Additional Language.</w:t>
            </w:r>
            <w:r w:rsidR="009B64B9" w:rsidRPr="00B160EE">
              <w:rPr>
                <w:color w:val="auto"/>
                <w:sz w:val="22"/>
                <w:szCs w:val="22"/>
              </w:rPr>
              <w:t xml:space="preserve"> </w:t>
            </w:r>
          </w:p>
        </w:tc>
      </w:tr>
      <w:tr w:rsidR="00C601BE" w:rsidRPr="0082145D" w14:paraId="68440AE6" w14:textId="77777777" w:rsidTr="0082145D">
        <w:trPr>
          <w:trHeight w:val="943"/>
        </w:trPr>
        <w:tc>
          <w:tcPr>
            <w:tcW w:w="10485" w:type="dxa"/>
            <w:gridSpan w:val="2"/>
          </w:tcPr>
          <w:p w14:paraId="3C75E6D8" w14:textId="64F0275D" w:rsidR="00C601BE" w:rsidRDefault="00551A7B" w:rsidP="00326135">
            <w:pPr>
              <w:rPr>
                <w:rFonts w:cstheme="minorHAnsi"/>
                <w:b/>
                <w:bCs/>
                <w:sz w:val="24"/>
                <w:szCs w:val="24"/>
              </w:rPr>
            </w:pPr>
            <w:r w:rsidRPr="0082145D">
              <w:rPr>
                <w:rFonts w:cstheme="minorHAnsi"/>
                <w:b/>
                <w:bCs/>
                <w:sz w:val="24"/>
                <w:szCs w:val="24"/>
              </w:rPr>
              <w:lastRenderedPageBreak/>
              <w:t>Next s</w:t>
            </w:r>
            <w:r w:rsidR="00C601BE" w:rsidRPr="0082145D">
              <w:rPr>
                <w:rFonts w:cstheme="minorHAnsi"/>
                <w:b/>
                <w:bCs/>
                <w:sz w:val="24"/>
                <w:szCs w:val="24"/>
              </w:rPr>
              <w:t>teps</w:t>
            </w:r>
            <w:r w:rsidR="002A048D">
              <w:rPr>
                <w:rFonts w:cstheme="minorHAnsi"/>
                <w:b/>
                <w:bCs/>
                <w:sz w:val="24"/>
                <w:szCs w:val="24"/>
              </w:rPr>
              <w:t>:</w:t>
            </w:r>
          </w:p>
          <w:p w14:paraId="6C230A20" w14:textId="6D2A3993" w:rsidR="002A048D" w:rsidRPr="00B160EE" w:rsidRDefault="002A048D" w:rsidP="00F4515F">
            <w:pPr>
              <w:pStyle w:val="ListParagraph"/>
              <w:numPr>
                <w:ilvl w:val="0"/>
                <w:numId w:val="7"/>
              </w:numPr>
              <w:rPr>
                <w:rFonts w:ascii="Arial" w:hAnsi="Arial" w:cs="Arial"/>
                <w:bCs/>
                <w:sz w:val="24"/>
                <w:szCs w:val="24"/>
              </w:rPr>
            </w:pPr>
            <w:r w:rsidRPr="00B160EE">
              <w:rPr>
                <w:rFonts w:ascii="Arial" w:hAnsi="Arial" w:cs="Arial"/>
                <w:bCs/>
                <w:sz w:val="24"/>
                <w:szCs w:val="24"/>
              </w:rPr>
              <w:t>Introduce Peer-Led Workshops where staff share best practice and success stories and continue to have regular refresher deep-dive sessions into Literacy Programme and Learning Journal.</w:t>
            </w:r>
          </w:p>
          <w:p w14:paraId="07EFB03F" w14:textId="47F969C1" w:rsidR="002A048D" w:rsidRPr="00B160EE" w:rsidRDefault="002A048D" w:rsidP="00F4515F">
            <w:pPr>
              <w:pStyle w:val="ListParagraph"/>
              <w:numPr>
                <w:ilvl w:val="0"/>
                <w:numId w:val="7"/>
              </w:numPr>
              <w:rPr>
                <w:rFonts w:ascii="Arial" w:hAnsi="Arial" w:cs="Arial"/>
                <w:bCs/>
                <w:sz w:val="24"/>
                <w:szCs w:val="24"/>
              </w:rPr>
            </w:pPr>
            <w:r w:rsidRPr="00B160EE">
              <w:rPr>
                <w:rFonts w:ascii="Arial" w:hAnsi="Arial" w:cs="Arial"/>
                <w:bCs/>
                <w:sz w:val="24"/>
                <w:szCs w:val="24"/>
              </w:rPr>
              <w:t xml:space="preserve">Compare to monitor progress across cohorts including children as an Additional Language to identify trends and tailor support. </w:t>
            </w:r>
          </w:p>
          <w:p w14:paraId="507810CC" w14:textId="77777777" w:rsidR="002A048D" w:rsidRPr="00B160EE" w:rsidRDefault="002A048D" w:rsidP="00F4515F">
            <w:pPr>
              <w:pStyle w:val="ListParagraph"/>
              <w:numPr>
                <w:ilvl w:val="0"/>
                <w:numId w:val="7"/>
              </w:numPr>
              <w:rPr>
                <w:rFonts w:ascii="Arial" w:hAnsi="Arial" w:cs="Arial"/>
                <w:bCs/>
                <w:sz w:val="24"/>
                <w:szCs w:val="24"/>
              </w:rPr>
            </w:pPr>
            <w:r w:rsidRPr="00B160EE">
              <w:rPr>
                <w:rFonts w:ascii="Arial" w:hAnsi="Arial" w:cs="Arial"/>
                <w:bCs/>
                <w:sz w:val="24"/>
                <w:szCs w:val="24"/>
              </w:rPr>
              <w:t xml:space="preserve">Introduce Little Planners, Big Ideas </w:t>
            </w:r>
            <w:r w:rsidR="00BA1978" w:rsidRPr="00B160EE">
              <w:rPr>
                <w:rFonts w:ascii="Arial" w:hAnsi="Arial" w:cs="Arial"/>
                <w:bCs/>
                <w:sz w:val="24"/>
                <w:szCs w:val="24"/>
              </w:rPr>
              <w:t xml:space="preserve">portfolio where children can contribute to documenting and recording their learning in each area of the nursery. </w:t>
            </w:r>
          </w:p>
          <w:p w14:paraId="465AF5AB" w14:textId="40CCEF25" w:rsidR="00BA1978" w:rsidRPr="00B160EE" w:rsidRDefault="00BA1978" w:rsidP="00F4515F">
            <w:pPr>
              <w:pStyle w:val="ListParagraph"/>
              <w:numPr>
                <w:ilvl w:val="0"/>
                <w:numId w:val="7"/>
              </w:numPr>
              <w:rPr>
                <w:rFonts w:ascii="Arial" w:hAnsi="Arial" w:cs="Arial"/>
                <w:bCs/>
                <w:sz w:val="24"/>
                <w:szCs w:val="24"/>
              </w:rPr>
            </w:pPr>
            <w:r w:rsidRPr="00B160EE">
              <w:rPr>
                <w:rFonts w:ascii="Arial" w:hAnsi="Arial" w:cs="Arial"/>
                <w:bCs/>
                <w:sz w:val="24"/>
                <w:szCs w:val="24"/>
              </w:rPr>
              <w:t xml:space="preserve">Collaborate with the local community to enrich the programme with storytelling sessions and book donations and organise Literacy events and displays to showcase children’s achievements and progress. </w:t>
            </w:r>
          </w:p>
          <w:p w14:paraId="0E4E2DE9" w14:textId="77777777" w:rsidR="00C601BE" w:rsidRPr="0082145D" w:rsidRDefault="00C601BE" w:rsidP="00326135">
            <w:pPr>
              <w:rPr>
                <w:rFonts w:cstheme="minorHAnsi"/>
                <w:sz w:val="24"/>
                <w:szCs w:val="24"/>
              </w:rPr>
            </w:pPr>
          </w:p>
        </w:tc>
        <w:bookmarkStart w:id="0" w:name="_GoBack"/>
        <w:bookmarkEnd w:id="0"/>
      </w:tr>
    </w:tbl>
    <w:p w14:paraId="15630FCB" w14:textId="77777777" w:rsidR="00C601BE" w:rsidRPr="0082145D" w:rsidRDefault="00C601BE"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5242"/>
        <w:gridCol w:w="5243"/>
      </w:tblGrid>
      <w:tr w:rsidR="00461399" w:rsidRPr="0082145D" w14:paraId="01D0FCBD" w14:textId="77777777" w:rsidTr="00326135">
        <w:tc>
          <w:tcPr>
            <w:tcW w:w="10485" w:type="dxa"/>
            <w:gridSpan w:val="2"/>
            <w:shd w:val="clear" w:color="auto" w:fill="33CCCC"/>
          </w:tcPr>
          <w:p w14:paraId="31F7CA7D" w14:textId="05889901" w:rsidR="00461399" w:rsidRPr="0082145D" w:rsidRDefault="001E3302" w:rsidP="00461399">
            <w:pPr>
              <w:pStyle w:val="Default"/>
              <w:rPr>
                <w:rFonts w:asciiTheme="minorHAnsi" w:hAnsiTheme="minorHAnsi" w:cstheme="minorHAnsi"/>
                <w:bCs/>
                <w:sz w:val="28"/>
                <w:szCs w:val="28"/>
              </w:rPr>
            </w:pPr>
            <w:r w:rsidRPr="0082145D">
              <w:rPr>
                <w:rFonts w:asciiTheme="minorHAnsi" w:hAnsiTheme="minorHAnsi" w:cstheme="minorHAnsi"/>
                <w:b/>
                <w:bCs/>
                <w:sz w:val="28"/>
                <w:szCs w:val="28"/>
              </w:rPr>
              <w:t>Establishment</w:t>
            </w:r>
            <w:r w:rsidR="00461399" w:rsidRPr="0082145D">
              <w:rPr>
                <w:rFonts w:asciiTheme="minorHAnsi" w:hAnsiTheme="minorHAnsi" w:cstheme="minorHAnsi"/>
                <w:b/>
                <w:bCs/>
                <w:sz w:val="28"/>
                <w:szCs w:val="28"/>
              </w:rPr>
              <w:t xml:space="preserve"> priority 2</w:t>
            </w:r>
          </w:p>
          <w:p w14:paraId="1461AA5A" w14:textId="77777777" w:rsidR="0082145D" w:rsidRPr="0082145D" w:rsidRDefault="0082145D" w:rsidP="00461399">
            <w:pPr>
              <w:pStyle w:val="Default"/>
              <w:rPr>
                <w:rFonts w:asciiTheme="minorHAnsi" w:hAnsiTheme="minorHAnsi" w:cstheme="minorHAnsi"/>
              </w:rPr>
            </w:pPr>
          </w:p>
        </w:tc>
      </w:tr>
      <w:tr w:rsidR="0082145D" w:rsidRPr="0082145D" w14:paraId="19AE29D0" w14:textId="77777777" w:rsidTr="0082145D">
        <w:trPr>
          <w:trHeight w:val="1868"/>
        </w:trPr>
        <w:tc>
          <w:tcPr>
            <w:tcW w:w="5242" w:type="dxa"/>
          </w:tcPr>
          <w:p w14:paraId="74F67077"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249783368"/>
              <w:placeholder>
                <w:docPart w:val="51ACA2BA57C64320A321DA32C38BBD2B"/>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D457181" w14:textId="5A2C66B5" w:rsidR="0082145D" w:rsidRPr="0082145D" w:rsidRDefault="00A51394" w:rsidP="0082145D">
                <w:pPr>
                  <w:pStyle w:val="Default"/>
                  <w:rPr>
                    <w:rFonts w:asciiTheme="minorHAnsi" w:hAnsiTheme="minorHAnsi" w:cstheme="minorHAnsi"/>
                  </w:rPr>
                </w:pPr>
                <w:r>
                  <w:rPr>
                    <w:rFonts w:asciiTheme="minorHAnsi" w:hAnsiTheme="minorHAnsi" w:cstheme="minorHAnsi"/>
                  </w:rPr>
                  <w:t>Closing the attainment gap between the most and least disadvantaged children and young people</w:t>
                </w:r>
              </w:p>
            </w:sdtContent>
          </w:sdt>
          <w:sdt>
            <w:sdtPr>
              <w:rPr>
                <w:rFonts w:asciiTheme="minorHAnsi" w:hAnsiTheme="minorHAnsi" w:cstheme="minorHAnsi"/>
              </w:rPr>
              <w:alias w:val="NIF"/>
              <w:tag w:val="NIF"/>
              <w:id w:val="1907795965"/>
              <w:placeholder>
                <w:docPart w:val="7D3F27833B2249FD921953745C93687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C202778" w14:textId="77777777" w:rsidR="0082145D" w:rsidRPr="0082145D" w:rsidRDefault="0082145D" w:rsidP="0082145D">
                <w:pPr>
                  <w:pStyle w:val="Default"/>
                  <w:rPr>
                    <w:rFonts w:asciiTheme="minorHAnsi" w:hAnsiTheme="minorHAnsi" w:cstheme="minorHAnsi"/>
                    <w:color w:val="auto"/>
                    <w:sz w:val="22"/>
                    <w:szCs w:val="22"/>
                  </w:rPr>
                </w:pPr>
                <w:r>
                  <w:rPr>
                    <w:rFonts w:asciiTheme="minorHAnsi" w:hAnsiTheme="minorHAnsi" w:cstheme="minorHAnsi"/>
                  </w:rPr>
                  <w:t>Choose an item</w:t>
                </w:r>
              </w:p>
            </w:sdtContent>
          </w:sdt>
          <w:p w14:paraId="368B6AC8" w14:textId="77777777" w:rsidR="00070535"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NIF Driver</w:t>
            </w:r>
          </w:p>
          <w:p w14:paraId="58971CFB" w14:textId="6867BAF8" w:rsidR="0082145D" w:rsidRPr="0082145D" w:rsidRDefault="00070535" w:rsidP="0082145D">
            <w:pPr>
              <w:pStyle w:val="Default"/>
              <w:rPr>
                <w:rFonts w:asciiTheme="minorHAnsi" w:hAnsiTheme="minorHAnsi" w:cstheme="minorHAnsi"/>
                <w:u w:val="single"/>
              </w:rPr>
            </w:pPr>
            <w:r>
              <w:rPr>
                <w:rFonts w:asciiTheme="minorHAnsi" w:hAnsiTheme="minorHAnsi" w:cstheme="minorHAnsi"/>
              </w:rPr>
              <w:t>Performance Information</w:t>
            </w:r>
            <w:r w:rsidR="0082145D" w:rsidRPr="0082145D">
              <w:rPr>
                <w:rFonts w:asciiTheme="minorHAnsi" w:hAnsiTheme="minorHAnsi" w:cstheme="minorHAnsi"/>
                <w:u w:val="single"/>
              </w:rPr>
              <w:t xml:space="preserve"> </w:t>
            </w:r>
          </w:p>
          <w:sdt>
            <w:sdtPr>
              <w:rPr>
                <w:rFonts w:asciiTheme="minorHAnsi" w:hAnsiTheme="minorHAnsi" w:cstheme="minorHAnsi"/>
              </w:rPr>
              <w:alias w:val="NIF Drivers"/>
              <w:tag w:val="NIF Drivers"/>
              <w:id w:val="-189690401"/>
              <w:placeholder>
                <w:docPart w:val="3DB90258541840138BCD925028C5890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83FA2B9" w14:textId="56749B64" w:rsidR="0082145D" w:rsidRPr="0082145D" w:rsidRDefault="00070535" w:rsidP="0082145D">
                <w:pPr>
                  <w:pStyle w:val="Default"/>
                  <w:rPr>
                    <w:rFonts w:asciiTheme="minorHAnsi" w:hAnsiTheme="minorHAnsi" w:cstheme="minorHAnsi"/>
                    <w:color w:val="auto"/>
                    <w:sz w:val="22"/>
                    <w:szCs w:val="22"/>
                  </w:rPr>
                </w:pPr>
                <w:r>
                  <w:rPr>
                    <w:rFonts w:asciiTheme="minorHAnsi" w:hAnsiTheme="minorHAnsi" w:cstheme="minorHAnsi"/>
                  </w:rPr>
                  <w:t>Parental engagement</w:t>
                </w:r>
              </w:p>
            </w:sdtContent>
          </w:sdt>
          <w:sdt>
            <w:sdtPr>
              <w:rPr>
                <w:rFonts w:asciiTheme="minorHAnsi" w:hAnsiTheme="minorHAnsi" w:cstheme="minorHAnsi"/>
              </w:rPr>
              <w:alias w:val="NIF Drivers"/>
              <w:tag w:val="NIF Drivers"/>
              <w:id w:val="-275256785"/>
              <w:placeholder>
                <w:docPart w:val="51ACA2BA57C64320A321DA32C38BBD2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DCC7292" w14:textId="478B943C" w:rsidR="0082145D" w:rsidRPr="0082145D" w:rsidRDefault="00070535" w:rsidP="0082145D">
                <w:pPr>
                  <w:pStyle w:val="Default"/>
                  <w:rPr>
                    <w:rFonts w:asciiTheme="minorHAnsi" w:hAnsiTheme="minorHAnsi" w:cstheme="minorHAnsi"/>
                    <w:u w:val="single"/>
                  </w:rPr>
                </w:pPr>
                <w:r>
                  <w:rPr>
                    <w:rFonts w:asciiTheme="minorHAnsi" w:hAnsiTheme="minorHAnsi" w:cstheme="minorHAnsi"/>
                  </w:rPr>
                  <w:t>Assessment of children's progress</w:t>
                </w:r>
              </w:p>
            </w:sdtContent>
          </w:sdt>
        </w:tc>
        <w:tc>
          <w:tcPr>
            <w:tcW w:w="5243" w:type="dxa"/>
          </w:tcPr>
          <w:p w14:paraId="3F8750FC"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HGIOS/ELC QIs </w:t>
            </w:r>
          </w:p>
          <w:sdt>
            <w:sdtPr>
              <w:rPr>
                <w:rFonts w:asciiTheme="minorHAnsi" w:hAnsiTheme="minorHAnsi" w:cstheme="minorHAnsi"/>
              </w:rPr>
              <w:alias w:val="HGIOS"/>
              <w:tag w:val="HGIOSs"/>
              <w:id w:val="-2000717761"/>
              <w:placeholder>
                <w:docPart w:val="F5850915B1C44FF2B37E22E1A036183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453AA631" w14:textId="77E90619" w:rsidR="0082145D" w:rsidRPr="0082145D" w:rsidRDefault="00070535" w:rsidP="0082145D">
                <w:pPr>
                  <w:pStyle w:val="Default"/>
                  <w:rPr>
                    <w:rFonts w:asciiTheme="minorHAnsi" w:hAnsiTheme="minorHAnsi" w:cstheme="minorHAnsi"/>
                    <w:u w:val="single"/>
                  </w:rPr>
                </w:pPr>
                <w:r>
                  <w:rPr>
                    <w:rFonts w:asciiTheme="minorHAnsi" w:hAnsiTheme="minorHAnsi" w:cstheme="minorHAnsi"/>
                  </w:rPr>
                  <w:t>3.2 Securing Children's Progress</w:t>
                </w:r>
              </w:p>
            </w:sdtContent>
          </w:sdt>
          <w:sdt>
            <w:sdtPr>
              <w:rPr>
                <w:rFonts w:asciiTheme="minorHAnsi" w:hAnsiTheme="minorHAnsi" w:cstheme="minorHAnsi"/>
              </w:rPr>
              <w:alias w:val="HGIOS"/>
              <w:tag w:val="HGIOSs"/>
              <w:id w:val="1446884695"/>
              <w:placeholder>
                <w:docPart w:val="60F8E55E008B427AA77BC78A683BEBD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6068D0D" w14:textId="15F09B03" w:rsidR="0082145D" w:rsidRPr="0082145D" w:rsidRDefault="00070535" w:rsidP="0082145D">
                <w:pPr>
                  <w:pStyle w:val="Default"/>
                  <w:rPr>
                    <w:rFonts w:asciiTheme="minorHAnsi" w:hAnsiTheme="minorHAnsi" w:cstheme="minorHAnsi"/>
                    <w:color w:val="auto"/>
                    <w:sz w:val="22"/>
                    <w:szCs w:val="22"/>
                  </w:rPr>
                </w:pPr>
                <w:r>
                  <w:rPr>
                    <w:rFonts w:asciiTheme="minorHAnsi" w:hAnsiTheme="minorHAnsi" w:cstheme="minorHAnsi"/>
                  </w:rPr>
                  <w:t>3.2 Raising attainment and achievement</w:t>
                </w:r>
              </w:p>
            </w:sdtContent>
          </w:sdt>
          <w:p w14:paraId="745E1119" w14:textId="77777777" w:rsidR="0082145D" w:rsidRPr="0082145D" w:rsidRDefault="0082145D" w:rsidP="0082145D">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57C2E324" w14:textId="77777777" w:rsidR="0082145D" w:rsidRPr="0082145D" w:rsidRDefault="0082145D" w:rsidP="0082145D">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683324749"/>
              <w:placeholder>
                <w:docPart w:val="BFA88A537A1E4453A4675DC5E383DB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6A90CE0B" w14:textId="209267DF" w:rsidR="0082145D" w:rsidRPr="0082145D" w:rsidRDefault="00070535" w:rsidP="0082145D">
                <w:pPr>
                  <w:rPr>
                    <w:rFonts w:cstheme="minorHAnsi"/>
                    <w:sz w:val="24"/>
                    <w:szCs w:val="24"/>
                  </w:rPr>
                </w:pPr>
                <w:r>
                  <w:rPr>
                    <w:rFonts w:cstheme="minorHAnsi"/>
                    <w:sz w:val="24"/>
                    <w:szCs w:val="24"/>
                  </w:rPr>
                  <w:t>Article 28: (Right to education):</w:t>
                </w:r>
              </w:p>
            </w:sdtContent>
          </w:sdt>
          <w:p w14:paraId="503D6066" w14:textId="566085ED" w:rsidR="0082145D" w:rsidRPr="00070535" w:rsidRDefault="00AF0594" w:rsidP="0082145D">
            <w:pPr>
              <w:rPr>
                <w:rFonts w:cstheme="minorHAnsi"/>
                <w:sz w:val="24"/>
                <w:szCs w:val="24"/>
              </w:rPr>
            </w:pPr>
            <w:sdt>
              <w:sdtPr>
                <w:rPr>
                  <w:rFonts w:cstheme="minorHAnsi"/>
                  <w:sz w:val="24"/>
                  <w:szCs w:val="24"/>
                </w:rPr>
                <w:alias w:val="RRS Unicef articles"/>
                <w:tag w:val="RRS Unicef articles"/>
                <w:id w:val="-1427580163"/>
                <w:placeholder>
                  <w:docPart w:val="3DD9E002637A4AA6BA6BB1B8540AD072"/>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070535" w:rsidRPr="00070535">
                  <w:rPr>
                    <w:rFonts w:cstheme="minorHAnsi"/>
                    <w:sz w:val="24"/>
                    <w:szCs w:val="24"/>
                  </w:rPr>
                  <w:t>Article 3 (Best interests of the child):</w:t>
                </w:r>
              </w:sdtContent>
            </w:sdt>
            <w:r w:rsidR="0082145D" w:rsidRPr="00070535">
              <w:rPr>
                <w:rFonts w:cstheme="minorHAnsi"/>
                <w:sz w:val="24"/>
                <w:szCs w:val="24"/>
              </w:rPr>
              <w:t xml:space="preserve"> </w:t>
            </w:r>
          </w:p>
          <w:p w14:paraId="63A3F052" w14:textId="77777777" w:rsidR="0082145D" w:rsidRDefault="0082145D" w:rsidP="0082145D">
            <w:pPr>
              <w:rPr>
                <w:rFonts w:cstheme="minorHAnsi"/>
                <w:i/>
                <w:sz w:val="24"/>
                <w:szCs w:val="24"/>
              </w:rPr>
            </w:pPr>
          </w:p>
          <w:p w14:paraId="05039AC6" w14:textId="77777777" w:rsidR="00070535" w:rsidRDefault="00070535" w:rsidP="0082145D">
            <w:pPr>
              <w:rPr>
                <w:rFonts w:cstheme="minorHAnsi"/>
                <w:i/>
                <w:sz w:val="24"/>
                <w:szCs w:val="24"/>
              </w:rPr>
            </w:pPr>
          </w:p>
          <w:p w14:paraId="3291AD32" w14:textId="2347653D" w:rsidR="00070535" w:rsidRPr="0082145D" w:rsidRDefault="00070535" w:rsidP="0082145D">
            <w:pPr>
              <w:rPr>
                <w:rFonts w:cstheme="minorHAnsi"/>
                <w:i/>
                <w:sz w:val="24"/>
                <w:szCs w:val="24"/>
              </w:rPr>
            </w:pPr>
          </w:p>
        </w:tc>
      </w:tr>
      <w:tr w:rsidR="00461399" w:rsidRPr="0082145D" w14:paraId="5D3C46DC" w14:textId="77777777" w:rsidTr="00326135">
        <w:tc>
          <w:tcPr>
            <w:tcW w:w="10485" w:type="dxa"/>
            <w:gridSpan w:val="2"/>
          </w:tcPr>
          <w:p w14:paraId="18DF7A09" w14:textId="77777777" w:rsidR="00017BEA" w:rsidRDefault="003D073F" w:rsidP="00070535">
            <w:pPr>
              <w:tabs>
                <w:tab w:val="left" w:pos="264"/>
              </w:tabs>
              <w:rPr>
                <w:rFonts w:cstheme="minorHAnsi"/>
                <w:b/>
                <w:bCs/>
                <w:sz w:val="24"/>
                <w:szCs w:val="24"/>
              </w:rPr>
            </w:pPr>
            <w:r>
              <w:rPr>
                <w:rFonts w:cstheme="minorHAnsi"/>
                <w:b/>
                <w:bCs/>
                <w:sz w:val="24"/>
                <w:szCs w:val="24"/>
              </w:rPr>
              <w:t xml:space="preserve">Outcome: </w:t>
            </w:r>
            <w:r w:rsidR="00070535">
              <w:rPr>
                <w:rFonts w:cstheme="minorHAnsi"/>
                <w:b/>
                <w:bCs/>
                <w:sz w:val="24"/>
                <w:szCs w:val="24"/>
              </w:rPr>
              <w:t xml:space="preserve"> </w:t>
            </w:r>
          </w:p>
          <w:p w14:paraId="5EE7A759" w14:textId="6322892D" w:rsidR="00070535" w:rsidRPr="00B160EE" w:rsidRDefault="001577D4" w:rsidP="00070535">
            <w:pPr>
              <w:tabs>
                <w:tab w:val="left" w:pos="264"/>
              </w:tabs>
              <w:rPr>
                <w:rFonts w:ascii="Arial" w:hAnsi="Arial" w:cs="Arial"/>
                <w:bCs/>
                <w:sz w:val="24"/>
                <w:szCs w:val="24"/>
              </w:rPr>
            </w:pPr>
            <w:r w:rsidRPr="00B160EE">
              <w:rPr>
                <w:rFonts w:ascii="Arial" w:hAnsi="Arial" w:cs="Arial"/>
                <w:bCs/>
                <w:sz w:val="24"/>
                <w:szCs w:val="24"/>
              </w:rPr>
              <w:t xml:space="preserve">Ensure </w:t>
            </w:r>
            <w:r w:rsidR="00017BEA" w:rsidRPr="00B160EE">
              <w:rPr>
                <w:rFonts w:ascii="Arial" w:hAnsi="Arial" w:cs="Arial"/>
                <w:bCs/>
                <w:sz w:val="24"/>
                <w:szCs w:val="24"/>
              </w:rPr>
              <w:t xml:space="preserve">Children living in SIMD 1 &amp; 2 </w:t>
            </w:r>
            <w:r w:rsidRPr="00B160EE">
              <w:rPr>
                <w:rFonts w:ascii="Arial" w:hAnsi="Arial" w:cs="Arial"/>
                <w:bCs/>
                <w:sz w:val="24"/>
                <w:szCs w:val="24"/>
              </w:rPr>
              <w:t xml:space="preserve">are meeting their developmental milestones by increasing their </w:t>
            </w:r>
            <w:r w:rsidR="00017BEA" w:rsidRPr="00B160EE">
              <w:rPr>
                <w:rFonts w:ascii="Arial" w:hAnsi="Arial" w:cs="Arial"/>
                <w:bCs/>
                <w:sz w:val="24"/>
                <w:szCs w:val="24"/>
              </w:rPr>
              <w:t xml:space="preserve">attendance </w:t>
            </w:r>
            <w:r w:rsidRPr="00B160EE">
              <w:rPr>
                <w:rFonts w:ascii="Arial" w:hAnsi="Arial" w:cs="Arial"/>
                <w:bCs/>
                <w:sz w:val="24"/>
                <w:szCs w:val="24"/>
              </w:rPr>
              <w:t>to 95% or above.</w:t>
            </w:r>
          </w:p>
          <w:p w14:paraId="3EF58127" w14:textId="6B688E08" w:rsidR="001577D4" w:rsidRPr="00B160EE" w:rsidRDefault="001577D4" w:rsidP="00070535">
            <w:pPr>
              <w:tabs>
                <w:tab w:val="left" w:pos="264"/>
              </w:tabs>
              <w:rPr>
                <w:rFonts w:ascii="Arial" w:hAnsi="Arial" w:cs="Arial"/>
                <w:bCs/>
                <w:sz w:val="24"/>
                <w:szCs w:val="24"/>
              </w:rPr>
            </w:pPr>
          </w:p>
          <w:p w14:paraId="251DB315" w14:textId="455C4C42" w:rsidR="001577D4" w:rsidRPr="00B160EE" w:rsidRDefault="00A2238B" w:rsidP="00070535">
            <w:pPr>
              <w:tabs>
                <w:tab w:val="left" w:pos="264"/>
              </w:tabs>
              <w:rPr>
                <w:rFonts w:ascii="Arial" w:hAnsi="Arial" w:cs="Arial"/>
                <w:sz w:val="24"/>
                <w:szCs w:val="24"/>
              </w:rPr>
            </w:pPr>
            <w:r w:rsidRPr="00B160EE">
              <w:rPr>
                <w:rFonts w:ascii="Arial" w:hAnsi="Arial" w:cs="Arial"/>
                <w:bCs/>
                <w:sz w:val="24"/>
                <w:szCs w:val="24"/>
              </w:rPr>
              <w:t>Ensure new initiatives are having a positive impact by using the new Health and Wellbeing baseline assessment to m</w:t>
            </w:r>
            <w:r w:rsidR="001577D4" w:rsidRPr="00B160EE">
              <w:rPr>
                <w:rFonts w:ascii="Arial" w:hAnsi="Arial" w:cs="Arial"/>
                <w:bCs/>
                <w:sz w:val="24"/>
                <w:szCs w:val="24"/>
              </w:rPr>
              <w:t xml:space="preserve">easure </w:t>
            </w:r>
            <w:r w:rsidRPr="00B160EE">
              <w:rPr>
                <w:rFonts w:ascii="Arial" w:hAnsi="Arial" w:cs="Arial"/>
                <w:bCs/>
                <w:sz w:val="24"/>
                <w:szCs w:val="24"/>
              </w:rPr>
              <w:t>children’s engagement.</w:t>
            </w:r>
          </w:p>
          <w:p w14:paraId="780BF8FD" w14:textId="77777777" w:rsidR="00070535" w:rsidRPr="00B160EE" w:rsidRDefault="00070535" w:rsidP="00070535">
            <w:pPr>
              <w:tabs>
                <w:tab w:val="left" w:pos="264"/>
              </w:tabs>
              <w:rPr>
                <w:rFonts w:ascii="Arial" w:hAnsi="Arial" w:cs="Arial"/>
                <w:sz w:val="24"/>
                <w:szCs w:val="24"/>
              </w:rPr>
            </w:pPr>
          </w:p>
          <w:p w14:paraId="039CA7D2" w14:textId="5A2C1CC4" w:rsidR="003D073F" w:rsidRPr="00B160EE" w:rsidRDefault="001577D4" w:rsidP="009F171B">
            <w:pPr>
              <w:tabs>
                <w:tab w:val="left" w:pos="264"/>
              </w:tabs>
              <w:rPr>
                <w:rFonts w:ascii="Arial" w:hAnsi="Arial" w:cs="Arial"/>
                <w:sz w:val="24"/>
                <w:szCs w:val="24"/>
              </w:rPr>
            </w:pPr>
            <w:r w:rsidRPr="00B160EE">
              <w:rPr>
                <w:rFonts w:ascii="Arial" w:hAnsi="Arial" w:cs="Arial"/>
                <w:sz w:val="24"/>
                <w:szCs w:val="24"/>
              </w:rPr>
              <w:t xml:space="preserve">Almost all children will be confident </w:t>
            </w:r>
            <w:r w:rsidR="004A3A98" w:rsidRPr="00B160EE">
              <w:rPr>
                <w:rFonts w:ascii="Arial" w:hAnsi="Arial" w:cs="Arial"/>
                <w:sz w:val="24"/>
                <w:szCs w:val="24"/>
              </w:rPr>
              <w:t>and have the ability to talk about and regulate their emotions and their interpersonal problem solving skills supporting their transition to school.</w:t>
            </w:r>
          </w:p>
          <w:p w14:paraId="69588423" w14:textId="77777777" w:rsidR="004A3A98" w:rsidRPr="00B160EE" w:rsidRDefault="004A3A98" w:rsidP="009F171B">
            <w:pPr>
              <w:tabs>
                <w:tab w:val="left" w:pos="264"/>
              </w:tabs>
              <w:rPr>
                <w:rFonts w:ascii="Arial" w:hAnsi="Arial" w:cs="Arial"/>
                <w:sz w:val="24"/>
                <w:szCs w:val="24"/>
              </w:rPr>
            </w:pPr>
          </w:p>
          <w:p w14:paraId="739BB101" w14:textId="09356FC3" w:rsidR="004A3A98" w:rsidRPr="00B160EE" w:rsidRDefault="00A2238B" w:rsidP="009F171B">
            <w:pPr>
              <w:tabs>
                <w:tab w:val="left" w:pos="264"/>
              </w:tabs>
              <w:rPr>
                <w:rFonts w:ascii="Arial" w:hAnsi="Arial" w:cs="Arial"/>
                <w:sz w:val="24"/>
                <w:szCs w:val="24"/>
              </w:rPr>
            </w:pPr>
            <w:r w:rsidRPr="00B160EE">
              <w:rPr>
                <w:rFonts w:ascii="Arial" w:hAnsi="Arial" w:cs="Arial"/>
                <w:sz w:val="24"/>
                <w:szCs w:val="24"/>
              </w:rPr>
              <w:t>E</w:t>
            </w:r>
            <w:r w:rsidR="000E5424" w:rsidRPr="00B160EE">
              <w:rPr>
                <w:rFonts w:ascii="Arial" w:hAnsi="Arial" w:cs="Arial"/>
                <w:sz w:val="24"/>
                <w:szCs w:val="24"/>
              </w:rPr>
              <w:t>nsure all children are</w:t>
            </w:r>
            <w:r w:rsidR="004A3A98" w:rsidRPr="00B160EE">
              <w:rPr>
                <w:rFonts w:ascii="Arial" w:hAnsi="Arial" w:cs="Arial"/>
                <w:sz w:val="24"/>
                <w:szCs w:val="24"/>
              </w:rPr>
              <w:t xml:space="preserve"> fully engaged </w:t>
            </w:r>
            <w:r w:rsidR="000E5424" w:rsidRPr="00B160EE">
              <w:rPr>
                <w:rFonts w:ascii="Arial" w:hAnsi="Arial" w:cs="Arial"/>
                <w:sz w:val="24"/>
                <w:szCs w:val="24"/>
              </w:rPr>
              <w:t xml:space="preserve">in </w:t>
            </w:r>
            <w:r w:rsidR="004A3A98" w:rsidRPr="00B160EE">
              <w:rPr>
                <w:rFonts w:ascii="Arial" w:hAnsi="Arial" w:cs="Arial"/>
                <w:sz w:val="24"/>
                <w:szCs w:val="24"/>
              </w:rPr>
              <w:t>learning experiences that meet the</w:t>
            </w:r>
            <w:r w:rsidR="000E5424" w:rsidRPr="00B160EE">
              <w:rPr>
                <w:rFonts w:ascii="Arial" w:hAnsi="Arial" w:cs="Arial"/>
                <w:sz w:val="24"/>
                <w:szCs w:val="24"/>
              </w:rPr>
              <w:t>ir age and stage of development, embedding appropriate strategies that s</w:t>
            </w:r>
            <w:r w:rsidR="00762E25" w:rsidRPr="00B160EE">
              <w:rPr>
                <w:rFonts w:ascii="Arial" w:hAnsi="Arial" w:cs="Arial"/>
                <w:sz w:val="24"/>
                <w:szCs w:val="24"/>
              </w:rPr>
              <w:t>upport Trauma Informed Practice</w:t>
            </w:r>
            <w:r w:rsidR="000E5424" w:rsidRPr="00B160EE">
              <w:rPr>
                <w:rFonts w:ascii="Arial" w:hAnsi="Arial" w:cs="Arial"/>
                <w:sz w:val="24"/>
                <w:szCs w:val="24"/>
              </w:rPr>
              <w:t>.</w:t>
            </w:r>
          </w:p>
          <w:p w14:paraId="4986D173" w14:textId="77777777" w:rsidR="00461399" w:rsidRPr="00B160EE" w:rsidRDefault="00461399" w:rsidP="00326135">
            <w:pPr>
              <w:pStyle w:val="ListParagraph"/>
              <w:ind w:left="0"/>
              <w:rPr>
                <w:rFonts w:ascii="Arial" w:hAnsi="Arial" w:cs="Arial"/>
                <w:b/>
                <w:bCs/>
                <w:sz w:val="24"/>
                <w:szCs w:val="24"/>
              </w:rPr>
            </w:pPr>
          </w:p>
          <w:p w14:paraId="541E0E28" w14:textId="77777777" w:rsidR="00461399" w:rsidRPr="0082145D" w:rsidRDefault="00461399" w:rsidP="00326135">
            <w:pPr>
              <w:pStyle w:val="ListParagraph"/>
              <w:ind w:left="0"/>
              <w:rPr>
                <w:rFonts w:cstheme="minorHAnsi"/>
                <w:b/>
                <w:bCs/>
                <w:sz w:val="24"/>
                <w:szCs w:val="24"/>
              </w:rPr>
            </w:pPr>
          </w:p>
          <w:p w14:paraId="2011E528" w14:textId="77777777" w:rsidR="00461399" w:rsidRPr="0082145D" w:rsidRDefault="00461399" w:rsidP="00326135">
            <w:pPr>
              <w:pStyle w:val="ListParagraph"/>
              <w:ind w:left="0"/>
              <w:rPr>
                <w:rFonts w:cstheme="minorHAnsi"/>
                <w:b/>
                <w:bCs/>
                <w:sz w:val="24"/>
                <w:szCs w:val="24"/>
              </w:rPr>
            </w:pPr>
          </w:p>
          <w:p w14:paraId="6990F417" w14:textId="77777777" w:rsidR="00461399" w:rsidRPr="0082145D" w:rsidRDefault="00461399" w:rsidP="00326135">
            <w:pPr>
              <w:pStyle w:val="ListParagraph"/>
              <w:ind w:left="0"/>
              <w:rPr>
                <w:rFonts w:cstheme="minorHAnsi"/>
                <w:b/>
                <w:bCs/>
                <w:sz w:val="24"/>
                <w:szCs w:val="24"/>
              </w:rPr>
            </w:pPr>
            <w:r w:rsidRPr="0082145D">
              <w:rPr>
                <w:rFonts w:cstheme="minorHAnsi"/>
                <w:b/>
                <w:bCs/>
                <w:sz w:val="24"/>
                <w:szCs w:val="24"/>
              </w:rPr>
              <w:t xml:space="preserve">PEF used to support closing the gap:  </w:t>
            </w:r>
            <w:r w:rsidRPr="0082145D">
              <w:rPr>
                <w:rFonts w:cstheme="minorHAnsi"/>
                <w:b/>
                <w:bCs/>
                <w:sz w:val="18"/>
                <w:szCs w:val="18"/>
              </w:rPr>
              <w:t>[This may differ from your planned spend. Delete if no PEF spend]</w:t>
            </w:r>
            <w:r w:rsidRPr="0082145D">
              <w:rPr>
                <w:rFonts w:cstheme="minorHAnsi"/>
                <w:b/>
                <w:bCs/>
                <w:sz w:val="24"/>
                <w:szCs w:val="24"/>
              </w:rPr>
              <w:t xml:space="preserve"> </w:t>
            </w:r>
          </w:p>
          <w:p w14:paraId="78F0F7E9" w14:textId="77777777" w:rsidR="00461399" w:rsidRPr="0082145D" w:rsidRDefault="00461399" w:rsidP="00326135">
            <w:pPr>
              <w:pStyle w:val="ListParagraph"/>
              <w:ind w:left="0"/>
              <w:rPr>
                <w:rFonts w:cstheme="minorHAnsi"/>
                <w:b/>
                <w:bCs/>
                <w:sz w:val="24"/>
                <w:szCs w:val="24"/>
              </w:rPr>
            </w:pPr>
          </w:p>
          <w:p w14:paraId="4F639284" w14:textId="77777777" w:rsidR="00461399" w:rsidRPr="0082145D" w:rsidRDefault="00461399" w:rsidP="00326135">
            <w:pPr>
              <w:rPr>
                <w:rFonts w:cstheme="minorHAnsi"/>
                <w:b/>
                <w:sz w:val="24"/>
                <w:szCs w:val="24"/>
              </w:rPr>
            </w:pPr>
          </w:p>
          <w:p w14:paraId="39F8A8F2" w14:textId="77777777" w:rsidR="00461399" w:rsidRPr="0082145D" w:rsidRDefault="00461399" w:rsidP="00326135">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13762156" w14:textId="7C293B50" w:rsidR="00461399" w:rsidRDefault="00461399" w:rsidP="00326135">
            <w:pPr>
              <w:pStyle w:val="Default"/>
              <w:ind w:left="32"/>
              <w:rPr>
                <w:rFonts w:asciiTheme="minorHAnsi" w:hAnsiTheme="minorHAnsi" w:cstheme="minorHAnsi"/>
                <w:color w:val="auto"/>
                <w:sz w:val="20"/>
                <w:szCs w:val="20"/>
              </w:rPr>
            </w:pPr>
            <w:r w:rsidRPr="0082145D">
              <w:rPr>
                <w:rFonts w:asciiTheme="minorHAnsi" w:hAnsiTheme="minorHAnsi" w:cstheme="minorHAnsi"/>
              </w:rPr>
              <w:t xml:space="preserve"> </w:t>
            </w:r>
            <w:r w:rsidRPr="0082145D">
              <w:rPr>
                <w:rFonts w:asciiTheme="minorHAnsi" w:hAnsiTheme="minorHAnsi" w:cstheme="minorHAnsi"/>
                <w:color w:val="auto"/>
                <w:sz w:val="20"/>
                <w:szCs w:val="20"/>
              </w:rPr>
              <w:t>(Please ensure you have explicitly indicated how your PEF spend impacted on the outcome)</w:t>
            </w:r>
          </w:p>
          <w:p w14:paraId="48D172D3" w14:textId="54CD5232" w:rsidR="004C226C" w:rsidRPr="009F2680" w:rsidRDefault="001C3494" w:rsidP="00F4515F">
            <w:pPr>
              <w:pStyle w:val="Default"/>
              <w:numPr>
                <w:ilvl w:val="0"/>
                <w:numId w:val="5"/>
              </w:numPr>
              <w:rPr>
                <w:color w:val="auto"/>
              </w:rPr>
            </w:pPr>
            <w:r w:rsidRPr="009F2680">
              <w:rPr>
                <w:color w:val="auto"/>
              </w:rPr>
              <w:lastRenderedPageBreak/>
              <w:t>The introduction of new attendance tra</w:t>
            </w:r>
            <w:r w:rsidR="00A2238B" w:rsidRPr="009F2680">
              <w:rPr>
                <w:color w:val="auto"/>
              </w:rPr>
              <w:t xml:space="preserve">cking procedures </w:t>
            </w:r>
            <w:r w:rsidR="004C226C" w:rsidRPr="009F2680">
              <w:rPr>
                <w:color w:val="auto"/>
              </w:rPr>
              <w:t>contributed to improved</w:t>
            </w:r>
            <w:r w:rsidRPr="009F2680">
              <w:rPr>
                <w:color w:val="auto"/>
              </w:rPr>
              <w:t xml:space="preserve"> attendance rates by enhancing data accuracy, enabling </w:t>
            </w:r>
            <w:r w:rsidR="008107C8" w:rsidRPr="009F2680">
              <w:rPr>
                <w:color w:val="auto"/>
              </w:rPr>
              <w:t xml:space="preserve">staff to identify absenteeism patterns earlier and support </w:t>
            </w:r>
            <w:r w:rsidR="00762E25" w:rsidRPr="009F2680">
              <w:rPr>
                <w:color w:val="auto"/>
              </w:rPr>
              <w:t xml:space="preserve">this </w:t>
            </w:r>
            <w:r w:rsidR="008107C8" w:rsidRPr="009F2680">
              <w:rPr>
                <w:color w:val="auto"/>
              </w:rPr>
              <w:t>where required</w:t>
            </w:r>
            <w:r w:rsidR="004C226C" w:rsidRPr="009F2680">
              <w:rPr>
                <w:color w:val="auto"/>
              </w:rPr>
              <w:t>.</w:t>
            </w:r>
            <w:r w:rsidR="008107C8" w:rsidRPr="009F2680">
              <w:rPr>
                <w:color w:val="auto"/>
              </w:rPr>
              <w:t xml:space="preserve">  </w:t>
            </w:r>
            <w:r w:rsidR="00B3135C">
              <w:rPr>
                <w:color w:val="auto"/>
              </w:rPr>
              <w:t xml:space="preserve">Average yearly </w:t>
            </w:r>
            <w:r w:rsidR="00711A12" w:rsidRPr="009F2680">
              <w:rPr>
                <w:color w:val="auto"/>
              </w:rPr>
              <w:t>attendance records showed</w:t>
            </w:r>
            <w:r w:rsidR="00AD6FDF" w:rsidRPr="009F2680">
              <w:rPr>
                <w:color w:val="auto"/>
              </w:rPr>
              <w:t xml:space="preserve"> attendance had increased to </w:t>
            </w:r>
            <w:r w:rsidR="00B3135C" w:rsidRPr="008501F5">
              <w:rPr>
                <w:color w:val="auto"/>
              </w:rPr>
              <w:t>94</w:t>
            </w:r>
            <w:r w:rsidR="00AD6FDF" w:rsidRPr="008501F5">
              <w:rPr>
                <w:color w:val="auto"/>
              </w:rPr>
              <w:t xml:space="preserve">% </w:t>
            </w:r>
            <w:r w:rsidR="00B3135C">
              <w:rPr>
                <w:color w:val="auto"/>
              </w:rPr>
              <w:t>in 2025</w:t>
            </w:r>
            <w:r w:rsidR="00AD6FDF" w:rsidRPr="009F2680">
              <w:rPr>
                <w:color w:val="auto"/>
              </w:rPr>
              <w:t xml:space="preserve"> from </w:t>
            </w:r>
            <w:r w:rsidR="00B3135C" w:rsidRPr="008501F5">
              <w:rPr>
                <w:color w:val="auto"/>
              </w:rPr>
              <w:t>92</w:t>
            </w:r>
            <w:r w:rsidR="00AD6FDF" w:rsidRPr="008501F5">
              <w:rPr>
                <w:color w:val="auto"/>
              </w:rPr>
              <w:t xml:space="preserve">% </w:t>
            </w:r>
            <w:r w:rsidR="00B3135C">
              <w:rPr>
                <w:color w:val="auto"/>
              </w:rPr>
              <w:t>in 2024</w:t>
            </w:r>
            <w:r w:rsidR="00AD6FDF" w:rsidRPr="009F2680">
              <w:rPr>
                <w:color w:val="auto"/>
              </w:rPr>
              <w:t xml:space="preserve"> representing a </w:t>
            </w:r>
            <w:r w:rsidR="00B3135C" w:rsidRPr="008501F5">
              <w:rPr>
                <w:color w:val="auto"/>
              </w:rPr>
              <w:t>2</w:t>
            </w:r>
            <w:r w:rsidR="00AD6FDF" w:rsidRPr="008501F5">
              <w:rPr>
                <w:color w:val="auto"/>
              </w:rPr>
              <w:t xml:space="preserve">% </w:t>
            </w:r>
            <w:r w:rsidR="00AD6FDF" w:rsidRPr="009F2680">
              <w:rPr>
                <w:color w:val="auto"/>
              </w:rPr>
              <w:t>increase</w:t>
            </w:r>
            <w:r w:rsidR="00217FAC" w:rsidRPr="009F2680">
              <w:rPr>
                <w:color w:val="auto"/>
              </w:rPr>
              <w:t>.</w:t>
            </w:r>
            <w:r w:rsidR="004C226C" w:rsidRPr="009F2680">
              <w:rPr>
                <w:color w:val="FF0000"/>
              </w:rPr>
              <w:t xml:space="preserve">  </w:t>
            </w:r>
            <w:r w:rsidR="004C226C" w:rsidRPr="009F2680">
              <w:rPr>
                <w:color w:val="auto"/>
              </w:rPr>
              <w:t xml:space="preserve">The improvement in attendance enabled more access </w:t>
            </w:r>
            <w:r w:rsidR="00654B31" w:rsidRPr="009F2680">
              <w:rPr>
                <w:color w:val="auto"/>
              </w:rPr>
              <w:t xml:space="preserve">for children in SIMD 1 &amp; 2 </w:t>
            </w:r>
            <w:r w:rsidR="004C226C" w:rsidRPr="009F2680">
              <w:rPr>
                <w:color w:val="auto"/>
              </w:rPr>
              <w:t>to structured learning, social interaction and targeted support therefore having a positive impact in ensuring children were meeting their developmental milestones.</w:t>
            </w:r>
          </w:p>
          <w:p w14:paraId="66117FD6" w14:textId="486227D5" w:rsidR="002D2E3E" w:rsidRDefault="002D2E3E" w:rsidP="002D2E3E">
            <w:pPr>
              <w:pStyle w:val="Default"/>
              <w:rPr>
                <w:rFonts w:ascii="Calibri" w:hAnsi="Calibri" w:cs="Calibri"/>
                <w:color w:val="auto"/>
              </w:rPr>
            </w:pPr>
          </w:p>
          <w:p w14:paraId="789EF037" w14:textId="5CA80E5C" w:rsidR="002D2E3E" w:rsidRPr="009F2680" w:rsidRDefault="001C4CCA" w:rsidP="00F4515F">
            <w:pPr>
              <w:pStyle w:val="Default"/>
              <w:numPr>
                <w:ilvl w:val="0"/>
                <w:numId w:val="5"/>
              </w:numPr>
              <w:rPr>
                <w:color w:val="auto"/>
              </w:rPr>
            </w:pPr>
            <w:r w:rsidRPr="009F2680">
              <w:rPr>
                <w:color w:val="auto"/>
              </w:rPr>
              <w:t>The creation and use of</w:t>
            </w:r>
            <w:r w:rsidR="002D2E3E" w:rsidRPr="009F2680">
              <w:rPr>
                <w:color w:val="auto"/>
              </w:rPr>
              <w:t xml:space="preserve"> a Baseline Assessment for Health and Wellbeing</w:t>
            </w:r>
            <w:r w:rsidRPr="009F2680">
              <w:rPr>
                <w:color w:val="auto"/>
              </w:rPr>
              <w:t xml:space="preserve"> </w:t>
            </w:r>
            <w:r w:rsidR="002D2E3E" w:rsidRPr="009F2680">
              <w:rPr>
                <w:color w:val="auto"/>
              </w:rPr>
              <w:t>provi</w:t>
            </w:r>
            <w:r w:rsidRPr="009F2680">
              <w:rPr>
                <w:color w:val="auto"/>
              </w:rPr>
              <w:t xml:space="preserve">ded staff with an effective tool in </w:t>
            </w:r>
            <w:r w:rsidR="002D2E3E" w:rsidRPr="009F2680">
              <w:rPr>
                <w:color w:val="auto"/>
              </w:rPr>
              <w:t>measuring all children’s engagement in Health and Wellbeing</w:t>
            </w:r>
            <w:r w:rsidRPr="009F2680">
              <w:rPr>
                <w:color w:val="auto"/>
              </w:rPr>
              <w:t xml:space="preserve"> learning experiences. The data gathered </w:t>
            </w:r>
            <w:r w:rsidR="008D00A0" w:rsidRPr="009F2680">
              <w:rPr>
                <w:color w:val="auto"/>
              </w:rPr>
              <w:t xml:space="preserve">showed that </w:t>
            </w:r>
            <w:r w:rsidR="00F07F66" w:rsidRPr="001A372A">
              <w:rPr>
                <w:color w:val="auto"/>
              </w:rPr>
              <w:t xml:space="preserve">12% </w:t>
            </w:r>
            <w:r w:rsidR="00A135D8">
              <w:rPr>
                <w:color w:val="auto"/>
              </w:rPr>
              <w:t>of children</w:t>
            </w:r>
            <w:r w:rsidR="008D00A0" w:rsidRPr="009F2680">
              <w:rPr>
                <w:color w:val="auto"/>
              </w:rPr>
              <w:t xml:space="preserve"> </w:t>
            </w:r>
            <w:r w:rsidR="00416795">
              <w:rPr>
                <w:color w:val="auto"/>
              </w:rPr>
              <w:t>have made improvements</w:t>
            </w:r>
            <w:r w:rsidR="008D00A0" w:rsidRPr="009F2680">
              <w:rPr>
                <w:color w:val="auto"/>
              </w:rPr>
              <w:t xml:space="preserve"> in health and wellbeing </w:t>
            </w:r>
            <w:r w:rsidR="001A372A">
              <w:rPr>
                <w:color w:val="auto"/>
              </w:rPr>
              <w:t>since 2024</w:t>
            </w:r>
            <w:r w:rsidR="00A2238B" w:rsidRPr="009F2680">
              <w:rPr>
                <w:color w:val="auto"/>
              </w:rPr>
              <w:t xml:space="preserve"> which</w:t>
            </w:r>
            <w:r w:rsidR="008D00A0" w:rsidRPr="009F2680">
              <w:rPr>
                <w:color w:val="auto"/>
              </w:rPr>
              <w:t xml:space="preserve"> supports the conclusion that new initiatives are fostering increased participation, emotional</w:t>
            </w:r>
            <w:r w:rsidR="00654B31" w:rsidRPr="009F2680">
              <w:rPr>
                <w:color w:val="auto"/>
              </w:rPr>
              <w:t xml:space="preserve"> resilience and readiness to learn, indicating a positive impact on </w:t>
            </w:r>
            <w:r w:rsidR="00A2238B" w:rsidRPr="009F2680">
              <w:rPr>
                <w:color w:val="auto"/>
              </w:rPr>
              <w:t xml:space="preserve">children’s </w:t>
            </w:r>
            <w:r w:rsidR="00654B31" w:rsidRPr="009F2680">
              <w:rPr>
                <w:color w:val="auto"/>
              </w:rPr>
              <w:t>overall wellbeing.</w:t>
            </w:r>
          </w:p>
          <w:p w14:paraId="5461B8B6" w14:textId="77777777" w:rsidR="00AC6301" w:rsidRDefault="00AC6301" w:rsidP="00AC6301">
            <w:pPr>
              <w:pStyle w:val="ListParagraph"/>
              <w:rPr>
                <w:rFonts w:ascii="Calibri" w:hAnsi="Calibri" w:cs="Calibri"/>
              </w:rPr>
            </w:pPr>
          </w:p>
          <w:p w14:paraId="26EDE5CF" w14:textId="58922C88" w:rsidR="007950A1" w:rsidRPr="009F2680" w:rsidRDefault="00762E25" w:rsidP="00F4515F">
            <w:pPr>
              <w:pStyle w:val="Default"/>
              <w:numPr>
                <w:ilvl w:val="0"/>
                <w:numId w:val="5"/>
              </w:numPr>
              <w:rPr>
                <w:color w:val="auto"/>
              </w:rPr>
            </w:pPr>
            <w:r w:rsidRPr="009F2680">
              <w:rPr>
                <w:color w:val="auto"/>
              </w:rPr>
              <w:t>SMT enabled</w:t>
            </w:r>
            <w:r w:rsidR="00AC6301" w:rsidRPr="009F2680">
              <w:rPr>
                <w:color w:val="auto"/>
              </w:rPr>
              <w:t xml:space="preserve"> termly target meeting</w:t>
            </w:r>
            <w:r w:rsidRPr="009F2680">
              <w:rPr>
                <w:color w:val="auto"/>
              </w:rPr>
              <w:t>s</w:t>
            </w:r>
            <w:r w:rsidR="00AC6301" w:rsidRPr="009F2680">
              <w:rPr>
                <w:color w:val="auto"/>
              </w:rPr>
              <w:t xml:space="preserve"> where staff could discuss individual children’s progress</w:t>
            </w:r>
            <w:r w:rsidR="007950A1" w:rsidRPr="009F2680">
              <w:rPr>
                <w:color w:val="auto"/>
              </w:rPr>
              <w:t>. These</w:t>
            </w:r>
            <w:r w:rsidR="00AC6301" w:rsidRPr="009F2680">
              <w:rPr>
                <w:color w:val="auto"/>
              </w:rPr>
              <w:t xml:space="preserve"> alongside observation</w:t>
            </w:r>
            <w:r w:rsidRPr="009F2680">
              <w:rPr>
                <w:color w:val="auto"/>
              </w:rPr>
              <w:t>s</w:t>
            </w:r>
            <w:r w:rsidR="00AC6301" w:rsidRPr="009F2680">
              <w:rPr>
                <w:color w:val="auto"/>
              </w:rPr>
              <w:t xml:space="preserve"> from</w:t>
            </w:r>
            <w:r w:rsidR="007950A1" w:rsidRPr="009F2680">
              <w:rPr>
                <w:color w:val="auto"/>
              </w:rPr>
              <w:t xml:space="preserve"> playroom monitoring using the Leuven scales emotional wellbeing involvement, l</w:t>
            </w:r>
            <w:r w:rsidR="00AC6301" w:rsidRPr="009F2680">
              <w:rPr>
                <w:color w:val="auto"/>
              </w:rPr>
              <w:t xml:space="preserve">earning journals and </w:t>
            </w:r>
            <w:r w:rsidR="00294AF8" w:rsidRPr="009F2680">
              <w:rPr>
                <w:color w:val="auto"/>
              </w:rPr>
              <w:t>early</w:t>
            </w:r>
            <w:r w:rsidR="00AC6301" w:rsidRPr="009F2680">
              <w:rPr>
                <w:color w:val="auto"/>
              </w:rPr>
              <w:t xml:space="preserve"> </w:t>
            </w:r>
            <w:r w:rsidR="00294AF8" w:rsidRPr="009F2680">
              <w:rPr>
                <w:color w:val="auto"/>
              </w:rPr>
              <w:t>year’s assessment t</w:t>
            </w:r>
            <w:r w:rsidR="00AC6301" w:rsidRPr="009F2680">
              <w:rPr>
                <w:color w:val="auto"/>
              </w:rPr>
              <w:t>racker</w:t>
            </w:r>
            <w:r w:rsidR="007950A1" w:rsidRPr="009F2680">
              <w:rPr>
                <w:color w:val="auto"/>
              </w:rPr>
              <w:t xml:space="preserve"> indicated that almost all children have made progress in expressing and regulating their emo</w:t>
            </w:r>
            <w:r w:rsidR="000E5424" w:rsidRPr="009F2680">
              <w:rPr>
                <w:color w:val="auto"/>
              </w:rPr>
              <w:t>tions and interpersonal skills. During school transition sessions all children demonstrated emotional readiness and social adaptability which enabled smooth transitions.</w:t>
            </w:r>
            <w:r w:rsidR="007950A1" w:rsidRPr="009F2680">
              <w:rPr>
                <w:color w:val="auto"/>
              </w:rPr>
              <w:t xml:space="preserve"> </w:t>
            </w:r>
          </w:p>
          <w:p w14:paraId="7E4EC9CC" w14:textId="77777777" w:rsidR="00FB6C14" w:rsidRDefault="00FB6C14" w:rsidP="00FB6C14">
            <w:pPr>
              <w:pStyle w:val="ListParagraph"/>
              <w:rPr>
                <w:rFonts w:ascii="Calibri" w:hAnsi="Calibri" w:cs="Calibri"/>
              </w:rPr>
            </w:pPr>
          </w:p>
          <w:p w14:paraId="37C5095F" w14:textId="253A269F" w:rsidR="00333609" w:rsidRPr="009F2680" w:rsidRDefault="00333609" w:rsidP="00F4515F">
            <w:pPr>
              <w:pStyle w:val="Default"/>
              <w:numPr>
                <w:ilvl w:val="0"/>
                <w:numId w:val="5"/>
              </w:numPr>
              <w:rPr>
                <w:color w:val="auto"/>
              </w:rPr>
            </w:pPr>
            <w:r w:rsidRPr="009F2680">
              <w:rPr>
                <w:color w:val="auto"/>
              </w:rPr>
              <w:t>Revisiting Trauma Informed Practice training for both existing and new staff has strengthened their ability to support children and families effectively. It has enabled staff to create a nurturing, responsive environment where children feel safe and are more able to engage in learning experiences that align with their age and stage of development.</w:t>
            </w:r>
          </w:p>
          <w:p w14:paraId="68EF363D" w14:textId="77777777" w:rsidR="00333609" w:rsidRDefault="00333609" w:rsidP="00333609">
            <w:pPr>
              <w:pStyle w:val="ListParagraph"/>
              <w:rPr>
                <w:rFonts w:ascii="Calibri" w:hAnsi="Calibri" w:cs="Calibri"/>
              </w:rPr>
            </w:pPr>
          </w:p>
          <w:p w14:paraId="42E8681F" w14:textId="2E786027" w:rsidR="00333609" w:rsidRPr="009F2680" w:rsidRDefault="00333609" w:rsidP="00F4515F">
            <w:pPr>
              <w:pStyle w:val="Default"/>
              <w:numPr>
                <w:ilvl w:val="0"/>
                <w:numId w:val="5"/>
              </w:numPr>
              <w:rPr>
                <w:color w:val="auto"/>
              </w:rPr>
            </w:pPr>
            <w:r w:rsidRPr="009F2680">
              <w:rPr>
                <w:color w:val="auto"/>
              </w:rPr>
              <w:t>Liaising with the educational psychologist to implement the crisis curve model has strengthened staff capacity to support individual children’s health and wellbeing.  The collaboration has enabled timely, tailored interventions that help children regulate their emotions, recover from distress, and engage positively with learning experiences.</w:t>
            </w:r>
          </w:p>
          <w:p w14:paraId="67FCDB8C" w14:textId="7FC37562" w:rsidR="00813145" w:rsidRPr="009F2680" w:rsidRDefault="00813145" w:rsidP="008347BB">
            <w:pPr>
              <w:pStyle w:val="Default"/>
              <w:rPr>
                <w:color w:val="auto"/>
                <w:sz w:val="20"/>
                <w:szCs w:val="20"/>
              </w:rPr>
            </w:pPr>
          </w:p>
          <w:p w14:paraId="35E9966B" w14:textId="77777777" w:rsidR="00461399" w:rsidRPr="0082145D" w:rsidRDefault="00461399" w:rsidP="00326135">
            <w:pPr>
              <w:pStyle w:val="Default"/>
              <w:ind w:left="720"/>
              <w:rPr>
                <w:rFonts w:asciiTheme="minorHAnsi" w:hAnsiTheme="minorHAnsi" w:cstheme="minorHAnsi"/>
                <w:color w:val="auto"/>
              </w:rPr>
            </w:pPr>
          </w:p>
        </w:tc>
      </w:tr>
      <w:tr w:rsidR="00461399" w:rsidRPr="0082145D" w14:paraId="3CE364BB" w14:textId="77777777" w:rsidTr="0082145D">
        <w:trPr>
          <w:trHeight w:val="769"/>
        </w:trPr>
        <w:tc>
          <w:tcPr>
            <w:tcW w:w="10485" w:type="dxa"/>
            <w:gridSpan w:val="2"/>
          </w:tcPr>
          <w:p w14:paraId="6C774467" w14:textId="0F19E886" w:rsidR="00461399" w:rsidRDefault="00461399" w:rsidP="00326135">
            <w:pPr>
              <w:rPr>
                <w:rFonts w:cstheme="minorHAnsi"/>
                <w:b/>
                <w:bCs/>
                <w:sz w:val="24"/>
                <w:szCs w:val="24"/>
              </w:rPr>
            </w:pPr>
            <w:r w:rsidRPr="0082145D">
              <w:rPr>
                <w:rFonts w:cstheme="minorHAnsi"/>
                <w:b/>
                <w:bCs/>
                <w:sz w:val="24"/>
                <w:szCs w:val="24"/>
              </w:rPr>
              <w:lastRenderedPageBreak/>
              <w:t>Next steps</w:t>
            </w:r>
          </w:p>
          <w:p w14:paraId="6FFA1DF1" w14:textId="4667DFF7" w:rsidR="002E239C" w:rsidRPr="009F2680" w:rsidRDefault="000F3E71" w:rsidP="00F4515F">
            <w:pPr>
              <w:pStyle w:val="ListParagraph"/>
              <w:numPr>
                <w:ilvl w:val="0"/>
                <w:numId w:val="8"/>
              </w:numPr>
              <w:rPr>
                <w:rFonts w:ascii="Arial" w:hAnsi="Arial" w:cs="Arial"/>
                <w:bCs/>
                <w:sz w:val="24"/>
                <w:szCs w:val="24"/>
              </w:rPr>
            </w:pPr>
            <w:r w:rsidRPr="009F2680">
              <w:rPr>
                <w:rFonts w:ascii="Arial" w:hAnsi="Arial" w:cs="Arial"/>
                <w:bCs/>
                <w:sz w:val="24"/>
                <w:szCs w:val="24"/>
              </w:rPr>
              <w:t xml:space="preserve">Host parent workshop to help families understand the importance of consistent attendance and how it supports children’s learning and Health and Wellbeing. </w:t>
            </w:r>
          </w:p>
          <w:p w14:paraId="1A07D542" w14:textId="4010BDE9" w:rsidR="000F3E71" w:rsidRPr="009F2680" w:rsidRDefault="000F3E71" w:rsidP="00F4515F">
            <w:pPr>
              <w:pStyle w:val="ListParagraph"/>
              <w:numPr>
                <w:ilvl w:val="0"/>
                <w:numId w:val="8"/>
              </w:numPr>
              <w:rPr>
                <w:rFonts w:ascii="Arial" w:hAnsi="Arial" w:cs="Arial"/>
                <w:bCs/>
                <w:sz w:val="24"/>
                <w:szCs w:val="24"/>
              </w:rPr>
            </w:pPr>
            <w:r w:rsidRPr="009F2680">
              <w:rPr>
                <w:rFonts w:ascii="Arial" w:hAnsi="Arial" w:cs="Arial"/>
                <w:bCs/>
                <w:sz w:val="24"/>
                <w:szCs w:val="24"/>
              </w:rPr>
              <w:t xml:space="preserve">Develop individual or group wellbeing plans based on assessment data, especially for children showing lower engagement or resilience. </w:t>
            </w:r>
          </w:p>
          <w:p w14:paraId="5D52713A" w14:textId="6A1F81EE" w:rsidR="000F3E71" w:rsidRPr="009F2680" w:rsidRDefault="000F3E71" w:rsidP="00F4515F">
            <w:pPr>
              <w:pStyle w:val="ListParagraph"/>
              <w:numPr>
                <w:ilvl w:val="0"/>
                <w:numId w:val="8"/>
              </w:numPr>
              <w:rPr>
                <w:rFonts w:ascii="Arial" w:hAnsi="Arial" w:cs="Arial"/>
                <w:bCs/>
                <w:sz w:val="24"/>
                <w:szCs w:val="24"/>
              </w:rPr>
            </w:pPr>
            <w:r w:rsidRPr="009F2680">
              <w:rPr>
                <w:rFonts w:ascii="Arial" w:hAnsi="Arial" w:cs="Arial"/>
                <w:bCs/>
                <w:sz w:val="24"/>
                <w:szCs w:val="24"/>
              </w:rPr>
              <w:t xml:space="preserve">Introduce child-led wellbeing check-ins or visual tools to help children express how they feel daily. </w:t>
            </w:r>
          </w:p>
          <w:p w14:paraId="55C8809E" w14:textId="2B6B77C4" w:rsidR="000F3E71" w:rsidRPr="009F2680" w:rsidRDefault="000F3E71" w:rsidP="00F4515F">
            <w:pPr>
              <w:pStyle w:val="ListParagraph"/>
              <w:numPr>
                <w:ilvl w:val="0"/>
                <w:numId w:val="8"/>
              </w:numPr>
              <w:rPr>
                <w:rFonts w:ascii="Arial" w:hAnsi="Arial" w:cs="Arial"/>
                <w:bCs/>
                <w:sz w:val="24"/>
                <w:szCs w:val="24"/>
              </w:rPr>
            </w:pPr>
            <w:r w:rsidRPr="009F2680">
              <w:rPr>
                <w:rFonts w:ascii="Arial" w:hAnsi="Arial" w:cs="Arial"/>
                <w:bCs/>
                <w:sz w:val="24"/>
                <w:szCs w:val="24"/>
              </w:rPr>
              <w:t xml:space="preserve">Continue to enhance staff wellbeing check-in programme to ensure that staff feel equipped and supported for their roles.  </w:t>
            </w:r>
          </w:p>
          <w:p w14:paraId="56477DF5" w14:textId="77777777" w:rsidR="000F3E71" w:rsidRPr="0082145D" w:rsidRDefault="000F3E71" w:rsidP="00326135">
            <w:pPr>
              <w:rPr>
                <w:rFonts w:cstheme="minorHAnsi"/>
                <w:b/>
                <w:bCs/>
                <w:sz w:val="24"/>
                <w:szCs w:val="24"/>
              </w:rPr>
            </w:pPr>
          </w:p>
          <w:p w14:paraId="652AFAC6" w14:textId="77777777" w:rsidR="00461399" w:rsidRPr="0082145D" w:rsidRDefault="00461399" w:rsidP="00326135">
            <w:pPr>
              <w:rPr>
                <w:rFonts w:cstheme="minorHAnsi"/>
                <w:sz w:val="24"/>
                <w:szCs w:val="24"/>
              </w:rPr>
            </w:pPr>
          </w:p>
        </w:tc>
      </w:tr>
    </w:tbl>
    <w:p w14:paraId="7A9C3BDD" w14:textId="77777777" w:rsidR="00461399" w:rsidRPr="0082145D" w:rsidRDefault="00461399" w:rsidP="00F22FA5">
      <w:pPr>
        <w:pStyle w:val="Default"/>
        <w:rPr>
          <w:rFonts w:asciiTheme="minorHAnsi" w:hAnsiTheme="minorHAnsi" w:cstheme="minorHAnsi"/>
          <w:b/>
          <w:color w:val="auto"/>
        </w:rPr>
      </w:pPr>
    </w:p>
    <w:p w14:paraId="56B176A2" w14:textId="77777777" w:rsidR="00461399" w:rsidRPr="0082145D" w:rsidRDefault="00461399">
      <w:pPr>
        <w:rPr>
          <w:rFonts w:cstheme="minorHAnsi"/>
          <w:b/>
          <w:sz w:val="24"/>
          <w:szCs w:val="24"/>
        </w:rPr>
      </w:pPr>
      <w:r w:rsidRPr="0082145D">
        <w:rPr>
          <w:rFonts w:cstheme="minorHAnsi"/>
          <w:b/>
        </w:rPr>
        <w:br w:type="page"/>
      </w:r>
    </w:p>
    <w:tbl>
      <w:tblPr>
        <w:tblStyle w:val="TableGrid"/>
        <w:tblW w:w="10485" w:type="dxa"/>
        <w:tblLook w:val="04A0" w:firstRow="1" w:lastRow="0" w:firstColumn="1" w:lastColumn="0" w:noHBand="0" w:noVBand="1"/>
      </w:tblPr>
      <w:tblGrid>
        <w:gridCol w:w="5242"/>
        <w:gridCol w:w="5243"/>
      </w:tblGrid>
      <w:tr w:rsidR="00461399" w:rsidRPr="0082145D" w14:paraId="26D6ED21" w14:textId="77777777" w:rsidTr="00326135">
        <w:tc>
          <w:tcPr>
            <w:tcW w:w="10485" w:type="dxa"/>
            <w:gridSpan w:val="2"/>
            <w:shd w:val="clear" w:color="auto" w:fill="33CCCC"/>
          </w:tcPr>
          <w:p w14:paraId="4CF2379A" w14:textId="77777777" w:rsidR="00461399" w:rsidRPr="0082145D" w:rsidRDefault="001E3302" w:rsidP="00326135">
            <w:pPr>
              <w:pStyle w:val="Default"/>
              <w:rPr>
                <w:rFonts w:asciiTheme="minorHAnsi" w:hAnsiTheme="minorHAnsi" w:cstheme="minorHAnsi"/>
                <w:b/>
                <w:bCs/>
                <w:sz w:val="28"/>
                <w:szCs w:val="28"/>
              </w:rPr>
            </w:pPr>
            <w:r w:rsidRPr="0082145D">
              <w:rPr>
                <w:rFonts w:asciiTheme="minorHAnsi" w:hAnsiTheme="minorHAnsi" w:cstheme="minorHAnsi"/>
                <w:b/>
                <w:bCs/>
                <w:sz w:val="28"/>
                <w:szCs w:val="28"/>
              </w:rPr>
              <w:lastRenderedPageBreak/>
              <w:t>Establishment</w:t>
            </w:r>
            <w:r w:rsidR="00461399" w:rsidRPr="0082145D">
              <w:rPr>
                <w:rFonts w:asciiTheme="minorHAnsi" w:hAnsiTheme="minorHAnsi" w:cstheme="minorHAnsi"/>
                <w:b/>
                <w:bCs/>
                <w:sz w:val="28"/>
                <w:szCs w:val="28"/>
              </w:rPr>
              <w:t xml:space="preserve"> priority 3</w:t>
            </w:r>
          </w:p>
          <w:p w14:paraId="1C16841C" w14:textId="2CB05792" w:rsidR="0082145D" w:rsidRPr="0082145D" w:rsidRDefault="0082145D" w:rsidP="00326135">
            <w:pPr>
              <w:pStyle w:val="Default"/>
              <w:rPr>
                <w:rFonts w:asciiTheme="minorHAnsi" w:hAnsiTheme="minorHAnsi" w:cstheme="minorHAnsi"/>
              </w:rPr>
            </w:pPr>
          </w:p>
        </w:tc>
      </w:tr>
      <w:tr w:rsidR="0082145D" w:rsidRPr="0082145D" w14:paraId="0AB70EED" w14:textId="77777777" w:rsidTr="0082145D">
        <w:trPr>
          <w:trHeight w:val="1868"/>
        </w:trPr>
        <w:tc>
          <w:tcPr>
            <w:tcW w:w="5242" w:type="dxa"/>
          </w:tcPr>
          <w:p w14:paraId="34FC6F37"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1173148194"/>
              <w:placeholder>
                <w:docPart w:val="98090EB4563E4F78922E1D16AD87FE6F"/>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3435803" w14:textId="40A84565" w:rsidR="0082145D" w:rsidRPr="0082145D" w:rsidRDefault="00070535" w:rsidP="0082145D">
                <w:pPr>
                  <w:pStyle w:val="Default"/>
                  <w:rPr>
                    <w:rFonts w:asciiTheme="minorHAnsi" w:hAnsiTheme="minorHAnsi" w:cstheme="minorHAnsi"/>
                  </w:rPr>
                </w:pPr>
                <w:r>
                  <w:rPr>
                    <w:rFonts w:asciiTheme="minorHAnsi" w:hAnsiTheme="minorHAnsi" w:cstheme="minorHAnsi"/>
                  </w:rPr>
                  <w:t>Improvement in children and young people's health and wellbeing</w:t>
                </w:r>
              </w:p>
            </w:sdtContent>
          </w:sdt>
          <w:sdt>
            <w:sdtPr>
              <w:rPr>
                <w:rFonts w:asciiTheme="minorHAnsi" w:hAnsiTheme="minorHAnsi" w:cstheme="minorHAnsi"/>
              </w:rPr>
              <w:alias w:val="NIF"/>
              <w:tag w:val="NIF"/>
              <w:id w:val="-828911766"/>
              <w:placeholder>
                <w:docPart w:val="3FAFD27E5BD34070BD5E5137D5DB6390"/>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9944C6C" w14:textId="77777777" w:rsidR="0082145D" w:rsidRPr="0082145D" w:rsidRDefault="0082145D" w:rsidP="0082145D">
                <w:pPr>
                  <w:pStyle w:val="Default"/>
                  <w:rPr>
                    <w:rFonts w:asciiTheme="minorHAnsi" w:hAnsiTheme="minorHAnsi" w:cstheme="minorHAnsi"/>
                    <w:color w:val="auto"/>
                    <w:sz w:val="22"/>
                    <w:szCs w:val="22"/>
                  </w:rPr>
                </w:pPr>
                <w:r>
                  <w:rPr>
                    <w:rFonts w:asciiTheme="minorHAnsi" w:hAnsiTheme="minorHAnsi" w:cstheme="minorHAnsi"/>
                  </w:rPr>
                  <w:t>Choose an item</w:t>
                </w:r>
              </w:p>
            </w:sdtContent>
          </w:sdt>
          <w:p w14:paraId="2944A334" w14:textId="61E4264F" w:rsid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980560897"/>
              <w:placeholder>
                <w:docPart w:val="45C2FB6B7D354F6A90C14CCE3AE65EF3"/>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4935BECF" w14:textId="4180A384" w:rsidR="0082145D" w:rsidRPr="0082145D" w:rsidRDefault="00F01CFA" w:rsidP="0082145D">
                <w:pPr>
                  <w:pStyle w:val="Default"/>
                  <w:rPr>
                    <w:rFonts w:asciiTheme="minorHAnsi" w:hAnsiTheme="minorHAnsi" w:cstheme="minorHAnsi"/>
                    <w:color w:val="auto"/>
                    <w:sz w:val="22"/>
                    <w:szCs w:val="22"/>
                  </w:rPr>
                </w:pPr>
                <w:r>
                  <w:rPr>
                    <w:rFonts w:asciiTheme="minorHAnsi" w:hAnsiTheme="minorHAnsi" w:cstheme="minorHAnsi"/>
                  </w:rPr>
                  <w:t>Assessment of children's progress</w:t>
                </w:r>
              </w:p>
            </w:sdtContent>
          </w:sdt>
          <w:sdt>
            <w:sdtPr>
              <w:rPr>
                <w:rFonts w:asciiTheme="minorHAnsi" w:hAnsiTheme="minorHAnsi" w:cstheme="minorHAnsi"/>
              </w:rPr>
              <w:alias w:val="NIF Drivers"/>
              <w:tag w:val="NIF Drivers"/>
              <w:id w:val="-173424116"/>
              <w:placeholder>
                <w:docPart w:val="98090EB4563E4F78922E1D16AD87FE6F"/>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63F9317C" w14:textId="45C8C5BF" w:rsidR="0082145D" w:rsidRPr="0082145D" w:rsidRDefault="00070535" w:rsidP="0082145D">
                <w:pPr>
                  <w:pStyle w:val="Default"/>
                  <w:rPr>
                    <w:rFonts w:asciiTheme="minorHAnsi" w:hAnsiTheme="minorHAnsi" w:cstheme="minorHAnsi"/>
                    <w:u w:val="single"/>
                  </w:rPr>
                </w:pPr>
                <w:r>
                  <w:rPr>
                    <w:rFonts w:asciiTheme="minorHAnsi" w:hAnsiTheme="minorHAnsi" w:cstheme="minorHAnsi"/>
                  </w:rPr>
                  <w:t>Teacher professionalism</w:t>
                </w:r>
              </w:p>
            </w:sdtContent>
          </w:sdt>
        </w:tc>
        <w:tc>
          <w:tcPr>
            <w:tcW w:w="5243" w:type="dxa"/>
          </w:tcPr>
          <w:p w14:paraId="5017683D"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HGIOS/ELC QIs </w:t>
            </w:r>
          </w:p>
          <w:sdt>
            <w:sdtPr>
              <w:rPr>
                <w:rFonts w:asciiTheme="minorHAnsi" w:hAnsiTheme="minorHAnsi" w:cstheme="minorHAnsi"/>
              </w:rPr>
              <w:alias w:val="HGIOS"/>
              <w:tag w:val="HGIOSs"/>
              <w:id w:val="-1567181313"/>
              <w:placeholder>
                <w:docPart w:val="4AC53D0179C0418681EE64E259172F9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D06CE9E" w14:textId="161EE7F1" w:rsidR="0082145D" w:rsidRPr="0082145D" w:rsidRDefault="00070535" w:rsidP="0082145D">
                <w:pPr>
                  <w:pStyle w:val="Default"/>
                  <w:rPr>
                    <w:rFonts w:asciiTheme="minorHAnsi" w:hAnsiTheme="minorHAnsi" w:cstheme="minorHAnsi"/>
                    <w:u w:val="single"/>
                  </w:rPr>
                </w:pPr>
                <w:r>
                  <w:rPr>
                    <w:rFonts w:asciiTheme="minorHAnsi" w:hAnsiTheme="minorHAnsi" w:cstheme="minorHAnsi"/>
                  </w:rPr>
                  <w:t>3.1 Ensuring wellbeing, equality and inclusion</w:t>
                </w:r>
              </w:p>
            </w:sdtContent>
          </w:sdt>
          <w:sdt>
            <w:sdtPr>
              <w:rPr>
                <w:rFonts w:asciiTheme="minorHAnsi" w:hAnsiTheme="minorHAnsi" w:cstheme="minorHAnsi"/>
              </w:rPr>
              <w:alias w:val="HGIOS"/>
              <w:tag w:val="HGIOSs"/>
              <w:id w:val="1770430413"/>
              <w:placeholder>
                <w:docPart w:val="59D0B0869366462E9B0E2A033B9FBD0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93150CC" w14:textId="1E6FB8EB" w:rsidR="0082145D" w:rsidRPr="0082145D" w:rsidRDefault="00070535" w:rsidP="0082145D">
                <w:pPr>
                  <w:pStyle w:val="Default"/>
                  <w:rPr>
                    <w:rFonts w:asciiTheme="minorHAnsi" w:hAnsiTheme="minorHAnsi" w:cstheme="minorHAnsi"/>
                    <w:color w:val="auto"/>
                    <w:sz w:val="22"/>
                    <w:szCs w:val="22"/>
                  </w:rPr>
                </w:pPr>
                <w:r>
                  <w:rPr>
                    <w:rFonts w:asciiTheme="minorHAnsi" w:hAnsiTheme="minorHAnsi" w:cstheme="minorHAnsi"/>
                  </w:rPr>
                  <w:t>2.4 Personalised support</w:t>
                </w:r>
              </w:p>
            </w:sdtContent>
          </w:sdt>
          <w:p w14:paraId="73F5944C" w14:textId="77777777" w:rsidR="0082145D" w:rsidRPr="0082145D" w:rsidRDefault="0082145D" w:rsidP="0082145D">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2F4720EB" w14:textId="77777777" w:rsidR="0082145D" w:rsidRPr="0082145D" w:rsidRDefault="0082145D" w:rsidP="0082145D">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539054842"/>
              <w:placeholder>
                <w:docPart w:val="91506431F827475484EC81FF9F2F7A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6C6B435" w14:textId="39202746" w:rsidR="0082145D" w:rsidRPr="0082145D" w:rsidRDefault="00F01CFA" w:rsidP="0082145D">
                <w:pPr>
                  <w:rPr>
                    <w:rFonts w:cstheme="minorHAnsi"/>
                    <w:sz w:val="24"/>
                    <w:szCs w:val="24"/>
                  </w:rPr>
                </w:pPr>
                <w:r>
                  <w:rPr>
                    <w:rFonts w:cstheme="minorHAnsi"/>
                    <w:sz w:val="24"/>
                    <w:szCs w:val="24"/>
                  </w:rPr>
                  <w:t>Article 28: (Right to education):</w:t>
                </w:r>
              </w:p>
            </w:sdtContent>
          </w:sdt>
          <w:p w14:paraId="1FFC311E" w14:textId="19A22173" w:rsidR="0082145D" w:rsidRPr="0082145D" w:rsidRDefault="00AF0594" w:rsidP="0082145D">
            <w:pPr>
              <w:rPr>
                <w:rFonts w:cstheme="minorHAnsi"/>
                <w:sz w:val="24"/>
                <w:szCs w:val="24"/>
              </w:rPr>
            </w:pPr>
            <w:sdt>
              <w:sdtPr>
                <w:rPr>
                  <w:rFonts w:cstheme="minorHAnsi"/>
                  <w:i/>
                  <w:sz w:val="24"/>
                  <w:szCs w:val="24"/>
                </w:rPr>
                <w:alias w:val="RRS Unicef articles"/>
                <w:tag w:val="RRS Unicef articles"/>
                <w:id w:val="675070759"/>
                <w:placeholder>
                  <w:docPart w:val="973191C25B20436284CFFA2AB35F29CA"/>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F01CFA">
                  <w:rPr>
                    <w:rFonts w:cstheme="minorHAnsi"/>
                    <w:i/>
                    <w:sz w:val="24"/>
                    <w:szCs w:val="24"/>
                  </w:rPr>
                  <w:t>Article 3 (Best interests of the child):</w:t>
                </w:r>
              </w:sdtContent>
            </w:sdt>
            <w:r w:rsidR="0082145D" w:rsidRPr="0082145D">
              <w:rPr>
                <w:rFonts w:cstheme="minorHAnsi"/>
                <w:sz w:val="24"/>
                <w:szCs w:val="24"/>
              </w:rPr>
              <w:t xml:space="preserve"> </w:t>
            </w:r>
          </w:p>
          <w:p w14:paraId="7C66B191" w14:textId="77777777" w:rsidR="0082145D" w:rsidRPr="0082145D" w:rsidRDefault="0082145D" w:rsidP="0082145D">
            <w:pPr>
              <w:rPr>
                <w:rFonts w:cstheme="minorHAnsi"/>
                <w:i/>
                <w:sz w:val="24"/>
                <w:szCs w:val="24"/>
              </w:rPr>
            </w:pPr>
          </w:p>
        </w:tc>
      </w:tr>
      <w:tr w:rsidR="00461399" w:rsidRPr="0082145D" w14:paraId="121F6B8C" w14:textId="77777777" w:rsidTr="00326135">
        <w:tc>
          <w:tcPr>
            <w:tcW w:w="10485" w:type="dxa"/>
            <w:gridSpan w:val="2"/>
          </w:tcPr>
          <w:p w14:paraId="4CD1DD78" w14:textId="77777777" w:rsidR="0079058A" w:rsidRDefault="00461399" w:rsidP="00070535">
            <w:pPr>
              <w:tabs>
                <w:tab w:val="left" w:pos="264"/>
              </w:tabs>
              <w:rPr>
                <w:rFonts w:cstheme="minorHAnsi"/>
                <w:b/>
                <w:bCs/>
                <w:sz w:val="24"/>
                <w:szCs w:val="24"/>
              </w:rPr>
            </w:pPr>
            <w:r w:rsidRPr="0082145D">
              <w:rPr>
                <w:rFonts w:cstheme="minorHAnsi"/>
                <w:b/>
                <w:bCs/>
                <w:sz w:val="24"/>
                <w:szCs w:val="24"/>
              </w:rPr>
              <w:t xml:space="preserve">Outcome: </w:t>
            </w:r>
          </w:p>
          <w:p w14:paraId="661F0FD0" w14:textId="4E55CE22" w:rsidR="00070535" w:rsidRDefault="00070535" w:rsidP="00070535">
            <w:pPr>
              <w:tabs>
                <w:tab w:val="left" w:pos="264"/>
              </w:tabs>
              <w:rPr>
                <w:rFonts w:ascii="Arial" w:hAnsi="Arial" w:cs="Arial"/>
              </w:rPr>
            </w:pPr>
            <w:r>
              <w:rPr>
                <w:rFonts w:cstheme="minorHAnsi"/>
                <w:b/>
                <w:bCs/>
                <w:sz w:val="24"/>
                <w:szCs w:val="24"/>
              </w:rPr>
              <w:t xml:space="preserve"> </w:t>
            </w:r>
          </w:p>
          <w:p w14:paraId="7C8D4E57" w14:textId="1066F11C" w:rsidR="00CF3E6C" w:rsidRPr="009F2680" w:rsidRDefault="00CF3E6C" w:rsidP="00070535">
            <w:pPr>
              <w:tabs>
                <w:tab w:val="left" w:pos="264"/>
              </w:tabs>
              <w:rPr>
                <w:rFonts w:ascii="Arial" w:hAnsi="Arial" w:cs="Arial"/>
                <w:sz w:val="24"/>
                <w:szCs w:val="24"/>
              </w:rPr>
            </w:pPr>
            <w:r w:rsidRPr="009F2680">
              <w:rPr>
                <w:rFonts w:ascii="Arial" w:hAnsi="Arial" w:cs="Arial"/>
                <w:sz w:val="24"/>
                <w:szCs w:val="24"/>
              </w:rPr>
              <w:t>Staff will use robust self-evaluation monthly</w:t>
            </w:r>
            <w:r w:rsidR="00CD49BB" w:rsidRPr="009F2680">
              <w:rPr>
                <w:rFonts w:ascii="Arial" w:hAnsi="Arial" w:cs="Arial"/>
                <w:sz w:val="24"/>
                <w:szCs w:val="24"/>
              </w:rPr>
              <w:t>,</w:t>
            </w:r>
            <w:r w:rsidRPr="009F2680">
              <w:rPr>
                <w:rFonts w:ascii="Arial" w:hAnsi="Arial" w:cs="Arial"/>
                <w:sz w:val="24"/>
                <w:szCs w:val="24"/>
              </w:rPr>
              <w:t xml:space="preserve"> focusing on children’s engagement in our new innovative learning experiences.</w:t>
            </w:r>
          </w:p>
          <w:p w14:paraId="2F03614C" w14:textId="77777777" w:rsidR="0079058A" w:rsidRPr="009F2680" w:rsidRDefault="0079058A" w:rsidP="00070535">
            <w:pPr>
              <w:tabs>
                <w:tab w:val="left" w:pos="264"/>
              </w:tabs>
              <w:rPr>
                <w:rFonts w:ascii="Arial" w:hAnsi="Arial" w:cs="Arial"/>
                <w:sz w:val="24"/>
                <w:szCs w:val="24"/>
              </w:rPr>
            </w:pPr>
          </w:p>
          <w:p w14:paraId="358BA572" w14:textId="2FB86625" w:rsidR="00CF3E6C" w:rsidRPr="009F2680" w:rsidRDefault="00CF3E6C" w:rsidP="00070535">
            <w:pPr>
              <w:tabs>
                <w:tab w:val="left" w:pos="264"/>
              </w:tabs>
              <w:rPr>
                <w:rFonts w:ascii="Arial" w:hAnsi="Arial" w:cs="Arial"/>
                <w:sz w:val="24"/>
                <w:szCs w:val="24"/>
              </w:rPr>
            </w:pPr>
            <w:r w:rsidRPr="009F2680">
              <w:rPr>
                <w:rFonts w:ascii="Arial" w:hAnsi="Arial" w:cs="Arial"/>
                <w:sz w:val="24"/>
                <w:szCs w:val="24"/>
              </w:rPr>
              <w:t>Staff and children will create a high quality learning environment where children can thrive, explore and develop holistically.  Staffs knowledge and understanding will</w:t>
            </w:r>
            <w:r w:rsidR="0079058A" w:rsidRPr="009F2680">
              <w:rPr>
                <w:rFonts w:ascii="Arial" w:hAnsi="Arial" w:cs="Arial"/>
                <w:sz w:val="24"/>
                <w:szCs w:val="24"/>
              </w:rPr>
              <w:t xml:space="preserve"> increase and ensure all curricular areas are embedded in the outdoor learning environment.  SLT will compare pre and post monitoring intervention results.</w:t>
            </w:r>
          </w:p>
          <w:p w14:paraId="50AE8A29" w14:textId="77777777" w:rsidR="00070535" w:rsidRPr="004F65D2" w:rsidRDefault="00070535" w:rsidP="00070535">
            <w:pPr>
              <w:tabs>
                <w:tab w:val="left" w:pos="264"/>
              </w:tabs>
              <w:rPr>
                <w:rFonts w:ascii="Arial" w:hAnsi="Arial" w:cs="Arial"/>
              </w:rPr>
            </w:pPr>
          </w:p>
          <w:p w14:paraId="118EF40B" w14:textId="428E3F4C" w:rsidR="009F171B" w:rsidRPr="00261502" w:rsidRDefault="009F171B" w:rsidP="00070535">
            <w:pPr>
              <w:tabs>
                <w:tab w:val="left" w:pos="264"/>
              </w:tabs>
              <w:rPr>
                <w:rFonts w:ascii="Arial" w:hAnsi="Arial" w:cs="Arial"/>
              </w:rPr>
            </w:pPr>
          </w:p>
          <w:p w14:paraId="7AE8A946" w14:textId="1AD08E97" w:rsidR="00461399" w:rsidRPr="0082145D" w:rsidRDefault="009F171B" w:rsidP="00326135">
            <w:pPr>
              <w:pStyle w:val="ListParagraph"/>
              <w:ind w:left="0"/>
              <w:rPr>
                <w:rFonts w:cstheme="minorHAnsi"/>
                <w:b/>
                <w:bCs/>
                <w:sz w:val="24"/>
                <w:szCs w:val="24"/>
              </w:rPr>
            </w:pPr>
            <w:r w:rsidRPr="0082145D">
              <w:rPr>
                <w:rFonts w:cstheme="minorHAnsi"/>
                <w:b/>
                <w:bCs/>
                <w:sz w:val="24"/>
                <w:szCs w:val="24"/>
              </w:rPr>
              <w:t xml:space="preserve"> </w:t>
            </w:r>
            <w:r w:rsidR="00461399" w:rsidRPr="0082145D">
              <w:rPr>
                <w:rFonts w:cstheme="minorHAnsi"/>
                <w:b/>
                <w:bCs/>
                <w:sz w:val="24"/>
                <w:szCs w:val="24"/>
              </w:rPr>
              <w:t xml:space="preserve">PEF used to support closing the gap:  </w:t>
            </w:r>
            <w:r w:rsidR="00461399" w:rsidRPr="0082145D">
              <w:rPr>
                <w:rFonts w:cstheme="minorHAnsi"/>
                <w:b/>
                <w:bCs/>
                <w:sz w:val="18"/>
                <w:szCs w:val="18"/>
              </w:rPr>
              <w:t>[This may differ from your planned spend. Delete if no PEF spend]</w:t>
            </w:r>
            <w:r w:rsidR="00461399" w:rsidRPr="0082145D">
              <w:rPr>
                <w:rFonts w:cstheme="minorHAnsi"/>
                <w:b/>
                <w:bCs/>
                <w:sz w:val="24"/>
                <w:szCs w:val="24"/>
              </w:rPr>
              <w:t xml:space="preserve"> </w:t>
            </w:r>
          </w:p>
          <w:p w14:paraId="4AB2E4E1" w14:textId="77777777" w:rsidR="00461399" w:rsidRPr="0082145D" w:rsidRDefault="00461399" w:rsidP="00326135">
            <w:pPr>
              <w:pStyle w:val="ListParagraph"/>
              <w:ind w:left="0"/>
              <w:rPr>
                <w:rFonts w:cstheme="minorHAnsi"/>
                <w:b/>
                <w:bCs/>
                <w:sz w:val="24"/>
                <w:szCs w:val="24"/>
              </w:rPr>
            </w:pPr>
          </w:p>
          <w:p w14:paraId="4C036EB8" w14:textId="77777777" w:rsidR="00461399" w:rsidRPr="0082145D" w:rsidRDefault="00461399" w:rsidP="00326135">
            <w:pPr>
              <w:rPr>
                <w:rFonts w:cstheme="minorHAnsi"/>
                <w:b/>
                <w:sz w:val="24"/>
                <w:szCs w:val="24"/>
              </w:rPr>
            </w:pPr>
          </w:p>
          <w:p w14:paraId="3ABB60A9" w14:textId="77777777" w:rsidR="00461399" w:rsidRPr="0082145D" w:rsidRDefault="00461399" w:rsidP="00326135">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417808BD" w14:textId="4651F654" w:rsidR="00461399" w:rsidRDefault="00461399" w:rsidP="00326135">
            <w:pPr>
              <w:pStyle w:val="Default"/>
              <w:ind w:left="32"/>
              <w:rPr>
                <w:rFonts w:asciiTheme="minorHAnsi" w:hAnsiTheme="minorHAnsi" w:cstheme="minorHAnsi"/>
                <w:color w:val="auto"/>
                <w:sz w:val="20"/>
                <w:szCs w:val="20"/>
              </w:rPr>
            </w:pPr>
            <w:r w:rsidRPr="0082145D">
              <w:rPr>
                <w:rFonts w:asciiTheme="minorHAnsi" w:hAnsiTheme="minorHAnsi" w:cstheme="minorHAnsi"/>
              </w:rPr>
              <w:t xml:space="preserve"> </w:t>
            </w:r>
            <w:r w:rsidRPr="0082145D">
              <w:rPr>
                <w:rFonts w:asciiTheme="minorHAnsi" w:hAnsiTheme="minorHAnsi" w:cstheme="minorHAnsi"/>
                <w:color w:val="auto"/>
                <w:sz w:val="20"/>
                <w:szCs w:val="20"/>
              </w:rPr>
              <w:t>(Please ensure you have explicitly indicated how your PEF spend impacted on the outcome)</w:t>
            </w:r>
          </w:p>
          <w:p w14:paraId="5163C570" w14:textId="7B9A3A1E" w:rsidR="008A124A" w:rsidRDefault="008A124A" w:rsidP="00326135">
            <w:pPr>
              <w:pStyle w:val="Default"/>
              <w:ind w:left="32"/>
              <w:rPr>
                <w:rFonts w:asciiTheme="minorHAnsi" w:hAnsiTheme="minorHAnsi" w:cstheme="minorHAnsi"/>
                <w:color w:val="auto"/>
                <w:sz w:val="20"/>
                <w:szCs w:val="20"/>
              </w:rPr>
            </w:pPr>
          </w:p>
          <w:p w14:paraId="1ED08D61" w14:textId="1B0F52D4" w:rsidR="008A124A" w:rsidRPr="009F2680" w:rsidRDefault="008A124A" w:rsidP="00F4515F">
            <w:pPr>
              <w:pStyle w:val="Default"/>
              <w:numPr>
                <w:ilvl w:val="0"/>
                <w:numId w:val="6"/>
              </w:numPr>
              <w:rPr>
                <w:rFonts w:asciiTheme="minorHAnsi" w:hAnsiTheme="minorHAnsi" w:cstheme="minorHAnsi"/>
                <w:color w:val="auto"/>
              </w:rPr>
            </w:pPr>
            <w:r w:rsidRPr="009F2680">
              <w:rPr>
                <w:color w:val="auto"/>
              </w:rPr>
              <w:t>SLT developed a staff questionnaire to assess staff knowledge and understanding of the benefits of outdoor learning, aiming to identify strengths and areas for further professional development.</w:t>
            </w:r>
          </w:p>
          <w:p w14:paraId="35E9547A" w14:textId="035996B4" w:rsidR="00B56D78" w:rsidRPr="009F2680" w:rsidRDefault="00B56D78" w:rsidP="00B36A55">
            <w:pPr>
              <w:pStyle w:val="Default"/>
              <w:rPr>
                <w:color w:val="auto"/>
              </w:rPr>
            </w:pPr>
          </w:p>
          <w:p w14:paraId="1EF71E5B" w14:textId="02ACFF39" w:rsidR="00B36A55" w:rsidRPr="009F2680" w:rsidRDefault="00B36A55" w:rsidP="00F4515F">
            <w:pPr>
              <w:pStyle w:val="Default"/>
              <w:numPr>
                <w:ilvl w:val="0"/>
                <w:numId w:val="6"/>
              </w:numPr>
              <w:rPr>
                <w:color w:val="auto"/>
              </w:rPr>
            </w:pPr>
            <w:r w:rsidRPr="009F2680">
              <w:rPr>
                <w:color w:val="auto"/>
              </w:rPr>
              <w:t>SLT analysed the responses from the staff questionnaire to identify specific training needs, ensuring that future professional learning opportunities are tailored to enhance staff confidence and competence in outdoor learning.</w:t>
            </w:r>
          </w:p>
          <w:p w14:paraId="2EA03C86" w14:textId="77777777" w:rsidR="00B36A55" w:rsidRPr="009F2680" w:rsidRDefault="00B36A55" w:rsidP="00B36A55">
            <w:pPr>
              <w:pStyle w:val="ListParagraph"/>
              <w:rPr>
                <w:sz w:val="24"/>
                <w:szCs w:val="24"/>
              </w:rPr>
            </w:pPr>
          </w:p>
          <w:p w14:paraId="41C7F21E" w14:textId="510C270D" w:rsidR="00B36A55" w:rsidRPr="009F2680" w:rsidRDefault="00250FBA" w:rsidP="00F4515F">
            <w:pPr>
              <w:pStyle w:val="Default"/>
              <w:numPr>
                <w:ilvl w:val="0"/>
                <w:numId w:val="6"/>
              </w:numPr>
              <w:rPr>
                <w:color w:val="auto"/>
              </w:rPr>
            </w:pPr>
            <w:r w:rsidRPr="009F2680">
              <w:rPr>
                <w:color w:val="auto"/>
              </w:rPr>
              <w:t>All staff participated in Den B</w:t>
            </w:r>
            <w:r w:rsidR="00B36A55" w:rsidRPr="009F2680">
              <w:rPr>
                <w:color w:val="auto"/>
              </w:rPr>
              <w:t>uilding training, enhancing their practical skills and confidence in facilitating creative outdoor play.  In addition selected staff undertook Na</w:t>
            </w:r>
            <w:r w:rsidRPr="009F2680">
              <w:rPr>
                <w:color w:val="auto"/>
              </w:rPr>
              <w:t>ture Nurture training, deepening their understanding of the therapeutic benefits of nature-based approaches for supporting children’s emotional wellbeing.  These targeted professional learning opportunities have strengthened our team’s capacity to deliver high-quality, inclusive outdoor learning experiences.</w:t>
            </w:r>
          </w:p>
          <w:p w14:paraId="58DAA18F" w14:textId="77777777" w:rsidR="00250FBA" w:rsidRPr="009F2680" w:rsidRDefault="00250FBA" w:rsidP="00250FBA">
            <w:pPr>
              <w:pStyle w:val="ListParagraph"/>
              <w:rPr>
                <w:sz w:val="24"/>
                <w:szCs w:val="24"/>
              </w:rPr>
            </w:pPr>
          </w:p>
          <w:p w14:paraId="5A4309C5" w14:textId="0B888EC6" w:rsidR="00250FBA" w:rsidRPr="009F2680" w:rsidRDefault="00250FBA" w:rsidP="00F4515F">
            <w:pPr>
              <w:pStyle w:val="Default"/>
              <w:numPr>
                <w:ilvl w:val="0"/>
                <w:numId w:val="6"/>
              </w:numPr>
              <w:rPr>
                <w:color w:val="auto"/>
              </w:rPr>
            </w:pPr>
            <w:r w:rsidRPr="009F2680">
              <w:rPr>
                <w:color w:val="auto"/>
              </w:rPr>
              <w:t>Staff, parents and children were actively consulted to gather their views on the design and development of the outdoor area.  This inclusive approach ensured that the final plans reflected the need, interests, and aspirations of the whole learning community, fostering a sense of ownership and shared responsibility for the space.</w:t>
            </w:r>
          </w:p>
          <w:p w14:paraId="160438CF" w14:textId="77777777" w:rsidR="007F6CE1" w:rsidRPr="009F2680" w:rsidRDefault="007F6CE1" w:rsidP="007F6CE1">
            <w:pPr>
              <w:pStyle w:val="ListParagraph"/>
              <w:rPr>
                <w:sz w:val="24"/>
                <w:szCs w:val="24"/>
              </w:rPr>
            </w:pPr>
          </w:p>
          <w:p w14:paraId="10D9FE7A" w14:textId="266B8A6C" w:rsidR="007F6CE1" w:rsidRPr="009F2680" w:rsidRDefault="007F6CE1" w:rsidP="00F4515F">
            <w:pPr>
              <w:pStyle w:val="Default"/>
              <w:numPr>
                <w:ilvl w:val="0"/>
                <w:numId w:val="6"/>
              </w:numPr>
              <w:rPr>
                <w:color w:val="auto"/>
              </w:rPr>
            </w:pPr>
            <w:r w:rsidRPr="009F2680">
              <w:rPr>
                <w:color w:val="auto"/>
              </w:rPr>
              <w:t>Staff visits to other establishments provided opportunities for staff to observe innovative approaches, engage in professional dialogue and reflect on how outdoor environments can be used more effectively to support curriculum delivery.  Staff returned with practical ideas and a deeper understanding of how outdoor learning can foster creativity, resilience and engagement.  The insights gained are now being embedded into our own practice, contributing to a more inclusive learning environment.</w:t>
            </w:r>
          </w:p>
          <w:p w14:paraId="74CB66BC" w14:textId="6F23F04D" w:rsidR="00813145" w:rsidRDefault="00813145" w:rsidP="00E3223E">
            <w:pPr>
              <w:pStyle w:val="Default"/>
              <w:rPr>
                <w:rFonts w:asciiTheme="minorHAnsi" w:hAnsiTheme="minorHAnsi" w:cstheme="minorHAnsi"/>
                <w:color w:val="auto"/>
                <w:sz w:val="20"/>
                <w:szCs w:val="20"/>
              </w:rPr>
            </w:pPr>
          </w:p>
          <w:p w14:paraId="470E46D2" w14:textId="77777777" w:rsidR="001705CB" w:rsidRPr="0082145D" w:rsidRDefault="001705CB" w:rsidP="00326135">
            <w:pPr>
              <w:pStyle w:val="Default"/>
              <w:ind w:left="32"/>
              <w:rPr>
                <w:rFonts w:asciiTheme="minorHAnsi" w:hAnsiTheme="minorHAnsi" w:cstheme="minorHAnsi"/>
                <w:color w:val="auto"/>
                <w:sz w:val="20"/>
                <w:szCs w:val="20"/>
              </w:rPr>
            </w:pPr>
          </w:p>
          <w:p w14:paraId="34F4103B" w14:textId="77777777" w:rsidR="00461399" w:rsidRPr="0082145D" w:rsidRDefault="00461399" w:rsidP="00326135">
            <w:pPr>
              <w:pStyle w:val="Default"/>
              <w:ind w:left="720"/>
              <w:rPr>
                <w:rFonts w:asciiTheme="minorHAnsi" w:hAnsiTheme="minorHAnsi" w:cstheme="minorHAnsi"/>
                <w:color w:val="auto"/>
              </w:rPr>
            </w:pPr>
          </w:p>
        </w:tc>
      </w:tr>
      <w:tr w:rsidR="00461399" w:rsidRPr="0082145D" w14:paraId="0DCBDB4B" w14:textId="77777777" w:rsidTr="0082145D">
        <w:trPr>
          <w:trHeight w:val="943"/>
        </w:trPr>
        <w:tc>
          <w:tcPr>
            <w:tcW w:w="10485" w:type="dxa"/>
            <w:gridSpan w:val="2"/>
          </w:tcPr>
          <w:p w14:paraId="3DDC2822" w14:textId="231AC90D" w:rsidR="00461399" w:rsidRDefault="00461399" w:rsidP="00326135">
            <w:pPr>
              <w:rPr>
                <w:rFonts w:cstheme="minorHAnsi"/>
                <w:b/>
                <w:bCs/>
                <w:sz w:val="24"/>
                <w:szCs w:val="24"/>
              </w:rPr>
            </w:pPr>
            <w:r w:rsidRPr="0082145D">
              <w:rPr>
                <w:rFonts w:cstheme="minorHAnsi"/>
                <w:b/>
                <w:bCs/>
                <w:sz w:val="24"/>
                <w:szCs w:val="24"/>
              </w:rPr>
              <w:lastRenderedPageBreak/>
              <w:t>Next steps</w:t>
            </w:r>
          </w:p>
          <w:p w14:paraId="59C9777D" w14:textId="77777777" w:rsidR="0082145D" w:rsidRPr="009F2680" w:rsidRDefault="000F3E71" w:rsidP="00F4515F">
            <w:pPr>
              <w:pStyle w:val="ListParagraph"/>
              <w:numPr>
                <w:ilvl w:val="0"/>
                <w:numId w:val="9"/>
              </w:numPr>
              <w:rPr>
                <w:rFonts w:ascii="Arial" w:hAnsi="Arial" w:cs="Arial"/>
                <w:bCs/>
                <w:sz w:val="24"/>
                <w:szCs w:val="24"/>
              </w:rPr>
            </w:pPr>
            <w:r w:rsidRPr="009F2680">
              <w:rPr>
                <w:rFonts w:ascii="Arial" w:hAnsi="Arial" w:cs="Arial"/>
                <w:bCs/>
                <w:sz w:val="24"/>
                <w:szCs w:val="24"/>
              </w:rPr>
              <w:t xml:space="preserve">Support all staff to consistently integrate outdoor learning into weekly planning across all areas of the curriculum. </w:t>
            </w:r>
          </w:p>
          <w:p w14:paraId="26C14526" w14:textId="1473115C" w:rsidR="000F3E71" w:rsidRPr="009F2680" w:rsidRDefault="000F3E71" w:rsidP="00F4515F">
            <w:pPr>
              <w:pStyle w:val="ListParagraph"/>
              <w:numPr>
                <w:ilvl w:val="0"/>
                <w:numId w:val="9"/>
              </w:numPr>
              <w:rPr>
                <w:rFonts w:ascii="Arial" w:hAnsi="Arial" w:cs="Arial"/>
                <w:bCs/>
                <w:sz w:val="24"/>
                <w:szCs w:val="24"/>
              </w:rPr>
            </w:pPr>
            <w:r w:rsidRPr="009F2680">
              <w:rPr>
                <w:rFonts w:ascii="Arial" w:hAnsi="Arial" w:cs="Arial"/>
                <w:bCs/>
                <w:sz w:val="24"/>
                <w:szCs w:val="24"/>
              </w:rPr>
              <w:t>Facilitate regular team reflections on outdoor learning experiences, using phot</w:t>
            </w:r>
            <w:r w:rsidR="00A135D8">
              <w:rPr>
                <w:rFonts w:ascii="Arial" w:hAnsi="Arial" w:cs="Arial"/>
                <w:bCs/>
                <w:sz w:val="24"/>
                <w:szCs w:val="24"/>
              </w:rPr>
              <w:t>o</w:t>
            </w:r>
            <w:r w:rsidRPr="009F2680">
              <w:rPr>
                <w:rFonts w:ascii="Arial" w:hAnsi="Arial" w:cs="Arial"/>
                <w:bCs/>
                <w:sz w:val="24"/>
                <w:szCs w:val="24"/>
              </w:rPr>
              <w:t xml:space="preserve">s, children’s voice and observations to evaluate impact. </w:t>
            </w:r>
          </w:p>
          <w:p w14:paraId="3C7C79FF" w14:textId="77777777" w:rsidR="000F3E71" w:rsidRPr="009F2680" w:rsidRDefault="000F3E71" w:rsidP="00F4515F">
            <w:pPr>
              <w:pStyle w:val="ListParagraph"/>
              <w:numPr>
                <w:ilvl w:val="0"/>
                <w:numId w:val="9"/>
              </w:numPr>
              <w:rPr>
                <w:rFonts w:ascii="Arial" w:hAnsi="Arial" w:cs="Arial"/>
                <w:bCs/>
                <w:sz w:val="24"/>
                <w:szCs w:val="24"/>
              </w:rPr>
            </w:pPr>
            <w:r w:rsidRPr="009F2680">
              <w:rPr>
                <w:rFonts w:ascii="Arial" w:hAnsi="Arial" w:cs="Arial"/>
                <w:bCs/>
                <w:sz w:val="24"/>
                <w:szCs w:val="24"/>
              </w:rPr>
              <w:t xml:space="preserve">Encourage children to lead small projects to foster ownership and creativity. </w:t>
            </w:r>
          </w:p>
          <w:p w14:paraId="67323FF0" w14:textId="1C8BCEEA" w:rsidR="000F3E71" w:rsidRPr="004E5EC2" w:rsidRDefault="000F3E71" w:rsidP="00F4515F">
            <w:pPr>
              <w:pStyle w:val="ListParagraph"/>
              <w:numPr>
                <w:ilvl w:val="0"/>
                <w:numId w:val="9"/>
              </w:numPr>
              <w:rPr>
                <w:rFonts w:cstheme="minorHAnsi"/>
                <w:sz w:val="24"/>
                <w:szCs w:val="24"/>
              </w:rPr>
            </w:pPr>
            <w:r w:rsidRPr="009F2680">
              <w:rPr>
                <w:rFonts w:ascii="Arial" w:hAnsi="Arial" w:cs="Arial"/>
                <w:bCs/>
                <w:sz w:val="24"/>
                <w:szCs w:val="24"/>
              </w:rPr>
              <w:t xml:space="preserve">Conduct an audit of outdoor </w:t>
            </w:r>
            <w:r w:rsidR="004E5EC2" w:rsidRPr="009F2680">
              <w:rPr>
                <w:rFonts w:ascii="Arial" w:hAnsi="Arial" w:cs="Arial"/>
                <w:bCs/>
                <w:sz w:val="24"/>
                <w:szCs w:val="24"/>
              </w:rPr>
              <w:t>resources</w:t>
            </w:r>
            <w:r w:rsidRPr="009F2680">
              <w:rPr>
                <w:rFonts w:ascii="Arial" w:hAnsi="Arial" w:cs="Arial"/>
                <w:bCs/>
                <w:sz w:val="24"/>
                <w:szCs w:val="24"/>
              </w:rPr>
              <w:t xml:space="preserve"> to identify gaps and opportunites for creative, </w:t>
            </w:r>
            <w:r w:rsidR="004E5EC2" w:rsidRPr="009F2680">
              <w:rPr>
                <w:rFonts w:ascii="Arial" w:hAnsi="Arial" w:cs="Arial"/>
                <w:bCs/>
                <w:sz w:val="24"/>
                <w:szCs w:val="24"/>
              </w:rPr>
              <w:t xml:space="preserve">sustainable additions such as recycled materials, natural loose parts </w:t>
            </w:r>
            <w:proofErr w:type="spellStart"/>
            <w:r w:rsidR="004E5EC2" w:rsidRPr="009F2680">
              <w:rPr>
                <w:rFonts w:ascii="Arial" w:hAnsi="Arial" w:cs="Arial"/>
                <w:bCs/>
                <w:sz w:val="24"/>
                <w:szCs w:val="24"/>
              </w:rPr>
              <w:t>etc</w:t>
            </w:r>
            <w:proofErr w:type="spellEnd"/>
            <w:r w:rsidR="004E5EC2" w:rsidRPr="004E5EC2">
              <w:rPr>
                <w:rFonts w:cstheme="minorHAnsi"/>
                <w:bCs/>
                <w:sz w:val="24"/>
                <w:szCs w:val="24"/>
              </w:rPr>
              <w:t xml:space="preserve"> </w:t>
            </w:r>
          </w:p>
        </w:tc>
      </w:tr>
    </w:tbl>
    <w:p w14:paraId="3B07D014" w14:textId="77777777" w:rsidR="00A80F7E" w:rsidRPr="0082145D" w:rsidRDefault="00A80F7E"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5242"/>
        <w:gridCol w:w="5243"/>
      </w:tblGrid>
      <w:tr w:rsidR="00A80F7E" w:rsidRPr="0082145D" w14:paraId="16A9EEC5" w14:textId="77777777" w:rsidTr="002E09AE">
        <w:tc>
          <w:tcPr>
            <w:tcW w:w="10485" w:type="dxa"/>
            <w:gridSpan w:val="2"/>
            <w:shd w:val="clear" w:color="auto" w:fill="33CCCC"/>
          </w:tcPr>
          <w:p w14:paraId="1E2EB883" w14:textId="77777777" w:rsidR="00A80F7E" w:rsidRPr="0082145D" w:rsidRDefault="00A80F7E" w:rsidP="00326135">
            <w:pPr>
              <w:pStyle w:val="Default"/>
              <w:rPr>
                <w:rFonts w:asciiTheme="minorHAnsi" w:hAnsiTheme="minorHAnsi" w:cstheme="minorHAnsi"/>
                <w:b/>
                <w:bCs/>
                <w:sz w:val="28"/>
                <w:szCs w:val="28"/>
              </w:rPr>
            </w:pPr>
            <w:r w:rsidRPr="0082145D">
              <w:rPr>
                <w:rFonts w:asciiTheme="minorHAnsi" w:hAnsiTheme="minorHAnsi" w:cstheme="minorHAnsi"/>
                <w:b/>
                <w:bCs/>
                <w:sz w:val="28"/>
                <w:szCs w:val="28"/>
              </w:rPr>
              <w:t>Additional PEF Spend</w:t>
            </w:r>
          </w:p>
          <w:p w14:paraId="35C661FD" w14:textId="073CC487" w:rsidR="0082145D" w:rsidRPr="0082145D" w:rsidRDefault="0082145D" w:rsidP="00326135">
            <w:pPr>
              <w:pStyle w:val="Default"/>
              <w:rPr>
                <w:rFonts w:asciiTheme="minorHAnsi" w:hAnsiTheme="minorHAnsi" w:cstheme="minorHAnsi"/>
              </w:rPr>
            </w:pPr>
          </w:p>
        </w:tc>
      </w:tr>
      <w:tr w:rsidR="00A80F7E" w:rsidRPr="0082145D" w14:paraId="4283A184" w14:textId="77777777" w:rsidTr="0082145D">
        <w:trPr>
          <w:trHeight w:val="1868"/>
        </w:trPr>
        <w:tc>
          <w:tcPr>
            <w:tcW w:w="5242" w:type="dxa"/>
          </w:tcPr>
          <w:p w14:paraId="1039B677" w14:textId="77777777" w:rsidR="00C601BE" w:rsidRPr="0082145D" w:rsidRDefault="00A80F7E" w:rsidP="00C601BE">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p w14:paraId="11199DDE" w14:textId="77777777" w:rsidR="00C601BE" w:rsidRPr="0082145D" w:rsidRDefault="00C601BE" w:rsidP="00C601BE">
            <w:pPr>
              <w:pStyle w:val="Default"/>
              <w:rPr>
                <w:rFonts w:asciiTheme="minorHAnsi" w:hAnsiTheme="minorHAnsi" w:cstheme="minorHAnsi"/>
                <w:u w:val="single"/>
              </w:rPr>
            </w:pPr>
            <w:r w:rsidRPr="0082145D">
              <w:rPr>
                <w:rFonts w:asciiTheme="minorHAnsi" w:hAnsiTheme="minorHAnsi" w:cstheme="minorHAnsi"/>
                <w:color w:val="333333"/>
                <w:sz w:val="22"/>
                <w:szCs w:val="22"/>
              </w:rPr>
              <w:t>Closing the attainment gap between the most and least disadvantaged children and young people</w:t>
            </w:r>
          </w:p>
          <w:p w14:paraId="1ECA0EB0" w14:textId="77777777" w:rsidR="00A80F7E" w:rsidRPr="0082145D" w:rsidRDefault="00A80F7E" w:rsidP="00326135">
            <w:pPr>
              <w:pStyle w:val="Default"/>
              <w:rPr>
                <w:rFonts w:asciiTheme="minorHAnsi" w:hAnsiTheme="minorHAnsi" w:cstheme="minorHAnsi"/>
              </w:rPr>
            </w:pPr>
          </w:p>
          <w:p w14:paraId="48A242E3" w14:textId="77777777" w:rsidR="00A80F7E" w:rsidRPr="0082145D" w:rsidRDefault="00A80F7E" w:rsidP="00326135">
            <w:pPr>
              <w:pStyle w:val="Default"/>
              <w:rPr>
                <w:rFonts w:asciiTheme="minorHAnsi" w:hAnsiTheme="minorHAnsi" w:cstheme="minorHAnsi"/>
                <w:u w:val="single"/>
              </w:rPr>
            </w:pPr>
          </w:p>
        </w:tc>
        <w:tc>
          <w:tcPr>
            <w:tcW w:w="5243" w:type="dxa"/>
          </w:tcPr>
          <w:p w14:paraId="13ECED36" w14:textId="77777777" w:rsidR="00723B1C" w:rsidRPr="0082145D" w:rsidRDefault="00723B1C" w:rsidP="00723B1C">
            <w:pPr>
              <w:pStyle w:val="Default"/>
              <w:rPr>
                <w:rFonts w:asciiTheme="minorHAnsi" w:hAnsiTheme="minorHAnsi" w:cstheme="minorHAnsi"/>
                <w:u w:val="single"/>
              </w:rPr>
            </w:pPr>
            <w:r w:rsidRPr="0082145D">
              <w:rPr>
                <w:rFonts w:asciiTheme="minorHAnsi" w:hAnsiTheme="minorHAnsi" w:cstheme="minorHAnsi"/>
                <w:u w:val="single"/>
              </w:rPr>
              <w:t xml:space="preserve">HGIOS QIs </w:t>
            </w:r>
          </w:p>
          <w:sdt>
            <w:sdtPr>
              <w:rPr>
                <w:rFonts w:asciiTheme="minorHAnsi" w:hAnsiTheme="minorHAnsi" w:cstheme="minorHAnsi"/>
              </w:rPr>
              <w:alias w:val="HGIOS"/>
              <w:tag w:val="HGIOSs"/>
              <w:id w:val="-1436660661"/>
              <w:placeholder>
                <w:docPart w:val="AD9A9FE8B2D34100A4598C157758131D"/>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0354F5EE" w14:textId="77777777" w:rsidR="00723B1C" w:rsidRPr="0082145D" w:rsidRDefault="00CB48A4" w:rsidP="00723B1C">
                <w:pPr>
                  <w:pStyle w:val="Default"/>
                  <w:rPr>
                    <w:rFonts w:asciiTheme="minorHAnsi" w:hAnsiTheme="minorHAnsi" w:cstheme="minorHAnsi"/>
                    <w:u w:val="single"/>
                  </w:rPr>
                </w:pPr>
                <w:r w:rsidRPr="0082145D">
                  <w:rPr>
                    <w:rStyle w:val="PlaceholderText"/>
                    <w:rFonts w:asciiTheme="minorHAnsi" w:hAnsiTheme="minorHAnsi" w:cstheme="minorHAnsi"/>
                  </w:rPr>
                  <w:t>Choose an item.</w:t>
                </w:r>
              </w:p>
            </w:sdtContent>
          </w:sdt>
          <w:sdt>
            <w:sdtPr>
              <w:rPr>
                <w:rFonts w:asciiTheme="minorHAnsi" w:hAnsiTheme="minorHAnsi" w:cstheme="minorHAnsi"/>
              </w:rPr>
              <w:alias w:val="HGIOS"/>
              <w:tag w:val="HGIOSs"/>
              <w:id w:val="546106499"/>
              <w:placeholder>
                <w:docPart w:val="65BDC802A70F407BB3461C3D1B01F7BA"/>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D6B5F9C" w14:textId="77777777" w:rsidR="00723B1C" w:rsidRPr="0082145D" w:rsidRDefault="00CB48A4" w:rsidP="00723B1C">
                <w:pPr>
                  <w:pStyle w:val="Default"/>
                  <w:rPr>
                    <w:rFonts w:asciiTheme="minorHAnsi" w:hAnsiTheme="minorHAnsi" w:cstheme="minorHAnsi"/>
                    <w:color w:val="auto"/>
                    <w:sz w:val="22"/>
                    <w:szCs w:val="22"/>
                  </w:rPr>
                </w:pPr>
                <w:r w:rsidRPr="0082145D">
                  <w:rPr>
                    <w:rStyle w:val="PlaceholderText"/>
                    <w:rFonts w:asciiTheme="minorHAnsi" w:hAnsiTheme="minorHAnsi" w:cstheme="minorHAnsi"/>
                  </w:rPr>
                  <w:t>Choose an item.</w:t>
                </w:r>
              </w:p>
            </w:sdtContent>
          </w:sdt>
          <w:p w14:paraId="4B3FCDB3" w14:textId="77777777" w:rsidR="00723B1C" w:rsidRPr="0082145D" w:rsidRDefault="00723B1C" w:rsidP="00723B1C">
            <w:pPr>
              <w:rPr>
                <w:rFonts w:cstheme="minorHAnsi"/>
                <w:sz w:val="20"/>
                <w:szCs w:val="20"/>
              </w:rPr>
            </w:pPr>
          </w:p>
          <w:p w14:paraId="69C31754" w14:textId="77777777" w:rsidR="00723B1C" w:rsidRPr="0082145D" w:rsidRDefault="00723B1C" w:rsidP="00723B1C">
            <w:pPr>
              <w:rPr>
                <w:rFonts w:cstheme="minorHAnsi"/>
                <w:sz w:val="20"/>
                <w:szCs w:val="20"/>
              </w:rPr>
            </w:pPr>
          </w:p>
          <w:p w14:paraId="7C62E068" w14:textId="77777777" w:rsidR="00723B1C" w:rsidRPr="0082145D" w:rsidRDefault="00723B1C" w:rsidP="00723B1C">
            <w:pPr>
              <w:rPr>
                <w:rFonts w:cstheme="minorHAnsi"/>
                <w:sz w:val="24"/>
                <w:szCs w:val="24"/>
                <w:u w:val="single"/>
              </w:rPr>
            </w:pPr>
            <w:r w:rsidRPr="0082145D">
              <w:rPr>
                <w:rFonts w:cstheme="minorHAnsi"/>
                <w:sz w:val="24"/>
                <w:szCs w:val="24"/>
                <w:u w:val="single"/>
              </w:rPr>
              <w:t>UNCRC</w:t>
            </w:r>
          </w:p>
          <w:sdt>
            <w:sdtPr>
              <w:rPr>
                <w:rFonts w:cstheme="minorHAnsi"/>
                <w:sz w:val="24"/>
                <w:szCs w:val="24"/>
              </w:rPr>
              <w:alias w:val="RRS Unicef articles"/>
              <w:tag w:val="RRS Unicef articles"/>
              <w:id w:val="-957875501"/>
              <w:placeholder>
                <w:docPart w:val="D3E5871DB55843498147FA0269AD13A5"/>
              </w:placeholder>
              <w:showingPlcHd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7847EF63" w14:textId="77777777" w:rsidR="00723B1C" w:rsidRPr="0082145D" w:rsidRDefault="00CB48A4" w:rsidP="00723B1C">
                <w:pPr>
                  <w:rPr>
                    <w:rFonts w:cstheme="minorHAnsi"/>
                    <w:sz w:val="24"/>
                    <w:szCs w:val="24"/>
                  </w:rPr>
                </w:pPr>
                <w:r w:rsidRPr="0082145D">
                  <w:rPr>
                    <w:rStyle w:val="PlaceholderText"/>
                    <w:rFonts w:cstheme="minorHAnsi"/>
                    <w:sz w:val="28"/>
                    <w:szCs w:val="28"/>
                  </w:rPr>
                  <w:t>Choose an item.</w:t>
                </w:r>
              </w:p>
            </w:sdtContent>
          </w:sdt>
          <w:sdt>
            <w:sdtPr>
              <w:rPr>
                <w:rFonts w:cstheme="minorHAnsi"/>
                <w:sz w:val="24"/>
                <w:szCs w:val="24"/>
              </w:rPr>
              <w:alias w:val="RRS Unicef articles"/>
              <w:tag w:val="RRS Unicef articles"/>
              <w:id w:val="-1555848433"/>
              <w:placeholder>
                <w:docPart w:val="03FC05BF6E374C50A8C9DC7468138770"/>
              </w:placeholder>
              <w:showingPlcHd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7AB7A1AC" w14:textId="77777777" w:rsidR="00A80F7E" w:rsidRPr="0082145D" w:rsidRDefault="00CB48A4" w:rsidP="00326135">
                <w:pPr>
                  <w:rPr>
                    <w:rFonts w:cstheme="minorHAnsi"/>
                    <w:sz w:val="24"/>
                    <w:szCs w:val="24"/>
                  </w:rPr>
                </w:pPr>
                <w:r w:rsidRPr="0082145D">
                  <w:rPr>
                    <w:rStyle w:val="PlaceholderText"/>
                    <w:rFonts w:cstheme="minorHAnsi"/>
                    <w:sz w:val="28"/>
                    <w:szCs w:val="28"/>
                  </w:rPr>
                  <w:t>Choose an item.</w:t>
                </w:r>
              </w:p>
            </w:sdtContent>
          </w:sdt>
          <w:p w14:paraId="71C2354C" w14:textId="14A9014C" w:rsidR="00A80F7E" w:rsidRPr="0082145D" w:rsidRDefault="00AF0594" w:rsidP="00326135">
            <w:pPr>
              <w:rPr>
                <w:rFonts w:cstheme="minorHAnsi"/>
                <w:sz w:val="20"/>
                <w:szCs w:val="20"/>
              </w:rPr>
            </w:pPr>
            <w:sdt>
              <w:sdtPr>
                <w:rPr>
                  <w:rFonts w:cstheme="minorHAnsi"/>
                  <w:i/>
                  <w:sz w:val="20"/>
                  <w:szCs w:val="20"/>
                </w:rPr>
                <w:alias w:val="RRS Unicef articles"/>
                <w:tag w:val="RRS Unicef articles"/>
                <w:id w:val="-971747820"/>
                <w:placeholder>
                  <w:docPart w:val="F75867A4A6724FB585B126C10D4D1254"/>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0A765A" w:rsidRPr="0082145D">
                  <w:rPr>
                    <w:rFonts w:cstheme="minorHAnsi"/>
                    <w:i/>
                    <w:sz w:val="20"/>
                    <w:szCs w:val="20"/>
                  </w:rPr>
                  <w:t xml:space="preserve">  </w:t>
                </w:r>
              </w:sdtContent>
            </w:sdt>
          </w:p>
        </w:tc>
      </w:tr>
      <w:tr w:rsidR="00A80F7E" w:rsidRPr="0082145D" w14:paraId="6D4D190E" w14:textId="77777777" w:rsidTr="002E09AE">
        <w:tc>
          <w:tcPr>
            <w:tcW w:w="10485" w:type="dxa"/>
            <w:gridSpan w:val="2"/>
          </w:tcPr>
          <w:p w14:paraId="701A94A1" w14:textId="4C306F91" w:rsidR="00A80F7E" w:rsidRPr="00360119" w:rsidRDefault="00A80F7E" w:rsidP="00326135">
            <w:pPr>
              <w:pStyle w:val="ListParagraph"/>
              <w:ind w:left="0"/>
              <w:rPr>
                <w:rFonts w:cstheme="minorHAnsi"/>
                <w:b/>
                <w:bCs/>
                <w:sz w:val="24"/>
                <w:szCs w:val="24"/>
              </w:rPr>
            </w:pPr>
            <w:r w:rsidRPr="00360119">
              <w:rPr>
                <w:rFonts w:cstheme="minorHAnsi"/>
                <w:b/>
                <w:bCs/>
                <w:sz w:val="24"/>
                <w:szCs w:val="24"/>
              </w:rPr>
              <w:t>Spend:</w:t>
            </w:r>
          </w:p>
          <w:p w14:paraId="7B833D10" w14:textId="77777777" w:rsidR="00360119" w:rsidRPr="00360119" w:rsidRDefault="00360119" w:rsidP="00326135">
            <w:pPr>
              <w:pStyle w:val="ListParagraph"/>
              <w:ind w:left="0"/>
              <w:rPr>
                <w:rFonts w:cstheme="minorHAnsi"/>
                <w:bCs/>
                <w:sz w:val="24"/>
                <w:szCs w:val="24"/>
              </w:rPr>
            </w:pPr>
          </w:p>
          <w:p w14:paraId="1B8C8ACE" w14:textId="77777777" w:rsidR="00360119" w:rsidRPr="00360119" w:rsidRDefault="00360119" w:rsidP="00326135">
            <w:pPr>
              <w:pStyle w:val="ListParagraph"/>
              <w:ind w:left="0"/>
              <w:rPr>
                <w:rFonts w:cstheme="minorHAnsi"/>
                <w:bCs/>
                <w:sz w:val="24"/>
                <w:szCs w:val="24"/>
              </w:rPr>
            </w:pPr>
          </w:p>
          <w:p w14:paraId="46C4D87A" w14:textId="77777777" w:rsidR="00C601BE" w:rsidRPr="00360119" w:rsidRDefault="00C601BE" w:rsidP="00C601BE">
            <w:pPr>
              <w:rPr>
                <w:rFonts w:cstheme="minorHAnsi"/>
                <w:b/>
                <w:sz w:val="24"/>
                <w:szCs w:val="24"/>
              </w:rPr>
            </w:pPr>
            <w:r w:rsidRPr="00360119">
              <w:rPr>
                <w:rFonts w:cstheme="minorHAnsi"/>
                <w:b/>
                <w:sz w:val="24"/>
                <w:szCs w:val="24"/>
              </w:rPr>
              <w:t xml:space="preserve">Progress and impact of outcomes for learners: </w:t>
            </w:r>
          </w:p>
          <w:p w14:paraId="062A87F6" w14:textId="77777777" w:rsidR="00CB48A4" w:rsidRPr="00360119" w:rsidRDefault="00CB48A4" w:rsidP="00360119">
            <w:pPr>
              <w:pStyle w:val="Default"/>
              <w:rPr>
                <w:rFonts w:asciiTheme="minorHAnsi" w:hAnsiTheme="minorHAnsi" w:cstheme="minorHAnsi"/>
                <w:color w:val="auto"/>
              </w:rPr>
            </w:pPr>
          </w:p>
          <w:p w14:paraId="3AFBEA02" w14:textId="77777777" w:rsidR="00360119" w:rsidRPr="00360119" w:rsidRDefault="00360119" w:rsidP="00360119">
            <w:pPr>
              <w:pStyle w:val="Default"/>
              <w:rPr>
                <w:rFonts w:asciiTheme="minorHAnsi" w:hAnsiTheme="minorHAnsi" w:cstheme="minorHAnsi"/>
                <w:color w:val="auto"/>
              </w:rPr>
            </w:pPr>
          </w:p>
        </w:tc>
      </w:tr>
      <w:tr w:rsidR="00A80F7E" w:rsidRPr="0082145D" w14:paraId="51315454" w14:textId="77777777" w:rsidTr="002E09AE">
        <w:tc>
          <w:tcPr>
            <w:tcW w:w="10485" w:type="dxa"/>
            <w:gridSpan w:val="2"/>
          </w:tcPr>
          <w:p w14:paraId="41C70F1E" w14:textId="77777777" w:rsidR="00A80F7E" w:rsidRPr="00360119" w:rsidRDefault="00A80F7E" w:rsidP="00326135">
            <w:pPr>
              <w:rPr>
                <w:rFonts w:cstheme="minorHAnsi"/>
                <w:sz w:val="24"/>
                <w:szCs w:val="24"/>
              </w:rPr>
            </w:pPr>
            <w:r w:rsidRPr="00360119">
              <w:rPr>
                <w:rFonts w:cstheme="minorHAnsi"/>
                <w:sz w:val="24"/>
                <w:szCs w:val="24"/>
              </w:rPr>
              <w:t xml:space="preserve">Next Steps: </w:t>
            </w:r>
          </w:p>
          <w:p w14:paraId="0C9BD46F" w14:textId="77777777" w:rsidR="00A80F7E" w:rsidRPr="00360119" w:rsidRDefault="00A80F7E" w:rsidP="000A765A">
            <w:pPr>
              <w:pStyle w:val="ListParagraph"/>
              <w:ind w:left="360"/>
              <w:rPr>
                <w:rFonts w:cstheme="minorHAnsi"/>
                <w:sz w:val="24"/>
                <w:szCs w:val="24"/>
              </w:rPr>
            </w:pPr>
          </w:p>
        </w:tc>
      </w:tr>
    </w:tbl>
    <w:p w14:paraId="6C7D0895" w14:textId="77777777" w:rsidR="00944D70" w:rsidRPr="0082145D" w:rsidRDefault="00944D70" w:rsidP="00F22FA5">
      <w:pPr>
        <w:rPr>
          <w:rFonts w:cstheme="minorHAnsi"/>
          <w:sz w:val="24"/>
          <w:szCs w:val="24"/>
        </w:rPr>
      </w:pPr>
    </w:p>
    <w:p w14:paraId="13BF35D1" w14:textId="77777777" w:rsidR="002E09AE" w:rsidRPr="0082145D" w:rsidRDefault="002E09AE" w:rsidP="00F22FA5">
      <w:pPr>
        <w:rPr>
          <w:rFonts w:cstheme="minorHAnsi"/>
          <w:sz w:val="24"/>
          <w:szCs w:val="24"/>
        </w:rPr>
      </w:pPr>
    </w:p>
    <w:p w14:paraId="298045CE" w14:textId="77777777" w:rsidR="00644548" w:rsidRPr="0082145D" w:rsidRDefault="00644548">
      <w:pPr>
        <w:rPr>
          <w:rFonts w:cstheme="minorHAnsi"/>
          <w:sz w:val="24"/>
          <w:szCs w:val="24"/>
        </w:rPr>
      </w:pPr>
      <w:r w:rsidRPr="0082145D">
        <w:rPr>
          <w:rFonts w:cstheme="minorHAnsi"/>
          <w:sz w:val="24"/>
          <w:szCs w:val="24"/>
        </w:rPr>
        <w:br w:type="page"/>
      </w:r>
    </w:p>
    <w:tbl>
      <w:tblPr>
        <w:tblStyle w:val="TableGrid"/>
        <w:tblpPr w:leftFromText="180" w:rightFromText="180" w:vertAnchor="text" w:horzAnchor="margin" w:tblpY="264"/>
        <w:tblW w:w="10485" w:type="dxa"/>
        <w:tblLook w:val="04A0" w:firstRow="1" w:lastRow="0" w:firstColumn="1" w:lastColumn="0" w:noHBand="0" w:noVBand="1"/>
      </w:tblPr>
      <w:tblGrid>
        <w:gridCol w:w="10485"/>
      </w:tblGrid>
      <w:tr w:rsidR="00461399" w:rsidRPr="0082145D" w14:paraId="372B8F9F" w14:textId="77777777" w:rsidTr="00461399">
        <w:tc>
          <w:tcPr>
            <w:tcW w:w="10485" w:type="dxa"/>
            <w:shd w:val="clear" w:color="auto" w:fill="33CCCC"/>
          </w:tcPr>
          <w:p w14:paraId="4B296EDB" w14:textId="77777777" w:rsidR="00461399" w:rsidRPr="00360119" w:rsidRDefault="00461399" w:rsidP="00461399">
            <w:pPr>
              <w:pStyle w:val="Default"/>
              <w:rPr>
                <w:rFonts w:asciiTheme="minorHAnsi" w:hAnsiTheme="minorHAnsi" w:cstheme="minorHAnsi"/>
                <w:b/>
                <w:bCs/>
                <w:sz w:val="28"/>
                <w:szCs w:val="28"/>
              </w:rPr>
            </w:pPr>
            <w:r w:rsidRPr="00360119">
              <w:rPr>
                <w:rFonts w:asciiTheme="minorHAnsi" w:hAnsiTheme="minorHAnsi" w:cstheme="minorHAnsi"/>
                <w:b/>
                <w:bCs/>
                <w:sz w:val="28"/>
                <w:szCs w:val="28"/>
              </w:rPr>
              <w:lastRenderedPageBreak/>
              <w:t xml:space="preserve">Data </w:t>
            </w:r>
          </w:p>
          <w:p w14:paraId="3902B020" w14:textId="77777777" w:rsidR="00360119" w:rsidRPr="0082145D" w:rsidRDefault="00360119" w:rsidP="00461399">
            <w:pPr>
              <w:pStyle w:val="Default"/>
              <w:rPr>
                <w:rFonts w:asciiTheme="minorHAnsi" w:hAnsiTheme="minorHAnsi" w:cstheme="minorHAnsi"/>
              </w:rPr>
            </w:pPr>
          </w:p>
        </w:tc>
      </w:tr>
      <w:tr w:rsidR="00461399" w:rsidRPr="0082145D" w14:paraId="26479E7A" w14:textId="77777777" w:rsidTr="00461399">
        <w:trPr>
          <w:trHeight w:val="10465"/>
        </w:trPr>
        <w:tc>
          <w:tcPr>
            <w:tcW w:w="10485" w:type="dxa"/>
          </w:tcPr>
          <w:p w14:paraId="1D3191FE"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51FEB01E" w14:textId="7F24B481" w:rsidR="00AE050B" w:rsidRPr="00AE050B" w:rsidRDefault="00326135" w:rsidP="00AE050B">
            <w:pPr>
              <w:pStyle w:val="Default"/>
              <w:ind w:left="32"/>
              <w:rPr>
                <w:rFonts w:asciiTheme="minorHAnsi" w:hAnsiTheme="minorHAnsi" w:cstheme="minorHAnsi"/>
                <w:b/>
                <w:bCs/>
                <w:color w:val="auto"/>
              </w:rPr>
            </w:pPr>
            <w:r>
              <w:rPr>
                <w:rFonts w:asciiTheme="minorHAnsi" w:hAnsiTheme="minorHAnsi" w:cstheme="minorHAnsi"/>
                <w:b/>
                <w:bCs/>
                <w:color w:val="auto"/>
              </w:rPr>
              <w:t xml:space="preserve">ELC </w:t>
            </w:r>
          </w:p>
          <w:p w14:paraId="3AA0AF1C" w14:textId="77777777" w:rsidR="00461399" w:rsidRPr="0082145D" w:rsidRDefault="00461399" w:rsidP="00461399">
            <w:pPr>
              <w:pStyle w:val="Default"/>
              <w:ind w:left="32"/>
              <w:rPr>
                <w:rFonts w:asciiTheme="minorHAnsi" w:hAnsiTheme="minorHAnsi" w:cstheme="minorHAnsi"/>
                <w:color w:val="auto"/>
              </w:rPr>
            </w:pPr>
          </w:p>
          <w:p w14:paraId="522DF214" w14:textId="0A556299" w:rsidR="00326135" w:rsidRDefault="00287C19" w:rsidP="00AE050B">
            <w:pPr>
              <w:pStyle w:val="Default"/>
              <w:jc w:val="center"/>
              <w:rPr>
                <w:rFonts w:asciiTheme="minorHAnsi" w:hAnsiTheme="minorHAnsi" w:cstheme="minorHAnsi"/>
                <w:iCs/>
                <w:color w:val="auto"/>
              </w:rPr>
            </w:pPr>
            <w:r>
              <w:rPr>
                <w:noProof/>
                <w:lang w:eastAsia="en-GB"/>
              </w:rPr>
              <w:drawing>
                <wp:inline distT="0" distB="0" distL="0" distR="0" wp14:anchorId="645EE9E3" wp14:editId="3BA74ABE">
                  <wp:extent cx="2797781" cy="2101215"/>
                  <wp:effectExtent l="0" t="0" r="3175" b="133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F2714E" w:rsidRPr="00781A46">
              <w:rPr>
                <w:noProof/>
                <w:lang w:eastAsia="en-GB"/>
              </w:rPr>
              <w:drawing>
                <wp:inline distT="0" distB="0" distL="0" distR="0" wp14:anchorId="08B43F1C" wp14:editId="61BD4EF0">
                  <wp:extent cx="2927350" cy="2101850"/>
                  <wp:effectExtent l="0" t="0" r="635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B6A716" w14:textId="7334DBB1" w:rsidR="00326135" w:rsidRDefault="00326135" w:rsidP="00326135">
            <w:pPr>
              <w:pStyle w:val="Default"/>
              <w:rPr>
                <w:rFonts w:asciiTheme="minorHAnsi" w:hAnsiTheme="minorHAnsi" w:cstheme="minorHAnsi"/>
                <w:iCs/>
                <w:color w:val="auto"/>
              </w:rPr>
            </w:pPr>
          </w:p>
          <w:p w14:paraId="4DDD1A4C" w14:textId="4C3FB4E3" w:rsidR="00326135" w:rsidRDefault="005F7A99" w:rsidP="00AE050B">
            <w:pPr>
              <w:pStyle w:val="Default"/>
              <w:jc w:val="center"/>
              <w:rPr>
                <w:rFonts w:asciiTheme="minorHAnsi" w:hAnsiTheme="minorHAnsi" w:cstheme="minorHAnsi"/>
                <w:iCs/>
                <w:color w:val="auto"/>
              </w:rPr>
            </w:pPr>
            <w:r>
              <w:rPr>
                <w:noProof/>
                <w:lang w:eastAsia="en-GB"/>
              </w:rPr>
              <w:drawing>
                <wp:inline distT="0" distB="0" distL="0" distR="0" wp14:anchorId="4466C7FD" wp14:editId="780397AE">
                  <wp:extent cx="2879090" cy="1869563"/>
                  <wp:effectExtent l="0" t="0" r="16510" b="1651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317CCB" w:rsidRPr="00781A46">
              <w:rPr>
                <w:noProof/>
                <w:lang w:eastAsia="en-GB"/>
              </w:rPr>
              <w:drawing>
                <wp:inline distT="0" distB="0" distL="0" distR="0" wp14:anchorId="430B58DB" wp14:editId="602FD212">
                  <wp:extent cx="2806700" cy="1903095"/>
                  <wp:effectExtent l="0" t="0" r="12700"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45EA3E" w14:textId="026F499D" w:rsidR="00326135" w:rsidRDefault="00326135" w:rsidP="00326135">
            <w:pPr>
              <w:pStyle w:val="Default"/>
              <w:ind w:left="312"/>
              <w:rPr>
                <w:rFonts w:asciiTheme="minorHAnsi" w:hAnsiTheme="minorHAnsi" w:cstheme="minorHAnsi"/>
                <w:iCs/>
                <w:color w:val="auto"/>
              </w:rPr>
            </w:pPr>
          </w:p>
          <w:p w14:paraId="0267BDCB" w14:textId="60E8B93D" w:rsidR="00AE050B" w:rsidRDefault="00AE050B" w:rsidP="00326135">
            <w:pPr>
              <w:pStyle w:val="Default"/>
              <w:ind w:left="312"/>
              <w:rPr>
                <w:rFonts w:asciiTheme="minorHAnsi" w:hAnsiTheme="minorHAnsi" w:cstheme="minorHAnsi"/>
                <w:iCs/>
                <w:color w:val="auto"/>
              </w:rPr>
            </w:pPr>
          </w:p>
          <w:p w14:paraId="5B17353E" w14:textId="5CBEFAE1" w:rsidR="00AE050B" w:rsidRDefault="005F7A99" w:rsidP="00AE050B">
            <w:pPr>
              <w:pStyle w:val="Default"/>
              <w:ind w:left="312"/>
              <w:jc w:val="center"/>
              <w:rPr>
                <w:rFonts w:asciiTheme="minorHAnsi" w:hAnsiTheme="minorHAnsi" w:cstheme="minorHAnsi"/>
                <w:iCs/>
                <w:color w:val="auto"/>
              </w:rPr>
            </w:pPr>
            <w:r>
              <w:rPr>
                <w:noProof/>
                <w:lang w:eastAsia="en-GB"/>
              </w:rPr>
              <w:drawing>
                <wp:inline distT="0" distB="0" distL="0" distR="0" wp14:anchorId="61E64B35" wp14:editId="07D3790B">
                  <wp:extent cx="2851150" cy="1895475"/>
                  <wp:effectExtent l="0" t="0" r="635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317CCB" w:rsidRPr="00781A46">
              <w:rPr>
                <w:noProof/>
                <w:lang w:eastAsia="en-GB"/>
              </w:rPr>
              <w:drawing>
                <wp:inline distT="0" distB="0" distL="0" distR="0" wp14:anchorId="25AB8260" wp14:editId="189FB9D9">
                  <wp:extent cx="2851150" cy="1914525"/>
                  <wp:effectExtent l="0" t="0" r="63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1D6706B" w14:textId="2EC031B7" w:rsidR="00326135" w:rsidRDefault="00326135" w:rsidP="00326135">
            <w:pPr>
              <w:pStyle w:val="Default"/>
              <w:ind w:left="312"/>
              <w:rPr>
                <w:rFonts w:asciiTheme="minorHAnsi" w:hAnsiTheme="minorHAnsi" w:cstheme="minorHAnsi"/>
                <w:iCs/>
                <w:color w:val="auto"/>
              </w:rPr>
            </w:pPr>
          </w:p>
          <w:p w14:paraId="0F705DC3" w14:textId="77777777" w:rsidR="00AE050B" w:rsidRDefault="00AE050B" w:rsidP="00326135">
            <w:pPr>
              <w:pStyle w:val="Default"/>
              <w:ind w:left="312"/>
              <w:rPr>
                <w:rFonts w:asciiTheme="minorHAnsi" w:hAnsiTheme="minorHAnsi" w:cstheme="minorHAnsi"/>
                <w:iCs/>
                <w:color w:val="auto"/>
              </w:rPr>
            </w:pPr>
          </w:p>
          <w:p w14:paraId="6170D414" w14:textId="3F4E6275" w:rsidR="00326135" w:rsidRDefault="00326135" w:rsidP="00326135">
            <w:pPr>
              <w:pStyle w:val="Default"/>
              <w:ind w:left="312"/>
              <w:rPr>
                <w:rFonts w:asciiTheme="minorHAnsi" w:hAnsiTheme="minorHAnsi" w:cstheme="minorHAnsi"/>
                <w:iCs/>
                <w:color w:val="auto"/>
              </w:rPr>
            </w:pPr>
          </w:p>
          <w:p w14:paraId="47987EA6" w14:textId="77777777" w:rsidR="00326135" w:rsidRDefault="00326135" w:rsidP="00326135">
            <w:pPr>
              <w:pStyle w:val="Default"/>
              <w:ind w:left="312"/>
              <w:rPr>
                <w:rFonts w:asciiTheme="minorHAnsi" w:hAnsiTheme="minorHAnsi" w:cstheme="minorHAnsi"/>
                <w:iCs/>
                <w:color w:val="auto"/>
              </w:rPr>
            </w:pPr>
          </w:p>
          <w:p w14:paraId="5E942394" w14:textId="59292649" w:rsidR="00326135" w:rsidRDefault="00326135" w:rsidP="00326135">
            <w:pPr>
              <w:pStyle w:val="Default"/>
              <w:ind w:left="312"/>
              <w:rPr>
                <w:rFonts w:asciiTheme="minorHAnsi" w:hAnsiTheme="minorHAnsi" w:cstheme="minorHAnsi"/>
                <w:iCs/>
                <w:color w:val="auto"/>
              </w:rPr>
            </w:pPr>
          </w:p>
          <w:p w14:paraId="1AAEB270" w14:textId="3B002617" w:rsidR="00AE050B" w:rsidRDefault="00AE050B" w:rsidP="00326135">
            <w:pPr>
              <w:pStyle w:val="Default"/>
              <w:ind w:left="312"/>
              <w:rPr>
                <w:rFonts w:asciiTheme="minorHAnsi" w:hAnsiTheme="minorHAnsi" w:cstheme="minorHAnsi"/>
                <w:iCs/>
                <w:color w:val="auto"/>
              </w:rPr>
            </w:pPr>
          </w:p>
          <w:p w14:paraId="0FC20B10" w14:textId="222F1BF6" w:rsidR="00AE050B" w:rsidRDefault="00AE050B" w:rsidP="00326135">
            <w:pPr>
              <w:pStyle w:val="Default"/>
              <w:ind w:left="312"/>
              <w:rPr>
                <w:rFonts w:asciiTheme="minorHAnsi" w:hAnsiTheme="minorHAnsi" w:cstheme="minorHAnsi"/>
                <w:iCs/>
                <w:color w:val="auto"/>
              </w:rPr>
            </w:pPr>
          </w:p>
          <w:p w14:paraId="04507A39" w14:textId="1E6D859F" w:rsidR="00AE050B" w:rsidRDefault="00AE050B" w:rsidP="00326135">
            <w:pPr>
              <w:pStyle w:val="Default"/>
              <w:ind w:left="312"/>
              <w:rPr>
                <w:rFonts w:asciiTheme="minorHAnsi" w:hAnsiTheme="minorHAnsi" w:cstheme="minorHAnsi"/>
                <w:iCs/>
                <w:color w:val="auto"/>
              </w:rPr>
            </w:pPr>
          </w:p>
          <w:p w14:paraId="6AABDEFB" w14:textId="5E962231" w:rsidR="00AE050B" w:rsidRDefault="00AE050B" w:rsidP="00326135">
            <w:pPr>
              <w:pStyle w:val="Default"/>
              <w:ind w:left="312"/>
              <w:rPr>
                <w:rFonts w:asciiTheme="minorHAnsi" w:hAnsiTheme="minorHAnsi" w:cstheme="minorHAnsi"/>
                <w:iCs/>
                <w:color w:val="auto"/>
              </w:rPr>
            </w:pPr>
          </w:p>
          <w:p w14:paraId="40AA97EE" w14:textId="77777777" w:rsidR="00AE050B" w:rsidRDefault="00AE050B" w:rsidP="00326135">
            <w:pPr>
              <w:pStyle w:val="Default"/>
              <w:ind w:left="312"/>
              <w:rPr>
                <w:rFonts w:asciiTheme="minorHAnsi" w:hAnsiTheme="minorHAnsi" w:cstheme="minorHAnsi"/>
                <w:iCs/>
                <w:color w:val="auto"/>
              </w:rPr>
            </w:pPr>
          </w:p>
          <w:p w14:paraId="7EE7DB4D" w14:textId="3D43ADBB" w:rsidR="00326135" w:rsidRDefault="00326135" w:rsidP="00F4515F">
            <w:pPr>
              <w:pStyle w:val="Default"/>
              <w:numPr>
                <w:ilvl w:val="0"/>
                <w:numId w:val="2"/>
              </w:numPr>
              <w:ind w:left="312" w:hanging="284"/>
              <w:rPr>
                <w:rFonts w:asciiTheme="minorHAnsi" w:hAnsiTheme="minorHAnsi" w:cstheme="minorHAnsi"/>
                <w:iCs/>
                <w:color w:val="auto"/>
              </w:rPr>
            </w:pPr>
            <w:r>
              <w:rPr>
                <w:rFonts w:asciiTheme="minorHAnsi" w:hAnsiTheme="minorHAnsi" w:cstheme="minorHAnsi"/>
                <w:iCs/>
                <w:color w:val="auto"/>
              </w:rPr>
              <w:lastRenderedPageBreak/>
              <w:t xml:space="preserve">Our robust attendance procedures has identified that children’s progress has been enhanced by providing greater consistency in </w:t>
            </w:r>
            <w:r w:rsidR="00AE050B">
              <w:rPr>
                <w:rFonts w:asciiTheme="minorHAnsi" w:hAnsiTheme="minorHAnsi" w:cstheme="minorHAnsi"/>
                <w:iCs/>
                <w:color w:val="auto"/>
              </w:rPr>
              <w:t>l</w:t>
            </w:r>
            <w:r>
              <w:rPr>
                <w:rFonts w:asciiTheme="minorHAnsi" w:hAnsiTheme="minorHAnsi" w:cstheme="minorHAnsi"/>
                <w:iCs/>
                <w:color w:val="auto"/>
              </w:rPr>
              <w:t xml:space="preserve">earning, stronger relationships with staff and increased engagements in daily routines. </w:t>
            </w:r>
          </w:p>
          <w:p w14:paraId="4B24ADB7" w14:textId="084A19B4" w:rsidR="00AE050B" w:rsidRDefault="00F36196" w:rsidP="00AE050B">
            <w:pPr>
              <w:pStyle w:val="Default"/>
              <w:rPr>
                <w:rFonts w:asciiTheme="minorHAnsi" w:hAnsiTheme="minorHAnsi" w:cstheme="minorHAnsi"/>
                <w:iCs/>
                <w:color w:val="auto"/>
              </w:rPr>
            </w:pPr>
            <w:r>
              <w:rPr>
                <w:noProof/>
                <w:lang w:eastAsia="en-GB"/>
              </w:rPr>
              <w:drawing>
                <wp:anchor distT="0" distB="0" distL="114300" distR="114300" simplePos="0" relativeHeight="251659264" behindDoc="0" locked="0" layoutInCell="1" allowOverlap="1" wp14:anchorId="181171E0" wp14:editId="282FB606">
                  <wp:simplePos x="0" y="0"/>
                  <wp:positionH relativeFrom="column">
                    <wp:posOffset>699210</wp:posOffset>
                  </wp:positionH>
                  <wp:positionV relativeFrom="paragraph">
                    <wp:posOffset>48118</wp:posOffset>
                  </wp:positionV>
                  <wp:extent cx="4749724" cy="3657600"/>
                  <wp:effectExtent l="0" t="0" r="0" b="0"/>
                  <wp:wrapThrough wrapText="bothSides">
                    <wp:wrapPolygon edited="0">
                      <wp:start x="0" y="0"/>
                      <wp:lineTo x="0" y="21488"/>
                      <wp:lineTo x="21487" y="21488"/>
                      <wp:lineTo x="21487" y="0"/>
                      <wp:lineTo x="0" y="0"/>
                    </wp:wrapPolygon>
                  </wp:wrapThrough>
                  <wp:docPr id="1" name="Picture 1" descr="I:\GLENPARK DATA\2025 DATA\Attendence 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LENPARK DATA\2025 DATA\Attendence comparis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9724" cy="3657600"/>
                          </a:xfrm>
                          <a:prstGeom prst="rect">
                            <a:avLst/>
                          </a:prstGeom>
                          <a:noFill/>
                          <a:ln>
                            <a:noFill/>
                          </a:ln>
                        </pic:spPr>
                      </pic:pic>
                    </a:graphicData>
                  </a:graphic>
                </wp:anchor>
              </w:drawing>
            </w:r>
          </w:p>
          <w:p w14:paraId="29578526" w14:textId="70A32710" w:rsidR="00326135" w:rsidRDefault="00B3135C" w:rsidP="00B3135C">
            <w:pPr>
              <w:pStyle w:val="Default"/>
              <w:rPr>
                <w:rFonts w:asciiTheme="minorHAnsi" w:hAnsiTheme="minorHAnsi" w:cstheme="minorHAnsi"/>
                <w:iCs/>
                <w:color w:val="auto"/>
              </w:rPr>
            </w:pPr>
            <w:r>
              <w:rPr>
                <w:rFonts w:asciiTheme="minorHAnsi" w:hAnsiTheme="minorHAnsi" w:cstheme="minorHAnsi"/>
                <w:iCs/>
                <w:color w:val="auto"/>
              </w:rPr>
              <w:t xml:space="preserve">                                        </w:t>
            </w:r>
          </w:p>
          <w:p w14:paraId="7D8FF2C3" w14:textId="47E07089" w:rsidR="00F36196" w:rsidRDefault="00F36196" w:rsidP="00F36196">
            <w:pPr>
              <w:pStyle w:val="NormalWeb"/>
            </w:pPr>
          </w:p>
          <w:p w14:paraId="7AF46B15" w14:textId="20C0BAFA" w:rsidR="00326135" w:rsidRDefault="00326135" w:rsidP="00326135">
            <w:pPr>
              <w:pStyle w:val="Default"/>
              <w:rPr>
                <w:rFonts w:asciiTheme="minorHAnsi" w:hAnsiTheme="minorHAnsi" w:cstheme="minorHAnsi"/>
                <w:iCs/>
                <w:color w:val="auto"/>
              </w:rPr>
            </w:pPr>
          </w:p>
          <w:p w14:paraId="25F3C233" w14:textId="0907EC46" w:rsidR="00326135" w:rsidRDefault="00326135" w:rsidP="00326135">
            <w:pPr>
              <w:pStyle w:val="Default"/>
              <w:jc w:val="center"/>
              <w:rPr>
                <w:rFonts w:asciiTheme="minorHAnsi" w:hAnsiTheme="minorHAnsi" w:cstheme="minorHAnsi"/>
                <w:iCs/>
                <w:color w:val="auto"/>
              </w:rPr>
            </w:pPr>
          </w:p>
          <w:p w14:paraId="7920CAE2" w14:textId="7A143716" w:rsidR="00326135" w:rsidRDefault="00326135" w:rsidP="00326135">
            <w:pPr>
              <w:pStyle w:val="Default"/>
              <w:rPr>
                <w:rFonts w:asciiTheme="minorHAnsi" w:hAnsiTheme="minorHAnsi" w:cstheme="minorHAnsi"/>
                <w:iCs/>
                <w:color w:val="auto"/>
              </w:rPr>
            </w:pPr>
          </w:p>
          <w:p w14:paraId="23698E8C" w14:textId="38F6BBE2" w:rsidR="00326135" w:rsidRPr="00360119" w:rsidRDefault="00326135" w:rsidP="00326135">
            <w:pPr>
              <w:pStyle w:val="Default"/>
              <w:rPr>
                <w:rFonts w:asciiTheme="minorHAnsi" w:hAnsiTheme="minorHAnsi" w:cstheme="minorHAnsi"/>
                <w:iCs/>
                <w:color w:val="auto"/>
              </w:rPr>
            </w:pPr>
          </w:p>
          <w:p w14:paraId="2FFD01BA" w14:textId="77777777" w:rsidR="00461399" w:rsidRPr="0082145D" w:rsidRDefault="00461399" w:rsidP="00360119">
            <w:pPr>
              <w:pStyle w:val="Default"/>
              <w:rPr>
                <w:rFonts w:asciiTheme="minorHAnsi" w:hAnsiTheme="minorHAnsi" w:cstheme="minorHAnsi"/>
                <w:color w:val="auto"/>
              </w:rPr>
            </w:pPr>
          </w:p>
          <w:p w14:paraId="3C15388D" w14:textId="77777777" w:rsidR="00F36196" w:rsidRDefault="00F36196" w:rsidP="00461399">
            <w:pPr>
              <w:pStyle w:val="Default"/>
              <w:ind w:left="32"/>
              <w:rPr>
                <w:rFonts w:asciiTheme="minorHAnsi" w:hAnsiTheme="minorHAnsi" w:cstheme="minorHAnsi"/>
                <w:b/>
                <w:bCs/>
                <w:color w:val="auto"/>
              </w:rPr>
            </w:pPr>
          </w:p>
          <w:p w14:paraId="1F3D4EE9" w14:textId="77777777" w:rsidR="00F36196" w:rsidRDefault="00F36196" w:rsidP="00461399">
            <w:pPr>
              <w:pStyle w:val="Default"/>
              <w:ind w:left="32"/>
              <w:rPr>
                <w:rFonts w:asciiTheme="minorHAnsi" w:hAnsiTheme="minorHAnsi" w:cstheme="minorHAnsi"/>
                <w:b/>
                <w:bCs/>
                <w:color w:val="auto"/>
              </w:rPr>
            </w:pPr>
          </w:p>
          <w:p w14:paraId="0C2A912A" w14:textId="77777777" w:rsidR="00F36196" w:rsidRDefault="00F36196" w:rsidP="00461399">
            <w:pPr>
              <w:pStyle w:val="Default"/>
              <w:ind w:left="32"/>
              <w:rPr>
                <w:rFonts w:asciiTheme="minorHAnsi" w:hAnsiTheme="minorHAnsi" w:cstheme="minorHAnsi"/>
                <w:b/>
                <w:bCs/>
                <w:color w:val="auto"/>
              </w:rPr>
            </w:pPr>
          </w:p>
          <w:p w14:paraId="6DE869B2" w14:textId="77777777" w:rsidR="00F36196" w:rsidRDefault="00F36196" w:rsidP="00461399">
            <w:pPr>
              <w:pStyle w:val="Default"/>
              <w:ind w:left="32"/>
              <w:rPr>
                <w:rFonts w:asciiTheme="minorHAnsi" w:hAnsiTheme="minorHAnsi" w:cstheme="minorHAnsi"/>
                <w:b/>
                <w:bCs/>
                <w:color w:val="auto"/>
              </w:rPr>
            </w:pPr>
          </w:p>
          <w:p w14:paraId="140524A3" w14:textId="77777777" w:rsidR="00F36196" w:rsidRDefault="00F36196" w:rsidP="00461399">
            <w:pPr>
              <w:pStyle w:val="Default"/>
              <w:ind w:left="32"/>
              <w:rPr>
                <w:rFonts w:asciiTheme="minorHAnsi" w:hAnsiTheme="minorHAnsi" w:cstheme="minorHAnsi"/>
                <w:b/>
                <w:bCs/>
                <w:color w:val="auto"/>
              </w:rPr>
            </w:pPr>
          </w:p>
          <w:p w14:paraId="5BD5C6E4" w14:textId="77777777" w:rsidR="00F36196" w:rsidRDefault="00F36196" w:rsidP="00461399">
            <w:pPr>
              <w:pStyle w:val="Default"/>
              <w:ind w:left="32"/>
              <w:rPr>
                <w:rFonts w:asciiTheme="minorHAnsi" w:hAnsiTheme="minorHAnsi" w:cstheme="minorHAnsi"/>
                <w:b/>
                <w:bCs/>
                <w:color w:val="auto"/>
              </w:rPr>
            </w:pPr>
          </w:p>
          <w:p w14:paraId="20999C1C" w14:textId="77777777" w:rsidR="00F36196" w:rsidRDefault="00F36196" w:rsidP="00461399">
            <w:pPr>
              <w:pStyle w:val="Default"/>
              <w:ind w:left="32"/>
              <w:rPr>
                <w:rFonts w:asciiTheme="minorHAnsi" w:hAnsiTheme="minorHAnsi" w:cstheme="minorHAnsi"/>
                <w:b/>
                <w:bCs/>
                <w:color w:val="auto"/>
              </w:rPr>
            </w:pPr>
          </w:p>
          <w:p w14:paraId="5AE8529E" w14:textId="77777777" w:rsidR="00F36196" w:rsidRDefault="00F36196" w:rsidP="00461399">
            <w:pPr>
              <w:pStyle w:val="Default"/>
              <w:ind w:left="32"/>
              <w:rPr>
                <w:rFonts w:asciiTheme="minorHAnsi" w:hAnsiTheme="minorHAnsi" w:cstheme="minorHAnsi"/>
                <w:b/>
                <w:bCs/>
                <w:color w:val="auto"/>
              </w:rPr>
            </w:pPr>
          </w:p>
          <w:p w14:paraId="77293963" w14:textId="77777777" w:rsidR="00F36196" w:rsidRDefault="00F36196" w:rsidP="00461399">
            <w:pPr>
              <w:pStyle w:val="Default"/>
              <w:ind w:left="32"/>
              <w:rPr>
                <w:rFonts w:asciiTheme="minorHAnsi" w:hAnsiTheme="minorHAnsi" w:cstheme="minorHAnsi"/>
                <w:b/>
                <w:bCs/>
                <w:color w:val="auto"/>
              </w:rPr>
            </w:pPr>
          </w:p>
          <w:p w14:paraId="1C3E58BF" w14:textId="77777777" w:rsidR="00F36196" w:rsidRDefault="00F36196" w:rsidP="00461399">
            <w:pPr>
              <w:pStyle w:val="Default"/>
              <w:ind w:left="32"/>
              <w:rPr>
                <w:rFonts w:asciiTheme="minorHAnsi" w:hAnsiTheme="minorHAnsi" w:cstheme="minorHAnsi"/>
                <w:b/>
                <w:bCs/>
                <w:color w:val="auto"/>
              </w:rPr>
            </w:pPr>
          </w:p>
          <w:p w14:paraId="78F9DE6D" w14:textId="77777777" w:rsidR="00F36196" w:rsidRDefault="00F36196" w:rsidP="00461399">
            <w:pPr>
              <w:pStyle w:val="Default"/>
              <w:ind w:left="32"/>
              <w:rPr>
                <w:rFonts w:asciiTheme="minorHAnsi" w:hAnsiTheme="minorHAnsi" w:cstheme="minorHAnsi"/>
                <w:b/>
                <w:bCs/>
                <w:color w:val="auto"/>
              </w:rPr>
            </w:pPr>
          </w:p>
          <w:p w14:paraId="748B7D02" w14:textId="77777777" w:rsidR="00461399" w:rsidRPr="0082145D" w:rsidRDefault="00461399" w:rsidP="008501F5">
            <w:pPr>
              <w:pStyle w:val="Default"/>
              <w:ind w:left="312"/>
              <w:rPr>
                <w:rFonts w:asciiTheme="minorHAnsi" w:hAnsiTheme="minorHAnsi" w:cstheme="minorHAnsi"/>
                <w:color w:val="auto"/>
              </w:rPr>
            </w:pPr>
          </w:p>
        </w:tc>
      </w:tr>
    </w:tbl>
    <w:p w14:paraId="249785C3" w14:textId="77777777" w:rsidR="00644548" w:rsidRPr="0082145D" w:rsidRDefault="00644548" w:rsidP="00644548">
      <w:pPr>
        <w:rPr>
          <w:rFonts w:cstheme="minorHAnsi"/>
          <w:b/>
          <w:sz w:val="24"/>
          <w:szCs w:val="24"/>
        </w:rPr>
      </w:pPr>
    </w:p>
    <w:p w14:paraId="63F362B4" w14:textId="77777777" w:rsidR="006064F5" w:rsidRPr="00360119" w:rsidRDefault="006064F5" w:rsidP="00644548">
      <w:pPr>
        <w:rPr>
          <w:rFonts w:cstheme="minorHAnsi"/>
          <w:b/>
          <w:bCs/>
          <w:sz w:val="32"/>
          <w:szCs w:val="32"/>
        </w:rPr>
      </w:pPr>
      <w:r w:rsidRPr="0082145D">
        <w:rPr>
          <w:rFonts w:cstheme="minorHAnsi"/>
          <w:sz w:val="24"/>
          <w:szCs w:val="24"/>
        </w:rPr>
        <w:br w:type="page"/>
      </w:r>
      <w:r w:rsidRPr="00360119">
        <w:rPr>
          <w:rFonts w:cstheme="minorHAnsi"/>
          <w:b/>
          <w:bCs/>
          <w:sz w:val="32"/>
          <w:szCs w:val="32"/>
        </w:rPr>
        <w:lastRenderedPageBreak/>
        <w:t>National Improvement Framework Quality Indicators</w:t>
      </w:r>
    </w:p>
    <w:tbl>
      <w:tblPr>
        <w:tblStyle w:val="TableGrid"/>
        <w:tblW w:w="10485" w:type="dxa"/>
        <w:tblLook w:val="04A0" w:firstRow="1" w:lastRow="0" w:firstColumn="1" w:lastColumn="0" w:noHBand="0" w:noVBand="1"/>
      </w:tblPr>
      <w:tblGrid>
        <w:gridCol w:w="10485"/>
      </w:tblGrid>
      <w:tr w:rsidR="006064F5" w:rsidRPr="0082145D" w14:paraId="2BC3E5EA" w14:textId="77777777" w:rsidTr="00326135">
        <w:tc>
          <w:tcPr>
            <w:tcW w:w="10485" w:type="dxa"/>
            <w:shd w:val="clear" w:color="auto" w:fill="33CCCC"/>
          </w:tcPr>
          <w:p w14:paraId="309B6429" w14:textId="44A3F2A9" w:rsidR="00360119" w:rsidRPr="00360119" w:rsidRDefault="006064F5" w:rsidP="006064F5">
            <w:pPr>
              <w:pStyle w:val="Default"/>
              <w:rPr>
                <w:rFonts w:asciiTheme="minorHAnsi" w:hAnsiTheme="minorHAnsi" w:cstheme="minorHAnsi"/>
                <w:b/>
                <w:bCs/>
                <w:sz w:val="28"/>
                <w:szCs w:val="28"/>
              </w:rPr>
            </w:pPr>
            <w:r w:rsidRPr="00360119">
              <w:rPr>
                <w:rFonts w:asciiTheme="minorHAnsi" w:hAnsiTheme="minorHAnsi" w:cstheme="minorHAnsi"/>
                <w:b/>
                <w:bCs/>
                <w:sz w:val="28"/>
                <w:szCs w:val="28"/>
              </w:rPr>
              <w:t>1.3 Leadership of change</w:t>
            </w:r>
          </w:p>
          <w:p w14:paraId="2046613C" w14:textId="6B584394" w:rsidR="006064F5" w:rsidRDefault="00AF0594" w:rsidP="006064F5">
            <w:pPr>
              <w:pStyle w:val="Default"/>
              <w:rPr>
                <w:rFonts w:asciiTheme="minorHAnsi" w:hAnsiTheme="minorHAnsi" w:cstheme="minorHAnsi"/>
                <w:b/>
                <w:bCs/>
              </w:rPr>
            </w:pPr>
            <w:sdt>
              <w:sdtPr>
                <w:rPr>
                  <w:rFonts w:asciiTheme="minorHAnsi" w:hAnsiTheme="minorHAnsi" w:cstheme="minorHAnsi"/>
                  <w:b/>
                  <w:bCs/>
                </w:rPr>
                <w:id w:val="1805420923"/>
                <w:placeholder>
                  <w:docPart w:val="1891F0461E954A29AA8A76205428F57D"/>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9B64B9">
                  <w:rPr>
                    <w:rFonts w:asciiTheme="minorHAnsi" w:hAnsiTheme="minorHAnsi" w:cstheme="minorHAnsi"/>
                    <w:b/>
                    <w:bCs/>
                  </w:rPr>
                  <w:t>Very Good</w:t>
                </w:r>
              </w:sdtContent>
            </w:sdt>
          </w:p>
          <w:p w14:paraId="0B1E7D91" w14:textId="6586AFB5" w:rsidR="00360119" w:rsidRPr="0082145D" w:rsidRDefault="00360119" w:rsidP="006064F5">
            <w:pPr>
              <w:pStyle w:val="Default"/>
              <w:rPr>
                <w:rFonts w:asciiTheme="minorHAnsi" w:hAnsiTheme="minorHAnsi" w:cstheme="minorHAnsi"/>
              </w:rPr>
            </w:pPr>
          </w:p>
        </w:tc>
      </w:tr>
      <w:tr w:rsidR="006064F5" w:rsidRPr="0082145D" w14:paraId="22874300" w14:textId="77777777" w:rsidTr="00326135">
        <w:tc>
          <w:tcPr>
            <w:tcW w:w="10485" w:type="dxa"/>
          </w:tcPr>
          <w:p w14:paraId="15580B5E" w14:textId="77777777" w:rsidR="006064F5" w:rsidRPr="00360119" w:rsidRDefault="006064F5" w:rsidP="006064F5">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6DB8C1F4" w14:textId="4BC6374B" w:rsidR="006064F5" w:rsidRPr="00360119" w:rsidRDefault="001E3302" w:rsidP="006064F5">
            <w:pPr>
              <w:pStyle w:val="Default"/>
              <w:ind w:left="32"/>
              <w:rPr>
                <w:rFonts w:asciiTheme="minorHAnsi" w:hAnsiTheme="minorHAnsi" w:cstheme="minorHAnsi"/>
                <w:b/>
                <w:bCs/>
                <w:color w:val="00B0F0"/>
              </w:rPr>
            </w:pPr>
            <w:r w:rsidRPr="00360119">
              <w:rPr>
                <w:rFonts w:asciiTheme="minorHAnsi" w:hAnsiTheme="minorHAnsi" w:cstheme="minorHAnsi"/>
                <w:b/>
                <w:bCs/>
                <w:color w:val="auto"/>
              </w:rPr>
              <w:t>ELC</w:t>
            </w:r>
            <w:r w:rsidRPr="00360119">
              <w:rPr>
                <w:rFonts w:asciiTheme="minorHAnsi" w:hAnsiTheme="minorHAnsi" w:cstheme="minorHAnsi"/>
                <w:b/>
                <w:bCs/>
                <w:color w:val="00B0F0"/>
              </w:rPr>
              <w:t xml:space="preserve"> </w:t>
            </w:r>
          </w:p>
          <w:p w14:paraId="63F59F4E" w14:textId="77777777" w:rsidR="006064F5" w:rsidRPr="0082145D" w:rsidRDefault="006064F5" w:rsidP="006064F5">
            <w:pPr>
              <w:pStyle w:val="Default"/>
              <w:ind w:left="32"/>
              <w:rPr>
                <w:rFonts w:asciiTheme="minorHAnsi" w:hAnsiTheme="minorHAnsi" w:cstheme="minorHAnsi"/>
                <w:color w:val="auto"/>
              </w:rPr>
            </w:pPr>
          </w:p>
          <w:p w14:paraId="60ED624E" w14:textId="44F925CF" w:rsidR="006064F5" w:rsidRPr="009F2680" w:rsidRDefault="009B64B9" w:rsidP="00F4515F">
            <w:pPr>
              <w:pStyle w:val="Default"/>
              <w:numPr>
                <w:ilvl w:val="0"/>
                <w:numId w:val="4"/>
              </w:numPr>
              <w:ind w:left="312"/>
              <w:rPr>
                <w:color w:val="auto"/>
              </w:rPr>
            </w:pPr>
            <w:r w:rsidRPr="009F2680">
              <w:rPr>
                <w:color w:val="auto"/>
              </w:rPr>
              <w:t>Senior Leaders</w:t>
            </w:r>
            <w:r w:rsidR="00AA3CC1" w:rsidRPr="009F2680">
              <w:rPr>
                <w:color w:val="auto"/>
              </w:rPr>
              <w:t>hip T</w:t>
            </w:r>
            <w:r w:rsidR="00E95BF2" w:rsidRPr="009F2680">
              <w:rPr>
                <w:color w:val="auto"/>
              </w:rPr>
              <w:t xml:space="preserve">eam were strategic and supportive during the transitions to implementing digital learning journals. SLT provided clear guidance, training and ongoing support during the transition to learning journals, which increased staff confidence, ensured consistency in practice, and improved quality of documentation. </w:t>
            </w:r>
            <w:r w:rsidR="003031F5" w:rsidRPr="009F2680">
              <w:rPr>
                <w:color w:val="auto"/>
              </w:rPr>
              <w:t xml:space="preserve"> </w:t>
            </w:r>
          </w:p>
          <w:p w14:paraId="11440360" w14:textId="2D8AF374" w:rsidR="00461399" w:rsidRPr="009F2680" w:rsidRDefault="00AA3CC1" w:rsidP="00F4515F">
            <w:pPr>
              <w:pStyle w:val="Default"/>
              <w:numPr>
                <w:ilvl w:val="0"/>
                <w:numId w:val="4"/>
              </w:numPr>
              <w:ind w:left="312"/>
              <w:rPr>
                <w:color w:val="auto"/>
              </w:rPr>
            </w:pPr>
            <w:r w:rsidRPr="009F2680">
              <w:rPr>
                <w:color w:val="auto"/>
              </w:rPr>
              <w:t>Senior Leadership Team consultation</w:t>
            </w:r>
            <w:r w:rsidR="0072056F" w:rsidRPr="009F2680">
              <w:rPr>
                <w:color w:val="auto"/>
              </w:rPr>
              <w:t xml:space="preserve"> with</w:t>
            </w:r>
            <w:r w:rsidRPr="009F2680">
              <w:rPr>
                <w:color w:val="auto"/>
              </w:rPr>
              <w:t xml:space="preserve"> staff,</w:t>
            </w:r>
            <w:r w:rsidR="0072056F" w:rsidRPr="009F2680">
              <w:rPr>
                <w:color w:val="auto"/>
              </w:rPr>
              <w:t xml:space="preserve"> parents</w:t>
            </w:r>
            <w:r w:rsidRPr="009F2680">
              <w:rPr>
                <w:color w:val="auto"/>
              </w:rPr>
              <w:t xml:space="preserve"> and children on nursery</w:t>
            </w:r>
            <w:r w:rsidR="0072056F" w:rsidRPr="009F2680">
              <w:rPr>
                <w:color w:val="auto"/>
              </w:rPr>
              <w:t xml:space="preserve"> vision and values</w:t>
            </w:r>
            <w:r w:rsidRPr="009F2680">
              <w:rPr>
                <w:color w:val="auto"/>
              </w:rPr>
              <w:t xml:space="preserve"> ensured vision and values are inclusive and relevant. This collaboration approach built trust, encouraged engagement leading to a positive environment that supported children’s wellbeing and development. </w:t>
            </w:r>
          </w:p>
          <w:p w14:paraId="12936433" w14:textId="583B1BA9" w:rsidR="0072056F" w:rsidRPr="009F2680" w:rsidRDefault="00AA3CC1" w:rsidP="00F4515F">
            <w:pPr>
              <w:pStyle w:val="Default"/>
              <w:numPr>
                <w:ilvl w:val="0"/>
                <w:numId w:val="4"/>
              </w:numPr>
              <w:ind w:left="312"/>
              <w:rPr>
                <w:color w:val="auto"/>
              </w:rPr>
            </w:pPr>
            <w:r w:rsidRPr="009F2680">
              <w:rPr>
                <w:color w:val="auto"/>
              </w:rPr>
              <w:t xml:space="preserve">Senior Leadership Team ensured staff training and leadership opportunites for all staff. The effectively developed skill, boosted </w:t>
            </w:r>
            <w:r w:rsidR="0082531E" w:rsidRPr="009F2680">
              <w:rPr>
                <w:color w:val="auto"/>
              </w:rPr>
              <w:t xml:space="preserve">motivation and supported career growth. This enabled the staff team maintain a high quality service for all children. </w:t>
            </w:r>
          </w:p>
          <w:p w14:paraId="79423EA8" w14:textId="77777777" w:rsidR="006064F5" w:rsidRPr="009F2680" w:rsidRDefault="006064F5" w:rsidP="00461399">
            <w:pPr>
              <w:pStyle w:val="Default"/>
              <w:rPr>
                <w:color w:val="auto"/>
              </w:rPr>
            </w:pPr>
          </w:p>
          <w:p w14:paraId="7D6AA97D" w14:textId="77777777" w:rsidR="006064F5" w:rsidRPr="0082145D" w:rsidRDefault="006064F5" w:rsidP="00461399">
            <w:pPr>
              <w:pStyle w:val="Default"/>
              <w:rPr>
                <w:rFonts w:asciiTheme="minorHAnsi" w:hAnsiTheme="minorHAnsi" w:cstheme="minorHAnsi"/>
                <w:color w:val="auto"/>
              </w:rPr>
            </w:pPr>
          </w:p>
          <w:p w14:paraId="7FF5275A" w14:textId="77777777" w:rsidR="006064F5" w:rsidRPr="00360119" w:rsidRDefault="00461399" w:rsidP="006064F5">
            <w:pPr>
              <w:pStyle w:val="Default"/>
              <w:ind w:left="32"/>
              <w:rPr>
                <w:rFonts w:asciiTheme="minorHAnsi" w:hAnsiTheme="minorHAnsi" w:cstheme="minorHAnsi"/>
                <w:b/>
                <w:bCs/>
                <w:color w:val="auto"/>
              </w:rPr>
            </w:pPr>
            <w:r w:rsidRPr="00360119">
              <w:rPr>
                <w:rFonts w:asciiTheme="minorHAnsi" w:hAnsiTheme="minorHAnsi" w:cstheme="minorHAnsi"/>
                <w:b/>
                <w:bCs/>
                <w:color w:val="auto"/>
              </w:rPr>
              <w:t>K</w:t>
            </w:r>
            <w:r w:rsidR="006064F5" w:rsidRPr="00360119">
              <w:rPr>
                <w:rFonts w:asciiTheme="minorHAnsi" w:hAnsiTheme="minorHAnsi" w:cstheme="minorHAnsi"/>
                <w:b/>
                <w:bCs/>
                <w:color w:val="auto"/>
              </w:rPr>
              <w:t xml:space="preserve">ey Priorities:  </w:t>
            </w:r>
          </w:p>
          <w:p w14:paraId="7AF3AD24" w14:textId="3D742191" w:rsidR="001E3302" w:rsidRPr="00360119" w:rsidRDefault="001E3302" w:rsidP="001E3302">
            <w:pPr>
              <w:pStyle w:val="Default"/>
              <w:ind w:left="32"/>
              <w:rPr>
                <w:rFonts w:asciiTheme="minorHAnsi" w:hAnsiTheme="minorHAnsi" w:cstheme="minorHAnsi"/>
                <w:b/>
                <w:bCs/>
                <w:color w:val="00B0F0"/>
              </w:rPr>
            </w:pPr>
            <w:r w:rsidRPr="00360119">
              <w:rPr>
                <w:rFonts w:asciiTheme="minorHAnsi" w:hAnsiTheme="minorHAnsi" w:cstheme="minorHAnsi"/>
                <w:b/>
                <w:bCs/>
                <w:color w:val="auto"/>
              </w:rPr>
              <w:t>ELC</w:t>
            </w:r>
            <w:r w:rsidR="00F4515F">
              <w:rPr>
                <w:rFonts w:asciiTheme="minorHAnsi" w:hAnsiTheme="minorHAnsi" w:cstheme="minorHAnsi"/>
                <w:b/>
                <w:bCs/>
                <w:color w:val="00B0F0"/>
              </w:rPr>
              <w:t xml:space="preserve"> </w:t>
            </w:r>
          </w:p>
          <w:p w14:paraId="71462B3F" w14:textId="77777777" w:rsidR="006064F5" w:rsidRPr="0082145D" w:rsidRDefault="006064F5" w:rsidP="006064F5">
            <w:pPr>
              <w:pStyle w:val="Default"/>
              <w:ind w:left="32"/>
              <w:rPr>
                <w:rFonts w:asciiTheme="minorHAnsi" w:hAnsiTheme="minorHAnsi" w:cstheme="minorHAnsi"/>
                <w:color w:val="auto"/>
              </w:rPr>
            </w:pPr>
          </w:p>
          <w:p w14:paraId="2BF602C1" w14:textId="336643F7" w:rsidR="00461399" w:rsidRPr="009F2680" w:rsidRDefault="00FD1412" w:rsidP="00F4515F">
            <w:pPr>
              <w:pStyle w:val="Default"/>
              <w:numPr>
                <w:ilvl w:val="0"/>
                <w:numId w:val="4"/>
              </w:numPr>
              <w:ind w:left="312"/>
              <w:rPr>
                <w:color w:val="auto"/>
              </w:rPr>
            </w:pPr>
            <w:r w:rsidRPr="009F2680">
              <w:rPr>
                <w:color w:val="auto"/>
              </w:rPr>
              <w:t xml:space="preserve">Continue to further embed racial literacy for key priority in order to consistently use inclusive language that reflects diversity and promotes equality, while implementing and resourcing the playroom to develop staff and children’s understanding of racial literacy. </w:t>
            </w:r>
          </w:p>
          <w:p w14:paraId="68B929D8" w14:textId="62D8EE7C" w:rsidR="006064F5" w:rsidRPr="0082145D" w:rsidRDefault="00EE2C2F" w:rsidP="00F4515F">
            <w:pPr>
              <w:pStyle w:val="Default"/>
              <w:numPr>
                <w:ilvl w:val="0"/>
                <w:numId w:val="4"/>
              </w:numPr>
              <w:ind w:left="312"/>
              <w:rPr>
                <w:rFonts w:asciiTheme="minorHAnsi" w:hAnsiTheme="minorHAnsi" w:cstheme="minorHAnsi"/>
                <w:color w:val="auto"/>
              </w:rPr>
            </w:pPr>
            <w:r w:rsidRPr="009F2680">
              <w:rPr>
                <w:color w:val="auto"/>
              </w:rPr>
              <w:t>We strive to continue to prioritise developing strong leadership of learning so all staff confidently lead high quality practice, drive improvement and secure the best outcomes for all children.</w:t>
            </w:r>
            <w:r>
              <w:rPr>
                <w:rFonts w:asciiTheme="minorHAnsi" w:hAnsiTheme="minorHAnsi" w:cstheme="minorHAnsi"/>
                <w:color w:val="auto"/>
              </w:rPr>
              <w:t xml:space="preserve"> </w:t>
            </w:r>
          </w:p>
        </w:tc>
      </w:tr>
    </w:tbl>
    <w:p w14:paraId="3A221052"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68C51C22" w14:textId="77777777" w:rsidTr="00326135">
        <w:tc>
          <w:tcPr>
            <w:tcW w:w="10485" w:type="dxa"/>
            <w:shd w:val="clear" w:color="auto" w:fill="33CCCC"/>
          </w:tcPr>
          <w:p w14:paraId="1F1F094F" w14:textId="2D8AFEE1" w:rsidR="00360119" w:rsidRPr="00360119" w:rsidRDefault="006064F5" w:rsidP="00326135">
            <w:pPr>
              <w:pStyle w:val="Default"/>
              <w:rPr>
                <w:rFonts w:asciiTheme="minorHAnsi" w:hAnsiTheme="minorHAnsi" w:cstheme="minorHAnsi"/>
                <w:b/>
                <w:bCs/>
                <w:sz w:val="28"/>
                <w:szCs w:val="28"/>
              </w:rPr>
            </w:pPr>
            <w:r w:rsidRPr="00360119">
              <w:rPr>
                <w:rFonts w:asciiTheme="minorHAnsi" w:hAnsiTheme="minorHAnsi" w:cstheme="minorHAnsi"/>
                <w:b/>
                <w:bCs/>
                <w:sz w:val="28"/>
                <w:szCs w:val="28"/>
              </w:rPr>
              <w:t>2.3 Learning, teaching and assessment</w:t>
            </w:r>
          </w:p>
          <w:p w14:paraId="44DC6A37" w14:textId="40C56A82" w:rsidR="006064F5" w:rsidRDefault="00AF0594" w:rsidP="00326135">
            <w:pPr>
              <w:pStyle w:val="Default"/>
              <w:rPr>
                <w:rFonts w:asciiTheme="minorHAnsi" w:hAnsiTheme="minorHAnsi" w:cstheme="minorHAnsi"/>
                <w:b/>
                <w:bCs/>
              </w:rPr>
            </w:pPr>
            <w:sdt>
              <w:sdtPr>
                <w:rPr>
                  <w:rFonts w:asciiTheme="minorHAnsi" w:hAnsiTheme="minorHAnsi" w:cstheme="minorHAnsi"/>
                  <w:b/>
                  <w:bCs/>
                </w:rPr>
                <w:id w:val="115807524"/>
                <w:placeholder>
                  <w:docPart w:val="E2337A9C18854E7EBF58E6B6BD9C3C37"/>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2F55E7">
                  <w:rPr>
                    <w:rFonts w:asciiTheme="minorHAnsi" w:hAnsiTheme="minorHAnsi" w:cstheme="minorHAnsi"/>
                    <w:b/>
                    <w:bCs/>
                  </w:rPr>
                  <w:t>Very Good</w:t>
                </w:r>
              </w:sdtContent>
            </w:sdt>
          </w:p>
          <w:p w14:paraId="47D8F1E8" w14:textId="60A117E8" w:rsidR="00360119" w:rsidRPr="0082145D" w:rsidRDefault="00360119" w:rsidP="00326135">
            <w:pPr>
              <w:pStyle w:val="Default"/>
              <w:rPr>
                <w:rFonts w:asciiTheme="minorHAnsi" w:hAnsiTheme="minorHAnsi" w:cstheme="minorHAnsi"/>
              </w:rPr>
            </w:pPr>
          </w:p>
        </w:tc>
      </w:tr>
      <w:tr w:rsidR="006064F5" w:rsidRPr="0082145D" w14:paraId="6CD63CD1" w14:textId="77777777" w:rsidTr="00326135">
        <w:tc>
          <w:tcPr>
            <w:tcW w:w="10485" w:type="dxa"/>
          </w:tcPr>
          <w:p w14:paraId="6CD52FCC"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49979115" w14:textId="56B03816" w:rsidR="001E3302" w:rsidRPr="00360119" w:rsidRDefault="001E3302" w:rsidP="001E3302">
            <w:pPr>
              <w:pStyle w:val="Default"/>
              <w:ind w:left="32"/>
              <w:rPr>
                <w:rFonts w:asciiTheme="minorHAnsi" w:hAnsiTheme="minorHAnsi" w:cstheme="minorHAnsi"/>
                <w:b/>
                <w:bCs/>
                <w:color w:val="00B0F0"/>
              </w:rPr>
            </w:pPr>
            <w:r w:rsidRPr="00360119">
              <w:rPr>
                <w:rFonts w:asciiTheme="minorHAnsi" w:hAnsiTheme="minorHAnsi" w:cstheme="minorHAnsi"/>
                <w:b/>
                <w:bCs/>
                <w:color w:val="auto"/>
              </w:rPr>
              <w:t>ELC</w:t>
            </w:r>
            <w:r w:rsidRPr="00360119">
              <w:rPr>
                <w:rFonts w:asciiTheme="minorHAnsi" w:hAnsiTheme="minorHAnsi" w:cstheme="minorHAnsi"/>
                <w:b/>
                <w:bCs/>
                <w:color w:val="00B0F0"/>
              </w:rPr>
              <w:t xml:space="preserve"> </w:t>
            </w:r>
          </w:p>
          <w:p w14:paraId="56A5A2BA" w14:textId="77777777" w:rsidR="00461399" w:rsidRPr="0082145D" w:rsidRDefault="00461399" w:rsidP="00461399">
            <w:pPr>
              <w:pStyle w:val="Default"/>
              <w:ind w:left="32"/>
              <w:rPr>
                <w:rFonts w:asciiTheme="minorHAnsi" w:hAnsiTheme="minorHAnsi" w:cstheme="minorHAnsi"/>
                <w:color w:val="auto"/>
              </w:rPr>
            </w:pPr>
          </w:p>
          <w:p w14:paraId="7EFF8618" w14:textId="41648254" w:rsidR="00633F95" w:rsidRPr="009F2680" w:rsidRDefault="00633F95" w:rsidP="00F4515F">
            <w:pPr>
              <w:pStyle w:val="Default"/>
              <w:numPr>
                <w:ilvl w:val="0"/>
                <w:numId w:val="4"/>
              </w:numPr>
              <w:ind w:left="312"/>
              <w:rPr>
                <w:color w:val="auto"/>
              </w:rPr>
            </w:pPr>
            <w:r w:rsidRPr="009F2680">
              <w:rPr>
                <w:color w:val="auto"/>
              </w:rPr>
              <w:t xml:space="preserve">We have created an environment where staff support children to meet their developmental milestones providing personalised, tailored curriculum that meets the needs of individual children. Staff are skilled and confident in responding to children’s unique needs to encourage progress and identify early interventions when required.  </w:t>
            </w:r>
          </w:p>
          <w:p w14:paraId="47E89E4B" w14:textId="04F5EFB2" w:rsidR="00633F95" w:rsidRPr="009F2680" w:rsidRDefault="002F55E7" w:rsidP="00F4515F">
            <w:pPr>
              <w:pStyle w:val="Default"/>
              <w:numPr>
                <w:ilvl w:val="0"/>
                <w:numId w:val="4"/>
              </w:numPr>
              <w:ind w:left="312"/>
              <w:rPr>
                <w:color w:val="auto"/>
              </w:rPr>
            </w:pPr>
            <w:r w:rsidRPr="009F2680">
              <w:rPr>
                <w:color w:val="auto"/>
              </w:rPr>
              <w:t xml:space="preserve">SLT and Staff are highly skilled in identifying Additional Support Needs (ASN) using careful observation and strong knowledge of Inverclyde Councils processes Authority Monitoring Forum and Authority Screening Group to ensure early recognition and prompt tailored support for children’s individual needs. </w:t>
            </w:r>
          </w:p>
          <w:p w14:paraId="334D06B3" w14:textId="77777777" w:rsidR="00461399" w:rsidRPr="0082145D" w:rsidRDefault="00461399" w:rsidP="00461399">
            <w:pPr>
              <w:pStyle w:val="Default"/>
              <w:rPr>
                <w:rFonts w:asciiTheme="minorHAnsi" w:hAnsiTheme="minorHAnsi" w:cstheme="minorHAnsi"/>
                <w:color w:val="auto"/>
              </w:rPr>
            </w:pPr>
          </w:p>
          <w:p w14:paraId="1B9BCE40" w14:textId="77777777" w:rsidR="00AB3C02" w:rsidRDefault="00AB3C02" w:rsidP="002F55E7">
            <w:pPr>
              <w:pStyle w:val="Default"/>
              <w:rPr>
                <w:rFonts w:asciiTheme="minorHAnsi" w:hAnsiTheme="minorHAnsi" w:cstheme="minorHAnsi"/>
                <w:b/>
                <w:bCs/>
                <w:color w:val="auto"/>
              </w:rPr>
            </w:pPr>
          </w:p>
          <w:p w14:paraId="2B1AC98A" w14:textId="77777777" w:rsidR="00AB3C02" w:rsidRDefault="00AB3C02" w:rsidP="002F55E7">
            <w:pPr>
              <w:pStyle w:val="Default"/>
              <w:rPr>
                <w:rFonts w:asciiTheme="minorHAnsi" w:hAnsiTheme="minorHAnsi" w:cstheme="minorHAnsi"/>
                <w:b/>
                <w:bCs/>
                <w:color w:val="auto"/>
              </w:rPr>
            </w:pPr>
          </w:p>
          <w:p w14:paraId="05E55D7C" w14:textId="77777777" w:rsidR="00AB3C02" w:rsidRDefault="00AB3C02" w:rsidP="002F55E7">
            <w:pPr>
              <w:pStyle w:val="Default"/>
              <w:rPr>
                <w:rFonts w:asciiTheme="minorHAnsi" w:hAnsiTheme="minorHAnsi" w:cstheme="minorHAnsi"/>
                <w:b/>
                <w:bCs/>
                <w:color w:val="auto"/>
              </w:rPr>
            </w:pPr>
          </w:p>
          <w:p w14:paraId="76851579" w14:textId="77777777" w:rsidR="00AB3C02" w:rsidRDefault="00AB3C02" w:rsidP="002F55E7">
            <w:pPr>
              <w:pStyle w:val="Default"/>
              <w:rPr>
                <w:rFonts w:asciiTheme="minorHAnsi" w:hAnsiTheme="minorHAnsi" w:cstheme="minorHAnsi"/>
                <w:b/>
                <w:bCs/>
                <w:color w:val="auto"/>
              </w:rPr>
            </w:pPr>
          </w:p>
          <w:p w14:paraId="0F6CA20F" w14:textId="77777777" w:rsidR="00AB3C02" w:rsidRDefault="00AB3C02" w:rsidP="002F55E7">
            <w:pPr>
              <w:pStyle w:val="Default"/>
              <w:rPr>
                <w:rFonts w:asciiTheme="minorHAnsi" w:hAnsiTheme="minorHAnsi" w:cstheme="minorHAnsi"/>
                <w:b/>
                <w:bCs/>
                <w:color w:val="auto"/>
              </w:rPr>
            </w:pPr>
          </w:p>
          <w:p w14:paraId="77F0CBE2" w14:textId="6A95C9D3" w:rsidR="00461399" w:rsidRPr="00360119" w:rsidRDefault="00461399" w:rsidP="002F55E7">
            <w:pPr>
              <w:pStyle w:val="Default"/>
              <w:rPr>
                <w:rFonts w:asciiTheme="minorHAnsi" w:hAnsiTheme="minorHAnsi" w:cstheme="minorHAnsi"/>
                <w:b/>
                <w:bCs/>
                <w:color w:val="auto"/>
              </w:rPr>
            </w:pPr>
            <w:r w:rsidRPr="00360119">
              <w:rPr>
                <w:rFonts w:asciiTheme="minorHAnsi" w:hAnsiTheme="minorHAnsi" w:cstheme="minorHAnsi"/>
                <w:b/>
                <w:bCs/>
                <w:color w:val="auto"/>
              </w:rPr>
              <w:lastRenderedPageBreak/>
              <w:t xml:space="preserve">Key Priorities:  </w:t>
            </w:r>
          </w:p>
          <w:p w14:paraId="6BCA8B3E" w14:textId="039874A9" w:rsidR="001E3302" w:rsidRPr="00360119" w:rsidRDefault="001E3302" w:rsidP="00F4515F">
            <w:pPr>
              <w:pStyle w:val="Default"/>
              <w:rPr>
                <w:rFonts w:asciiTheme="minorHAnsi" w:hAnsiTheme="minorHAnsi" w:cstheme="minorHAnsi"/>
                <w:b/>
                <w:bCs/>
                <w:color w:val="00B0F0"/>
              </w:rPr>
            </w:pPr>
            <w:r w:rsidRPr="00360119">
              <w:rPr>
                <w:rFonts w:asciiTheme="minorHAnsi" w:hAnsiTheme="minorHAnsi" w:cstheme="minorHAnsi"/>
                <w:b/>
                <w:bCs/>
                <w:color w:val="auto"/>
              </w:rPr>
              <w:t>ELC</w:t>
            </w:r>
            <w:r w:rsidR="00F4515F">
              <w:rPr>
                <w:rFonts w:asciiTheme="minorHAnsi" w:hAnsiTheme="minorHAnsi" w:cstheme="minorHAnsi"/>
                <w:b/>
                <w:bCs/>
                <w:color w:val="00B0F0"/>
              </w:rPr>
              <w:t xml:space="preserve"> </w:t>
            </w:r>
          </w:p>
          <w:p w14:paraId="544CCA53" w14:textId="77777777" w:rsidR="00461399" w:rsidRPr="0082145D" w:rsidRDefault="00461399" w:rsidP="00461399">
            <w:pPr>
              <w:pStyle w:val="Default"/>
              <w:ind w:left="32"/>
              <w:rPr>
                <w:rFonts w:asciiTheme="minorHAnsi" w:hAnsiTheme="minorHAnsi" w:cstheme="minorHAnsi"/>
                <w:color w:val="auto"/>
              </w:rPr>
            </w:pPr>
          </w:p>
          <w:p w14:paraId="20FAB549" w14:textId="2E433B20" w:rsidR="00461399" w:rsidRPr="009F2680" w:rsidRDefault="008D6ED3" w:rsidP="00F4515F">
            <w:pPr>
              <w:pStyle w:val="Default"/>
              <w:numPr>
                <w:ilvl w:val="0"/>
                <w:numId w:val="4"/>
              </w:numPr>
              <w:ind w:left="312"/>
              <w:rPr>
                <w:color w:val="auto"/>
              </w:rPr>
            </w:pPr>
            <w:r w:rsidRPr="009F2680">
              <w:rPr>
                <w:color w:val="auto"/>
              </w:rPr>
              <w:t>Ensure children’s voices shape the curriculum and daily experiences by utilising child-led planning tools by implementing Little Planners, Big Ideas Floor books.</w:t>
            </w:r>
          </w:p>
          <w:p w14:paraId="6440125D" w14:textId="530AB130" w:rsidR="008D6ED3" w:rsidRPr="009F2680" w:rsidRDefault="008D6ED3" w:rsidP="00F4515F">
            <w:pPr>
              <w:pStyle w:val="Default"/>
              <w:numPr>
                <w:ilvl w:val="0"/>
                <w:numId w:val="4"/>
              </w:numPr>
              <w:ind w:left="312"/>
              <w:rPr>
                <w:color w:val="auto"/>
              </w:rPr>
            </w:pPr>
            <w:r w:rsidRPr="009F2680">
              <w:rPr>
                <w:color w:val="auto"/>
              </w:rPr>
              <w:t xml:space="preserve">Continue to deliver CPD opportunities to build staff confidence in using the Skills Assessment Tracker and encourage staff to become more reflective practitioners and be confident in using data and information to inform planning. </w:t>
            </w:r>
          </w:p>
          <w:p w14:paraId="4D0970E9" w14:textId="203DC8A1" w:rsidR="00461399" w:rsidRPr="009F2680" w:rsidRDefault="00461399" w:rsidP="008D6ED3">
            <w:pPr>
              <w:pStyle w:val="Default"/>
              <w:ind w:left="-48"/>
              <w:rPr>
                <w:color w:val="auto"/>
              </w:rPr>
            </w:pPr>
          </w:p>
          <w:p w14:paraId="14C1E0B5" w14:textId="40F3DAD7" w:rsidR="006064F5" w:rsidRPr="002F55E7" w:rsidRDefault="006064F5" w:rsidP="004A263C">
            <w:pPr>
              <w:pStyle w:val="Default"/>
              <w:ind w:left="-48"/>
              <w:rPr>
                <w:rFonts w:asciiTheme="minorHAnsi" w:hAnsiTheme="minorHAnsi" w:cstheme="minorHAnsi"/>
                <w:color w:val="auto"/>
              </w:rPr>
            </w:pPr>
          </w:p>
        </w:tc>
      </w:tr>
    </w:tbl>
    <w:p w14:paraId="71E81F8D"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72312D85" w14:textId="77777777" w:rsidTr="00326135">
        <w:tc>
          <w:tcPr>
            <w:tcW w:w="10485" w:type="dxa"/>
            <w:shd w:val="clear" w:color="auto" w:fill="33CCCC"/>
          </w:tcPr>
          <w:p w14:paraId="751AD8C0" w14:textId="75B49D89" w:rsidR="00360119" w:rsidRPr="00360119" w:rsidRDefault="006064F5" w:rsidP="00326135">
            <w:pPr>
              <w:pStyle w:val="Default"/>
              <w:rPr>
                <w:rFonts w:asciiTheme="minorHAnsi" w:hAnsiTheme="minorHAnsi" w:cstheme="minorHAnsi"/>
                <w:b/>
                <w:bCs/>
                <w:sz w:val="28"/>
                <w:szCs w:val="28"/>
              </w:rPr>
            </w:pPr>
            <w:r w:rsidRPr="00360119">
              <w:rPr>
                <w:rFonts w:asciiTheme="minorHAnsi" w:hAnsiTheme="minorHAnsi" w:cstheme="minorHAnsi"/>
                <w:b/>
                <w:bCs/>
                <w:sz w:val="28"/>
                <w:szCs w:val="28"/>
              </w:rPr>
              <w:t>3.1 Ensuring wellbeing, equity and inclusion</w:t>
            </w:r>
          </w:p>
          <w:p w14:paraId="17305683" w14:textId="734F719A" w:rsidR="006064F5" w:rsidRDefault="00AF0594" w:rsidP="00326135">
            <w:pPr>
              <w:pStyle w:val="Default"/>
              <w:rPr>
                <w:rFonts w:asciiTheme="minorHAnsi" w:hAnsiTheme="minorHAnsi" w:cstheme="minorHAnsi"/>
                <w:b/>
                <w:bCs/>
              </w:rPr>
            </w:pPr>
            <w:sdt>
              <w:sdtPr>
                <w:rPr>
                  <w:rFonts w:asciiTheme="minorHAnsi" w:hAnsiTheme="minorHAnsi" w:cstheme="minorHAnsi"/>
                  <w:b/>
                  <w:bCs/>
                </w:rPr>
                <w:id w:val="-1741172871"/>
                <w:placeholder>
                  <w:docPart w:val="E576ACE516214C3780E40B5F09FA9153"/>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2F55E7">
                  <w:rPr>
                    <w:rFonts w:asciiTheme="minorHAnsi" w:hAnsiTheme="minorHAnsi" w:cstheme="minorHAnsi"/>
                    <w:b/>
                    <w:bCs/>
                  </w:rPr>
                  <w:t>Very Good</w:t>
                </w:r>
              </w:sdtContent>
            </w:sdt>
          </w:p>
          <w:p w14:paraId="710F475A" w14:textId="56E39D6A" w:rsidR="00360119" w:rsidRPr="0082145D" w:rsidRDefault="00360119" w:rsidP="00326135">
            <w:pPr>
              <w:pStyle w:val="Default"/>
              <w:rPr>
                <w:rFonts w:asciiTheme="minorHAnsi" w:hAnsiTheme="minorHAnsi" w:cstheme="minorHAnsi"/>
              </w:rPr>
            </w:pPr>
          </w:p>
        </w:tc>
      </w:tr>
      <w:tr w:rsidR="006064F5" w:rsidRPr="0082145D" w14:paraId="04820CF1" w14:textId="77777777" w:rsidTr="00326135">
        <w:tc>
          <w:tcPr>
            <w:tcW w:w="10485" w:type="dxa"/>
          </w:tcPr>
          <w:p w14:paraId="63AC41D3" w14:textId="77777777" w:rsidR="00461399" w:rsidRPr="0082145D" w:rsidRDefault="00461399" w:rsidP="00461399">
            <w:pPr>
              <w:pStyle w:val="Default"/>
              <w:ind w:left="32"/>
              <w:rPr>
                <w:rFonts w:asciiTheme="minorHAnsi" w:hAnsiTheme="minorHAnsi" w:cstheme="minorHAnsi"/>
                <w:color w:val="auto"/>
              </w:rPr>
            </w:pPr>
            <w:r w:rsidRPr="0082145D">
              <w:rPr>
                <w:rFonts w:asciiTheme="minorHAnsi" w:hAnsiTheme="minorHAnsi" w:cstheme="minorHAnsi"/>
                <w:color w:val="auto"/>
              </w:rPr>
              <w:t>Key Strengths:</w:t>
            </w:r>
          </w:p>
          <w:p w14:paraId="626614E4" w14:textId="0BAC4159" w:rsidR="00461399" w:rsidRPr="00AB3C02" w:rsidRDefault="001E3302" w:rsidP="00461399">
            <w:pPr>
              <w:pStyle w:val="Default"/>
              <w:ind w:left="32"/>
              <w:rPr>
                <w:rFonts w:asciiTheme="minorHAnsi" w:hAnsiTheme="minorHAnsi" w:cstheme="minorHAnsi"/>
                <w:b/>
                <w:color w:val="auto"/>
              </w:rPr>
            </w:pPr>
            <w:r w:rsidRPr="00AB3C02">
              <w:rPr>
                <w:rFonts w:asciiTheme="minorHAnsi" w:hAnsiTheme="minorHAnsi" w:cstheme="minorHAnsi"/>
                <w:b/>
                <w:color w:val="auto"/>
              </w:rPr>
              <w:t>ELC</w:t>
            </w:r>
            <w:r w:rsidRPr="00AB3C02">
              <w:rPr>
                <w:rFonts w:asciiTheme="minorHAnsi" w:hAnsiTheme="minorHAnsi" w:cstheme="minorHAnsi"/>
                <w:b/>
                <w:color w:val="00B0F0"/>
              </w:rPr>
              <w:t xml:space="preserve"> </w:t>
            </w:r>
          </w:p>
          <w:p w14:paraId="013C557C" w14:textId="5E3B78D5" w:rsidR="00461399" w:rsidRPr="009F2680" w:rsidRDefault="00C90CA4" w:rsidP="00F4515F">
            <w:pPr>
              <w:pStyle w:val="Default"/>
              <w:numPr>
                <w:ilvl w:val="0"/>
                <w:numId w:val="4"/>
              </w:numPr>
              <w:ind w:left="312"/>
              <w:rPr>
                <w:color w:val="auto"/>
              </w:rPr>
            </w:pPr>
            <w:r w:rsidRPr="009F2680">
              <w:rPr>
                <w:color w:val="auto"/>
              </w:rPr>
              <w:t xml:space="preserve">SLT and staff collaborated with Educational Psychologist to create a trauma informed environment. Staff are highly skilled in providing a consistent, nurturing supportive approach, helping children feel safe, regulate their emotions resulting in children engaging positively in their learning. </w:t>
            </w:r>
          </w:p>
          <w:p w14:paraId="02A823AF" w14:textId="41E66767" w:rsidR="00461399" w:rsidRPr="009F2680" w:rsidRDefault="00151D64" w:rsidP="00F4515F">
            <w:pPr>
              <w:pStyle w:val="Default"/>
              <w:numPr>
                <w:ilvl w:val="0"/>
                <w:numId w:val="4"/>
              </w:numPr>
              <w:ind w:left="312"/>
              <w:rPr>
                <w:color w:val="auto"/>
              </w:rPr>
            </w:pPr>
            <w:r w:rsidRPr="009F2680">
              <w:t>SLT and staff pride ourselves in creating a high quality learning environment that promotes children’s Health and Wellbeing. The experiences and opportunities available to children follow the core pillars of well-being; Physical - healthy &amp; nourished body, Mental - think, feel &amp; cope, Emotional- express &amp; manage emotions, Environmental - the world around you, Spiritual - a sense of purpose, Social – connections. Children</w:t>
            </w:r>
            <w:r w:rsidR="00A135D8">
              <w:t>’s</w:t>
            </w:r>
            <w:r w:rsidRPr="009F2680">
              <w:t xml:space="preserve"> experiences include positive self-love, personal time, reflecting on experiences, managing, and overcoming negativity.</w:t>
            </w:r>
          </w:p>
          <w:p w14:paraId="076D9572" w14:textId="2E52A3D7" w:rsidR="00461399" w:rsidRPr="00151D64" w:rsidRDefault="00461399" w:rsidP="00151D64">
            <w:pPr>
              <w:pStyle w:val="Default"/>
              <w:ind w:left="-48"/>
              <w:rPr>
                <w:rFonts w:asciiTheme="minorHAnsi" w:hAnsiTheme="minorHAnsi" w:cstheme="minorHAnsi"/>
                <w:color w:val="auto"/>
              </w:rPr>
            </w:pPr>
          </w:p>
          <w:p w14:paraId="120ADD1E" w14:textId="77777777" w:rsidR="00461399" w:rsidRPr="0082145D" w:rsidRDefault="00461399" w:rsidP="00461399">
            <w:pPr>
              <w:pStyle w:val="Default"/>
              <w:rPr>
                <w:rFonts w:asciiTheme="minorHAnsi" w:hAnsiTheme="minorHAnsi" w:cstheme="minorHAnsi"/>
                <w:color w:val="auto"/>
              </w:rPr>
            </w:pPr>
          </w:p>
          <w:p w14:paraId="45D1708E" w14:textId="77777777" w:rsidR="00461399" w:rsidRPr="0082145D" w:rsidRDefault="00461399" w:rsidP="00461399">
            <w:pPr>
              <w:pStyle w:val="Default"/>
              <w:ind w:left="32"/>
              <w:rPr>
                <w:rFonts w:asciiTheme="minorHAnsi" w:hAnsiTheme="minorHAnsi" w:cstheme="minorHAnsi"/>
                <w:color w:val="auto"/>
              </w:rPr>
            </w:pPr>
          </w:p>
          <w:p w14:paraId="0ED7E236" w14:textId="77777777" w:rsidR="00461399" w:rsidRPr="0082145D" w:rsidRDefault="00461399" w:rsidP="00461399">
            <w:pPr>
              <w:pStyle w:val="Default"/>
              <w:ind w:left="32"/>
              <w:rPr>
                <w:rFonts w:asciiTheme="minorHAnsi" w:hAnsiTheme="minorHAnsi" w:cstheme="minorHAnsi"/>
                <w:color w:val="auto"/>
              </w:rPr>
            </w:pPr>
            <w:r w:rsidRPr="0082145D">
              <w:rPr>
                <w:rFonts w:asciiTheme="minorHAnsi" w:hAnsiTheme="minorHAnsi" w:cstheme="minorHAnsi"/>
                <w:color w:val="auto"/>
              </w:rPr>
              <w:t xml:space="preserve">Key Priorities:  </w:t>
            </w:r>
          </w:p>
          <w:p w14:paraId="0B0DF74E" w14:textId="4390B7E8" w:rsidR="00461399" w:rsidRPr="00AB3C02" w:rsidRDefault="001E3302" w:rsidP="00461399">
            <w:pPr>
              <w:pStyle w:val="Default"/>
              <w:ind w:left="32"/>
              <w:rPr>
                <w:rFonts w:asciiTheme="minorHAnsi" w:hAnsiTheme="minorHAnsi" w:cstheme="minorHAnsi"/>
                <w:b/>
                <w:color w:val="auto"/>
              </w:rPr>
            </w:pPr>
            <w:r w:rsidRPr="00AB3C02">
              <w:rPr>
                <w:rFonts w:asciiTheme="minorHAnsi" w:hAnsiTheme="minorHAnsi" w:cstheme="minorHAnsi"/>
                <w:b/>
                <w:color w:val="auto"/>
              </w:rPr>
              <w:t>ELC</w:t>
            </w:r>
            <w:r w:rsidR="003B112B" w:rsidRPr="00AB3C02">
              <w:rPr>
                <w:rFonts w:asciiTheme="minorHAnsi" w:hAnsiTheme="minorHAnsi" w:cstheme="minorHAnsi"/>
                <w:b/>
                <w:color w:val="00B0F0"/>
              </w:rPr>
              <w:t xml:space="preserve"> </w:t>
            </w:r>
            <w:r w:rsidRPr="00AB3C02">
              <w:rPr>
                <w:rFonts w:asciiTheme="minorHAnsi" w:hAnsiTheme="minorHAnsi" w:cstheme="minorHAnsi"/>
                <w:b/>
                <w:color w:val="auto"/>
              </w:rPr>
              <w:t xml:space="preserve"> </w:t>
            </w:r>
          </w:p>
          <w:p w14:paraId="31D51BF7" w14:textId="0FF80EE8" w:rsidR="00461399" w:rsidRPr="009F2680" w:rsidRDefault="00C12906" w:rsidP="00F4515F">
            <w:pPr>
              <w:pStyle w:val="Default"/>
              <w:numPr>
                <w:ilvl w:val="0"/>
                <w:numId w:val="4"/>
              </w:numPr>
              <w:ind w:left="312"/>
              <w:rPr>
                <w:color w:val="auto"/>
              </w:rPr>
            </w:pPr>
            <w:r w:rsidRPr="009F2680">
              <w:rPr>
                <w:color w:val="auto"/>
              </w:rPr>
              <w:t xml:space="preserve">Further develop staff knowledge and understanding on setting appropriate targets for children with additional support needs. This will enable staff to identify needs accurately and set appropriate achievable targets through targeted inventions and high quality provisions. </w:t>
            </w:r>
          </w:p>
          <w:p w14:paraId="579EA826" w14:textId="550F60BF" w:rsidR="00461399" w:rsidRPr="009F2680" w:rsidRDefault="003B112B" w:rsidP="00F4515F">
            <w:pPr>
              <w:pStyle w:val="Default"/>
              <w:numPr>
                <w:ilvl w:val="0"/>
                <w:numId w:val="4"/>
              </w:numPr>
              <w:ind w:left="312"/>
              <w:rPr>
                <w:color w:val="auto"/>
              </w:rPr>
            </w:pPr>
            <w:r w:rsidRPr="009F2680">
              <w:rPr>
                <w:color w:val="auto"/>
              </w:rPr>
              <w:t xml:space="preserve">Further enhance our Health and Wellbeing Programme by introducing Art Therapy, Music Therapy, Play Therapy, </w:t>
            </w:r>
            <w:r w:rsidR="00F4515F" w:rsidRPr="009F2680">
              <w:rPr>
                <w:color w:val="auto"/>
              </w:rPr>
              <w:t xml:space="preserve">Mini Movers, Mindfulness and Relaxation for all children and targeted when appropriate. </w:t>
            </w:r>
          </w:p>
          <w:p w14:paraId="77856DF4" w14:textId="7060DB35" w:rsidR="006064F5" w:rsidRPr="009F2680" w:rsidRDefault="006064F5" w:rsidP="00B11D07">
            <w:pPr>
              <w:pStyle w:val="Default"/>
              <w:ind w:left="-48"/>
              <w:rPr>
                <w:color w:val="auto"/>
              </w:rPr>
            </w:pPr>
          </w:p>
          <w:p w14:paraId="54D82EA3" w14:textId="77777777" w:rsidR="006064F5" w:rsidRPr="0082145D" w:rsidRDefault="006064F5" w:rsidP="006064F5">
            <w:pPr>
              <w:pStyle w:val="Default"/>
              <w:ind w:left="32"/>
              <w:rPr>
                <w:rFonts w:asciiTheme="minorHAnsi" w:hAnsiTheme="minorHAnsi" w:cstheme="minorHAnsi"/>
                <w:color w:val="auto"/>
              </w:rPr>
            </w:pPr>
          </w:p>
        </w:tc>
      </w:tr>
    </w:tbl>
    <w:p w14:paraId="0C373858"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702687DC" w14:textId="77777777" w:rsidTr="00326135">
        <w:tc>
          <w:tcPr>
            <w:tcW w:w="10485" w:type="dxa"/>
            <w:shd w:val="clear" w:color="auto" w:fill="33CCCC"/>
          </w:tcPr>
          <w:p w14:paraId="3FFC40A0" w14:textId="31B1E3C5" w:rsidR="00360119" w:rsidRPr="00360119" w:rsidRDefault="006064F5" w:rsidP="00326135">
            <w:pPr>
              <w:pStyle w:val="Default"/>
              <w:rPr>
                <w:rFonts w:asciiTheme="minorHAnsi" w:hAnsiTheme="minorHAnsi" w:cstheme="minorHAnsi"/>
                <w:b/>
                <w:bCs/>
                <w:sz w:val="28"/>
                <w:szCs w:val="28"/>
              </w:rPr>
            </w:pPr>
            <w:r w:rsidRPr="00360119">
              <w:rPr>
                <w:rFonts w:asciiTheme="minorHAnsi" w:hAnsiTheme="minorHAnsi" w:cstheme="minorHAnsi"/>
                <w:b/>
                <w:bCs/>
                <w:sz w:val="28"/>
                <w:szCs w:val="28"/>
              </w:rPr>
              <w:t>3.2 Raising attainment and achievement</w:t>
            </w:r>
            <w:r w:rsidR="001E3302" w:rsidRPr="00360119">
              <w:rPr>
                <w:rFonts w:asciiTheme="minorHAnsi" w:hAnsiTheme="minorHAnsi" w:cstheme="minorHAnsi"/>
                <w:b/>
                <w:bCs/>
                <w:sz w:val="28"/>
                <w:szCs w:val="28"/>
              </w:rPr>
              <w:t>/Securing children’s progress</w:t>
            </w:r>
          </w:p>
          <w:p w14:paraId="25193497" w14:textId="4CA3307F" w:rsidR="006064F5" w:rsidRDefault="00AF0594" w:rsidP="00326135">
            <w:pPr>
              <w:pStyle w:val="Default"/>
              <w:rPr>
                <w:rFonts w:asciiTheme="minorHAnsi" w:hAnsiTheme="minorHAnsi" w:cstheme="minorHAnsi"/>
              </w:rPr>
            </w:pPr>
            <w:sdt>
              <w:sdtPr>
                <w:rPr>
                  <w:rFonts w:asciiTheme="minorHAnsi" w:hAnsiTheme="minorHAnsi" w:cstheme="minorHAnsi"/>
                </w:rPr>
                <w:alias w:val="HGIOS"/>
                <w:tag w:val="HGIOSs"/>
                <w:id w:val="-206725227"/>
                <w:placeholder>
                  <w:docPart w:val="E982DFBCAFEB4279BD2DB7F092B602B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D73D32">
                  <w:rPr>
                    <w:rFonts w:asciiTheme="minorHAnsi" w:hAnsiTheme="minorHAnsi" w:cstheme="minorHAnsi"/>
                  </w:rPr>
                  <w:t>3.2 Securing Children's Progress</w:t>
                </w:r>
              </w:sdtContent>
            </w:sdt>
          </w:p>
          <w:p w14:paraId="3D7943B0" w14:textId="685D5EFC" w:rsidR="00360119" w:rsidRPr="0082145D" w:rsidRDefault="00D73D32" w:rsidP="00326135">
            <w:pPr>
              <w:pStyle w:val="Default"/>
              <w:rPr>
                <w:rFonts w:asciiTheme="minorHAnsi" w:hAnsiTheme="minorHAnsi" w:cstheme="minorHAnsi"/>
              </w:rPr>
            </w:pPr>
            <w:r>
              <w:rPr>
                <w:rFonts w:asciiTheme="minorHAnsi" w:hAnsiTheme="minorHAnsi" w:cstheme="minorHAnsi"/>
              </w:rPr>
              <w:t xml:space="preserve">Very Good </w:t>
            </w:r>
          </w:p>
        </w:tc>
      </w:tr>
      <w:tr w:rsidR="006064F5" w:rsidRPr="0082145D" w14:paraId="10696C69" w14:textId="77777777" w:rsidTr="00326135">
        <w:tc>
          <w:tcPr>
            <w:tcW w:w="10485" w:type="dxa"/>
          </w:tcPr>
          <w:p w14:paraId="1136E35C"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01BCEB36" w14:textId="06F7B8AF" w:rsidR="001E3302" w:rsidRPr="00360119" w:rsidRDefault="001E3302" w:rsidP="001E3302">
            <w:pPr>
              <w:pStyle w:val="Default"/>
              <w:ind w:left="32"/>
              <w:rPr>
                <w:rFonts w:asciiTheme="minorHAnsi" w:hAnsiTheme="minorHAnsi" w:cstheme="minorHAnsi"/>
                <w:b/>
                <w:bCs/>
                <w:color w:val="00B0F0"/>
              </w:rPr>
            </w:pPr>
            <w:r w:rsidRPr="00360119">
              <w:rPr>
                <w:rFonts w:asciiTheme="minorHAnsi" w:hAnsiTheme="minorHAnsi" w:cstheme="minorHAnsi"/>
                <w:b/>
                <w:bCs/>
                <w:color w:val="auto"/>
              </w:rPr>
              <w:t>ELC</w:t>
            </w:r>
            <w:r w:rsidRPr="00360119">
              <w:rPr>
                <w:rFonts w:asciiTheme="minorHAnsi" w:hAnsiTheme="minorHAnsi" w:cstheme="minorHAnsi"/>
                <w:b/>
                <w:bCs/>
                <w:color w:val="00B0F0"/>
              </w:rPr>
              <w:t xml:space="preserve"> </w:t>
            </w:r>
          </w:p>
          <w:p w14:paraId="47981F3A" w14:textId="77777777" w:rsidR="00461399" w:rsidRPr="0082145D" w:rsidRDefault="00461399" w:rsidP="00461399">
            <w:pPr>
              <w:pStyle w:val="Default"/>
              <w:ind w:left="32"/>
              <w:rPr>
                <w:rFonts w:asciiTheme="minorHAnsi" w:hAnsiTheme="minorHAnsi" w:cstheme="minorHAnsi"/>
                <w:color w:val="auto"/>
              </w:rPr>
            </w:pPr>
          </w:p>
          <w:p w14:paraId="189660BA" w14:textId="084ED61E" w:rsidR="005D10E6" w:rsidRPr="009F2680" w:rsidRDefault="005D10E6" w:rsidP="00F4515F">
            <w:pPr>
              <w:pStyle w:val="Default"/>
              <w:numPr>
                <w:ilvl w:val="0"/>
                <w:numId w:val="4"/>
              </w:numPr>
              <w:ind w:left="312"/>
              <w:rPr>
                <w:color w:val="auto"/>
              </w:rPr>
            </w:pPr>
            <w:r w:rsidRPr="009F2680">
              <w:rPr>
                <w:color w:val="auto"/>
              </w:rPr>
              <w:t xml:space="preserve">SLT and staff regularly collaborate using a robust tracking process to ensure a shared knowledge and understanding of every child in the Centre’s learning journey. Robust monitoring and evaluating processes of tracking children’s learning have been implemented to ensure all children are achieving termly targets for Literacy, Numeracy and Health and Wellbeing, whilst ensuring support and challenge is being offered for each individual child.  </w:t>
            </w:r>
          </w:p>
          <w:p w14:paraId="1409D8F8" w14:textId="15D2175D" w:rsidR="00461399" w:rsidRPr="009F2680" w:rsidRDefault="005D10E6" w:rsidP="00F4515F">
            <w:pPr>
              <w:pStyle w:val="Default"/>
              <w:numPr>
                <w:ilvl w:val="0"/>
                <w:numId w:val="4"/>
              </w:numPr>
              <w:ind w:left="312"/>
              <w:rPr>
                <w:color w:val="auto"/>
              </w:rPr>
            </w:pPr>
            <w:r w:rsidRPr="009F2680">
              <w:rPr>
                <w:color w:val="auto"/>
              </w:rPr>
              <w:lastRenderedPageBreak/>
              <w:t>Following the launch of Inverclyde Councils Literacy Framework</w:t>
            </w:r>
            <w:r w:rsidR="00D73D32" w:rsidRPr="009F2680">
              <w:rPr>
                <w:color w:val="auto"/>
              </w:rPr>
              <w:t xml:space="preserve"> and the continued work on the ICAN Toolkit</w:t>
            </w:r>
            <w:r w:rsidRPr="009F2680">
              <w:rPr>
                <w:color w:val="auto"/>
              </w:rPr>
              <w:t xml:space="preserve">. The commitment and expertise of all staff has been instrumental in raising literacy standards, </w:t>
            </w:r>
            <w:r w:rsidR="00D73D32" w:rsidRPr="009F2680">
              <w:rPr>
                <w:color w:val="auto"/>
              </w:rPr>
              <w:t xml:space="preserve">consistent implementation of targeted interventions and creating a high quality rich learning environment has resulted in improvements in Literacy for all children. </w:t>
            </w:r>
          </w:p>
          <w:p w14:paraId="0C74C443" w14:textId="77777777" w:rsidR="00AB3C02" w:rsidRDefault="00AB3C02" w:rsidP="00F4515F">
            <w:pPr>
              <w:pStyle w:val="Default"/>
              <w:rPr>
                <w:rFonts w:asciiTheme="minorHAnsi" w:hAnsiTheme="minorHAnsi" w:cstheme="minorHAnsi"/>
                <w:b/>
                <w:bCs/>
                <w:color w:val="auto"/>
              </w:rPr>
            </w:pPr>
          </w:p>
          <w:p w14:paraId="067C147B" w14:textId="5A911F90" w:rsidR="00461399" w:rsidRPr="00360119" w:rsidRDefault="00461399" w:rsidP="00F4515F">
            <w:pPr>
              <w:pStyle w:val="Default"/>
              <w:rPr>
                <w:rFonts w:asciiTheme="minorHAnsi" w:hAnsiTheme="minorHAnsi" w:cstheme="minorHAnsi"/>
                <w:b/>
                <w:bCs/>
                <w:color w:val="auto"/>
              </w:rPr>
            </w:pPr>
            <w:r w:rsidRPr="00360119">
              <w:rPr>
                <w:rFonts w:asciiTheme="minorHAnsi" w:hAnsiTheme="minorHAnsi" w:cstheme="minorHAnsi"/>
                <w:b/>
                <w:bCs/>
                <w:color w:val="auto"/>
              </w:rPr>
              <w:t xml:space="preserve">Key Priorities:  </w:t>
            </w:r>
          </w:p>
          <w:p w14:paraId="612A53CD" w14:textId="2BC0C548" w:rsidR="001E3302" w:rsidRPr="00360119" w:rsidRDefault="001E3302" w:rsidP="001E3302">
            <w:pPr>
              <w:pStyle w:val="Default"/>
              <w:ind w:left="32"/>
              <w:rPr>
                <w:rFonts w:asciiTheme="minorHAnsi" w:hAnsiTheme="minorHAnsi" w:cstheme="minorHAnsi"/>
                <w:b/>
                <w:bCs/>
                <w:color w:val="00B0F0"/>
              </w:rPr>
            </w:pPr>
            <w:r w:rsidRPr="00360119">
              <w:rPr>
                <w:rFonts w:asciiTheme="minorHAnsi" w:hAnsiTheme="minorHAnsi" w:cstheme="minorHAnsi"/>
                <w:b/>
                <w:bCs/>
                <w:color w:val="auto"/>
              </w:rPr>
              <w:t>ELC</w:t>
            </w:r>
            <w:r w:rsidR="00AB3C02">
              <w:rPr>
                <w:rFonts w:asciiTheme="minorHAnsi" w:hAnsiTheme="minorHAnsi" w:cstheme="minorHAnsi"/>
                <w:b/>
                <w:bCs/>
                <w:color w:val="00B0F0"/>
              </w:rPr>
              <w:t xml:space="preserve"> </w:t>
            </w:r>
          </w:p>
          <w:p w14:paraId="2FDDC441" w14:textId="77777777" w:rsidR="00461399" w:rsidRPr="0082145D" w:rsidRDefault="00461399" w:rsidP="00461399">
            <w:pPr>
              <w:pStyle w:val="Default"/>
              <w:ind w:left="32"/>
              <w:rPr>
                <w:rFonts w:asciiTheme="minorHAnsi" w:hAnsiTheme="minorHAnsi" w:cstheme="minorHAnsi"/>
                <w:color w:val="auto"/>
              </w:rPr>
            </w:pPr>
          </w:p>
          <w:p w14:paraId="69BEB0DA" w14:textId="02B1F389" w:rsidR="00461399" w:rsidRPr="009F2680" w:rsidRDefault="008D6ED3" w:rsidP="00F4515F">
            <w:pPr>
              <w:pStyle w:val="Default"/>
              <w:numPr>
                <w:ilvl w:val="0"/>
                <w:numId w:val="4"/>
              </w:numPr>
              <w:ind w:left="312"/>
              <w:rPr>
                <w:color w:val="auto"/>
              </w:rPr>
            </w:pPr>
            <w:r w:rsidRPr="009F2680">
              <w:rPr>
                <w:color w:val="auto"/>
              </w:rPr>
              <w:t xml:space="preserve">Identify gaps using tracker data and observations in order to </w:t>
            </w:r>
            <w:r w:rsidR="001E0344" w:rsidRPr="009F2680">
              <w:rPr>
                <w:color w:val="auto"/>
              </w:rPr>
              <w:t xml:space="preserve">create targeted small group interventions based on children’s needs. </w:t>
            </w:r>
          </w:p>
          <w:p w14:paraId="539380B9" w14:textId="1B665BC9" w:rsidR="00461399" w:rsidRPr="009F2680" w:rsidRDefault="001E0344" w:rsidP="00F4515F">
            <w:pPr>
              <w:pStyle w:val="Default"/>
              <w:numPr>
                <w:ilvl w:val="0"/>
                <w:numId w:val="4"/>
              </w:numPr>
              <w:ind w:left="312"/>
              <w:rPr>
                <w:color w:val="auto"/>
              </w:rPr>
            </w:pPr>
            <w:r w:rsidRPr="009F2680">
              <w:rPr>
                <w:color w:val="auto"/>
              </w:rPr>
              <w:t xml:space="preserve">Encourage children to reflect on their own learning and be involved in their own Next Steps in learning. Begin to introduce getting children to </w:t>
            </w:r>
            <w:proofErr w:type="gramStart"/>
            <w:r w:rsidRPr="009F2680">
              <w:rPr>
                <w:color w:val="auto"/>
              </w:rPr>
              <w:t>Self</w:t>
            </w:r>
            <w:proofErr w:type="gramEnd"/>
            <w:r w:rsidRPr="009F2680">
              <w:rPr>
                <w:color w:val="auto"/>
              </w:rPr>
              <w:t xml:space="preserve"> and Peer Evaluate their learning. This </w:t>
            </w:r>
            <w:r w:rsidR="003B112B" w:rsidRPr="009F2680">
              <w:rPr>
                <w:color w:val="auto"/>
              </w:rPr>
              <w:t>will enable</w:t>
            </w:r>
            <w:r w:rsidRPr="009F2680">
              <w:rPr>
                <w:color w:val="auto"/>
              </w:rPr>
              <w:t xml:space="preserve"> the children to build skills in metacognition, social skills and ownership of their learning.  </w:t>
            </w:r>
          </w:p>
          <w:p w14:paraId="5CBE17C4" w14:textId="3B0FAE94" w:rsidR="00461399" w:rsidRPr="009F2680" w:rsidRDefault="00461399" w:rsidP="003B112B">
            <w:pPr>
              <w:pStyle w:val="Default"/>
              <w:ind w:left="-48"/>
              <w:rPr>
                <w:color w:val="auto"/>
              </w:rPr>
            </w:pPr>
          </w:p>
          <w:p w14:paraId="03A29CE3" w14:textId="77777777" w:rsidR="006064F5" w:rsidRPr="0082145D" w:rsidRDefault="006064F5" w:rsidP="006064F5">
            <w:pPr>
              <w:pStyle w:val="Default"/>
              <w:ind w:left="32"/>
              <w:rPr>
                <w:rFonts w:asciiTheme="minorHAnsi" w:hAnsiTheme="minorHAnsi" w:cstheme="minorHAnsi"/>
                <w:color w:val="auto"/>
              </w:rPr>
            </w:pPr>
          </w:p>
        </w:tc>
      </w:tr>
    </w:tbl>
    <w:p w14:paraId="3770B79C"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56"/>
        <w:gridCol w:w="29"/>
      </w:tblGrid>
      <w:tr w:rsidR="006064F5" w:rsidRPr="0082145D" w14:paraId="1EA2DE39" w14:textId="77777777" w:rsidTr="00644548">
        <w:trPr>
          <w:trHeight w:val="414"/>
        </w:trPr>
        <w:tc>
          <w:tcPr>
            <w:tcW w:w="10485" w:type="dxa"/>
            <w:gridSpan w:val="2"/>
            <w:shd w:val="clear" w:color="auto" w:fill="33CCCC"/>
          </w:tcPr>
          <w:p w14:paraId="7A40AFBD" w14:textId="65E426EC" w:rsidR="006064F5" w:rsidRPr="0082145D" w:rsidRDefault="006064F5" w:rsidP="00644548">
            <w:pPr>
              <w:pStyle w:val="Default"/>
              <w:rPr>
                <w:rFonts w:asciiTheme="minorHAnsi" w:hAnsiTheme="minorHAnsi" w:cstheme="minorHAnsi"/>
              </w:rPr>
            </w:pPr>
            <w:r w:rsidRPr="00360119">
              <w:rPr>
                <w:rFonts w:asciiTheme="minorHAnsi" w:hAnsiTheme="minorHAnsi" w:cstheme="minorHAnsi"/>
                <w:b/>
                <w:bCs/>
                <w:sz w:val="28"/>
                <w:szCs w:val="28"/>
              </w:rPr>
              <w:t xml:space="preserve">Other </w:t>
            </w:r>
            <w:r w:rsidR="00644548" w:rsidRPr="00360119">
              <w:rPr>
                <w:rFonts w:asciiTheme="minorHAnsi" w:hAnsiTheme="minorHAnsi" w:cstheme="minorHAnsi"/>
                <w:b/>
                <w:bCs/>
                <w:sz w:val="28"/>
                <w:szCs w:val="28"/>
              </w:rPr>
              <w:t xml:space="preserve">quality indictors </w:t>
            </w:r>
            <w:r w:rsidRPr="00360119">
              <w:rPr>
                <w:rFonts w:asciiTheme="minorHAnsi" w:hAnsiTheme="minorHAnsi" w:cstheme="minorHAnsi"/>
                <w:b/>
                <w:bCs/>
                <w:sz w:val="28"/>
                <w:szCs w:val="28"/>
              </w:rPr>
              <w:t>evaluated</w:t>
            </w:r>
            <w:r w:rsidR="00644548" w:rsidRPr="00360119">
              <w:rPr>
                <w:rFonts w:asciiTheme="minorHAnsi" w:hAnsiTheme="minorHAnsi" w:cstheme="minorHAnsi"/>
                <w:b/>
                <w:bCs/>
                <w:sz w:val="28"/>
                <w:szCs w:val="28"/>
              </w:rPr>
              <w:t xml:space="preserve"> from 3 year plan</w:t>
            </w:r>
          </w:p>
        </w:tc>
      </w:tr>
      <w:tr w:rsidR="00644548" w:rsidRPr="0082145D" w14:paraId="21F5D621" w14:textId="77777777" w:rsidTr="00644548">
        <w:trPr>
          <w:trHeight w:val="987"/>
        </w:trPr>
        <w:tc>
          <w:tcPr>
            <w:tcW w:w="10485" w:type="dxa"/>
            <w:gridSpan w:val="2"/>
            <w:shd w:val="clear" w:color="auto" w:fill="33CCCC"/>
          </w:tcPr>
          <w:sdt>
            <w:sdtPr>
              <w:rPr>
                <w:rFonts w:asciiTheme="minorHAnsi" w:hAnsiTheme="minorHAnsi" w:cstheme="minorHAnsi"/>
              </w:rPr>
              <w:alias w:val="HGIOS/ELC"/>
              <w:tag w:val="HGIOS/ELC"/>
              <w:id w:val="-1264369287"/>
              <w:placeholder>
                <w:docPart w:val="44C461DCE65E4FFC85847E1AD966D57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933EE39" w14:textId="6769212F" w:rsidR="00644548" w:rsidRPr="0082145D" w:rsidRDefault="00BB3EE8" w:rsidP="00644548">
                <w:pPr>
                  <w:pStyle w:val="Default"/>
                  <w:rPr>
                    <w:rFonts w:asciiTheme="minorHAnsi" w:hAnsiTheme="minorHAnsi" w:cstheme="minorHAnsi"/>
                  </w:rPr>
                </w:pPr>
                <w:r>
                  <w:rPr>
                    <w:rFonts w:asciiTheme="minorHAnsi" w:hAnsiTheme="minorHAnsi" w:cstheme="minorHAnsi"/>
                  </w:rPr>
                  <w:t>2.7 Partnerships</w:t>
                </w:r>
              </w:p>
            </w:sdtContent>
          </w:sdt>
          <w:sdt>
            <w:sdtPr>
              <w:rPr>
                <w:rFonts w:asciiTheme="minorHAnsi" w:hAnsiTheme="minorHAnsi" w:cstheme="minorHAnsi"/>
              </w:rPr>
              <w:alias w:val="HGIOS/ELC"/>
              <w:tag w:val="HGIOS/ELC"/>
              <w:id w:val="-297454282"/>
              <w:placeholder>
                <w:docPart w:val="F1450B2639054C84B7D434281582971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0846DF6C" w14:textId="52A31F7B" w:rsidR="00644548" w:rsidRPr="0082145D" w:rsidRDefault="0095755E" w:rsidP="00644548">
                <w:pPr>
                  <w:pStyle w:val="Default"/>
                  <w:rPr>
                    <w:rFonts w:asciiTheme="minorHAnsi" w:hAnsiTheme="minorHAnsi" w:cstheme="minorHAnsi"/>
                    <w:u w:val="single"/>
                  </w:rPr>
                </w:pPr>
                <w:r>
                  <w:rPr>
                    <w:rFonts w:asciiTheme="minorHAnsi" w:hAnsiTheme="minorHAnsi" w:cstheme="minorHAnsi"/>
                  </w:rPr>
                  <w:t>2.5 Family learning</w:t>
                </w:r>
              </w:p>
            </w:sdtContent>
          </w:sdt>
        </w:tc>
      </w:tr>
      <w:tr w:rsidR="006064F5" w:rsidRPr="0082145D" w14:paraId="00E3FD81" w14:textId="77777777" w:rsidTr="00326135">
        <w:trPr>
          <w:gridAfter w:val="1"/>
          <w:wAfter w:w="29" w:type="dxa"/>
          <w:trHeight w:val="1092"/>
        </w:trPr>
        <w:tc>
          <w:tcPr>
            <w:tcW w:w="10456" w:type="dxa"/>
          </w:tcPr>
          <w:p w14:paraId="6F2463B0"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62113D83" w14:textId="3884D8D8" w:rsidR="00461399" w:rsidRPr="00360119" w:rsidRDefault="001E3302" w:rsidP="00461399">
            <w:pPr>
              <w:pStyle w:val="Default"/>
              <w:ind w:left="32"/>
              <w:rPr>
                <w:rFonts w:asciiTheme="minorHAnsi" w:hAnsiTheme="minorHAnsi" w:cstheme="minorHAnsi"/>
                <w:b/>
                <w:bCs/>
                <w:color w:val="00B0F0"/>
              </w:rPr>
            </w:pPr>
            <w:r w:rsidRPr="00360119">
              <w:rPr>
                <w:rFonts w:asciiTheme="minorHAnsi" w:hAnsiTheme="minorHAnsi" w:cstheme="minorHAnsi"/>
                <w:b/>
                <w:bCs/>
                <w:color w:val="auto"/>
              </w:rPr>
              <w:t xml:space="preserve">ELC </w:t>
            </w:r>
          </w:p>
          <w:p w14:paraId="4A71BE0E" w14:textId="77777777" w:rsidR="00461399" w:rsidRPr="0082145D" w:rsidRDefault="00461399" w:rsidP="00461399">
            <w:pPr>
              <w:pStyle w:val="Default"/>
              <w:ind w:left="32"/>
              <w:rPr>
                <w:rFonts w:asciiTheme="minorHAnsi" w:hAnsiTheme="minorHAnsi" w:cstheme="minorHAnsi"/>
                <w:color w:val="auto"/>
              </w:rPr>
            </w:pPr>
          </w:p>
          <w:p w14:paraId="559753D9" w14:textId="32B30CE5" w:rsidR="00461399" w:rsidRPr="009F2680" w:rsidRDefault="00052D15" w:rsidP="00F4515F">
            <w:pPr>
              <w:pStyle w:val="Default"/>
              <w:numPr>
                <w:ilvl w:val="0"/>
                <w:numId w:val="4"/>
              </w:numPr>
              <w:ind w:left="312"/>
              <w:rPr>
                <w:color w:val="auto"/>
              </w:rPr>
            </w:pPr>
            <w:r w:rsidRPr="009F2680">
              <w:rPr>
                <w:color w:val="auto"/>
              </w:rPr>
              <w:t xml:space="preserve">We pride ourselves on our new ‘Memory Makers’ programme creating Intergenerational interactions with the residents at Alt-Na-Craig care home. This enabled the children to learn life skills such as empathy, communication and building positive relationships across generations. The name ‘Memory Makers’ was chosen because of the intergenerational sessions were designed to create meaningful, lasting memories for both the children and the care home residents, celebrating shared experiences and connections across generations. </w:t>
            </w:r>
          </w:p>
          <w:p w14:paraId="29788719" w14:textId="387150E2" w:rsidR="00461399" w:rsidRPr="009F2680" w:rsidRDefault="0095755E" w:rsidP="00F4515F">
            <w:pPr>
              <w:pStyle w:val="Default"/>
              <w:numPr>
                <w:ilvl w:val="0"/>
                <w:numId w:val="4"/>
              </w:numPr>
              <w:ind w:left="312"/>
              <w:rPr>
                <w:color w:val="auto"/>
              </w:rPr>
            </w:pPr>
            <w:r w:rsidRPr="009F2680">
              <w:rPr>
                <w:color w:val="auto"/>
              </w:rPr>
              <w:t xml:space="preserve">Our robust </w:t>
            </w:r>
            <w:r w:rsidR="009A1571" w:rsidRPr="009F2680">
              <w:rPr>
                <w:color w:val="auto"/>
              </w:rPr>
              <w:t>Family Learning Programme has strengthened children’s Literacy, Health and Wellbeing</w:t>
            </w:r>
            <w:r w:rsidR="00EC3C2E" w:rsidRPr="009F2680">
              <w:rPr>
                <w:color w:val="auto"/>
              </w:rPr>
              <w:t xml:space="preserve"> and N</w:t>
            </w:r>
            <w:r w:rsidR="00252F35" w:rsidRPr="009F2680">
              <w:rPr>
                <w:color w:val="auto"/>
              </w:rPr>
              <w:t>umeracy by involving</w:t>
            </w:r>
            <w:r w:rsidR="005752F8" w:rsidRPr="009F2680">
              <w:rPr>
                <w:color w:val="auto"/>
              </w:rPr>
              <w:t xml:space="preserve"> parents</w:t>
            </w:r>
            <w:r w:rsidR="00252F35" w:rsidRPr="009F2680">
              <w:rPr>
                <w:color w:val="auto"/>
              </w:rPr>
              <w:t xml:space="preserve"> in learning. </w:t>
            </w:r>
            <w:r w:rsidR="00EC3C2E" w:rsidRPr="009F2680">
              <w:rPr>
                <w:color w:val="auto"/>
              </w:rPr>
              <w:t xml:space="preserve">Through </w:t>
            </w:r>
            <w:r w:rsidR="00DE75B7" w:rsidRPr="009F2680">
              <w:rPr>
                <w:color w:val="auto"/>
              </w:rPr>
              <w:t xml:space="preserve">interactive play based activities and practical strategies parents developed confidence in supporting their child’s learning beyond the nursery environment. </w:t>
            </w:r>
          </w:p>
          <w:p w14:paraId="0FE386B4" w14:textId="77777777" w:rsidR="00461399" w:rsidRPr="0082145D" w:rsidRDefault="00461399" w:rsidP="00461399">
            <w:pPr>
              <w:pStyle w:val="Default"/>
              <w:rPr>
                <w:rFonts w:asciiTheme="minorHAnsi" w:hAnsiTheme="minorHAnsi" w:cstheme="minorHAnsi"/>
                <w:color w:val="auto"/>
              </w:rPr>
            </w:pPr>
          </w:p>
          <w:p w14:paraId="22F1A022"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 xml:space="preserve">Key Priorities:  </w:t>
            </w:r>
          </w:p>
          <w:p w14:paraId="2A98FC77" w14:textId="49FDF291" w:rsidR="00461399" w:rsidRPr="00360119" w:rsidRDefault="001E3302"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ELC</w:t>
            </w:r>
            <w:r w:rsidRPr="00360119">
              <w:rPr>
                <w:rFonts w:asciiTheme="minorHAnsi" w:hAnsiTheme="minorHAnsi" w:cstheme="minorHAnsi"/>
                <w:b/>
                <w:bCs/>
                <w:color w:val="00B0F0"/>
              </w:rPr>
              <w:t xml:space="preserve"> </w:t>
            </w:r>
          </w:p>
          <w:p w14:paraId="4A1A18FA" w14:textId="1F67CC58" w:rsidR="00461399" w:rsidRPr="009F2680" w:rsidRDefault="002F1794" w:rsidP="00F4515F">
            <w:pPr>
              <w:pStyle w:val="Default"/>
              <w:numPr>
                <w:ilvl w:val="0"/>
                <w:numId w:val="4"/>
              </w:numPr>
              <w:ind w:left="312"/>
              <w:rPr>
                <w:color w:val="auto"/>
              </w:rPr>
            </w:pPr>
            <w:r w:rsidRPr="009F2680">
              <w:rPr>
                <w:color w:val="auto"/>
              </w:rPr>
              <w:t xml:space="preserve">Continue to further develop Skills Assessment Tracker by introducing Parent Information </w:t>
            </w:r>
            <w:r w:rsidR="00F51C8A" w:rsidRPr="009F2680">
              <w:rPr>
                <w:color w:val="auto"/>
              </w:rPr>
              <w:t>Sessions, t</w:t>
            </w:r>
            <w:r w:rsidRPr="009F2680">
              <w:rPr>
                <w:color w:val="auto"/>
              </w:rPr>
              <w:t xml:space="preserve">o enhance parental understanding and </w:t>
            </w:r>
            <w:r w:rsidR="00F51C8A" w:rsidRPr="009F2680">
              <w:rPr>
                <w:color w:val="auto"/>
              </w:rPr>
              <w:t xml:space="preserve">engagement </w:t>
            </w:r>
            <w:r w:rsidRPr="009F2680">
              <w:rPr>
                <w:color w:val="auto"/>
              </w:rPr>
              <w:t xml:space="preserve">with the skills assessment trackers. This will enable parents </w:t>
            </w:r>
            <w:r w:rsidR="00F51C8A" w:rsidRPr="009F2680">
              <w:rPr>
                <w:color w:val="auto"/>
              </w:rPr>
              <w:t xml:space="preserve">to better interpret their child’s progress, support skills development at home, and actively participate in the children’s learning journey. </w:t>
            </w:r>
          </w:p>
          <w:p w14:paraId="663D0E0D" w14:textId="6E64D70C" w:rsidR="00461399" w:rsidRPr="009F2680" w:rsidRDefault="00B160EE" w:rsidP="00F4515F">
            <w:pPr>
              <w:pStyle w:val="Default"/>
              <w:numPr>
                <w:ilvl w:val="0"/>
                <w:numId w:val="4"/>
              </w:numPr>
              <w:ind w:left="312"/>
              <w:rPr>
                <w:color w:val="auto"/>
              </w:rPr>
            </w:pPr>
            <w:r w:rsidRPr="009F2680">
              <w:rPr>
                <w:color w:val="auto"/>
              </w:rPr>
              <w:t xml:space="preserve">Continue to upskill staff on removing barriers to children’s learning. By ensuring that staff are skilled in offering a differentiated curriculum by providing opportunites for every child to reach their full potential setting them up for life long success. </w:t>
            </w:r>
          </w:p>
          <w:p w14:paraId="4F5103C1" w14:textId="3D485B16" w:rsidR="00461399" w:rsidRPr="009F2680" w:rsidRDefault="00461399" w:rsidP="00F4515F">
            <w:pPr>
              <w:pStyle w:val="Default"/>
              <w:ind w:left="312"/>
              <w:rPr>
                <w:color w:val="auto"/>
              </w:rPr>
            </w:pPr>
          </w:p>
          <w:p w14:paraId="7209E6B1" w14:textId="77777777" w:rsidR="006064F5" w:rsidRPr="0082145D" w:rsidRDefault="006064F5" w:rsidP="00326135">
            <w:pPr>
              <w:rPr>
                <w:rFonts w:cstheme="minorHAnsi"/>
              </w:rPr>
            </w:pPr>
          </w:p>
        </w:tc>
      </w:tr>
    </w:tbl>
    <w:p w14:paraId="4580F23D" w14:textId="77777777" w:rsidR="00644548" w:rsidRPr="0082145D" w:rsidRDefault="00644548" w:rsidP="00F22FA5">
      <w:pPr>
        <w:rPr>
          <w:rFonts w:cstheme="minorHAnsi"/>
          <w:sz w:val="24"/>
          <w:szCs w:val="24"/>
        </w:rPr>
      </w:pPr>
    </w:p>
    <w:p w14:paraId="7ED9E6B9" w14:textId="77777777" w:rsidR="00644548" w:rsidRPr="0082145D" w:rsidRDefault="00644548">
      <w:pPr>
        <w:rPr>
          <w:rFonts w:cstheme="minorHAnsi"/>
          <w:sz w:val="24"/>
          <w:szCs w:val="24"/>
        </w:rPr>
      </w:pPr>
      <w:r w:rsidRPr="0082145D">
        <w:rPr>
          <w:rFonts w:cstheme="minorHAnsi"/>
          <w:sz w:val="24"/>
          <w:szCs w:val="24"/>
        </w:rPr>
        <w:br w:type="page"/>
      </w:r>
    </w:p>
    <w:tbl>
      <w:tblPr>
        <w:tblStyle w:val="TableGrid"/>
        <w:tblW w:w="9933" w:type="dxa"/>
        <w:tblLook w:val="04A0" w:firstRow="1" w:lastRow="0" w:firstColumn="1" w:lastColumn="0" w:noHBand="0" w:noVBand="1"/>
      </w:tblPr>
      <w:tblGrid>
        <w:gridCol w:w="9933"/>
      </w:tblGrid>
      <w:tr w:rsidR="002E09AE" w:rsidRPr="0082145D" w14:paraId="410D2C3B" w14:textId="77777777" w:rsidTr="009F2680">
        <w:trPr>
          <w:trHeight w:val="1439"/>
        </w:trPr>
        <w:tc>
          <w:tcPr>
            <w:tcW w:w="9933" w:type="dxa"/>
            <w:shd w:val="clear" w:color="auto" w:fill="33CCCC"/>
          </w:tcPr>
          <w:p w14:paraId="163E7919" w14:textId="77777777" w:rsidR="002E09AE" w:rsidRPr="00360119" w:rsidRDefault="002E09AE" w:rsidP="002E09AE">
            <w:pPr>
              <w:pStyle w:val="Default"/>
              <w:rPr>
                <w:rFonts w:asciiTheme="minorHAnsi" w:hAnsiTheme="minorHAnsi" w:cstheme="minorHAnsi"/>
                <w:b/>
                <w:bCs/>
                <w:sz w:val="28"/>
                <w:szCs w:val="28"/>
              </w:rPr>
            </w:pPr>
            <w:r w:rsidRPr="00360119">
              <w:rPr>
                <w:rFonts w:asciiTheme="minorHAnsi" w:hAnsiTheme="minorHAnsi" w:cstheme="minorHAnsi"/>
                <w:b/>
                <w:bCs/>
                <w:sz w:val="28"/>
                <w:szCs w:val="28"/>
              </w:rPr>
              <w:lastRenderedPageBreak/>
              <w:t xml:space="preserve">Key Achievements of the </w:t>
            </w:r>
            <w:r w:rsidR="0007371F" w:rsidRPr="00360119">
              <w:rPr>
                <w:rFonts w:asciiTheme="minorHAnsi" w:hAnsiTheme="minorHAnsi" w:cstheme="minorHAnsi"/>
                <w:b/>
                <w:bCs/>
                <w:sz w:val="28"/>
                <w:szCs w:val="28"/>
              </w:rPr>
              <w:t>Establishment</w:t>
            </w:r>
          </w:p>
          <w:p w14:paraId="75B8792A" w14:textId="77777777" w:rsidR="00644548" w:rsidRPr="0082145D" w:rsidRDefault="00644548" w:rsidP="002E09AE">
            <w:pPr>
              <w:pStyle w:val="Default"/>
              <w:rPr>
                <w:rFonts w:asciiTheme="minorHAnsi" w:hAnsiTheme="minorHAnsi" w:cstheme="minorHAnsi"/>
              </w:rPr>
            </w:pPr>
          </w:p>
        </w:tc>
      </w:tr>
      <w:tr w:rsidR="002E09AE" w:rsidRPr="0082145D" w14:paraId="7D466BEE" w14:textId="77777777" w:rsidTr="009F2680">
        <w:trPr>
          <w:trHeight w:val="4709"/>
        </w:trPr>
        <w:tc>
          <w:tcPr>
            <w:tcW w:w="9933" w:type="dxa"/>
          </w:tcPr>
          <w:p w14:paraId="3166A388" w14:textId="77777777" w:rsidR="002E09AE" w:rsidRPr="0082145D" w:rsidRDefault="002E09AE" w:rsidP="002E09AE">
            <w:pPr>
              <w:pStyle w:val="Default"/>
              <w:ind w:left="32"/>
              <w:rPr>
                <w:rFonts w:asciiTheme="minorHAnsi" w:hAnsiTheme="minorHAnsi" w:cstheme="minorHAnsi"/>
                <w:color w:val="auto"/>
              </w:rPr>
            </w:pPr>
          </w:p>
          <w:p w14:paraId="484FCD0C" w14:textId="4476A8A3" w:rsidR="002E09AE" w:rsidRDefault="002E09AE" w:rsidP="002E09AE">
            <w:pPr>
              <w:pStyle w:val="Default"/>
              <w:ind w:left="32"/>
              <w:rPr>
                <w:rFonts w:asciiTheme="minorHAnsi" w:hAnsiTheme="minorHAnsi" w:cstheme="minorHAnsi"/>
                <w:color w:val="auto"/>
              </w:rPr>
            </w:pPr>
          </w:p>
          <w:tbl>
            <w:tblPr>
              <w:tblStyle w:val="TableGrid"/>
              <w:tblW w:w="0" w:type="auto"/>
              <w:tblLook w:val="04A0" w:firstRow="1" w:lastRow="0" w:firstColumn="1" w:lastColumn="0" w:noHBand="0" w:noVBand="1"/>
            </w:tblPr>
            <w:tblGrid>
              <w:gridCol w:w="1635"/>
              <w:gridCol w:w="1474"/>
              <w:gridCol w:w="6186"/>
            </w:tblGrid>
            <w:tr w:rsidR="009F2680" w:rsidRPr="007D705A" w14:paraId="0599A716" w14:textId="77777777" w:rsidTr="00326135">
              <w:tc>
                <w:tcPr>
                  <w:tcW w:w="1356" w:type="dxa"/>
                </w:tcPr>
                <w:p w14:paraId="7EC8EFD6" w14:textId="77777777" w:rsidR="009F2680" w:rsidRPr="007D705A" w:rsidRDefault="009F2680" w:rsidP="009F2680">
                  <w:pPr>
                    <w:rPr>
                      <w:rFonts w:ascii="Comic Sans MS" w:hAnsi="Comic Sans MS"/>
                      <w:sz w:val="24"/>
                      <w:szCs w:val="24"/>
                    </w:rPr>
                  </w:pPr>
                  <w:r w:rsidRPr="007D705A">
                    <w:rPr>
                      <w:rFonts w:ascii="Comic Sans MS" w:hAnsi="Comic Sans MS"/>
                      <w:sz w:val="24"/>
                      <w:szCs w:val="24"/>
                    </w:rPr>
                    <w:t>AUGUST</w:t>
                  </w:r>
                </w:p>
              </w:tc>
              <w:tc>
                <w:tcPr>
                  <w:tcW w:w="1474" w:type="dxa"/>
                </w:tcPr>
                <w:p w14:paraId="7DA5EC83" w14:textId="77777777" w:rsidR="009F2680" w:rsidRPr="007D705A" w:rsidRDefault="009F2680" w:rsidP="009F2680">
                  <w:pPr>
                    <w:rPr>
                      <w:rFonts w:ascii="Comic Sans MS" w:hAnsi="Comic Sans MS"/>
                      <w:sz w:val="24"/>
                      <w:szCs w:val="24"/>
                    </w:rPr>
                  </w:pPr>
                  <w:r w:rsidRPr="007D705A">
                    <w:rPr>
                      <w:rFonts w:ascii="Comic Sans MS" w:hAnsi="Comic Sans MS"/>
                      <w:sz w:val="24"/>
                      <w:szCs w:val="24"/>
                    </w:rPr>
                    <w:t>30th</w:t>
                  </w:r>
                </w:p>
              </w:tc>
              <w:tc>
                <w:tcPr>
                  <w:tcW w:w="6186" w:type="dxa"/>
                </w:tcPr>
                <w:p w14:paraId="616F4AE9" w14:textId="77777777" w:rsidR="009F2680" w:rsidRPr="007D705A" w:rsidRDefault="009F2680" w:rsidP="009F2680">
                  <w:pPr>
                    <w:rPr>
                      <w:rFonts w:ascii="Comic Sans MS" w:hAnsi="Comic Sans MS"/>
                      <w:sz w:val="24"/>
                      <w:szCs w:val="24"/>
                    </w:rPr>
                  </w:pPr>
                  <w:r>
                    <w:rPr>
                      <w:rFonts w:ascii="Comic Sans MS" w:hAnsi="Comic Sans MS"/>
                      <w:sz w:val="24"/>
                      <w:szCs w:val="24"/>
                    </w:rPr>
                    <w:t>Parent’s Group Meeting</w:t>
                  </w:r>
                </w:p>
              </w:tc>
            </w:tr>
            <w:tr w:rsidR="009F2680" w:rsidRPr="007D705A" w14:paraId="674AB8C1" w14:textId="77777777" w:rsidTr="00326135">
              <w:tc>
                <w:tcPr>
                  <w:tcW w:w="1356" w:type="dxa"/>
                </w:tcPr>
                <w:p w14:paraId="72ABB3AE" w14:textId="77777777" w:rsidR="009F2680" w:rsidRPr="007D705A" w:rsidRDefault="009F2680" w:rsidP="009F2680">
                  <w:pPr>
                    <w:rPr>
                      <w:rFonts w:ascii="Comic Sans MS" w:hAnsi="Comic Sans MS"/>
                      <w:sz w:val="24"/>
                      <w:szCs w:val="24"/>
                    </w:rPr>
                  </w:pPr>
                  <w:r>
                    <w:rPr>
                      <w:rFonts w:ascii="Comic Sans MS" w:hAnsi="Comic Sans MS"/>
                      <w:sz w:val="24"/>
                      <w:szCs w:val="24"/>
                    </w:rPr>
                    <w:t>SEPTEMBER</w:t>
                  </w:r>
                </w:p>
              </w:tc>
              <w:tc>
                <w:tcPr>
                  <w:tcW w:w="1474" w:type="dxa"/>
                </w:tcPr>
                <w:p w14:paraId="40191F5C" w14:textId="77777777" w:rsidR="009F2680" w:rsidRPr="007D705A" w:rsidRDefault="009F2680" w:rsidP="009F2680">
                  <w:pPr>
                    <w:rPr>
                      <w:rFonts w:ascii="Comic Sans MS" w:hAnsi="Comic Sans MS"/>
                      <w:sz w:val="24"/>
                      <w:szCs w:val="24"/>
                    </w:rPr>
                  </w:pPr>
                  <w:r>
                    <w:rPr>
                      <w:rFonts w:ascii="Comic Sans MS" w:hAnsi="Comic Sans MS"/>
                      <w:sz w:val="24"/>
                      <w:szCs w:val="24"/>
                    </w:rPr>
                    <w:t>23</w:t>
                  </w:r>
                  <w:r w:rsidRPr="007D705A">
                    <w:rPr>
                      <w:rFonts w:ascii="Comic Sans MS" w:hAnsi="Comic Sans MS"/>
                      <w:sz w:val="24"/>
                      <w:szCs w:val="24"/>
                      <w:vertAlign w:val="superscript"/>
                    </w:rPr>
                    <w:t>th</w:t>
                  </w:r>
                  <w:r>
                    <w:rPr>
                      <w:rFonts w:ascii="Comic Sans MS" w:hAnsi="Comic Sans MS"/>
                      <w:sz w:val="24"/>
                      <w:szCs w:val="24"/>
                      <w:vertAlign w:val="superscript"/>
                    </w:rPr>
                    <w:t xml:space="preserve"> </w:t>
                  </w:r>
                  <w:r>
                    <w:rPr>
                      <w:rFonts w:ascii="Comic Sans MS" w:hAnsi="Comic Sans MS"/>
                      <w:sz w:val="24"/>
                      <w:szCs w:val="24"/>
                    </w:rPr>
                    <w:t>- 27</w:t>
                  </w:r>
                  <w:r w:rsidRPr="007D705A">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1ED4DDB9" w14:textId="77777777" w:rsidR="009F2680" w:rsidRPr="007D705A" w:rsidRDefault="009F2680" w:rsidP="009F2680">
                  <w:pPr>
                    <w:rPr>
                      <w:rFonts w:ascii="Comic Sans MS" w:hAnsi="Comic Sans MS"/>
                      <w:sz w:val="24"/>
                      <w:szCs w:val="24"/>
                    </w:rPr>
                  </w:pPr>
                  <w:r>
                    <w:rPr>
                      <w:rFonts w:ascii="Comic Sans MS" w:hAnsi="Comic Sans MS"/>
                      <w:sz w:val="24"/>
                      <w:szCs w:val="24"/>
                    </w:rPr>
                    <w:t>Maths Week</w:t>
                  </w:r>
                </w:p>
              </w:tc>
            </w:tr>
            <w:tr w:rsidR="009F2680" w:rsidRPr="007D705A" w14:paraId="088E89B4" w14:textId="77777777" w:rsidTr="00326135">
              <w:tc>
                <w:tcPr>
                  <w:tcW w:w="1356" w:type="dxa"/>
                </w:tcPr>
                <w:p w14:paraId="389EA6F2" w14:textId="77777777" w:rsidR="009F2680" w:rsidRPr="007D705A" w:rsidRDefault="009F2680" w:rsidP="009F2680">
                  <w:pPr>
                    <w:rPr>
                      <w:rFonts w:ascii="Comic Sans MS" w:hAnsi="Comic Sans MS"/>
                      <w:sz w:val="24"/>
                      <w:szCs w:val="24"/>
                    </w:rPr>
                  </w:pPr>
                  <w:r>
                    <w:rPr>
                      <w:rFonts w:ascii="Comic Sans MS" w:hAnsi="Comic Sans MS"/>
                      <w:sz w:val="24"/>
                      <w:szCs w:val="24"/>
                    </w:rPr>
                    <w:t>OCTOBER</w:t>
                  </w:r>
                </w:p>
              </w:tc>
              <w:tc>
                <w:tcPr>
                  <w:tcW w:w="1474" w:type="dxa"/>
                </w:tcPr>
                <w:p w14:paraId="39775BCB" w14:textId="77777777" w:rsidR="009F2680" w:rsidRPr="007D705A" w:rsidRDefault="009F2680" w:rsidP="009F2680">
                  <w:pPr>
                    <w:rPr>
                      <w:rFonts w:ascii="Comic Sans MS" w:hAnsi="Comic Sans MS"/>
                      <w:sz w:val="24"/>
                      <w:szCs w:val="24"/>
                    </w:rPr>
                  </w:pPr>
                  <w:r>
                    <w:rPr>
                      <w:rFonts w:ascii="Comic Sans MS" w:hAnsi="Comic Sans MS"/>
                      <w:sz w:val="24"/>
                      <w:szCs w:val="24"/>
                    </w:rPr>
                    <w:t>2</w:t>
                  </w:r>
                  <w:r w:rsidRPr="007D705A">
                    <w:rPr>
                      <w:rFonts w:ascii="Comic Sans MS" w:hAnsi="Comic Sans MS"/>
                      <w:sz w:val="24"/>
                      <w:szCs w:val="24"/>
                      <w:vertAlign w:val="superscript"/>
                    </w:rPr>
                    <w:t>nd</w:t>
                  </w:r>
                  <w:r>
                    <w:rPr>
                      <w:rFonts w:ascii="Comic Sans MS" w:hAnsi="Comic Sans MS"/>
                      <w:sz w:val="24"/>
                      <w:szCs w:val="24"/>
                    </w:rPr>
                    <w:t xml:space="preserve"> </w:t>
                  </w:r>
                </w:p>
              </w:tc>
              <w:tc>
                <w:tcPr>
                  <w:tcW w:w="6186" w:type="dxa"/>
                </w:tcPr>
                <w:p w14:paraId="33095855" w14:textId="77777777" w:rsidR="009F2680" w:rsidRPr="007D705A" w:rsidRDefault="009F2680" w:rsidP="009F2680">
                  <w:pPr>
                    <w:rPr>
                      <w:rFonts w:ascii="Comic Sans MS" w:hAnsi="Comic Sans MS"/>
                      <w:sz w:val="24"/>
                      <w:szCs w:val="24"/>
                    </w:rPr>
                  </w:pPr>
                  <w:r>
                    <w:rPr>
                      <w:rFonts w:ascii="Comic Sans MS" w:hAnsi="Comic Sans MS"/>
                      <w:sz w:val="24"/>
                      <w:szCs w:val="24"/>
                    </w:rPr>
                    <w:t>Parent’s Information Night M1</w:t>
                  </w:r>
                </w:p>
              </w:tc>
            </w:tr>
            <w:tr w:rsidR="009F2680" w:rsidRPr="007D705A" w14:paraId="2F0A7D32" w14:textId="77777777" w:rsidTr="00326135">
              <w:tc>
                <w:tcPr>
                  <w:tcW w:w="1356" w:type="dxa"/>
                </w:tcPr>
                <w:p w14:paraId="5F45632E" w14:textId="77777777" w:rsidR="009F2680" w:rsidRPr="007D705A" w:rsidRDefault="009F2680" w:rsidP="009F2680">
                  <w:pPr>
                    <w:rPr>
                      <w:rFonts w:ascii="Comic Sans MS" w:hAnsi="Comic Sans MS"/>
                      <w:sz w:val="24"/>
                      <w:szCs w:val="24"/>
                    </w:rPr>
                  </w:pPr>
                </w:p>
              </w:tc>
              <w:tc>
                <w:tcPr>
                  <w:tcW w:w="1474" w:type="dxa"/>
                </w:tcPr>
                <w:p w14:paraId="03FABCAC" w14:textId="77777777" w:rsidR="009F2680" w:rsidRPr="007D705A" w:rsidRDefault="009F2680" w:rsidP="009F2680">
                  <w:pPr>
                    <w:rPr>
                      <w:rFonts w:ascii="Comic Sans MS" w:hAnsi="Comic Sans MS"/>
                      <w:sz w:val="24"/>
                      <w:szCs w:val="24"/>
                    </w:rPr>
                  </w:pPr>
                  <w:r>
                    <w:rPr>
                      <w:rFonts w:ascii="Comic Sans MS" w:hAnsi="Comic Sans MS"/>
                      <w:sz w:val="24"/>
                      <w:szCs w:val="24"/>
                    </w:rPr>
                    <w:t>9</w:t>
                  </w:r>
                  <w:r w:rsidRPr="007D705A">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4524C79C" w14:textId="77777777" w:rsidR="009F2680" w:rsidRPr="007D705A" w:rsidRDefault="009F2680" w:rsidP="009F2680">
                  <w:pPr>
                    <w:rPr>
                      <w:rFonts w:ascii="Comic Sans MS" w:hAnsi="Comic Sans MS"/>
                      <w:sz w:val="24"/>
                      <w:szCs w:val="24"/>
                    </w:rPr>
                  </w:pPr>
                  <w:r>
                    <w:rPr>
                      <w:rFonts w:ascii="Comic Sans MS" w:hAnsi="Comic Sans MS"/>
                      <w:sz w:val="24"/>
                      <w:szCs w:val="24"/>
                    </w:rPr>
                    <w:t>Parent’s Information Night M2, M3, M4 &amp; M5</w:t>
                  </w:r>
                </w:p>
              </w:tc>
            </w:tr>
            <w:tr w:rsidR="009F2680" w:rsidRPr="007D705A" w14:paraId="1DC5A1B1" w14:textId="77777777" w:rsidTr="00326135">
              <w:tc>
                <w:tcPr>
                  <w:tcW w:w="1356" w:type="dxa"/>
                </w:tcPr>
                <w:p w14:paraId="4071B29E" w14:textId="77777777" w:rsidR="009F2680" w:rsidRPr="007D705A" w:rsidRDefault="009F2680" w:rsidP="009F2680">
                  <w:pPr>
                    <w:rPr>
                      <w:rFonts w:ascii="Comic Sans MS" w:hAnsi="Comic Sans MS"/>
                      <w:sz w:val="24"/>
                      <w:szCs w:val="24"/>
                    </w:rPr>
                  </w:pPr>
                </w:p>
              </w:tc>
              <w:tc>
                <w:tcPr>
                  <w:tcW w:w="1474" w:type="dxa"/>
                </w:tcPr>
                <w:p w14:paraId="64DE2DDD" w14:textId="77777777" w:rsidR="009F2680" w:rsidRPr="007D705A" w:rsidRDefault="009F2680" w:rsidP="009F2680">
                  <w:pPr>
                    <w:rPr>
                      <w:rFonts w:ascii="Comic Sans MS" w:hAnsi="Comic Sans MS"/>
                      <w:sz w:val="24"/>
                      <w:szCs w:val="24"/>
                    </w:rPr>
                  </w:pPr>
                  <w:r>
                    <w:rPr>
                      <w:rFonts w:ascii="Comic Sans MS" w:hAnsi="Comic Sans MS"/>
                      <w:sz w:val="24"/>
                      <w:szCs w:val="24"/>
                    </w:rPr>
                    <w:t>28</w:t>
                  </w:r>
                  <w:r w:rsidRPr="007D705A">
                    <w:rPr>
                      <w:rFonts w:ascii="Comic Sans MS" w:hAnsi="Comic Sans MS"/>
                      <w:sz w:val="24"/>
                      <w:szCs w:val="24"/>
                      <w:vertAlign w:val="superscript"/>
                    </w:rPr>
                    <w:t>th</w:t>
                  </w:r>
                  <w:r>
                    <w:rPr>
                      <w:rFonts w:ascii="Comic Sans MS" w:hAnsi="Comic Sans MS"/>
                      <w:sz w:val="24"/>
                      <w:szCs w:val="24"/>
                    </w:rPr>
                    <w:t xml:space="preserve"> - 1</w:t>
                  </w:r>
                  <w:r w:rsidRPr="007D705A">
                    <w:rPr>
                      <w:rFonts w:ascii="Comic Sans MS" w:hAnsi="Comic Sans MS"/>
                      <w:sz w:val="24"/>
                      <w:szCs w:val="24"/>
                      <w:vertAlign w:val="superscript"/>
                    </w:rPr>
                    <w:t>st</w:t>
                  </w:r>
                  <w:r>
                    <w:rPr>
                      <w:rFonts w:ascii="Comic Sans MS" w:hAnsi="Comic Sans MS"/>
                      <w:sz w:val="24"/>
                      <w:szCs w:val="24"/>
                    </w:rPr>
                    <w:t xml:space="preserve"> </w:t>
                  </w:r>
                </w:p>
              </w:tc>
              <w:tc>
                <w:tcPr>
                  <w:tcW w:w="6186" w:type="dxa"/>
                </w:tcPr>
                <w:p w14:paraId="3A9268A7" w14:textId="77777777" w:rsidR="009F2680" w:rsidRPr="007D705A" w:rsidRDefault="009F2680" w:rsidP="009F2680">
                  <w:pPr>
                    <w:rPr>
                      <w:rFonts w:ascii="Comic Sans MS" w:hAnsi="Comic Sans MS"/>
                      <w:sz w:val="24"/>
                      <w:szCs w:val="24"/>
                    </w:rPr>
                  </w:pPr>
                  <w:r>
                    <w:rPr>
                      <w:rFonts w:ascii="Comic Sans MS" w:hAnsi="Comic Sans MS"/>
                      <w:sz w:val="24"/>
                      <w:szCs w:val="24"/>
                    </w:rPr>
                    <w:t>Pumpkin Patch</w:t>
                  </w:r>
                </w:p>
              </w:tc>
            </w:tr>
            <w:tr w:rsidR="009F2680" w:rsidRPr="007D705A" w14:paraId="1B92A041" w14:textId="77777777" w:rsidTr="00326135">
              <w:tc>
                <w:tcPr>
                  <w:tcW w:w="1356" w:type="dxa"/>
                </w:tcPr>
                <w:p w14:paraId="41D8C0AB" w14:textId="77777777" w:rsidR="009F2680" w:rsidRPr="007D705A" w:rsidRDefault="009F2680" w:rsidP="009F2680">
                  <w:pPr>
                    <w:rPr>
                      <w:rFonts w:ascii="Comic Sans MS" w:hAnsi="Comic Sans MS"/>
                      <w:sz w:val="24"/>
                      <w:szCs w:val="24"/>
                    </w:rPr>
                  </w:pPr>
                  <w:r>
                    <w:rPr>
                      <w:rFonts w:ascii="Comic Sans MS" w:hAnsi="Comic Sans MS"/>
                      <w:sz w:val="24"/>
                      <w:szCs w:val="24"/>
                    </w:rPr>
                    <w:t>NOVEMBER</w:t>
                  </w:r>
                </w:p>
              </w:tc>
              <w:tc>
                <w:tcPr>
                  <w:tcW w:w="1474" w:type="dxa"/>
                </w:tcPr>
                <w:p w14:paraId="336430E5" w14:textId="77777777" w:rsidR="009F2680" w:rsidRPr="007D705A" w:rsidRDefault="009F2680" w:rsidP="009F2680">
                  <w:pPr>
                    <w:rPr>
                      <w:rFonts w:ascii="Comic Sans MS" w:hAnsi="Comic Sans MS"/>
                      <w:sz w:val="24"/>
                      <w:szCs w:val="24"/>
                    </w:rPr>
                  </w:pPr>
                  <w:r>
                    <w:rPr>
                      <w:rFonts w:ascii="Comic Sans MS" w:hAnsi="Comic Sans MS"/>
                      <w:sz w:val="24"/>
                      <w:szCs w:val="24"/>
                    </w:rPr>
                    <w:t>6</w:t>
                  </w:r>
                  <w:r w:rsidRPr="007D705A">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25B493B0" w14:textId="77777777" w:rsidR="009F2680" w:rsidRPr="007D705A" w:rsidRDefault="009F2680" w:rsidP="009F2680">
                  <w:pPr>
                    <w:rPr>
                      <w:rFonts w:ascii="Comic Sans MS" w:hAnsi="Comic Sans MS"/>
                      <w:sz w:val="24"/>
                      <w:szCs w:val="24"/>
                    </w:rPr>
                  </w:pPr>
                  <w:r>
                    <w:rPr>
                      <w:rFonts w:ascii="Comic Sans MS" w:hAnsi="Comic Sans MS"/>
                      <w:sz w:val="24"/>
                      <w:szCs w:val="24"/>
                    </w:rPr>
                    <w:t>Sponsored Event Teddy Bears Picnic</w:t>
                  </w:r>
                </w:p>
              </w:tc>
            </w:tr>
            <w:tr w:rsidR="009F2680" w:rsidRPr="007D705A" w14:paraId="17B3BE95" w14:textId="77777777" w:rsidTr="00326135">
              <w:tc>
                <w:tcPr>
                  <w:tcW w:w="1356" w:type="dxa"/>
                </w:tcPr>
                <w:p w14:paraId="631AA4DE" w14:textId="77777777" w:rsidR="009F2680" w:rsidRPr="007D705A" w:rsidRDefault="009F2680" w:rsidP="009F2680">
                  <w:pPr>
                    <w:rPr>
                      <w:rFonts w:ascii="Comic Sans MS" w:hAnsi="Comic Sans MS"/>
                      <w:sz w:val="24"/>
                      <w:szCs w:val="24"/>
                    </w:rPr>
                  </w:pPr>
                </w:p>
              </w:tc>
              <w:tc>
                <w:tcPr>
                  <w:tcW w:w="1474" w:type="dxa"/>
                </w:tcPr>
                <w:p w14:paraId="1033CEE3" w14:textId="77777777" w:rsidR="009F2680" w:rsidRPr="007D705A" w:rsidRDefault="009F2680" w:rsidP="009F2680">
                  <w:pPr>
                    <w:rPr>
                      <w:rFonts w:ascii="Comic Sans MS" w:hAnsi="Comic Sans MS"/>
                      <w:sz w:val="24"/>
                      <w:szCs w:val="24"/>
                    </w:rPr>
                  </w:pPr>
                  <w:r>
                    <w:rPr>
                      <w:rFonts w:ascii="Comic Sans MS" w:hAnsi="Comic Sans MS"/>
                      <w:sz w:val="24"/>
                      <w:szCs w:val="24"/>
                    </w:rPr>
                    <w:t>18</w:t>
                  </w:r>
                  <w:r w:rsidRPr="00795EEE">
                    <w:rPr>
                      <w:rFonts w:ascii="Comic Sans MS" w:hAnsi="Comic Sans MS"/>
                      <w:sz w:val="24"/>
                      <w:szCs w:val="24"/>
                      <w:vertAlign w:val="superscript"/>
                    </w:rPr>
                    <w:t>th</w:t>
                  </w:r>
                  <w:r>
                    <w:rPr>
                      <w:rFonts w:ascii="Comic Sans MS" w:hAnsi="Comic Sans MS"/>
                      <w:sz w:val="24"/>
                      <w:szCs w:val="24"/>
                    </w:rPr>
                    <w:t xml:space="preserve"> – 22</w:t>
                  </w:r>
                  <w:r w:rsidRPr="00795EEE">
                    <w:rPr>
                      <w:rFonts w:ascii="Comic Sans MS" w:hAnsi="Comic Sans MS"/>
                      <w:sz w:val="24"/>
                      <w:szCs w:val="24"/>
                      <w:vertAlign w:val="superscript"/>
                    </w:rPr>
                    <w:t>nd</w:t>
                  </w:r>
                  <w:r>
                    <w:rPr>
                      <w:rFonts w:ascii="Comic Sans MS" w:hAnsi="Comic Sans MS"/>
                      <w:sz w:val="24"/>
                      <w:szCs w:val="24"/>
                    </w:rPr>
                    <w:t xml:space="preserve"> </w:t>
                  </w:r>
                </w:p>
              </w:tc>
              <w:tc>
                <w:tcPr>
                  <w:tcW w:w="6186" w:type="dxa"/>
                </w:tcPr>
                <w:p w14:paraId="2E94A612" w14:textId="77777777" w:rsidR="009F2680" w:rsidRPr="007D705A" w:rsidRDefault="009F2680" w:rsidP="009F2680">
                  <w:pPr>
                    <w:rPr>
                      <w:rFonts w:ascii="Comic Sans MS" w:hAnsi="Comic Sans MS"/>
                      <w:sz w:val="24"/>
                      <w:szCs w:val="24"/>
                    </w:rPr>
                  </w:pPr>
                  <w:r>
                    <w:rPr>
                      <w:rFonts w:ascii="Comic Sans MS" w:hAnsi="Comic Sans MS"/>
                      <w:sz w:val="24"/>
                      <w:szCs w:val="24"/>
                    </w:rPr>
                    <w:t>Road Safety Week</w:t>
                  </w:r>
                </w:p>
              </w:tc>
            </w:tr>
            <w:tr w:rsidR="009F2680" w:rsidRPr="007D705A" w14:paraId="508E80FE" w14:textId="77777777" w:rsidTr="00326135">
              <w:tc>
                <w:tcPr>
                  <w:tcW w:w="1356" w:type="dxa"/>
                </w:tcPr>
                <w:p w14:paraId="65A31CE3" w14:textId="77777777" w:rsidR="009F2680" w:rsidRPr="007D705A" w:rsidRDefault="009F2680" w:rsidP="009F2680">
                  <w:pPr>
                    <w:rPr>
                      <w:rFonts w:ascii="Comic Sans MS" w:hAnsi="Comic Sans MS"/>
                      <w:sz w:val="24"/>
                      <w:szCs w:val="24"/>
                    </w:rPr>
                  </w:pPr>
                </w:p>
              </w:tc>
              <w:tc>
                <w:tcPr>
                  <w:tcW w:w="1474" w:type="dxa"/>
                </w:tcPr>
                <w:p w14:paraId="3D982A99" w14:textId="77777777" w:rsidR="009F2680" w:rsidRPr="007D705A" w:rsidRDefault="009F2680" w:rsidP="009F2680">
                  <w:pPr>
                    <w:rPr>
                      <w:rFonts w:ascii="Comic Sans MS" w:hAnsi="Comic Sans MS"/>
                      <w:sz w:val="24"/>
                      <w:szCs w:val="24"/>
                    </w:rPr>
                  </w:pPr>
                  <w:r>
                    <w:rPr>
                      <w:rFonts w:ascii="Comic Sans MS" w:hAnsi="Comic Sans MS"/>
                      <w:sz w:val="24"/>
                      <w:szCs w:val="24"/>
                    </w:rPr>
                    <w:t>18</w:t>
                  </w:r>
                  <w:r w:rsidRPr="00795EEE">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11A70C45" w14:textId="77777777" w:rsidR="009F2680" w:rsidRPr="007D705A" w:rsidRDefault="009F2680" w:rsidP="009F2680">
                  <w:pPr>
                    <w:rPr>
                      <w:rFonts w:ascii="Comic Sans MS" w:hAnsi="Comic Sans MS"/>
                      <w:sz w:val="24"/>
                      <w:szCs w:val="24"/>
                    </w:rPr>
                  </w:pPr>
                  <w:r>
                    <w:rPr>
                      <w:rFonts w:ascii="Comic Sans MS" w:hAnsi="Comic Sans MS"/>
                      <w:sz w:val="24"/>
                      <w:szCs w:val="24"/>
                    </w:rPr>
                    <w:t>I Can Toolkit Parent Workshop</w:t>
                  </w:r>
                </w:p>
              </w:tc>
            </w:tr>
            <w:tr w:rsidR="009F2680" w:rsidRPr="007D705A" w14:paraId="7280EC82" w14:textId="77777777" w:rsidTr="00326135">
              <w:tc>
                <w:tcPr>
                  <w:tcW w:w="1356" w:type="dxa"/>
                </w:tcPr>
                <w:p w14:paraId="05F76685" w14:textId="77777777" w:rsidR="009F2680" w:rsidRPr="007D705A" w:rsidRDefault="009F2680" w:rsidP="009F2680">
                  <w:pPr>
                    <w:rPr>
                      <w:rFonts w:ascii="Comic Sans MS" w:hAnsi="Comic Sans MS"/>
                      <w:sz w:val="24"/>
                      <w:szCs w:val="24"/>
                    </w:rPr>
                  </w:pPr>
                </w:p>
              </w:tc>
              <w:tc>
                <w:tcPr>
                  <w:tcW w:w="1474" w:type="dxa"/>
                </w:tcPr>
                <w:p w14:paraId="7F24B269" w14:textId="77777777" w:rsidR="009F2680" w:rsidRPr="007D705A" w:rsidRDefault="009F2680" w:rsidP="009F2680">
                  <w:pPr>
                    <w:rPr>
                      <w:rFonts w:ascii="Comic Sans MS" w:hAnsi="Comic Sans MS"/>
                      <w:sz w:val="24"/>
                      <w:szCs w:val="24"/>
                    </w:rPr>
                  </w:pPr>
                  <w:r>
                    <w:rPr>
                      <w:rFonts w:ascii="Comic Sans MS" w:hAnsi="Comic Sans MS"/>
                      <w:sz w:val="24"/>
                      <w:szCs w:val="24"/>
                    </w:rPr>
                    <w:t>19th</w:t>
                  </w:r>
                </w:p>
              </w:tc>
              <w:tc>
                <w:tcPr>
                  <w:tcW w:w="6186" w:type="dxa"/>
                </w:tcPr>
                <w:p w14:paraId="3DDD6BE4" w14:textId="77777777" w:rsidR="009F2680" w:rsidRPr="007D705A" w:rsidRDefault="009F2680" w:rsidP="009F2680">
                  <w:pPr>
                    <w:rPr>
                      <w:rFonts w:ascii="Comic Sans MS" w:hAnsi="Comic Sans MS"/>
                      <w:sz w:val="24"/>
                      <w:szCs w:val="24"/>
                    </w:rPr>
                  </w:pPr>
                  <w:r>
                    <w:rPr>
                      <w:rFonts w:ascii="Comic Sans MS" w:hAnsi="Comic Sans MS"/>
                      <w:sz w:val="24"/>
                      <w:szCs w:val="24"/>
                    </w:rPr>
                    <w:t>Lollypop Man (Matt)</w:t>
                  </w:r>
                </w:p>
              </w:tc>
            </w:tr>
            <w:tr w:rsidR="009F2680" w:rsidRPr="007D705A" w14:paraId="0E42E518" w14:textId="77777777" w:rsidTr="00326135">
              <w:tc>
                <w:tcPr>
                  <w:tcW w:w="1356" w:type="dxa"/>
                </w:tcPr>
                <w:p w14:paraId="56FE1988" w14:textId="77777777" w:rsidR="009F2680" w:rsidRPr="007D705A" w:rsidRDefault="009F2680" w:rsidP="009F2680">
                  <w:pPr>
                    <w:rPr>
                      <w:rFonts w:ascii="Comic Sans MS" w:hAnsi="Comic Sans MS"/>
                      <w:sz w:val="24"/>
                      <w:szCs w:val="24"/>
                    </w:rPr>
                  </w:pPr>
                </w:p>
              </w:tc>
              <w:tc>
                <w:tcPr>
                  <w:tcW w:w="1474" w:type="dxa"/>
                </w:tcPr>
                <w:p w14:paraId="6D265C3B" w14:textId="77777777" w:rsidR="009F2680" w:rsidRPr="007D705A" w:rsidRDefault="009F2680" w:rsidP="009F2680">
                  <w:pPr>
                    <w:rPr>
                      <w:rFonts w:ascii="Comic Sans MS" w:hAnsi="Comic Sans MS"/>
                      <w:sz w:val="24"/>
                      <w:szCs w:val="24"/>
                    </w:rPr>
                  </w:pPr>
                  <w:r>
                    <w:rPr>
                      <w:rFonts w:ascii="Comic Sans MS" w:hAnsi="Comic Sans MS"/>
                      <w:sz w:val="24"/>
                      <w:szCs w:val="24"/>
                    </w:rPr>
                    <w:t>19th</w:t>
                  </w:r>
                </w:p>
              </w:tc>
              <w:tc>
                <w:tcPr>
                  <w:tcW w:w="6186" w:type="dxa"/>
                </w:tcPr>
                <w:p w14:paraId="73AD3DDD" w14:textId="77777777" w:rsidR="009F2680" w:rsidRDefault="009F2680" w:rsidP="009F2680">
                  <w:pPr>
                    <w:rPr>
                      <w:rFonts w:ascii="Comic Sans MS" w:hAnsi="Comic Sans MS"/>
                      <w:sz w:val="24"/>
                      <w:szCs w:val="24"/>
                    </w:rPr>
                  </w:pPr>
                  <w:r>
                    <w:rPr>
                      <w:rFonts w:ascii="Comic Sans MS" w:hAnsi="Comic Sans MS"/>
                      <w:sz w:val="24"/>
                      <w:szCs w:val="24"/>
                    </w:rPr>
                    <w:t>School Registration Information Night</w:t>
                  </w:r>
                </w:p>
                <w:p w14:paraId="582B3FFE" w14:textId="77777777" w:rsidR="009F2680" w:rsidRPr="007D705A" w:rsidRDefault="009F2680" w:rsidP="009F2680">
                  <w:pPr>
                    <w:rPr>
                      <w:rFonts w:ascii="Comic Sans MS" w:hAnsi="Comic Sans MS"/>
                      <w:sz w:val="24"/>
                      <w:szCs w:val="24"/>
                    </w:rPr>
                  </w:pPr>
                  <w:r>
                    <w:rPr>
                      <w:rFonts w:ascii="Comic Sans MS" w:hAnsi="Comic Sans MS"/>
                      <w:sz w:val="24"/>
                      <w:szCs w:val="24"/>
                    </w:rPr>
                    <w:t xml:space="preserve">St Mary’s &amp; </w:t>
                  </w:r>
                  <w:proofErr w:type="spellStart"/>
                  <w:r>
                    <w:rPr>
                      <w:rFonts w:ascii="Comic Sans MS" w:hAnsi="Comic Sans MS"/>
                      <w:sz w:val="24"/>
                      <w:szCs w:val="24"/>
                    </w:rPr>
                    <w:t>Ardgowan</w:t>
                  </w:r>
                  <w:proofErr w:type="spellEnd"/>
                </w:p>
              </w:tc>
            </w:tr>
            <w:tr w:rsidR="009F2680" w:rsidRPr="007D705A" w14:paraId="5891A473" w14:textId="77777777" w:rsidTr="00326135">
              <w:tc>
                <w:tcPr>
                  <w:tcW w:w="1356" w:type="dxa"/>
                </w:tcPr>
                <w:p w14:paraId="375B79D3" w14:textId="77777777" w:rsidR="009F2680" w:rsidRPr="007D705A" w:rsidRDefault="009F2680" w:rsidP="009F2680">
                  <w:pPr>
                    <w:rPr>
                      <w:rFonts w:ascii="Comic Sans MS" w:hAnsi="Comic Sans MS"/>
                      <w:sz w:val="24"/>
                      <w:szCs w:val="24"/>
                    </w:rPr>
                  </w:pPr>
                </w:p>
              </w:tc>
              <w:tc>
                <w:tcPr>
                  <w:tcW w:w="1474" w:type="dxa"/>
                </w:tcPr>
                <w:p w14:paraId="4B5D5EA8" w14:textId="77777777" w:rsidR="009F2680" w:rsidRPr="007D705A" w:rsidRDefault="009F2680" w:rsidP="009F2680">
                  <w:pPr>
                    <w:rPr>
                      <w:rFonts w:ascii="Comic Sans MS" w:hAnsi="Comic Sans MS"/>
                      <w:sz w:val="24"/>
                      <w:szCs w:val="24"/>
                    </w:rPr>
                  </w:pPr>
                  <w:r>
                    <w:rPr>
                      <w:rFonts w:ascii="Comic Sans MS" w:hAnsi="Comic Sans MS"/>
                      <w:sz w:val="24"/>
                      <w:szCs w:val="24"/>
                    </w:rPr>
                    <w:t>20</w:t>
                  </w:r>
                  <w:r w:rsidRPr="00795EEE">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5805260D" w14:textId="77777777" w:rsidR="009F2680" w:rsidRPr="007D705A" w:rsidRDefault="009F2680" w:rsidP="009F2680">
                  <w:pPr>
                    <w:rPr>
                      <w:rFonts w:ascii="Comic Sans MS" w:hAnsi="Comic Sans MS"/>
                      <w:sz w:val="24"/>
                      <w:szCs w:val="24"/>
                    </w:rPr>
                  </w:pPr>
                  <w:r>
                    <w:rPr>
                      <w:rFonts w:ascii="Comic Sans MS" w:hAnsi="Comic Sans MS"/>
                      <w:sz w:val="24"/>
                      <w:szCs w:val="24"/>
                    </w:rPr>
                    <w:t>Anti – Pre –School Parent’s Night</w:t>
                  </w:r>
                </w:p>
              </w:tc>
            </w:tr>
            <w:tr w:rsidR="009F2680" w:rsidRPr="007D705A" w14:paraId="09527AF9" w14:textId="77777777" w:rsidTr="00326135">
              <w:tc>
                <w:tcPr>
                  <w:tcW w:w="1356" w:type="dxa"/>
                </w:tcPr>
                <w:p w14:paraId="665EC6E9" w14:textId="77777777" w:rsidR="009F2680" w:rsidRPr="007D705A" w:rsidRDefault="009F2680" w:rsidP="009F2680">
                  <w:pPr>
                    <w:rPr>
                      <w:rFonts w:ascii="Comic Sans MS" w:hAnsi="Comic Sans MS"/>
                      <w:sz w:val="24"/>
                      <w:szCs w:val="24"/>
                    </w:rPr>
                  </w:pPr>
                </w:p>
              </w:tc>
              <w:tc>
                <w:tcPr>
                  <w:tcW w:w="1474" w:type="dxa"/>
                </w:tcPr>
                <w:p w14:paraId="5D01D181" w14:textId="77777777" w:rsidR="009F2680" w:rsidRPr="007D705A" w:rsidRDefault="009F2680" w:rsidP="009F2680">
                  <w:pPr>
                    <w:rPr>
                      <w:rFonts w:ascii="Comic Sans MS" w:hAnsi="Comic Sans MS"/>
                      <w:sz w:val="24"/>
                      <w:szCs w:val="24"/>
                    </w:rPr>
                  </w:pPr>
                  <w:r>
                    <w:rPr>
                      <w:rFonts w:ascii="Comic Sans MS" w:hAnsi="Comic Sans MS"/>
                      <w:sz w:val="24"/>
                      <w:szCs w:val="24"/>
                    </w:rPr>
                    <w:t>27</w:t>
                  </w:r>
                  <w:r w:rsidRPr="00795EEE">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29CF1B2E" w14:textId="77777777" w:rsidR="009F2680" w:rsidRPr="007D705A" w:rsidRDefault="009F2680" w:rsidP="009F2680">
                  <w:pPr>
                    <w:rPr>
                      <w:rFonts w:ascii="Comic Sans MS" w:hAnsi="Comic Sans MS"/>
                      <w:sz w:val="24"/>
                      <w:szCs w:val="24"/>
                    </w:rPr>
                  </w:pPr>
                  <w:r>
                    <w:rPr>
                      <w:rFonts w:ascii="Comic Sans MS" w:hAnsi="Comic Sans MS"/>
                      <w:sz w:val="24"/>
                      <w:szCs w:val="24"/>
                    </w:rPr>
                    <w:t>Pre – School Parent’s Night</w:t>
                  </w:r>
                </w:p>
              </w:tc>
            </w:tr>
            <w:tr w:rsidR="009F2680" w:rsidRPr="007D705A" w14:paraId="37FCF64D" w14:textId="77777777" w:rsidTr="00326135">
              <w:tc>
                <w:tcPr>
                  <w:tcW w:w="1356" w:type="dxa"/>
                </w:tcPr>
                <w:p w14:paraId="3C444BF8" w14:textId="77777777" w:rsidR="009F2680" w:rsidRPr="007D705A" w:rsidRDefault="009F2680" w:rsidP="009F2680">
                  <w:pPr>
                    <w:rPr>
                      <w:rFonts w:ascii="Comic Sans MS" w:hAnsi="Comic Sans MS"/>
                      <w:sz w:val="24"/>
                      <w:szCs w:val="24"/>
                    </w:rPr>
                  </w:pPr>
                </w:p>
              </w:tc>
              <w:tc>
                <w:tcPr>
                  <w:tcW w:w="1474" w:type="dxa"/>
                </w:tcPr>
                <w:p w14:paraId="232334B3" w14:textId="77777777" w:rsidR="009F2680" w:rsidRPr="007D705A" w:rsidRDefault="009F2680" w:rsidP="009F2680">
                  <w:pPr>
                    <w:rPr>
                      <w:rFonts w:ascii="Comic Sans MS" w:hAnsi="Comic Sans MS"/>
                      <w:sz w:val="24"/>
                      <w:szCs w:val="24"/>
                    </w:rPr>
                  </w:pPr>
                  <w:r>
                    <w:rPr>
                      <w:rFonts w:ascii="Comic Sans MS" w:hAnsi="Comic Sans MS"/>
                      <w:sz w:val="24"/>
                      <w:szCs w:val="24"/>
                    </w:rPr>
                    <w:t>29</w:t>
                  </w:r>
                  <w:r w:rsidRPr="00795EEE">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18A97512" w14:textId="77777777" w:rsidR="009F2680" w:rsidRPr="007D705A" w:rsidRDefault="009F2680" w:rsidP="009F2680">
                  <w:pPr>
                    <w:rPr>
                      <w:rFonts w:ascii="Comic Sans MS" w:hAnsi="Comic Sans MS"/>
                      <w:sz w:val="24"/>
                      <w:szCs w:val="24"/>
                    </w:rPr>
                  </w:pPr>
                  <w:r>
                    <w:rPr>
                      <w:rFonts w:ascii="Comic Sans MS" w:hAnsi="Comic Sans MS"/>
                      <w:sz w:val="24"/>
                      <w:szCs w:val="24"/>
                    </w:rPr>
                    <w:t>Pyjama Party</w:t>
                  </w:r>
                </w:p>
              </w:tc>
            </w:tr>
            <w:tr w:rsidR="009F2680" w:rsidRPr="007D705A" w14:paraId="216E041D" w14:textId="77777777" w:rsidTr="00326135">
              <w:tc>
                <w:tcPr>
                  <w:tcW w:w="1356" w:type="dxa"/>
                </w:tcPr>
                <w:p w14:paraId="7E81BBBD" w14:textId="77777777" w:rsidR="009F2680" w:rsidRPr="007D705A" w:rsidRDefault="009F2680" w:rsidP="009F2680">
                  <w:pPr>
                    <w:rPr>
                      <w:rFonts w:ascii="Comic Sans MS" w:hAnsi="Comic Sans MS"/>
                      <w:sz w:val="24"/>
                      <w:szCs w:val="24"/>
                    </w:rPr>
                  </w:pPr>
                </w:p>
              </w:tc>
              <w:tc>
                <w:tcPr>
                  <w:tcW w:w="1474" w:type="dxa"/>
                </w:tcPr>
                <w:p w14:paraId="520C44B5" w14:textId="77777777" w:rsidR="009F2680" w:rsidRPr="007D705A" w:rsidRDefault="009F2680" w:rsidP="009F2680">
                  <w:pPr>
                    <w:rPr>
                      <w:rFonts w:ascii="Comic Sans MS" w:hAnsi="Comic Sans MS"/>
                      <w:sz w:val="24"/>
                      <w:szCs w:val="24"/>
                    </w:rPr>
                  </w:pPr>
                  <w:r>
                    <w:rPr>
                      <w:rFonts w:ascii="Comic Sans MS" w:hAnsi="Comic Sans MS"/>
                      <w:sz w:val="24"/>
                      <w:szCs w:val="24"/>
                    </w:rPr>
                    <w:t>2</w:t>
                  </w:r>
                  <w:r w:rsidRPr="00795EEE">
                    <w:rPr>
                      <w:rFonts w:ascii="Comic Sans MS" w:hAnsi="Comic Sans MS"/>
                      <w:sz w:val="24"/>
                      <w:szCs w:val="24"/>
                      <w:vertAlign w:val="superscript"/>
                    </w:rPr>
                    <w:t>nd</w:t>
                  </w:r>
                  <w:r>
                    <w:rPr>
                      <w:rFonts w:ascii="Comic Sans MS" w:hAnsi="Comic Sans MS"/>
                      <w:sz w:val="24"/>
                      <w:szCs w:val="24"/>
                    </w:rPr>
                    <w:t xml:space="preserve"> – 6</w:t>
                  </w:r>
                  <w:r w:rsidRPr="00795EEE">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3BB4C81E" w14:textId="77777777" w:rsidR="009F2680" w:rsidRPr="007D705A" w:rsidRDefault="009F2680" w:rsidP="009F2680">
                  <w:pPr>
                    <w:rPr>
                      <w:rFonts w:ascii="Comic Sans MS" w:hAnsi="Comic Sans MS"/>
                      <w:sz w:val="24"/>
                      <w:szCs w:val="24"/>
                    </w:rPr>
                  </w:pPr>
                  <w:r>
                    <w:rPr>
                      <w:rFonts w:ascii="Comic Sans MS" w:hAnsi="Comic Sans MS"/>
                      <w:sz w:val="24"/>
                      <w:szCs w:val="24"/>
                    </w:rPr>
                    <w:t>Christmas Craft Week</w:t>
                  </w:r>
                </w:p>
              </w:tc>
            </w:tr>
            <w:tr w:rsidR="009F2680" w:rsidRPr="007D705A" w14:paraId="05D4CFAF" w14:textId="77777777" w:rsidTr="00326135">
              <w:tc>
                <w:tcPr>
                  <w:tcW w:w="1356" w:type="dxa"/>
                </w:tcPr>
                <w:p w14:paraId="14A07E84" w14:textId="77777777" w:rsidR="009F2680" w:rsidRPr="007D705A" w:rsidRDefault="009F2680" w:rsidP="009F2680">
                  <w:pPr>
                    <w:rPr>
                      <w:rFonts w:ascii="Comic Sans MS" w:hAnsi="Comic Sans MS"/>
                      <w:sz w:val="24"/>
                      <w:szCs w:val="24"/>
                    </w:rPr>
                  </w:pPr>
                  <w:r>
                    <w:rPr>
                      <w:rFonts w:ascii="Comic Sans MS" w:hAnsi="Comic Sans MS"/>
                      <w:sz w:val="24"/>
                      <w:szCs w:val="24"/>
                    </w:rPr>
                    <w:t>DECEMBER</w:t>
                  </w:r>
                </w:p>
              </w:tc>
              <w:tc>
                <w:tcPr>
                  <w:tcW w:w="1474" w:type="dxa"/>
                </w:tcPr>
                <w:p w14:paraId="6C224759" w14:textId="77777777" w:rsidR="009F2680" w:rsidRPr="007D705A" w:rsidRDefault="009F2680" w:rsidP="009F2680">
                  <w:pPr>
                    <w:rPr>
                      <w:rFonts w:ascii="Comic Sans MS" w:hAnsi="Comic Sans MS"/>
                      <w:sz w:val="24"/>
                      <w:szCs w:val="24"/>
                    </w:rPr>
                  </w:pPr>
                  <w:r>
                    <w:rPr>
                      <w:rFonts w:ascii="Comic Sans MS" w:hAnsi="Comic Sans MS"/>
                      <w:sz w:val="24"/>
                      <w:szCs w:val="24"/>
                    </w:rPr>
                    <w:t>11</w:t>
                  </w:r>
                  <w:r>
                    <w:rPr>
                      <w:rFonts w:ascii="Comic Sans MS" w:hAnsi="Comic Sans MS"/>
                      <w:sz w:val="24"/>
                      <w:szCs w:val="24"/>
                      <w:vertAlign w:val="superscript"/>
                    </w:rPr>
                    <w:t>th</w:t>
                  </w:r>
                </w:p>
              </w:tc>
              <w:tc>
                <w:tcPr>
                  <w:tcW w:w="6186" w:type="dxa"/>
                </w:tcPr>
                <w:p w14:paraId="7A18006A" w14:textId="77777777" w:rsidR="009F2680" w:rsidRPr="007D705A" w:rsidRDefault="009F2680" w:rsidP="009F2680">
                  <w:pPr>
                    <w:rPr>
                      <w:rFonts w:ascii="Comic Sans MS" w:hAnsi="Comic Sans MS"/>
                      <w:sz w:val="24"/>
                      <w:szCs w:val="24"/>
                    </w:rPr>
                  </w:pPr>
                  <w:r>
                    <w:rPr>
                      <w:rFonts w:ascii="Comic Sans MS" w:hAnsi="Comic Sans MS"/>
                      <w:sz w:val="24"/>
                      <w:szCs w:val="24"/>
                    </w:rPr>
                    <w:t>Christmas Carol Concert</w:t>
                  </w:r>
                </w:p>
              </w:tc>
            </w:tr>
            <w:tr w:rsidR="009F2680" w:rsidRPr="007D705A" w14:paraId="3BCF3FC3" w14:textId="77777777" w:rsidTr="00326135">
              <w:tc>
                <w:tcPr>
                  <w:tcW w:w="1356" w:type="dxa"/>
                </w:tcPr>
                <w:p w14:paraId="503012B6" w14:textId="77777777" w:rsidR="009F2680" w:rsidRPr="007D705A" w:rsidRDefault="009F2680" w:rsidP="009F2680">
                  <w:pPr>
                    <w:rPr>
                      <w:rFonts w:ascii="Comic Sans MS" w:hAnsi="Comic Sans MS"/>
                      <w:sz w:val="24"/>
                      <w:szCs w:val="24"/>
                    </w:rPr>
                  </w:pPr>
                </w:p>
              </w:tc>
              <w:tc>
                <w:tcPr>
                  <w:tcW w:w="1474" w:type="dxa"/>
                </w:tcPr>
                <w:p w14:paraId="5F4ABB6A" w14:textId="77777777" w:rsidR="009F2680" w:rsidRPr="007D705A" w:rsidRDefault="009F2680" w:rsidP="009F2680">
                  <w:pPr>
                    <w:rPr>
                      <w:rFonts w:ascii="Comic Sans MS" w:hAnsi="Comic Sans MS"/>
                      <w:sz w:val="24"/>
                      <w:szCs w:val="24"/>
                    </w:rPr>
                  </w:pPr>
                  <w:r>
                    <w:rPr>
                      <w:rFonts w:ascii="Comic Sans MS" w:hAnsi="Comic Sans MS"/>
                      <w:sz w:val="24"/>
                      <w:szCs w:val="24"/>
                    </w:rPr>
                    <w:t>13</w:t>
                  </w:r>
                  <w:r w:rsidRPr="00795EEE">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5104AF8B" w14:textId="77777777" w:rsidR="009F2680" w:rsidRPr="007D705A" w:rsidRDefault="009F2680" w:rsidP="009F2680">
                  <w:pPr>
                    <w:rPr>
                      <w:rFonts w:ascii="Comic Sans MS" w:hAnsi="Comic Sans MS"/>
                      <w:sz w:val="24"/>
                      <w:szCs w:val="24"/>
                    </w:rPr>
                  </w:pPr>
                  <w:r>
                    <w:rPr>
                      <w:rFonts w:ascii="Comic Sans MS" w:hAnsi="Comic Sans MS"/>
                      <w:sz w:val="24"/>
                      <w:szCs w:val="24"/>
                    </w:rPr>
                    <w:t xml:space="preserve">Carol Singing at </w:t>
                  </w:r>
                  <w:proofErr w:type="spellStart"/>
                  <w:r>
                    <w:rPr>
                      <w:rFonts w:ascii="Comic Sans MS" w:hAnsi="Comic Sans MS"/>
                      <w:sz w:val="24"/>
                      <w:szCs w:val="24"/>
                    </w:rPr>
                    <w:t>Ardgowan</w:t>
                  </w:r>
                  <w:proofErr w:type="spellEnd"/>
                  <w:r>
                    <w:rPr>
                      <w:rFonts w:ascii="Comic Sans MS" w:hAnsi="Comic Sans MS"/>
                      <w:sz w:val="24"/>
                      <w:szCs w:val="24"/>
                    </w:rPr>
                    <w:t xml:space="preserve"> Hospice</w:t>
                  </w:r>
                </w:p>
              </w:tc>
            </w:tr>
            <w:tr w:rsidR="009F2680" w:rsidRPr="007D705A" w14:paraId="32609529" w14:textId="77777777" w:rsidTr="00326135">
              <w:tc>
                <w:tcPr>
                  <w:tcW w:w="1356" w:type="dxa"/>
                </w:tcPr>
                <w:p w14:paraId="18CDF4A2" w14:textId="77777777" w:rsidR="009F2680" w:rsidRPr="007D705A" w:rsidRDefault="009F2680" w:rsidP="009F2680">
                  <w:pPr>
                    <w:rPr>
                      <w:rFonts w:ascii="Comic Sans MS" w:hAnsi="Comic Sans MS"/>
                      <w:sz w:val="24"/>
                      <w:szCs w:val="24"/>
                    </w:rPr>
                  </w:pPr>
                </w:p>
              </w:tc>
              <w:tc>
                <w:tcPr>
                  <w:tcW w:w="1474" w:type="dxa"/>
                </w:tcPr>
                <w:p w14:paraId="302EA7B2" w14:textId="77777777" w:rsidR="009F2680" w:rsidRPr="007D705A" w:rsidRDefault="009F2680" w:rsidP="009F2680">
                  <w:pPr>
                    <w:rPr>
                      <w:rFonts w:ascii="Comic Sans MS" w:hAnsi="Comic Sans MS"/>
                      <w:sz w:val="24"/>
                      <w:szCs w:val="24"/>
                    </w:rPr>
                  </w:pPr>
                  <w:r>
                    <w:rPr>
                      <w:rFonts w:ascii="Comic Sans MS" w:hAnsi="Comic Sans MS"/>
                      <w:sz w:val="24"/>
                      <w:szCs w:val="24"/>
                    </w:rPr>
                    <w:t>20</w:t>
                  </w:r>
                  <w:r w:rsidRPr="00795EEE">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08E41E07" w14:textId="77777777" w:rsidR="009F2680" w:rsidRPr="007D705A" w:rsidRDefault="009F2680" w:rsidP="009F2680">
                  <w:pPr>
                    <w:rPr>
                      <w:rFonts w:ascii="Comic Sans MS" w:hAnsi="Comic Sans MS"/>
                      <w:sz w:val="24"/>
                      <w:szCs w:val="24"/>
                    </w:rPr>
                  </w:pPr>
                  <w:r>
                    <w:rPr>
                      <w:rFonts w:ascii="Comic Sans MS" w:hAnsi="Comic Sans MS"/>
                      <w:sz w:val="24"/>
                      <w:szCs w:val="24"/>
                    </w:rPr>
                    <w:t>Christmas Party (Uncle Billy)</w:t>
                  </w:r>
                </w:p>
              </w:tc>
            </w:tr>
            <w:tr w:rsidR="009F2680" w:rsidRPr="007D705A" w14:paraId="0BCA91C2" w14:textId="77777777" w:rsidTr="00326135">
              <w:tc>
                <w:tcPr>
                  <w:tcW w:w="1356" w:type="dxa"/>
                </w:tcPr>
                <w:p w14:paraId="3E471C96" w14:textId="77777777" w:rsidR="009F2680" w:rsidRPr="007D705A" w:rsidRDefault="009F2680" w:rsidP="009F2680">
                  <w:pPr>
                    <w:rPr>
                      <w:rFonts w:ascii="Comic Sans MS" w:hAnsi="Comic Sans MS"/>
                      <w:sz w:val="24"/>
                      <w:szCs w:val="24"/>
                    </w:rPr>
                  </w:pPr>
                  <w:r>
                    <w:rPr>
                      <w:rFonts w:ascii="Comic Sans MS" w:hAnsi="Comic Sans MS"/>
                      <w:sz w:val="24"/>
                      <w:szCs w:val="24"/>
                    </w:rPr>
                    <w:t>JANUARY</w:t>
                  </w:r>
                </w:p>
              </w:tc>
              <w:tc>
                <w:tcPr>
                  <w:tcW w:w="1474" w:type="dxa"/>
                </w:tcPr>
                <w:p w14:paraId="49208666" w14:textId="77777777" w:rsidR="009F2680" w:rsidRPr="007D705A" w:rsidRDefault="009F2680" w:rsidP="009F2680">
                  <w:pPr>
                    <w:rPr>
                      <w:rFonts w:ascii="Comic Sans MS" w:hAnsi="Comic Sans MS"/>
                      <w:sz w:val="24"/>
                      <w:szCs w:val="24"/>
                    </w:rPr>
                  </w:pPr>
                  <w:r>
                    <w:rPr>
                      <w:rFonts w:ascii="Comic Sans MS" w:hAnsi="Comic Sans MS"/>
                      <w:sz w:val="24"/>
                      <w:szCs w:val="24"/>
                    </w:rPr>
                    <w:t>8</w:t>
                  </w:r>
                  <w:r>
                    <w:rPr>
                      <w:rFonts w:ascii="Comic Sans MS" w:hAnsi="Comic Sans MS"/>
                      <w:sz w:val="24"/>
                      <w:szCs w:val="24"/>
                      <w:vertAlign w:val="superscript"/>
                    </w:rPr>
                    <w:t>th</w:t>
                  </w:r>
                </w:p>
              </w:tc>
              <w:tc>
                <w:tcPr>
                  <w:tcW w:w="6186" w:type="dxa"/>
                </w:tcPr>
                <w:p w14:paraId="7FD0E412" w14:textId="77777777" w:rsidR="009F2680" w:rsidRPr="007D705A" w:rsidRDefault="009F2680" w:rsidP="009F2680">
                  <w:pPr>
                    <w:rPr>
                      <w:rFonts w:ascii="Comic Sans MS" w:hAnsi="Comic Sans MS"/>
                      <w:sz w:val="24"/>
                      <w:szCs w:val="24"/>
                    </w:rPr>
                  </w:pPr>
                  <w:r>
                    <w:rPr>
                      <w:rFonts w:ascii="Comic Sans MS" w:hAnsi="Comic Sans MS"/>
                      <w:sz w:val="24"/>
                      <w:szCs w:val="24"/>
                    </w:rPr>
                    <w:t>Start of Morton (Every Second Wednesday)</w:t>
                  </w:r>
                </w:p>
              </w:tc>
            </w:tr>
            <w:tr w:rsidR="009F2680" w:rsidRPr="007D705A" w14:paraId="189CCD35" w14:textId="77777777" w:rsidTr="00326135">
              <w:tc>
                <w:tcPr>
                  <w:tcW w:w="1356" w:type="dxa"/>
                </w:tcPr>
                <w:p w14:paraId="754685D5" w14:textId="77777777" w:rsidR="009F2680" w:rsidRPr="007D705A" w:rsidRDefault="009F2680" w:rsidP="009F2680">
                  <w:pPr>
                    <w:rPr>
                      <w:rFonts w:ascii="Comic Sans MS" w:hAnsi="Comic Sans MS"/>
                      <w:sz w:val="24"/>
                      <w:szCs w:val="24"/>
                    </w:rPr>
                  </w:pPr>
                </w:p>
              </w:tc>
              <w:tc>
                <w:tcPr>
                  <w:tcW w:w="1474" w:type="dxa"/>
                </w:tcPr>
                <w:p w14:paraId="2D892BB9" w14:textId="77777777" w:rsidR="009F2680" w:rsidRPr="007D705A" w:rsidRDefault="009F2680" w:rsidP="009F2680">
                  <w:pPr>
                    <w:rPr>
                      <w:rFonts w:ascii="Comic Sans MS" w:hAnsi="Comic Sans MS"/>
                      <w:sz w:val="24"/>
                      <w:szCs w:val="24"/>
                    </w:rPr>
                  </w:pPr>
                  <w:r>
                    <w:rPr>
                      <w:rFonts w:ascii="Comic Sans MS" w:hAnsi="Comic Sans MS"/>
                      <w:sz w:val="24"/>
                      <w:szCs w:val="24"/>
                    </w:rPr>
                    <w:t>29</w:t>
                  </w:r>
                  <w:r w:rsidRPr="00795EEE">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025F2F0E" w14:textId="77777777" w:rsidR="009F2680" w:rsidRPr="007D705A" w:rsidRDefault="009F2680" w:rsidP="009F2680">
                  <w:pPr>
                    <w:rPr>
                      <w:rFonts w:ascii="Comic Sans MS" w:hAnsi="Comic Sans MS"/>
                      <w:sz w:val="24"/>
                      <w:szCs w:val="24"/>
                    </w:rPr>
                  </w:pPr>
                  <w:r>
                    <w:rPr>
                      <w:rFonts w:ascii="Comic Sans MS" w:hAnsi="Comic Sans MS"/>
                      <w:sz w:val="24"/>
                      <w:szCs w:val="24"/>
                    </w:rPr>
                    <w:t>I Can Toolkit Parent’s Workshop</w:t>
                  </w:r>
                </w:p>
              </w:tc>
            </w:tr>
            <w:tr w:rsidR="009F2680" w:rsidRPr="007D705A" w14:paraId="76DCA249" w14:textId="77777777" w:rsidTr="00326135">
              <w:tc>
                <w:tcPr>
                  <w:tcW w:w="1356" w:type="dxa"/>
                </w:tcPr>
                <w:p w14:paraId="527928AC" w14:textId="77777777" w:rsidR="009F2680" w:rsidRPr="007D705A" w:rsidRDefault="009F2680" w:rsidP="009F2680">
                  <w:pPr>
                    <w:rPr>
                      <w:rFonts w:ascii="Comic Sans MS" w:hAnsi="Comic Sans MS"/>
                      <w:sz w:val="24"/>
                      <w:szCs w:val="24"/>
                    </w:rPr>
                  </w:pPr>
                  <w:r>
                    <w:rPr>
                      <w:rFonts w:ascii="Comic Sans MS" w:hAnsi="Comic Sans MS"/>
                      <w:sz w:val="24"/>
                      <w:szCs w:val="24"/>
                    </w:rPr>
                    <w:t>FEBRUARY</w:t>
                  </w:r>
                </w:p>
              </w:tc>
              <w:tc>
                <w:tcPr>
                  <w:tcW w:w="1474" w:type="dxa"/>
                </w:tcPr>
                <w:p w14:paraId="0D1A24BB" w14:textId="77777777" w:rsidR="009F2680" w:rsidRPr="007D705A" w:rsidRDefault="009F2680" w:rsidP="009F2680">
                  <w:pPr>
                    <w:rPr>
                      <w:rFonts w:ascii="Comic Sans MS" w:hAnsi="Comic Sans MS"/>
                      <w:sz w:val="24"/>
                      <w:szCs w:val="24"/>
                    </w:rPr>
                  </w:pPr>
                  <w:r>
                    <w:rPr>
                      <w:rFonts w:ascii="Comic Sans MS" w:hAnsi="Comic Sans MS"/>
                      <w:sz w:val="24"/>
                      <w:szCs w:val="24"/>
                    </w:rPr>
                    <w:t>11</w:t>
                  </w:r>
                  <w:r w:rsidRPr="00795EEE">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3EFFD008" w14:textId="77777777" w:rsidR="009F2680" w:rsidRPr="007D705A" w:rsidRDefault="009F2680" w:rsidP="009F2680">
                  <w:pPr>
                    <w:rPr>
                      <w:rFonts w:ascii="Comic Sans MS" w:hAnsi="Comic Sans MS"/>
                      <w:sz w:val="24"/>
                      <w:szCs w:val="24"/>
                    </w:rPr>
                  </w:pPr>
                  <w:r>
                    <w:rPr>
                      <w:rFonts w:ascii="Comic Sans MS" w:hAnsi="Comic Sans MS"/>
                      <w:sz w:val="24"/>
                      <w:szCs w:val="24"/>
                    </w:rPr>
                    <w:t xml:space="preserve">Craft session at </w:t>
                  </w:r>
                  <w:proofErr w:type="spellStart"/>
                  <w:r>
                    <w:rPr>
                      <w:rFonts w:ascii="Comic Sans MS" w:hAnsi="Comic Sans MS"/>
                      <w:sz w:val="24"/>
                      <w:szCs w:val="24"/>
                    </w:rPr>
                    <w:t>Altnacraig</w:t>
                  </w:r>
                  <w:proofErr w:type="spellEnd"/>
                  <w:r>
                    <w:rPr>
                      <w:rFonts w:ascii="Comic Sans MS" w:hAnsi="Comic Sans MS"/>
                      <w:sz w:val="24"/>
                      <w:szCs w:val="24"/>
                    </w:rPr>
                    <w:t xml:space="preserve"> Nursing Home</w:t>
                  </w:r>
                </w:p>
              </w:tc>
            </w:tr>
            <w:tr w:rsidR="009F2680" w:rsidRPr="007D705A" w14:paraId="375F60F0" w14:textId="77777777" w:rsidTr="00326135">
              <w:tc>
                <w:tcPr>
                  <w:tcW w:w="1356" w:type="dxa"/>
                </w:tcPr>
                <w:p w14:paraId="094AD37E" w14:textId="77777777" w:rsidR="009F2680" w:rsidRPr="007D705A" w:rsidRDefault="009F2680" w:rsidP="009F2680">
                  <w:pPr>
                    <w:rPr>
                      <w:rFonts w:ascii="Comic Sans MS" w:hAnsi="Comic Sans MS"/>
                      <w:sz w:val="24"/>
                      <w:szCs w:val="24"/>
                    </w:rPr>
                  </w:pPr>
                </w:p>
              </w:tc>
              <w:tc>
                <w:tcPr>
                  <w:tcW w:w="1474" w:type="dxa"/>
                </w:tcPr>
                <w:p w14:paraId="16A03DC0" w14:textId="77777777" w:rsidR="009F2680" w:rsidRPr="007D705A" w:rsidRDefault="009F2680" w:rsidP="009F2680">
                  <w:pPr>
                    <w:rPr>
                      <w:rFonts w:ascii="Comic Sans MS" w:hAnsi="Comic Sans MS"/>
                      <w:sz w:val="24"/>
                      <w:szCs w:val="24"/>
                    </w:rPr>
                  </w:pPr>
                  <w:r>
                    <w:rPr>
                      <w:rFonts w:ascii="Comic Sans MS" w:hAnsi="Comic Sans MS"/>
                      <w:sz w:val="24"/>
                      <w:szCs w:val="24"/>
                    </w:rPr>
                    <w:t>12</w:t>
                  </w:r>
                  <w:r w:rsidRPr="00FD794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1C6DB256" w14:textId="77777777" w:rsidR="009F2680" w:rsidRPr="007D705A" w:rsidRDefault="009F2680" w:rsidP="009F2680">
                  <w:pPr>
                    <w:rPr>
                      <w:rFonts w:ascii="Comic Sans MS" w:hAnsi="Comic Sans MS"/>
                      <w:sz w:val="24"/>
                      <w:szCs w:val="24"/>
                    </w:rPr>
                  </w:pPr>
                  <w:r>
                    <w:rPr>
                      <w:rFonts w:ascii="Comic Sans MS" w:hAnsi="Comic Sans MS"/>
                      <w:sz w:val="24"/>
                      <w:szCs w:val="24"/>
                    </w:rPr>
                    <w:t>Parent’s Group Meeting</w:t>
                  </w:r>
                </w:p>
              </w:tc>
            </w:tr>
            <w:tr w:rsidR="009F2680" w:rsidRPr="007D705A" w14:paraId="7D4BED95" w14:textId="77777777" w:rsidTr="00326135">
              <w:tc>
                <w:tcPr>
                  <w:tcW w:w="1356" w:type="dxa"/>
                </w:tcPr>
                <w:p w14:paraId="6116ACE7" w14:textId="77777777" w:rsidR="009F2680" w:rsidRPr="007D705A" w:rsidRDefault="009F2680" w:rsidP="009F2680">
                  <w:pPr>
                    <w:rPr>
                      <w:rFonts w:ascii="Comic Sans MS" w:hAnsi="Comic Sans MS"/>
                      <w:sz w:val="24"/>
                      <w:szCs w:val="24"/>
                    </w:rPr>
                  </w:pPr>
                </w:p>
              </w:tc>
              <w:tc>
                <w:tcPr>
                  <w:tcW w:w="1474" w:type="dxa"/>
                </w:tcPr>
                <w:p w14:paraId="3DF41254" w14:textId="77777777" w:rsidR="009F2680" w:rsidRPr="007D705A" w:rsidRDefault="009F2680" w:rsidP="009F2680">
                  <w:pPr>
                    <w:rPr>
                      <w:rFonts w:ascii="Comic Sans MS" w:hAnsi="Comic Sans MS"/>
                      <w:sz w:val="24"/>
                      <w:szCs w:val="24"/>
                    </w:rPr>
                  </w:pPr>
                  <w:r>
                    <w:rPr>
                      <w:rFonts w:ascii="Comic Sans MS" w:hAnsi="Comic Sans MS"/>
                      <w:sz w:val="24"/>
                      <w:szCs w:val="24"/>
                    </w:rPr>
                    <w:t>26</w:t>
                  </w:r>
                  <w:r w:rsidRPr="00FD794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576FF662" w14:textId="77777777" w:rsidR="009F2680" w:rsidRPr="007D705A" w:rsidRDefault="009F2680" w:rsidP="009F2680">
                  <w:pPr>
                    <w:rPr>
                      <w:rFonts w:ascii="Comic Sans MS" w:hAnsi="Comic Sans MS"/>
                      <w:sz w:val="24"/>
                      <w:szCs w:val="24"/>
                    </w:rPr>
                  </w:pPr>
                  <w:r>
                    <w:rPr>
                      <w:rFonts w:ascii="Comic Sans MS" w:hAnsi="Comic Sans MS"/>
                      <w:sz w:val="24"/>
                      <w:szCs w:val="24"/>
                    </w:rPr>
                    <w:t>Anti – Pre – School Parent’s Night</w:t>
                  </w:r>
                </w:p>
              </w:tc>
            </w:tr>
            <w:tr w:rsidR="009F2680" w:rsidRPr="007D705A" w14:paraId="538FB55C" w14:textId="77777777" w:rsidTr="00326135">
              <w:tc>
                <w:tcPr>
                  <w:tcW w:w="1356" w:type="dxa"/>
                </w:tcPr>
                <w:p w14:paraId="64E6611E" w14:textId="77777777" w:rsidR="009F2680" w:rsidRPr="007D705A" w:rsidRDefault="009F2680" w:rsidP="009F2680">
                  <w:pPr>
                    <w:rPr>
                      <w:rFonts w:ascii="Comic Sans MS" w:hAnsi="Comic Sans MS"/>
                      <w:sz w:val="24"/>
                      <w:szCs w:val="24"/>
                    </w:rPr>
                  </w:pPr>
                  <w:r>
                    <w:rPr>
                      <w:rFonts w:ascii="Comic Sans MS" w:hAnsi="Comic Sans MS"/>
                      <w:sz w:val="24"/>
                      <w:szCs w:val="24"/>
                    </w:rPr>
                    <w:t>MARCH</w:t>
                  </w:r>
                </w:p>
              </w:tc>
              <w:tc>
                <w:tcPr>
                  <w:tcW w:w="1474" w:type="dxa"/>
                </w:tcPr>
                <w:p w14:paraId="75289CA1" w14:textId="77777777" w:rsidR="009F2680" w:rsidRPr="007D705A" w:rsidRDefault="009F2680" w:rsidP="009F2680">
                  <w:pPr>
                    <w:rPr>
                      <w:rFonts w:ascii="Comic Sans MS" w:hAnsi="Comic Sans MS"/>
                      <w:sz w:val="24"/>
                      <w:szCs w:val="24"/>
                    </w:rPr>
                  </w:pPr>
                  <w:r>
                    <w:rPr>
                      <w:rFonts w:ascii="Comic Sans MS" w:hAnsi="Comic Sans MS"/>
                      <w:sz w:val="24"/>
                      <w:szCs w:val="24"/>
                    </w:rPr>
                    <w:t>5</w:t>
                  </w:r>
                  <w:r w:rsidRPr="00FD794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320DB96F" w14:textId="77777777" w:rsidR="009F2680" w:rsidRPr="007D705A" w:rsidRDefault="009F2680" w:rsidP="009F2680">
                  <w:pPr>
                    <w:rPr>
                      <w:rFonts w:ascii="Comic Sans MS" w:hAnsi="Comic Sans MS"/>
                      <w:sz w:val="24"/>
                      <w:szCs w:val="24"/>
                    </w:rPr>
                  </w:pPr>
                  <w:r>
                    <w:rPr>
                      <w:rFonts w:ascii="Comic Sans MS" w:hAnsi="Comic Sans MS"/>
                      <w:sz w:val="24"/>
                      <w:szCs w:val="24"/>
                    </w:rPr>
                    <w:t>Pre – School Parent’s Meeting</w:t>
                  </w:r>
                </w:p>
              </w:tc>
            </w:tr>
            <w:tr w:rsidR="009F2680" w:rsidRPr="007D705A" w14:paraId="465AF4A7" w14:textId="77777777" w:rsidTr="00326135">
              <w:tc>
                <w:tcPr>
                  <w:tcW w:w="1356" w:type="dxa"/>
                </w:tcPr>
                <w:p w14:paraId="4B2D62B0" w14:textId="77777777" w:rsidR="009F2680" w:rsidRPr="007D705A" w:rsidRDefault="009F2680" w:rsidP="009F2680">
                  <w:pPr>
                    <w:rPr>
                      <w:rFonts w:ascii="Comic Sans MS" w:hAnsi="Comic Sans MS"/>
                      <w:sz w:val="24"/>
                      <w:szCs w:val="24"/>
                    </w:rPr>
                  </w:pPr>
                </w:p>
              </w:tc>
              <w:tc>
                <w:tcPr>
                  <w:tcW w:w="1474" w:type="dxa"/>
                </w:tcPr>
                <w:p w14:paraId="272FD2BB" w14:textId="77777777" w:rsidR="009F2680" w:rsidRPr="007D705A" w:rsidRDefault="009F2680" w:rsidP="009F2680">
                  <w:pPr>
                    <w:rPr>
                      <w:rFonts w:ascii="Comic Sans MS" w:hAnsi="Comic Sans MS"/>
                      <w:sz w:val="24"/>
                      <w:szCs w:val="24"/>
                    </w:rPr>
                  </w:pPr>
                  <w:r>
                    <w:rPr>
                      <w:rFonts w:ascii="Comic Sans MS" w:hAnsi="Comic Sans MS"/>
                      <w:sz w:val="24"/>
                      <w:szCs w:val="24"/>
                    </w:rPr>
                    <w:t>5</w:t>
                  </w:r>
                  <w:r w:rsidRPr="00FD794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70B40CC6" w14:textId="77777777" w:rsidR="009F2680" w:rsidRPr="007D705A" w:rsidRDefault="009F2680" w:rsidP="009F2680">
                  <w:pPr>
                    <w:rPr>
                      <w:rFonts w:ascii="Comic Sans MS" w:hAnsi="Comic Sans MS"/>
                      <w:sz w:val="24"/>
                      <w:szCs w:val="24"/>
                    </w:rPr>
                  </w:pPr>
                  <w:r>
                    <w:rPr>
                      <w:rFonts w:ascii="Comic Sans MS" w:hAnsi="Comic Sans MS"/>
                      <w:sz w:val="24"/>
                      <w:szCs w:val="24"/>
                    </w:rPr>
                    <w:t>Parent’s Cooking Class</w:t>
                  </w:r>
                </w:p>
              </w:tc>
            </w:tr>
            <w:tr w:rsidR="009F2680" w:rsidRPr="007D705A" w14:paraId="3E1D34B8" w14:textId="77777777" w:rsidTr="00326135">
              <w:tc>
                <w:tcPr>
                  <w:tcW w:w="1356" w:type="dxa"/>
                </w:tcPr>
                <w:p w14:paraId="2A6873BA" w14:textId="77777777" w:rsidR="009F2680" w:rsidRPr="007D705A" w:rsidRDefault="009F2680" w:rsidP="009F2680">
                  <w:pPr>
                    <w:rPr>
                      <w:rFonts w:ascii="Comic Sans MS" w:hAnsi="Comic Sans MS"/>
                      <w:sz w:val="24"/>
                      <w:szCs w:val="24"/>
                    </w:rPr>
                  </w:pPr>
                </w:p>
              </w:tc>
              <w:tc>
                <w:tcPr>
                  <w:tcW w:w="1474" w:type="dxa"/>
                </w:tcPr>
                <w:p w14:paraId="042C5DDF" w14:textId="77777777" w:rsidR="009F2680" w:rsidRPr="007D705A" w:rsidRDefault="009F2680" w:rsidP="009F2680">
                  <w:pPr>
                    <w:rPr>
                      <w:rFonts w:ascii="Comic Sans MS" w:hAnsi="Comic Sans MS"/>
                      <w:sz w:val="24"/>
                      <w:szCs w:val="24"/>
                    </w:rPr>
                  </w:pPr>
                  <w:r>
                    <w:rPr>
                      <w:rFonts w:ascii="Comic Sans MS" w:hAnsi="Comic Sans MS"/>
                      <w:sz w:val="24"/>
                      <w:szCs w:val="24"/>
                    </w:rPr>
                    <w:t>12</w:t>
                  </w:r>
                  <w:r w:rsidRPr="00FD794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3519E970" w14:textId="77777777" w:rsidR="009F2680" w:rsidRPr="007D705A" w:rsidRDefault="009F2680" w:rsidP="009F2680">
                  <w:pPr>
                    <w:rPr>
                      <w:rFonts w:ascii="Comic Sans MS" w:hAnsi="Comic Sans MS"/>
                      <w:sz w:val="24"/>
                      <w:szCs w:val="24"/>
                    </w:rPr>
                  </w:pPr>
                  <w:r>
                    <w:rPr>
                      <w:rFonts w:ascii="Comic Sans MS" w:hAnsi="Comic Sans MS"/>
                      <w:sz w:val="24"/>
                      <w:szCs w:val="24"/>
                    </w:rPr>
                    <w:t>Parent’s Cooking Class</w:t>
                  </w:r>
                </w:p>
              </w:tc>
            </w:tr>
            <w:tr w:rsidR="009F2680" w:rsidRPr="007D705A" w14:paraId="7AAFE6CB" w14:textId="77777777" w:rsidTr="00326135">
              <w:tc>
                <w:tcPr>
                  <w:tcW w:w="1356" w:type="dxa"/>
                </w:tcPr>
                <w:p w14:paraId="017C582E" w14:textId="77777777" w:rsidR="009F2680" w:rsidRPr="007D705A" w:rsidRDefault="009F2680" w:rsidP="009F2680">
                  <w:pPr>
                    <w:rPr>
                      <w:rFonts w:ascii="Comic Sans MS" w:hAnsi="Comic Sans MS"/>
                      <w:sz w:val="24"/>
                      <w:szCs w:val="24"/>
                    </w:rPr>
                  </w:pPr>
                </w:p>
              </w:tc>
              <w:tc>
                <w:tcPr>
                  <w:tcW w:w="1474" w:type="dxa"/>
                </w:tcPr>
                <w:p w14:paraId="1A4F8E51" w14:textId="77777777" w:rsidR="009F2680" w:rsidRPr="007D705A" w:rsidRDefault="009F2680" w:rsidP="009F2680">
                  <w:pPr>
                    <w:rPr>
                      <w:rFonts w:ascii="Comic Sans MS" w:hAnsi="Comic Sans MS"/>
                      <w:sz w:val="24"/>
                      <w:szCs w:val="24"/>
                    </w:rPr>
                  </w:pPr>
                  <w:r>
                    <w:rPr>
                      <w:rFonts w:ascii="Comic Sans MS" w:hAnsi="Comic Sans MS"/>
                      <w:sz w:val="24"/>
                      <w:szCs w:val="24"/>
                    </w:rPr>
                    <w:t>17</w:t>
                  </w:r>
                  <w:r w:rsidRPr="00FD794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79137657" w14:textId="77777777" w:rsidR="009F2680" w:rsidRPr="007D705A" w:rsidRDefault="009F2680" w:rsidP="009F2680">
                  <w:pPr>
                    <w:rPr>
                      <w:rFonts w:ascii="Comic Sans MS" w:hAnsi="Comic Sans MS"/>
                      <w:sz w:val="24"/>
                      <w:szCs w:val="24"/>
                    </w:rPr>
                  </w:pPr>
                  <w:r>
                    <w:rPr>
                      <w:rFonts w:ascii="Comic Sans MS" w:hAnsi="Comic Sans MS"/>
                      <w:sz w:val="24"/>
                      <w:szCs w:val="24"/>
                    </w:rPr>
                    <w:t>I Can Toolkit Parent’s Workshop</w:t>
                  </w:r>
                </w:p>
              </w:tc>
            </w:tr>
            <w:tr w:rsidR="009F2680" w:rsidRPr="007D705A" w14:paraId="30060E35" w14:textId="77777777" w:rsidTr="00326135">
              <w:tc>
                <w:tcPr>
                  <w:tcW w:w="1356" w:type="dxa"/>
                </w:tcPr>
                <w:p w14:paraId="4935F3A7" w14:textId="77777777" w:rsidR="009F2680" w:rsidRPr="007D705A" w:rsidRDefault="009F2680" w:rsidP="009F2680">
                  <w:pPr>
                    <w:rPr>
                      <w:rFonts w:ascii="Comic Sans MS" w:hAnsi="Comic Sans MS"/>
                      <w:sz w:val="24"/>
                      <w:szCs w:val="24"/>
                    </w:rPr>
                  </w:pPr>
                </w:p>
              </w:tc>
              <w:tc>
                <w:tcPr>
                  <w:tcW w:w="1474" w:type="dxa"/>
                </w:tcPr>
                <w:p w14:paraId="35D13BE3" w14:textId="77777777" w:rsidR="009F2680" w:rsidRPr="007D705A" w:rsidRDefault="009F2680" w:rsidP="009F2680">
                  <w:pPr>
                    <w:rPr>
                      <w:rFonts w:ascii="Comic Sans MS" w:hAnsi="Comic Sans MS"/>
                      <w:sz w:val="24"/>
                      <w:szCs w:val="24"/>
                    </w:rPr>
                  </w:pPr>
                  <w:r>
                    <w:rPr>
                      <w:rFonts w:ascii="Comic Sans MS" w:hAnsi="Comic Sans MS"/>
                      <w:sz w:val="24"/>
                      <w:szCs w:val="24"/>
                    </w:rPr>
                    <w:t>19</w:t>
                  </w:r>
                  <w:r w:rsidRPr="00FD794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36F354B9" w14:textId="77777777" w:rsidR="009F2680" w:rsidRPr="007D705A" w:rsidRDefault="009F2680" w:rsidP="009F2680">
                  <w:pPr>
                    <w:rPr>
                      <w:rFonts w:ascii="Comic Sans MS" w:hAnsi="Comic Sans MS"/>
                      <w:sz w:val="24"/>
                      <w:szCs w:val="24"/>
                    </w:rPr>
                  </w:pPr>
                  <w:r>
                    <w:rPr>
                      <w:rFonts w:ascii="Comic Sans MS" w:hAnsi="Comic Sans MS"/>
                      <w:sz w:val="24"/>
                      <w:szCs w:val="24"/>
                    </w:rPr>
                    <w:t>2-3 Room Literacy Stay and Play</w:t>
                  </w:r>
                </w:p>
              </w:tc>
            </w:tr>
            <w:tr w:rsidR="009F2680" w:rsidRPr="007D705A" w14:paraId="41F28DD3" w14:textId="77777777" w:rsidTr="00326135">
              <w:tc>
                <w:tcPr>
                  <w:tcW w:w="1356" w:type="dxa"/>
                </w:tcPr>
                <w:p w14:paraId="735BC84A" w14:textId="77777777" w:rsidR="009F2680" w:rsidRPr="007D705A" w:rsidRDefault="009F2680" w:rsidP="009F2680">
                  <w:pPr>
                    <w:rPr>
                      <w:rFonts w:ascii="Comic Sans MS" w:hAnsi="Comic Sans MS"/>
                      <w:sz w:val="24"/>
                      <w:szCs w:val="24"/>
                    </w:rPr>
                  </w:pPr>
                </w:p>
              </w:tc>
              <w:tc>
                <w:tcPr>
                  <w:tcW w:w="1474" w:type="dxa"/>
                </w:tcPr>
                <w:p w14:paraId="231FB233" w14:textId="77777777" w:rsidR="009F2680" w:rsidRPr="007D705A" w:rsidRDefault="009F2680" w:rsidP="009F2680">
                  <w:pPr>
                    <w:rPr>
                      <w:rFonts w:ascii="Comic Sans MS" w:hAnsi="Comic Sans MS"/>
                      <w:sz w:val="24"/>
                      <w:szCs w:val="24"/>
                    </w:rPr>
                  </w:pPr>
                  <w:r>
                    <w:rPr>
                      <w:rFonts w:ascii="Comic Sans MS" w:hAnsi="Comic Sans MS"/>
                      <w:sz w:val="24"/>
                      <w:szCs w:val="24"/>
                    </w:rPr>
                    <w:t>24</w:t>
                  </w:r>
                  <w:r w:rsidRPr="00FD7948">
                    <w:rPr>
                      <w:rFonts w:ascii="Comic Sans MS" w:hAnsi="Comic Sans MS"/>
                      <w:sz w:val="24"/>
                      <w:szCs w:val="24"/>
                      <w:vertAlign w:val="superscript"/>
                    </w:rPr>
                    <w:t>th</w:t>
                  </w:r>
                  <w:r>
                    <w:rPr>
                      <w:rFonts w:ascii="Comic Sans MS" w:hAnsi="Comic Sans MS"/>
                      <w:sz w:val="24"/>
                      <w:szCs w:val="24"/>
                    </w:rPr>
                    <w:t xml:space="preserve"> – 27</w:t>
                  </w:r>
                  <w:r w:rsidRPr="00FD794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120416FC" w14:textId="77777777" w:rsidR="009F2680" w:rsidRPr="007D705A" w:rsidRDefault="009F2680" w:rsidP="009F2680">
                  <w:pPr>
                    <w:rPr>
                      <w:rFonts w:ascii="Comic Sans MS" w:hAnsi="Comic Sans MS"/>
                      <w:sz w:val="24"/>
                      <w:szCs w:val="24"/>
                    </w:rPr>
                  </w:pPr>
                  <w:r>
                    <w:rPr>
                      <w:rFonts w:ascii="Comic Sans MS" w:hAnsi="Comic Sans MS"/>
                      <w:sz w:val="24"/>
                      <w:szCs w:val="24"/>
                    </w:rPr>
                    <w:t>3-5 Room Literacy Stay and Play</w:t>
                  </w:r>
                </w:p>
              </w:tc>
            </w:tr>
            <w:tr w:rsidR="009F2680" w:rsidRPr="007D705A" w14:paraId="4A11B9BC" w14:textId="77777777" w:rsidTr="00326135">
              <w:tc>
                <w:tcPr>
                  <w:tcW w:w="1356" w:type="dxa"/>
                </w:tcPr>
                <w:p w14:paraId="1137AE0C" w14:textId="77777777" w:rsidR="009F2680" w:rsidRPr="007D705A" w:rsidRDefault="009F2680" w:rsidP="009F2680">
                  <w:pPr>
                    <w:rPr>
                      <w:rFonts w:ascii="Comic Sans MS" w:hAnsi="Comic Sans MS"/>
                      <w:sz w:val="24"/>
                      <w:szCs w:val="24"/>
                    </w:rPr>
                  </w:pPr>
                </w:p>
              </w:tc>
              <w:tc>
                <w:tcPr>
                  <w:tcW w:w="1474" w:type="dxa"/>
                </w:tcPr>
                <w:p w14:paraId="201CC666" w14:textId="77777777" w:rsidR="009F2680" w:rsidRPr="007D705A" w:rsidRDefault="009F2680" w:rsidP="009F2680">
                  <w:pPr>
                    <w:rPr>
                      <w:rFonts w:ascii="Comic Sans MS" w:hAnsi="Comic Sans MS"/>
                      <w:sz w:val="24"/>
                      <w:szCs w:val="24"/>
                    </w:rPr>
                  </w:pPr>
                  <w:r>
                    <w:rPr>
                      <w:rFonts w:ascii="Comic Sans MS" w:hAnsi="Comic Sans MS"/>
                      <w:sz w:val="24"/>
                      <w:szCs w:val="24"/>
                    </w:rPr>
                    <w:t>26</w:t>
                  </w:r>
                  <w:r w:rsidRPr="00FD794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0AF3E7D6" w14:textId="77777777" w:rsidR="009F2680" w:rsidRPr="007D705A" w:rsidRDefault="009F2680" w:rsidP="009F2680">
                  <w:pPr>
                    <w:rPr>
                      <w:rFonts w:ascii="Comic Sans MS" w:hAnsi="Comic Sans MS"/>
                      <w:sz w:val="24"/>
                      <w:szCs w:val="24"/>
                    </w:rPr>
                  </w:pPr>
                  <w:r>
                    <w:rPr>
                      <w:rFonts w:ascii="Comic Sans MS" w:hAnsi="Comic Sans MS"/>
                      <w:sz w:val="24"/>
                      <w:szCs w:val="24"/>
                    </w:rPr>
                    <w:t>Bake Sale</w:t>
                  </w:r>
                </w:p>
              </w:tc>
            </w:tr>
            <w:tr w:rsidR="009F2680" w:rsidRPr="007D705A" w14:paraId="63768C47" w14:textId="77777777" w:rsidTr="00326135">
              <w:tc>
                <w:tcPr>
                  <w:tcW w:w="1356" w:type="dxa"/>
                </w:tcPr>
                <w:p w14:paraId="250F3598" w14:textId="77777777" w:rsidR="009F2680" w:rsidRPr="007D705A" w:rsidRDefault="009F2680" w:rsidP="009F2680">
                  <w:pPr>
                    <w:rPr>
                      <w:rFonts w:ascii="Comic Sans MS" w:hAnsi="Comic Sans MS"/>
                      <w:sz w:val="24"/>
                      <w:szCs w:val="24"/>
                    </w:rPr>
                  </w:pPr>
                </w:p>
              </w:tc>
              <w:tc>
                <w:tcPr>
                  <w:tcW w:w="1474" w:type="dxa"/>
                </w:tcPr>
                <w:p w14:paraId="5387C8F5" w14:textId="77777777" w:rsidR="009F2680" w:rsidRPr="007D705A" w:rsidRDefault="009F2680" w:rsidP="009F2680">
                  <w:pPr>
                    <w:rPr>
                      <w:rFonts w:ascii="Comic Sans MS" w:hAnsi="Comic Sans MS"/>
                      <w:sz w:val="24"/>
                      <w:szCs w:val="24"/>
                    </w:rPr>
                  </w:pPr>
                  <w:r>
                    <w:rPr>
                      <w:rFonts w:ascii="Comic Sans MS" w:hAnsi="Comic Sans MS"/>
                      <w:sz w:val="24"/>
                      <w:szCs w:val="24"/>
                    </w:rPr>
                    <w:t>26</w:t>
                  </w:r>
                  <w:r w:rsidRPr="00FD794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1B353673" w14:textId="77777777" w:rsidR="009F2680" w:rsidRPr="007D705A" w:rsidRDefault="009F2680" w:rsidP="009F2680">
                  <w:pPr>
                    <w:rPr>
                      <w:rFonts w:ascii="Comic Sans MS" w:hAnsi="Comic Sans MS"/>
                      <w:sz w:val="24"/>
                      <w:szCs w:val="24"/>
                    </w:rPr>
                  </w:pPr>
                  <w:r>
                    <w:rPr>
                      <w:rFonts w:ascii="Comic Sans MS" w:hAnsi="Comic Sans MS"/>
                      <w:sz w:val="24"/>
                      <w:szCs w:val="24"/>
                    </w:rPr>
                    <w:t>Parent’s Cooking Class</w:t>
                  </w:r>
                </w:p>
              </w:tc>
            </w:tr>
            <w:tr w:rsidR="009F2680" w:rsidRPr="007D705A" w14:paraId="1167D7F9" w14:textId="77777777" w:rsidTr="00326135">
              <w:tc>
                <w:tcPr>
                  <w:tcW w:w="1356" w:type="dxa"/>
                </w:tcPr>
                <w:p w14:paraId="55F069F7" w14:textId="77777777" w:rsidR="009F2680" w:rsidRPr="007D705A" w:rsidRDefault="009F2680" w:rsidP="009F2680">
                  <w:pPr>
                    <w:rPr>
                      <w:rFonts w:ascii="Comic Sans MS" w:hAnsi="Comic Sans MS"/>
                      <w:sz w:val="24"/>
                      <w:szCs w:val="24"/>
                    </w:rPr>
                  </w:pPr>
                  <w:r>
                    <w:rPr>
                      <w:rFonts w:ascii="Comic Sans MS" w:hAnsi="Comic Sans MS"/>
                      <w:sz w:val="24"/>
                      <w:szCs w:val="24"/>
                    </w:rPr>
                    <w:t>APRIL</w:t>
                  </w:r>
                </w:p>
              </w:tc>
              <w:tc>
                <w:tcPr>
                  <w:tcW w:w="1474" w:type="dxa"/>
                </w:tcPr>
                <w:p w14:paraId="031E1156" w14:textId="77777777" w:rsidR="009F2680" w:rsidRPr="007D705A" w:rsidRDefault="009F2680" w:rsidP="009F2680">
                  <w:pPr>
                    <w:rPr>
                      <w:rFonts w:ascii="Comic Sans MS" w:hAnsi="Comic Sans MS"/>
                      <w:sz w:val="24"/>
                      <w:szCs w:val="24"/>
                    </w:rPr>
                  </w:pPr>
                  <w:r>
                    <w:rPr>
                      <w:rFonts w:ascii="Comic Sans MS" w:hAnsi="Comic Sans MS"/>
                      <w:sz w:val="24"/>
                      <w:szCs w:val="24"/>
                    </w:rPr>
                    <w:t>2</w:t>
                  </w:r>
                  <w:r w:rsidRPr="00FD7948">
                    <w:rPr>
                      <w:rFonts w:ascii="Comic Sans MS" w:hAnsi="Comic Sans MS"/>
                      <w:sz w:val="24"/>
                      <w:szCs w:val="24"/>
                      <w:vertAlign w:val="superscript"/>
                    </w:rPr>
                    <w:t>nd</w:t>
                  </w:r>
                  <w:r>
                    <w:rPr>
                      <w:rFonts w:ascii="Comic Sans MS" w:hAnsi="Comic Sans MS"/>
                      <w:sz w:val="24"/>
                      <w:szCs w:val="24"/>
                    </w:rPr>
                    <w:t xml:space="preserve"> </w:t>
                  </w:r>
                </w:p>
              </w:tc>
              <w:tc>
                <w:tcPr>
                  <w:tcW w:w="6186" w:type="dxa"/>
                </w:tcPr>
                <w:p w14:paraId="338BB33C" w14:textId="77777777" w:rsidR="009F2680" w:rsidRPr="007D705A" w:rsidRDefault="009F2680" w:rsidP="009F2680">
                  <w:pPr>
                    <w:rPr>
                      <w:rFonts w:ascii="Comic Sans MS" w:hAnsi="Comic Sans MS"/>
                      <w:sz w:val="24"/>
                      <w:szCs w:val="24"/>
                    </w:rPr>
                  </w:pPr>
                  <w:r>
                    <w:rPr>
                      <w:rFonts w:ascii="Comic Sans MS" w:hAnsi="Comic Sans MS"/>
                      <w:sz w:val="24"/>
                      <w:szCs w:val="24"/>
                    </w:rPr>
                    <w:t>Easter Party</w:t>
                  </w:r>
                </w:p>
              </w:tc>
            </w:tr>
            <w:tr w:rsidR="009F2680" w:rsidRPr="007D705A" w14:paraId="352DF52F" w14:textId="77777777" w:rsidTr="00326135">
              <w:tc>
                <w:tcPr>
                  <w:tcW w:w="1356" w:type="dxa"/>
                </w:tcPr>
                <w:p w14:paraId="57D52766" w14:textId="77777777" w:rsidR="009F2680" w:rsidRPr="007D705A" w:rsidRDefault="009F2680" w:rsidP="009F2680">
                  <w:pPr>
                    <w:rPr>
                      <w:rFonts w:ascii="Comic Sans MS" w:hAnsi="Comic Sans MS"/>
                      <w:sz w:val="24"/>
                      <w:szCs w:val="24"/>
                    </w:rPr>
                  </w:pPr>
                </w:p>
              </w:tc>
              <w:tc>
                <w:tcPr>
                  <w:tcW w:w="1474" w:type="dxa"/>
                </w:tcPr>
                <w:p w14:paraId="275559E2" w14:textId="77777777" w:rsidR="009F2680" w:rsidRPr="007D705A" w:rsidRDefault="009F2680" w:rsidP="009F2680">
                  <w:pPr>
                    <w:rPr>
                      <w:rFonts w:ascii="Comic Sans MS" w:hAnsi="Comic Sans MS"/>
                      <w:sz w:val="24"/>
                      <w:szCs w:val="24"/>
                    </w:rPr>
                  </w:pPr>
                  <w:r>
                    <w:rPr>
                      <w:rFonts w:ascii="Comic Sans MS" w:hAnsi="Comic Sans MS"/>
                      <w:sz w:val="24"/>
                      <w:szCs w:val="24"/>
                    </w:rPr>
                    <w:t>4</w:t>
                  </w:r>
                  <w:r w:rsidRPr="00FD794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1066072D" w14:textId="77777777" w:rsidR="009F2680" w:rsidRPr="007D705A" w:rsidRDefault="009F2680" w:rsidP="009F2680">
                  <w:pPr>
                    <w:rPr>
                      <w:rFonts w:ascii="Comic Sans MS" w:hAnsi="Comic Sans MS"/>
                      <w:sz w:val="24"/>
                      <w:szCs w:val="24"/>
                    </w:rPr>
                  </w:pPr>
                  <w:r>
                    <w:rPr>
                      <w:rFonts w:ascii="Comic Sans MS" w:hAnsi="Comic Sans MS"/>
                      <w:sz w:val="24"/>
                      <w:szCs w:val="24"/>
                    </w:rPr>
                    <w:t>Fire Engine Visit</w:t>
                  </w:r>
                </w:p>
              </w:tc>
            </w:tr>
            <w:tr w:rsidR="009F2680" w:rsidRPr="007D705A" w14:paraId="3362CC53" w14:textId="77777777" w:rsidTr="00326135">
              <w:tc>
                <w:tcPr>
                  <w:tcW w:w="1356" w:type="dxa"/>
                </w:tcPr>
                <w:p w14:paraId="3F23C984" w14:textId="77777777" w:rsidR="009F2680" w:rsidRPr="007D705A" w:rsidRDefault="009F2680" w:rsidP="009F2680">
                  <w:pPr>
                    <w:rPr>
                      <w:rFonts w:ascii="Comic Sans MS" w:hAnsi="Comic Sans MS"/>
                      <w:sz w:val="24"/>
                      <w:szCs w:val="24"/>
                    </w:rPr>
                  </w:pPr>
                </w:p>
              </w:tc>
              <w:tc>
                <w:tcPr>
                  <w:tcW w:w="1474" w:type="dxa"/>
                </w:tcPr>
                <w:p w14:paraId="5AF6A4B1" w14:textId="77777777" w:rsidR="009F2680" w:rsidRPr="007D705A" w:rsidRDefault="009F2680" w:rsidP="009F2680">
                  <w:pPr>
                    <w:rPr>
                      <w:rFonts w:ascii="Comic Sans MS" w:hAnsi="Comic Sans MS"/>
                      <w:sz w:val="24"/>
                      <w:szCs w:val="24"/>
                    </w:rPr>
                  </w:pPr>
                  <w:r>
                    <w:rPr>
                      <w:rFonts w:ascii="Comic Sans MS" w:hAnsi="Comic Sans MS"/>
                      <w:sz w:val="24"/>
                      <w:szCs w:val="24"/>
                    </w:rPr>
                    <w:t>10</w:t>
                  </w:r>
                  <w:r w:rsidRPr="00FD7948">
                    <w:rPr>
                      <w:rFonts w:ascii="Comic Sans MS" w:hAnsi="Comic Sans MS"/>
                      <w:sz w:val="24"/>
                      <w:szCs w:val="24"/>
                      <w:vertAlign w:val="superscript"/>
                    </w:rPr>
                    <w:t>th</w:t>
                  </w:r>
                </w:p>
              </w:tc>
              <w:tc>
                <w:tcPr>
                  <w:tcW w:w="6186" w:type="dxa"/>
                </w:tcPr>
                <w:p w14:paraId="43190F0A" w14:textId="77777777" w:rsidR="009F2680" w:rsidRPr="007D705A" w:rsidRDefault="009F2680" w:rsidP="009F2680">
                  <w:pPr>
                    <w:rPr>
                      <w:rFonts w:ascii="Comic Sans MS" w:hAnsi="Comic Sans MS"/>
                      <w:sz w:val="24"/>
                      <w:szCs w:val="24"/>
                    </w:rPr>
                  </w:pPr>
                  <w:r>
                    <w:rPr>
                      <w:rFonts w:ascii="Comic Sans MS" w:hAnsi="Comic Sans MS"/>
                      <w:sz w:val="24"/>
                      <w:szCs w:val="24"/>
                    </w:rPr>
                    <w:t>Fire Engine Visit</w:t>
                  </w:r>
                </w:p>
              </w:tc>
            </w:tr>
            <w:tr w:rsidR="009F2680" w:rsidRPr="007D705A" w14:paraId="6AA31D9D" w14:textId="77777777" w:rsidTr="00326135">
              <w:tc>
                <w:tcPr>
                  <w:tcW w:w="1356" w:type="dxa"/>
                </w:tcPr>
                <w:p w14:paraId="70454FE3" w14:textId="77777777" w:rsidR="009F2680" w:rsidRPr="007D705A" w:rsidRDefault="009F2680" w:rsidP="009F2680">
                  <w:pPr>
                    <w:rPr>
                      <w:rFonts w:ascii="Comic Sans MS" w:hAnsi="Comic Sans MS"/>
                      <w:sz w:val="24"/>
                      <w:szCs w:val="24"/>
                    </w:rPr>
                  </w:pPr>
                </w:p>
              </w:tc>
              <w:tc>
                <w:tcPr>
                  <w:tcW w:w="1474" w:type="dxa"/>
                </w:tcPr>
                <w:p w14:paraId="2E169919" w14:textId="77777777" w:rsidR="009F2680" w:rsidRPr="007D705A" w:rsidRDefault="009F2680" w:rsidP="009F2680">
                  <w:pPr>
                    <w:rPr>
                      <w:rFonts w:ascii="Comic Sans MS" w:hAnsi="Comic Sans MS"/>
                      <w:sz w:val="24"/>
                      <w:szCs w:val="24"/>
                    </w:rPr>
                  </w:pPr>
                  <w:r>
                    <w:rPr>
                      <w:rFonts w:ascii="Comic Sans MS" w:hAnsi="Comic Sans MS"/>
                      <w:sz w:val="24"/>
                      <w:szCs w:val="24"/>
                    </w:rPr>
                    <w:t>11</w:t>
                  </w:r>
                  <w:r w:rsidRPr="002B7F0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33FC21A2" w14:textId="77777777" w:rsidR="009F2680" w:rsidRPr="007D705A" w:rsidRDefault="009F2680" w:rsidP="009F2680">
                  <w:pPr>
                    <w:rPr>
                      <w:rFonts w:ascii="Comic Sans MS" w:hAnsi="Comic Sans MS"/>
                      <w:sz w:val="24"/>
                      <w:szCs w:val="24"/>
                    </w:rPr>
                  </w:pPr>
                  <w:r>
                    <w:rPr>
                      <w:rFonts w:ascii="Comic Sans MS" w:hAnsi="Comic Sans MS"/>
                      <w:sz w:val="24"/>
                      <w:szCs w:val="24"/>
                    </w:rPr>
                    <w:t>Children at Glenfield Nursing Home (Easter Egg Hunt)</w:t>
                  </w:r>
                </w:p>
              </w:tc>
            </w:tr>
            <w:tr w:rsidR="009F2680" w14:paraId="7070EBD5" w14:textId="77777777" w:rsidTr="00326135">
              <w:tc>
                <w:tcPr>
                  <w:tcW w:w="1356" w:type="dxa"/>
                </w:tcPr>
                <w:p w14:paraId="0EB4011B" w14:textId="77777777" w:rsidR="009F2680" w:rsidRPr="007D705A" w:rsidRDefault="009F2680" w:rsidP="009F2680">
                  <w:pPr>
                    <w:rPr>
                      <w:rFonts w:ascii="Comic Sans MS" w:hAnsi="Comic Sans MS"/>
                      <w:sz w:val="24"/>
                      <w:szCs w:val="24"/>
                    </w:rPr>
                  </w:pPr>
                  <w:r>
                    <w:rPr>
                      <w:rFonts w:ascii="Comic Sans MS" w:hAnsi="Comic Sans MS"/>
                      <w:sz w:val="24"/>
                      <w:szCs w:val="24"/>
                    </w:rPr>
                    <w:lastRenderedPageBreak/>
                    <w:t>MAY</w:t>
                  </w:r>
                </w:p>
              </w:tc>
              <w:tc>
                <w:tcPr>
                  <w:tcW w:w="1474" w:type="dxa"/>
                </w:tcPr>
                <w:p w14:paraId="2A9B1FF5" w14:textId="77777777" w:rsidR="009F2680" w:rsidRDefault="009F2680" w:rsidP="009F2680">
                  <w:pPr>
                    <w:rPr>
                      <w:rFonts w:ascii="Comic Sans MS" w:hAnsi="Comic Sans MS"/>
                      <w:sz w:val="24"/>
                      <w:szCs w:val="24"/>
                    </w:rPr>
                  </w:pPr>
                  <w:r>
                    <w:rPr>
                      <w:rFonts w:ascii="Comic Sans MS" w:hAnsi="Comic Sans MS"/>
                      <w:sz w:val="24"/>
                      <w:szCs w:val="24"/>
                    </w:rPr>
                    <w:t xml:space="preserve">To June </w:t>
                  </w:r>
                </w:p>
              </w:tc>
              <w:tc>
                <w:tcPr>
                  <w:tcW w:w="6186" w:type="dxa"/>
                </w:tcPr>
                <w:p w14:paraId="1C25C7DB" w14:textId="77777777" w:rsidR="009F2680" w:rsidRDefault="009F2680" w:rsidP="009F2680">
                  <w:pPr>
                    <w:rPr>
                      <w:rFonts w:ascii="Comic Sans MS" w:hAnsi="Comic Sans MS"/>
                      <w:sz w:val="24"/>
                      <w:szCs w:val="24"/>
                    </w:rPr>
                  </w:pPr>
                  <w:r>
                    <w:rPr>
                      <w:rFonts w:ascii="Comic Sans MS" w:hAnsi="Comic Sans MS"/>
                      <w:sz w:val="24"/>
                      <w:szCs w:val="24"/>
                    </w:rPr>
                    <w:t xml:space="preserve">Various School Transitions with </w:t>
                  </w:r>
                  <w:proofErr w:type="spellStart"/>
                  <w:r>
                    <w:rPr>
                      <w:rFonts w:ascii="Comic Sans MS" w:hAnsi="Comic Sans MS"/>
                      <w:sz w:val="24"/>
                      <w:szCs w:val="24"/>
                    </w:rPr>
                    <w:t>Ardgowan</w:t>
                  </w:r>
                  <w:proofErr w:type="spellEnd"/>
                  <w:r>
                    <w:rPr>
                      <w:rFonts w:ascii="Comic Sans MS" w:hAnsi="Comic Sans MS"/>
                      <w:sz w:val="24"/>
                      <w:szCs w:val="24"/>
                    </w:rPr>
                    <w:t xml:space="preserve">, St Mary’s, St Patricks, Moorfoot, </w:t>
                  </w:r>
                  <w:proofErr w:type="spellStart"/>
                  <w:r>
                    <w:rPr>
                      <w:rFonts w:ascii="Comic Sans MS" w:hAnsi="Comic Sans MS"/>
                      <w:sz w:val="24"/>
                      <w:szCs w:val="24"/>
                    </w:rPr>
                    <w:t>Gourock</w:t>
                  </w:r>
                  <w:proofErr w:type="spellEnd"/>
                  <w:r>
                    <w:rPr>
                      <w:rFonts w:ascii="Comic Sans MS" w:hAnsi="Comic Sans MS"/>
                      <w:sz w:val="24"/>
                      <w:szCs w:val="24"/>
                    </w:rPr>
                    <w:t xml:space="preserve"> Primary and St </w:t>
                  </w:r>
                  <w:proofErr w:type="spellStart"/>
                  <w:r>
                    <w:rPr>
                      <w:rFonts w:ascii="Comic Sans MS" w:hAnsi="Comic Sans MS"/>
                      <w:sz w:val="24"/>
                      <w:szCs w:val="24"/>
                    </w:rPr>
                    <w:t>Ninnians</w:t>
                  </w:r>
                  <w:proofErr w:type="spellEnd"/>
                </w:p>
              </w:tc>
            </w:tr>
            <w:tr w:rsidR="009F2680" w:rsidRPr="007D705A" w14:paraId="37204CD6" w14:textId="77777777" w:rsidTr="00326135">
              <w:tc>
                <w:tcPr>
                  <w:tcW w:w="1356" w:type="dxa"/>
                </w:tcPr>
                <w:p w14:paraId="37142AF6" w14:textId="77777777" w:rsidR="009F2680" w:rsidRPr="007D705A" w:rsidRDefault="009F2680" w:rsidP="009F2680">
                  <w:pPr>
                    <w:rPr>
                      <w:rFonts w:ascii="Comic Sans MS" w:hAnsi="Comic Sans MS"/>
                      <w:sz w:val="24"/>
                      <w:szCs w:val="24"/>
                    </w:rPr>
                  </w:pPr>
                </w:p>
              </w:tc>
              <w:tc>
                <w:tcPr>
                  <w:tcW w:w="1474" w:type="dxa"/>
                </w:tcPr>
                <w:p w14:paraId="1BC0FE74" w14:textId="77777777" w:rsidR="009F2680" w:rsidRPr="007D705A" w:rsidRDefault="009F2680" w:rsidP="009F2680">
                  <w:pPr>
                    <w:rPr>
                      <w:rFonts w:ascii="Comic Sans MS" w:hAnsi="Comic Sans MS"/>
                      <w:sz w:val="24"/>
                      <w:szCs w:val="24"/>
                    </w:rPr>
                  </w:pPr>
                  <w:r>
                    <w:rPr>
                      <w:rFonts w:ascii="Comic Sans MS" w:hAnsi="Comic Sans MS"/>
                      <w:sz w:val="24"/>
                      <w:szCs w:val="24"/>
                    </w:rPr>
                    <w:t>7</w:t>
                  </w:r>
                  <w:r w:rsidRPr="002B7F0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55EE6EDF" w14:textId="77777777" w:rsidR="009F2680" w:rsidRPr="007D705A" w:rsidRDefault="009F2680" w:rsidP="009F2680">
                  <w:pPr>
                    <w:rPr>
                      <w:rFonts w:ascii="Comic Sans MS" w:hAnsi="Comic Sans MS"/>
                      <w:sz w:val="24"/>
                      <w:szCs w:val="24"/>
                    </w:rPr>
                  </w:pPr>
                  <w:r>
                    <w:rPr>
                      <w:rFonts w:ascii="Comic Sans MS" w:hAnsi="Comic Sans MS"/>
                      <w:sz w:val="24"/>
                      <w:szCs w:val="24"/>
                    </w:rPr>
                    <w:t>Parent’s Group Meeting</w:t>
                  </w:r>
                </w:p>
              </w:tc>
            </w:tr>
            <w:tr w:rsidR="009F2680" w:rsidRPr="007D705A" w14:paraId="085ED92F" w14:textId="77777777" w:rsidTr="00326135">
              <w:tc>
                <w:tcPr>
                  <w:tcW w:w="1356" w:type="dxa"/>
                </w:tcPr>
                <w:p w14:paraId="6D306FD4" w14:textId="77777777" w:rsidR="009F2680" w:rsidRPr="007D705A" w:rsidRDefault="009F2680" w:rsidP="009F2680">
                  <w:pPr>
                    <w:rPr>
                      <w:rFonts w:ascii="Comic Sans MS" w:hAnsi="Comic Sans MS"/>
                      <w:sz w:val="24"/>
                      <w:szCs w:val="24"/>
                    </w:rPr>
                  </w:pPr>
                </w:p>
              </w:tc>
              <w:tc>
                <w:tcPr>
                  <w:tcW w:w="1474" w:type="dxa"/>
                </w:tcPr>
                <w:p w14:paraId="763EF9CB" w14:textId="77777777" w:rsidR="009F2680" w:rsidRPr="007D705A" w:rsidRDefault="009F2680" w:rsidP="009F2680">
                  <w:pPr>
                    <w:rPr>
                      <w:rFonts w:ascii="Comic Sans MS" w:hAnsi="Comic Sans MS"/>
                      <w:sz w:val="24"/>
                      <w:szCs w:val="24"/>
                    </w:rPr>
                  </w:pPr>
                  <w:r>
                    <w:rPr>
                      <w:rFonts w:ascii="Comic Sans MS" w:hAnsi="Comic Sans MS"/>
                      <w:sz w:val="24"/>
                      <w:szCs w:val="24"/>
                    </w:rPr>
                    <w:t>14</w:t>
                  </w:r>
                  <w:r w:rsidRPr="002B7F0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6901E298" w14:textId="77777777" w:rsidR="009F2680" w:rsidRPr="007D705A" w:rsidRDefault="009F2680" w:rsidP="009F2680">
                  <w:pPr>
                    <w:rPr>
                      <w:rFonts w:ascii="Comic Sans MS" w:hAnsi="Comic Sans MS"/>
                      <w:sz w:val="24"/>
                      <w:szCs w:val="24"/>
                    </w:rPr>
                  </w:pPr>
                  <w:r>
                    <w:rPr>
                      <w:rFonts w:ascii="Comic Sans MS" w:hAnsi="Comic Sans MS"/>
                      <w:sz w:val="24"/>
                      <w:szCs w:val="24"/>
                    </w:rPr>
                    <w:t>Louise Gault - Photographs</w:t>
                  </w:r>
                </w:p>
              </w:tc>
            </w:tr>
            <w:tr w:rsidR="009F2680" w:rsidRPr="007D705A" w14:paraId="4CE04148" w14:textId="77777777" w:rsidTr="00326135">
              <w:tc>
                <w:tcPr>
                  <w:tcW w:w="1356" w:type="dxa"/>
                </w:tcPr>
                <w:p w14:paraId="39BE8C22" w14:textId="77777777" w:rsidR="009F2680" w:rsidRPr="007D705A" w:rsidRDefault="009F2680" w:rsidP="009F2680">
                  <w:pPr>
                    <w:rPr>
                      <w:rFonts w:ascii="Comic Sans MS" w:hAnsi="Comic Sans MS"/>
                      <w:sz w:val="24"/>
                      <w:szCs w:val="24"/>
                    </w:rPr>
                  </w:pPr>
                </w:p>
              </w:tc>
              <w:tc>
                <w:tcPr>
                  <w:tcW w:w="1474" w:type="dxa"/>
                </w:tcPr>
                <w:p w14:paraId="5E12C6B2" w14:textId="77777777" w:rsidR="009F2680" w:rsidRPr="007D705A" w:rsidRDefault="009F2680" w:rsidP="009F2680">
                  <w:pPr>
                    <w:rPr>
                      <w:rFonts w:ascii="Comic Sans MS" w:hAnsi="Comic Sans MS"/>
                      <w:sz w:val="24"/>
                      <w:szCs w:val="24"/>
                    </w:rPr>
                  </w:pPr>
                  <w:r>
                    <w:rPr>
                      <w:rFonts w:ascii="Comic Sans MS" w:hAnsi="Comic Sans MS"/>
                      <w:sz w:val="24"/>
                      <w:szCs w:val="24"/>
                    </w:rPr>
                    <w:t>21</w:t>
                  </w:r>
                  <w:r w:rsidRPr="002B7F08">
                    <w:rPr>
                      <w:rFonts w:ascii="Comic Sans MS" w:hAnsi="Comic Sans MS"/>
                      <w:sz w:val="24"/>
                      <w:szCs w:val="24"/>
                      <w:vertAlign w:val="superscript"/>
                    </w:rPr>
                    <w:t>st</w:t>
                  </w:r>
                  <w:r>
                    <w:rPr>
                      <w:rFonts w:ascii="Comic Sans MS" w:hAnsi="Comic Sans MS"/>
                      <w:sz w:val="24"/>
                      <w:szCs w:val="24"/>
                    </w:rPr>
                    <w:t xml:space="preserve"> </w:t>
                  </w:r>
                </w:p>
              </w:tc>
              <w:tc>
                <w:tcPr>
                  <w:tcW w:w="6186" w:type="dxa"/>
                </w:tcPr>
                <w:p w14:paraId="115D8C69" w14:textId="77777777" w:rsidR="009F2680" w:rsidRPr="007D705A" w:rsidRDefault="009F2680" w:rsidP="009F2680">
                  <w:pPr>
                    <w:rPr>
                      <w:rFonts w:ascii="Comic Sans MS" w:hAnsi="Comic Sans MS"/>
                      <w:sz w:val="24"/>
                      <w:szCs w:val="24"/>
                    </w:rPr>
                  </w:pPr>
                  <w:r>
                    <w:rPr>
                      <w:rFonts w:ascii="Comic Sans MS" w:hAnsi="Comic Sans MS"/>
                      <w:sz w:val="24"/>
                      <w:szCs w:val="24"/>
                    </w:rPr>
                    <w:t>Louise Gault – Mop up Day</w:t>
                  </w:r>
                </w:p>
              </w:tc>
            </w:tr>
            <w:tr w:rsidR="009F2680" w:rsidRPr="007D705A" w14:paraId="3A8AEB96" w14:textId="77777777" w:rsidTr="00326135">
              <w:tc>
                <w:tcPr>
                  <w:tcW w:w="1356" w:type="dxa"/>
                </w:tcPr>
                <w:p w14:paraId="52353648" w14:textId="77777777" w:rsidR="009F2680" w:rsidRPr="007D705A" w:rsidRDefault="009F2680" w:rsidP="009F2680">
                  <w:pPr>
                    <w:rPr>
                      <w:rFonts w:ascii="Comic Sans MS" w:hAnsi="Comic Sans MS"/>
                      <w:sz w:val="24"/>
                      <w:szCs w:val="24"/>
                    </w:rPr>
                  </w:pPr>
                </w:p>
              </w:tc>
              <w:tc>
                <w:tcPr>
                  <w:tcW w:w="1474" w:type="dxa"/>
                </w:tcPr>
                <w:p w14:paraId="5E703ACD" w14:textId="77777777" w:rsidR="009F2680" w:rsidRPr="007D705A" w:rsidRDefault="009F2680" w:rsidP="009F2680">
                  <w:pPr>
                    <w:rPr>
                      <w:rFonts w:ascii="Comic Sans MS" w:hAnsi="Comic Sans MS"/>
                      <w:sz w:val="24"/>
                      <w:szCs w:val="24"/>
                    </w:rPr>
                  </w:pPr>
                  <w:r>
                    <w:rPr>
                      <w:rFonts w:ascii="Comic Sans MS" w:hAnsi="Comic Sans MS"/>
                      <w:sz w:val="24"/>
                      <w:szCs w:val="24"/>
                    </w:rPr>
                    <w:t>27</w:t>
                  </w:r>
                  <w:r w:rsidRPr="002B7F0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128CB1BA" w14:textId="77777777" w:rsidR="009F2680" w:rsidRPr="007D705A" w:rsidRDefault="009F2680" w:rsidP="009F2680">
                  <w:pPr>
                    <w:rPr>
                      <w:rFonts w:ascii="Comic Sans MS" w:hAnsi="Comic Sans MS"/>
                      <w:sz w:val="24"/>
                      <w:szCs w:val="24"/>
                    </w:rPr>
                  </w:pPr>
                  <w:r>
                    <w:rPr>
                      <w:rFonts w:ascii="Comic Sans MS" w:hAnsi="Comic Sans MS"/>
                      <w:sz w:val="24"/>
                      <w:szCs w:val="24"/>
                    </w:rPr>
                    <w:t xml:space="preserve">PATHS – Stay and Play </w:t>
                  </w:r>
                </w:p>
              </w:tc>
            </w:tr>
            <w:tr w:rsidR="009F2680" w:rsidRPr="007D705A" w14:paraId="701E7B30" w14:textId="77777777" w:rsidTr="00326135">
              <w:tc>
                <w:tcPr>
                  <w:tcW w:w="1356" w:type="dxa"/>
                </w:tcPr>
                <w:p w14:paraId="7E7CAA1D" w14:textId="77777777" w:rsidR="009F2680" w:rsidRPr="007D705A" w:rsidRDefault="009F2680" w:rsidP="009F2680">
                  <w:pPr>
                    <w:rPr>
                      <w:rFonts w:ascii="Comic Sans MS" w:hAnsi="Comic Sans MS"/>
                      <w:sz w:val="24"/>
                      <w:szCs w:val="24"/>
                    </w:rPr>
                  </w:pPr>
                </w:p>
              </w:tc>
              <w:tc>
                <w:tcPr>
                  <w:tcW w:w="1474" w:type="dxa"/>
                </w:tcPr>
                <w:p w14:paraId="0F970576" w14:textId="77777777" w:rsidR="009F2680" w:rsidRPr="007D705A" w:rsidRDefault="009F2680" w:rsidP="009F2680">
                  <w:pPr>
                    <w:rPr>
                      <w:rFonts w:ascii="Comic Sans MS" w:hAnsi="Comic Sans MS"/>
                      <w:sz w:val="24"/>
                      <w:szCs w:val="24"/>
                    </w:rPr>
                  </w:pPr>
                  <w:r>
                    <w:rPr>
                      <w:rFonts w:ascii="Comic Sans MS" w:hAnsi="Comic Sans MS"/>
                      <w:sz w:val="24"/>
                      <w:szCs w:val="24"/>
                    </w:rPr>
                    <w:t>28</w:t>
                  </w:r>
                  <w:r w:rsidRPr="002B7F0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2FB93B23" w14:textId="77777777" w:rsidR="009F2680" w:rsidRPr="007D705A" w:rsidRDefault="009F2680" w:rsidP="009F2680">
                  <w:pPr>
                    <w:rPr>
                      <w:rFonts w:ascii="Comic Sans MS" w:hAnsi="Comic Sans MS"/>
                      <w:sz w:val="24"/>
                      <w:szCs w:val="24"/>
                    </w:rPr>
                  </w:pPr>
                  <w:r>
                    <w:rPr>
                      <w:rFonts w:ascii="Comic Sans MS" w:hAnsi="Comic Sans MS"/>
                      <w:sz w:val="24"/>
                      <w:szCs w:val="24"/>
                    </w:rPr>
                    <w:t>PATHS – Stay and Play</w:t>
                  </w:r>
                </w:p>
              </w:tc>
            </w:tr>
            <w:tr w:rsidR="009F2680" w:rsidRPr="007D705A" w14:paraId="2326B5A3" w14:textId="77777777" w:rsidTr="00326135">
              <w:tc>
                <w:tcPr>
                  <w:tcW w:w="1356" w:type="dxa"/>
                </w:tcPr>
                <w:p w14:paraId="5C68D998" w14:textId="77777777" w:rsidR="009F2680" w:rsidRPr="007D705A" w:rsidRDefault="009F2680" w:rsidP="009F2680">
                  <w:pPr>
                    <w:rPr>
                      <w:rFonts w:ascii="Comic Sans MS" w:hAnsi="Comic Sans MS"/>
                      <w:sz w:val="24"/>
                      <w:szCs w:val="24"/>
                    </w:rPr>
                  </w:pPr>
                  <w:r>
                    <w:rPr>
                      <w:rFonts w:ascii="Comic Sans MS" w:hAnsi="Comic Sans MS"/>
                      <w:sz w:val="24"/>
                      <w:szCs w:val="24"/>
                    </w:rPr>
                    <w:t>JUNE</w:t>
                  </w:r>
                </w:p>
              </w:tc>
              <w:tc>
                <w:tcPr>
                  <w:tcW w:w="1474" w:type="dxa"/>
                </w:tcPr>
                <w:p w14:paraId="3D70917B" w14:textId="77777777" w:rsidR="009F2680" w:rsidRPr="007D705A" w:rsidRDefault="009F2680" w:rsidP="009F2680">
                  <w:pPr>
                    <w:rPr>
                      <w:rFonts w:ascii="Comic Sans MS" w:hAnsi="Comic Sans MS"/>
                      <w:sz w:val="24"/>
                      <w:szCs w:val="24"/>
                    </w:rPr>
                  </w:pPr>
                  <w:r>
                    <w:rPr>
                      <w:rFonts w:ascii="Comic Sans MS" w:hAnsi="Comic Sans MS"/>
                      <w:sz w:val="24"/>
                      <w:szCs w:val="24"/>
                    </w:rPr>
                    <w:t>4</w:t>
                  </w:r>
                  <w:r>
                    <w:rPr>
                      <w:rFonts w:ascii="Comic Sans MS" w:hAnsi="Comic Sans MS"/>
                      <w:sz w:val="24"/>
                      <w:szCs w:val="24"/>
                      <w:vertAlign w:val="superscript"/>
                    </w:rPr>
                    <w:t>th</w:t>
                  </w:r>
                </w:p>
              </w:tc>
              <w:tc>
                <w:tcPr>
                  <w:tcW w:w="6186" w:type="dxa"/>
                </w:tcPr>
                <w:p w14:paraId="2289FFCA" w14:textId="77777777" w:rsidR="009F2680" w:rsidRPr="007D705A" w:rsidRDefault="009F2680" w:rsidP="009F2680">
                  <w:pPr>
                    <w:rPr>
                      <w:rFonts w:ascii="Comic Sans MS" w:hAnsi="Comic Sans MS"/>
                      <w:sz w:val="24"/>
                      <w:szCs w:val="24"/>
                    </w:rPr>
                  </w:pPr>
                  <w:r>
                    <w:rPr>
                      <w:rFonts w:ascii="Comic Sans MS" w:hAnsi="Comic Sans MS"/>
                      <w:sz w:val="24"/>
                      <w:szCs w:val="24"/>
                    </w:rPr>
                    <w:t>Anti–Pre-School Parents Night</w:t>
                  </w:r>
                </w:p>
              </w:tc>
            </w:tr>
            <w:tr w:rsidR="009F2680" w:rsidRPr="007D705A" w14:paraId="4D30783E" w14:textId="77777777" w:rsidTr="00326135">
              <w:tc>
                <w:tcPr>
                  <w:tcW w:w="1356" w:type="dxa"/>
                </w:tcPr>
                <w:p w14:paraId="1F12EC1C" w14:textId="77777777" w:rsidR="009F2680" w:rsidRPr="007D705A" w:rsidRDefault="009F2680" w:rsidP="009F2680">
                  <w:pPr>
                    <w:rPr>
                      <w:rFonts w:ascii="Comic Sans MS" w:hAnsi="Comic Sans MS"/>
                      <w:sz w:val="24"/>
                      <w:szCs w:val="24"/>
                    </w:rPr>
                  </w:pPr>
                </w:p>
              </w:tc>
              <w:tc>
                <w:tcPr>
                  <w:tcW w:w="1474" w:type="dxa"/>
                </w:tcPr>
                <w:p w14:paraId="33F8A2FF" w14:textId="77777777" w:rsidR="009F2680" w:rsidRPr="007D705A" w:rsidRDefault="009F2680" w:rsidP="009F2680">
                  <w:pPr>
                    <w:rPr>
                      <w:rFonts w:ascii="Comic Sans MS" w:hAnsi="Comic Sans MS"/>
                      <w:sz w:val="24"/>
                      <w:szCs w:val="24"/>
                    </w:rPr>
                  </w:pPr>
                  <w:r>
                    <w:rPr>
                      <w:rFonts w:ascii="Comic Sans MS" w:hAnsi="Comic Sans MS"/>
                      <w:sz w:val="24"/>
                      <w:szCs w:val="24"/>
                    </w:rPr>
                    <w:t>10</w:t>
                  </w:r>
                  <w:r w:rsidRPr="002B7F0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6491ECA6" w14:textId="77777777" w:rsidR="009F2680" w:rsidRPr="007D705A" w:rsidRDefault="009F2680" w:rsidP="009F2680">
                  <w:pPr>
                    <w:rPr>
                      <w:rFonts w:ascii="Comic Sans MS" w:hAnsi="Comic Sans MS"/>
                      <w:sz w:val="24"/>
                      <w:szCs w:val="24"/>
                    </w:rPr>
                  </w:pPr>
                  <w:r>
                    <w:rPr>
                      <w:rFonts w:ascii="Comic Sans MS" w:hAnsi="Comic Sans MS"/>
                      <w:sz w:val="24"/>
                      <w:szCs w:val="24"/>
                    </w:rPr>
                    <w:t>Enrolment Night For August Starts</w:t>
                  </w:r>
                </w:p>
              </w:tc>
            </w:tr>
            <w:tr w:rsidR="009F2680" w:rsidRPr="007D705A" w14:paraId="2D25343D" w14:textId="77777777" w:rsidTr="00326135">
              <w:tc>
                <w:tcPr>
                  <w:tcW w:w="1356" w:type="dxa"/>
                </w:tcPr>
                <w:p w14:paraId="5781B77E" w14:textId="77777777" w:rsidR="009F2680" w:rsidRPr="007D705A" w:rsidRDefault="009F2680" w:rsidP="009F2680">
                  <w:pPr>
                    <w:rPr>
                      <w:rFonts w:ascii="Comic Sans MS" w:hAnsi="Comic Sans MS"/>
                      <w:sz w:val="24"/>
                      <w:szCs w:val="24"/>
                    </w:rPr>
                  </w:pPr>
                </w:p>
              </w:tc>
              <w:tc>
                <w:tcPr>
                  <w:tcW w:w="1474" w:type="dxa"/>
                </w:tcPr>
                <w:p w14:paraId="266935DD" w14:textId="77777777" w:rsidR="009F2680" w:rsidRPr="007D705A" w:rsidRDefault="009F2680" w:rsidP="009F2680">
                  <w:pPr>
                    <w:rPr>
                      <w:rFonts w:ascii="Comic Sans MS" w:hAnsi="Comic Sans MS"/>
                      <w:sz w:val="24"/>
                      <w:szCs w:val="24"/>
                    </w:rPr>
                  </w:pPr>
                  <w:r>
                    <w:rPr>
                      <w:rFonts w:ascii="Comic Sans MS" w:hAnsi="Comic Sans MS"/>
                      <w:sz w:val="24"/>
                      <w:szCs w:val="24"/>
                    </w:rPr>
                    <w:t>11</w:t>
                  </w:r>
                  <w:r w:rsidRPr="002B7F0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2D443800" w14:textId="77777777" w:rsidR="009F2680" w:rsidRPr="007D705A" w:rsidRDefault="009F2680" w:rsidP="009F2680">
                  <w:pPr>
                    <w:rPr>
                      <w:rFonts w:ascii="Comic Sans MS" w:hAnsi="Comic Sans MS"/>
                      <w:sz w:val="24"/>
                      <w:szCs w:val="24"/>
                    </w:rPr>
                  </w:pPr>
                  <w:r>
                    <w:rPr>
                      <w:rFonts w:ascii="Comic Sans MS" w:hAnsi="Comic Sans MS"/>
                      <w:sz w:val="24"/>
                      <w:szCs w:val="24"/>
                    </w:rPr>
                    <w:t>Pre – School Parent’s Night</w:t>
                  </w:r>
                </w:p>
              </w:tc>
            </w:tr>
            <w:tr w:rsidR="009F2680" w:rsidRPr="007D705A" w14:paraId="153A6C09" w14:textId="77777777" w:rsidTr="00326135">
              <w:tc>
                <w:tcPr>
                  <w:tcW w:w="1356" w:type="dxa"/>
                </w:tcPr>
                <w:p w14:paraId="0751D2A5" w14:textId="77777777" w:rsidR="009F2680" w:rsidRPr="007D705A" w:rsidRDefault="009F2680" w:rsidP="009F2680">
                  <w:pPr>
                    <w:rPr>
                      <w:rFonts w:ascii="Comic Sans MS" w:hAnsi="Comic Sans MS"/>
                      <w:sz w:val="24"/>
                      <w:szCs w:val="24"/>
                    </w:rPr>
                  </w:pPr>
                </w:p>
              </w:tc>
              <w:tc>
                <w:tcPr>
                  <w:tcW w:w="1474" w:type="dxa"/>
                </w:tcPr>
                <w:p w14:paraId="690AA62E" w14:textId="77777777" w:rsidR="009F2680" w:rsidRPr="007D705A" w:rsidRDefault="009F2680" w:rsidP="009F2680">
                  <w:pPr>
                    <w:rPr>
                      <w:rFonts w:ascii="Comic Sans MS" w:hAnsi="Comic Sans MS"/>
                      <w:sz w:val="24"/>
                      <w:szCs w:val="24"/>
                    </w:rPr>
                  </w:pPr>
                  <w:r>
                    <w:rPr>
                      <w:rFonts w:ascii="Comic Sans MS" w:hAnsi="Comic Sans MS"/>
                      <w:sz w:val="24"/>
                      <w:szCs w:val="24"/>
                    </w:rPr>
                    <w:t>18</w:t>
                  </w:r>
                  <w:r w:rsidRPr="002B7F0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58963349" w14:textId="77777777" w:rsidR="009F2680" w:rsidRPr="007D705A" w:rsidRDefault="009F2680" w:rsidP="009F2680">
                  <w:pPr>
                    <w:rPr>
                      <w:rFonts w:ascii="Comic Sans MS" w:hAnsi="Comic Sans MS"/>
                      <w:sz w:val="24"/>
                      <w:szCs w:val="24"/>
                    </w:rPr>
                  </w:pPr>
                  <w:r>
                    <w:rPr>
                      <w:rFonts w:ascii="Comic Sans MS" w:hAnsi="Comic Sans MS"/>
                      <w:sz w:val="24"/>
                      <w:szCs w:val="24"/>
                    </w:rPr>
                    <w:t>Celebration of Learning</w:t>
                  </w:r>
                </w:p>
              </w:tc>
            </w:tr>
            <w:tr w:rsidR="009F2680" w:rsidRPr="007D705A" w14:paraId="1CDB1E0B" w14:textId="77777777" w:rsidTr="00326135">
              <w:tc>
                <w:tcPr>
                  <w:tcW w:w="1356" w:type="dxa"/>
                </w:tcPr>
                <w:p w14:paraId="7D4F5A0D" w14:textId="77777777" w:rsidR="009F2680" w:rsidRPr="007D705A" w:rsidRDefault="009F2680" w:rsidP="009F2680">
                  <w:pPr>
                    <w:rPr>
                      <w:rFonts w:ascii="Comic Sans MS" w:hAnsi="Comic Sans MS"/>
                      <w:sz w:val="24"/>
                      <w:szCs w:val="24"/>
                    </w:rPr>
                  </w:pPr>
                </w:p>
              </w:tc>
              <w:tc>
                <w:tcPr>
                  <w:tcW w:w="1474" w:type="dxa"/>
                </w:tcPr>
                <w:p w14:paraId="683E9B2F" w14:textId="77777777" w:rsidR="009F2680" w:rsidRPr="007D705A" w:rsidRDefault="009F2680" w:rsidP="009F2680">
                  <w:pPr>
                    <w:rPr>
                      <w:rFonts w:ascii="Comic Sans MS" w:hAnsi="Comic Sans MS"/>
                      <w:sz w:val="24"/>
                      <w:szCs w:val="24"/>
                    </w:rPr>
                  </w:pPr>
                  <w:r>
                    <w:rPr>
                      <w:rFonts w:ascii="Comic Sans MS" w:hAnsi="Comic Sans MS"/>
                      <w:sz w:val="24"/>
                      <w:szCs w:val="24"/>
                    </w:rPr>
                    <w:t>20</w:t>
                  </w:r>
                  <w:r w:rsidRPr="002B7F0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44D43AA8" w14:textId="77777777" w:rsidR="009F2680" w:rsidRPr="007D705A" w:rsidRDefault="009F2680" w:rsidP="009F2680">
                  <w:pPr>
                    <w:rPr>
                      <w:rFonts w:ascii="Comic Sans MS" w:hAnsi="Comic Sans MS"/>
                      <w:sz w:val="24"/>
                      <w:szCs w:val="24"/>
                    </w:rPr>
                  </w:pPr>
                  <w:r>
                    <w:rPr>
                      <w:rFonts w:ascii="Comic Sans MS" w:hAnsi="Comic Sans MS"/>
                      <w:sz w:val="24"/>
                      <w:szCs w:val="24"/>
                    </w:rPr>
                    <w:t>G In The Park</w:t>
                  </w:r>
                </w:p>
              </w:tc>
            </w:tr>
            <w:tr w:rsidR="009F2680" w:rsidRPr="007D705A" w14:paraId="12EF6238" w14:textId="77777777" w:rsidTr="00326135">
              <w:tc>
                <w:tcPr>
                  <w:tcW w:w="1356" w:type="dxa"/>
                </w:tcPr>
                <w:p w14:paraId="1D1C4BC3" w14:textId="77777777" w:rsidR="009F2680" w:rsidRPr="007D705A" w:rsidRDefault="009F2680" w:rsidP="009F2680">
                  <w:pPr>
                    <w:rPr>
                      <w:rFonts w:ascii="Comic Sans MS" w:hAnsi="Comic Sans MS"/>
                      <w:sz w:val="24"/>
                      <w:szCs w:val="24"/>
                    </w:rPr>
                  </w:pPr>
                </w:p>
              </w:tc>
              <w:tc>
                <w:tcPr>
                  <w:tcW w:w="1474" w:type="dxa"/>
                </w:tcPr>
                <w:p w14:paraId="6193416B" w14:textId="77777777" w:rsidR="009F2680" w:rsidRPr="007D705A" w:rsidRDefault="009F2680" w:rsidP="009F2680">
                  <w:pPr>
                    <w:rPr>
                      <w:rFonts w:ascii="Comic Sans MS" w:hAnsi="Comic Sans MS"/>
                      <w:sz w:val="24"/>
                      <w:szCs w:val="24"/>
                    </w:rPr>
                  </w:pPr>
                  <w:r>
                    <w:rPr>
                      <w:rFonts w:ascii="Comic Sans MS" w:hAnsi="Comic Sans MS"/>
                      <w:sz w:val="24"/>
                      <w:szCs w:val="24"/>
                    </w:rPr>
                    <w:t>25</w:t>
                  </w:r>
                  <w:r w:rsidRPr="002B7F0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69418DF2" w14:textId="77777777" w:rsidR="009F2680" w:rsidRPr="007D705A" w:rsidRDefault="009F2680" w:rsidP="009F2680">
                  <w:pPr>
                    <w:rPr>
                      <w:rFonts w:ascii="Comic Sans MS" w:hAnsi="Comic Sans MS"/>
                      <w:sz w:val="24"/>
                      <w:szCs w:val="24"/>
                    </w:rPr>
                  </w:pPr>
                  <w:r>
                    <w:rPr>
                      <w:rFonts w:ascii="Comic Sans MS" w:hAnsi="Comic Sans MS"/>
                      <w:sz w:val="24"/>
                      <w:szCs w:val="24"/>
                    </w:rPr>
                    <w:t>Summer Fun Day (Uncle Billy)</w:t>
                  </w:r>
                </w:p>
              </w:tc>
            </w:tr>
            <w:tr w:rsidR="009F2680" w:rsidRPr="007D705A" w14:paraId="286280B9" w14:textId="77777777" w:rsidTr="00326135">
              <w:tc>
                <w:tcPr>
                  <w:tcW w:w="1356" w:type="dxa"/>
                </w:tcPr>
                <w:p w14:paraId="0497C801" w14:textId="77777777" w:rsidR="009F2680" w:rsidRPr="007D705A" w:rsidRDefault="009F2680" w:rsidP="009F2680">
                  <w:pPr>
                    <w:rPr>
                      <w:rFonts w:ascii="Comic Sans MS" w:hAnsi="Comic Sans MS"/>
                      <w:sz w:val="24"/>
                      <w:szCs w:val="24"/>
                    </w:rPr>
                  </w:pPr>
                </w:p>
              </w:tc>
              <w:tc>
                <w:tcPr>
                  <w:tcW w:w="1474" w:type="dxa"/>
                </w:tcPr>
                <w:p w14:paraId="4DE070AE" w14:textId="77777777" w:rsidR="009F2680" w:rsidRPr="007D705A" w:rsidRDefault="009F2680" w:rsidP="009F2680">
                  <w:pPr>
                    <w:rPr>
                      <w:rFonts w:ascii="Comic Sans MS" w:hAnsi="Comic Sans MS"/>
                      <w:sz w:val="24"/>
                      <w:szCs w:val="24"/>
                    </w:rPr>
                  </w:pPr>
                  <w:r>
                    <w:rPr>
                      <w:rFonts w:ascii="Comic Sans MS" w:hAnsi="Comic Sans MS"/>
                      <w:sz w:val="24"/>
                      <w:szCs w:val="24"/>
                    </w:rPr>
                    <w:t>27</w:t>
                  </w:r>
                  <w:r w:rsidRPr="002B7F08">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364FA465" w14:textId="77777777" w:rsidR="009F2680" w:rsidRPr="007D705A" w:rsidRDefault="009F2680" w:rsidP="009F2680">
                  <w:pPr>
                    <w:rPr>
                      <w:rFonts w:ascii="Comic Sans MS" w:hAnsi="Comic Sans MS"/>
                      <w:sz w:val="24"/>
                      <w:szCs w:val="24"/>
                    </w:rPr>
                  </w:pPr>
                  <w:r>
                    <w:rPr>
                      <w:rFonts w:ascii="Comic Sans MS" w:hAnsi="Comic Sans MS"/>
                      <w:sz w:val="24"/>
                      <w:szCs w:val="24"/>
                    </w:rPr>
                    <w:t>Ice-cream Parlour</w:t>
                  </w:r>
                </w:p>
              </w:tc>
            </w:tr>
            <w:tr w:rsidR="009F2680" w:rsidRPr="007D705A" w14:paraId="5F6182DF" w14:textId="77777777" w:rsidTr="00326135">
              <w:tc>
                <w:tcPr>
                  <w:tcW w:w="1356" w:type="dxa"/>
                </w:tcPr>
                <w:p w14:paraId="65F0FE5D" w14:textId="77777777" w:rsidR="009F2680" w:rsidRPr="007D705A" w:rsidRDefault="009F2680" w:rsidP="009F2680">
                  <w:pPr>
                    <w:rPr>
                      <w:rFonts w:ascii="Comic Sans MS" w:hAnsi="Comic Sans MS"/>
                      <w:sz w:val="24"/>
                      <w:szCs w:val="24"/>
                    </w:rPr>
                  </w:pPr>
                  <w:r>
                    <w:rPr>
                      <w:rFonts w:ascii="Comic Sans MS" w:hAnsi="Comic Sans MS"/>
                      <w:sz w:val="24"/>
                      <w:szCs w:val="24"/>
                    </w:rPr>
                    <w:t>JULY</w:t>
                  </w:r>
                </w:p>
              </w:tc>
              <w:tc>
                <w:tcPr>
                  <w:tcW w:w="1474" w:type="dxa"/>
                </w:tcPr>
                <w:p w14:paraId="695B28B9" w14:textId="77777777" w:rsidR="009F2680" w:rsidRPr="007D705A" w:rsidRDefault="009F2680" w:rsidP="009F2680">
                  <w:pPr>
                    <w:rPr>
                      <w:rFonts w:ascii="Comic Sans MS" w:hAnsi="Comic Sans MS"/>
                      <w:sz w:val="24"/>
                      <w:szCs w:val="24"/>
                    </w:rPr>
                  </w:pPr>
                  <w:r>
                    <w:rPr>
                      <w:rFonts w:ascii="Comic Sans MS" w:hAnsi="Comic Sans MS"/>
                      <w:sz w:val="24"/>
                      <w:szCs w:val="24"/>
                    </w:rPr>
                    <w:t>3</w:t>
                  </w:r>
                  <w:r w:rsidRPr="002B7F08">
                    <w:rPr>
                      <w:rFonts w:ascii="Comic Sans MS" w:hAnsi="Comic Sans MS"/>
                      <w:sz w:val="24"/>
                      <w:szCs w:val="24"/>
                      <w:vertAlign w:val="superscript"/>
                    </w:rPr>
                    <w:t>rd</w:t>
                  </w:r>
                  <w:r>
                    <w:rPr>
                      <w:rFonts w:ascii="Comic Sans MS" w:hAnsi="Comic Sans MS"/>
                      <w:sz w:val="24"/>
                      <w:szCs w:val="24"/>
                    </w:rPr>
                    <w:t xml:space="preserve"> </w:t>
                  </w:r>
                </w:p>
              </w:tc>
              <w:tc>
                <w:tcPr>
                  <w:tcW w:w="6186" w:type="dxa"/>
                </w:tcPr>
                <w:p w14:paraId="69363378" w14:textId="77777777" w:rsidR="009F2680" w:rsidRPr="007D705A" w:rsidRDefault="009F2680" w:rsidP="009F2680">
                  <w:pPr>
                    <w:rPr>
                      <w:rFonts w:ascii="Comic Sans MS" w:hAnsi="Comic Sans MS"/>
                      <w:sz w:val="24"/>
                      <w:szCs w:val="24"/>
                    </w:rPr>
                  </w:pPr>
                  <w:r>
                    <w:rPr>
                      <w:rFonts w:ascii="Comic Sans MS" w:hAnsi="Comic Sans MS"/>
                      <w:sz w:val="24"/>
                      <w:szCs w:val="24"/>
                    </w:rPr>
                    <w:t>Children at Bellaire Nursing Home (Singing &amp; Lunch)</w:t>
                  </w:r>
                </w:p>
              </w:tc>
            </w:tr>
            <w:tr w:rsidR="009F2680" w:rsidRPr="007D705A" w14:paraId="20B1029E" w14:textId="77777777" w:rsidTr="00326135">
              <w:tc>
                <w:tcPr>
                  <w:tcW w:w="1356" w:type="dxa"/>
                </w:tcPr>
                <w:p w14:paraId="3AE67DA7" w14:textId="77777777" w:rsidR="009F2680" w:rsidRPr="007D705A" w:rsidRDefault="009F2680" w:rsidP="009F2680">
                  <w:pPr>
                    <w:rPr>
                      <w:rFonts w:ascii="Comic Sans MS" w:hAnsi="Comic Sans MS"/>
                      <w:sz w:val="24"/>
                      <w:szCs w:val="24"/>
                    </w:rPr>
                  </w:pPr>
                </w:p>
              </w:tc>
              <w:tc>
                <w:tcPr>
                  <w:tcW w:w="1474" w:type="dxa"/>
                </w:tcPr>
                <w:p w14:paraId="376F44F0" w14:textId="77777777" w:rsidR="009F2680" w:rsidRPr="007D705A" w:rsidRDefault="009F2680" w:rsidP="009F2680">
                  <w:pPr>
                    <w:rPr>
                      <w:rFonts w:ascii="Comic Sans MS" w:hAnsi="Comic Sans MS"/>
                      <w:sz w:val="24"/>
                      <w:szCs w:val="24"/>
                    </w:rPr>
                  </w:pPr>
                  <w:r>
                    <w:rPr>
                      <w:rFonts w:ascii="Comic Sans MS" w:hAnsi="Comic Sans MS"/>
                      <w:sz w:val="24"/>
                      <w:szCs w:val="24"/>
                    </w:rPr>
                    <w:t>30</w:t>
                  </w:r>
                  <w:r w:rsidRPr="00E32EF4">
                    <w:rPr>
                      <w:rFonts w:ascii="Comic Sans MS" w:hAnsi="Comic Sans MS"/>
                      <w:sz w:val="24"/>
                      <w:szCs w:val="24"/>
                      <w:vertAlign w:val="superscript"/>
                    </w:rPr>
                    <w:t>th</w:t>
                  </w:r>
                  <w:r>
                    <w:rPr>
                      <w:rFonts w:ascii="Comic Sans MS" w:hAnsi="Comic Sans MS"/>
                      <w:sz w:val="24"/>
                      <w:szCs w:val="24"/>
                    </w:rPr>
                    <w:t xml:space="preserve"> </w:t>
                  </w:r>
                </w:p>
              </w:tc>
              <w:tc>
                <w:tcPr>
                  <w:tcW w:w="6186" w:type="dxa"/>
                </w:tcPr>
                <w:p w14:paraId="42B479CA" w14:textId="77777777" w:rsidR="009F2680" w:rsidRPr="007D705A" w:rsidRDefault="009F2680" w:rsidP="009F2680">
                  <w:pPr>
                    <w:rPr>
                      <w:rFonts w:ascii="Comic Sans MS" w:hAnsi="Comic Sans MS"/>
                      <w:sz w:val="24"/>
                      <w:szCs w:val="24"/>
                    </w:rPr>
                  </w:pPr>
                  <w:r>
                    <w:rPr>
                      <w:rFonts w:ascii="Comic Sans MS" w:hAnsi="Comic Sans MS"/>
                      <w:sz w:val="24"/>
                      <w:szCs w:val="24"/>
                    </w:rPr>
                    <w:t>Children at Bellaire Nursing Home (Singing &amp; Lunch)</w:t>
                  </w:r>
                </w:p>
              </w:tc>
            </w:tr>
          </w:tbl>
          <w:p w14:paraId="17304790" w14:textId="32362AB1" w:rsidR="009F2680" w:rsidRDefault="009F2680" w:rsidP="002E09AE">
            <w:pPr>
              <w:pStyle w:val="Default"/>
              <w:ind w:left="32"/>
              <w:rPr>
                <w:rFonts w:asciiTheme="minorHAnsi" w:hAnsiTheme="minorHAnsi" w:cstheme="minorHAnsi"/>
                <w:color w:val="auto"/>
              </w:rPr>
            </w:pPr>
          </w:p>
          <w:p w14:paraId="631097CC" w14:textId="0E9C629A" w:rsidR="009F2680" w:rsidRDefault="009F2680" w:rsidP="002E09AE">
            <w:pPr>
              <w:pStyle w:val="Default"/>
              <w:ind w:left="32"/>
              <w:rPr>
                <w:rFonts w:asciiTheme="minorHAnsi" w:hAnsiTheme="minorHAnsi" w:cstheme="minorHAnsi"/>
                <w:color w:val="auto"/>
              </w:rPr>
            </w:pPr>
          </w:p>
          <w:p w14:paraId="207F5A3B" w14:textId="77777777" w:rsidR="009F2680" w:rsidRPr="0082145D" w:rsidRDefault="009F2680" w:rsidP="002E09AE">
            <w:pPr>
              <w:pStyle w:val="Default"/>
              <w:ind w:left="32"/>
              <w:rPr>
                <w:rFonts w:asciiTheme="minorHAnsi" w:hAnsiTheme="minorHAnsi" w:cstheme="minorHAnsi"/>
                <w:color w:val="auto"/>
              </w:rPr>
            </w:pPr>
          </w:p>
          <w:p w14:paraId="387A1FE0" w14:textId="77777777" w:rsidR="002E09AE" w:rsidRPr="0082145D" w:rsidRDefault="002E09AE" w:rsidP="002E09AE">
            <w:pPr>
              <w:pStyle w:val="Default"/>
              <w:ind w:left="32"/>
              <w:rPr>
                <w:rFonts w:asciiTheme="minorHAnsi" w:hAnsiTheme="minorHAnsi" w:cstheme="minorHAnsi"/>
                <w:color w:val="auto"/>
              </w:rPr>
            </w:pPr>
          </w:p>
          <w:p w14:paraId="42FA275E" w14:textId="77777777" w:rsidR="002E09AE" w:rsidRDefault="002E09AE" w:rsidP="002E09AE">
            <w:pPr>
              <w:pStyle w:val="Default"/>
              <w:ind w:left="32"/>
              <w:rPr>
                <w:rFonts w:asciiTheme="minorHAnsi" w:hAnsiTheme="minorHAnsi" w:cstheme="minorHAnsi"/>
                <w:color w:val="auto"/>
              </w:rPr>
            </w:pPr>
          </w:p>
          <w:p w14:paraId="531EDCC5" w14:textId="77777777" w:rsidR="009F2680" w:rsidRDefault="009F2680" w:rsidP="002E09AE">
            <w:pPr>
              <w:pStyle w:val="Default"/>
              <w:ind w:left="32"/>
              <w:rPr>
                <w:rFonts w:asciiTheme="minorHAnsi" w:hAnsiTheme="minorHAnsi" w:cstheme="minorHAnsi"/>
                <w:color w:val="auto"/>
              </w:rPr>
            </w:pPr>
          </w:p>
          <w:p w14:paraId="736424E6" w14:textId="77777777" w:rsidR="009F2680" w:rsidRDefault="009F2680" w:rsidP="002E09AE">
            <w:pPr>
              <w:pStyle w:val="Default"/>
              <w:ind w:left="32"/>
              <w:rPr>
                <w:rFonts w:asciiTheme="minorHAnsi" w:hAnsiTheme="minorHAnsi" w:cstheme="minorHAnsi"/>
                <w:color w:val="auto"/>
              </w:rPr>
            </w:pPr>
          </w:p>
          <w:p w14:paraId="698BB723" w14:textId="77777777" w:rsidR="009F2680" w:rsidRDefault="009F2680" w:rsidP="002E09AE">
            <w:pPr>
              <w:pStyle w:val="Default"/>
              <w:ind w:left="32"/>
              <w:rPr>
                <w:rFonts w:asciiTheme="minorHAnsi" w:hAnsiTheme="minorHAnsi" w:cstheme="minorHAnsi"/>
                <w:color w:val="auto"/>
              </w:rPr>
            </w:pPr>
          </w:p>
          <w:p w14:paraId="322BB10E" w14:textId="77777777" w:rsidR="009F2680" w:rsidRDefault="009F2680" w:rsidP="002E09AE">
            <w:pPr>
              <w:pStyle w:val="Default"/>
              <w:ind w:left="32"/>
              <w:rPr>
                <w:rFonts w:asciiTheme="minorHAnsi" w:hAnsiTheme="minorHAnsi" w:cstheme="minorHAnsi"/>
                <w:color w:val="auto"/>
              </w:rPr>
            </w:pPr>
          </w:p>
          <w:p w14:paraId="5B406762" w14:textId="77777777" w:rsidR="009F2680" w:rsidRDefault="009F2680" w:rsidP="002E09AE">
            <w:pPr>
              <w:pStyle w:val="Default"/>
              <w:ind w:left="32"/>
              <w:rPr>
                <w:rFonts w:asciiTheme="minorHAnsi" w:hAnsiTheme="minorHAnsi" w:cstheme="minorHAnsi"/>
                <w:color w:val="auto"/>
              </w:rPr>
            </w:pPr>
          </w:p>
          <w:p w14:paraId="15CB3C52" w14:textId="77777777" w:rsidR="009F2680" w:rsidRDefault="009F2680" w:rsidP="002E09AE">
            <w:pPr>
              <w:pStyle w:val="Default"/>
              <w:ind w:left="32"/>
              <w:rPr>
                <w:rFonts w:asciiTheme="minorHAnsi" w:hAnsiTheme="minorHAnsi" w:cstheme="minorHAnsi"/>
                <w:color w:val="auto"/>
              </w:rPr>
            </w:pPr>
          </w:p>
          <w:p w14:paraId="149FA6FD" w14:textId="77777777" w:rsidR="009F2680" w:rsidRDefault="009F2680" w:rsidP="002E09AE">
            <w:pPr>
              <w:pStyle w:val="Default"/>
              <w:ind w:left="32"/>
              <w:rPr>
                <w:rFonts w:asciiTheme="minorHAnsi" w:hAnsiTheme="minorHAnsi" w:cstheme="minorHAnsi"/>
                <w:color w:val="auto"/>
              </w:rPr>
            </w:pPr>
          </w:p>
          <w:p w14:paraId="6C883A89" w14:textId="77777777" w:rsidR="009F2680" w:rsidRDefault="009F2680" w:rsidP="002E09AE">
            <w:pPr>
              <w:pStyle w:val="Default"/>
              <w:ind w:left="32"/>
              <w:rPr>
                <w:rFonts w:asciiTheme="minorHAnsi" w:hAnsiTheme="minorHAnsi" w:cstheme="minorHAnsi"/>
                <w:color w:val="auto"/>
              </w:rPr>
            </w:pPr>
          </w:p>
          <w:p w14:paraId="7C8001D3" w14:textId="77777777" w:rsidR="009F2680" w:rsidRDefault="009F2680" w:rsidP="002E09AE">
            <w:pPr>
              <w:pStyle w:val="Default"/>
              <w:ind w:left="32"/>
              <w:rPr>
                <w:rFonts w:asciiTheme="minorHAnsi" w:hAnsiTheme="minorHAnsi" w:cstheme="minorHAnsi"/>
                <w:color w:val="auto"/>
              </w:rPr>
            </w:pPr>
          </w:p>
          <w:p w14:paraId="185186B0" w14:textId="77777777" w:rsidR="009F2680" w:rsidRDefault="009F2680" w:rsidP="002E09AE">
            <w:pPr>
              <w:pStyle w:val="Default"/>
              <w:ind w:left="32"/>
              <w:rPr>
                <w:rFonts w:asciiTheme="minorHAnsi" w:hAnsiTheme="minorHAnsi" w:cstheme="minorHAnsi"/>
                <w:color w:val="auto"/>
              </w:rPr>
            </w:pPr>
          </w:p>
          <w:p w14:paraId="084FE2D4" w14:textId="77777777" w:rsidR="009F2680" w:rsidRDefault="009F2680" w:rsidP="002E09AE">
            <w:pPr>
              <w:pStyle w:val="Default"/>
              <w:ind w:left="32"/>
              <w:rPr>
                <w:rFonts w:asciiTheme="minorHAnsi" w:hAnsiTheme="minorHAnsi" w:cstheme="minorHAnsi"/>
                <w:color w:val="auto"/>
              </w:rPr>
            </w:pPr>
          </w:p>
          <w:p w14:paraId="3308992E" w14:textId="77777777" w:rsidR="009F2680" w:rsidRDefault="009F2680" w:rsidP="002E09AE">
            <w:pPr>
              <w:pStyle w:val="Default"/>
              <w:ind w:left="32"/>
              <w:rPr>
                <w:rFonts w:asciiTheme="minorHAnsi" w:hAnsiTheme="minorHAnsi" w:cstheme="minorHAnsi"/>
                <w:color w:val="auto"/>
              </w:rPr>
            </w:pPr>
          </w:p>
          <w:p w14:paraId="6E06BE9F" w14:textId="77777777" w:rsidR="009F2680" w:rsidRDefault="009F2680" w:rsidP="002E09AE">
            <w:pPr>
              <w:pStyle w:val="Default"/>
              <w:ind w:left="32"/>
              <w:rPr>
                <w:rFonts w:asciiTheme="minorHAnsi" w:hAnsiTheme="minorHAnsi" w:cstheme="minorHAnsi"/>
                <w:color w:val="auto"/>
              </w:rPr>
            </w:pPr>
          </w:p>
          <w:p w14:paraId="0B95CB97" w14:textId="77777777" w:rsidR="009F2680" w:rsidRDefault="009F2680" w:rsidP="002E09AE">
            <w:pPr>
              <w:pStyle w:val="Default"/>
              <w:ind w:left="32"/>
              <w:rPr>
                <w:rFonts w:asciiTheme="minorHAnsi" w:hAnsiTheme="minorHAnsi" w:cstheme="minorHAnsi"/>
                <w:color w:val="auto"/>
              </w:rPr>
            </w:pPr>
          </w:p>
          <w:p w14:paraId="57FCAB68" w14:textId="77777777" w:rsidR="009F2680" w:rsidRDefault="009F2680" w:rsidP="002E09AE">
            <w:pPr>
              <w:pStyle w:val="Default"/>
              <w:ind w:left="32"/>
              <w:rPr>
                <w:rFonts w:asciiTheme="minorHAnsi" w:hAnsiTheme="minorHAnsi" w:cstheme="minorHAnsi"/>
                <w:color w:val="auto"/>
              </w:rPr>
            </w:pPr>
          </w:p>
          <w:p w14:paraId="626611FE" w14:textId="77777777" w:rsidR="009F2680" w:rsidRDefault="009F2680" w:rsidP="002E09AE">
            <w:pPr>
              <w:pStyle w:val="Default"/>
              <w:ind w:left="32"/>
              <w:rPr>
                <w:rFonts w:asciiTheme="minorHAnsi" w:hAnsiTheme="minorHAnsi" w:cstheme="minorHAnsi"/>
                <w:color w:val="auto"/>
              </w:rPr>
            </w:pPr>
          </w:p>
          <w:p w14:paraId="57D41B82" w14:textId="77777777" w:rsidR="009F2680" w:rsidRDefault="009F2680" w:rsidP="002E09AE">
            <w:pPr>
              <w:pStyle w:val="Default"/>
              <w:ind w:left="32"/>
              <w:rPr>
                <w:rFonts w:asciiTheme="minorHAnsi" w:hAnsiTheme="minorHAnsi" w:cstheme="minorHAnsi"/>
                <w:color w:val="auto"/>
              </w:rPr>
            </w:pPr>
          </w:p>
          <w:p w14:paraId="747FE1D6" w14:textId="77777777" w:rsidR="009F2680" w:rsidRDefault="009F2680" w:rsidP="002E09AE">
            <w:pPr>
              <w:pStyle w:val="Default"/>
              <w:ind w:left="32"/>
              <w:rPr>
                <w:rFonts w:asciiTheme="minorHAnsi" w:hAnsiTheme="minorHAnsi" w:cstheme="minorHAnsi"/>
                <w:color w:val="auto"/>
              </w:rPr>
            </w:pPr>
          </w:p>
          <w:p w14:paraId="68F48A2E" w14:textId="77777777" w:rsidR="009F2680" w:rsidRDefault="009F2680" w:rsidP="002E09AE">
            <w:pPr>
              <w:pStyle w:val="Default"/>
              <w:ind w:left="32"/>
              <w:rPr>
                <w:rFonts w:asciiTheme="minorHAnsi" w:hAnsiTheme="minorHAnsi" w:cstheme="minorHAnsi"/>
                <w:color w:val="auto"/>
              </w:rPr>
            </w:pPr>
          </w:p>
          <w:p w14:paraId="4A63D05D" w14:textId="77777777" w:rsidR="009F2680" w:rsidRDefault="009F2680" w:rsidP="002E09AE">
            <w:pPr>
              <w:pStyle w:val="Default"/>
              <w:ind w:left="32"/>
              <w:rPr>
                <w:rFonts w:asciiTheme="minorHAnsi" w:hAnsiTheme="minorHAnsi" w:cstheme="minorHAnsi"/>
                <w:color w:val="auto"/>
              </w:rPr>
            </w:pPr>
          </w:p>
          <w:p w14:paraId="38676C7E" w14:textId="77777777" w:rsidR="009F2680" w:rsidRDefault="009F2680" w:rsidP="002E09AE">
            <w:pPr>
              <w:pStyle w:val="Default"/>
              <w:ind w:left="32"/>
              <w:rPr>
                <w:rFonts w:asciiTheme="minorHAnsi" w:hAnsiTheme="minorHAnsi" w:cstheme="minorHAnsi"/>
                <w:color w:val="auto"/>
              </w:rPr>
            </w:pPr>
          </w:p>
          <w:p w14:paraId="64150B6E" w14:textId="77777777" w:rsidR="009F2680" w:rsidRDefault="009F2680" w:rsidP="002E09AE">
            <w:pPr>
              <w:pStyle w:val="Default"/>
              <w:ind w:left="32"/>
              <w:rPr>
                <w:rFonts w:asciiTheme="minorHAnsi" w:hAnsiTheme="minorHAnsi" w:cstheme="minorHAnsi"/>
                <w:color w:val="auto"/>
              </w:rPr>
            </w:pPr>
          </w:p>
          <w:p w14:paraId="22C28663" w14:textId="77777777" w:rsidR="009F2680" w:rsidRDefault="009F2680" w:rsidP="002E09AE">
            <w:pPr>
              <w:pStyle w:val="Default"/>
              <w:ind w:left="32"/>
              <w:rPr>
                <w:rFonts w:asciiTheme="minorHAnsi" w:hAnsiTheme="minorHAnsi" w:cstheme="minorHAnsi"/>
                <w:color w:val="auto"/>
              </w:rPr>
            </w:pPr>
          </w:p>
          <w:p w14:paraId="6F3CD7C4" w14:textId="77777777" w:rsidR="009F2680" w:rsidRDefault="009F2680" w:rsidP="002E09AE">
            <w:pPr>
              <w:pStyle w:val="Default"/>
              <w:ind w:left="32"/>
              <w:rPr>
                <w:rFonts w:asciiTheme="minorHAnsi" w:hAnsiTheme="minorHAnsi" w:cstheme="minorHAnsi"/>
                <w:color w:val="auto"/>
              </w:rPr>
            </w:pPr>
          </w:p>
          <w:p w14:paraId="6ED2B140" w14:textId="77777777" w:rsidR="009F2680" w:rsidRDefault="009F2680" w:rsidP="002E09AE">
            <w:pPr>
              <w:pStyle w:val="Default"/>
              <w:ind w:left="32"/>
              <w:rPr>
                <w:rFonts w:asciiTheme="minorHAnsi" w:hAnsiTheme="minorHAnsi" w:cstheme="minorHAnsi"/>
                <w:color w:val="auto"/>
              </w:rPr>
            </w:pPr>
          </w:p>
          <w:p w14:paraId="67C956A6" w14:textId="77777777" w:rsidR="009F2680" w:rsidRDefault="009F2680" w:rsidP="002E09AE">
            <w:pPr>
              <w:pStyle w:val="Default"/>
              <w:ind w:left="32"/>
              <w:rPr>
                <w:rFonts w:asciiTheme="minorHAnsi" w:hAnsiTheme="minorHAnsi" w:cstheme="minorHAnsi"/>
                <w:color w:val="auto"/>
              </w:rPr>
            </w:pPr>
          </w:p>
          <w:p w14:paraId="5DB60C72" w14:textId="77777777" w:rsidR="009F2680" w:rsidRDefault="009F2680" w:rsidP="002E09AE">
            <w:pPr>
              <w:pStyle w:val="Default"/>
              <w:ind w:left="32"/>
              <w:rPr>
                <w:rFonts w:asciiTheme="minorHAnsi" w:hAnsiTheme="minorHAnsi" w:cstheme="minorHAnsi"/>
                <w:color w:val="auto"/>
              </w:rPr>
            </w:pPr>
          </w:p>
          <w:p w14:paraId="59C7F9E8" w14:textId="77777777" w:rsidR="009F2680" w:rsidRDefault="009F2680" w:rsidP="002E09AE">
            <w:pPr>
              <w:pStyle w:val="Default"/>
              <w:ind w:left="32"/>
              <w:rPr>
                <w:rFonts w:asciiTheme="minorHAnsi" w:hAnsiTheme="minorHAnsi" w:cstheme="minorHAnsi"/>
                <w:color w:val="auto"/>
              </w:rPr>
            </w:pPr>
          </w:p>
          <w:p w14:paraId="776F5DFD" w14:textId="77777777" w:rsidR="009F2680" w:rsidRDefault="009F2680" w:rsidP="002E09AE">
            <w:pPr>
              <w:pStyle w:val="Default"/>
              <w:ind w:left="32"/>
              <w:rPr>
                <w:rFonts w:asciiTheme="minorHAnsi" w:hAnsiTheme="minorHAnsi" w:cstheme="minorHAnsi"/>
                <w:color w:val="auto"/>
              </w:rPr>
            </w:pPr>
          </w:p>
          <w:p w14:paraId="69433549" w14:textId="77777777" w:rsidR="009F2680" w:rsidRDefault="009F2680" w:rsidP="002E09AE">
            <w:pPr>
              <w:pStyle w:val="Default"/>
              <w:ind w:left="32"/>
              <w:rPr>
                <w:rFonts w:asciiTheme="minorHAnsi" w:hAnsiTheme="minorHAnsi" w:cstheme="minorHAnsi"/>
                <w:color w:val="auto"/>
              </w:rPr>
            </w:pPr>
          </w:p>
          <w:p w14:paraId="4F23FA98" w14:textId="77777777" w:rsidR="009F2680" w:rsidRDefault="009F2680" w:rsidP="002E09AE">
            <w:pPr>
              <w:pStyle w:val="Default"/>
              <w:ind w:left="32"/>
              <w:rPr>
                <w:rFonts w:asciiTheme="minorHAnsi" w:hAnsiTheme="minorHAnsi" w:cstheme="minorHAnsi"/>
                <w:color w:val="auto"/>
              </w:rPr>
            </w:pPr>
          </w:p>
          <w:p w14:paraId="7B1F27F4" w14:textId="77777777" w:rsidR="009F2680" w:rsidRDefault="009F2680" w:rsidP="002E09AE">
            <w:pPr>
              <w:pStyle w:val="Default"/>
              <w:ind w:left="32"/>
              <w:rPr>
                <w:rFonts w:asciiTheme="minorHAnsi" w:hAnsiTheme="minorHAnsi" w:cstheme="minorHAnsi"/>
                <w:color w:val="auto"/>
              </w:rPr>
            </w:pPr>
          </w:p>
          <w:p w14:paraId="19485C64" w14:textId="77777777" w:rsidR="009F2680" w:rsidRDefault="009F2680" w:rsidP="002E09AE">
            <w:pPr>
              <w:pStyle w:val="Default"/>
              <w:ind w:left="32"/>
              <w:rPr>
                <w:rFonts w:asciiTheme="minorHAnsi" w:hAnsiTheme="minorHAnsi" w:cstheme="minorHAnsi"/>
                <w:color w:val="auto"/>
              </w:rPr>
            </w:pPr>
          </w:p>
          <w:p w14:paraId="7CF2DCD8" w14:textId="77777777" w:rsidR="009F2680" w:rsidRDefault="009F2680" w:rsidP="002E09AE">
            <w:pPr>
              <w:pStyle w:val="Default"/>
              <w:ind w:left="32"/>
              <w:rPr>
                <w:rFonts w:asciiTheme="minorHAnsi" w:hAnsiTheme="minorHAnsi" w:cstheme="minorHAnsi"/>
                <w:color w:val="auto"/>
              </w:rPr>
            </w:pPr>
          </w:p>
          <w:p w14:paraId="42D5AD0A" w14:textId="77777777" w:rsidR="009F2680" w:rsidRDefault="009F2680" w:rsidP="002E09AE">
            <w:pPr>
              <w:pStyle w:val="Default"/>
              <w:ind w:left="32"/>
              <w:rPr>
                <w:rFonts w:asciiTheme="minorHAnsi" w:hAnsiTheme="minorHAnsi" w:cstheme="minorHAnsi"/>
                <w:color w:val="auto"/>
              </w:rPr>
            </w:pPr>
          </w:p>
          <w:p w14:paraId="5F426F88" w14:textId="77777777" w:rsidR="009F2680" w:rsidRDefault="009F2680" w:rsidP="002E09AE">
            <w:pPr>
              <w:pStyle w:val="Default"/>
              <w:ind w:left="32"/>
              <w:rPr>
                <w:rFonts w:asciiTheme="minorHAnsi" w:hAnsiTheme="minorHAnsi" w:cstheme="minorHAnsi"/>
                <w:color w:val="auto"/>
              </w:rPr>
            </w:pPr>
          </w:p>
          <w:p w14:paraId="0EA1E611" w14:textId="77777777" w:rsidR="009F2680" w:rsidRDefault="009F2680" w:rsidP="002E09AE">
            <w:pPr>
              <w:pStyle w:val="Default"/>
              <w:ind w:left="32"/>
              <w:rPr>
                <w:rFonts w:asciiTheme="minorHAnsi" w:hAnsiTheme="minorHAnsi" w:cstheme="minorHAnsi"/>
                <w:color w:val="auto"/>
              </w:rPr>
            </w:pPr>
          </w:p>
          <w:p w14:paraId="40259809" w14:textId="12BD98F7" w:rsidR="009F2680" w:rsidRPr="0082145D" w:rsidRDefault="009F2680" w:rsidP="002E09AE">
            <w:pPr>
              <w:pStyle w:val="Default"/>
              <w:ind w:left="32"/>
              <w:rPr>
                <w:rFonts w:asciiTheme="minorHAnsi" w:hAnsiTheme="minorHAnsi" w:cstheme="minorHAnsi"/>
                <w:color w:val="auto"/>
              </w:rPr>
            </w:pPr>
          </w:p>
        </w:tc>
      </w:tr>
    </w:tbl>
    <w:p w14:paraId="11A7816D" w14:textId="77777777" w:rsidR="002E09AE" w:rsidRPr="0082145D" w:rsidRDefault="002E09AE" w:rsidP="00F22FA5">
      <w:pPr>
        <w:rPr>
          <w:rFonts w:cstheme="minorHAnsi"/>
          <w:sz w:val="24"/>
          <w:szCs w:val="24"/>
        </w:rPr>
      </w:pPr>
    </w:p>
    <w:sectPr w:rsidR="002E09AE" w:rsidRPr="0082145D" w:rsidSect="003622B4">
      <w:headerReference w:type="even" r:id="rId16"/>
      <w:headerReference w:type="default" r:id="rId17"/>
      <w:headerReference w:type="firs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DC4D3" w14:textId="77777777" w:rsidR="00326135" w:rsidRDefault="00326135" w:rsidP="0082145D">
      <w:pPr>
        <w:spacing w:after="0" w:line="240" w:lineRule="auto"/>
      </w:pPr>
      <w:r>
        <w:separator/>
      </w:r>
    </w:p>
  </w:endnote>
  <w:endnote w:type="continuationSeparator" w:id="0">
    <w:p w14:paraId="3F75E92B" w14:textId="77777777" w:rsidR="00326135" w:rsidRDefault="00326135" w:rsidP="0082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252B0" w14:textId="77777777" w:rsidR="00326135" w:rsidRDefault="00326135" w:rsidP="0082145D">
      <w:pPr>
        <w:spacing w:after="0" w:line="240" w:lineRule="auto"/>
      </w:pPr>
      <w:r>
        <w:separator/>
      </w:r>
    </w:p>
  </w:footnote>
  <w:footnote w:type="continuationSeparator" w:id="0">
    <w:p w14:paraId="7D53394C" w14:textId="77777777" w:rsidR="00326135" w:rsidRDefault="00326135" w:rsidP="0082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1731" w14:textId="49326889" w:rsidR="00326135" w:rsidRDefault="00326135">
    <w:pPr>
      <w:pStyle w:val="Header"/>
    </w:pPr>
    <w:r>
      <w:rPr>
        <w:noProof/>
        <w:lang w:eastAsia="en-GB"/>
      </w:rPr>
      <mc:AlternateContent>
        <mc:Choice Requires="wps">
          <w:drawing>
            <wp:anchor distT="0" distB="0" distL="0" distR="0" simplePos="0" relativeHeight="251659264" behindDoc="0" locked="0" layoutInCell="1" allowOverlap="1" wp14:anchorId="2DE11AA0" wp14:editId="00FEE699">
              <wp:simplePos x="635" y="635"/>
              <wp:positionH relativeFrom="page">
                <wp:align>left</wp:align>
              </wp:positionH>
              <wp:positionV relativeFrom="page">
                <wp:align>top</wp:align>
              </wp:positionV>
              <wp:extent cx="443865" cy="443865"/>
              <wp:effectExtent l="0" t="0" r="10160" b="8890"/>
              <wp:wrapNone/>
              <wp:docPr id="1410608455" name="Text Box 2"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A4318" w14:textId="20BCC943" w:rsidR="00326135" w:rsidRPr="0082145D" w:rsidRDefault="00326135"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E11AA0"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" filled="f" stroked="f">
              <v:textbox style="mso-fit-shape-to-text:t" inset="20pt,15pt,0,0">
                <w:txbxContent>
                  <w:p w14:paraId="2C0A4318" w14:textId="20BCC943" w:rsidR="00326135" w:rsidRPr="0082145D" w:rsidRDefault="00326135"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3E25" w14:textId="511C780A" w:rsidR="00326135" w:rsidRDefault="00326135">
    <w:pPr>
      <w:pStyle w:val="Header"/>
    </w:pPr>
    <w:r>
      <w:rPr>
        <w:noProof/>
        <w:lang w:eastAsia="en-GB"/>
      </w:rPr>
      <mc:AlternateContent>
        <mc:Choice Requires="wps">
          <w:drawing>
            <wp:anchor distT="0" distB="0" distL="0" distR="0" simplePos="0" relativeHeight="251660288" behindDoc="0" locked="0" layoutInCell="1" allowOverlap="1" wp14:anchorId="4C35EAF4" wp14:editId="4DA45AD2">
              <wp:simplePos x="457200" y="450850"/>
              <wp:positionH relativeFrom="page">
                <wp:align>left</wp:align>
              </wp:positionH>
              <wp:positionV relativeFrom="page">
                <wp:align>top</wp:align>
              </wp:positionV>
              <wp:extent cx="443865" cy="443865"/>
              <wp:effectExtent l="0" t="0" r="10160" b="8890"/>
              <wp:wrapNone/>
              <wp:docPr id="1162373679" name="Text Box 3"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D3954" w14:textId="0F7CF062" w:rsidR="00326135" w:rsidRPr="0082145D" w:rsidRDefault="00326135"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35EAF4"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" filled="f" stroked="f">
              <v:textbox style="mso-fit-shape-to-text:t" inset="20pt,15pt,0,0">
                <w:txbxContent>
                  <w:p w14:paraId="0BAD3954" w14:textId="0F7CF062" w:rsidR="00326135" w:rsidRPr="0082145D" w:rsidRDefault="00326135"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F5F5" w14:textId="1B090119" w:rsidR="00326135" w:rsidRDefault="00326135">
    <w:pPr>
      <w:pStyle w:val="Header"/>
    </w:pPr>
    <w:r>
      <w:rPr>
        <w:noProof/>
        <w:lang w:eastAsia="en-GB"/>
      </w:rPr>
      <mc:AlternateContent>
        <mc:Choice Requires="wps">
          <w:drawing>
            <wp:anchor distT="0" distB="0" distL="0" distR="0" simplePos="0" relativeHeight="251658240" behindDoc="0" locked="0" layoutInCell="1" allowOverlap="1" wp14:anchorId="437BE8E2" wp14:editId="41BFA62C">
              <wp:simplePos x="635" y="635"/>
              <wp:positionH relativeFrom="page">
                <wp:align>left</wp:align>
              </wp:positionH>
              <wp:positionV relativeFrom="page">
                <wp:align>top</wp:align>
              </wp:positionV>
              <wp:extent cx="443865" cy="443865"/>
              <wp:effectExtent l="0" t="0" r="10160" b="8890"/>
              <wp:wrapNone/>
              <wp:docPr id="1840763943" name="Text Box 1"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EE5EF" w14:textId="6AA7A650" w:rsidR="00326135" w:rsidRPr="0082145D" w:rsidRDefault="00326135"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7BE8E2"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C8ADYp6AgAAxgQAAA4AAAAA&#10;AAAAAAAAAAAALgIAAGRycy9lMm9Eb2MueG1sUEsBAi0AFAAGAAgAAAAhAHObn2zZAAAAAwEAAA8A&#10;AAAAAAAAAAAAAAAA1AQAAGRycy9kb3ducmV2LnhtbFBLBQYAAAAABAAEAPMAAADaBQAAAAA=&#10;" filled="f" stroked="f">
              <v:textbox style="mso-fit-shape-to-text:t" inset="20pt,15pt,0,0">
                <w:txbxContent>
                  <w:p w14:paraId="035EE5EF" w14:textId="6AA7A650" w:rsidR="00326135" w:rsidRPr="0082145D" w:rsidRDefault="00326135"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204E"/>
    <w:multiLevelType w:val="hybridMultilevel"/>
    <w:tmpl w:val="1590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723AC"/>
    <w:multiLevelType w:val="hybridMultilevel"/>
    <w:tmpl w:val="8F50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F11CC"/>
    <w:multiLevelType w:val="hybridMultilevel"/>
    <w:tmpl w:val="08E4678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 w15:restartNumberingAfterBreak="0">
    <w:nsid w:val="21E50FE0"/>
    <w:multiLevelType w:val="hybridMultilevel"/>
    <w:tmpl w:val="E1F4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E26F7"/>
    <w:multiLevelType w:val="hybridMultilevel"/>
    <w:tmpl w:val="A60CB838"/>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5" w15:restartNumberingAfterBreak="0">
    <w:nsid w:val="3A8D6A14"/>
    <w:multiLevelType w:val="hybridMultilevel"/>
    <w:tmpl w:val="9972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156BAE"/>
    <w:multiLevelType w:val="hybridMultilevel"/>
    <w:tmpl w:val="9B02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4F6153"/>
    <w:multiLevelType w:val="hybridMultilevel"/>
    <w:tmpl w:val="996074C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8" w15:restartNumberingAfterBreak="0">
    <w:nsid w:val="6EEE5E0F"/>
    <w:multiLevelType w:val="hybridMultilevel"/>
    <w:tmpl w:val="47CE1EAC"/>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num w:numId="1">
    <w:abstractNumId w:val="3"/>
  </w:num>
  <w:num w:numId="2">
    <w:abstractNumId w:val="8"/>
  </w:num>
  <w:num w:numId="3">
    <w:abstractNumId w:val="0"/>
  </w:num>
  <w:num w:numId="4">
    <w:abstractNumId w:val="7"/>
  </w:num>
  <w:num w:numId="5">
    <w:abstractNumId w:val="2"/>
  </w:num>
  <w:num w:numId="6">
    <w:abstractNumId w:val="4"/>
  </w:num>
  <w:num w:numId="7">
    <w:abstractNumId w:val="6"/>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A5"/>
    <w:rsid w:val="00013058"/>
    <w:rsid w:val="00017BEA"/>
    <w:rsid w:val="00040350"/>
    <w:rsid w:val="00052438"/>
    <w:rsid w:val="00052D15"/>
    <w:rsid w:val="00070535"/>
    <w:rsid w:val="0007102D"/>
    <w:rsid w:val="0007371F"/>
    <w:rsid w:val="00075193"/>
    <w:rsid w:val="00076583"/>
    <w:rsid w:val="00083047"/>
    <w:rsid w:val="000A134D"/>
    <w:rsid w:val="000A28F0"/>
    <w:rsid w:val="000A3D86"/>
    <w:rsid w:val="000A765A"/>
    <w:rsid w:val="000C2EB4"/>
    <w:rsid w:val="000E5424"/>
    <w:rsid w:val="000F3E71"/>
    <w:rsid w:val="001001F1"/>
    <w:rsid w:val="00107E32"/>
    <w:rsid w:val="00116E3A"/>
    <w:rsid w:val="00130458"/>
    <w:rsid w:val="00136B7E"/>
    <w:rsid w:val="0014616B"/>
    <w:rsid w:val="00151D64"/>
    <w:rsid w:val="001577D4"/>
    <w:rsid w:val="001632EA"/>
    <w:rsid w:val="001701D8"/>
    <w:rsid w:val="001705CB"/>
    <w:rsid w:val="00190048"/>
    <w:rsid w:val="00195321"/>
    <w:rsid w:val="001A372A"/>
    <w:rsid w:val="001B48AF"/>
    <w:rsid w:val="001C3494"/>
    <w:rsid w:val="001C37BD"/>
    <w:rsid w:val="001C4CCA"/>
    <w:rsid w:val="001E0344"/>
    <w:rsid w:val="001E3302"/>
    <w:rsid w:val="001F20F1"/>
    <w:rsid w:val="001F7BC6"/>
    <w:rsid w:val="00200DCC"/>
    <w:rsid w:val="00204524"/>
    <w:rsid w:val="00217BE5"/>
    <w:rsid w:val="00217FAC"/>
    <w:rsid w:val="00241DBD"/>
    <w:rsid w:val="00250FBA"/>
    <w:rsid w:val="00252F35"/>
    <w:rsid w:val="00260C31"/>
    <w:rsid w:val="002751B8"/>
    <w:rsid w:val="00276B22"/>
    <w:rsid w:val="00287C19"/>
    <w:rsid w:val="00294AF8"/>
    <w:rsid w:val="002A048D"/>
    <w:rsid w:val="002A43C7"/>
    <w:rsid w:val="002B51C9"/>
    <w:rsid w:val="002B5C54"/>
    <w:rsid w:val="002B71CC"/>
    <w:rsid w:val="002D2E3E"/>
    <w:rsid w:val="002D3482"/>
    <w:rsid w:val="002D743D"/>
    <w:rsid w:val="002E09AE"/>
    <w:rsid w:val="002E239C"/>
    <w:rsid w:val="002E30AB"/>
    <w:rsid w:val="002E6446"/>
    <w:rsid w:val="002F1794"/>
    <w:rsid w:val="002F55E7"/>
    <w:rsid w:val="002F6734"/>
    <w:rsid w:val="003031F5"/>
    <w:rsid w:val="003166F3"/>
    <w:rsid w:val="00317CCB"/>
    <w:rsid w:val="00326135"/>
    <w:rsid w:val="00331587"/>
    <w:rsid w:val="0033280E"/>
    <w:rsid w:val="00333609"/>
    <w:rsid w:val="003379BA"/>
    <w:rsid w:val="00350305"/>
    <w:rsid w:val="00360119"/>
    <w:rsid w:val="003612A2"/>
    <w:rsid w:val="003622B4"/>
    <w:rsid w:val="00367F05"/>
    <w:rsid w:val="003830A7"/>
    <w:rsid w:val="00386D51"/>
    <w:rsid w:val="00392CEC"/>
    <w:rsid w:val="003A5FDD"/>
    <w:rsid w:val="003B112B"/>
    <w:rsid w:val="003B6429"/>
    <w:rsid w:val="003C3322"/>
    <w:rsid w:val="003C6A0E"/>
    <w:rsid w:val="003D073F"/>
    <w:rsid w:val="003D7497"/>
    <w:rsid w:val="003F4148"/>
    <w:rsid w:val="004004B9"/>
    <w:rsid w:val="00404895"/>
    <w:rsid w:val="00410D3F"/>
    <w:rsid w:val="004124A0"/>
    <w:rsid w:val="004142EC"/>
    <w:rsid w:val="00416795"/>
    <w:rsid w:val="004359B9"/>
    <w:rsid w:val="00436989"/>
    <w:rsid w:val="00440321"/>
    <w:rsid w:val="00440D0D"/>
    <w:rsid w:val="00443211"/>
    <w:rsid w:val="00444D44"/>
    <w:rsid w:val="00446EE2"/>
    <w:rsid w:val="00450BFB"/>
    <w:rsid w:val="00461399"/>
    <w:rsid w:val="0047631A"/>
    <w:rsid w:val="00481A41"/>
    <w:rsid w:val="0048349B"/>
    <w:rsid w:val="00487655"/>
    <w:rsid w:val="0049048B"/>
    <w:rsid w:val="004927E3"/>
    <w:rsid w:val="004A263C"/>
    <w:rsid w:val="004A2D6D"/>
    <w:rsid w:val="004A3A98"/>
    <w:rsid w:val="004B77A1"/>
    <w:rsid w:val="004C226C"/>
    <w:rsid w:val="004D28BC"/>
    <w:rsid w:val="004E3E7C"/>
    <w:rsid w:val="004E5EC2"/>
    <w:rsid w:val="00503E22"/>
    <w:rsid w:val="00507E47"/>
    <w:rsid w:val="005210F8"/>
    <w:rsid w:val="00521FE9"/>
    <w:rsid w:val="0053388B"/>
    <w:rsid w:val="00533EBF"/>
    <w:rsid w:val="00534987"/>
    <w:rsid w:val="00536D91"/>
    <w:rsid w:val="00540FBD"/>
    <w:rsid w:val="005438E8"/>
    <w:rsid w:val="00546FEF"/>
    <w:rsid w:val="00551A7B"/>
    <w:rsid w:val="00552B8B"/>
    <w:rsid w:val="00554538"/>
    <w:rsid w:val="00554C10"/>
    <w:rsid w:val="00566411"/>
    <w:rsid w:val="00571EED"/>
    <w:rsid w:val="005752F8"/>
    <w:rsid w:val="00577AE0"/>
    <w:rsid w:val="0058793F"/>
    <w:rsid w:val="0059067E"/>
    <w:rsid w:val="005A3050"/>
    <w:rsid w:val="005A4BF5"/>
    <w:rsid w:val="005B137E"/>
    <w:rsid w:val="005B67E8"/>
    <w:rsid w:val="005C1C12"/>
    <w:rsid w:val="005C2E67"/>
    <w:rsid w:val="005D10E6"/>
    <w:rsid w:val="005E503A"/>
    <w:rsid w:val="005F4A39"/>
    <w:rsid w:val="005F5510"/>
    <w:rsid w:val="005F753B"/>
    <w:rsid w:val="005F7A99"/>
    <w:rsid w:val="00600C53"/>
    <w:rsid w:val="00602379"/>
    <w:rsid w:val="006042A1"/>
    <w:rsid w:val="006059D3"/>
    <w:rsid w:val="006064F5"/>
    <w:rsid w:val="0061392A"/>
    <w:rsid w:val="00614B6B"/>
    <w:rsid w:val="00633F95"/>
    <w:rsid w:val="00644544"/>
    <w:rsid w:val="00644548"/>
    <w:rsid w:val="0064586C"/>
    <w:rsid w:val="00651809"/>
    <w:rsid w:val="00654B31"/>
    <w:rsid w:val="00655D18"/>
    <w:rsid w:val="00664847"/>
    <w:rsid w:val="0069529C"/>
    <w:rsid w:val="00697CC4"/>
    <w:rsid w:val="006B2EEA"/>
    <w:rsid w:val="006B69C0"/>
    <w:rsid w:val="006C1853"/>
    <w:rsid w:val="006C52DD"/>
    <w:rsid w:val="006C5E8D"/>
    <w:rsid w:val="006E2AB9"/>
    <w:rsid w:val="006E4D75"/>
    <w:rsid w:val="006F1CB0"/>
    <w:rsid w:val="006F7524"/>
    <w:rsid w:val="0070389F"/>
    <w:rsid w:val="00711A12"/>
    <w:rsid w:val="0071433D"/>
    <w:rsid w:val="0072056F"/>
    <w:rsid w:val="007214C7"/>
    <w:rsid w:val="00723B1C"/>
    <w:rsid w:val="007259B0"/>
    <w:rsid w:val="00737F96"/>
    <w:rsid w:val="007433F1"/>
    <w:rsid w:val="0074614F"/>
    <w:rsid w:val="00753FF5"/>
    <w:rsid w:val="00754760"/>
    <w:rsid w:val="00762E25"/>
    <w:rsid w:val="0079058A"/>
    <w:rsid w:val="007950A1"/>
    <w:rsid w:val="007A0C44"/>
    <w:rsid w:val="007B435E"/>
    <w:rsid w:val="007B6EE1"/>
    <w:rsid w:val="007C1A2D"/>
    <w:rsid w:val="007C2289"/>
    <w:rsid w:val="007C65F9"/>
    <w:rsid w:val="007D1833"/>
    <w:rsid w:val="007E4956"/>
    <w:rsid w:val="007F42CB"/>
    <w:rsid w:val="007F6CE1"/>
    <w:rsid w:val="0080496A"/>
    <w:rsid w:val="008107C8"/>
    <w:rsid w:val="00813145"/>
    <w:rsid w:val="00821391"/>
    <w:rsid w:val="0082145D"/>
    <w:rsid w:val="00823818"/>
    <w:rsid w:val="0082531E"/>
    <w:rsid w:val="008347BB"/>
    <w:rsid w:val="0084046E"/>
    <w:rsid w:val="00844E18"/>
    <w:rsid w:val="008501F5"/>
    <w:rsid w:val="008546A2"/>
    <w:rsid w:val="00861347"/>
    <w:rsid w:val="008614DC"/>
    <w:rsid w:val="00882AED"/>
    <w:rsid w:val="00883B24"/>
    <w:rsid w:val="008848FB"/>
    <w:rsid w:val="008A124A"/>
    <w:rsid w:val="008C057E"/>
    <w:rsid w:val="008C0FF0"/>
    <w:rsid w:val="008C63BB"/>
    <w:rsid w:val="008C7FCB"/>
    <w:rsid w:val="008D00A0"/>
    <w:rsid w:val="008D2C37"/>
    <w:rsid w:val="008D6ED3"/>
    <w:rsid w:val="008E3BCE"/>
    <w:rsid w:val="00900C87"/>
    <w:rsid w:val="0090220A"/>
    <w:rsid w:val="00910615"/>
    <w:rsid w:val="00913563"/>
    <w:rsid w:val="00932556"/>
    <w:rsid w:val="00932E94"/>
    <w:rsid w:val="00937746"/>
    <w:rsid w:val="00944003"/>
    <w:rsid w:val="00944D70"/>
    <w:rsid w:val="0095161D"/>
    <w:rsid w:val="00952A7C"/>
    <w:rsid w:val="009549FE"/>
    <w:rsid w:val="0095755E"/>
    <w:rsid w:val="00966ED2"/>
    <w:rsid w:val="0098118C"/>
    <w:rsid w:val="00981A00"/>
    <w:rsid w:val="00987021"/>
    <w:rsid w:val="0099410E"/>
    <w:rsid w:val="00995A01"/>
    <w:rsid w:val="00995B85"/>
    <w:rsid w:val="009A1571"/>
    <w:rsid w:val="009B1BBE"/>
    <w:rsid w:val="009B64B9"/>
    <w:rsid w:val="009C18AD"/>
    <w:rsid w:val="009C5FDA"/>
    <w:rsid w:val="009D5AEF"/>
    <w:rsid w:val="009D6DAA"/>
    <w:rsid w:val="009E1569"/>
    <w:rsid w:val="009E2E6E"/>
    <w:rsid w:val="009E3AB5"/>
    <w:rsid w:val="009E4947"/>
    <w:rsid w:val="009F171B"/>
    <w:rsid w:val="009F2680"/>
    <w:rsid w:val="009F7A48"/>
    <w:rsid w:val="00A03B1F"/>
    <w:rsid w:val="00A135D8"/>
    <w:rsid w:val="00A158AD"/>
    <w:rsid w:val="00A2238B"/>
    <w:rsid w:val="00A34044"/>
    <w:rsid w:val="00A34110"/>
    <w:rsid w:val="00A3460D"/>
    <w:rsid w:val="00A3723F"/>
    <w:rsid w:val="00A440D0"/>
    <w:rsid w:val="00A4573B"/>
    <w:rsid w:val="00A45773"/>
    <w:rsid w:val="00A51394"/>
    <w:rsid w:val="00A60924"/>
    <w:rsid w:val="00A67507"/>
    <w:rsid w:val="00A76FDF"/>
    <w:rsid w:val="00A80F7E"/>
    <w:rsid w:val="00A96F26"/>
    <w:rsid w:val="00AA23E8"/>
    <w:rsid w:val="00AA3B79"/>
    <w:rsid w:val="00AA3CC1"/>
    <w:rsid w:val="00AA472B"/>
    <w:rsid w:val="00AA51D5"/>
    <w:rsid w:val="00AA59B7"/>
    <w:rsid w:val="00AB3C02"/>
    <w:rsid w:val="00AC6301"/>
    <w:rsid w:val="00AD6FDF"/>
    <w:rsid w:val="00AD7337"/>
    <w:rsid w:val="00AE050B"/>
    <w:rsid w:val="00AF0594"/>
    <w:rsid w:val="00AF2D24"/>
    <w:rsid w:val="00AF5608"/>
    <w:rsid w:val="00B11D07"/>
    <w:rsid w:val="00B1210C"/>
    <w:rsid w:val="00B160EE"/>
    <w:rsid w:val="00B23B56"/>
    <w:rsid w:val="00B26B09"/>
    <w:rsid w:val="00B3135C"/>
    <w:rsid w:val="00B36A55"/>
    <w:rsid w:val="00B4304E"/>
    <w:rsid w:val="00B53E59"/>
    <w:rsid w:val="00B56D78"/>
    <w:rsid w:val="00B65A14"/>
    <w:rsid w:val="00B75681"/>
    <w:rsid w:val="00B82BA7"/>
    <w:rsid w:val="00BA1978"/>
    <w:rsid w:val="00BA4D08"/>
    <w:rsid w:val="00BB3EE8"/>
    <w:rsid w:val="00BB6E35"/>
    <w:rsid w:val="00BB76A2"/>
    <w:rsid w:val="00BC41DA"/>
    <w:rsid w:val="00BC451C"/>
    <w:rsid w:val="00BE4FC9"/>
    <w:rsid w:val="00BE7462"/>
    <w:rsid w:val="00C01A25"/>
    <w:rsid w:val="00C12906"/>
    <w:rsid w:val="00C20292"/>
    <w:rsid w:val="00C22612"/>
    <w:rsid w:val="00C36F4A"/>
    <w:rsid w:val="00C5090B"/>
    <w:rsid w:val="00C55BAD"/>
    <w:rsid w:val="00C55E9E"/>
    <w:rsid w:val="00C601BE"/>
    <w:rsid w:val="00C62C28"/>
    <w:rsid w:val="00C67C4E"/>
    <w:rsid w:val="00C76D7B"/>
    <w:rsid w:val="00C770C2"/>
    <w:rsid w:val="00C83A99"/>
    <w:rsid w:val="00C86589"/>
    <w:rsid w:val="00C87EEB"/>
    <w:rsid w:val="00C90467"/>
    <w:rsid w:val="00C90CA4"/>
    <w:rsid w:val="00C953F0"/>
    <w:rsid w:val="00CB48A4"/>
    <w:rsid w:val="00CB4DBE"/>
    <w:rsid w:val="00CB560F"/>
    <w:rsid w:val="00CC0D31"/>
    <w:rsid w:val="00CC128F"/>
    <w:rsid w:val="00CC2F13"/>
    <w:rsid w:val="00CD0586"/>
    <w:rsid w:val="00CD49BB"/>
    <w:rsid w:val="00CF3E6C"/>
    <w:rsid w:val="00CF4896"/>
    <w:rsid w:val="00D13D68"/>
    <w:rsid w:val="00D166B5"/>
    <w:rsid w:val="00D25863"/>
    <w:rsid w:val="00D37E42"/>
    <w:rsid w:val="00D5301B"/>
    <w:rsid w:val="00D55708"/>
    <w:rsid w:val="00D56262"/>
    <w:rsid w:val="00D660CB"/>
    <w:rsid w:val="00D722A8"/>
    <w:rsid w:val="00D73D32"/>
    <w:rsid w:val="00D819C7"/>
    <w:rsid w:val="00D941B8"/>
    <w:rsid w:val="00DA1C2D"/>
    <w:rsid w:val="00DA3B34"/>
    <w:rsid w:val="00DB0598"/>
    <w:rsid w:val="00DB25AA"/>
    <w:rsid w:val="00DB6B03"/>
    <w:rsid w:val="00DC20F8"/>
    <w:rsid w:val="00DC5971"/>
    <w:rsid w:val="00DC6681"/>
    <w:rsid w:val="00DE75B7"/>
    <w:rsid w:val="00DF07C3"/>
    <w:rsid w:val="00E004B0"/>
    <w:rsid w:val="00E05B17"/>
    <w:rsid w:val="00E14D38"/>
    <w:rsid w:val="00E276F2"/>
    <w:rsid w:val="00E3223E"/>
    <w:rsid w:val="00E4670B"/>
    <w:rsid w:val="00E60157"/>
    <w:rsid w:val="00E609E8"/>
    <w:rsid w:val="00E62D49"/>
    <w:rsid w:val="00E63252"/>
    <w:rsid w:val="00E66504"/>
    <w:rsid w:val="00E95BF2"/>
    <w:rsid w:val="00E96B29"/>
    <w:rsid w:val="00EA0FE2"/>
    <w:rsid w:val="00EA6FB9"/>
    <w:rsid w:val="00EC3C2E"/>
    <w:rsid w:val="00ED0ECF"/>
    <w:rsid w:val="00ED50A3"/>
    <w:rsid w:val="00EE25B4"/>
    <w:rsid w:val="00EE2C2F"/>
    <w:rsid w:val="00EE50DC"/>
    <w:rsid w:val="00EF18D3"/>
    <w:rsid w:val="00EF742A"/>
    <w:rsid w:val="00F01CFA"/>
    <w:rsid w:val="00F07F66"/>
    <w:rsid w:val="00F1313D"/>
    <w:rsid w:val="00F14298"/>
    <w:rsid w:val="00F22FA5"/>
    <w:rsid w:val="00F262F4"/>
    <w:rsid w:val="00F2714E"/>
    <w:rsid w:val="00F36196"/>
    <w:rsid w:val="00F370AB"/>
    <w:rsid w:val="00F43B4A"/>
    <w:rsid w:val="00F4515F"/>
    <w:rsid w:val="00F51C8A"/>
    <w:rsid w:val="00F61B85"/>
    <w:rsid w:val="00F64D09"/>
    <w:rsid w:val="00F72B3E"/>
    <w:rsid w:val="00F80325"/>
    <w:rsid w:val="00F80E6D"/>
    <w:rsid w:val="00F83291"/>
    <w:rsid w:val="00F87F0C"/>
    <w:rsid w:val="00F93230"/>
    <w:rsid w:val="00FA2489"/>
    <w:rsid w:val="00FA3C87"/>
    <w:rsid w:val="00FB182D"/>
    <w:rsid w:val="00FB5366"/>
    <w:rsid w:val="00FB6C14"/>
    <w:rsid w:val="00FC03EE"/>
    <w:rsid w:val="00FC2755"/>
    <w:rsid w:val="00FC617F"/>
    <w:rsid w:val="00FD1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570C"/>
  <w15:docId w15:val="{BD3F800B-6C40-40E0-A192-E1276BAF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399"/>
  </w:style>
  <w:style w:type="paragraph" w:styleId="Heading3">
    <w:name w:val="heading 3"/>
    <w:basedOn w:val="Normal"/>
    <w:link w:val="Heading3Char"/>
    <w:uiPriority w:val="9"/>
    <w:qFormat/>
    <w:rsid w:val="00FB6C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FA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2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8848FB"/>
    <w:pPr>
      <w:ind w:left="720"/>
      <w:contextualSpacing/>
    </w:pPr>
  </w:style>
  <w:style w:type="paragraph" w:styleId="BalloonText">
    <w:name w:val="Balloon Text"/>
    <w:basedOn w:val="Normal"/>
    <w:link w:val="BalloonTextChar"/>
    <w:uiPriority w:val="99"/>
    <w:semiHidden/>
    <w:unhideWhenUsed/>
    <w:rsid w:val="007E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956"/>
    <w:rPr>
      <w:rFonts w:ascii="Segoe UI" w:hAnsi="Segoe UI" w:cs="Segoe UI"/>
      <w:sz w:val="18"/>
      <w:szCs w:val="18"/>
    </w:rPr>
  </w:style>
  <w:style w:type="character" w:styleId="PlaceholderText">
    <w:name w:val="Placeholder Text"/>
    <w:basedOn w:val="DefaultParagraphFont"/>
    <w:uiPriority w:val="99"/>
    <w:semiHidden/>
    <w:rsid w:val="007E4956"/>
    <w:rPr>
      <w:color w:val="808080"/>
    </w:rPr>
  </w:style>
  <w:style w:type="character" w:styleId="Hyperlink">
    <w:name w:val="Hyperlink"/>
    <w:basedOn w:val="DefaultParagraphFont"/>
    <w:uiPriority w:val="99"/>
    <w:unhideWhenUsed/>
    <w:rsid w:val="004D28BC"/>
    <w:rPr>
      <w:color w:val="0563C1" w:themeColor="hyperlink"/>
      <w:u w:val="single"/>
    </w:rPr>
  </w:style>
  <w:style w:type="character" w:styleId="FollowedHyperlink">
    <w:name w:val="FollowedHyperlink"/>
    <w:basedOn w:val="DefaultParagraphFont"/>
    <w:uiPriority w:val="99"/>
    <w:semiHidden/>
    <w:unhideWhenUsed/>
    <w:rsid w:val="00DF07C3"/>
    <w:rPr>
      <w:color w:val="954F72" w:themeColor="followedHyperlink"/>
      <w:u w:val="single"/>
    </w:rPr>
  </w:style>
  <w:style w:type="paragraph" w:styleId="Header">
    <w:name w:val="header"/>
    <w:basedOn w:val="Normal"/>
    <w:link w:val="HeaderChar"/>
    <w:unhideWhenUsed/>
    <w:rsid w:val="00AF2D24"/>
    <w:pPr>
      <w:tabs>
        <w:tab w:val="center" w:pos="4513"/>
        <w:tab w:val="right" w:pos="9026"/>
      </w:tabs>
      <w:spacing w:after="0" w:line="240" w:lineRule="auto"/>
    </w:pPr>
  </w:style>
  <w:style w:type="character" w:customStyle="1" w:styleId="HeaderChar">
    <w:name w:val="Header Char"/>
    <w:basedOn w:val="DefaultParagraphFont"/>
    <w:link w:val="Header"/>
    <w:rsid w:val="00AF2D24"/>
  </w:style>
  <w:style w:type="paragraph" w:styleId="NormalWeb">
    <w:name w:val="Normal (Web)"/>
    <w:basedOn w:val="Normal"/>
    <w:uiPriority w:val="99"/>
    <w:unhideWhenUsed/>
    <w:rsid w:val="00260C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07102D"/>
  </w:style>
  <w:style w:type="character" w:customStyle="1" w:styleId="normaltextrun">
    <w:name w:val="normaltextrun"/>
    <w:basedOn w:val="DefaultParagraphFont"/>
    <w:rsid w:val="00C601BE"/>
  </w:style>
  <w:style w:type="character" w:customStyle="1" w:styleId="eop">
    <w:name w:val="eop"/>
    <w:basedOn w:val="DefaultParagraphFont"/>
    <w:rsid w:val="00C601BE"/>
  </w:style>
  <w:style w:type="character" w:styleId="CommentReference">
    <w:name w:val="annotation reference"/>
    <w:basedOn w:val="DefaultParagraphFont"/>
    <w:uiPriority w:val="99"/>
    <w:semiHidden/>
    <w:unhideWhenUsed/>
    <w:rsid w:val="00C601BE"/>
    <w:rPr>
      <w:sz w:val="16"/>
      <w:szCs w:val="16"/>
    </w:rPr>
  </w:style>
  <w:style w:type="paragraph" w:styleId="CommentText">
    <w:name w:val="annotation text"/>
    <w:basedOn w:val="Normal"/>
    <w:link w:val="CommentTextChar"/>
    <w:uiPriority w:val="99"/>
    <w:unhideWhenUsed/>
    <w:rsid w:val="00C601BE"/>
    <w:pPr>
      <w:spacing w:after="200" w:line="240" w:lineRule="auto"/>
    </w:pPr>
    <w:rPr>
      <w:sz w:val="20"/>
      <w:szCs w:val="20"/>
    </w:rPr>
  </w:style>
  <w:style w:type="character" w:customStyle="1" w:styleId="CommentTextChar">
    <w:name w:val="Comment Text Char"/>
    <w:basedOn w:val="DefaultParagraphFont"/>
    <w:link w:val="CommentText"/>
    <w:uiPriority w:val="99"/>
    <w:rsid w:val="00C601BE"/>
    <w:rPr>
      <w:sz w:val="20"/>
      <w:szCs w:val="20"/>
    </w:rPr>
  </w:style>
  <w:style w:type="paragraph" w:customStyle="1" w:styleId="paragraph">
    <w:name w:val="paragraph"/>
    <w:basedOn w:val="Normal"/>
    <w:rsid w:val="00C601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40FBD"/>
    <w:rPr>
      <w:i/>
      <w:iCs/>
    </w:rPr>
  </w:style>
  <w:style w:type="character" w:styleId="Strong">
    <w:name w:val="Strong"/>
    <w:basedOn w:val="DefaultParagraphFont"/>
    <w:uiPriority w:val="22"/>
    <w:qFormat/>
    <w:rsid w:val="001C3494"/>
    <w:rPr>
      <w:b/>
      <w:bCs/>
    </w:rPr>
  </w:style>
  <w:style w:type="paragraph" w:styleId="Subtitle">
    <w:name w:val="Subtitle"/>
    <w:basedOn w:val="Normal"/>
    <w:next w:val="Normal"/>
    <w:link w:val="SubtitleChar"/>
    <w:uiPriority w:val="11"/>
    <w:qFormat/>
    <w:rsid w:val="00D660C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660CB"/>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FB6C14"/>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2358">
      <w:bodyDiv w:val="1"/>
      <w:marLeft w:val="0"/>
      <w:marRight w:val="0"/>
      <w:marTop w:val="0"/>
      <w:marBottom w:val="0"/>
      <w:divBdr>
        <w:top w:val="none" w:sz="0" w:space="0" w:color="auto"/>
        <w:left w:val="none" w:sz="0" w:space="0" w:color="auto"/>
        <w:bottom w:val="none" w:sz="0" w:space="0" w:color="auto"/>
        <w:right w:val="none" w:sz="0" w:space="0" w:color="auto"/>
      </w:divBdr>
    </w:div>
    <w:div w:id="156073441">
      <w:bodyDiv w:val="1"/>
      <w:marLeft w:val="0"/>
      <w:marRight w:val="0"/>
      <w:marTop w:val="0"/>
      <w:marBottom w:val="0"/>
      <w:divBdr>
        <w:top w:val="none" w:sz="0" w:space="0" w:color="auto"/>
        <w:left w:val="none" w:sz="0" w:space="0" w:color="auto"/>
        <w:bottom w:val="none" w:sz="0" w:space="0" w:color="auto"/>
        <w:right w:val="none" w:sz="0" w:space="0" w:color="auto"/>
      </w:divBdr>
    </w:div>
    <w:div w:id="752045531">
      <w:bodyDiv w:val="1"/>
      <w:marLeft w:val="0"/>
      <w:marRight w:val="0"/>
      <w:marTop w:val="0"/>
      <w:marBottom w:val="0"/>
      <w:divBdr>
        <w:top w:val="none" w:sz="0" w:space="0" w:color="auto"/>
        <w:left w:val="none" w:sz="0" w:space="0" w:color="auto"/>
        <w:bottom w:val="none" w:sz="0" w:space="0" w:color="auto"/>
        <w:right w:val="none" w:sz="0" w:space="0" w:color="auto"/>
      </w:divBdr>
    </w:div>
    <w:div w:id="936596519">
      <w:bodyDiv w:val="1"/>
      <w:marLeft w:val="0"/>
      <w:marRight w:val="0"/>
      <w:marTop w:val="0"/>
      <w:marBottom w:val="0"/>
      <w:divBdr>
        <w:top w:val="none" w:sz="0" w:space="0" w:color="auto"/>
        <w:left w:val="none" w:sz="0" w:space="0" w:color="auto"/>
        <w:bottom w:val="none" w:sz="0" w:space="0" w:color="auto"/>
        <w:right w:val="none" w:sz="0" w:space="0" w:color="auto"/>
      </w:divBdr>
    </w:div>
    <w:div w:id="1612273600">
      <w:bodyDiv w:val="1"/>
      <w:marLeft w:val="0"/>
      <w:marRight w:val="0"/>
      <w:marTop w:val="0"/>
      <w:marBottom w:val="0"/>
      <w:divBdr>
        <w:top w:val="none" w:sz="0" w:space="0" w:color="auto"/>
        <w:left w:val="none" w:sz="0" w:space="0" w:color="auto"/>
        <w:bottom w:val="none" w:sz="0" w:space="0" w:color="auto"/>
        <w:right w:val="none" w:sz="0" w:space="0" w:color="auto"/>
      </w:divBdr>
    </w:div>
    <w:div w:id="20628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Wellbeing Results Term 3 2024</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Wellbeing results 2023-2024</c:v>
                </c:pt>
              </c:strCache>
            </c:strRef>
          </c:tx>
          <c:dPt>
            <c:idx val="0"/>
            <c:bubble3D val="0"/>
            <c:spPr>
              <a:solidFill>
                <a:srgbClr val="00B050"/>
              </a:solidFill>
              <a:ln w="19050">
                <a:solidFill>
                  <a:schemeClr val="lt1"/>
                </a:solidFill>
              </a:ln>
              <a:effectLst/>
            </c:spPr>
            <c:extLst>
              <c:ext xmlns:c16="http://schemas.microsoft.com/office/drawing/2014/chart" uri="{C3380CC4-5D6E-409C-BE32-E72D297353CC}">
                <c16:uniqueId val="{00000001-7A15-43C5-A483-88F1B0A5B54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A15-43C5-A483-88F1B0A5B549}"/>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7A15-43C5-A483-88F1B0A5B54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A15-43C5-A483-88F1B0A5B549}"/>
              </c:ext>
            </c:extLst>
          </c:dPt>
          <c:dLbls>
            <c:dLbl>
              <c:idx val="3"/>
              <c:delete val="1"/>
              <c:extLst>
                <c:ext xmlns:c15="http://schemas.microsoft.com/office/drawing/2012/chart" uri="{CE6537A1-D6FC-4f65-9D91-7224C49458BB}"/>
                <c:ext xmlns:c16="http://schemas.microsoft.com/office/drawing/2014/chart" uri="{C3380CC4-5D6E-409C-BE32-E72D297353CC}">
                  <c16:uniqueId val="{00000007-7A15-43C5-A483-88F1B0A5B5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Sheet1!$A$2:$A$5</c:f>
              <c:strCache>
                <c:ptCount val="3"/>
                <c:pt idx="0">
                  <c:v>Got It</c:v>
                </c:pt>
                <c:pt idx="1">
                  <c:v>Getting there</c:v>
                </c:pt>
                <c:pt idx="2">
                  <c:v>Starting to</c:v>
                </c:pt>
              </c:strCache>
            </c:strRef>
          </c:cat>
          <c:val>
            <c:numRef>
              <c:f>Sheet1!$B$2:$B$5</c:f>
              <c:numCache>
                <c:formatCode>General</c:formatCode>
                <c:ptCount val="4"/>
                <c:pt idx="0">
                  <c:v>1196</c:v>
                </c:pt>
                <c:pt idx="1">
                  <c:v>302</c:v>
                </c:pt>
                <c:pt idx="2">
                  <c:v>71</c:v>
                </c:pt>
                <c:pt idx="3">
                  <c:v>1.2</c:v>
                </c:pt>
              </c:numCache>
            </c:numRef>
          </c:val>
          <c:extLst>
            <c:ext xmlns:c16="http://schemas.microsoft.com/office/drawing/2014/chart" uri="{C3380CC4-5D6E-409C-BE32-E72D297353CC}">
              <c16:uniqueId val="{00000008-7A15-43C5-A483-88F1B0A5B549}"/>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62" b="0" i="0" u="none" strike="noStrike" kern="1200" spc="0" baseline="0">
                <a:solidFill>
                  <a:schemeClr val="tx1">
                    <a:lumMod val="65000"/>
                    <a:lumOff val="35000"/>
                  </a:schemeClr>
                </a:solidFill>
                <a:latin typeface="+mn-lt"/>
                <a:ea typeface="+mn-ea"/>
                <a:cs typeface="+mn-cs"/>
              </a:defRPr>
            </a:pPr>
            <a:r>
              <a:rPr lang="en-GB" sz="1400" dirty="0" smtClean="0"/>
              <a:t>Health and wellbeing Term</a:t>
            </a:r>
            <a:r>
              <a:rPr lang="en-GB" sz="1400" baseline="0" dirty="0" smtClean="0"/>
              <a:t> 3 2025</a:t>
            </a:r>
            <a:endParaRPr lang="en-GB" sz="1400" dirty="0"/>
          </a:p>
        </c:rich>
      </c:tx>
      <c:layout>
        <c:manualLayout>
          <c:xMode val="edge"/>
          <c:yMode val="edge"/>
          <c:x val="0.15736120704210219"/>
          <c:y val="3.7036977972690122E-2"/>
        </c:manualLayout>
      </c:layout>
      <c:overlay val="0"/>
      <c:spPr>
        <a:noFill/>
        <a:ln>
          <a:noFill/>
        </a:ln>
        <a:effectLst/>
      </c:spPr>
      <c:txPr>
        <a:bodyPr rot="0" spcFirstLastPara="1" vertOverflow="ellipsis" vert="horz" wrap="square" anchor="ctr" anchorCtr="1"/>
        <a:lstStyle/>
        <a:p>
          <a:pPr algn="ct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09/12/2024</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A33-487D-81DF-30131A17744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A33-487D-81DF-30131A17744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A33-487D-81DF-30131A17744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A33-487D-81DF-30131A177443}"/>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Sheet1!$A$2:$A$5</c:f>
              <c:strCache>
                <c:ptCount val="4"/>
                <c:pt idx="0">
                  <c:v>Behind Expectation</c:v>
                </c:pt>
                <c:pt idx="2">
                  <c:v>On Track</c:v>
                </c:pt>
                <c:pt idx="3">
                  <c:v>Ahead of Expectation</c:v>
                </c:pt>
              </c:strCache>
            </c:strRef>
          </c:cat>
          <c:val>
            <c:numRef>
              <c:f>Sheet1!$B$2:$B$5</c:f>
              <c:numCache>
                <c:formatCode>General</c:formatCode>
                <c:ptCount val="4"/>
                <c:pt idx="0">
                  <c:v>5</c:v>
                </c:pt>
                <c:pt idx="2">
                  <c:v>83</c:v>
                </c:pt>
                <c:pt idx="3">
                  <c:v>6</c:v>
                </c:pt>
              </c:numCache>
            </c:numRef>
          </c:val>
          <c:extLst>
            <c:ext xmlns:c16="http://schemas.microsoft.com/office/drawing/2014/chart" uri="{C3380CC4-5D6E-409C-BE32-E72D297353CC}">
              <c16:uniqueId val="{00000008-4A33-487D-81DF-30131A177443}"/>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ayout>
        <c:manualLayout>
          <c:xMode val="edge"/>
          <c:yMode val="edge"/>
          <c:x val="4.9234240456785004E-2"/>
          <c:y val="0.70157201235921463"/>
          <c:w val="0.9374928235803518"/>
          <c:h val="0.25733218279221948"/>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Literacy Results Term</a:t>
            </a:r>
            <a:r>
              <a:rPr lang="en-GB" baseline="0"/>
              <a:t> 3 </a:t>
            </a:r>
            <a:r>
              <a:rPr lang="en-GB"/>
              <a:t>2024</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Literaacy</c:v>
                </c:pt>
              </c:strCache>
            </c:strRef>
          </c:tx>
          <c:dPt>
            <c:idx val="0"/>
            <c:bubble3D val="0"/>
            <c:spPr>
              <a:solidFill>
                <a:srgbClr val="00B050"/>
              </a:solidFill>
              <a:ln w="19050">
                <a:solidFill>
                  <a:schemeClr val="lt1"/>
                </a:solidFill>
              </a:ln>
              <a:effectLst/>
            </c:spPr>
            <c:extLst>
              <c:ext xmlns:c16="http://schemas.microsoft.com/office/drawing/2014/chart" uri="{C3380CC4-5D6E-409C-BE32-E72D297353CC}">
                <c16:uniqueId val="{00000001-538F-46C4-A22D-850BA25D434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8F-46C4-A22D-850BA25D4340}"/>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538F-46C4-A22D-850BA25D434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38F-46C4-A22D-850BA25D434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Sheet1!$A$2:$A$5</c:f>
              <c:strCache>
                <c:ptCount val="3"/>
                <c:pt idx="0">
                  <c:v>Got It</c:v>
                </c:pt>
                <c:pt idx="1">
                  <c:v>Getting there</c:v>
                </c:pt>
                <c:pt idx="2">
                  <c:v>Starting to</c:v>
                </c:pt>
              </c:strCache>
            </c:strRef>
          </c:cat>
          <c:val>
            <c:numRef>
              <c:f>Sheet1!$B$2:$B$5</c:f>
              <c:numCache>
                <c:formatCode>General</c:formatCode>
                <c:ptCount val="4"/>
                <c:pt idx="0">
                  <c:v>687</c:v>
                </c:pt>
                <c:pt idx="1">
                  <c:v>284</c:v>
                </c:pt>
                <c:pt idx="2">
                  <c:v>21</c:v>
                </c:pt>
              </c:numCache>
            </c:numRef>
          </c:val>
          <c:extLst>
            <c:ext xmlns:c16="http://schemas.microsoft.com/office/drawing/2014/chart" uri="{C3380CC4-5D6E-409C-BE32-E72D297353CC}">
              <c16:uniqueId val="{00000008-538F-46C4-A22D-850BA25D4340}"/>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b="0" i="0" baseline="0" dirty="0" smtClean="0">
                <a:effectLst/>
              </a:rPr>
              <a:t>Literacy Term 3 2025</a:t>
            </a:r>
            <a:endParaRPr lang="en-GB" sz="1200" dirty="0">
              <a:effectLst/>
            </a:endParaRP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09/12/2024</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887-44C0-A9CB-E843BCD679E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887-44C0-A9CB-E843BCD679E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887-44C0-A9CB-E843BCD679E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887-44C0-A9CB-E843BCD679E4}"/>
              </c:ext>
            </c:extLst>
          </c:dPt>
          <c:dLbls>
            <c:dLbl>
              <c:idx val="2"/>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7887-44C0-A9CB-E843BCD679E4}"/>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Sheet1!$A$2:$A$5</c:f>
              <c:strCache>
                <c:ptCount val="4"/>
                <c:pt idx="0">
                  <c:v>Behind Expectation</c:v>
                </c:pt>
                <c:pt idx="2">
                  <c:v>On Track</c:v>
                </c:pt>
                <c:pt idx="3">
                  <c:v>Ahead of Expectation</c:v>
                </c:pt>
              </c:strCache>
            </c:strRef>
          </c:cat>
          <c:val>
            <c:numRef>
              <c:f>Sheet1!$B$2:$B$5</c:f>
              <c:numCache>
                <c:formatCode>General</c:formatCode>
                <c:ptCount val="4"/>
                <c:pt idx="0">
                  <c:v>5</c:v>
                </c:pt>
                <c:pt idx="2">
                  <c:v>87</c:v>
                </c:pt>
                <c:pt idx="3">
                  <c:v>24</c:v>
                </c:pt>
              </c:numCache>
            </c:numRef>
          </c:val>
          <c:extLst>
            <c:ext xmlns:c16="http://schemas.microsoft.com/office/drawing/2014/chart" uri="{C3380CC4-5D6E-409C-BE32-E72D297353CC}">
              <c16:uniqueId val="{00000008-7887-44C0-A9CB-E843BCD679E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Numeracy Results Term</a:t>
            </a:r>
            <a:r>
              <a:rPr lang="en-US" baseline="0"/>
              <a:t> 3 </a:t>
            </a:r>
            <a:r>
              <a:rPr lang="en-US"/>
              <a:t>2024</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Wellbeing results 2023-2024</c:v>
                </c:pt>
              </c:strCache>
            </c:strRef>
          </c:tx>
          <c:dPt>
            <c:idx val="0"/>
            <c:bubble3D val="0"/>
            <c:spPr>
              <a:solidFill>
                <a:srgbClr val="00B050"/>
              </a:solidFill>
              <a:ln w="19050">
                <a:solidFill>
                  <a:schemeClr val="lt1"/>
                </a:solidFill>
              </a:ln>
              <a:effectLst/>
            </c:spPr>
            <c:extLst>
              <c:ext xmlns:c16="http://schemas.microsoft.com/office/drawing/2014/chart" uri="{C3380CC4-5D6E-409C-BE32-E72D297353CC}">
                <c16:uniqueId val="{00000001-09C9-4E8E-966A-23D1463FE4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9C9-4E8E-966A-23D1463FE49B}"/>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09C9-4E8E-966A-23D1463FE49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9C9-4E8E-966A-23D1463FE4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Sheet1!$A$2:$A$5</c:f>
              <c:strCache>
                <c:ptCount val="3"/>
                <c:pt idx="0">
                  <c:v>Got It</c:v>
                </c:pt>
                <c:pt idx="1">
                  <c:v>Getting there</c:v>
                </c:pt>
                <c:pt idx="2">
                  <c:v>Starting to</c:v>
                </c:pt>
              </c:strCache>
            </c:strRef>
          </c:cat>
          <c:val>
            <c:numRef>
              <c:f>Sheet1!$B$2:$B$5</c:f>
              <c:numCache>
                <c:formatCode>General</c:formatCode>
                <c:ptCount val="4"/>
                <c:pt idx="0">
                  <c:v>1196</c:v>
                </c:pt>
                <c:pt idx="1">
                  <c:v>202</c:v>
                </c:pt>
                <c:pt idx="2">
                  <c:v>71</c:v>
                </c:pt>
              </c:numCache>
            </c:numRef>
          </c:val>
          <c:extLst>
            <c:ext xmlns:c16="http://schemas.microsoft.com/office/drawing/2014/chart" uri="{C3380CC4-5D6E-409C-BE32-E72D297353CC}">
              <c16:uniqueId val="{00000008-09C9-4E8E-966A-23D1463FE49B}"/>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b="0" i="0" baseline="0" dirty="0" smtClean="0">
                <a:effectLst/>
              </a:rPr>
              <a:t>Numeracy Term 3 2025</a:t>
            </a:r>
            <a:endParaRPr lang="en-GB" sz="1200" dirty="0">
              <a:effectLst/>
            </a:endParaRP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09/12/2024</c:v>
                </c:pt>
              </c:strCache>
            </c:strRef>
          </c:tx>
          <c:explosion val="8"/>
          <c:dPt>
            <c:idx val="0"/>
            <c:bubble3D val="0"/>
            <c:explosion val="0"/>
            <c:spPr>
              <a:solidFill>
                <a:schemeClr val="accent1"/>
              </a:solidFill>
              <a:ln w="19050">
                <a:solidFill>
                  <a:schemeClr val="lt1"/>
                </a:solidFill>
              </a:ln>
              <a:effectLst/>
            </c:spPr>
            <c:extLst>
              <c:ext xmlns:c16="http://schemas.microsoft.com/office/drawing/2014/chart" uri="{C3380CC4-5D6E-409C-BE32-E72D297353CC}">
                <c16:uniqueId val="{00000001-04B5-4999-9822-1B7217B239E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4B5-4999-9822-1B7217B239E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4B5-4999-9822-1B7217B239ED}"/>
              </c:ext>
            </c:extLst>
          </c:dPt>
          <c:dPt>
            <c:idx val="3"/>
            <c:bubble3D val="0"/>
            <c:explosion val="0"/>
            <c:spPr>
              <a:solidFill>
                <a:schemeClr val="accent4"/>
              </a:solidFill>
              <a:ln w="19050">
                <a:solidFill>
                  <a:schemeClr val="lt1"/>
                </a:solidFill>
              </a:ln>
              <a:effectLst/>
            </c:spPr>
            <c:extLst>
              <c:ext xmlns:c16="http://schemas.microsoft.com/office/drawing/2014/chart" uri="{C3380CC4-5D6E-409C-BE32-E72D297353CC}">
                <c16:uniqueId val="{00000007-04B5-4999-9822-1B7217B239ED}"/>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Sheet1!$A$2:$A$5</c:f>
              <c:strCache>
                <c:ptCount val="4"/>
                <c:pt idx="0">
                  <c:v>Behind Expectation</c:v>
                </c:pt>
                <c:pt idx="1">
                  <c:v>Getting There</c:v>
                </c:pt>
                <c:pt idx="2">
                  <c:v>On Track</c:v>
                </c:pt>
                <c:pt idx="3">
                  <c:v>Ahead of Expectation</c:v>
                </c:pt>
              </c:strCache>
            </c:strRef>
          </c:cat>
          <c:val>
            <c:numRef>
              <c:f>Sheet1!$B$2:$B$5</c:f>
              <c:numCache>
                <c:formatCode>General</c:formatCode>
                <c:ptCount val="4"/>
                <c:pt idx="0">
                  <c:v>6</c:v>
                </c:pt>
                <c:pt idx="2">
                  <c:v>75</c:v>
                </c:pt>
                <c:pt idx="3">
                  <c:v>20</c:v>
                </c:pt>
              </c:numCache>
            </c:numRef>
          </c:val>
          <c:extLst>
            <c:ext xmlns:c16="http://schemas.microsoft.com/office/drawing/2014/chart" uri="{C3380CC4-5D6E-409C-BE32-E72D297353CC}">
              <c16:uniqueId val="{00000008-04B5-4999-9822-1B7217B239ED}"/>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FC05BF6E374C50A8C9DC7468138770"/>
        <w:category>
          <w:name w:val="General"/>
          <w:gallery w:val="placeholder"/>
        </w:category>
        <w:types>
          <w:type w:val="bbPlcHdr"/>
        </w:types>
        <w:behaviors>
          <w:behavior w:val="content"/>
        </w:behaviors>
        <w:guid w:val="{ADE0E53D-A15B-4E20-958A-F35F83B011B5}"/>
      </w:docPartPr>
      <w:docPartBody>
        <w:p w:rsidR="003872B7" w:rsidRDefault="0001728B" w:rsidP="0001728B">
          <w:pPr>
            <w:pStyle w:val="03FC05BF6E374C50A8C9DC7468138770"/>
          </w:pPr>
          <w:r w:rsidRPr="00A1380C">
            <w:rPr>
              <w:rStyle w:val="PlaceholderText"/>
            </w:rPr>
            <w:t>Choose an item.</w:t>
          </w:r>
        </w:p>
      </w:docPartBody>
    </w:docPart>
    <w:docPart>
      <w:docPartPr>
        <w:name w:val="F75867A4A6724FB585B126C10D4D1254"/>
        <w:category>
          <w:name w:val="General"/>
          <w:gallery w:val="placeholder"/>
        </w:category>
        <w:types>
          <w:type w:val="bbPlcHdr"/>
        </w:types>
        <w:behaviors>
          <w:behavior w:val="content"/>
        </w:behaviors>
        <w:guid w:val="{96C4BF6F-1FE7-4560-B2E1-3F0D5B59B7A8}"/>
      </w:docPartPr>
      <w:docPartBody>
        <w:p w:rsidR="003872B7" w:rsidRDefault="0001728B" w:rsidP="0001728B">
          <w:pPr>
            <w:pStyle w:val="F75867A4A6724FB585B126C10D4D1254"/>
          </w:pPr>
          <w:r w:rsidRPr="00A1380C">
            <w:rPr>
              <w:rStyle w:val="PlaceholderText"/>
            </w:rPr>
            <w:t>Choose an item.</w:t>
          </w:r>
        </w:p>
      </w:docPartBody>
    </w:docPart>
    <w:docPart>
      <w:docPartPr>
        <w:name w:val="3A779B5AF8B94525AD648F11B1879198"/>
        <w:category>
          <w:name w:val="General"/>
          <w:gallery w:val="placeholder"/>
        </w:category>
        <w:types>
          <w:type w:val="bbPlcHdr"/>
        </w:types>
        <w:behaviors>
          <w:behavior w:val="content"/>
        </w:behaviors>
        <w:guid w:val="{AD2D5D47-6856-4C50-8B2D-7773EFF298D8}"/>
      </w:docPartPr>
      <w:docPartBody>
        <w:p w:rsidR="003872B7" w:rsidRDefault="0001728B" w:rsidP="0001728B">
          <w:pPr>
            <w:pStyle w:val="3A779B5AF8B94525AD648F11B1879198"/>
          </w:pPr>
          <w:r w:rsidRPr="00BA16E6">
            <w:rPr>
              <w:rStyle w:val="PlaceholderText"/>
            </w:rPr>
            <w:t>Choose an item.</w:t>
          </w:r>
        </w:p>
      </w:docPartBody>
    </w:docPart>
    <w:docPart>
      <w:docPartPr>
        <w:name w:val="BA7B567A020F4DD28D482B7218F80189"/>
        <w:category>
          <w:name w:val="General"/>
          <w:gallery w:val="placeholder"/>
        </w:category>
        <w:types>
          <w:type w:val="bbPlcHdr"/>
        </w:types>
        <w:behaviors>
          <w:behavior w:val="content"/>
        </w:behaviors>
        <w:guid w:val="{5C0C0A4C-B725-44C5-8BF3-5BBFD359148F}"/>
      </w:docPartPr>
      <w:docPartBody>
        <w:p w:rsidR="003872B7" w:rsidRDefault="0001728B" w:rsidP="0001728B">
          <w:pPr>
            <w:pStyle w:val="BA7B567A020F4DD28D482B7218F80189"/>
          </w:pPr>
          <w:r w:rsidRPr="00BA16E6">
            <w:rPr>
              <w:rStyle w:val="PlaceholderText"/>
            </w:rPr>
            <w:t>Choose an item.</w:t>
          </w:r>
        </w:p>
      </w:docPartBody>
    </w:docPart>
    <w:docPart>
      <w:docPartPr>
        <w:name w:val="ABE6380FEC5A4630828510C92AFF43D9"/>
        <w:category>
          <w:name w:val="General"/>
          <w:gallery w:val="placeholder"/>
        </w:category>
        <w:types>
          <w:type w:val="bbPlcHdr"/>
        </w:types>
        <w:behaviors>
          <w:behavior w:val="content"/>
        </w:behaviors>
        <w:guid w:val="{9FD504FF-5A15-45E4-AFF1-6887B80F5364}"/>
      </w:docPartPr>
      <w:docPartBody>
        <w:p w:rsidR="003872B7" w:rsidRDefault="0001728B" w:rsidP="0001728B">
          <w:pPr>
            <w:pStyle w:val="ABE6380FEC5A4630828510C92AFF43D9"/>
          </w:pPr>
          <w:r w:rsidRPr="00A1380C">
            <w:rPr>
              <w:rStyle w:val="PlaceholderText"/>
            </w:rPr>
            <w:t>Choose an item.</w:t>
          </w:r>
        </w:p>
      </w:docPartBody>
    </w:docPart>
    <w:docPart>
      <w:docPartPr>
        <w:name w:val="98445749D4064E71855D58033802C51E"/>
        <w:category>
          <w:name w:val="General"/>
          <w:gallery w:val="placeholder"/>
        </w:category>
        <w:types>
          <w:type w:val="bbPlcHdr"/>
        </w:types>
        <w:behaviors>
          <w:behavior w:val="content"/>
        </w:behaviors>
        <w:guid w:val="{9E512FAF-302D-41CC-9AEC-9F6993E81DFA}"/>
      </w:docPartPr>
      <w:docPartBody>
        <w:p w:rsidR="003872B7" w:rsidRDefault="0001728B" w:rsidP="0001728B">
          <w:pPr>
            <w:pStyle w:val="98445749D4064E71855D58033802C51E"/>
          </w:pPr>
          <w:r w:rsidRPr="00A1380C">
            <w:rPr>
              <w:rStyle w:val="PlaceholderText"/>
            </w:rPr>
            <w:t>Choose an item.</w:t>
          </w:r>
        </w:p>
      </w:docPartBody>
    </w:docPart>
    <w:docPart>
      <w:docPartPr>
        <w:name w:val="65AA1E093E4D44D4BCF6B5AD73FE62BF"/>
        <w:category>
          <w:name w:val="General"/>
          <w:gallery w:val="placeholder"/>
        </w:category>
        <w:types>
          <w:type w:val="bbPlcHdr"/>
        </w:types>
        <w:behaviors>
          <w:behavior w:val="content"/>
        </w:behaviors>
        <w:guid w:val="{FD5A0E75-2DAF-4DAA-BE14-0496EBB8F7AD}"/>
      </w:docPartPr>
      <w:docPartBody>
        <w:p w:rsidR="003872B7" w:rsidRDefault="0001728B" w:rsidP="0001728B">
          <w:pPr>
            <w:pStyle w:val="65AA1E093E4D44D4BCF6B5AD73FE62BF"/>
          </w:pPr>
          <w:r w:rsidRPr="00BA16E6">
            <w:rPr>
              <w:rStyle w:val="PlaceholderText"/>
            </w:rPr>
            <w:t>Choose an item.</w:t>
          </w:r>
        </w:p>
      </w:docPartBody>
    </w:docPart>
    <w:docPart>
      <w:docPartPr>
        <w:name w:val="AD9A9FE8B2D34100A4598C157758131D"/>
        <w:category>
          <w:name w:val="General"/>
          <w:gallery w:val="placeholder"/>
        </w:category>
        <w:types>
          <w:type w:val="bbPlcHdr"/>
        </w:types>
        <w:behaviors>
          <w:behavior w:val="content"/>
        </w:behaviors>
        <w:guid w:val="{16220FDE-7EB2-4FC0-9B63-C205117A5E7E}"/>
      </w:docPartPr>
      <w:docPartBody>
        <w:p w:rsidR="00F53F21" w:rsidRDefault="007D0A2D" w:rsidP="007D0A2D">
          <w:pPr>
            <w:pStyle w:val="AD9A9FE8B2D34100A4598C157758131D"/>
          </w:pPr>
          <w:r w:rsidRPr="00BA16E6">
            <w:rPr>
              <w:rStyle w:val="PlaceholderText"/>
            </w:rPr>
            <w:t>Choose an item.</w:t>
          </w:r>
        </w:p>
      </w:docPartBody>
    </w:docPart>
    <w:docPart>
      <w:docPartPr>
        <w:name w:val="65BDC802A70F407BB3461C3D1B01F7BA"/>
        <w:category>
          <w:name w:val="General"/>
          <w:gallery w:val="placeholder"/>
        </w:category>
        <w:types>
          <w:type w:val="bbPlcHdr"/>
        </w:types>
        <w:behaviors>
          <w:behavior w:val="content"/>
        </w:behaviors>
        <w:guid w:val="{03763D06-CAA7-41C4-ACC5-E64C353DBCC1}"/>
      </w:docPartPr>
      <w:docPartBody>
        <w:p w:rsidR="00F53F21" w:rsidRDefault="007D0A2D" w:rsidP="007D0A2D">
          <w:pPr>
            <w:pStyle w:val="65BDC802A70F407BB3461C3D1B01F7BA"/>
          </w:pPr>
          <w:r w:rsidRPr="00BA16E6">
            <w:rPr>
              <w:rStyle w:val="PlaceholderText"/>
            </w:rPr>
            <w:t>Choose an item.</w:t>
          </w:r>
        </w:p>
      </w:docPartBody>
    </w:docPart>
    <w:docPart>
      <w:docPartPr>
        <w:name w:val="D3E5871DB55843498147FA0269AD13A5"/>
        <w:category>
          <w:name w:val="General"/>
          <w:gallery w:val="placeholder"/>
        </w:category>
        <w:types>
          <w:type w:val="bbPlcHdr"/>
        </w:types>
        <w:behaviors>
          <w:behavior w:val="content"/>
        </w:behaviors>
        <w:guid w:val="{A69002BB-6AD2-480E-98A5-02B11180AD7B}"/>
      </w:docPartPr>
      <w:docPartBody>
        <w:p w:rsidR="00F53F21" w:rsidRDefault="007D0A2D" w:rsidP="007D0A2D">
          <w:pPr>
            <w:pStyle w:val="D3E5871DB55843498147FA0269AD13A5"/>
          </w:pPr>
          <w:r w:rsidRPr="00A1380C">
            <w:rPr>
              <w:rStyle w:val="PlaceholderText"/>
            </w:rPr>
            <w:t>Choose an item.</w:t>
          </w:r>
        </w:p>
      </w:docPartBody>
    </w:docPart>
    <w:docPart>
      <w:docPartPr>
        <w:name w:val="91CDECA558F948D1A01C8E77E0EC95F6"/>
        <w:category>
          <w:name w:val="General"/>
          <w:gallery w:val="placeholder"/>
        </w:category>
        <w:types>
          <w:type w:val="bbPlcHdr"/>
        </w:types>
        <w:behaviors>
          <w:behavior w:val="content"/>
        </w:behaviors>
        <w:guid w:val="{68C0322E-D71A-42A3-A7D9-EE0B6BAB6412}"/>
      </w:docPartPr>
      <w:docPartBody>
        <w:p w:rsidR="00DD0795" w:rsidRDefault="00F53F21" w:rsidP="00F53F21">
          <w:pPr>
            <w:pStyle w:val="91CDECA558F948D1A01C8E77E0EC95F6"/>
          </w:pPr>
          <w:r w:rsidRPr="00BA16E6">
            <w:rPr>
              <w:rStyle w:val="PlaceholderText"/>
            </w:rPr>
            <w:t>Choose an item.</w:t>
          </w:r>
        </w:p>
      </w:docPartBody>
    </w:docPart>
    <w:docPart>
      <w:docPartPr>
        <w:name w:val="55565F0D7E524E728F7DD29E09414DF9"/>
        <w:category>
          <w:name w:val="General"/>
          <w:gallery w:val="placeholder"/>
        </w:category>
        <w:types>
          <w:type w:val="bbPlcHdr"/>
        </w:types>
        <w:behaviors>
          <w:behavior w:val="content"/>
        </w:behaviors>
        <w:guid w:val="{DD3A95B8-E231-46C4-85CF-86E9CF461C75}"/>
      </w:docPartPr>
      <w:docPartBody>
        <w:p w:rsidR="00DD0795" w:rsidRDefault="00F53F21" w:rsidP="00F53F21">
          <w:pPr>
            <w:pStyle w:val="55565F0D7E524E728F7DD29E09414DF9"/>
          </w:pPr>
          <w:r w:rsidRPr="00BA16E6">
            <w:rPr>
              <w:rStyle w:val="PlaceholderText"/>
            </w:rPr>
            <w:t>Choose an item.</w:t>
          </w:r>
        </w:p>
      </w:docPartBody>
    </w:docPart>
    <w:docPart>
      <w:docPartPr>
        <w:name w:val="1891F0461E954A29AA8A76205428F57D"/>
        <w:category>
          <w:name w:val="General"/>
          <w:gallery w:val="placeholder"/>
        </w:category>
        <w:types>
          <w:type w:val="bbPlcHdr"/>
        </w:types>
        <w:behaviors>
          <w:behavior w:val="content"/>
        </w:behaviors>
        <w:guid w:val="{AEAC6107-D559-4DFE-A4B4-15C4CB866338}"/>
      </w:docPartPr>
      <w:docPartBody>
        <w:p w:rsidR="00E5408C" w:rsidRDefault="00DD0795" w:rsidP="00DD0795">
          <w:pPr>
            <w:pStyle w:val="1891F0461E954A29AA8A76205428F57D"/>
          </w:pPr>
          <w:r w:rsidRPr="00E77056">
            <w:rPr>
              <w:rStyle w:val="PlaceholderText"/>
            </w:rPr>
            <w:t>Choose an item.</w:t>
          </w:r>
        </w:p>
      </w:docPartBody>
    </w:docPart>
    <w:docPart>
      <w:docPartPr>
        <w:name w:val="E2337A9C18854E7EBF58E6B6BD9C3C37"/>
        <w:category>
          <w:name w:val="General"/>
          <w:gallery w:val="placeholder"/>
        </w:category>
        <w:types>
          <w:type w:val="bbPlcHdr"/>
        </w:types>
        <w:behaviors>
          <w:behavior w:val="content"/>
        </w:behaviors>
        <w:guid w:val="{D9B697E0-71ED-458B-9864-AF8D698B0E7D}"/>
      </w:docPartPr>
      <w:docPartBody>
        <w:p w:rsidR="00E5408C" w:rsidRDefault="00DD0795" w:rsidP="00DD0795">
          <w:pPr>
            <w:pStyle w:val="E2337A9C18854E7EBF58E6B6BD9C3C37"/>
          </w:pPr>
          <w:r w:rsidRPr="00E77056">
            <w:rPr>
              <w:rStyle w:val="PlaceholderText"/>
            </w:rPr>
            <w:t>Choose an item.</w:t>
          </w:r>
        </w:p>
      </w:docPartBody>
    </w:docPart>
    <w:docPart>
      <w:docPartPr>
        <w:name w:val="E576ACE516214C3780E40B5F09FA9153"/>
        <w:category>
          <w:name w:val="General"/>
          <w:gallery w:val="placeholder"/>
        </w:category>
        <w:types>
          <w:type w:val="bbPlcHdr"/>
        </w:types>
        <w:behaviors>
          <w:behavior w:val="content"/>
        </w:behaviors>
        <w:guid w:val="{EF3456C6-CDA7-41BB-9502-D6EBE565CC40}"/>
      </w:docPartPr>
      <w:docPartBody>
        <w:p w:rsidR="00E5408C" w:rsidRDefault="00DD0795" w:rsidP="00DD0795">
          <w:pPr>
            <w:pStyle w:val="E576ACE516214C3780E40B5F09FA9153"/>
          </w:pPr>
          <w:r w:rsidRPr="00E77056">
            <w:rPr>
              <w:rStyle w:val="PlaceholderText"/>
            </w:rPr>
            <w:t>Choose an item.</w:t>
          </w:r>
        </w:p>
      </w:docPartBody>
    </w:docPart>
    <w:docPart>
      <w:docPartPr>
        <w:name w:val="F1450B2639054C84B7D434281582971F"/>
        <w:category>
          <w:name w:val="General"/>
          <w:gallery w:val="placeholder"/>
        </w:category>
        <w:types>
          <w:type w:val="bbPlcHdr"/>
        </w:types>
        <w:behaviors>
          <w:behavior w:val="content"/>
        </w:behaviors>
        <w:guid w:val="{1EA86A71-8AA9-41D4-A75F-6AA00A8B6009}"/>
      </w:docPartPr>
      <w:docPartBody>
        <w:p w:rsidR="00E5408C" w:rsidRDefault="00DD0795" w:rsidP="00DD0795">
          <w:pPr>
            <w:pStyle w:val="F1450B2639054C84B7D434281582971F"/>
          </w:pPr>
          <w:r w:rsidRPr="00BA16E6">
            <w:rPr>
              <w:rStyle w:val="PlaceholderText"/>
            </w:rPr>
            <w:t>Choose an item.</w:t>
          </w:r>
        </w:p>
      </w:docPartBody>
    </w:docPart>
    <w:docPart>
      <w:docPartPr>
        <w:name w:val="44C461DCE65E4FFC85847E1AD966D570"/>
        <w:category>
          <w:name w:val="General"/>
          <w:gallery w:val="placeholder"/>
        </w:category>
        <w:types>
          <w:type w:val="bbPlcHdr"/>
        </w:types>
        <w:behaviors>
          <w:behavior w:val="content"/>
        </w:behaviors>
        <w:guid w:val="{9AA0CF0E-DAFF-415A-A162-D910A56AEEAA}"/>
      </w:docPartPr>
      <w:docPartBody>
        <w:p w:rsidR="00E5408C" w:rsidRDefault="00DD0795" w:rsidP="00DD0795">
          <w:pPr>
            <w:pStyle w:val="44C461DCE65E4FFC85847E1AD966D570"/>
          </w:pPr>
          <w:r w:rsidRPr="00BA16E6">
            <w:rPr>
              <w:rStyle w:val="PlaceholderText"/>
            </w:rPr>
            <w:t>Choose an item.</w:t>
          </w:r>
        </w:p>
      </w:docPartBody>
    </w:docPart>
    <w:docPart>
      <w:docPartPr>
        <w:name w:val="E982DFBCAFEB4279BD2DB7F092B602B7"/>
        <w:category>
          <w:name w:val="General"/>
          <w:gallery w:val="placeholder"/>
        </w:category>
        <w:types>
          <w:type w:val="bbPlcHdr"/>
        </w:types>
        <w:behaviors>
          <w:behavior w:val="content"/>
        </w:behaviors>
        <w:guid w:val="{139E1AAD-F11D-4C03-9CCD-67E0F816E98B}"/>
      </w:docPartPr>
      <w:docPartBody>
        <w:p w:rsidR="00E5408C" w:rsidRDefault="00DD0795" w:rsidP="00DD0795">
          <w:pPr>
            <w:pStyle w:val="E982DFBCAFEB4279BD2DB7F092B602B7"/>
          </w:pPr>
          <w:r w:rsidRPr="00BA16E6">
            <w:rPr>
              <w:rStyle w:val="PlaceholderText"/>
            </w:rPr>
            <w:t>Choose an item.</w:t>
          </w:r>
        </w:p>
      </w:docPartBody>
    </w:docPart>
    <w:docPart>
      <w:docPartPr>
        <w:name w:val="51ACA2BA57C64320A321DA32C38BBD2B"/>
        <w:category>
          <w:name w:val="General"/>
          <w:gallery w:val="placeholder"/>
        </w:category>
        <w:types>
          <w:type w:val="bbPlcHdr"/>
        </w:types>
        <w:behaviors>
          <w:behavior w:val="content"/>
        </w:behaviors>
        <w:guid w:val="{F447372D-77A9-43DB-96E4-956CACF2E799}"/>
      </w:docPartPr>
      <w:docPartBody>
        <w:p w:rsidR="003D27F7" w:rsidRDefault="0024234D" w:rsidP="0024234D">
          <w:pPr>
            <w:pStyle w:val="51ACA2BA57C64320A321DA32C38BBD2B"/>
          </w:pPr>
          <w:r w:rsidRPr="00BA16E6">
            <w:rPr>
              <w:rStyle w:val="PlaceholderText"/>
            </w:rPr>
            <w:t>Choose an item.</w:t>
          </w:r>
        </w:p>
      </w:docPartBody>
    </w:docPart>
    <w:docPart>
      <w:docPartPr>
        <w:name w:val="7D3F27833B2249FD921953745C936878"/>
        <w:category>
          <w:name w:val="General"/>
          <w:gallery w:val="placeholder"/>
        </w:category>
        <w:types>
          <w:type w:val="bbPlcHdr"/>
        </w:types>
        <w:behaviors>
          <w:behavior w:val="content"/>
        </w:behaviors>
        <w:guid w:val="{7DCA0262-4E2C-4063-97A0-3AEB98D7F94D}"/>
      </w:docPartPr>
      <w:docPartBody>
        <w:p w:rsidR="003D27F7" w:rsidRDefault="0024234D" w:rsidP="0024234D">
          <w:pPr>
            <w:pStyle w:val="7D3F27833B2249FD921953745C936878"/>
          </w:pPr>
          <w:r w:rsidRPr="00BA16E6">
            <w:rPr>
              <w:rStyle w:val="PlaceholderText"/>
            </w:rPr>
            <w:t>Choose an item.</w:t>
          </w:r>
        </w:p>
      </w:docPartBody>
    </w:docPart>
    <w:docPart>
      <w:docPartPr>
        <w:name w:val="3DB90258541840138BCD925028C5890B"/>
        <w:category>
          <w:name w:val="General"/>
          <w:gallery w:val="placeholder"/>
        </w:category>
        <w:types>
          <w:type w:val="bbPlcHdr"/>
        </w:types>
        <w:behaviors>
          <w:behavior w:val="content"/>
        </w:behaviors>
        <w:guid w:val="{123B6CB4-6168-4366-A7D9-DCB9C8C57087}"/>
      </w:docPartPr>
      <w:docPartBody>
        <w:p w:rsidR="003D27F7" w:rsidRDefault="0024234D" w:rsidP="0024234D">
          <w:pPr>
            <w:pStyle w:val="3DB90258541840138BCD925028C5890B"/>
          </w:pPr>
          <w:r w:rsidRPr="00BA16E6">
            <w:rPr>
              <w:rStyle w:val="PlaceholderText"/>
            </w:rPr>
            <w:t>Choose an item.</w:t>
          </w:r>
        </w:p>
      </w:docPartBody>
    </w:docPart>
    <w:docPart>
      <w:docPartPr>
        <w:name w:val="F5850915B1C44FF2B37E22E1A0361836"/>
        <w:category>
          <w:name w:val="General"/>
          <w:gallery w:val="placeholder"/>
        </w:category>
        <w:types>
          <w:type w:val="bbPlcHdr"/>
        </w:types>
        <w:behaviors>
          <w:behavior w:val="content"/>
        </w:behaviors>
        <w:guid w:val="{858F5CBF-ABD7-4F12-A219-F5EF549E4394}"/>
      </w:docPartPr>
      <w:docPartBody>
        <w:p w:rsidR="003D27F7" w:rsidRDefault="0024234D" w:rsidP="0024234D">
          <w:pPr>
            <w:pStyle w:val="F5850915B1C44FF2B37E22E1A0361836"/>
          </w:pPr>
          <w:r w:rsidRPr="00BA16E6">
            <w:rPr>
              <w:rStyle w:val="PlaceholderText"/>
            </w:rPr>
            <w:t>Choose an item.</w:t>
          </w:r>
        </w:p>
      </w:docPartBody>
    </w:docPart>
    <w:docPart>
      <w:docPartPr>
        <w:name w:val="60F8E55E008B427AA77BC78A683BEBD2"/>
        <w:category>
          <w:name w:val="General"/>
          <w:gallery w:val="placeholder"/>
        </w:category>
        <w:types>
          <w:type w:val="bbPlcHdr"/>
        </w:types>
        <w:behaviors>
          <w:behavior w:val="content"/>
        </w:behaviors>
        <w:guid w:val="{0C5C0FE9-7592-48BE-A43E-CB49B1217EF8}"/>
      </w:docPartPr>
      <w:docPartBody>
        <w:p w:rsidR="003D27F7" w:rsidRDefault="0024234D" w:rsidP="0024234D">
          <w:pPr>
            <w:pStyle w:val="60F8E55E008B427AA77BC78A683BEBD2"/>
          </w:pPr>
          <w:r w:rsidRPr="00BA16E6">
            <w:rPr>
              <w:rStyle w:val="PlaceholderText"/>
            </w:rPr>
            <w:t>Choose an item.</w:t>
          </w:r>
        </w:p>
      </w:docPartBody>
    </w:docPart>
    <w:docPart>
      <w:docPartPr>
        <w:name w:val="BFA88A537A1E4453A4675DC5E383DBA9"/>
        <w:category>
          <w:name w:val="General"/>
          <w:gallery w:val="placeholder"/>
        </w:category>
        <w:types>
          <w:type w:val="bbPlcHdr"/>
        </w:types>
        <w:behaviors>
          <w:behavior w:val="content"/>
        </w:behaviors>
        <w:guid w:val="{099F76E0-8365-4093-9A4D-24120DBC903A}"/>
      </w:docPartPr>
      <w:docPartBody>
        <w:p w:rsidR="003D27F7" w:rsidRDefault="0024234D" w:rsidP="0024234D">
          <w:pPr>
            <w:pStyle w:val="BFA88A537A1E4453A4675DC5E383DBA9"/>
          </w:pPr>
          <w:r w:rsidRPr="00A1380C">
            <w:rPr>
              <w:rStyle w:val="PlaceholderText"/>
            </w:rPr>
            <w:t>Choose an item.</w:t>
          </w:r>
        </w:p>
      </w:docPartBody>
    </w:docPart>
    <w:docPart>
      <w:docPartPr>
        <w:name w:val="3DD9E002637A4AA6BA6BB1B8540AD072"/>
        <w:category>
          <w:name w:val="General"/>
          <w:gallery w:val="placeholder"/>
        </w:category>
        <w:types>
          <w:type w:val="bbPlcHdr"/>
        </w:types>
        <w:behaviors>
          <w:behavior w:val="content"/>
        </w:behaviors>
        <w:guid w:val="{7E5F3D4B-F95A-4397-9FDF-F5127C1A4A42}"/>
      </w:docPartPr>
      <w:docPartBody>
        <w:p w:rsidR="003D27F7" w:rsidRDefault="0024234D" w:rsidP="0024234D">
          <w:pPr>
            <w:pStyle w:val="3DD9E002637A4AA6BA6BB1B8540AD072"/>
          </w:pPr>
          <w:r w:rsidRPr="00A1380C">
            <w:rPr>
              <w:rStyle w:val="PlaceholderText"/>
            </w:rPr>
            <w:t>Choose an item.</w:t>
          </w:r>
        </w:p>
      </w:docPartBody>
    </w:docPart>
    <w:docPart>
      <w:docPartPr>
        <w:name w:val="98090EB4563E4F78922E1D16AD87FE6F"/>
        <w:category>
          <w:name w:val="General"/>
          <w:gallery w:val="placeholder"/>
        </w:category>
        <w:types>
          <w:type w:val="bbPlcHdr"/>
        </w:types>
        <w:behaviors>
          <w:behavior w:val="content"/>
        </w:behaviors>
        <w:guid w:val="{D76FF561-D522-4A86-9609-6031CECB15BC}"/>
      </w:docPartPr>
      <w:docPartBody>
        <w:p w:rsidR="003D27F7" w:rsidRDefault="0024234D" w:rsidP="0024234D">
          <w:pPr>
            <w:pStyle w:val="98090EB4563E4F78922E1D16AD87FE6F"/>
          </w:pPr>
          <w:r w:rsidRPr="00BA16E6">
            <w:rPr>
              <w:rStyle w:val="PlaceholderText"/>
            </w:rPr>
            <w:t>Choose an item.</w:t>
          </w:r>
        </w:p>
      </w:docPartBody>
    </w:docPart>
    <w:docPart>
      <w:docPartPr>
        <w:name w:val="3FAFD27E5BD34070BD5E5137D5DB6390"/>
        <w:category>
          <w:name w:val="General"/>
          <w:gallery w:val="placeholder"/>
        </w:category>
        <w:types>
          <w:type w:val="bbPlcHdr"/>
        </w:types>
        <w:behaviors>
          <w:behavior w:val="content"/>
        </w:behaviors>
        <w:guid w:val="{D61B8719-1AFF-4C95-9D3E-643B31F04571}"/>
      </w:docPartPr>
      <w:docPartBody>
        <w:p w:rsidR="003D27F7" w:rsidRDefault="0024234D" w:rsidP="0024234D">
          <w:pPr>
            <w:pStyle w:val="3FAFD27E5BD34070BD5E5137D5DB6390"/>
          </w:pPr>
          <w:r w:rsidRPr="00BA16E6">
            <w:rPr>
              <w:rStyle w:val="PlaceholderText"/>
            </w:rPr>
            <w:t>Choose an item.</w:t>
          </w:r>
        </w:p>
      </w:docPartBody>
    </w:docPart>
    <w:docPart>
      <w:docPartPr>
        <w:name w:val="45C2FB6B7D354F6A90C14CCE3AE65EF3"/>
        <w:category>
          <w:name w:val="General"/>
          <w:gallery w:val="placeholder"/>
        </w:category>
        <w:types>
          <w:type w:val="bbPlcHdr"/>
        </w:types>
        <w:behaviors>
          <w:behavior w:val="content"/>
        </w:behaviors>
        <w:guid w:val="{0C340587-AAD3-4A78-A5C0-486C0EE6B41B}"/>
      </w:docPartPr>
      <w:docPartBody>
        <w:p w:rsidR="003D27F7" w:rsidRDefault="0024234D" w:rsidP="0024234D">
          <w:pPr>
            <w:pStyle w:val="45C2FB6B7D354F6A90C14CCE3AE65EF3"/>
          </w:pPr>
          <w:r w:rsidRPr="00BA16E6">
            <w:rPr>
              <w:rStyle w:val="PlaceholderText"/>
            </w:rPr>
            <w:t>Choose an item.</w:t>
          </w:r>
        </w:p>
      </w:docPartBody>
    </w:docPart>
    <w:docPart>
      <w:docPartPr>
        <w:name w:val="4AC53D0179C0418681EE64E259172F91"/>
        <w:category>
          <w:name w:val="General"/>
          <w:gallery w:val="placeholder"/>
        </w:category>
        <w:types>
          <w:type w:val="bbPlcHdr"/>
        </w:types>
        <w:behaviors>
          <w:behavior w:val="content"/>
        </w:behaviors>
        <w:guid w:val="{A72D4766-BFCA-4F88-BA73-69EC36714CDA}"/>
      </w:docPartPr>
      <w:docPartBody>
        <w:p w:rsidR="003D27F7" w:rsidRDefault="0024234D" w:rsidP="0024234D">
          <w:pPr>
            <w:pStyle w:val="4AC53D0179C0418681EE64E259172F91"/>
          </w:pPr>
          <w:r w:rsidRPr="00BA16E6">
            <w:rPr>
              <w:rStyle w:val="PlaceholderText"/>
            </w:rPr>
            <w:t>Choose an item.</w:t>
          </w:r>
        </w:p>
      </w:docPartBody>
    </w:docPart>
    <w:docPart>
      <w:docPartPr>
        <w:name w:val="59D0B0869366462E9B0E2A033B9FBD04"/>
        <w:category>
          <w:name w:val="General"/>
          <w:gallery w:val="placeholder"/>
        </w:category>
        <w:types>
          <w:type w:val="bbPlcHdr"/>
        </w:types>
        <w:behaviors>
          <w:behavior w:val="content"/>
        </w:behaviors>
        <w:guid w:val="{531AFC4B-39ED-49CF-A14A-414C7BB7FA57}"/>
      </w:docPartPr>
      <w:docPartBody>
        <w:p w:rsidR="003D27F7" w:rsidRDefault="0024234D" w:rsidP="0024234D">
          <w:pPr>
            <w:pStyle w:val="59D0B0869366462E9B0E2A033B9FBD04"/>
          </w:pPr>
          <w:r w:rsidRPr="00BA16E6">
            <w:rPr>
              <w:rStyle w:val="PlaceholderText"/>
            </w:rPr>
            <w:t>Choose an item.</w:t>
          </w:r>
        </w:p>
      </w:docPartBody>
    </w:docPart>
    <w:docPart>
      <w:docPartPr>
        <w:name w:val="91506431F827475484EC81FF9F2F7AA9"/>
        <w:category>
          <w:name w:val="General"/>
          <w:gallery w:val="placeholder"/>
        </w:category>
        <w:types>
          <w:type w:val="bbPlcHdr"/>
        </w:types>
        <w:behaviors>
          <w:behavior w:val="content"/>
        </w:behaviors>
        <w:guid w:val="{4376C0B5-0F06-4682-9519-3F834AC1BED2}"/>
      </w:docPartPr>
      <w:docPartBody>
        <w:p w:rsidR="003D27F7" w:rsidRDefault="0024234D" w:rsidP="0024234D">
          <w:pPr>
            <w:pStyle w:val="91506431F827475484EC81FF9F2F7AA9"/>
          </w:pPr>
          <w:r w:rsidRPr="00A1380C">
            <w:rPr>
              <w:rStyle w:val="PlaceholderText"/>
            </w:rPr>
            <w:t>Choose an item.</w:t>
          </w:r>
        </w:p>
      </w:docPartBody>
    </w:docPart>
    <w:docPart>
      <w:docPartPr>
        <w:name w:val="973191C25B20436284CFFA2AB35F29CA"/>
        <w:category>
          <w:name w:val="General"/>
          <w:gallery w:val="placeholder"/>
        </w:category>
        <w:types>
          <w:type w:val="bbPlcHdr"/>
        </w:types>
        <w:behaviors>
          <w:behavior w:val="content"/>
        </w:behaviors>
        <w:guid w:val="{9B2A88CD-9240-484A-9824-3BBE76DB4AD6}"/>
      </w:docPartPr>
      <w:docPartBody>
        <w:p w:rsidR="003D27F7" w:rsidRDefault="0024234D" w:rsidP="0024234D">
          <w:pPr>
            <w:pStyle w:val="973191C25B20436284CFFA2AB35F29CA"/>
          </w:pPr>
          <w:r w:rsidRPr="00A1380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23"/>
    <w:rsid w:val="0001728B"/>
    <w:rsid w:val="00054526"/>
    <w:rsid w:val="0024234D"/>
    <w:rsid w:val="00246380"/>
    <w:rsid w:val="003872B7"/>
    <w:rsid w:val="003A15E9"/>
    <w:rsid w:val="003D27F7"/>
    <w:rsid w:val="00426DD3"/>
    <w:rsid w:val="00454D3D"/>
    <w:rsid w:val="00585C3B"/>
    <w:rsid w:val="006146EE"/>
    <w:rsid w:val="00627DC9"/>
    <w:rsid w:val="00690A5D"/>
    <w:rsid w:val="006A27D2"/>
    <w:rsid w:val="00735623"/>
    <w:rsid w:val="00773880"/>
    <w:rsid w:val="007B1940"/>
    <w:rsid w:val="007D0A2D"/>
    <w:rsid w:val="008A2C61"/>
    <w:rsid w:val="00944003"/>
    <w:rsid w:val="00971D70"/>
    <w:rsid w:val="00AE65B6"/>
    <w:rsid w:val="00B17E8E"/>
    <w:rsid w:val="00B30C13"/>
    <w:rsid w:val="00C818D7"/>
    <w:rsid w:val="00C94B3B"/>
    <w:rsid w:val="00D012AB"/>
    <w:rsid w:val="00DA4246"/>
    <w:rsid w:val="00DD0795"/>
    <w:rsid w:val="00E53F74"/>
    <w:rsid w:val="00E5408C"/>
    <w:rsid w:val="00EF3228"/>
    <w:rsid w:val="00F5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234D"/>
    <w:rPr>
      <w:color w:val="808080"/>
    </w:rPr>
  </w:style>
  <w:style w:type="paragraph" w:customStyle="1" w:styleId="51ACA2BA57C64320A321DA32C38BBD2B">
    <w:name w:val="51ACA2BA57C64320A321DA32C38BBD2B"/>
    <w:rsid w:val="0024234D"/>
    <w:pPr>
      <w:spacing w:line="278" w:lineRule="auto"/>
    </w:pPr>
    <w:rPr>
      <w:kern w:val="2"/>
      <w:sz w:val="24"/>
      <w:szCs w:val="24"/>
      <w14:ligatures w14:val="standardContextual"/>
    </w:rPr>
  </w:style>
  <w:style w:type="paragraph" w:customStyle="1" w:styleId="7D3F27833B2249FD921953745C936878">
    <w:name w:val="7D3F27833B2249FD921953745C936878"/>
    <w:rsid w:val="0024234D"/>
    <w:pPr>
      <w:spacing w:line="278" w:lineRule="auto"/>
    </w:pPr>
    <w:rPr>
      <w:kern w:val="2"/>
      <w:sz w:val="24"/>
      <w:szCs w:val="24"/>
      <w14:ligatures w14:val="standardContextual"/>
    </w:rPr>
  </w:style>
  <w:style w:type="paragraph" w:customStyle="1" w:styleId="3DB90258541840138BCD925028C5890B">
    <w:name w:val="3DB90258541840138BCD925028C5890B"/>
    <w:rsid w:val="0024234D"/>
    <w:pPr>
      <w:spacing w:line="278" w:lineRule="auto"/>
    </w:pPr>
    <w:rPr>
      <w:kern w:val="2"/>
      <w:sz w:val="24"/>
      <w:szCs w:val="24"/>
      <w14:ligatures w14:val="standardContextual"/>
    </w:rPr>
  </w:style>
  <w:style w:type="paragraph" w:customStyle="1" w:styleId="F5850915B1C44FF2B37E22E1A0361836">
    <w:name w:val="F5850915B1C44FF2B37E22E1A0361836"/>
    <w:rsid w:val="0024234D"/>
    <w:pPr>
      <w:spacing w:line="278" w:lineRule="auto"/>
    </w:pPr>
    <w:rPr>
      <w:kern w:val="2"/>
      <w:sz w:val="24"/>
      <w:szCs w:val="24"/>
      <w14:ligatures w14:val="standardContextual"/>
    </w:rPr>
  </w:style>
  <w:style w:type="paragraph" w:customStyle="1" w:styleId="60F8E55E008B427AA77BC78A683BEBD2">
    <w:name w:val="60F8E55E008B427AA77BC78A683BEBD2"/>
    <w:rsid w:val="0024234D"/>
    <w:pPr>
      <w:spacing w:line="278" w:lineRule="auto"/>
    </w:pPr>
    <w:rPr>
      <w:kern w:val="2"/>
      <w:sz w:val="24"/>
      <w:szCs w:val="24"/>
      <w14:ligatures w14:val="standardContextual"/>
    </w:rPr>
  </w:style>
  <w:style w:type="paragraph" w:customStyle="1" w:styleId="BFA88A537A1E4453A4675DC5E383DBA9">
    <w:name w:val="BFA88A537A1E4453A4675DC5E383DBA9"/>
    <w:rsid w:val="0024234D"/>
    <w:pPr>
      <w:spacing w:line="278" w:lineRule="auto"/>
    </w:pPr>
    <w:rPr>
      <w:kern w:val="2"/>
      <w:sz w:val="24"/>
      <w:szCs w:val="24"/>
      <w14:ligatures w14:val="standardContextual"/>
    </w:rPr>
  </w:style>
  <w:style w:type="paragraph" w:customStyle="1" w:styleId="3DD9E002637A4AA6BA6BB1B8540AD072">
    <w:name w:val="3DD9E002637A4AA6BA6BB1B8540AD072"/>
    <w:rsid w:val="0024234D"/>
    <w:pPr>
      <w:spacing w:line="278" w:lineRule="auto"/>
    </w:pPr>
    <w:rPr>
      <w:kern w:val="2"/>
      <w:sz w:val="24"/>
      <w:szCs w:val="24"/>
      <w14:ligatures w14:val="standardContextual"/>
    </w:rPr>
  </w:style>
  <w:style w:type="paragraph" w:customStyle="1" w:styleId="98090EB4563E4F78922E1D16AD87FE6F">
    <w:name w:val="98090EB4563E4F78922E1D16AD87FE6F"/>
    <w:rsid w:val="0024234D"/>
    <w:pPr>
      <w:spacing w:line="278" w:lineRule="auto"/>
    </w:pPr>
    <w:rPr>
      <w:kern w:val="2"/>
      <w:sz w:val="24"/>
      <w:szCs w:val="24"/>
      <w14:ligatures w14:val="standardContextual"/>
    </w:rPr>
  </w:style>
  <w:style w:type="paragraph" w:customStyle="1" w:styleId="3FAFD27E5BD34070BD5E5137D5DB6390">
    <w:name w:val="3FAFD27E5BD34070BD5E5137D5DB6390"/>
    <w:rsid w:val="0024234D"/>
    <w:pPr>
      <w:spacing w:line="278" w:lineRule="auto"/>
    </w:pPr>
    <w:rPr>
      <w:kern w:val="2"/>
      <w:sz w:val="24"/>
      <w:szCs w:val="24"/>
      <w14:ligatures w14:val="standardContextual"/>
    </w:rPr>
  </w:style>
  <w:style w:type="paragraph" w:customStyle="1" w:styleId="45C2FB6B7D354F6A90C14CCE3AE65EF3">
    <w:name w:val="45C2FB6B7D354F6A90C14CCE3AE65EF3"/>
    <w:rsid w:val="0024234D"/>
    <w:pPr>
      <w:spacing w:line="278" w:lineRule="auto"/>
    </w:pPr>
    <w:rPr>
      <w:kern w:val="2"/>
      <w:sz w:val="24"/>
      <w:szCs w:val="24"/>
      <w14:ligatures w14:val="standardContextual"/>
    </w:rPr>
  </w:style>
  <w:style w:type="paragraph" w:customStyle="1" w:styleId="4AC53D0179C0418681EE64E259172F91">
    <w:name w:val="4AC53D0179C0418681EE64E259172F91"/>
    <w:rsid w:val="0024234D"/>
    <w:pPr>
      <w:spacing w:line="278" w:lineRule="auto"/>
    </w:pPr>
    <w:rPr>
      <w:kern w:val="2"/>
      <w:sz w:val="24"/>
      <w:szCs w:val="24"/>
      <w14:ligatures w14:val="standardContextual"/>
    </w:rPr>
  </w:style>
  <w:style w:type="paragraph" w:customStyle="1" w:styleId="59D0B0869366462E9B0E2A033B9FBD04">
    <w:name w:val="59D0B0869366462E9B0E2A033B9FBD04"/>
    <w:rsid w:val="0024234D"/>
    <w:pPr>
      <w:spacing w:line="278" w:lineRule="auto"/>
    </w:pPr>
    <w:rPr>
      <w:kern w:val="2"/>
      <w:sz w:val="24"/>
      <w:szCs w:val="24"/>
      <w14:ligatures w14:val="standardContextual"/>
    </w:rPr>
  </w:style>
  <w:style w:type="paragraph" w:customStyle="1" w:styleId="91506431F827475484EC81FF9F2F7AA9">
    <w:name w:val="91506431F827475484EC81FF9F2F7AA9"/>
    <w:rsid w:val="0024234D"/>
    <w:pPr>
      <w:spacing w:line="278" w:lineRule="auto"/>
    </w:pPr>
    <w:rPr>
      <w:kern w:val="2"/>
      <w:sz w:val="24"/>
      <w:szCs w:val="24"/>
      <w14:ligatures w14:val="standardContextual"/>
    </w:rPr>
  </w:style>
  <w:style w:type="paragraph" w:customStyle="1" w:styleId="973191C25B20436284CFFA2AB35F29CA">
    <w:name w:val="973191C25B20436284CFFA2AB35F29CA"/>
    <w:rsid w:val="0024234D"/>
    <w:pPr>
      <w:spacing w:line="278" w:lineRule="auto"/>
    </w:pPr>
    <w:rPr>
      <w:kern w:val="2"/>
      <w:sz w:val="24"/>
      <w:szCs w:val="24"/>
      <w14:ligatures w14:val="standardContextual"/>
    </w:rPr>
  </w:style>
  <w:style w:type="paragraph" w:customStyle="1" w:styleId="03FC05BF6E374C50A8C9DC7468138770">
    <w:name w:val="03FC05BF6E374C50A8C9DC7468138770"/>
    <w:rsid w:val="0001728B"/>
  </w:style>
  <w:style w:type="paragraph" w:customStyle="1" w:styleId="F75867A4A6724FB585B126C10D4D1254">
    <w:name w:val="F75867A4A6724FB585B126C10D4D1254"/>
    <w:rsid w:val="0001728B"/>
  </w:style>
  <w:style w:type="paragraph" w:customStyle="1" w:styleId="3A779B5AF8B94525AD648F11B1879198">
    <w:name w:val="3A779B5AF8B94525AD648F11B1879198"/>
    <w:rsid w:val="0001728B"/>
  </w:style>
  <w:style w:type="paragraph" w:customStyle="1" w:styleId="BA7B567A020F4DD28D482B7218F80189">
    <w:name w:val="BA7B567A020F4DD28D482B7218F80189"/>
    <w:rsid w:val="0001728B"/>
  </w:style>
  <w:style w:type="paragraph" w:customStyle="1" w:styleId="ABE6380FEC5A4630828510C92AFF43D9">
    <w:name w:val="ABE6380FEC5A4630828510C92AFF43D9"/>
    <w:rsid w:val="0001728B"/>
  </w:style>
  <w:style w:type="paragraph" w:customStyle="1" w:styleId="98445749D4064E71855D58033802C51E">
    <w:name w:val="98445749D4064E71855D58033802C51E"/>
    <w:rsid w:val="0001728B"/>
  </w:style>
  <w:style w:type="paragraph" w:customStyle="1" w:styleId="65AA1E093E4D44D4BCF6B5AD73FE62BF">
    <w:name w:val="65AA1E093E4D44D4BCF6B5AD73FE62BF"/>
    <w:rsid w:val="0001728B"/>
  </w:style>
  <w:style w:type="paragraph" w:customStyle="1" w:styleId="AD9A9FE8B2D34100A4598C157758131D">
    <w:name w:val="AD9A9FE8B2D34100A4598C157758131D"/>
    <w:rsid w:val="007D0A2D"/>
  </w:style>
  <w:style w:type="paragraph" w:customStyle="1" w:styleId="65BDC802A70F407BB3461C3D1B01F7BA">
    <w:name w:val="65BDC802A70F407BB3461C3D1B01F7BA"/>
    <w:rsid w:val="007D0A2D"/>
  </w:style>
  <w:style w:type="paragraph" w:customStyle="1" w:styleId="D3E5871DB55843498147FA0269AD13A5">
    <w:name w:val="D3E5871DB55843498147FA0269AD13A5"/>
    <w:rsid w:val="007D0A2D"/>
  </w:style>
  <w:style w:type="paragraph" w:customStyle="1" w:styleId="91CDECA558F948D1A01C8E77E0EC95F6">
    <w:name w:val="91CDECA558F948D1A01C8E77E0EC95F6"/>
    <w:rsid w:val="00F53F21"/>
  </w:style>
  <w:style w:type="paragraph" w:customStyle="1" w:styleId="55565F0D7E524E728F7DD29E09414DF9">
    <w:name w:val="55565F0D7E524E728F7DD29E09414DF9"/>
    <w:rsid w:val="00F53F21"/>
  </w:style>
  <w:style w:type="paragraph" w:customStyle="1" w:styleId="1891F0461E954A29AA8A76205428F57D">
    <w:name w:val="1891F0461E954A29AA8A76205428F57D"/>
    <w:rsid w:val="00DD0795"/>
  </w:style>
  <w:style w:type="paragraph" w:customStyle="1" w:styleId="E2337A9C18854E7EBF58E6B6BD9C3C37">
    <w:name w:val="E2337A9C18854E7EBF58E6B6BD9C3C37"/>
    <w:rsid w:val="00DD0795"/>
  </w:style>
  <w:style w:type="paragraph" w:customStyle="1" w:styleId="E576ACE516214C3780E40B5F09FA9153">
    <w:name w:val="E576ACE516214C3780E40B5F09FA9153"/>
    <w:rsid w:val="00DD0795"/>
  </w:style>
  <w:style w:type="paragraph" w:customStyle="1" w:styleId="F1450B2639054C84B7D434281582971F">
    <w:name w:val="F1450B2639054C84B7D434281582971F"/>
    <w:rsid w:val="00DD0795"/>
  </w:style>
  <w:style w:type="paragraph" w:customStyle="1" w:styleId="44C461DCE65E4FFC85847E1AD966D570">
    <w:name w:val="44C461DCE65E4FFC85847E1AD966D570"/>
    <w:rsid w:val="00DD0795"/>
  </w:style>
  <w:style w:type="paragraph" w:customStyle="1" w:styleId="E982DFBCAFEB4279BD2DB7F092B602B7">
    <w:name w:val="E982DFBCAFEB4279BD2DB7F092B602B7"/>
    <w:rsid w:val="00DD0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C59F4-596F-4EB8-B30F-4390B7A8B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3505</TotalTime>
  <Pages>15</Pages>
  <Words>3588</Words>
  <Characters>20458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Varrie</dc:creator>
  <cp:lastModifiedBy>Gaynor Wiggins</cp:lastModifiedBy>
  <cp:revision>29</cp:revision>
  <cp:lastPrinted>2025-08-11T10:58:00Z</cp:lastPrinted>
  <dcterms:created xsi:type="dcterms:W3CDTF">2025-07-21T08:43:00Z</dcterms:created>
  <dcterms:modified xsi:type="dcterms:W3CDTF">2025-08-11T13:18:00Z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6db7d427,54142d47,45486a2f</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2024-04-30T10:32:55Z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6fd23846-c763-497a-bc66-3e2c56e94c56</vt:lpwstr>
  </property>
  <property fmtid="{D5CDD505-2E9C-101B-9397-08002B2CF9AE}" pid="11" name="MSIP_Label_ed63e432-7a5b-4534-ada9-2e736aca8ba4_ContentBits">
    <vt:lpwstr>1</vt:lpwstr>
  </property>
</Properties>
</file>