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797"/>
        <w:gridCol w:w="1275"/>
      </w:tblGrid>
      <w:tr w:rsidR="008A45AB" w:rsidRPr="00556B21" w14:paraId="0D4E54F6" w14:textId="77777777" w:rsidTr="000479C7">
        <w:trPr>
          <w:trHeight w:val="567"/>
        </w:trPr>
        <w:tc>
          <w:tcPr>
            <w:tcW w:w="9780" w:type="dxa"/>
            <w:gridSpan w:val="3"/>
            <w:vAlign w:val="center"/>
          </w:tcPr>
          <w:p w14:paraId="23E8B298" w14:textId="641C9ADF" w:rsidR="00E82A98" w:rsidRPr="008F09E1" w:rsidRDefault="008A45AB" w:rsidP="00E82A98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556B21">
              <w:rPr>
                <w:rFonts w:ascii="Arial" w:hAnsi="Arial" w:cs="Arial"/>
                <w:b/>
                <w:sz w:val="22"/>
                <w:szCs w:val="22"/>
              </w:rPr>
              <w:t>Present:</w:t>
            </w:r>
            <w:r w:rsidR="00E82A9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132C">
              <w:rPr>
                <w:rFonts w:ascii="Arial" w:hAnsi="Arial" w:cs="Arial"/>
                <w:sz w:val="22"/>
                <w:szCs w:val="22"/>
              </w:rPr>
              <w:t>Anne Witherow (chair)</w:t>
            </w:r>
            <w:r w:rsidR="006C2DB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E306E">
              <w:rPr>
                <w:rFonts w:ascii="Arial" w:hAnsi="Arial" w:cs="Arial"/>
                <w:sz w:val="22"/>
                <w:szCs w:val="22"/>
              </w:rPr>
              <w:t xml:space="preserve">Sandra Bao, </w:t>
            </w:r>
            <w:r w:rsidR="00542369">
              <w:rPr>
                <w:rFonts w:ascii="Arial" w:hAnsi="Arial" w:cs="Arial"/>
                <w:sz w:val="22"/>
                <w:szCs w:val="22"/>
              </w:rPr>
              <w:t xml:space="preserve">Gail Baxter, </w:t>
            </w:r>
            <w:r w:rsidR="004E306E">
              <w:rPr>
                <w:rFonts w:ascii="Arial" w:hAnsi="Arial" w:cs="Arial"/>
                <w:sz w:val="22"/>
                <w:szCs w:val="22"/>
              </w:rPr>
              <w:t xml:space="preserve">Sandra Campbell, Alan Donaldson, Val Forsyth, </w:t>
            </w:r>
            <w:r w:rsidR="006C2DBB">
              <w:rPr>
                <w:rFonts w:ascii="Arial" w:hAnsi="Arial" w:cs="Arial"/>
                <w:sz w:val="22"/>
                <w:szCs w:val="22"/>
              </w:rPr>
              <w:t xml:space="preserve">Craig Gibson, </w:t>
            </w:r>
            <w:r w:rsidR="004E306E" w:rsidRPr="00FA1ACF">
              <w:rPr>
                <w:rFonts w:ascii="Arial" w:hAnsi="Arial" w:cs="Arial"/>
                <w:sz w:val="22"/>
                <w:szCs w:val="22"/>
              </w:rPr>
              <w:t>Alex Johnson</w:t>
            </w:r>
            <w:r w:rsidR="004E306E">
              <w:rPr>
                <w:rFonts w:ascii="Arial" w:hAnsi="Arial" w:cs="Arial"/>
                <w:sz w:val="22"/>
                <w:szCs w:val="22"/>
              </w:rPr>
              <w:t xml:space="preserve">, Sarah Jones, </w:t>
            </w:r>
            <w:r w:rsidR="004E306E" w:rsidRPr="00FA1ACF">
              <w:rPr>
                <w:rFonts w:ascii="Arial" w:hAnsi="Arial" w:cs="Arial"/>
                <w:sz w:val="22"/>
                <w:szCs w:val="22"/>
              </w:rPr>
              <w:t>Lyndsey Keenan</w:t>
            </w:r>
            <w:r w:rsidR="006C2DBB">
              <w:rPr>
                <w:rFonts w:ascii="Arial" w:hAnsi="Arial" w:cs="Arial"/>
                <w:sz w:val="22"/>
                <w:szCs w:val="22"/>
              </w:rPr>
              <w:t xml:space="preserve">, Catriona Moreland, </w:t>
            </w:r>
            <w:r w:rsidR="004E306E">
              <w:rPr>
                <w:rFonts w:ascii="Arial" w:hAnsi="Arial" w:cs="Arial"/>
                <w:sz w:val="22"/>
                <w:szCs w:val="22"/>
              </w:rPr>
              <w:t>Muriel Russell,</w:t>
            </w:r>
            <w:r w:rsidR="004E306E" w:rsidRPr="00FA1ACF">
              <w:rPr>
                <w:rFonts w:ascii="Arial" w:hAnsi="Arial" w:cs="Arial"/>
                <w:sz w:val="22"/>
                <w:szCs w:val="22"/>
              </w:rPr>
              <w:t xml:space="preserve"> Claire Wooler</w:t>
            </w:r>
          </w:p>
          <w:p w14:paraId="5D570E4E" w14:textId="20064E66" w:rsidR="008A45AB" w:rsidRPr="00556B21" w:rsidRDefault="008A45AB" w:rsidP="008A45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CCA066" w14:textId="77777777" w:rsidR="008A45AB" w:rsidRPr="00556B21" w:rsidRDefault="008A45AB" w:rsidP="008A45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25C6F4" w14:textId="1C22F1EF" w:rsidR="008A45AB" w:rsidRPr="00793E46" w:rsidRDefault="008A45AB" w:rsidP="005423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3E46">
              <w:rPr>
                <w:rFonts w:ascii="Arial" w:hAnsi="Arial" w:cs="Arial"/>
                <w:b/>
                <w:sz w:val="22"/>
                <w:szCs w:val="22"/>
              </w:rPr>
              <w:t>In attendance</w:t>
            </w:r>
            <w:r w:rsidR="00793E46" w:rsidRPr="00F4255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425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1ACF" w:rsidRPr="00FA1ACF">
              <w:rPr>
                <w:rFonts w:ascii="Arial" w:hAnsi="Arial" w:cs="Arial"/>
                <w:sz w:val="22"/>
                <w:szCs w:val="22"/>
              </w:rPr>
              <w:t>Graeme Brooks</w:t>
            </w:r>
            <w:r w:rsidR="00542369">
              <w:rPr>
                <w:rFonts w:ascii="Arial" w:hAnsi="Arial" w:cs="Arial"/>
                <w:sz w:val="22"/>
                <w:szCs w:val="22"/>
              </w:rPr>
              <w:t>, Jan Wilson</w:t>
            </w:r>
          </w:p>
        </w:tc>
      </w:tr>
      <w:tr w:rsidR="008A45AB" w:rsidRPr="00556B21" w14:paraId="64335478" w14:textId="77777777" w:rsidTr="000479C7">
        <w:trPr>
          <w:trHeight w:val="567"/>
        </w:trPr>
        <w:tc>
          <w:tcPr>
            <w:tcW w:w="9780" w:type="dxa"/>
            <w:gridSpan w:val="3"/>
            <w:tcBorders>
              <w:bottom w:val="single" w:sz="4" w:space="0" w:color="auto"/>
            </w:tcBorders>
            <w:vAlign w:val="center"/>
          </w:tcPr>
          <w:p w14:paraId="61526416" w14:textId="2016C093" w:rsidR="00124C9A" w:rsidRDefault="008A45AB" w:rsidP="00124C9A">
            <w:pPr>
              <w:rPr>
                <w:rFonts w:ascii="Arial" w:hAnsi="Arial" w:cs="Arial"/>
                <w:sz w:val="22"/>
                <w:szCs w:val="22"/>
              </w:rPr>
            </w:pPr>
            <w:r w:rsidRPr="00556B21">
              <w:rPr>
                <w:rFonts w:ascii="Arial" w:hAnsi="Arial" w:cs="Arial"/>
                <w:b/>
                <w:sz w:val="22"/>
                <w:szCs w:val="22"/>
              </w:rPr>
              <w:t>Apologies</w:t>
            </w:r>
            <w:r w:rsidRPr="00556B2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12314">
              <w:rPr>
                <w:rFonts w:ascii="Arial" w:hAnsi="Arial" w:cs="Arial"/>
                <w:sz w:val="22"/>
                <w:szCs w:val="22"/>
              </w:rPr>
              <w:t xml:space="preserve">Martin Brennan, </w:t>
            </w:r>
            <w:r w:rsidR="00542369">
              <w:rPr>
                <w:rFonts w:ascii="Arial" w:hAnsi="Arial" w:cs="Arial"/>
                <w:sz w:val="22"/>
                <w:szCs w:val="22"/>
              </w:rPr>
              <w:t>Elizabeth Robertson</w:t>
            </w:r>
          </w:p>
          <w:p w14:paraId="560AE825" w14:textId="77777777" w:rsidR="00124C9A" w:rsidRDefault="00124C9A" w:rsidP="00124C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826396" w14:textId="4460968F" w:rsidR="008A45AB" w:rsidRPr="00556B21" w:rsidRDefault="008A45AB" w:rsidP="00D754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5AB" w:rsidRPr="00556B21" w14:paraId="474AA51C" w14:textId="77777777" w:rsidTr="000479C7">
        <w:trPr>
          <w:trHeight w:val="70"/>
        </w:trPr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203C7DC6" w14:textId="77777777" w:rsidR="008A45AB" w:rsidRPr="00556B21" w:rsidRDefault="008A45AB" w:rsidP="00BF5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7" w:type="dxa"/>
            <w:tcBorders>
              <w:left w:val="nil"/>
              <w:right w:val="nil"/>
            </w:tcBorders>
            <w:vAlign w:val="center"/>
          </w:tcPr>
          <w:p w14:paraId="4BB1EA46" w14:textId="77777777" w:rsidR="008A45AB" w:rsidRPr="00556B21" w:rsidRDefault="008A45AB" w:rsidP="00BF5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03755500" w14:textId="77777777" w:rsidR="008A45AB" w:rsidRPr="00556B21" w:rsidRDefault="008A45AB" w:rsidP="00BF5D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5AB" w:rsidRPr="00556B21" w14:paraId="51AF6037" w14:textId="77777777" w:rsidTr="000479C7">
        <w:trPr>
          <w:trHeight w:val="567"/>
        </w:trPr>
        <w:tc>
          <w:tcPr>
            <w:tcW w:w="708" w:type="dxa"/>
            <w:vAlign w:val="center"/>
          </w:tcPr>
          <w:p w14:paraId="15AD0149" w14:textId="2DF1EEAD" w:rsidR="008A45AB" w:rsidRPr="00556B21" w:rsidRDefault="008A45AB" w:rsidP="0024468A">
            <w:pPr>
              <w:rPr>
                <w:rFonts w:ascii="Arial" w:hAnsi="Arial" w:cs="Arial"/>
                <w:sz w:val="22"/>
                <w:szCs w:val="22"/>
              </w:rPr>
            </w:pPr>
            <w:r w:rsidRPr="00556B21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7797" w:type="dxa"/>
            <w:vAlign w:val="center"/>
          </w:tcPr>
          <w:p w14:paraId="29170664" w14:textId="0BF197E6" w:rsidR="008A45AB" w:rsidRPr="00556B21" w:rsidRDefault="008A45AB" w:rsidP="008C5C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35CFEFF" w14:textId="77777777" w:rsidR="008A45AB" w:rsidRPr="00556B21" w:rsidRDefault="008A45AB" w:rsidP="0024468A">
            <w:pPr>
              <w:rPr>
                <w:rFonts w:ascii="Arial" w:hAnsi="Arial" w:cs="Arial"/>
                <w:sz w:val="22"/>
                <w:szCs w:val="22"/>
              </w:rPr>
            </w:pPr>
            <w:r w:rsidRPr="00556B21">
              <w:rPr>
                <w:rFonts w:ascii="Arial" w:hAnsi="Arial" w:cs="Arial"/>
                <w:sz w:val="22"/>
                <w:szCs w:val="22"/>
              </w:rPr>
              <w:t>Action:</w:t>
            </w:r>
          </w:p>
        </w:tc>
      </w:tr>
      <w:tr w:rsidR="008A45AB" w:rsidRPr="00556B21" w14:paraId="36CCB9D9" w14:textId="77777777" w:rsidTr="000479C7">
        <w:trPr>
          <w:trHeight w:val="148"/>
        </w:trPr>
        <w:tc>
          <w:tcPr>
            <w:tcW w:w="708" w:type="dxa"/>
          </w:tcPr>
          <w:p w14:paraId="500B0741" w14:textId="77777777" w:rsidR="008A45AB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222A52" w14:textId="77777777" w:rsidR="008A45AB" w:rsidRPr="00556B21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</w:tcPr>
          <w:p w14:paraId="03BE603D" w14:textId="77777777" w:rsidR="008A45AB" w:rsidRDefault="008A45AB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0EA1F4" w14:textId="50D0AA8E" w:rsidR="00124C9A" w:rsidRDefault="008A45AB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6B21">
              <w:rPr>
                <w:rFonts w:ascii="Arial" w:hAnsi="Arial" w:cs="Arial"/>
                <w:b/>
                <w:sz w:val="22"/>
                <w:szCs w:val="22"/>
              </w:rPr>
              <w:t>Welcome and Apologies</w:t>
            </w:r>
          </w:p>
          <w:p w14:paraId="38CC602A" w14:textId="34360950" w:rsidR="00124C9A" w:rsidRDefault="000327C8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</w:t>
            </w:r>
            <w:r w:rsidR="00124C9A">
              <w:rPr>
                <w:rFonts w:ascii="Arial" w:hAnsi="Arial" w:cs="Arial"/>
                <w:sz w:val="22"/>
                <w:szCs w:val="22"/>
              </w:rPr>
              <w:t xml:space="preserve"> welcomed everyone to the meeting</w:t>
            </w:r>
            <w:r w:rsidR="008F09E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0C7B93" w14:textId="77777777" w:rsidR="008A45AB" w:rsidRPr="00556B21" w:rsidRDefault="008A45AB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EED75CB" w14:textId="77777777" w:rsidR="008A45AB" w:rsidRPr="00556B21" w:rsidRDefault="008A45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5AB" w:rsidRPr="00556B21" w14:paraId="32DA7F00" w14:textId="77777777" w:rsidTr="000479C7">
        <w:trPr>
          <w:trHeight w:val="148"/>
        </w:trPr>
        <w:tc>
          <w:tcPr>
            <w:tcW w:w="708" w:type="dxa"/>
          </w:tcPr>
          <w:p w14:paraId="67029026" w14:textId="77777777" w:rsidR="008A45AB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60E53B" w14:textId="77777777" w:rsidR="008A45AB" w:rsidRPr="00556B21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797" w:type="dxa"/>
          </w:tcPr>
          <w:p w14:paraId="68470A0F" w14:textId="77777777" w:rsidR="008A45AB" w:rsidRDefault="008A45AB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59C46F" w14:textId="216F5BC9" w:rsidR="003E781E" w:rsidRDefault="008A45AB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Minutes of last meeti</w:t>
            </w:r>
            <w:r w:rsidR="00300550">
              <w:rPr>
                <w:rFonts w:ascii="Arial" w:hAnsi="Arial" w:cs="Arial"/>
                <w:b/>
                <w:sz w:val="22"/>
                <w:szCs w:val="22"/>
              </w:rPr>
              <w:t>ng</w:t>
            </w:r>
            <w:r w:rsidR="00542369">
              <w:rPr>
                <w:rFonts w:ascii="Arial" w:hAnsi="Arial" w:cs="Arial"/>
                <w:b/>
                <w:sz w:val="22"/>
                <w:szCs w:val="22"/>
              </w:rPr>
              <w:t xml:space="preserve"> 26 October</w:t>
            </w:r>
            <w:r w:rsidR="00FA1ACF">
              <w:rPr>
                <w:rFonts w:ascii="Arial" w:hAnsi="Arial" w:cs="Arial"/>
                <w:b/>
                <w:sz w:val="22"/>
                <w:szCs w:val="22"/>
              </w:rPr>
              <w:t xml:space="preserve"> 2020</w:t>
            </w:r>
            <w:r w:rsidR="00300550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124C9A">
              <w:rPr>
                <w:rFonts w:ascii="Arial" w:hAnsi="Arial" w:cs="Arial"/>
                <w:b/>
                <w:sz w:val="22"/>
                <w:szCs w:val="22"/>
              </w:rPr>
              <w:t>read and accepted</w:t>
            </w:r>
          </w:p>
          <w:p w14:paraId="76D187C6" w14:textId="619A79E9" w:rsidR="0011574D" w:rsidRPr="00053255" w:rsidRDefault="00C039F6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3255">
              <w:rPr>
                <w:rFonts w:ascii="Arial" w:hAnsi="Arial" w:cs="Arial"/>
                <w:b/>
                <w:sz w:val="22"/>
                <w:szCs w:val="22"/>
              </w:rPr>
              <w:t>Proposed by</w:t>
            </w:r>
            <w:r w:rsidR="00557713" w:rsidRPr="000532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4C9A" w:rsidRPr="0005325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F61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84E95">
              <w:rPr>
                <w:rFonts w:ascii="Arial" w:hAnsi="Arial" w:cs="Arial"/>
                <w:sz w:val="22"/>
                <w:szCs w:val="22"/>
              </w:rPr>
              <w:t>Val Forsyth</w:t>
            </w:r>
          </w:p>
          <w:p w14:paraId="572AA951" w14:textId="4D7BD2B8" w:rsidR="00557713" w:rsidRDefault="00557713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3255">
              <w:rPr>
                <w:rFonts w:ascii="Arial" w:hAnsi="Arial" w:cs="Arial"/>
                <w:b/>
                <w:sz w:val="22"/>
                <w:szCs w:val="22"/>
              </w:rPr>
              <w:t>Seconded by</w:t>
            </w:r>
            <w:r w:rsidR="00124C9A" w:rsidRPr="0005325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532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84E95">
              <w:rPr>
                <w:rFonts w:ascii="Arial" w:hAnsi="Arial" w:cs="Arial"/>
                <w:sz w:val="22"/>
                <w:szCs w:val="22"/>
              </w:rPr>
              <w:t>Gail Baxter</w:t>
            </w:r>
          </w:p>
          <w:p w14:paraId="350F7D73" w14:textId="77777777" w:rsidR="00F4255F" w:rsidRPr="00053255" w:rsidRDefault="00F4255F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09C675" w14:textId="2DCC14FA" w:rsidR="00F4255F" w:rsidRPr="00213EA9" w:rsidRDefault="00F4255F" w:rsidP="00F4255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13EA9">
              <w:rPr>
                <w:rFonts w:ascii="Arial" w:hAnsi="Arial" w:cs="Arial"/>
                <w:i/>
                <w:sz w:val="22"/>
                <w:szCs w:val="22"/>
              </w:rPr>
              <w:t>Minutes to be</w:t>
            </w:r>
            <w:r w:rsidR="00484E95">
              <w:rPr>
                <w:rFonts w:ascii="Arial" w:hAnsi="Arial" w:cs="Arial"/>
                <w:i/>
                <w:sz w:val="22"/>
                <w:szCs w:val="22"/>
              </w:rPr>
              <w:t xml:space="preserve"> emailed to school office for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display </w:t>
            </w:r>
            <w:r w:rsidRPr="00213EA9">
              <w:rPr>
                <w:rFonts w:ascii="Arial" w:hAnsi="Arial" w:cs="Arial"/>
                <w:i/>
                <w:sz w:val="22"/>
                <w:szCs w:val="22"/>
              </w:rPr>
              <w:t>on school website</w:t>
            </w:r>
          </w:p>
          <w:p w14:paraId="5F52B2A2" w14:textId="77777777" w:rsidR="008A45AB" w:rsidRPr="00556B21" w:rsidRDefault="008A45AB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28543FB" w14:textId="77777777" w:rsidR="008A45AB" w:rsidRDefault="008A45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8DD524" w14:textId="77777777" w:rsidR="00FA1ACF" w:rsidRDefault="00FA1A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6A192" w14:textId="77777777" w:rsidR="00FA1ACF" w:rsidRDefault="00FA1A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E10933" w14:textId="77777777" w:rsidR="00FA1ACF" w:rsidRDefault="00FA1A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2AB4FB" w14:textId="77777777" w:rsidR="00FA1ACF" w:rsidRDefault="00FA1A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9BECDD" w14:textId="386DD7A7" w:rsidR="00FA1ACF" w:rsidRPr="00556B21" w:rsidRDefault="00FA1A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</w:t>
            </w:r>
          </w:p>
        </w:tc>
      </w:tr>
      <w:tr w:rsidR="008A45AB" w:rsidRPr="00556B21" w14:paraId="626E1A14" w14:textId="77777777" w:rsidTr="000479C7">
        <w:trPr>
          <w:trHeight w:val="148"/>
        </w:trPr>
        <w:tc>
          <w:tcPr>
            <w:tcW w:w="708" w:type="dxa"/>
          </w:tcPr>
          <w:p w14:paraId="0346FCFF" w14:textId="1AAE735A" w:rsidR="008A45AB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646C85" w14:textId="77777777" w:rsidR="008A45AB" w:rsidRPr="00556B21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797" w:type="dxa"/>
          </w:tcPr>
          <w:p w14:paraId="08A418C4" w14:textId="77777777" w:rsidR="008A45AB" w:rsidRDefault="008A45AB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56D7A5" w14:textId="68F6ECAB" w:rsidR="008A45AB" w:rsidRDefault="008A45AB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</w:t>
            </w:r>
            <w:r w:rsidR="004D3C97">
              <w:rPr>
                <w:rFonts w:ascii="Arial" w:hAnsi="Arial" w:cs="Arial"/>
                <w:b/>
                <w:sz w:val="22"/>
                <w:szCs w:val="22"/>
              </w:rPr>
              <w:t>/ Head Teacher’s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Update</w:t>
            </w:r>
            <w:r w:rsidR="00FA1ACF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FA1ACF">
              <w:rPr>
                <w:rFonts w:ascii="Arial" w:hAnsi="Arial" w:cs="Arial"/>
                <w:sz w:val="22"/>
                <w:szCs w:val="22"/>
              </w:rPr>
              <w:t>full presentation on school website)</w:t>
            </w:r>
          </w:p>
          <w:p w14:paraId="45AF6BD8" w14:textId="77777777" w:rsidR="00E80545" w:rsidRDefault="00E80545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823F87" w14:textId="77777777" w:rsidR="008A45AB" w:rsidRPr="009B7CB1" w:rsidRDefault="00C936AA" w:rsidP="00F32F3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Remembrance Service – new format of broadcasting across the school speaker system proved successful and will be the new way forward.</w:t>
            </w:r>
          </w:p>
          <w:p w14:paraId="555089CE" w14:textId="0DC38087" w:rsidR="009B7CB1" w:rsidRPr="00332672" w:rsidRDefault="009B7CB1" w:rsidP="00F32F3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Reporting S4-S5</w:t>
            </w:r>
          </w:p>
          <w:p w14:paraId="3DD79861" w14:textId="77777777" w:rsidR="00332672" w:rsidRPr="009B7CB1" w:rsidRDefault="00332672" w:rsidP="00F32F3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 In Need – Over £2k raised.  Well done to all involved.</w:t>
            </w:r>
          </w:p>
          <w:p w14:paraId="2026629B" w14:textId="7BA1AA8C" w:rsidR="009B7CB1" w:rsidRPr="00332672" w:rsidRDefault="009B7CB1" w:rsidP="00F32F3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Young Enterprise</w:t>
            </w:r>
          </w:p>
          <w:p w14:paraId="6A48AC92" w14:textId="447E7C1C" w:rsidR="00332672" w:rsidRPr="00332672" w:rsidRDefault="009B7CB1" w:rsidP="00F32F3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Watt Wander</w:t>
            </w:r>
            <w:r w:rsidR="00332672">
              <w:rPr>
                <w:rFonts w:ascii="Arial" w:hAnsi="Arial" w:cs="Arial"/>
                <w:sz w:val="22"/>
                <w:szCs w:val="22"/>
              </w:rPr>
              <w:t xml:space="preserve"> – Clydeview had 3 finalist in this project who got the opportunity to plant a tree and were presented with a certificate.  All entrants received a goody bag.</w:t>
            </w:r>
          </w:p>
          <w:p w14:paraId="7B5FC4DD" w14:textId="77777777" w:rsidR="00332672" w:rsidRPr="00332672" w:rsidRDefault="00332672" w:rsidP="00F32F3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S1-S3 Merit awards took place in the form of a brief ceremony.</w:t>
            </w:r>
          </w:p>
          <w:p w14:paraId="6E7C4AA2" w14:textId="77777777" w:rsidR="00C060B6" w:rsidRPr="00C060B6" w:rsidRDefault="00332672" w:rsidP="0033267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Christmas Newsletter circulated in its new format through Sway.</w:t>
            </w:r>
          </w:p>
          <w:p w14:paraId="47726A76" w14:textId="77777777" w:rsidR="00C060B6" w:rsidRPr="00E34F6F" w:rsidRDefault="00C060B6" w:rsidP="00C060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CD4A08" w14:textId="04D69F8B" w:rsidR="009B7CB1" w:rsidRPr="00077598" w:rsidRDefault="009B7CB1" w:rsidP="009B7CB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7598">
              <w:rPr>
                <w:rFonts w:ascii="Arial" w:hAnsi="Arial" w:cs="Arial"/>
                <w:b/>
                <w:sz w:val="22"/>
                <w:szCs w:val="22"/>
              </w:rPr>
              <w:t>Forthcoming Events</w:t>
            </w:r>
          </w:p>
          <w:p w14:paraId="520ADBB9" w14:textId="77777777" w:rsidR="009B7CB1" w:rsidRPr="009B7CB1" w:rsidRDefault="009B7CB1" w:rsidP="009B7CB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8B34FD8" w14:textId="0E519F2F" w:rsidR="009B7CB1" w:rsidRDefault="009B7CB1" w:rsidP="009B7CB1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Revised Improvement Plan – Jan – May 2021</w:t>
            </w:r>
          </w:p>
          <w:p w14:paraId="6C548A3D" w14:textId="28EE590D" w:rsidR="009B7CB1" w:rsidRDefault="009B7CB1" w:rsidP="009B7CB1">
            <w:pPr>
              <w:pStyle w:val="ListParagraph"/>
              <w:numPr>
                <w:ilvl w:val="2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&amp; Wellbeing</w:t>
            </w:r>
          </w:p>
          <w:p w14:paraId="5ADB029E" w14:textId="77777777" w:rsidR="009B7CB1" w:rsidRDefault="009B7CB1" w:rsidP="009B7CB1">
            <w:pPr>
              <w:pStyle w:val="ListParagraph"/>
              <w:numPr>
                <w:ilvl w:val="3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COVID</w:t>
            </w:r>
          </w:p>
          <w:p w14:paraId="69F2DA63" w14:textId="77777777" w:rsidR="009B7CB1" w:rsidRDefault="009B7CB1" w:rsidP="009B7CB1">
            <w:pPr>
              <w:pStyle w:val="ListParagraph"/>
              <w:numPr>
                <w:ilvl w:val="3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Wellbeing Ambassadors</w:t>
            </w:r>
          </w:p>
          <w:p w14:paraId="34C4601E" w14:textId="08768BCC" w:rsidR="009B7CB1" w:rsidRDefault="009B7CB1" w:rsidP="009B7CB1">
            <w:pPr>
              <w:pStyle w:val="ListParagraph"/>
              <w:numPr>
                <w:ilvl w:val="3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Attendance</w:t>
            </w:r>
          </w:p>
          <w:p w14:paraId="369A2359" w14:textId="47C78735" w:rsidR="007404F3" w:rsidRDefault="009B7CB1" w:rsidP="006C7DAB">
            <w:pPr>
              <w:pStyle w:val="ListParagraph"/>
              <w:numPr>
                <w:ilvl w:val="2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Equity Issues/Closing the Gap</w:t>
            </w:r>
          </w:p>
          <w:p w14:paraId="4C9ADBC9" w14:textId="77777777" w:rsidR="009B7CB1" w:rsidRDefault="009B7CB1" w:rsidP="009B7CB1">
            <w:pPr>
              <w:pStyle w:val="ListParagraph"/>
              <w:numPr>
                <w:ilvl w:val="3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Literacy/Numeracy provision</w:t>
            </w:r>
          </w:p>
          <w:p w14:paraId="3C45CD69" w14:textId="77777777" w:rsidR="009B7CB1" w:rsidRDefault="009B7CB1" w:rsidP="009B7CB1">
            <w:pPr>
              <w:pStyle w:val="ListParagraph"/>
              <w:numPr>
                <w:ilvl w:val="3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 Materials</w:t>
            </w:r>
          </w:p>
          <w:p w14:paraId="7DA39034" w14:textId="77777777" w:rsidR="009B7CB1" w:rsidRDefault="009B7CB1" w:rsidP="009B7CB1">
            <w:pPr>
              <w:pStyle w:val="ListParagraph"/>
              <w:numPr>
                <w:ilvl w:val="3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BGE Mentoring Pilot</w:t>
            </w:r>
          </w:p>
          <w:p w14:paraId="5CD2CC9B" w14:textId="77777777" w:rsidR="009B7CB1" w:rsidRDefault="009B7CB1" w:rsidP="006C7DAB">
            <w:pPr>
              <w:pStyle w:val="ListParagraph"/>
              <w:numPr>
                <w:ilvl w:val="2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Learning and Teaching</w:t>
            </w:r>
          </w:p>
          <w:p w14:paraId="08A88EF4" w14:textId="77777777" w:rsidR="009B7CB1" w:rsidRDefault="009B7CB1" w:rsidP="009B7CB1">
            <w:pPr>
              <w:pStyle w:val="ListParagraph"/>
              <w:numPr>
                <w:ilvl w:val="3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 Literacy</w:t>
            </w:r>
          </w:p>
          <w:p w14:paraId="0CB39610" w14:textId="77777777" w:rsidR="009B7CB1" w:rsidRDefault="009B7CB1" w:rsidP="009B7CB1">
            <w:pPr>
              <w:pStyle w:val="ListParagraph"/>
              <w:numPr>
                <w:ilvl w:val="3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&amp; Moderation</w:t>
            </w:r>
          </w:p>
          <w:p w14:paraId="2781529D" w14:textId="093D0A9D" w:rsidR="009B7CB1" w:rsidRPr="009B7CB1" w:rsidRDefault="009B7CB1" w:rsidP="009B7CB1">
            <w:pPr>
              <w:pStyle w:val="ListParagraph"/>
              <w:numPr>
                <w:ilvl w:val="3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Vision, Values and Aims</w:t>
            </w:r>
          </w:p>
          <w:p w14:paraId="4F31D193" w14:textId="77777777" w:rsidR="007404F3" w:rsidRPr="00E34F6F" w:rsidRDefault="007404F3" w:rsidP="00C060B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4F6F">
              <w:rPr>
                <w:rFonts w:ascii="Arial" w:hAnsi="Arial" w:cs="Arial"/>
                <w:sz w:val="22"/>
                <w:szCs w:val="22"/>
              </w:rPr>
              <w:t>Department Review Meetings</w:t>
            </w:r>
          </w:p>
          <w:p w14:paraId="0A0D6121" w14:textId="77777777" w:rsidR="007404F3" w:rsidRPr="00E34F6F" w:rsidRDefault="007404F3" w:rsidP="007404F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12E5275" w14:textId="18100F2B" w:rsidR="007404F3" w:rsidRPr="00E34F6F" w:rsidRDefault="009B7CB1" w:rsidP="00C060B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Summative Assessment Diet S4-S6.  Evidence </w:t>
            </w:r>
            <w:r w:rsidR="007404F3" w:rsidRPr="00E34F6F">
              <w:rPr>
                <w:rFonts w:ascii="Arial" w:hAnsi="Arial" w:cs="Arial"/>
                <w:sz w:val="22"/>
                <w:szCs w:val="22"/>
              </w:rPr>
              <w:t>needs to be worked on: High Value Assessment</w:t>
            </w:r>
            <w:r w:rsidR="008F09E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6CB413" w14:textId="77777777" w:rsidR="007404F3" w:rsidRPr="00E34F6F" w:rsidRDefault="007404F3" w:rsidP="007404F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FA0F4F0" w14:textId="3B229493" w:rsidR="007404F3" w:rsidRPr="00E34F6F" w:rsidRDefault="007404F3" w:rsidP="00C060B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4F6F">
              <w:rPr>
                <w:rFonts w:ascii="Arial" w:hAnsi="Arial" w:cs="Arial"/>
                <w:sz w:val="22"/>
                <w:szCs w:val="22"/>
              </w:rPr>
              <w:t>Supportive Study Provision will continue as soon as possible</w:t>
            </w:r>
            <w:r w:rsidR="008F09E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7F56D3" w14:textId="77777777" w:rsidR="007404F3" w:rsidRPr="00E34F6F" w:rsidRDefault="007404F3" w:rsidP="007404F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58E2681" w14:textId="4C81E967" w:rsidR="007404F3" w:rsidRPr="00E34F6F" w:rsidRDefault="007404F3" w:rsidP="00C060B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4F6F">
              <w:rPr>
                <w:rFonts w:ascii="Arial" w:hAnsi="Arial" w:cs="Arial"/>
                <w:sz w:val="22"/>
                <w:szCs w:val="22"/>
              </w:rPr>
              <w:t xml:space="preserve">S2 &amp;S3 reports </w:t>
            </w:r>
            <w:r w:rsidR="009B7CB1">
              <w:rPr>
                <w:rFonts w:ascii="Arial" w:hAnsi="Arial" w:cs="Arial"/>
                <w:sz w:val="22"/>
                <w:szCs w:val="22"/>
              </w:rPr>
              <w:t>and options</w:t>
            </w:r>
          </w:p>
          <w:p w14:paraId="78E27EC2" w14:textId="77777777" w:rsidR="007404F3" w:rsidRPr="009B7CB1" w:rsidRDefault="007404F3" w:rsidP="009B7C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62CFE5" w14:textId="18E5811D" w:rsidR="007404F3" w:rsidRPr="00DD57BC" w:rsidRDefault="007404F3" w:rsidP="00C060B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4F6F">
              <w:rPr>
                <w:rFonts w:ascii="Arial" w:hAnsi="Arial" w:cs="Arial"/>
                <w:sz w:val="22"/>
                <w:szCs w:val="22"/>
              </w:rPr>
              <w:t xml:space="preserve">February Inset Day – will be used for </w:t>
            </w:r>
            <w:r w:rsidR="00077598">
              <w:rPr>
                <w:rFonts w:ascii="Arial" w:hAnsi="Arial" w:cs="Arial"/>
                <w:sz w:val="22"/>
                <w:szCs w:val="22"/>
              </w:rPr>
              <w:t xml:space="preserve">SQA Assessment </w:t>
            </w:r>
            <w:r w:rsidRPr="00E34F6F">
              <w:rPr>
                <w:rFonts w:ascii="Arial" w:hAnsi="Arial" w:cs="Arial"/>
                <w:sz w:val="22"/>
                <w:szCs w:val="22"/>
              </w:rPr>
              <w:t>evidence gathering.</w:t>
            </w:r>
          </w:p>
          <w:p w14:paraId="50CE4AC6" w14:textId="77777777" w:rsidR="00DD57BC" w:rsidRPr="00DD57BC" w:rsidRDefault="00DD57BC" w:rsidP="00DD57BC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8A5155" w14:textId="77777777" w:rsidR="00864BDE" w:rsidRPr="00077598" w:rsidRDefault="00DD57BC" w:rsidP="00C060B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7598">
              <w:rPr>
                <w:rFonts w:ascii="Arial" w:hAnsi="Arial" w:cs="Arial"/>
                <w:b/>
                <w:sz w:val="22"/>
                <w:szCs w:val="22"/>
              </w:rPr>
              <w:t xml:space="preserve">Remote Learning </w:t>
            </w:r>
          </w:p>
          <w:p w14:paraId="541B44A0" w14:textId="77777777" w:rsidR="00864BDE" w:rsidRPr="00864BDE" w:rsidRDefault="00864BDE" w:rsidP="00864B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7DD79F2" w14:textId="77777777" w:rsidR="00077598" w:rsidRDefault="00077598" w:rsidP="00077598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Follow Existing Timetable.  </w:t>
            </w:r>
            <w:r w:rsidR="00DD57BC" w:rsidRPr="00864BDE">
              <w:rPr>
                <w:rFonts w:ascii="Arial" w:hAnsi="Arial" w:cs="Arial"/>
                <w:sz w:val="22"/>
                <w:szCs w:val="22"/>
              </w:rPr>
              <w:t>SMT put forward models</w:t>
            </w:r>
            <w:r w:rsidR="00864BDE" w:rsidRPr="00864BDE">
              <w:rPr>
                <w:rFonts w:ascii="Arial" w:hAnsi="Arial" w:cs="Arial"/>
                <w:sz w:val="22"/>
                <w:szCs w:val="22"/>
              </w:rPr>
              <w:t xml:space="preserve"> with the preference to be based on current timetable.</w:t>
            </w:r>
            <w:r w:rsidR="00864BD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64BDE" w:rsidRPr="00077598">
              <w:rPr>
                <w:rFonts w:ascii="Arial" w:hAnsi="Arial" w:cs="Arial"/>
                <w:sz w:val="22"/>
                <w:szCs w:val="22"/>
              </w:rPr>
              <w:t xml:space="preserve">In a better position this time based on previous experience. </w:t>
            </w:r>
          </w:p>
          <w:p w14:paraId="3698DCAC" w14:textId="0701FCA5" w:rsidR="00864BDE" w:rsidRPr="00077598" w:rsidRDefault="00077598" w:rsidP="00077598">
            <w:pPr>
              <w:pStyle w:val="ListParagraph"/>
              <w:numPr>
                <w:ilvl w:val="2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available as per timetable throughout the school day</w:t>
            </w:r>
            <w:r w:rsidR="008F09E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EB2750" w14:textId="77777777" w:rsidR="00077598" w:rsidRDefault="00077598" w:rsidP="00864BDE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Administer tasks and be available to answer questions, deliver live/pre-recorded lessons, provide feedback on submitted work etc.</w:t>
            </w:r>
          </w:p>
          <w:p w14:paraId="12219D52" w14:textId="02DCFFC5" w:rsidR="00077598" w:rsidRPr="00077598" w:rsidRDefault="00077598" w:rsidP="00077598">
            <w:pPr>
              <w:pStyle w:val="ListParagraph"/>
              <w:numPr>
                <w:ilvl w:val="2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available as per timetable throughout the school day</w:t>
            </w:r>
            <w:r w:rsidR="008F09E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2EE021" w14:textId="6A313994" w:rsidR="0009739F" w:rsidRDefault="00864BDE" w:rsidP="00864BDE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9739F">
              <w:rPr>
                <w:rFonts w:ascii="Arial" w:hAnsi="Arial" w:cs="Arial"/>
                <w:sz w:val="22"/>
                <w:szCs w:val="22"/>
              </w:rPr>
              <w:t>greed task allocation</w:t>
            </w:r>
          </w:p>
          <w:p w14:paraId="6BA8E940" w14:textId="7B1D4E1E" w:rsidR="0009739F" w:rsidRDefault="0009739F" w:rsidP="0009739F">
            <w:pPr>
              <w:pStyle w:val="ListParagraph"/>
              <w:numPr>
                <w:ilvl w:val="2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more than 1 assignment per subject per week for S1-3 - assignment may include multiple tasks.</w:t>
            </w:r>
          </w:p>
          <w:p w14:paraId="3F54D56C" w14:textId="0CE0D14B" w:rsidR="00DD57BC" w:rsidRDefault="0009739F" w:rsidP="0009739F">
            <w:pPr>
              <w:pStyle w:val="ListParagraph"/>
              <w:numPr>
                <w:ilvl w:val="2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more than 2 assignments</w:t>
            </w:r>
            <w:r w:rsidR="00864BDE">
              <w:rPr>
                <w:rFonts w:ascii="Arial" w:hAnsi="Arial" w:cs="Arial"/>
                <w:sz w:val="22"/>
                <w:szCs w:val="22"/>
              </w:rPr>
              <w:t xml:space="preserve"> per subject </w:t>
            </w:r>
            <w:r>
              <w:rPr>
                <w:rFonts w:ascii="Arial" w:hAnsi="Arial" w:cs="Arial"/>
                <w:sz w:val="22"/>
                <w:szCs w:val="22"/>
              </w:rPr>
              <w:t>per week for S4-S6 - assignment may include multiple tasks.</w:t>
            </w:r>
          </w:p>
          <w:p w14:paraId="7952324E" w14:textId="77777777" w:rsidR="0009739F" w:rsidRPr="0009739F" w:rsidRDefault="0009739F" w:rsidP="0009739F">
            <w:pPr>
              <w:ind w:left="180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0C1B4" w14:textId="761406B5" w:rsidR="0009739F" w:rsidRDefault="0009739F" w:rsidP="0009739F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739F">
              <w:rPr>
                <w:rFonts w:ascii="Arial" w:hAnsi="Arial" w:cs="Arial"/>
                <w:b/>
                <w:sz w:val="22"/>
                <w:szCs w:val="22"/>
              </w:rPr>
              <w:t>Remote Learning Tasks</w:t>
            </w:r>
          </w:p>
          <w:p w14:paraId="47A1926F" w14:textId="77777777" w:rsidR="0009739F" w:rsidRPr="0009739F" w:rsidRDefault="0009739F" w:rsidP="0009739F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01195C" w14:textId="77777777" w:rsidR="0009739F" w:rsidRPr="0009739F" w:rsidRDefault="0009739F" w:rsidP="0009739F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 use of teams to ensure consistency.  Every team should:</w:t>
            </w:r>
          </w:p>
          <w:p w14:paraId="30A1573D" w14:textId="77777777" w:rsidR="009C1114" w:rsidRPr="009C1114" w:rsidRDefault="0009739F" w:rsidP="009C1114">
            <w:pPr>
              <w:pStyle w:val="ListParagraph"/>
              <w:numPr>
                <w:ilvl w:val="1"/>
                <w:numId w:val="37"/>
              </w:numPr>
              <w:ind w:left="18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Only post assignments using assignment tab.</w:t>
            </w:r>
          </w:p>
          <w:p w14:paraId="0DD3FA8A" w14:textId="65F5EB6E" w:rsidR="00864BDE" w:rsidRPr="009C1114" w:rsidRDefault="00864BDE" w:rsidP="009C1114">
            <w:pPr>
              <w:pStyle w:val="ListParagraph"/>
              <w:numPr>
                <w:ilvl w:val="1"/>
                <w:numId w:val="37"/>
              </w:numPr>
              <w:ind w:left="18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1114">
              <w:rPr>
                <w:rFonts w:ascii="Arial" w:hAnsi="Arial" w:cs="Arial"/>
                <w:sz w:val="22"/>
                <w:szCs w:val="22"/>
              </w:rPr>
              <w:t xml:space="preserve">Question and answer </w:t>
            </w:r>
            <w:r w:rsidR="0009739F" w:rsidRPr="009C1114">
              <w:rPr>
                <w:rFonts w:ascii="Arial" w:hAnsi="Arial" w:cs="Arial"/>
                <w:sz w:val="22"/>
                <w:szCs w:val="22"/>
              </w:rPr>
              <w:t>channel</w:t>
            </w:r>
            <w:r w:rsidRPr="009C1114">
              <w:rPr>
                <w:rFonts w:ascii="Arial" w:hAnsi="Arial" w:cs="Arial"/>
                <w:sz w:val="22"/>
                <w:szCs w:val="22"/>
              </w:rPr>
              <w:t xml:space="preserve"> available to deliver live</w:t>
            </w:r>
            <w:r w:rsidR="009C1114" w:rsidRPr="009C1114">
              <w:rPr>
                <w:rFonts w:ascii="Arial" w:hAnsi="Arial" w:cs="Arial"/>
                <w:sz w:val="22"/>
                <w:szCs w:val="22"/>
              </w:rPr>
              <w:t>.  Live talks have been taking place – relies on staff being comfortable with this however</w:t>
            </w:r>
            <w:r w:rsidR="008F09E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1496761" w14:textId="77777777" w:rsidR="0009739F" w:rsidRPr="0009739F" w:rsidRDefault="0009739F" w:rsidP="0009739F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14:paraId="791E7A5E" w14:textId="734CD78B" w:rsidR="0009739F" w:rsidRDefault="0009739F" w:rsidP="0009739F">
            <w:pPr>
              <w:pStyle w:val="ListParagraph"/>
              <w:numPr>
                <w:ilvl w:val="1"/>
                <w:numId w:val="37"/>
              </w:numPr>
              <w:ind w:left="180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resources, PowerPoints, Workbooks etc. uploaded to files tab</w:t>
            </w:r>
            <w:r w:rsidR="008F09E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B7AD2D" w14:textId="77777777" w:rsidR="0009739F" w:rsidRPr="0009739F" w:rsidRDefault="0009739F" w:rsidP="0009739F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14:paraId="24D24542" w14:textId="77777777" w:rsidR="0009739F" w:rsidRDefault="0009739F" w:rsidP="0009739F">
            <w:pPr>
              <w:pStyle w:val="ListParagraph"/>
              <w:numPr>
                <w:ilvl w:val="1"/>
                <w:numId w:val="37"/>
              </w:numPr>
              <w:ind w:left="180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additional channels required</w:t>
            </w:r>
          </w:p>
          <w:p w14:paraId="43DE22B7" w14:textId="77777777" w:rsidR="0009739F" w:rsidRPr="0009739F" w:rsidRDefault="0009739F" w:rsidP="0009739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FBAC559" w14:textId="113982EA" w:rsidR="00864BDE" w:rsidRPr="009C1114" w:rsidRDefault="0009739F" w:rsidP="009C1114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TEAMS guides issued to staff and students</w:t>
            </w:r>
            <w:r w:rsidR="009C1114">
              <w:rPr>
                <w:rFonts w:ascii="Arial" w:hAnsi="Arial" w:cs="Arial"/>
                <w:sz w:val="22"/>
                <w:szCs w:val="22"/>
              </w:rPr>
              <w:t>.  TEAMS</w:t>
            </w:r>
            <w:r w:rsidR="00864BDE" w:rsidRPr="009C11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1114">
              <w:rPr>
                <w:rFonts w:ascii="Arial" w:hAnsi="Arial" w:cs="Arial"/>
                <w:sz w:val="22"/>
                <w:szCs w:val="22"/>
              </w:rPr>
              <w:t>– been a major issue not just at</w:t>
            </w:r>
            <w:r w:rsidR="00864BDE" w:rsidRPr="009C1114">
              <w:rPr>
                <w:rFonts w:ascii="Arial" w:hAnsi="Arial" w:cs="Arial"/>
                <w:sz w:val="22"/>
                <w:szCs w:val="22"/>
              </w:rPr>
              <w:t xml:space="preserve"> Clydeview or indeed the UK.  Global issue requires to be looked at</w:t>
            </w:r>
            <w:r w:rsidR="009C111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6011E3" w14:textId="77777777" w:rsidR="009C1114" w:rsidRPr="009C1114" w:rsidRDefault="009C1114" w:rsidP="00864BDE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Reporting lack of engagement:</w:t>
            </w:r>
          </w:p>
          <w:p w14:paraId="3EFB4AA3" w14:textId="2655B627" w:rsidR="00864BDE" w:rsidRDefault="00864BDE" w:rsidP="009C1114">
            <w:pPr>
              <w:pStyle w:val="ListParagraph"/>
              <w:numPr>
                <w:ilvl w:val="2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</w:t>
            </w:r>
            <w:r w:rsidR="00FB5C69">
              <w:rPr>
                <w:rFonts w:ascii="Arial" w:hAnsi="Arial" w:cs="Arial"/>
                <w:sz w:val="22"/>
                <w:szCs w:val="22"/>
              </w:rPr>
              <w:t xml:space="preserve">gement - </w:t>
            </w:r>
            <w:r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FB5C69">
              <w:rPr>
                <w:rFonts w:ascii="Arial" w:hAnsi="Arial" w:cs="Arial"/>
                <w:sz w:val="22"/>
                <w:szCs w:val="22"/>
              </w:rPr>
              <w:t>will be tracked along with attendance</w:t>
            </w:r>
            <w:r w:rsidR="008F09E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74BD46" w14:textId="4139ABD1" w:rsidR="009C1114" w:rsidRDefault="009C1114" w:rsidP="009C1114">
            <w:pPr>
              <w:pStyle w:val="ListParagraph"/>
              <w:numPr>
                <w:ilvl w:val="2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Procedures in place and followed up by Guidance/DHT</w:t>
            </w:r>
            <w:r w:rsidR="008F09E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23C6845" w14:textId="5C814CDD" w:rsidR="00FB5C69" w:rsidRPr="009C1114" w:rsidRDefault="009C1114" w:rsidP="009C1114">
            <w:pPr>
              <w:pStyle w:val="ListParagraph"/>
              <w:numPr>
                <w:ilvl w:val="2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FB5C69" w:rsidRPr="009C1114">
              <w:rPr>
                <w:rFonts w:ascii="Arial" w:hAnsi="Arial" w:cs="Arial"/>
                <w:sz w:val="22"/>
                <w:szCs w:val="22"/>
              </w:rPr>
              <w:t xml:space="preserve">etting weekly updates </w:t>
            </w:r>
            <w:r w:rsidRPr="009C1114">
              <w:rPr>
                <w:rFonts w:ascii="Arial" w:hAnsi="Arial" w:cs="Arial"/>
                <w:sz w:val="22"/>
                <w:szCs w:val="22"/>
              </w:rPr>
              <w:t>from PTs to link SMT</w:t>
            </w:r>
            <w:r w:rsidR="008F09E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EF40B6" w14:textId="676E8F40" w:rsidR="00FB5C69" w:rsidRDefault="00FB5C69" w:rsidP="00864BDE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Provision of ICT reminders have been issued to those who did not take up the offer</w:t>
            </w:r>
            <w:r w:rsidR="008F09E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911CEA" w14:textId="177A89B5" w:rsidR="00FB5C69" w:rsidRDefault="00FB5C69" w:rsidP="00864BDE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Paper Learning packs from various departments available for collection within reception area of school</w:t>
            </w:r>
            <w:r w:rsidR="008F09E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0EC30B" w14:textId="77777777" w:rsidR="008F09E1" w:rsidRDefault="008F09E1" w:rsidP="008F09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2EBC6A" w14:textId="77777777" w:rsidR="008F09E1" w:rsidRDefault="008F09E1" w:rsidP="008F09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F0FB1" w14:textId="77777777" w:rsidR="008F09E1" w:rsidRPr="008F09E1" w:rsidRDefault="008F09E1" w:rsidP="008F09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23D5E1" w14:textId="1509C355" w:rsidR="00FB5C69" w:rsidRPr="008F09E1" w:rsidRDefault="00E3780F" w:rsidP="008F09E1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09E1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</w:p>
          <w:p w14:paraId="36F1D7BD" w14:textId="76FD6812" w:rsidR="00FB5C69" w:rsidRDefault="00FB5C69" w:rsidP="00FB5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 – clarification on what is happening with regard to higher/advanced higher exams.  </w:t>
            </w:r>
            <w:r w:rsidR="00E3780F">
              <w:rPr>
                <w:rFonts w:ascii="Arial" w:hAnsi="Arial" w:cs="Arial"/>
                <w:b/>
                <w:sz w:val="22"/>
                <w:szCs w:val="22"/>
              </w:rPr>
              <w:t>CG – some form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assessment will be undertaken towards the end of the course content.  Currently looking at the end of March.</w:t>
            </w:r>
          </w:p>
          <w:p w14:paraId="460EE504" w14:textId="77777777" w:rsidR="00FB5C69" w:rsidRDefault="00FB5C69" w:rsidP="00FB5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C34162" w14:textId="77777777" w:rsidR="00E3780F" w:rsidRDefault="00554417" w:rsidP="00554417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80F">
              <w:rPr>
                <w:rFonts w:ascii="Arial" w:hAnsi="Arial" w:cs="Arial"/>
                <w:b/>
                <w:sz w:val="22"/>
                <w:szCs w:val="22"/>
              </w:rPr>
              <w:t>Key Worker/V</w:t>
            </w:r>
            <w:r w:rsidR="00DB316F" w:rsidRPr="00E3780F">
              <w:rPr>
                <w:rFonts w:ascii="Arial" w:hAnsi="Arial" w:cs="Arial"/>
                <w:b/>
                <w:sz w:val="22"/>
                <w:szCs w:val="22"/>
              </w:rPr>
              <w:t>ulnerable</w:t>
            </w:r>
            <w:r w:rsidRPr="00E3780F">
              <w:rPr>
                <w:rFonts w:ascii="Arial" w:hAnsi="Arial" w:cs="Arial"/>
                <w:b/>
                <w:sz w:val="22"/>
                <w:szCs w:val="22"/>
              </w:rPr>
              <w:t xml:space="preserve"> Pupil Hub</w:t>
            </w:r>
          </w:p>
          <w:p w14:paraId="4B3848BA" w14:textId="058DCEAE" w:rsidR="00E3780F" w:rsidRDefault="00E3780F" w:rsidP="00E3780F">
            <w:pPr>
              <w:pStyle w:val="ListParagraph"/>
              <w:numPr>
                <w:ilvl w:val="1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Hub started on Thursday 7 January</w:t>
            </w:r>
            <w:r w:rsidR="008F09E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437B80" w14:textId="2C3EAE4C" w:rsidR="00E3780F" w:rsidRDefault="00E3780F" w:rsidP="00E3780F">
            <w:pPr>
              <w:pStyle w:val="ListParagraph"/>
              <w:numPr>
                <w:ilvl w:val="1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 staff rota created to manage hub</w:t>
            </w:r>
            <w:r w:rsidR="008F09E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0E0849" w14:textId="7BB15F37" w:rsidR="00E3780F" w:rsidRDefault="00E3780F" w:rsidP="00E3780F">
            <w:pPr>
              <w:pStyle w:val="ListParagraph"/>
              <w:numPr>
                <w:ilvl w:val="1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pupils attending hub expected to undertake leaning and </w:t>
            </w:r>
            <w:r w:rsidR="00554417">
              <w:rPr>
                <w:rFonts w:ascii="Arial" w:hAnsi="Arial" w:cs="Arial"/>
                <w:sz w:val="22"/>
                <w:szCs w:val="22"/>
              </w:rPr>
              <w:t>will progress w</w:t>
            </w:r>
            <w:r>
              <w:rPr>
                <w:rFonts w:ascii="Arial" w:hAnsi="Arial" w:cs="Arial"/>
                <w:sz w:val="22"/>
                <w:szCs w:val="22"/>
              </w:rPr>
              <w:t>ith their work within ICT suite</w:t>
            </w:r>
            <w:r w:rsidR="008F09E1">
              <w:rPr>
                <w:rFonts w:ascii="Arial" w:hAnsi="Arial" w:cs="Arial"/>
                <w:sz w:val="22"/>
                <w:szCs w:val="22"/>
              </w:rPr>
              <w:t>.</w:t>
            </w:r>
            <w:r w:rsidR="0055441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032A15F" w14:textId="5E9EB75E" w:rsidR="00554417" w:rsidRDefault="00E3780F" w:rsidP="00E3780F">
            <w:pPr>
              <w:pStyle w:val="ListParagraph"/>
              <w:numPr>
                <w:ilvl w:val="1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Implementation and strictly observe the mitigations set out at Level 4.  </w:t>
            </w:r>
            <w:r w:rsidR="00554417">
              <w:rPr>
                <w:rFonts w:ascii="Arial" w:hAnsi="Arial" w:cs="Arial"/>
                <w:sz w:val="22"/>
                <w:szCs w:val="22"/>
              </w:rPr>
              <w:t>There are</w:t>
            </w:r>
            <w:r>
              <w:rPr>
                <w:rFonts w:ascii="Arial" w:hAnsi="Arial" w:cs="Arial"/>
                <w:sz w:val="22"/>
                <w:szCs w:val="22"/>
              </w:rPr>
              <w:t xml:space="preserve"> approximately 30 (this number m</w:t>
            </w:r>
            <w:r w:rsidR="00554417">
              <w:rPr>
                <w:rFonts w:ascii="Arial" w:hAnsi="Arial" w:cs="Arial"/>
                <w:sz w:val="22"/>
                <w:szCs w:val="22"/>
              </w:rPr>
              <w:t>ay increase) pupils within the hub and they are split</w:t>
            </w:r>
            <w:r w:rsidR="00CD6905">
              <w:rPr>
                <w:rFonts w:ascii="Arial" w:hAnsi="Arial" w:cs="Arial"/>
                <w:sz w:val="22"/>
                <w:szCs w:val="22"/>
              </w:rPr>
              <w:t xml:space="preserve"> into no more than 8 to a class</w:t>
            </w:r>
            <w:r w:rsidR="008F09E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04ABD6D" w14:textId="09ED6AB1" w:rsidR="00E3780F" w:rsidRDefault="00E3780F" w:rsidP="00E3780F">
            <w:pPr>
              <w:pStyle w:val="ListParagraph"/>
              <w:numPr>
                <w:ilvl w:val="1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Track engagement – targeted approach</w:t>
            </w:r>
            <w:r w:rsidR="008F09E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DF8055" w14:textId="77777777" w:rsidR="00554417" w:rsidRDefault="00554417" w:rsidP="0055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893567" w14:textId="593CEAF1" w:rsidR="00554417" w:rsidRDefault="00554417" w:rsidP="00554417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6905">
              <w:rPr>
                <w:rFonts w:ascii="Arial" w:hAnsi="Arial" w:cs="Arial"/>
                <w:b/>
                <w:sz w:val="22"/>
                <w:szCs w:val="22"/>
              </w:rPr>
              <w:t>Vision, Values &amp; Aims</w:t>
            </w:r>
          </w:p>
          <w:p w14:paraId="38B5E22D" w14:textId="77777777" w:rsidR="00CD6905" w:rsidRDefault="00CD6905" w:rsidP="00CD69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6B16CE" w14:textId="73972D18" w:rsidR="00CD6905" w:rsidRPr="00CD6905" w:rsidRDefault="00CD6905" w:rsidP="00CD69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 and JW talked through and presented the work being undertaken with regard to the above.</w:t>
            </w:r>
            <w:r w:rsidR="00DF5CA3">
              <w:rPr>
                <w:rFonts w:ascii="Arial" w:hAnsi="Arial" w:cs="Arial"/>
                <w:sz w:val="22"/>
                <w:szCs w:val="22"/>
              </w:rPr>
              <w:t xml:space="preserve">  Ideas and feedback were then welcomed from Parents Council.</w:t>
            </w:r>
          </w:p>
          <w:p w14:paraId="7B2DA7FA" w14:textId="77777777" w:rsidR="004242AC" w:rsidRPr="004242AC" w:rsidRDefault="004242AC" w:rsidP="004242A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D4069F6" w14:textId="4709A11C" w:rsidR="004242AC" w:rsidRDefault="004242AC" w:rsidP="004242AC">
            <w:pPr>
              <w:pStyle w:val="ListParagraph"/>
              <w:numPr>
                <w:ilvl w:val="1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905">
              <w:rPr>
                <w:rFonts w:ascii="Arial" w:hAnsi="Arial" w:cs="Arial"/>
                <w:b/>
                <w:sz w:val="22"/>
                <w:szCs w:val="22"/>
              </w:rPr>
              <w:t>Structure</w:t>
            </w:r>
            <w:r>
              <w:rPr>
                <w:rFonts w:ascii="Arial" w:hAnsi="Arial" w:cs="Arial"/>
                <w:sz w:val="22"/>
                <w:szCs w:val="22"/>
              </w:rPr>
              <w:t>: This involves the whole school community.  We are looking at the vision for the school for the next few years.  Staff have been working with S1-S6 groups on this and hope to recommence once back at school.</w:t>
            </w:r>
          </w:p>
          <w:p w14:paraId="56307808" w14:textId="1C749BA7" w:rsidR="004242AC" w:rsidRDefault="004242AC" w:rsidP="004242AC">
            <w:pPr>
              <w:pStyle w:val="ListParagraph"/>
              <w:numPr>
                <w:ilvl w:val="1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Ideally the process to be completed by May but is obviously subject to factors out with anyone’s control.</w:t>
            </w:r>
          </w:p>
          <w:p w14:paraId="37889776" w14:textId="6E567947" w:rsidR="004242AC" w:rsidRDefault="004242AC" w:rsidP="004242AC">
            <w:pPr>
              <w:pStyle w:val="ListParagraph"/>
              <w:numPr>
                <w:ilvl w:val="1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PC Views:</w:t>
            </w:r>
          </w:p>
          <w:p w14:paraId="06779AF2" w14:textId="25451D7D" w:rsidR="004242AC" w:rsidRDefault="004242AC" w:rsidP="004242AC">
            <w:pPr>
              <w:pStyle w:val="ListParagraph"/>
              <w:numPr>
                <w:ilvl w:val="2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AW – With experience of child now established at university and another due to </w:t>
            </w:r>
            <w:r w:rsidR="00EC2D53">
              <w:rPr>
                <w:rFonts w:ascii="Arial" w:hAnsi="Arial" w:cs="Arial"/>
                <w:sz w:val="22"/>
                <w:szCs w:val="22"/>
              </w:rPr>
              <w:t>leave school ideally a pupil should strong both physically and mentally, more resilient, have perseverance and know where they can get help and assistance out with their family support.</w:t>
            </w:r>
          </w:p>
          <w:p w14:paraId="67891628" w14:textId="0ED84F94" w:rsidR="00EC2D53" w:rsidRDefault="00EC2D53" w:rsidP="004242AC">
            <w:pPr>
              <w:pStyle w:val="ListParagraph"/>
              <w:numPr>
                <w:ilvl w:val="2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 – Counter balance of thi</w:t>
            </w:r>
            <w:r w:rsidR="00D6469A">
              <w:rPr>
                <w:rFonts w:ascii="Arial" w:hAnsi="Arial" w:cs="Arial"/>
                <w:sz w:val="22"/>
                <w:szCs w:val="22"/>
              </w:rPr>
              <w:t>s is also important with regard</w:t>
            </w:r>
            <w:r>
              <w:rPr>
                <w:rFonts w:ascii="Arial" w:hAnsi="Arial" w:cs="Arial"/>
                <w:sz w:val="22"/>
                <w:szCs w:val="22"/>
              </w:rPr>
              <w:t xml:space="preserve"> to safety for harder to reach pupils.</w:t>
            </w:r>
          </w:p>
          <w:p w14:paraId="6E96E518" w14:textId="30915DD4" w:rsidR="00EC2D53" w:rsidRDefault="00EC2D53" w:rsidP="004242AC">
            <w:pPr>
              <w:pStyle w:val="ListParagraph"/>
              <w:numPr>
                <w:ilvl w:val="2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GB – Inequality gap with learning due to digital inequalities etc.</w:t>
            </w:r>
            <w:r w:rsidR="00D6469A">
              <w:rPr>
                <w:rFonts w:ascii="Arial" w:hAnsi="Arial" w:cs="Arial"/>
                <w:sz w:val="22"/>
                <w:szCs w:val="22"/>
              </w:rPr>
              <w:t xml:space="preserve">  Make sure nobody falls through.</w:t>
            </w:r>
          </w:p>
          <w:p w14:paraId="602A0855" w14:textId="77777777" w:rsidR="008936BE" w:rsidRPr="008936BE" w:rsidRDefault="008936BE" w:rsidP="008936BE">
            <w:pPr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71A939" w14:textId="17EA9BF8" w:rsidR="00D6469A" w:rsidRDefault="00D6469A" w:rsidP="00D6469A">
            <w:pPr>
              <w:pStyle w:val="ListParagraph"/>
              <w:numPr>
                <w:ilvl w:val="1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VF – Important to also look a</w:t>
            </w:r>
            <w:r w:rsidR="00CD6905">
              <w:rPr>
                <w:rFonts w:ascii="Arial" w:hAnsi="Arial" w:cs="Arial"/>
                <w:sz w:val="22"/>
                <w:szCs w:val="22"/>
              </w:rPr>
              <w:t>t what we would also like to get rid of.</w:t>
            </w:r>
          </w:p>
          <w:p w14:paraId="2D1ED099" w14:textId="7CE3AA6C" w:rsidR="008936BE" w:rsidRDefault="008936BE" w:rsidP="00D6469A">
            <w:pPr>
              <w:pStyle w:val="ListParagraph"/>
              <w:numPr>
                <w:ilvl w:val="1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 – </w:t>
            </w:r>
            <w:r w:rsidRPr="00DF5CA3">
              <w:rPr>
                <w:rFonts w:ascii="Arial" w:hAnsi="Arial" w:cs="Arial"/>
                <w:sz w:val="22"/>
                <w:szCs w:val="22"/>
              </w:rPr>
              <w:t>Vision</w:t>
            </w:r>
            <w:r>
              <w:rPr>
                <w:rFonts w:ascii="Arial" w:hAnsi="Arial" w:cs="Arial"/>
                <w:sz w:val="22"/>
                <w:szCs w:val="22"/>
              </w:rPr>
              <w:t xml:space="preserve"> is currently quite limited.  Success goes further whatever your ability.  Would want the school to be a happy place with positivity.</w:t>
            </w:r>
          </w:p>
          <w:p w14:paraId="450DDE68" w14:textId="1E6E400E" w:rsidR="008936BE" w:rsidRDefault="008936BE" w:rsidP="00D6469A">
            <w:pPr>
              <w:pStyle w:val="ListParagraph"/>
              <w:numPr>
                <w:ilvl w:val="1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VF – Recognise all aspects of learning</w:t>
            </w:r>
            <w:r w:rsidR="00CD690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DD2EFA" w14:textId="25EDBC59" w:rsidR="008936BE" w:rsidRDefault="008936BE" w:rsidP="00D6469A">
            <w:pPr>
              <w:pStyle w:val="ListParagraph"/>
              <w:numPr>
                <w:ilvl w:val="1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 – Hard to code is unhappy.  Kindness and Happiness is optimal for this.</w:t>
            </w:r>
          </w:p>
          <w:p w14:paraId="2C5F7BDF" w14:textId="3FA4B079" w:rsidR="008936BE" w:rsidRDefault="008936BE" w:rsidP="00D6469A">
            <w:pPr>
              <w:pStyle w:val="ListParagraph"/>
              <w:numPr>
                <w:ilvl w:val="1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CG – Currently more like a slogan.  Young people to thrive.  Skills equipping, well-being.</w:t>
            </w:r>
          </w:p>
          <w:p w14:paraId="2C12E222" w14:textId="77777777" w:rsidR="008936BE" w:rsidRPr="008936BE" w:rsidRDefault="008936BE" w:rsidP="008936BE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E8DF5" w14:textId="0B083A92" w:rsidR="008936BE" w:rsidRDefault="008936BE" w:rsidP="008936BE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CA3">
              <w:rPr>
                <w:rFonts w:ascii="Arial" w:hAnsi="Arial" w:cs="Arial"/>
                <w:sz w:val="22"/>
                <w:szCs w:val="22"/>
              </w:rPr>
              <w:t>Values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good qualities but are they still relevant example equality out – equity in?</w:t>
            </w:r>
          </w:p>
          <w:p w14:paraId="55BB9AE6" w14:textId="77777777" w:rsidR="008936BE" w:rsidRDefault="008936BE" w:rsidP="008936BE">
            <w:pPr>
              <w:pStyle w:val="ListParagraph"/>
              <w:numPr>
                <w:ilvl w:val="1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core values do we need to help deliver our vision?</w:t>
            </w:r>
          </w:p>
          <w:p w14:paraId="005F35BB" w14:textId="35C07ADC" w:rsidR="00DF5CA3" w:rsidRDefault="008936BE" w:rsidP="008936BE">
            <w:pPr>
              <w:pStyle w:val="ListParagraph"/>
              <w:numPr>
                <w:ilvl w:val="1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Needs to permeate right through the school</w:t>
            </w:r>
            <w:r w:rsidR="008F09E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422BE19" w14:textId="77777777" w:rsidR="008F09E1" w:rsidRPr="008F09E1" w:rsidRDefault="008F09E1" w:rsidP="008936BE">
            <w:pPr>
              <w:pStyle w:val="ListParagraph"/>
              <w:numPr>
                <w:ilvl w:val="1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9D06FF" w14:textId="77777777" w:rsidR="00DF5CA3" w:rsidRDefault="00DF5CA3" w:rsidP="00893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E23421" w14:textId="3CD3F4B8" w:rsidR="008936BE" w:rsidRDefault="008F09E1" w:rsidP="00893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EXAMPLES</w:t>
            </w:r>
            <w:r w:rsidR="008936B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CCC2AB5" w14:textId="7CC00FDF" w:rsidR="008936BE" w:rsidRDefault="00EF1AAF" w:rsidP="00893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Friendship AW – don’t necessarily get a choice in this</w:t>
            </w:r>
          </w:p>
          <w:p w14:paraId="1761C22F" w14:textId="70103549" w:rsidR="00225914" w:rsidRDefault="00225914" w:rsidP="00893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SB – what about compassion</w:t>
            </w:r>
          </w:p>
          <w:p w14:paraId="38D91F97" w14:textId="573A0827" w:rsidR="00225914" w:rsidRDefault="00225914" w:rsidP="00893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LK – care about people’s opinions</w:t>
            </w:r>
          </w:p>
          <w:p w14:paraId="68D62850" w14:textId="7585BCF2" w:rsidR="00225914" w:rsidRDefault="00225914" w:rsidP="00893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 VF – can take different forms</w:t>
            </w:r>
          </w:p>
          <w:p w14:paraId="26AE7F2F" w14:textId="5A07E1D5" w:rsidR="00225914" w:rsidRDefault="00225914" w:rsidP="00893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JW – looking outward, across the world, globalisation</w:t>
            </w:r>
          </w:p>
          <w:p w14:paraId="6857980F" w14:textId="602BFF5B" w:rsidR="00225914" w:rsidRDefault="00225914" w:rsidP="00893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SB – links into awareness.  Every pupil leaving Clydeview Academy                        feeling proud.</w:t>
            </w:r>
          </w:p>
          <w:p w14:paraId="12F0369B" w14:textId="220870FA" w:rsidR="00225914" w:rsidRDefault="00225914" w:rsidP="00893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MR – green issues.  Respect of the environment and sustainability.</w:t>
            </w:r>
          </w:p>
          <w:p w14:paraId="471DD15D" w14:textId="77777777" w:rsidR="00203B5B" w:rsidRDefault="00203B5B" w:rsidP="00893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8C70E5" w14:textId="728329CC" w:rsidR="00864BDE" w:rsidRPr="008F09E1" w:rsidRDefault="00203B5B" w:rsidP="008F09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CG – from here, look at what we have from both pupil and parent feedback and come back to the Parents Council.  Parents wishing to be part of a potential Sub Group to forward their interest to AW.</w:t>
            </w:r>
          </w:p>
          <w:p w14:paraId="43A2BC44" w14:textId="42CCA14D" w:rsidR="00864BDE" w:rsidRPr="00864BDE" w:rsidRDefault="00864BDE" w:rsidP="00864B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51D5C63" w14:textId="77777777" w:rsidR="008A45AB" w:rsidRPr="00556B21" w:rsidRDefault="008A45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5AB" w:rsidRPr="00556B21" w14:paraId="29056BA1" w14:textId="77777777" w:rsidTr="000479C7">
        <w:trPr>
          <w:trHeight w:val="148"/>
        </w:trPr>
        <w:tc>
          <w:tcPr>
            <w:tcW w:w="708" w:type="dxa"/>
          </w:tcPr>
          <w:p w14:paraId="34EB627C" w14:textId="73E3AEF4" w:rsidR="008A45AB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2DF421" w14:textId="77777777" w:rsidR="008A45AB" w:rsidRPr="00556B21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797" w:type="dxa"/>
          </w:tcPr>
          <w:p w14:paraId="2CE76BB3" w14:textId="77777777" w:rsidR="008F09E1" w:rsidRDefault="008F09E1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C6DEBF" w14:textId="77777777" w:rsidR="00793E46" w:rsidRDefault="008A45AB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Finance</w:t>
            </w:r>
            <w:r w:rsidR="00793E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53DBCF" w14:textId="15856EDB" w:rsidR="00DF5CA3" w:rsidRPr="00264AFE" w:rsidRDefault="00F32F36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Nothing to report</w:t>
            </w:r>
            <w:r w:rsidR="008F09E1">
              <w:rPr>
                <w:rFonts w:ascii="Arial" w:hAnsi="Arial" w:cs="Arial"/>
                <w:sz w:val="22"/>
                <w:szCs w:val="22"/>
              </w:rPr>
              <w:t xml:space="preserve"> at this time.</w:t>
            </w:r>
          </w:p>
        </w:tc>
        <w:tc>
          <w:tcPr>
            <w:tcW w:w="1275" w:type="dxa"/>
          </w:tcPr>
          <w:p w14:paraId="0E247E14" w14:textId="77777777" w:rsidR="008A45AB" w:rsidRPr="00556B21" w:rsidRDefault="008A45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5AB" w:rsidRPr="00556B21" w14:paraId="1D619F66" w14:textId="77777777" w:rsidTr="000479C7">
        <w:trPr>
          <w:trHeight w:val="148"/>
        </w:trPr>
        <w:tc>
          <w:tcPr>
            <w:tcW w:w="708" w:type="dxa"/>
          </w:tcPr>
          <w:p w14:paraId="4FFED954" w14:textId="15BB67BC" w:rsidR="008A45AB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E43D2F" w14:textId="77777777" w:rsidR="008A45AB" w:rsidRPr="00556B21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797" w:type="dxa"/>
          </w:tcPr>
          <w:p w14:paraId="150C33D4" w14:textId="77777777" w:rsidR="008A45AB" w:rsidRDefault="008A45AB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2D1A52" w14:textId="4E752C3F" w:rsidR="008A45AB" w:rsidRDefault="004E7EF5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Chair</w:t>
            </w:r>
            <w:r w:rsidR="005D0957">
              <w:rPr>
                <w:rFonts w:ascii="Arial" w:hAnsi="Arial" w:cs="Arial"/>
                <w:b/>
                <w:sz w:val="22"/>
                <w:szCs w:val="22"/>
              </w:rPr>
              <w:t xml:space="preserve"> update</w:t>
            </w:r>
          </w:p>
          <w:p w14:paraId="6399837E" w14:textId="77777777" w:rsidR="005D0957" w:rsidRDefault="005D0957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CC7997" w14:textId="359AF8D0" w:rsidR="005C6CBB" w:rsidRDefault="005C6CBB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 highlighted some of the main points from Parent’s Council Chair meeting so attended as follows:</w:t>
            </w:r>
          </w:p>
          <w:p w14:paraId="68E088CE" w14:textId="77777777" w:rsidR="005C6CBB" w:rsidRPr="005C6CBB" w:rsidRDefault="005C6CBB" w:rsidP="005C6CBB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CBB">
              <w:rPr>
                <w:rFonts w:ascii="Arial" w:hAnsi="Arial" w:cs="Arial"/>
                <w:sz w:val="22"/>
                <w:szCs w:val="22"/>
              </w:rPr>
              <w:t>Key Worker Places – 1000 applications across the authority received.</w:t>
            </w:r>
          </w:p>
          <w:p w14:paraId="3E105FD4" w14:textId="2A600B5E" w:rsidR="005C6CBB" w:rsidRPr="005C6CBB" w:rsidRDefault="005C6CBB" w:rsidP="005C6CBB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CBB">
              <w:rPr>
                <w:rFonts w:ascii="Arial" w:hAnsi="Arial" w:cs="Arial"/>
                <w:sz w:val="22"/>
                <w:szCs w:val="22"/>
              </w:rPr>
              <w:t>School Buses – still running as normal</w:t>
            </w:r>
            <w:r w:rsidR="008F09E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256D75" w14:textId="41A0CFE4" w:rsidR="005C6CBB" w:rsidRPr="005C6CBB" w:rsidRDefault="005C6CBB" w:rsidP="005C6CBB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CBB">
              <w:rPr>
                <w:rFonts w:ascii="Arial" w:hAnsi="Arial" w:cs="Arial"/>
                <w:sz w:val="22"/>
                <w:szCs w:val="22"/>
              </w:rPr>
              <w:t>Free School Meals – system still in place</w:t>
            </w:r>
            <w:r w:rsidR="008F09E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0EC1440" w14:textId="51544740" w:rsidR="005C6CBB" w:rsidRPr="005C6CBB" w:rsidRDefault="005C6CBB" w:rsidP="005C6CBB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CBB">
              <w:rPr>
                <w:rFonts w:ascii="Arial" w:hAnsi="Arial" w:cs="Arial"/>
                <w:sz w:val="22"/>
                <w:szCs w:val="22"/>
              </w:rPr>
              <w:t>Crossing Patrols – still running</w:t>
            </w:r>
            <w:r w:rsidR="008F09E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9EE45F" w14:textId="293E51E5" w:rsidR="005C6CBB" w:rsidRPr="005C6CBB" w:rsidRDefault="005C6CBB" w:rsidP="005C6CBB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CBB">
              <w:rPr>
                <w:rFonts w:ascii="Arial" w:hAnsi="Arial" w:cs="Arial"/>
                <w:sz w:val="22"/>
                <w:szCs w:val="22"/>
              </w:rPr>
              <w:t>Cleaning of schools – still running</w:t>
            </w:r>
            <w:r w:rsidR="008F09E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E058EA5" w14:textId="56D88A64" w:rsidR="005C6CBB" w:rsidRPr="005C6CBB" w:rsidRDefault="005C6CBB" w:rsidP="005C6CBB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CBB">
              <w:rPr>
                <w:rFonts w:ascii="Arial" w:hAnsi="Arial" w:cs="Arial"/>
                <w:sz w:val="22"/>
                <w:szCs w:val="22"/>
              </w:rPr>
              <w:t>Exams – moderating deadline by end of May with possible extension to end of June</w:t>
            </w:r>
            <w:r w:rsidR="008F09E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931F8E" w14:textId="684E1A4E" w:rsidR="005C6CBB" w:rsidRPr="005C6CBB" w:rsidRDefault="005C6CBB" w:rsidP="005C6CBB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CBB">
              <w:rPr>
                <w:rFonts w:ascii="Arial" w:hAnsi="Arial" w:cs="Arial"/>
                <w:sz w:val="22"/>
                <w:szCs w:val="22"/>
              </w:rPr>
              <w:t>Remote Learning – schools to monitor engagement.  New guidance on all aspects of remote learning to be circulated to schools.  Example of what is available was given as links to live science experiments.</w:t>
            </w:r>
          </w:p>
          <w:p w14:paraId="318E8E2B" w14:textId="4C42141D" w:rsidR="005C6CBB" w:rsidRDefault="005C6CBB" w:rsidP="005C6CBB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CBB">
              <w:rPr>
                <w:rFonts w:ascii="Arial" w:hAnsi="Arial" w:cs="Arial"/>
                <w:sz w:val="22"/>
                <w:szCs w:val="22"/>
              </w:rPr>
              <w:t>Live learning – shouldn’t be expected.  Limits the time to answer live questions</w:t>
            </w:r>
            <w:r w:rsidR="008F09E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4912D9" w14:textId="565E5731" w:rsidR="005C6CBB" w:rsidRPr="008F09E1" w:rsidRDefault="005C6CBB" w:rsidP="00D754E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Audit Tool – in place for remote learning</w:t>
            </w:r>
          </w:p>
        </w:tc>
        <w:tc>
          <w:tcPr>
            <w:tcW w:w="1275" w:type="dxa"/>
          </w:tcPr>
          <w:p w14:paraId="7564D736" w14:textId="77777777" w:rsidR="008A45AB" w:rsidRDefault="008A45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A11E4A" w14:textId="77777777" w:rsidR="00C400F6" w:rsidRDefault="00C400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13D779" w14:textId="77777777" w:rsidR="00C400F6" w:rsidRDefault="00C400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C7173E" w14:textId="447370F6" w:rsidR="00C400F6" w:rsidRDefault="00C400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C17838" w14:textId="77777777" w:rsidR="00695A6B" w:rsidRDefault="00695A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D3746E" w14:textId="77777777" w:rsidR="00C400F6" w:rsidRDefault="00C400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264E57" w14:textId="1B8A9069" w:rsidR="00C400F6" w:rsidRDefault="00C400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984A27" w14:textId="47FD504D" w:rsidR="00C400F6" w:rsidRPr="00556B21" w:rsidRDefault="00C40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5AB" w:rsidRPr="00556B21" w14:paraId="0D84E6B6" w14:textId="77777777" w:rsidTr="000479C7">
        <w:trPr>
          <w:trHeight w:val="148"/>
        </w:trPr>
        <w:tc>
          <w:tcPr>
            <w:tcW w:w="708" w:type="dxa"/>
          </w:tcPr>
          <w:p w14:paraId="452CCED1" w14:textId="44F0E355" w:rsidR="008A45AB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06FBB2" w14:textId="77777777" w:rsidR="008A45AB" w:rsidRPr="00556B21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797" w:type="dxa"/>
          </w:tcPr>
          <w:p w14:paraId="1DF2B85A" w14:textId="77777777" w:rsidR="008A45AB" w:rsidRDefault="008A45AB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9722A0" w14:textId="77777777" w:rsidR="008A45AB" w:rsidRDefault="008A45AB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Future Events Planner</w:t>
            </w:r>
          </w:p>
          <w:p w14:paraId="47644D03" w14:textId="77777777" w:rsidR="005C6CBB" w:rsidRDefault="005C6CBB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76DEDE" w14:textId="1AD29042" w:rsidR="008A45AB" w:rsidRPr="008F09E1" w:rsidRDefault="005C6CBB" w:rsidP="008F09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Nothing to report at this time.</w:t>
            </w:r>
          </w:p>
        </w:tc>
        <w:tc>
          <w:tcPr>
            <w:tcW w:w="1275" w:type="dxa"/>
          </w:tcPr>
          <w:p w14:paraId="6250E6BA" w14:textId="77777777" w:rsidR="008A45AB" w:rsidRDefault="008A45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45240E" w14:textId="5BFE6965" w:rsidR="00027175" w:rsidRPr="00556B21" w:rsidRDefault="000271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5AB" w:rsidRPr="00556B21" w14:paraId="2B998DB7" w14:textId="77777777" w:rsidTr="000479C7">
        <w:trPr>
          <w:trHeight w:val="148"/>
        </w:trPr>
        <w:tc>
          <w:tcPr>
            <w:tcW w:w="708" w:type="dxa"/>
          </w:tcPr>
          <w:p w14:paraId="3E937B61" w14:textId="12575B11" w:rsidR="008A45AB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F118F9" w14:textId="77777777" w:rsidR="008A45AB" w:rsidRPr="00556B21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797" w:type="dxa"/>
          </w:tcPr>
          <w:p w14:paraId="4E57CF0A" w14:textId="77777777" w:rsidR="008A45AB" w:rsidRDefault="008A45AB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DB8B5B" w14:textId="5EB11779" w:rsidR="00FC4DC1" w:rsidRDefault="000B4A25" w:rsidP="00F32F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 Improvement Plan</w:t>
            </w:r>
          </w:p>
          <w:p w14:paraId="6F52A83D" w14:textId="77777777" w:rsidR="008F09E1" w:rsidRDefault="008F09E1" w:rsidP="00F32F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3932F9" w14:textId="7D836A89" w:rsidR="008A45AB" w:rsidRPr="008F09E1" w:rsidRDefault="005C6CBB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Nothing to report at this time.</w:t>
            </w:r>
            <w:r w:rsidR="008F09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3F654875" w14:textId="77777777" w:rsidR="008A45AB" w:rsidRPr="00556B21" w:rsidRDefault="008A45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5AB" w:rsidRPr="00556B21" w14:paraId="2D704538" w14:textId="77777777" w:rsidTr="000479C7">
        <w:trPr>
          <w:trHeight w:val="148"/>
        </w:trPr>
        <w:tc>
          <w:tcPr>
            <w:tcW w:w="708" w:type="dxa"/>
          </w:tcPr>
          <w:p w14:paraId="3CDE7DD2" w14:textId="40980E67" w:rsidR="008A45AB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8DC10C" w14:textId="77777777" w:rsidR="008A45AB" w:rsidRPr="00556B21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7797" w:type="dxa"/>
          </w:tcPr>
          <w:p w14:paraId="5F33C871" w14:textId="77777777" w:rsidR="008A45AB" w:rsidRDefault="008A45AB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E36B44" w14:textId="27CE3466" w:rsidR="008A45AB" w:rsidRDefault="000B4A25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AOB</w:t>
            </w:r>
          </w:p>
          <w:p w14:paraId="54A7B0E2" w14:textId="77777777" w:rsidR="00DF5CA3" w:rsidRDefault="00DF5CA3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39BE6B" w14:textId="584CBBD2" w:rsidR="00DF5CA3" w:rsidRPr="00DF5CA3" w:rsidRDefault="00DF5CA3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 intimated that CM had indicated her willingness to take on the role of Minute Secretary</w:t>
            </w:r>
            <w:r w:rsidR="008F09E1">
              <w:rPr>
                <w:rFonts w:ascii="Arial" w:hAnsi="Arial" w:cs="Arial"/>
                <w:sz w:val="22"/>
                <w:szCs w:val="22"/>
              </w:rPr>
              <w:t>.  P</w:t>
            </w:r>
            <w:r>
              <w:rPr>
                <w:rFonts w:ascii="Arial" w:hAnsi="Arial" w:cs="Arial"/>
                <w:sz w:val="22"/>
                <w:szCs w:val="22"/>
              </w:rPr>
              <w:t>roposed by CW and seconded by SB.</w:t>
            </w:r>
          </w:p>
          <w:p w14:paraId="5D786B5E" w14:textId="77777777" w:rsidR="005C6CBB" w:rsidRDefault="005C6CBB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BBE038" w14:textId="23BE9692" w:rsidR="005C6CBB" w:rsidRPr="005C6CBB" w:rsidRDefault="005C6CBB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SB – intimated that </w:t>
            </w:r>
            <w:r w:rsidR="00A052BA">
              <w:rPr>
                <w:rFonts w:ascii="Arial" w:hAnsi="Arial" w:cs="Arial"/>
                <w:sz w:val="22"/>
                <w:szCs w:val="22"/>
              </w:rPr>
              <w:t xml:space="preserve">her family’s first day of remote learning had been a good experience and felt this was due to the preparation that the school had put in. </w:t>
            </w:r>
          </w:p>
          <w:p w14:paraId="67F29110" w14:textId="77777777" w:rsidR="000B4A25" w:rsidRDefault="000B4A25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A6130A" w14:textId="2688E143" w:rsidR="008A45AB" w:rsidRPr="00264AFE" w:rsidRDefault="000B4A25" w:rsidP="000B4A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Anne closed the meeting and thanked everyone for attending   </w:t>
            </w:r>
          </w:p>
        </w:tc>
        <w:tc>
          <w:tcPr>
            <w:tcW w:w="1275" w:type="dxa"/>
          </w:tcPr>
          <w:p w14:paraId="07BC8060" w14:textId="77777777" w:rsidR="008A45AB" w:rsidRDefault="008A45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959A2C" w14:textId="77777777" w:rsidR="00A415C0" w:rsidRDefault="00A415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4865C6" w14:textId="77777777" w:rsidR="00A415C0" w:rsidRDefault="00A415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353647" w14:textId="624D1E2E" w:rsidR="00A415C0" w:rsidRPr="00556B21" w:rsidRDefault="00A415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A25" w:rsidRPr="00556B21" w14:paraId="253A60F3" w14:textId="77777777" w:rsidTr="008F09E1">
        <w:trPr>
          <w:trHeight w:val="391"/>
        </w:trPr>
        <w:tc>
          <w:tcPr>
            <w:tcW w:w="708" w:type="dxa"/>
          </w:tcPr>
          <w:p w14:paraId="0C30C79E" w14:textId="69307290" w:rsidR="000B4A25" w:rsidRDefault="000B4A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7797" w:type="dxa"/>
          </w:tcPr>
          <w:p w14:paraId="4666A176" w14:textId="2E5D8D62" w:rsidR="000B4A25" w:rsidRPr="008F09E1" w:rsidRDefault="000B4A25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Next Meeting</w:t>
            </w:r>
            <w:r w:rsidR="008F09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37A9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8F09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37A9" w:rsidRPr="000437A9">
              <w:rPr>
                <w:rFonts w:ascii="Arial" w:hAnsi="Arial" w:cs="Arial"/>
                <w:sz w:val="22"/>
                <w:szCs w:val="22"/>
              </w:rPr>
              <w:t xml:space="preserve">15 </w:t>
            </w:r>
            <w:r w:rsidR="00A17605">
              <w:rPr>
                <w:rFonts w:ascii="Arial" w:hAnsi="Arial" w:cs="Arial"/>
                <w:sz w:val="22"/>
                <w:szCs w:val="22"/>
              </w:rPr>
              <w:t>March</w:t>
            </w:r>
            <w:r w:rsidR="00E519B4">
              <w:rPr>
                <w:rFonts w:ascii="Arial" w:hAnsi="Arial" w:cs="Arial"/>
                <w:sz w:val="22"/>
                <w:szCs w:val="22"/>
              </w:rPr>
              <w:t xml:space="preserve"> 2021 </w:t>
            </w:r>
            <w:r w:rsidR="00ED3513" w:rsidRPr="00ED3513">
              <w:rPr>
                <w:rFonts w:ascii="Arial" w:hAnsi="Arial" w:cs="Arial"/>
                <w:sz w:val="22"/>
                <w:szCs w:val="22"/>
              </w:rPr>
              <w:t>at 7pm</w:t>
            </w:r>
          </w:p>
        </w:tc>
        <w:tc>
          <w:tcPr>
            <w:tcW w:w="1275" w:type="dxa"/>
          </w:tcPr>
          <w:p w14:paraId="6A4CF405" w14:textId="77777777" w:rsidR="000B4A25" w:rsidRPr="00556B21" w:rsidRDefault="000B4A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3C9514" w14:textId="77777777" w:rsidR="003A0156" w:rsidRDefault="003A0156" w:rsidP="008F09E1">
      <w:pPr>
        <w:pStyle w:val="Body"/>
        <w:rPr>
          <w:rFonts w:hint="eastAsia"/>
        </w:rPr>
      </w:pPr>
    </w:p>
    <w:sectPr w:rsidR="003A0156" w:rsidSect="00257061">
      <w:headerReference w:type="default" r:id="rId8"/>
      <w:pgSz w:w="11906" w:h="16838"/>
      <w:pgMar w:top="719" w:right="540" w:bottom="54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6EBCD" w14:textId="77777777" w:rsidR="00AC50E4" w:rsidRDefault="00AC50E4" w:rsidP="00BF5D17">
      <w:r>
        <w:separator/>
      </w:r>
    </w:p>
  </w:endnote>
  <w:endnote w:type="continuationSeparator" w:id="0">
    <w:p w14:paraId="29C32F53" w14:textId="77777777" w:rsidR="00AC50E4" w:rsidRDefault="00AC50E4" w:rsidP="00BF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2D59B" w14:textId="77777777" w:rsidR="00AC50E4" w:rsidRDefault="00AC50E4" w:rsidP="00BF5D17">
      <w:r>
        <w:separator/>
      </w:r>
    </w:p>
  </w:footnote>
  <w:footnote w:type="continuationSeparator" w:id="0">
    <w:p w14:paraId="3EBD0DFA" w14:textId="77777777" w:rsidR="00AC50E4" w:rsidRDefault="00AC50E4" w:rsidP="00BF5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2F5A4" w14:textId="568BBB5E" w:rsidR="00BF5D17" w:rsidRPr="00BF5D17" w:rsidRDefault="00C96D73" w:rsidP="006C2DBB">
    <w:pPr>
      <w:pStyle w:val="Header"/>
      <w:jc w:val="center"/>
      <w:rPr>
        <w:rFonts w:ascii="Arial" w:hAnsi="Arial" w:cs="Arial"/>
        <w:b/>
        <w:color w:val="002060"/>
        <w:sz w:val="22"/>
        <w:szCs w:val="22"/>
      </w:rPr>
    </w:pPr>
    <w:r w:rsidRPr="00BF5D17">
      <w:rPr>
        <w:noProof/>
        <w:color w:val="002060"/>
      </w:rPr>
      <w:drawing>
        <wp:anchor distT="0" distB="0" distL="114300" distR="114300" simplePos="0" relativeHeight="251657728" behindDoc="0" locked="0" layoutInCell="1" allowOverlap="1" wp14:anchorId="401A4DFA" wp14:editId="2129AAD7">
          <wp:simplePos x="0" y="0"/>
          <wp:positionH relativeFrom="margin">
            <wp:posOffset>66675</wp:posOffset>
          </wp:positionH>
          <wp:positionV relativeFrom="margin">
            <wp:posOffset>-866775</wp:posOffset>
          </wp:positionV>
          <wp:extent cx="600075" cy="605790"/>
          <wp:effectExtent l="0" t="0" r="9525" b="3810"/>
          <wp:wrapSquare wrapText="bothSides"/>
          <wp:docPr id="1" name="Picture 1" descr="Clydeview-Embroidery-badge-final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ydeview-Embroidery-badge-final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D17" w:rsidRPr="00BF5D17">
      <w:rPr>
        <w:rFonts w:ascii="Arial" w:hAnsi="Arial" w:cs="Arial"/>
        <w:b/>
        <w:color w:val="002060"/>
        <w:sz w:val="22"/>
        <w:szCs w:val="22"/>
      </w:rPr>
      <w:t>Clydeview Academy</w:t>
    </w:r>
  </w:p>
  <w:p w14:paraId="466674DC" w14:textId="730B433B" w:rsidR="00BF5D17" w:rsidRPr="00BF5D17" w:rsidRDefault="00F53F08" w:rsidP="006C2DBB">
    <w:pPr>
      <w:pStyle w:val="Header"/>
      <w:jc w:val="center"/>
      <w:rPr>
        <w:rFonts w:ascii="Arial" w:hAnsi="Arial" w:cs="Arial"/>
        <w:b/>
        <w:color w:val="002060"/>
        <w:sz w:val="22"/>
        <w:szCs w:val="22"/>
      </w:rPr>
    </w:pPr>
    <w:r>
      <w:rPr>
        <w:rFonts w:ascii="Arial" w:hAnsi="Arial" w:cs="Arial"/>
        <w:b/>
        <w:color w:val="002060"/>
        <w:sz w:val="22"/>
        <w:szCs w:val="22"/>
      </w:rPr>
      <w:t xml:space="preserve">Virtual </w:t>
    </w:r>
    <w:r w:rsidR="00BF5D17" w:rsidRPr="00BF5D17">
      <w:rPr>
        <w:rFonts w:ascii="Arial" w:hAnsi="Arial" w:cs="Arial"/>
        <w:b/>
        <w:color w:val="002060"/>
        <w:sz w:val="22"/>
        <w:szCs w:val="22"/>
      </w:rPr>
      <w:t>Parent Council Meeting</w:t>
    </w:r>
  </w:p>
  <w:p w14:paraId="639E056B" w14:textId="497B8262" w:rsidR="00BF5D17" w:rsidRPr="00BF5D17" w:rsidRDefault="002A4A86" w:rsidP="006C2DBB">
    <w:pPr>
      <w:pStyle w:val="Header"/>
      <w:jc w:val="center"/>
      <w:rPr>
        <w:rFonts w:ascii="Arial" w:hAnsi="Arial" w:cs="Arial"/>
        <w:b/>
        <w:color w:val="002060"/>
        <w:sz w:val="22"/>
        <w:szCs w:val="22"/>
      </w:rPr>
    </w:pPr>
    <w:r>
      <w:rPr>
        <w:rFonts w:ascii="Arial" w:hAnsi="Arial" w:cs="Arial"/>
        <w:b/>
        <w:color w:val="002060"/>
        <w:sz w:val="22"/>
        <w:szCs w:val="22"/>
      </w:rPr>
      <w:t xml:space="preserve">Held on </w:t>
    </w:r>
    <w:r w:rsidR="007D7855">
      <w:rPr>
        <w:rFonts w:ascii="Arial" w:hAnsi="Arial" w:cs="Arial"/>
        <w:b/>
        <w:color w:val="002060"/>
        <w:sz w:val="22"/>
        <w:szCs w:val="22"/>
      </w:rPr>
      <w:t>Monday 11 January 2021</w:t>
    </w:r>
    <w:r w:rsidR="006C2DBB">
      <w:rPr>
        <w:rFonts w:ascii="Arial" w:hAnsi="Arial" w:cs="Arial"/>
        <w:b/>
        <w:color w:val="002060"/>
        <w:sz w:val="22"/>
        <w:szCs w:val="22"/>
      </w:rPr>
      <w:t xml:space="preserve"> </w:t>
    </w:r>
    <w:r w:rsidR="00C039F6">
      <w:rPr>
        <w:rFonts w:ascii="Arial" w:hAnsi="Arial" w:cs="Arial"/>
        <w:b/>
        <w:color w:val="002060"/>
        <w:sz w:val="22"/>
        <w:szCs w:val="22"/>
      </w:rPr>
      <w:t>at</w:t>
    </w:r>
    <w:r w:rsidR="00BF5D17" w:rsidRPr="00BF5D17">
      <w:rPr>
        <w:rFonts w:ascii="Arial" w:hAnsi="Arial" w:cs="Arial"/>
        <w:b/>
        <w:color w:val="002060"/>
        <w:sz w:val="22"/>
        <w:szCs w:val="22"/>
      </w:rPr>
      <w:t xml:space="preserve"> 7.00pm</w:t>
    </w:r>
    <w:r w:rsidR="00F53F08">
      <w:rPr>
        <w:rFonts w:ascii="Arial" w:hAnsi="Arial" w:cs="Arial"/>
        <w:b/>
        <w:color w:val="002060"/>
        <w:sz w:val="22"/>
        <w:szCs w:val="22"/>
      </w:rPr>
      <w:t xml:space="preserve"> via WebEx</w:t>
    </w:r>
  </w:p>
  <w:p w14:paraId="4042D07C" w14:textId="77777777" w:rsidR="00BF5D17" w:rsidRPr="00BF5D17" w:rsidRDefault="00BF5D17" w:rsidP="00BF5D17">
    <w:pPr>
      <w:pStyle w:val="Header"/>
      <w:jc w:val="center"/>
      <w:rPr>
        <w:rFonts w:ascii="Arial" w:hAnsi="Arial" w:cs="Arial"/>
        <w:b/>
        <w:sz w:val="22"/>
        <w:szCs w:val="22"/>
      </w:rPr>
    </w:pPr>
  </w:p>
  <w:p w14:paraId="5E44ED20" w14:textId="77777777" w:rsidR="00BF5D17" w:rsidRDefault="00BF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4A3"/>
    <w:multiLevelType w:val="hybridMultilevel"/>
    <w:tmpl w:val="0C1C0F6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3988"/>
    <w:multiLevelType w:val="hybridMultilevel"/>
    <w:tmpl w:val="6D26D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96FE5"/>
    <w:multiLevelType w:val="hybridMultilevel"/>
    <w:tmpl w:val="DCE00C6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00A6F"/>
    <w:multiLevelType w:val="hybridMultilevel"/>
    <w:tmpl w:val="F05A3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9A3"/>
    <w:multiLevelType w:val="hybridMultilevel"/>
    <w:tmpl w:val="D880333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9024A"/>
    <w:multiLevelType w:val="hybridMultilevel"/>
    <w:tmpl w:val="1DDE4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EC34CA"/>
    <w:multiLevelType w:val="hybridMultilevel"/>
    <w:tmpl w:val="E9309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62966"/>
    <w:multiLevelType w:val="hybridMultilevel"/>
    <w:tmpl w:val="16D64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30DBB"/>
    <w:multiLevelType w:val="hybridMultilevel"/>
    <w:tmpl w:val="E64CB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531DC"/>
    <w:multiLevelType w:val="hybridMultilevel"/>
    <w:tmpl w:val="E60C2108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3D2D2F"/>
    <w:multiLevelType w:val="hybridMultilevel"/>
    <w:tmpl w:val="7F0A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D700F"/>
    <w:multiLevelType w:val="hybridMultilevel"/>
    <w:tmpl w:val="781434A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D25FD1"/>
    <w:multiLevelType w:val="hybridMultilevel"/>
    <w:tmpl w:val="53402B8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A4C88"/>
    <w:multiLevelType w:val="hybridMultilevel"/>
    <w:tmpl w:val="6202831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24340"/>
    <w:multiLevelType w:val="hybridMultilevel"/>
    <w:tmpl w:val="640EDC1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758AB"/>
    <w:multiLevelType w:val="hybridMultilevel"/>
    <w:tmpl w:val="08201A0E"/>
    <w:numStyleLink w:val="Numbered"/>
  </w:abstractNum>
  <w:abstractNum w:abstractNumId="16" w15:restartNumberingAfterBreak="0">
    <w:nsid w:val="34986FEA"/>
    <w:multiLevelType w:val="hybridMultilevel"/>
    <w:tmpl w:val="8CB8F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351A5"/>
    <w:multiLevelType w:val="hybridMultilevel"/>
    <w:tmpl w:val="BB36B57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E45B8"/>
    <w:multiLevelType w:val="hybridMultilevel"/>
    <w:tmpl w:val="1F3CA65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77126"/>
    <w:multiLevelType w:val="hybridMultilevel"/>
    <w:tmpl w:val="303A9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D50546"/>
    <w:multiLevelType w:val="hybridMultilevel"/>
    <w:tmpl w:val="8510454A"/>
    <w:lvl w:ilvl="0" w:tplc="885E032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1" w15:restartNumberingAfterBreak="0">
    <w:nsid w:val="43457519"/>
    <w:multiLevelType w:val="hybridMultilevel"/>
    <w:tmpl w:val="08201A0E"/>
    <w:styleLink w:val="Numbered"/>
    <w:lvl w:ilvl="0" w:tplc="EB26A0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542F3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2C362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5CD94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E5A0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3492E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CCDD8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D2B36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725B7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6D33EF4"/>
    <w:multiLevelType w:val="hybridMultilevel"/>
    <w:tmpl w:val="D35AC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972EE"/>
    <w:multiLevelType w:val="hybridMultilevel"/>
    <w:tmpl w:val="A9F6C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B188F"/>
    <w:multiLevelType w:val="hybridMultilevel"/>
    <w:tmpl w:val="CE400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8541B"/>
    <w:multiLevelType w:val="hybridMultilevel"/>
    <w:tmpl w:val="8196BF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217A6"/>
    <w:multiLevelType w:val="hybridMultilevel"/>
    <w:tmpl w:val="D44E2B00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D062BA"/>
    <w:multiLevelType w:val="hybridMultilevel"/>
    <w:tmpl w:val="8196BF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310FB"/>
    <w:multiLevelType w:val="hybridMultilevel"/>
    <w:tmpl w:val="3110ACC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D471E"/>
    <w:multiLevelType w:val="hybridMultilevel"/>
    <w:tmpl w:val="39FA8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8644D"/>
    <w:multiLevelType w:val="hybridMultilevel"/>
    <w:tmpl w:val="4222A75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5451F"/>
    <w:multiLevelType w:val="hybridMultilevel"/>
    <w:tmpl w:val="8196BF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C2530"/>
    <w:multiLevelType w:val="hybridMultilevel"/>
    <w:tmpl w:val="A914CF0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806E4"/>
    <w:multiLevelType w:val="hybridMultilevel"/>
    <w:tmpl w:val="DD18729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A2735"/>
    <w:multiLevelType w:val="hybridMultilevel"/>
    <w:tmpl w:val="94A64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B70D85"/>
    <w:multiLevelType w:val="hybridMultilevel"/>
    <w:tmpl w:val="98EC3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C52B2"/>
    <w:multiLevelType w:val="hybridMultilevel"/>
    <w:tmpl w:val="7C72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87569"/>
    <w:multiLevelType w:val="hybridMultilevel"/>
    <w:tmpl w:val="AA864E2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61B5C"/>
    <w:multiLevelType w:val="hybridMultilevel"/>
    <w:tmpl w:val="B552C11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51C33"/>
    <w:multiLevelType w:val="hybridMultilevel"/>
    <w:tmpl w:val="0882B5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9100BA"/>
    <w:multiLevelType w:val="hybridMultilevel"/>
    <w:tmpl w:val="E1FE8A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0"/>
  </w:num>
  <w:num w:numId="3">
    <w:abstractNumId w:val="13"/>
  </w:num>
  <w:num w:numId="4">
    <w:abstractNumId w:val="4"/>
  </w:num>
  <w:num w:numId="5">
    <w:abstractNumId w:val="30"/>
  </w:num>
  <w:num w:numId="6">
    <w:abstractNumId w:val="38"/>
  </w:num>
  <w:num w:numId="7">
    <w:abstractNumId w:val="17"/>
  </w:num>
  <w:num w:numId="8">
    <w:abstractNumId w:val="9"/>
  </w:num>
  <w:num w:numId="9">
    <w:abstractNumId w:val="12"/>
  </w:num>
  <w:num w:numId="10">
    <w:abstractNumId w:val="39"/>
  </w:num>
  <w:num w:numId="11">
    <w:abstractNumId w:val="11"/>
  </w:num>
  <w:num w:numId="12">
    <w:abstractNumId w:val="32"/>
  </w:num>
  <w:num w:numId="13">
    <w:abstractNumId w:val="0"/>
  </w:num>
  <w:num w:numId="14">
    <w:abstractNumId w:val="14"/>
  </w:num>
  <w:num w:numId="15">
    <w:abstractNumId w:val="26"/>
  </w:num>
  <w:num w:numId="16">
    <w:abstractNumId w:val="28"/>
  </w:num>
  <w:num w:numId="17">
    <w:abstractNumId w:val="2"/>
  </w:num>
  <w:num w:numId="18">
    <w:abstractNumId w:val="22"/>
  </w:num>
  <w:num w:numId="19">
    <w:abstractNumId w:val="27"/>
  </w:num>
  <w:num w:numId="20">
    <w:abstractNumId w:val="31"/>
  </w:num>
  <w:num w:numId="21">
    <w:abstractNumId w:val="25"/>
  </w:num>
  <w:num w:numId="22">
    <w:abstractNumId w:val="18"/>
  </w:num>
  <w:num w:numId="23">
    <w:abstractNumId w:val="40"/>
  </w:num>
  <w:num w:numId="24">
    <w:abstractNumId w:val="19"/>
  </w:num>
  <w:num w:numId="25">
    <w:abstractNumId w:val="33"/>
  </w:num>
  <w:num w:numId="26">
    <w:abstractNumId w:val="5"/>
  </w:num>
  <w:num w:numId="27">
    <w:abstractNumId w:val="34"/>
  </w:num>
  <w:num w:numId="28">
    <w:abstractNumId w:val="24"/>
  </w:num>
  <w:num w:numId="29">
    <w:abstractNumId w:val="16"/>
  </w:num>
  <w:num w:numId="30">
    <w:abstractNumId w:val="23"/>
  </w:num>
  <w:num w:numId="31">
    <w:abstractNumId w:val="29"/>
  </w:num>
  <w:num w:numId="32">
    <w:abstractNumId w:val="1"/>
  </w:num>
  <w:num w:numId="33">
    <w:abstractNumId w:val="10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5"/>
  </w:num>
  <w:num w:numId="37">
    <w:abstractNumId w:val="7"/>
  </w:num>
  <w:num w:numId="38">
    <w:abstractNumId w:val="3"/>
  </w:num>
  <w:num w:numId="39">
    <w:abstractNumId w:val="6"/>
  </w:num>
  <w:num w:numId="40">
    <w:abstractNumId w:val="36"/>
  </w:num>
  <w:num w:numId="4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A7"/>
    <w:rsid w:val="000020FA"/>
    <w:rsid w:val="000042E8"/>
    <w:rsid w:val="00004A29"/>
    <w:rsid w:val="00007B99"/>
    <w:rsid w:val="00013095"/>
    <w:rsid w:val="00022000"/>
    <w:rsid w:val="00027175"/>
    <w:rsid w:val="0002766B"/>
    <w:rsid w:val="000306C9"/>
    <w:rsid w:val="000327C8"/>
    <w:rsid w:val="00037249"/>
    <w:rsid w:val="000437A9"/>
    <w:rsid w:val="00044EF1"/>
    <w:rsid w:val="0004627A"/>
    <w:rsid w:val="000479C7"/>
    <w:rsid w:val="000522BA"/>
    <w:rsid w:val="00052EBB"/>
    <w:rsid w:val="00053255"/>
    <w:rsid w:val="000546F7"/>
    <w:rsid w:val="000578F6"/>
    <w:rsid w:val="00071162"/>
    <w:rsid w:val="00071E95"/>
    <w:rsid w:val="00074ECB"/>
    <w:rsid w:val="000752BF"/>
    <w:rsid w:val="00077598"/>
    <w:rsid w:val="00081FFB"/>
    <w:rsid w:val="000852DE"/>
    <w:rsid w:val="00086EB5"/>
    <w:rsid w:val="00087D6A"/>
    <w:rsid w:val="000913FF"/>
    <w:rsid w:val="00095139"/>
    <w:rsid w:val="0009739F"/>
    <w:rsid w:val="000A60ED"/>
    <w:rsid w:val="000B3CC3"/>
    <w:rsid w:val="000B4A25"/>
    <w:rsid w:val="000B72DB"/>
    <w:rsid w:val="000C1CE4"/>
    <w:rsid w:val="000C5C9F"/>
    <w:rsid w:val="000D180A"/>
    <w:rsid w:val="000D30A9"/>
    <w:rsid w:val="000E0AF3"/>
    <w:rsid w:val="0010134D"/>
    <w:rsid w:val="00105E0E"/>
    <w:rsid w:val="001108BF"/>
    <w:rsid w:val="001141BD"/>
    <w:rsid w:val="001144A7"/>
    <w:rsid w:val="0011574D"/>
    <w:rsid w:val="00115CDC"/>
    <w:rsid w:val="00121CAA"/>
    <w:rsid w:val="00122F3A"/>
    <w:rsid w:val="00124786"/>
    <w:rsid w:val="00124C9A"/>
    <w:rsid w:val="0013143D"/>
    <w:rsid w:val="00140EE9"/>
    <w:rsid w:val="0014123B"/>
    <w:rsid w:val="0014174F"/>
    <w:rsid w:val="0014339F"/>
    <w:rsid w:val="00146C71"/>
    <w:rsid w:val="00155E99"/>
    <w:rsid w:val="001563C1"/>
    <w:rsid w:val="00166914"/>
    <w:rsid w:val="001706DC"/>
    <w:rsid w:val="00171528"/>
    <w:rsid w:val="0017382F"/>
    <w:rsid w:val="00180567"/>
    <w:rsid w:val="00180ECB"/>
    <w:rsid w:val="0018428F"/>
    <w:rsid w:val="00192D2A"/>
    <w:rsid w:val="00197DE0"/>
    <w:rsid w:val="001A2B39"/>
    <w:rsid w:val="001A70DD"/>
    <w:rsid w:val="001B30F5"/>
    <w:rsid w:val="001B4A7E"/>
    <w:rsid w:val="001B4C64"/>
    <w:rsid w:val="001C16F5"/>
    <w:rsid w:val="001C7710"/>
    <w:rsid w:val="001D28B0"/>
    <w:rsid w:val="001D5537"/>
    <w:rsid w:val="001D7825"/>
    <w:rsid w:val="001E268E"/>
    <w:rsid w:val="001F00B2"/>
    <w:rsid w:val="001F24EE"/>
    <w:rsid w:val="001F46C5"/>
    <w:rsid w:val="001F5BC6"/>
    <w:rsid w:val="0020113C"/>
    <w:rsid w:val="00203B5B"/>
    <w:rsid w:val="00203F82"/>
    <w:rsid w:val="00206A1A"/>
    <w:rsid w:val="002110C6"/>
    <w:rsid w:val="002172B7"/>
    <w:rsid w:val="002224DC"/>
    <w:rsid w:val="00224647"/>
    <w:rsid w:val="00225914"/>
    <w:rsid w:val="00232414"/>
    <w:rsid w:val="002372A7"/>
    <w:rsid w:val="0024468A"/>
    <w:rsid w:val="002506F0"/>
    <w:rsid w:val="002510E1"/>
    <w:rsid w:val="002536D4"/>
    <w:rsid w:val="0025463D"/>
    <w:rsid w:val="00257061"/>
    <w:rsid w:val="00260CBB"/>
    <w:rsid w:val="0026224C"/>
    <w:rsid w:val="00264AFE"/>
    <w:rsid w:val="00266966"/>
    <w:rsid w:val="002721CD"/>
    <w:rsid w:val="0027416A"/>
    <w:rsid w:val="0028104F"/>
    <w:rsid w:val="00281E73"/>
    <w:rsid w:val="002849CD"/>
    <w:rsid w:val="00285504"/>
    <w:rsid w:val="00286DB4"/>
    <w:rsid w:val="00293792"/>
    <w:rsid w:val="00294C05"/>
    <w:rsid w:val="00296389"/>
    <w:rsid w:val="002A28E6"/>
    <w:rsid w:val="002A3091"/>
    <w:rsid w:val="002A4A86"/>
    <w:rsid w:val="002C40A0"/>
    <w:rsid w:val="002E04AF"/>
    <w:rsid w:val="002E1A22"/>
    <w:rsid w:val="002E1F30"/>
    <w:rsid w:val="002E6A87"/>
    <w:rsid w:val="002F0634"/>
    <w:rsid w:val="002F28A2"/>
    <w:rsid w:val="002F7067"/>
    <w:rsid w:val="002F7C9F"/>
    <w:rsid w:val="00300550"/>
    <w:rsid w:val="00310458"/>
    <w:rsid w:val="00313A2C"/>
    <w:rsid w:val="003156A5"/>
    <w:rsid w:val="00316552"/>
    <w:rsid w:val="00320A0D"/>
    <w:rsid w:val="00332672"/>
    <w:rsid w:val="00350341"/>
    <w:rsid w:val="003503E4"/>
    <w:rsid w:val="003540FD"/>
    <w:rsid w:val="00357F0B"/>
    <w:rsid w:val="00361C01"/>
    <w:rsid w:val="00365FAE"/>
    <w:rsid w:val="00375D8E"/>
    <w:rsid w:val="003811F4"/>
    <w:rsid w:val="0038153A"/>
    <w:rsid w:val="003826E9"/>
    <w:rsid w:val="003867A2"/>
    <w:rsid w:val="00390DA9"/>
    <w:rsid w:val="003A0156"/>
    <w:rsid w:val="003A051E"/>
    <w:rsid w:val="003A7B47"/>
    <w:rsid w:val="003C217D"/>
    <w:rsid w:val="003C4236"/>
    <w:rsid w:val="003C4C40"/>
    <w:rsid w:val="003C733F"/>
    <w:rsid w:val="003D3359"/>
    <w:rsid w:val="003D7A58"/>
    <w:rsid w:val="003E0A3C"/>
    <w:rsid w:val="003E22DC"/>
    <w:rsid w:val="003E7462"/>
    <w:rsid w:val="003E781E"/>
    <w:rsid w:val="003E7917"/>
    <w:rsid w:val="003F25B7"/>
    <w:rsid w:val="003F410F"/>
    <w:rsid w:val="003F4A17"/>
    <w:rsid w:val="003F726E"/>
    <w:rsid w:val="00400386"/>
    <w:rsid w:val="00404BD9"/>
    <w:rsid w:val="004055C5"/>
    <w:rsid w:val="00407CF1"/>
    <w:rsid w:val="00407F01"/>
    <w:rsid w:val="004130FA"/>
    <w:rsid w:val="004207DA"/>
    <w:rsid w:val="00421037"/>
    <w:rsid w:val="0042418F"/>
    <w:rsid w:val="004242AC"/>
    <w:rsid w:val="00426C4D"/>
    <w:rsid w:val="00432447"/>
    <w:rsid w:val="004353EC"/>
    <w:rsid w:val="004376BD"/>
    <w:rsid w:val="0045083F"/>
    <w:rsid w:val="00451F28"/>
    <w:rsid w:val="004532DB"/>
    <w:rsid w:val="00462AC4"/>
    <w:rsid w:val="00464DC9"/>
    <w:rsid w:val="0046775F"/>
    <w:rsid w:val="0048097E"/>
    <w:rsid w:val="00484ACA"/>
    <w:rsid w:val="00484E95"/>
    <w:rsid w:val="004879FF"/>
    <w:rsid w:val="00496812"/>
    <w:rsid w:val="00496B74"/>
    <w:rsid w:val="00497EB6"/>
    <w:rsid w:val="004A0B7A"/>
    <w:rsid w:val="004A22F9"/>
    <w:rsid w:val="004A3795"/>
    <w:rsid w:val="004A587A"/>
    <w:rsid w:val="004A6265"/>
    <w:rsid w:val="004A6363"/>
    <w:rsid w:val="004B1B8F"/>
    <w:rsid w:val="004B3A5E"/>
    <w:rsid w:val="004B59FF"/>
    <w:rsid w:val="004B6A38"/>
    <w:rsid w:val="004C1B51"/>
    <w:rsid w:val="004C3DA8"/>
    <w:rsid w:val="004C6087"/>
    <w:rsid w:val="004D1E4E"/>
    <w:rsid w:val="004D3C97"/>
    <w:rsid w:val="004D5A14"/>
    <w:rsid w:val="004E0667"/>
    <w:rsid w:val="004E306E"/>
    <w:rsid w:val="004E54A5"/>
    <w:rsid w:val="004E7EF5"/>
    <w:rsid w:val="004F1A9D"/>
    <w:rsid w:val="004F2C8E"/>
    <w:rsid w:val="004F472C"/>
    <w:rsid w:val="004F6A7E"/>
    <w:rsid w:val="00501DF2"/>
    <w:rsid w:val="00505209"/>
    <w:rsid w:val="00511E12"/>
    <w:rsid w:val="0051556A"/>
    <w:rsid w:val="00524EC7"/>
    <w:rsid w:val="005267B5"/>
    <w:rsid w:val="0053029E"/>
    <w:rsid w:val="005329E7"/>
    <w:rsid w:val="00532D6B"/>
    <w:rsid w:val="00535051"/>
    <w:rsid w:val="005378CA"/>
    <w:rsid w:val="00541A87"/>
    <w:rsid w:val="00542369"/>
    <w:rsid w:val="005459C5"/>
    <w:rsid w:val="00546F9E"/>
    <w:rsid w:val="00554417"/>
    <w:rsid w:val="00554CA2"/>
    <w:rsid w:val="00555759"/>
    <w:rsid w:val="00556B08"/>
    <w:rsid w:val="00556B21"/>
    <w:rsid w:val="00557713"/>
    <w:rsid w:val="005634E6"/>
    <w:rsid w:val="00566CB1"/>
    <w:rsid w:val="00570ED1"/>
    <w:rsid w:val="00571714"/>
    <w:rsid w:val="00577139"/>
    <w:rsid w:val="00577E22"/>
    <w:rsid w:val="00580DF4"/>
    <w:rsid w:val="00587EDC"/>
    <w:rsid w:val="00592306"/>
    <w:rsid w:val="00597E0F"/>
    <w:rsid w:val="005A550B"/>
    <w:rsid w:val="005B162A"/>
    <w:rsid w:val="005C3DF7"/>
    <w:rsid w:val="005C6CBB"/>
    <w:rsid w:val="005D0957"/>
    <w:rsid w:val="005D1970"/>
    <w:rsid w:val="005D25DF"/>
    <w:rsid w:val="005D61F0"/>
    <w:rsid w:val="005E11CC"/>
    <w:rsid w:val="005E20F7"/>
    <w:rsid w:val="005E25C7"/>
    <w:rsid w:val="005E447E"/>
    <w:rsid w:val="005E68A8"/>
    <w:rsid w:val="005E73C2"/>
    <w:rsid w:val="005E7640"/>
    <w:rsid w:val="005E7B4D"/>
    <w:rsid w:val="005E7BA8"/>
    <w:rsid w:val="005F302E"/>
    <w:rsid w:val="005F6191"/>
    <w:rsid w:val="00611DEE"/>
    <w:rsid w:val="006151D6"/>
    <w:rsid w:val="006164EF"/>
    <w:rsid w:val="00620937"/>
    <w:rsid w:val="00627644"/>
    <w:rsid w:val="00633A06"/>
    <w:rsid w:val="00636759"/>
    <w:rsid w:val="00643E91"/>
    <w:rsid w:val="00651C53"/>
    <w:rsid w:val="0065543C"/>
    <w:rsid w:val="00674A25"/>
    <w:rsid w:val="00676E77"/>
    <w:rsid w:val="00681545"/>
    <w:rsid w:val="00687D49"/>
    <w:rsid w:val="00691079"/>
    <w:rsid w:val="00695A6B"/>
    <w:rsid w:val="006A5266"/>
    <w:rsid w:val="006B2464"/>
    <w:rsid w:val="006B264E"/>
    <w:rsid w:val="006B67E4"/>
    <w:rsid w:val="006C04CD"/>
    <w:rsid w:val="006C2DBB"/>
    <w:rsid w:val="006C2F14"/>
    <w:rsid w:val="006D3D81"/>
    <w:rsid w:val="006D5B93"/>
    <w:rsid w:val="006D7822"/>
    <w:rsid w:val="006F3A14"/>
    <w:rsid w:val="006F51D2"/>
    <w:rsid w:val="007045BC"/>
    <w:rsid w:val="0072794B"/>
    <w:rsid w:val="00730D61"/>
    <w:rsid w:val="00732DC3"/>
    <w:rsid w:val="00735BF3"/>
    <w:rsid w:val="00737589"/>
    <w:rsid w:val="007404F3"/>
    <w:rsid w:val="00740729"/>
    <w:rsid w:val="00743146"/>
    <w:rsid w:val="00744CEA"/>
    <w:rsid w:val="00757579"/>
    <w:rsid w:val="00762600"/>
    <w:rsid w:val="007652D9"/>
    <w:rsid w:val="007658E8"/>
    <w:rsid w:val="007659CE"/>
    <w:rsid w:val="00765E39"/>
    <w:rsid w:val="00770C14"/>
    <w:rsid w:val="00773C14"/>
    <w:rsid w:val="0078768F"/>
    <w:rsid w:val="00791174"/>
    <w:rsid w:val="00793E46"/>
    <w:rsid w:val="00795256"/>
    <w:rsid w:val="007A244A"/>
    <w:rsid w:val="007C1219"/>
    <w:rsid w:val="007C35DE"/>
    <w:rsid w:val="007C3E6B"/>
    <w:rsid w:val="007D2111"/>
    <w:rsid w:val="007D3654"/>
    <w:rsid w:val="007D5351"/>
    <w:rsid w:val="007D7855"/>
    <w:rsid w:val="007E1A2B"/>
    <w:rsid w:val="007E1FB7"/>
    <w:rsid w:val="007E23CE"/>
    <w:rsid w:val="007E71B4"/>
    <w:rsid w:val="007E7340"/>
    <w:rsid w:val="007F29EB"/>
    <w:rsid w:val="007F47AF"/>
    <w:rsid w:val="007F7E57"/>
    <w:rsid w:val="008006CD"/>
    <w:rsid w:val="008007E4"/>
    <w:rsid w:val="0080202C"/>
    <w:rsid w:val="00804488"/>
    <w:rsid w:val="00807A99"/>
    <w:rsid w:val="00812314"/>
    <w:rsid w:val="008163DA"/>
    <w:rsid w:val="00816E21"/>
    <w:rsid w:val="00821EAF"/>
    <w:rsid w:val="00827C40"/>
    <w:rsid w:val="008301EA"/>
    <w:rsid w:val="00831CBD"/>
    <w:rsid w:val="00832136"/>
    <w:rsid w:val="00844EBA"/>
    <w:rsid w:val="00846AEB"/>
    <w:rsid w:val="00847B98"/>
    <w:rsid w:val="00850B59"/>
    <w:rsid w:val="00854547"/>
    <w:rsid w:val="00864BDE"/>
    <w:rsid w:val="0087748A"/>
    <w:rsid w:val="00891D22"/>
    <w:rsid w:val="00892EA3"/>
    <w:rsid w:val="008936BE"/>
    <w:rsid w:val="00896FCC"/>
    <w:rsid w:val="008A1473"/>
    <w:rsid w:val="008A45AB"/>
    <w:rsid w:val="008A627E"/>
    <w:rsid w:val="008B1E39"/>
    <w:rsid w:val="008B714E"/>
    <w:rsid w:val="008C1D4E"/>
    <w:rsid w:val="008C530E"/>
    <w:rsid w:val="008C5C66"/>
    <w:rsid w:val="008D4A35"/>
    <w:rsid w:val="008E3623"/>
    <w:rsid w:val="008F09E1"/>
    <w:rsid w:val="008F433E"/>
    <w:rsid w:val="008F6F48"/>
    <w:rsid w:val="00901F70"/>
    <w:rsid w:val="009049D9"/>
    <w:rsid w:val="00931A33"/>
    <w:rsid w:val="009332C4"/>
    <w:rsid w:val="0093363D"/>
    <w:rsid w:val="00934EBD"/>
    <w:rsid w:val="00935E02"/>
    <w:rsid w:val="00940A5C"/>
    <w:rsid w:val="00950113"/>
    <w:rsid w:val="00951F7B"/>
    <w:rsid w:val="00952E3B"/>
    <w:rsid w:val="009547D7"/>
    <w:rsid w:val="00960039"/>
    <w:rsid w:val="0096140B"/>
    <w:rsid w:val="00961B9D"/>
    <w:rsid w:val="00961BB3"/>
    <w:rsid w:val="0096441D"/>
    <w:rsid w:val="0097002A"/>
    <w:rsid w:val="00971548"/>
    <w:rsid w:val="00974210"/>
    <w:rsid w:val="00976F1B"/>
    <w:rsid w:val="00980E52"/>
    <w:rsid w:val="00981291"/>
    <w:rsid w:val="009814DC"/>
    <w:rsid w:val="00982070"/>
    <w:rsid w:val="00987BCC"/>
    <w:rsid w:val="00993837"/>
    <w:rsid w:val="00997DD3"/>
    <w:rsid w:val="009B7CB1"/>
    <w:rsid w:val="009C0378"/>
    <w:rsid w:val="009C1114"/>
    <w:rsid w:val="009C66FE"/>
    <w:rsid w:val="009D292D"/>
    <w:rsid w:val="009D351B"/>
    <w:rsid w:val="009D7501"/>
    <w:rsid w:val="009D7D2E"/>
    <w:rsid w:val="009E2155"/>
    <w:rsid w:val="009E3198"/>
    <w:rsid w:val="009E4873"/>
    <w:rsid w:val="009E53FC"/>
    <w:rsid w:val="009E5B25"/>
    <w:rsid w:val="009E76E3"/>
    <w:rsid w:val="009F18B6"/>
    <w:rsid w:val="009F4020"/>
    <w:rsid w:val="00A01F3B"/>
    <w:rsid w:val="00A042FC"/>
    <w:rsid w:val="00A052BA"/>
    <w:rsid w:val="00A12B96"/>
    <w:rsid w:val="00A14B5F"/>
    <w:rsid w:val="00A14F76"/>
    <w:rsid w:val="00A1657D"/>
    <w:rsid w:val="00A17605"/>
    <w:rsid w:val="00A262DE"/>
    <w:rsid w:val="00A26C4C"/>
    <w:rsid w:val="00A30421"/>
    <w:rsid w:val="00A32040"/>
    <w:rsid w:val="00A322DD"/>
    <w:rsid w:val="00A415C0"/>
    <w:rsid w:val="00A41FB8"/>
    <w:rsid w:val="00A427DC"/>
    <w:rsid w:val="00A44BFC"/>
    <w:rsid w:val="00A47F62"/>
    <w:rsid w:val="00A50ED6"/>
    <w:rsid w:val="00A549A5"/>
    <w:rsid w:val="00A54CED"/>
    <w:rsid w:val="00A55342"/>
    <w:rsid w:val="00A6362C"/>
    <w:rsid w:val="00A76770"/>
    <w:rsid w:val="00A773B3"/>
    <w:rsid w:val="00A912A1"/>
    <w:rsid w:val="00A91FAA"/>
    <w:rsid w:val="00A92544"/>
    <w:rsid w:val="00A95823"/>
    <w:rsid w:val="00A96ABC"/>
    <w:rsid w:val="00A96F72"/>
    <w:rsid w:val="00AA1358"/>
    <w:rsid w:val="00AA2455"/>
    <w:rsid w:val="00AA4EF7"/>
    <w:rsid w:val="00AA6F9B"/>
    <w:rsid w:val="00AA77E5"/>
    <w:rsid w:val="00AB3266"/>
    <w:rsid w:val="00AB5E1C"/>
    <w:rsid w:val="00AC3D44"/>
    <w:rsid w:val="00AC4D21"/>
    <w:rsid w:val="00AC50E4"/>
    <w:rsid w:val="00AD00B2"/>
    <w:rsid w:val="00AD4FA1"/>
    <w:rsid w:val="00AD6077"/>
    <w:rsid w:val="00AD612A"/>
    <w:rsid w:val="00AD6154"/>
    <w:rsid w:val="00AD6C30"/>
    <w:rsid w:val="00AE26F5"/>
    <w:rsid w:val="00AE4171"/>
    <w:rsid w:val="00AE42A5"/>
    <w:rsid w:val="00AE4300"/>
    <w:rsid w:val="00AE48F5"/>
    <w:rsid w:val="00B01F66"/>
    <w:rsid w:val="00B033AF"/>
    <w:rsid w:val="00B03D9A"/>
    <w:rsid w:val="00B048C9"/>
    <w:rsid w:val="00B1361E"/>
    <w:rsid w:val="00B13803"/>
    <w:rsid w:val="00B15AE6"/>
    <w:rsid w:val="00B30972"/>
    <w:rsid w:val="00B30F42"/>
    <w:rsid w:val="00B32264"/>
    <w:rsid w:val="00B3698C"/>
    <w:rsid w:val="00B36B57"/>
    <w:rsid w:val="00B37268"/>
    <w:rsid w:val="00B4040F"/>
    <w:rsid w:val="00B4243E"/>
    <w:rsid w:val="00B435B6"/>
    <w:rsid w:val="00B53160"/>
    <w:rsid w:val="00B60B87"/>
    <w:rsid w:val="00B622F2"/>
    <w:rsid w:val="00B67A3A"/>
    <w:rsid w:val="00B70B2B"/>
    <w:rsid w:val="00B80F02"/>
    <w:rsid w:val="00B8598E"/>
    <w:rsid w:val="00B905CF"/>
    <w:rsid w:val="00BA4114"/>
    <w:rsid w:val="00BA6571"/>
    <w:rsid w:val="00BB1AF5"/>
    <w:rsid w:val="00BB1BE1"/>
    <w:rsid w:val="00BB6FD2"/>
    <w:rsid w:val="00BC18EB"/>
    <w:rsid w:val="00BD02D7"/>
    <w:rsid w:val="00BD06AE"/>
    <w:rsid w:val="00BD24FA"/>
    <w:rsid w:val="00BD3F47"/>
    <w:rsid w:val="00BE12BE"/>
    <w:rsid w:val="00BE548A"/>
    <w:rsid w:val="00BE620F"/>
    <w:rsid w:val="00BE7F76"/>
    <w:rsid w:val="00BE7FB0"/>
    <w:rsid w:val="00BF5CD3"/>
    <w:rsid w:val="00BF5D17"/>
    <w:rsid w:val="00C00E31"/>
    <w:rsid w:val="00C039F6"/>
    <w:rsid w:val="00C060B6"/>
    <w:rsid w:val="00C07AA6"/>
    <w:rsid w:val="00C12113"/>
    <w:rsid w:val="00C159CF"/>
    <w:rsid w:val="00C20782"/>
    <w:rsid w:val="00C252ED"/>
    <w:rsid w:val="00C2650B"/>
    <w:rsid w:val="00C26D57"/>
    <w:rsid w:val="00C32957"/>
    <w:rsid w:val="00C35E36"/>
    <w:rsid w:val="00C400F6"/>
    <w:rsid w:val="00C401A6"/>
    <w:rsid w:val="00C44059"/>
    <w:rsid w:val="00C4515B"/>
    <w:rsid w:val="00C468E5"/>
    <w:rsid w:val="00C5633D"/>
    <w:rsid w:val="00C65E5D"/>
    <w:rsid w:val="00C71884"/>
    <w:rsid w:val="00C721E0"/>
    <w:rsid w:val="00C76AE2"/>
    <w:rsid w:val="00C818FD"/>
    <w:rsid w:val="00C82A39"/>
    <w:rsid w:val="00C83F83"/>
    <w:rsid w:val="00C86F3A"/>
    <w:rsid w:val="00C93678"/>
    <w:rsid w:val="00C936AA"/>
    <w:rsid w:val="00C96D73"/>
    <w:rsid w:val="00CA132C"/>
    <w:rsid w:val="00CA2FBB"/>
    <w:rsid w:val="00CA661C"/>
    <w:rsid w:val="00CA6717"/>
    <w:rsid w:val="00CB3354"/>
    <w:rsid w:val="00CB4EF2"/>
    <w:rsid w:val="00CB5DB6"/>
    <w:rsid w:val="00CC2AB6"/>
    <w:rsid w:val="00CC3DA1"/>
    <w:rsid w:val="00CD4272"/>
    <w:rsid w:val="00CD6905"/>
    <w:rsid w:val="00CE421D"/>
    <w:rsid w:val="00CE6CF0"/>
    <w:rsid w:val="00CF226E"/>
    <w:rsid w:val="00D05EB4"/>
    <w:rsid w:val="00D135F1"/>
    <w:rsid w:val="00D2340A"/>
    <w:rsid w:val="00D23EFF"/>
    <w:rsid w:val="00D37C90"/>
    <w:rsid w:val="00D41DD1"/>
    <w:rsid w:val="00D458A1"/>
    <w:rsid w:val="00D50CAE"/>
    <w:rsid w:val="00D5362F"/>
    <w:rsid w:val="00D53E50"/>
    <w:rsid w:val="00D5574B"/>
    <w:rsid w:val="00D63677"/>
    <w:rsid w:val="00D6469A"/>
    <w:rsid w:val="00D679D5"/>
    <w:rsid w:val="00D7252B"/>
    <w:rsid w:val="00D727D3"/>
    <w:rsid w:val="00D74A19"/>
    <w:rsid w:val="00D754E7"/>
    <w:rsid w:val="00D8037F"/>
    <w:rsid w:val="00D861FD"/>
    <w:rsid w:val="00D91EE7"/>
    <w:rsid w:val="00D928C1"/>
    <w:rsid w:val="00DA4CA8"/>
    <w:rsid w:val="00DB316F"/>
    <w:rsid w:val="00DC69F5"/>
    <w:rsid w:val="00DD2542"/>
    <w:rsid w:val="00DD57BC"/>
    <w:rsid w:val="00DE1766"/>
    <w:rsid w:val="00DE6D0A"/>
    <w:rsid w:val="00DE7844"/>
    <w:rsid w:val="00DF5CA3"/>
    <w:rsid w:val="00DF6735"/>
    <w:rsid w:val="00DF6A15"/>
    <w:rsid w:val="00DF7206"/>
    <w:rsid w:val="00DF7AAD"/>
    <w:rsid w:val="00E01FA1"/>
    <w:rsid w:val="00E02A93"/>
    <w:rsid w:val="00E04377"/>
    <w:rsid w:val="00E11457"/>
    <w:rsid w:val="00E15C5A"/>
    <w:rsid w:val="00E22504"/>
    <w:rsid w:val="00E30BF7"/>
    <w:rsid w:val="00E31BD2"/>
    <w:rsid w:val="00E34418"/>
    <w:rsid w:val="00E34498"/>
    <w:rsid w:val="00E34B5E"/>
    <w:rsid w:val="00E34F6F"/>
    <w:rsid w:val="00E35C5E"/>
    <w:rsid w:val="00E3780F"/>
    <w:rsid w:val="00E41F5A"/>
    <w:rsid w:val="00E44194"/>
    <w:rsid w:val="00E461B4"/>
    <w:rsid w:val="00E5123B"/>
    <w:rsid w:val="00E513B2"/>
    <w:rsid w:val="00E519B4"/>
    <w:rsid w:val="00E53DF4"/>
    <w:rsid w:val="00E63392"/>
    <w:rsid w:val="00E677BE"/>
    <w:rsid w:val="00E73DCA"/>
    <w:rsid w:val="00E77142"/>
    <w:rsid w:val="00E7747A"/>
    <w:rsid w:val="00E80545"/>
    <w:rsid w:val="00E82A98"/>
    <w:rsid w:val="00E8636C"/>
    <w:rsid w:val="00E902E8"/>
    <w:rsid w:val="00E903E4"/>
    <w:rsid w:val="00E9104C"/>
    <w:rsid w:val="00E91DAB"/>
    <w:rsid w:val="00E92661"/>
    <w:rsid w:val="00E93205"/>
    <w:rsid w:val="00E964AB"/>
    <w:rsid w:val="00EB3C77"/>
    <w:rsid w:val="00EB5066"/>
    <w:rsid w:val="00EB5C0D"/>
    <w:rsid w:val="00EB75D0"/>
    <w:rsid w:val="00EC0600"/>
    <w:rsid w:val="00EC2D53"/>
    <w:rsid w:val="00EC36DD"/>
    <w:rsid w:val="00EC609A"/>
    <w:rsid w:val="00ED0525"/>
    <w:rsid w:val="00ED3513"/>
    <w:rsid w:val="00ED44C6"/>
    <w:rsid w:val="00ED687C"/>
    <w:rsid w:val="00EF1AAF"/>
    <w:rsid w:val="00EF40D5"/>
    <w:rsid w:val="00EF60F4"/>
    <w:rsid w:val="00EF782D"/>
    <w:rsid w:val="00F01860"/>
    <w:rsid w:val="00F019B3"/>
    <w:rsid w:val="00F01BFF"/>
    <w:rsid w:val="00F022A2"/>
    <w:rsid w:val="00F0619B"/>
    <w:rsid w:val="00F1063A"/>
    <w:rsid w:val="00F12849"/>
    <w:rsid w:val="00F15C91"/>
    <w:rsid w:val="00F16E83"/>
    <w:rsid w:val="00F30809"/>
    <w:rsid w:val="00F323CC"/>
    <w:rsid w:val="00F32F36"/>
    <w:rsid w:val="00F4255F"/>
    <w:rsid w:val="00F53F08"/>
    <w:rsid w:val="00F56B2B"/>
    <w:rsid w:val="00F615B9"/>
    <w:rsid w:val="00F63963"/>
    <w:rsid w:val="00F71BC5"/>
    <w:rsid w:val="00F76A7C"/>
    <w:rsid w:val="00F77895"/>
    <w:rsid w:val="00F85015"/>
    <w:rsid w:val="00F933B0"/>
    <w:rsid w:val="00F95372"/>
    <w:rsid w:val="00F956AB"/>
    <w:rsid w:val="00F961DD"/>
    <w:rsid w:val="00FA1ACF"/>
    <w:rsid w:val="00FA3FE3"/>
    <w:rsid w:val="00FA4EB5"/>
    <w:rsid w:val="00FA5BE1"/>
    <w:rsid w:val="00FA6E74"/>
    <w:rsid w:val="00FB5C69"/>
    <w:rsid w:val="00FB7355"/>
    <w:rsid w:val="00FB7641"/>
    <w:rsid w:val="00FB7CF7"/>
    <w:rsid w:val="00FC4209"/>
    <w:rsid w:val="00FC4DC1"/>
    <w:rsid w:val="00FD3310"/>
    <w:rsid w:val="00FD576B"/>
    <w:rsid w:val="00FD5B5D"/>
    <w:rsid w:val="00FE15AC"/>
    <w:rsid w:val="00FE6230"/>
    <w:rsid w:val="00FF0953"/>
    <w:rsid w:val="00FF15AB"/>
    <w:rsid w:val="00FF3AB8"/>
    <w:rsid w:val="00FF60AD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08B055"/>
  <w15:docId w15:val="{C7555C80-7A1C-4559-8539-37720681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customStyle="1" w:styleId="AgendaItem">
    <w:name w:val="Agenda Item"/>
    <w:basedOn w:val="Normal"/>
    <w:pPr>
      <w:spacing w:before="40" w:after="40"/>
    </w:pPr>
    <w:rPr>
      <w:rFonts w:ascii="Tahoma" w:hAnsi="Tahoma"/>
      <w:sz w:val="18"/>
      <w:lang w:val="en-US" w:eastAsia="en-US"/>
    </w:rPr>
  </w:style>
  <w:style w:type="paragraph" w:styleId="BodyText2">
    <w:name w:val="Body Text 2"/>
    <w:basedOn w:val="Normal"/>
    <w:rPr>
      <w:rFonts w:ascii="Arial" w:hAnsi="Arial" w:cs="Arial"/>
      <w:i/>
      <w:iCs/>
    </w:rPr>
  </w:style>
  <w:style w:type="character" w:styleId="Hyperlink">
    <w:name w:val="Hyperlink"/>
    <w:rsid w:val="003A051E"/>
    <w:rPr>
      <w:color w:val="0000FF"/>
      <w:u w:val="single"/>
    </w:rPr>
  </w:style>
  <w:style w:type="character" w:styleId="FollowedHyperlink">
    <w:name w:val="FollowedHyperlink"/>
    <w:rsid w:val="003A051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7416A"/>
    <w:pPr>
      <w:ind w:left="720"/>
    </w:pPr>
  </w:style>
  <w:style w:type="paragraph" w:styleId="Header">
    <w:name w:val="header"/>
    <w:basedOn w:val="Normal"/>
    <w:link w:val="HeaderChar"/>
    <w:uiPriority w:val="99"/>
    <w:rsid w:val="00BF5D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5D17"/>
    <w:rPr>
      <w:sz w:val="24"/>
      <w:szCs w:val="24"/>
    </w:rPr>
  </w:style>
  <w:style w:type="paragraph" w:styleId="Footer">
    <w:name w:val="footer"/>
    <w:basedOn w:val="Normal"/>
    <w:link w:val="FooterChar"/>
    <w:rsid w:val="00BF5D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F5D17"/>
    <w:rPr>
      <w:sz w:val="24"/>
      <w:szCs w:val="24"/>
    </w:rPr>
  </w:style>
  <w:style w:type="paragraph" w:styleId="BalloonText">
    <w:name w:val="Balloon Text"/>
    <w:basedOn w:val="Normal"/>
    <w:link w:val="BalloonTextChar"/>
    <w:rsid w:val="00BF5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5D17"/>
    <w:rPr>
      <w:rFonts w:ascii="Tahoma" w:hAnsi="Tahoma" w:cs="Tahoma"/>
      <w:sz w:val="16"/>
      <w:szCs w:val="16"/>
    </w:rPr>
  </w:style>
  <w:style w:type="paragraph" w:customStyle="1" w:styleId="Body">
    <w:name w:val="Body"/>
    <w:rsid w:val="003A0156"/>
    <w:rPr>
      <w:rFonts w:ascii="Helvetica Neue" w:eastAsia="Arial Unicode MS" w:hAnsi="Helvetica Neue" w:cs="Arial Unicode MS"/>
      <w:color w:val="000000"/>
      <w:sz w:val="22"/>
      <w:szCs w:val="22"/>
    </w:rPr>
  </w:style>
  <w:style w:type="numbering" w:customStyle="1" w:styleId="Numbered">
    <w:name w:val="Numbered"/>
    <w:rsid w:val="003A0156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3ADE-7BDE-4B26-B14C-61F592DB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Jaqui Smith</cp:lastModifiedBy>
  <cp:revision>2</cp:revision>
  <cp:lastPrinted>2014-11-16T14:38:00Z</cp:lastPrinted>
  <dcterms:created xsi:type="dcterms:W3CDTF">2021-03-17T14:32:00Z</dcterms:created>
  <dcterms:modified xsi:type="dcterms:W3CDTF">2021-03-17T14:32:00Z</dcterms:modified>
</cp:coreProperties>
</file>