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23" w:rsidRDefault="00E54423" w:rsidP="00E54423">
      <w:pPr>
        <w:pStyle w:val="Default"/>
        <w:rPr>
          <w:b/>
          <w:bCs/>
          <w:sz w:val="23"/>
          <w:szCs w:val="23"/>
        </w:rPr>
      </w:pPr>
      <w:bookmarkStart w:id="0" w:name="_GoBack"/>
      <w:bookmarkEnd w:id="0"/>
      <w:r>
        <w:rPr>
          <w:b/>
          <w:bCs/>
          <w:sz w:val="23"/>
          <w:szCs w:val="23"/>
        </w:rPr>
        <w:t xml:space="preserve">Duty of Candour Template Report – </w:t>
      </w:r>
      <w:proofErr w:type="spellStart"/>
      <w:r>
        <w:rPr>
          <w:b/>
          <w:bCs/>
          <w:sz w:val="23"/>
          <w:szCs w:val="23"/>
        </w:rPr>
        <w:t>Daycare</w:t>
      </w:r>
      <w:proofErr w:type="spellEnd"/>
      <w:r>
        <w:rPr>
          <w:b/>
          <w:bCs/>
          <w:sz w:val="23"/>
          <w:szCs w:val="23"/>
        </w:rPr>
        <w:t xml:space="preserve"> of Children Service</w:t>
      </w:r>
    </w:p>
    <w:p w:rsidR="00E54423" w:rsidRDefault="00E54423" w:rsidP="00E54423">
      <w:pPr>
        <w:pStyle w:val="Default"/>
        <w:rPr>
          <w:b/>
          <w:bCs/>
          <w:sz w:val="23"/>
          <w:szCs w:val="23"/>
        </w:rPr>
      </w:pPr>
    </w:p>
    <w:p w:rsidR="00E54423" w:rsidRDefault="00E54423" w:rsidP="00E54423">
      <w:pPr>
        <w:pStyle w:val="Default"/>
        <w:rPr>
          <w:b/>
          <w:bCs/>
          <w:sz w:val="23"/>
          <w:szCs w:val="23"/>
        </w:rPr>
      </w:pPr>
      <w:r>
        <w:rPr>
          <w:b/>
          <w:bCs/>
          <w:sz w:val="23"/>
          <w:szCs w:val="23"/>
        </w:rPr>
        <w:t>Binnie Street Early Learning and Childcare Centre</w:t>
      </w:r>
    </w:p>
    <w:p w:rsidR="00E54423" w:rsidRDefault="00E54423" w:rsidP="00E54423">
      <w:pPr>
        <w:pStyle w:val="Default"/>
        <w:rPr>
          <w:sz w:val="23"/>
          <w:szCs w:val="23"/>
        </w:rPr>
      </w:pPr>
    </w:p>
    <w:p w:rsidR="00E54423" w:rsidRDefault="00E54423" w:rsidP="00E54423">
      <w:pPr>
        <w:pStyle w:val="Default"/>
        <w:rPr>
          <w:b/>
          <w:bCs/>
          <w:sz w:val="23"/>
          <w:szCs w:val="23"/>
        </w:rPr>
      </w:pPr>
    </w:p>
    <w:p w:rsidR="00E54423" w:rsidRDefault="00E54423" w:rsidP="00E54423">
      <w:pPr>
        <w:pStyle w:val="Default"/>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An important part of this duty is that we provide an annual report about the duty of candour in our services. This short report describes how our care service has operated the duty of candour during the time between 1 April 2020 and 31 March </w:t>
      </w:r>
      <w:r w:rsidRPr="00816FBC">
        <w:rPr>
          <w:sz w:val="23"/>
          <w:szCs w:val="23"/>
        </w:rPr>
        <w:t>2021</w:t>
      </w:r>
      <w:r>
        <w:rPr>
          <w:sz w:val="23"/>
          <w:szCs w:val="23"/>
        </w:rPr>
        <w:t xml:space="preserve">. We hope you find this report useful. </w:t>
      </w:r>
    </w:p>
    <w:p w:rsidR="00E54423" w:rsidRDefault="00E54423" w:rsidP="00E54423">
      <w:pPr>
        <w:pStyle w:val="Default"/>
        <w:rPr>
          <w:sz w:val="23"/>
          <w:szCs w:val="23"/>
        </w:rPr>
      </w:pPr>
    </w:p>
    <w:p w:rsidR="00E54423" w:rsidRDefault="00E54423" w:rsidP="00E54423">
      <w:pPr>
        <w:pStyle w:val="Default"/>
        <w:numPr>
          <w:ilvl w:val="0"/>
          <w:numId w:val="1"/>
        </w:numPr>
        <w:ind w:left="426" w:hanging="426"/>
        <w:rPr>
          <w:b/>
          <w:bCs/>
          <w:sz w:val="23"/>
          <w:szCs w:val="23"/>
        </w:rPr>
      </w:pPr>
      <w:r>
        <w:rPr>
          <w:b/>
          <w:bCs/>
          <w:sz w:val="23"/>
          <w:szCs w:val="23"/>
        </w:rPr>
        <w:t xml:space="preserve">How many incidents happened to which the duty of candour applies? </w:t>
      </w:r>
    </w:p>
    <w:p w:rsidR="00E54423" w:rsidRDefault="00E54423" w:rsidP="00E54423">
      <w:pPr>
        <w:pStyle w:val="Default"/>
        <w:ind w:left="720"/>
        <w:rPr>
          <w:sz w:val="23"/>
          <w:szCs w:val="23"/>
        </w:rPr>
      </w:pPr>
    </w:p>
    <w:p w:rsidR="00E54423" w:rsidRDefault="00E54423" w:rsidP="00E54423">
      <w:pPr>
        <w:pStyle w:val="Default"/>
        <w:rPr>
          <w:sz w:val="23"/>
          <w:szCs w:val="23"/>
        </w:rPr>
      </w:pPr>
      <w:r>
        <w:rPr>
          <w:sz w:val="23"/>
          <w:szCs w:val="23"/>
        </w:rPr>
        <w:t>In the last year, there have been no incidents to which the duty of candour applied.</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 </w:t>
      </w:r>
    </w:p>
    <w:p w:rsidR="00E54423" w:rsidRDefault="00E54423" w:rsidP="00E54423">
      <w:pPr>
        <w:pStyle w:val="Default"/>
        <w:numPr>
          <w:ilvl w:val="0"/>
          <w:numId w:val="1"/>
        </w:numPr>
        <w:ind w:left="426" w:hanging="426"/>
        <w:rPr>
          <w:b/>
          <w:bCs/>
          <w:sz w:val="23"/>
          <w:szCs w:val="23"/>
        </w:rPr>
      </w:pPr>
      <w:r>
        <w:rPr>
          <w:b/>
          <w:bCs/>
          <w:sz w:val="23"/>
          <w:szCs w:val="23"/>
        </w:rPr>
        <w:t xml:space="preserve">Information about our policies and procedures </w:t>
      </w:r>
    </w:p>
    <w:p w:rsidR="00E54423" w:rsidRPr="00A31AAF" w:rsidRDefault="00E54423" w:rsidP="00E54423">
      <w:pPr>
        <w:pStyle w:val="Default"/>
        <w:ind w:left="720"/>
        <w:rPr>
          <w:b/>
          <w:bCs/>
          <w:sz w:val="23"/>
          <w:szCs w:val="23"/>
        </w:rPr>
      </w:pPr>
    </w:p>
    <w:p w:rsidR="00E54423" w:rsidRDefault="00E54423" w:rsidP="00E54423">
      <w:pPr>
        <w:pStyle w:val="Default"/>
        <w:rPr>
          <w:sz w:val="23"/>
          <w:szCs w:val="23"/>
        </w:rPr>
      </w:pPr>
      <w:r>
        <w:rPr>
          <w:sz w:val="23"/>
          <w:szCs w:val="23"/>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Where parents or children are affected by the duty of candour, we have arrangements in place to provide support as necessary. </w:t>
      </w:r>
    </w:p>
    <w:p w:rsidR="00E54423" w:rsidRDefault="00E54423" w:rsidP="00E54423">
      <w:pPr>
        <w:pStyle w:val="Default"/>
        <w:rPr>
          <w:sz w:val="23"/>
          <w:szCs w:val="23"/>
        </w:rPr>
      </w:pPr>
    </w:p>
    <w:p w:rsidR="00E54423" w:rsidRDefault="00E54423" w:rsidP="00E54423"/>
    <w:p w:rsidR="000A4A2D" w:rsidRDefault="000A4A2D"/>
    <w:sectPr w:rsidR="000A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23"/>
    <w:rsid w:val="000A4A2D"/>
    <w:rsid w:val="0069534A"/>
    <w:rsid w:val="00E5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E80A-319F-4BA4-86B8-22C78F85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4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Clark</dc:creator>
  <cp:keywords/>
  <dc:description/>
  <cp:lastModifiedBy>Pauline McPhee</cp:lastModifiedBy>
  <cp:revision>2</cp:revision>
  <dcterms:created xsi:type="dcterms:W3CDTF">2021-05-17T08:47:00Z</dcterms:created>
  <dcterms:modified xsi:type="dcterms:W3CDTF">2021-05-17T08:47:00Z</dcterms:modified>
</cp:coreProperties>
</file>