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020FD" w14:textId="18F381EB" w:rsidR="00C65769" w:rsidRDefault="00C65769"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37251155">
            <wp:simplePos x="0" y="0"/>
            <wp:positionH relativeFrom="margin">
              <wp:posOffset>4085590</wp:posOffset>
            </wp:positionH>
            <wp:positionV relativeFrom="paragraph">
              <wp:posOffset>1905</wp:posOffset>
            </wp:positionV>
            <wp:extent cx="2743200" cy="642620"/>
            <wp:effectExtent l="0" t="0" r="0" b="5080"/>
            <wp:wrapNone/>
            <wp:docPr id="39459180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p>
    <w:p w14:paraId="23AC1B6A" w14:textId="4309B4F4" w:rsidR="00C65769" w:rsidRDefault="00A466F9" w:rsidP="0082145D">
      <w:pPr>
        <w:spacing w:after="0"/>
        <w:rPr>
          <w:rFonts w:cstheme="minorHAnsi"/>
          <w:b/>
          <w:sz w:val="40"/>
          <w:szCs w:val="40"/>
        </w:rPr>
      </w:pPr>
      <w:r>
        <w:rPr>
          <w:rFonts w:cstheme="minorHAnsi"/>
          <w:b/>
          <w:noProof/>
          <w:sz w:val="28"/>
          <w:szCs w:val="28"/>
          <w:lang w:eastAsia="en-GB"/>
        </w:rPr>
        <w:drawing>
          <wp:anchor distT="0" distB="0" distL="114300" distR="114300" simplePos="0" relativeHeight="251661312" behindDoc="0" locked="0" layoutInCell="1" allowOverlap="1" wp14:anchorId="0CC1A7F2" wp14:editId="2CF567A4">
            <wp:simplePos x="0" y="0"/>
            <wp:positionH relativeFrom="column">
              <wp:posOffset>4922519</wp:posOffset>
            </wp:positionH>
            <wp:positionV relativeFrom="paragraph">
              <wp:posOffset>271780</wp:posOffset>
            </wp:positionV>
            <wp:extent cx="600199" cy="830580"/>
            <wp:effectExtent l="0" t="0" r="9525" b="7620"/>
            <wp:wrapNone/>
            <wp:docPr id="3" name="Picture 3" descr="Nurser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rsery Ba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075" cy="841479"/>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noProof/>
          <w:sz w:val="28"/>
          <w:szCs w:val="28"/>
          <w:lang w:eastAsia="en-GB"/>
        </w:rPr>
        <w:drawing>
          <wp:anchor distT="0" distB="0" distL="114300" distR="114300" simplePos="0" relativeHeight="251660288" behindDoc="0" locked="0" layoutInCell="1" allowOverlap="1" wp14:anchorId="4B3FFBB2" wp14:editId="73DE8C4C">
            <wp:simplePos x="0" y="0"/>
            <wp:positionH relativeFrom="column">
              <wp:posOffset>3965575</wp:posOffset>
            </wp:positionH>
            <wp:positionV relativeFrom="paragraph">
              <wp:posOffset>264160</wp:posOffset>
            </wp:positionV>
            <wp:extent cx="781050" cy="885190"/>
            <wp:effectExtent l="0" t="0" r="0" b="0"/>
            <wp:wrapNone/>
            <wp:docPr id="2" name="Picture 2" descr="Updated-school-bad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dated-school-bad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885190"/>
                    </a:xfrm>
                    <a:prstGeom prst="rect">
                      <a:avLst/>
                    </a:prstGeom>
                    <a:noFill/>
                  </pic:spPr>
                </pic:pic>
              </a:graphicData>
            </a:graphic>
            <wp14:sizeRelH relativeFrom="page">
              <wp14:pctWidth>0</wp14:pctWidth>
            </wp14:sizeRelH>
            <wp14:sizeRelV relativeFrom="page">
              <wp14:pctHeight>0</wp14:pctHeight>
            </wp14:sizeRelV>
          </wp:anchor>
        </w:drawing>
      </w:r>
    </w:p>
    <w:p w14:paraId="1B189322" w14:textId="68CAB553" w:rsidR="0082145D" w:rsidRPr="0082145D" w:rsidRDefault="00C65769" w:rsidP="0082145D">
      <w:pPr>
        <w:spacing w:after="0"/>
        <w:rPr>
          <w:rFonts w:cstheme="minorHAnsi"/>
          <w:b/>
          <w:sz w:val="40"/>
          <w:szCs w:val="40"/>
        </w:rPr>
      </w:pPr>
      <w:r>
        <w:rPr>
          <w:rFonts w:cstheme="minorHAnsi"/>
          <w:b/>
          <w:sz w:val="40"/>
          <w:szCs w:val="40"/>
        </w:rPr>
        <w:t>Aileymill Primary and Nursery Class</w:t>
      </w:r>
      <w:r w:rsidR="0082145D" w:rsidRPr="0082145D">
        <w:rPr>
          <w:rFonts w:cstheme="minorHAnsi"/>
          <w:b/>
          <w:sz w:val="40"/>
          <w:szCs w:val="40"/>
        </w:rPr>
        <w:t xml:space="preserve"> </w:t>
      </w:r>
    </w:p>
    <w:p w14:paraId="0E1E4057" w14:textId="112F63F7"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3373C0E6"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30A1ADA9" w14:textId="37187B2F"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9C31EE" w14:paraId="5E4446F9" w14:textId="77777777" w:rsidTr="00840372">
        <w:trPr>
          <w:trHeight w:val="11614"/>
        </w:trPr>
        <w:tc>
          <w:tcPr>
            <w:tcW w:w="10627" w:type="dxa"/>
          </w:tcPr>
          <w:p w14:paraId="42A7CF70" w14:textId="7D717058" w:rsidR="00C601BE" w:rsidRPr="009C31EE" w:rsidRDefault="001E3302" w:rsidP="00C601BE">
            <w:pPr>
              <w:rPr>
                <w:rFonts w:ascii="Arial" w:hAnsi="Arial" w:cs="Arial"/>
                <w:b/>
                <w:sz w:val="24"/>
                <w:szCs w:val="24"/>
              </w:rPr>
            </w:pPr>
            <w:r w:rsidRPr="009C31EE">
              <w:rPr>
                <w:rFonts w:ascii="Arial" w:hAnsi="Arial" w:cs="Arial"/>
                <w:b/>
                <w:sz w:val="24"/>
                <w:szCs w:val="24"/>
              </w:rPr>
              <w:t xml:space="preserve">Our Establishment </w:t>
            </w:r>
            <w:r w:rsidR="0007363F" w:rsidRPr="009C31EE">
              <w:rPr>
                <w:rFonts w:ascii="Arial" w:hAnsi="Arial" w:cs="Arial"/>
                <w:b/>
                <w:sz w:val="24"/>
                <w:szCs w:val="24"/>
              </w:rPr>
              <w:t xml:space="preserve">    </w:t>
            </w:r>
          </w:p>
          <w:p w14:paraId="2FAF53CA" w14:textId="7FA5FCAC" w:rsidR="00C65769" w:rsidRPr="009C31EE" w:rsidRDefault="00C65769" w:rsidP="00C65769">
            <w:pPr>
              <w:rPr>
                <w:rFonts w:ascii="Arial" w:hAnsi="Arial" w:cs="Arial"/>
                <w:sz w:val="24"/>
                <w:szCs w:val="24"/>
              </w:rPr>
            </w:pPr>
            <w:r w:rsidRPr="009C31EE">
              <w:rPr>
                <w:rFonts w:ascii="Arial" w:hAnsi="Arial" w:cs="Arial"/>
                <w:sz w:val="24"/>
                <w:szCs w:val="24"/>
              </w:rPr>
              <w:t xml:space="preserve">Our core values are </w:t>
            </w:r>
          </w:p>
          <w:p w14:paraId="742E2BB2" w14:textId="22064AAA" w:rsidR="00C65769" w:rsidRPr="009C31EE" w:rsidRDefault="00C65769" w:rsidP="00D53338">
            <w:pPr>
              <w:numPr>
                <w:ilvl w:val="0"/>
                <w:numId w:val="5"/>
              </w:numPr>
              <w:spacing w:after="160" w:line="259" w:lineRule="auto"/>
              <w:ind w:left="714" w:hanging="357"/>
              <w:contextualSpacing/>
              <w:rPr>
                <w:rFonts w:ascii="Arial" w:hAnsi="Arial" w:cs="Arial"/>
                <w:b/>
                <w:i/>
                <w:sz w:val="24"/>
                <w:szCs w:val="24"/>
              </w:rPr>
            </w:pPr>
            <w:r w:rsidRPr="009C31EE">
              <w:rPr>
                <w:rFonts w:ascii="Arial" w:hAnsi="Arial" w:cs="Arial"/>
                <w:sz w:val="24"/>
                <w:szCs w:val="24"/>
              </w:rPr>
              <w:t>Respect           (UNCRC Articles 7 and 16)</w:t>
            </w:r>
          </w:p>
          <w:p w14:paraId="2A4F3829" w14:textId="77777777" w:rsidR="00C65769" w:rsidRPr="009C31EE" w:rsidRDefault="00C65769" w:rsidP="00D53338">
            <w:pPr>
              <w:numPr>
                <w:ilvl w:val="0"/>
                <w:numId w:val="5"/>
              </w:numPr>
              <w:spacing w:after="160" w:line="276" w:lineRule="auto"/>
              <w:ind w:left="714" w:hanging="357"/>
              <w:contextualSpacing/>
              <w:rPr>
                <w:rFonts w:ascii="Arial" w:hAnsi="Arial" w:cs="Arial"/>
                <w:b/>
                <w:i/>
                <w:sz w:val="24"/>
                <w:szCs w:val="24"/>
              </w:rPr>
            </w:pPr>
            <w:r w:rsidRPr="009C31EE">
              <w:rPr>
                <w:rFonts w:ascii="Arial" w:hAnsi="Arial" w:cs="Arial"/>
                <w:sz w:val="24"/>
                <w:szCs w:val="24"/>
              </w:rPr>
              <w:t>Ambition         (UNCRC Articles 4, 28 and 29)</w:t>
            </w:r>
          </w:p>
          <w:p w14:paraId="3C2A5755" w14:textId="47487DAA" w:rsidR="00C65769" w:rsidRPr="009C31EE" w:rsidRDefault="00C65769" w:rsidP="00D53338">
            <w:pPr>
              <w:numPr>
                <w:ilvl w:val="0"/>
                <w:numId w:val="5"/>
              </w:numPr>
              <w:spacing w:after="160" w:line="259" w:lineRule="auto"/>
              <w:ind w:left="714" w:hanging="357"/>
              <w:contextualSpacing/>
              <w:rPr>
                <w:rFonts w:ascii="Arial" w:hAnsi="Arial" w:cs="Arial"/>
                <w:b/>
                <w:sz w:val="24"/>
                <w:szCs w:val="24"/>
              </w:rPr>
            </w:pPr>
            <w:r w:rsidRPr="009C31EE">
              <w:rPr>
                <w:rFonts w:ascii="Arial" w:hAnsi="Arial" w:cs="Arial"/>
                <w:sz w:val="24"/>
                <w:szCs w:val="24"/>
              </w:rPr>
              <w:t>Honesty           (UNCRC Articles 12 and 13)</w:t>
            </w:r>
          </w:p>
          <w:p w14:paraId="3F653AEF" w14:textId="64A414BC" w:rsidR="00C65769" w:rsidRPr="009C31EE" w:rsidRDefault="00C65769" w:rsidP="00D53338">
            <w:pPr>
              <w:numPr>
                <w:ilvl w:val="0"/>
                <w:numId w:val="5"/>
              </w:numPr>
              <w:spacing w:after="160" w:line="259" w:lineRule="auto"/>
              <w:ind w:left="714" w:hanging="357"/>
              <w:contextualSpacing/>
              <w:rPr>
                <w:rFonts w:ascii="Arial" w:hAnsi="Arial" w:cs="Arial"/>
                <w:b/>
                <w:sz w:val="24"/>
                <w:szCs w:val="24"/>
              </w:rPr>
            </w:pPr>
            <w:r w:rsidRPr="009C31EE">
              <w:rPr>
                <w:rFonts w:ascii="Arial" w:hAnsi="Arial" w:cs="Arial"/>
                <w:sz w:val="24"/>
                <w:szCs w:val="24"/>
              </w:rPr>
              <w:t>Caring              (UNCRC Articles 19, 23 and 29)</w:t>
            </w:r>
          </w:p>
          <w:p w14:paraId="2992C19C" w14:textId="6831FC7A" w:rsidR="00C65769" w:rsidRPr="009C31EE" w:rsidRDefault="00C65769" w:rsidP="00D53338">
            <w:pPr>
              <w:pStyle w:val="ListParagraph"/>
              <w:numPr>
                <w:ilvl w:val="0"/>
                <w:numId w:val="5"/>
              </w:numPr>
              <w:spacing w:after="200" w:line="276" w:lineRule="auto"/>
              <w:rPr>
                <w:rFonts w:ascii="Arial" w:hAnsi="Arial" w:cs="Arial"/>
                <w:sz w:val="24"/>
                <w:szCs w:val="24"/>
              </w:rPr>
            </w:pPr>
            <w:r w:rsidRPr="009C31EE">
              <w:rPr>
                <w:rFonts w:ascii="Arial" w:hAnsi="Arial" w:cs="Arial"/>
                <w:sz w:val="24"/>
                <w:szCs w:val="24"/>
              </w:rPr>
              <w:t>Responsibility (UNCRC Articles 12 and 42)</w:t>
            </w:r>
          </w:p>
          <w:p w14:paraId="7E1A4EE4" w14:textId="396DC5EE" w:rsidR="00C65769" w:rsidRPr="009C31EE" w:rsidRDefault="00C65769" w:rsidP="00D53338">
            <w:pPr>
              <w:pStyle w:val="ListParagraph"/>
              <w:numPr>
                <w:ilvl w:val="0"/>
                <w:numId w:val="5"/>
              </w:numPr>
              <w:spacing w:after="200" w:line="276" w:lineRule="auto"/>
              <w:rPr>
                <w:rFonts w:ascii="Arial" w:hAnsi="Arial" w:cs="Arial"/>
                <w:sz w:val="24"/>
                <w:szCs w:val="24"/>
              </w:rPr>
            </w:pPr>
            <w:r w:rsidRPr="009C31EE">
              <w:rPr>
                <w:rFonts w:ascii="Arial" w:hAnsi="Arial" w:cs="Arial"/>
                <w:sz w:val="24"/>
                <w:szCs w:val="24"/>
              </w:rPr>
              <w:t>Tolerance        (UNCRC Articles 13, 14 and 30)</w:t>
            </w:r>
          </w:p>
          <w:p w14:paraId="5E4387DF" w14:textId="4C137036" w:rsidR="00840372" w:rsidRPr="009C31EE" w:rsidRDefault="00840372" w:rsidP="00840372">
            <w:pPr>
              <w:spacing w:after="200" w:line="276" w:lineRule="auto"/>
              <w:rPr>
                <w:rFonts w:ascii="Arial" w:hAnsi="Arial" w:cs="Arial"/>
                <w:sz w:val="24"/>
                <w:szCs w:val="24"/>
              </w:rPr>
            </w:pPr>
          </w:p>
          <w:p w14:paraId="52517D22" w14:textId="066FCDBF" w:rsidR="00C65769" w:rsidRPr="009C31EE" w:rsidRDefault="00C65769" w:rsidP="00C65769">
            <w:pPr>
              <w:pStyle w:val="paragraph"/>
              <w:spacing w:before="0" w:beforeAutospacing="0" w:after="0" w:afterAutospacing="0"/>
              <w:textAlignment w:val="baseline"/>
              <w:rPr>
                <w:rFonts w:ascii="Arial" w:hAnsi="Arial" w:cs="Arial"/>
              </w:rPr>
            </w:pPr>
            <w:r w:rsidRPr="009C31EE">
              <w:rPr>
                <w:rStyle w:val="normaltextrun"/>
                <w:rFonts w:ascii="Arial" w:hAnsi="Arial" w:cs="Arial"/>
              </w:rPr>
              <w:t>Our Aims:   </w:t>
            </w:r>
            <w:r w:rsidRPr="009C31EE">
              <w:rPr>
                <w:rStyle w:val="eop"/>
                <w:rFonts w:ascii="Arial" w:hAnsi="Arial" w:cs="Arial"/>
              </w:rPr>
              <w:t> </w:t>
            </w:r>
          </w:p>
          <w:p w14:paraId="1B3A6861" w14:textId="327EFB2F" w:rsidR="00C65769" w:rsidRPr="009C31EE" w:rsidRDefault="00C65769" w:rsidP="00C65769">
            <w:pPr>
              <w:spacing w:after="120" w:line="259" w:lineRule="auto"/>
              <w:rPr>
                <w:rFonts w:ascii="Arial" w:hAnsi="Arial" w:cs="Arial"/>
                <w:sz w:val="24"/>
                <w:szCs w:val="24"/>
              </w:rPr>
            </w:pPr>
            <w:r w:rsidRPr="009C31EE">
              <w:rPr>
                <w:rFonts w:ascii="Arial" w:hAnsi="Arial" w:cs="Arial"/>
                <w:sz w:val="24"/>
                <w:szCs w:val="24"/>
              </w:rPr>
              <w:t>To</w:t>
            </w:r>
            <w:r w:rsidRPr="009C31EE">
              <w:rPr>
                <w:rFonts w:ascii="Arial" w:hAnsi="Arial" w:cs="Arial"/>
                <w:b/>
                <w:sz w:val="24"/>
                <w:szCs w:val="24"/>
              </w:rPr>
              <w:t xml:space="preserve"> </w:t>
            </w:r>
            <w:r w:rsidRPr="009C31EE">
              <w:rPr>
                <w:rFonts w:ascii="Arial" w:hAnsi="Arial" w:cs="Arial"/>
                <w:sz w:val="24"/>
                <w:szCs w:val="24"/>
              </w:rPr>
              <w:t>actively develop our children’s skills and knowledge, developing their understanding of what successful learning looks like and how to develop this as a skill to enable them to become successful, lifelong learners.</w:t>
            </w:r>
          </w:p>
          <w:p w14:paraId="2AC321B6" w14:textId="508114E0" w:rsidR="00C65769" w:rsidRPr="009C31EE" w:rsidRDefault="00C65769" w:rsidP="00C65769">
            <w:pPr>
              <w:spacing w:after="160" w:line="259" w:lineRule="auto"/>
              <w:rPr>
                <w:rFonts w:ascii="Arial" w:hAnsi="Arial" w:cs="Arial"/>
                <w:sz w:val="24"/>
                <w:szCs w:val="24"/>
              </w:rPr>
            </w:pPr>
            <w:r w:rsidRPr="009C31EE">
              <w:rPr>
                <w:rFonts w:ascii="Arial" w:hAnsi="Arial" w:cs="Arial"/>
                <w:sz w:val="24"/>
                <w:szCs w:val="24"/>
              </w:rPr>
              <w:t>To ensure that all our pupils have responsibility for their own learning; in partnership with their teacher, support staff, parents and carers</w:t>
            </w:r>
          </w:p>
          <w:p w14:paraId="1AF1201B" w14:textId="55E5689F" w:rsidR="00C65769" w:rsidRPr="009C31EE" w:rsidRDefault="00C65769" w:rsidP="00C65769">
            <w:pPr>
              <w:spacing w:after="160" w:line="259" w:lineRule="auto"/>
              <w:rPr>
                <w:rFonts w:ascii="Arial" w:hAnsi="Arial" w:cs="Arial"/>
                <w:sz w:val="24"/>
                <w:szCs w:val="24"/>
              </w:rPr>
            </w:pPr>
            <w:r w:rsidRPr="009C31EE">
              <w:rPr>
                <w:rFonts w:ascii="Arial" w:hAnsi="Arial" w:cs="Arial"/>
                <w:sz w:val="24"/>
                <w:szCs w:val="24"/>
              </w:rPr>
              <w:t>To afford our pupils with as wide a range of experiences as possible in order to develop an awareness of their place in their community and develop as responsible citizens.</w:t>
            </w:r>
          </w:p>
          <w:p w14:paraId="2F696F3F" w14:textId="65B534B3" w:rsidR="00C65769" w:rsidRPr="009C31EE" w:rsidRDefault="00C65769" w:rsidP="00C65769">
            <w:pPr>
              <w:spacing w:after="160" w:line="259" w:lineRule="auto"/>
              <w:rPr>
                <w:rFonts w:ascii="Arial" w:hAnsi="Arial" w:cs="Arial"/>
                <w:sz w:val="24"/>
                <w:szCs w:val="24"/>
              </w:rPr>
            </w:pPr>
            <w:r w:rsidRPr="009C31EE">
              <w:rPr>
                <w:rFonts w:ascii="Arial" w:hAnsi="Arial" w:cs="Arial"/>
                <w:sz w:val="24"/>
                <w:szCs w:val="24"/>
              </w:rPr>
              <w:t>To develop, in our pupils, the social skills and understanding of their roles and responsibilities within the school and its wider community, in order for them to develop as effective contributors</w:t>
            </w:r>
          </w:p>
          <w:p w14:paraId="48A46223" w14:textId="0BB0A0B6" w:rsidR="00840372" w:rsidRPr="009C31EE" w:rsidRDefault="00840372" w:rsidP="00C65769">
            <w:pPr>
              <w:spacing w:after="160" w:line="259" w:lineRule="auto"/>
              <w:rPr>
                <w:rFonts w:ascii="Arial" w:hAnsi="Arial" w:cs="Arial"/>
                <w:sz w:val="24"/>
                <w:szCs w:val="24"/>
              </w:rPr>
            </w:pPr>
          </w:p>
          <w:p w14:paraId="2578CEB2" w14:textId="7172A77D" w:rsidR="00840372" w:rsidRPr="009C31EE" w:rsidRDefault="00840372" w:rsidP="00C65769">
            <w:pPr>
              <w:spacing w:after="160" w:line="259" w:lineRule="auto"/>
              <w:rPr>
                <w:rFonts w:ascii="Arial" w:hAnsi="Arial" w:cs="Arial"/>
                <w:sz w:val="24"/>
                <w:szCs w:val="24"/>
              </w:rPr>
            </w:pPr>
          </w:p>
          <w:p w14:paraId="7ADD89A4" w14:textId="6C4C579F" w:rsidR="00C65769" w:rsidRPr="009C31EE" w:rsidRDefault="00C65769" w:rsidP="00C65769">
            <w:pPr>
              <w:rPr>
                <w:rFonts w:ascii="Arial" w:hAnsi="Arial" w:cs="Arial"/>
                <w:b/>
                <w:sz w:val="24"/>
                <w:szCs w:val="24"/>
              </w:rPr>
            </w:pPr>
            <w:r w:rsidRPr="009C31EE">
              <w:rPr>
                <w:rFonts w:ascii="Arial" w:hAnsi="Arial" w:cs="Arial"/>
                <w:b/>
                <w:sz w:val="24"/>
                <w:szCs w:val="24"/>
              </w:rPr>
              <w:t>Vision</w:t>
            </w:r>
          </w:p>
          <w:p w14:paraId="1FF65CE7" w14:textId="7C64EA01" w:rsidR="00C65769" w:rsidRPr="009C31EE" w:rsidRDefault="00C65769" w:rsidP="00C65769">
            <w:pPr>
              <w:rPr>
                <w:rFonts w:ascii="Arial" w:hAnsi="Arial" w:cs="Arial"/>
                <w:sz w:val="24"/>
                <w:szCs w:val="24"/>
              </w:rPr>
            </w:pPr>
            <w:r w:rsidRPr="009C31EE">
              <w:rPr>
                <w:rFonts w:ascii="Arial" w:hAnsi="Arial" w:cs="Arial"/>
                <w:sz w:val="24"/>
                <w:szCs w:val="24"/>
              </w:rPr>
              <w:t xml:space="preserve">At Aileymill, we believe that all our pupils will be </w:t>
            </w:r>
            <w:r w:rsidRPr="009C31EE">
              <w:rPr>
                <w:rFonts w:ascii="Arial" w:hAnsi="Arial" w:cs="Arial"/>
                <w:b/>
                <w:sz w:val="24"/>
                <w:szCs w:val="24"/>
              </w:rPr>
              <w:t>LEARNING TO LEARN, LEARNING TO CARE</w:t>
            </w:r>
            <w:r w:rsidRPr="009C31EE">
              <w:rPr>
                <w:rFonts w:ascii="Arial" w:hAnsi="Arial" w:cs="Arial"/>
                <w:sz w:val="24"/>
                <w:szCs w:val="24"/>
              </w:rPr>
              <w:t xml:space="preserve"> and that a drive f</w:t>
            </w:r>
            <w:r w:rsidR="003314A9">
              <w:rPr>
                <w:rFonts w:ascii="Arial" w:hAnsi="Arial" w:cs="Arial"/>
                <w:sz w:val="24"/>
                <w:szCs w:val="24"/>
              </w:rPr>
              <w:t>or excellence and equity will</w:t>
            </w:r>
            <w:r w:rsidRPr="009C31EE">
              <w:rPr>
                <w:rFonts w:ascii="Arial" w:hAnsi="Arial" w:cs="Arial"/>
                <w:sz w:val="24"/>
                <w:szCs w:val="24"/>
              </w:rPr>
              <w:t xml:space="preserve"> underpin all our actions, creating an aspirational environment where our pupils can become </w:t>
            </w:r>
            <w:r w:rsidRPr="009C31EE">
              <w:rPr>
                <w:rFonts w:ascii="Arial" w:hAnsi="Arial" w:cs="Arial"/>
                <w:b/>
                <w:sz w:val="24"/>
                <w:szCs w:val="24"/>
              </w:rPr>
              <w:t>Literate, Numerate and Compassionate</w:t>
            </w:r>
            <w:r w:rsidRPr="009C31EE">
              <w:rPr>
                <w:rFonts w:ascii="Arial" w:hAnsi="Arial" w:cs="Arial"/>
                <w:sz w:val="24"/>
                <w:szCs w:val="24"/>
              </w:rPr>
              <w:t xml:space="preserve"> individuals.</w:t>
            </w:r>
          </w:p>
          <w:p w14:paraId="3A8D6483" w14:textId="27424E83" w:rsidR="00840372" w:rsidRPr="009C31EE" w:rsidRDefault="00840372" w:rsidP="00C65769">
            <w:pPr>
              <w:rPr>
                <w:rFonts w:ascii="Arial" w:hAnsi="Arial" w:cs="Arial"/>
                <w:noProof/>
                <w:sz w:val="24"/>
                <w:szCs w:val="24"/>
                <w:lang w:eastAsia="en-GB"/>
              </w:rPr>
            </w:pPr>
          </w:p>
          <w:p w14:paraId="7DAE282A" w14:textId="7A8B2602" w:rsidR="00840372" w:rsidRPr="009C31EE" w:rsidRDefault="00840372" w:rsidP="00C65769">
            <w:pPr>
              <w:rPr>
                <w:rFonts w:ascii="Arial" w:hAnsi="Arial" w:cs="Arial"/>
                <w:sz w:val="24"/>
                <w:szCs w:val="24"/>
              </w:rPr>
            </w:pPr>
          </w:p>
          <w:p w14:paraId="673D6AF9" w14:textId="3BC2EB6B" w:rsidR="00840372" w:rsidRPr="009C31EE" w:rsidRDefault="00840372" w:rsidP="00C65769">
            <w:pPr>
              <w:rPr>
                <w:rFonts w:ascii="Arial" w:hAnsi="Arial" w:cs="Arial"/>
                <w:sz w:val="24"/>
                <w:szCs w:val="24"/>
              </w:rPr>
            </w:pPr>
          </w:p>
          <w:p w14:paraId="7090D185" w14:textId="7EC2DCA4" w:rsidR="00840372" w:rsidRPr="009C31EE" w:rsidRDefault="00840372" w:rsidP="00C65769">
            <w:pPr>
              <w:rPr>
                <w:rFonts w:ascii="Arial" w:hAnsi="Arial" w:cs="Arial"/>
                <w:sz w:val="24"/>
                <w:szCs w:val="24"/>
              </w:rPr>
            </w:pPr>
          </w:p>
          <w:p w14:paraId="14976D34" w14:textId="46722126" w:rsidR="00840372" w:rsidRDefault="00840372" w:rsidP="00C65769">
            <w:pPr>
              <w:rPr>
                <w:rFonts w:ascii="Arial" w:hAnsi="Arial" w:cs="Arial"/>
                <w:sz w:val="24"/>
                <w:szCs w:val="24"/>
              </w:rPr>
            </w:pPr>
          </w:p>
          <w:p w14:paraId="236E8127" w14:textId="77777777" w:rsidR="003314A9" w:rsidRPr="009C31EE" w:rsidRDefault="003314A9" w:rsidP="00C65769">
            <w:pPr>
              <w:rPr>
                <w:rFonts w:ascii="Arial" w:hAnsi="Arial" w:cs="Arial"/>
                <w:sz w:val="24"/>
                <w:szCs w:val="24"/>
              </w:rPr>
            </w:pPr>
          </w:p>
          <w:p w14:paraId="0ABBF045" w14:textId="24F96C9E" w:rsidR="00840372" w:rsidRPr="009C31EE" w:rsidRDefault="00840372" w:rsidP="00C65769">
            <w:pPr>
              <w:rPr>
                <w:rFonts w:ascii="Arial" w:hAnsi="Arial" w:cs="Arial"/>
                <w:sz w:val="24"/>
                <w:szCs w:val="24"/>
              </w:rPr>
            </w:pPr>
          </w:p>
          <w:p w14:paraId="55AD7797" w14:textId="7AD1BFCE" w:rsidR="00A466F9" w:rsidRPr="009C31EE" w:rsidRDefault="00A466F9" w:rsidP="00C65769">
            <w:pPr>
              <w:rPr>
                <w:rFonts w:ascii="Arial" w:hAnsi="Arial" w:cs="Arial"/>
                <w:sz w:val="24"/>
                <w:szCs w:val="24"/>
              </w:rPr>
            </w:pPr>
          </w:p>
          <w:p w14:paraId="5BB84DE0" w14:textId="489076F2" w:rsidR="00A466F9" w:rsidRPr="009C31EE" w:rsidRDefault="00A466F9" w:rsidP="00C65769">
            <w:pPr>
              <w:rPr>
                <w:rFonts w:ascii="Arial" w:hAnsi="Arial" w:cs="Arial"/>
                <w:sz w:val="24"/>
                <w:szCs w:val="24"/>
              </w:rPr>
            </w:pPr>
          </w:p>
          <w:p w14:paraId="69300352" w14:textId="77777777" w:rsidR="00A466F9" w:rsidRPr="009C31EE" w:rsidRDefault="00A466F9" w:rsidP="00C65769">
            <w:pPr>
              <w:rPr>
                <w:rFonts w:ascii="Arial" w:hAnsi="Arial" w:cs="Arial"/>
                <w:sz w:val="24"/>
                <w:szCs w:val="24"/>
              </w:rPr>
            </w:pPr>
          </w:p>
          <w:p w14:paraId="1DEF1ED3" w14:textId="650046D9" w:rsidR="00840372" w:rsidRPr="009C31EE" w:rsidRDefault="00840372" w:rsidP="00C65769">
            <w:pPr>
              <w:rPr>
                <w:rFonts w:ascii="Arial" w:hAnsi="Arial" w:cs="Arial"/>
                <w:sz w:val="24"/>
                <w:szCs w:val="24"/>
              </w:rPr>
            </w:pPr>
            <w:r w:rsidRPr="009C31EE">
              <w:rPr>
                <w:rFonts w:ascii="Arial" w:hAnsi="Arial" w:cs="Arial"/>
                <w:noProof/>
                <w:sz w:val="24"/>
                <w:szCs w:val="24"/>
                <w:lang w:eastAsia="en-GB"/>
              </w:rPr>
              <w:lastRenderedPageBreak/>
              <w:drawing>
                <wp:anchor distT="0" distB="0" distL="114300" distR="114300" simplePos="0" relativeHeight="251659264" behindDoc="0" locked="0" layoutInCell="1" allowOverlap="1" wp14:anchorId="10F3087C" wp14:editId="1F0A1F42">
                  <wp:simplePos x="0" y="0"/>
                  <wp:positionH relativeFrom="column">
                    <wp:posOffset>67945</wp:posOffset>
                  </wp:positionH>
                  <wp:positionV relativeFrom="paragraph">
                    <wp:posOffset>71120</wp:posOffset>
                  </wp:positionV>
                  <wp:extent cx="6383706" cy="2647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470" t="26567" r="15696" b="11612"/>
                          <a:stretch/>
                        </pic:blipFill>
                        <pic:spPr bwMode="auto">
                          <a:xfrm>
                            <a:off x="0" y="0"/>
                            <a:ext cx="6388868" cy="2650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DA600E" w14:textId="58A4AD4A" w:rsidR="00840372" w:rsidRPr="009C31EE" w:rsidRDefault="00840372" w:rsidP="00C65769">
            <w:pPr>
              <w:rPr>
                <w:rFonts w:ascii="Arial" w:hAnsi="Arial" w:cs="Arial"/>
                <w:sz w:val="24"/>
                <w:szCs w:val="24"/>
              </w:rPr>
            </w:pPr>
          </w:p>
          <w:p w14:paraId="308E756D" w14:textId="5C75BE74" w:rsidR="00840372" w:rsidRPr="009C31EE" w:rsidRDefault="00840372" w:rsidP="00C65769">
            <w:pPr>
              <w:rPr>
                <w:rFonts w:ascii="Arial" w:hAnsi="Arial" w:cs="Arial"/>
                <w:sz w:val="24"/>
                <w:szCs w:val="24"/>
              </w:rPr>
            </w:pPr>
          </w:p>
          <w:p w14:paraId="608DAEA0" w14:textId="17186B7B" w:rsidR="00840372" w:rsidRPr="009C31EE" w:rsidRDefault="00840372" w:rsidP="00C65769">
            <w:pPr>
              <w:rPr>
                <w:rFonts w:ascii="Arial" w:hAnsi="Arial" w:cs="Arial"/>
                <w:sz w:val="24"/>
                <w:szCs w:val="24"/>
              </w:rPr>
            </w:pPr>
          </w:p>
          <w:p w14:paraId="2CA8D719" w14:textId="29AB9497" w:rsidR="00840372" w:rsidRPr="009C31EE" w:rsidRDefault="00840372" w:rsidP="00C65769">
            <w:pPr>
              <w:rPr>
                <w:rFonts w:ascii="Arial" w:hAnsi="Arial" w:cs="Arial"/>
                <w:sz w:val="24"/>
                <w:szCs w:val="24"/>
              </w:rPr>
            </w:pPr>
          </w:p>
          <w:p w14:paraId="0521ECC9" w14:textId="71D07408" w:rsidR="00840372" w:rsidRPr="009C31EE" w:rsidRDefault="00840372" w:rsidP="00C65769">
            <w:pPr>
              <w:rPr>
                <w:rFonts w:ascii="Arial" w:hAnsi="Arial" w:cs="Arial"/>
                <w:sz w:val="24"/>
                <w:szCs w:val="24"/>
              </w:rPr>
            </w:pPr>
          </w:p>
          <w:p w14:paraId="400C203F" w14:textId="580959DD" w:rsidR="00840372" w:rsidRPr="009C31EE" w:rsidRDefault="00840372" w:rsidP="00C65769">
            <w:pPr>
              <w:rPr>
                <w:rFonts w:ascii="Arial" w:hAnsi="Arial" w:cs="Arial"/>
                <w:sz w:val="24"/>
                <w:szCs w:val="24"/>
              </w:rPr>
            </w:pPr>
          </w:p>
          <w:p w14:paraId="5F21EA73" w14:textId="332C2A33" w:rsidR="00840372" w:rsidRPr="009C31EE" w:rsidRDefault="00840372" w:rsidP="00C65769">
            <w:pPr>
              <w:rPr>
                <w:rFonts w:ascii="Arial" w:hAnsi="Arial" w:cs="Arial"/>
                <w:sz w:val="24"/>
                <w:szCs w:val="24"/>
              </w:rPr>
            </w:pPr>
          </w:p>
          <w:p w14:paraId="405BB9FF" w14:textId="19FB52D1" w:rsidR="00840372" w:rsidRPr="009C31EE" w:rsidRDefault="00840372" w:rsidP="00C65769">
            <w:pPr>
              <w:rPr>
                <w:rFonts w:ascii="Arial" w:hAnsi="Arial" w:cs="Arial"/>
                <w:sz w:val="24"/>
                <w:szCs w:val="24"/>
              </w:rPr>
            </w:pPr>
          </w:p>
          <w:p w14:paraId="59A4D3F9" w14:textId="2364CC34" w:rsidR="00840372" w:rsidRPr="009C31EE" w:rsidRDefault="00840372" w:rsidP="00C65769">
            <w:pPr>
              <w:rPr>
                <w:rFonts w:ascii="Arial" w:hAnsi="Arial" w:cs="Arial"/>
                <w:sz w:val="24"/>
                <w:szCs w:val="24"/>
              </w:rPr>
            </w:pPr>
          </w:p>
          <w:p w14:paraId="6CFAAB13" w14:textId="6781DCFB" w:rsidR="00840372" w:rsidRPr="009C31EE" w:rsidRDefault="00840372" w:rsidP="00C65769">
            <w:pPr>
              <w:rPr>
                <w:rFonts w:ascii="Arial" w:hAnsi="Arial" w:cs="Arial"/>
                <w:sz w:val="24"/>
                <w:szCs w:val="24"/>
              </w:rPr>
            </w:pPr>
          </w:p>
          <w:p w14:paraId="7C07645E" w14:textId="42A26C86" w:rsidR="00840372" w:rsidRPr="009C31EE" w:rsidRDefault="00840372" w:rsidP="00C65769">
            <w:pPr>
              <w:rPr>
                <w:rFonts w:ascii="Arial" w:hAnsi="Arial" w:cs="Arial"/>
                <w:sz w:val="24"/>
                <w:szCs w:val="24"/>
              </w:rPr>
            </w:pPr>
          </w:p>
          <w:p w14:paraId="6C2A2C9D" w14:textId="28FE7E5E" w:rsidR="00840372" w:rsidRPr="009C31EE" w:rsidRDefault="00840372" w:rsidP="00C65769">
            <w:pPr>
              <w:rPr>
                <w:rFonts w:ascii="Arial" w:hAnsi="Arial" w:cs="Arial"/>
                <w:sz w:val="24"/>
                <w:szCs w:val="24"/>
              </w:rPr>
            </w:pPr>
          </w:p>
          <w:p w14:paraId="4642B563" w14:textId="08357D9F" w:rsidR="00840372" w:rsidRPr="009C31EE" w:rsidRDefault="00840372" w:rsidP="00C65769">
            <w:pPr>
              <w:rPr>
                <w:rFonts w:ascii="Arial" w:hAnsi="Arial" w:cs="Arial"/>
                <w:sz w:val="24"/>
                <w:szCs w:val="24"/>
              </w:rPr>
            </w:pPr>
          </w:p>
          <w:p w14:paraId="0720EA66" w14:textId="14CCEFEC" w:rsidR="00840372" w:rsidRPr="009C31EE" w:rsidRDefault="00840372" w:rsidP="00C65769">
            <w:pPr>
              <w:rPr>
                <w:rFonts w:ascii="Arial" w:hAnsi="Arial" w:cs="Arial"/>
                <w:sz w:val="24"/>
                <w:szCs w:val="24"/>
              </w:rPr>
            </w:pPr>
          </w:p>
          <w:p w14:paraId="151CF24D" w14:textId="77777777" w:rsidR="00840372" w:rsidRPr="009C31EE" w:rsidRDefault="00840372" w:rsidP="00C65769">
            <w:pPr>
              <w:rPr>
                <w:rFonts w:ascii="Arial" w:hAnsi="Arial" w:cs="Arial"/>
                <w:sz w:val="24"/>
                <w:szCs w:val="24"/>
              </w:rPr>
            </w:pPr>
          </w:p>
          <w:p w14:paraId="7942EC21" w14:textId="77777777" w:rsidR="00840372" w:rsidRPr="009C31EE" w:rsidRDefault="00840372" w:rsidP="00C65769">
            <w:pPr>
              <w:rPr>
                <w:rFonts w:ascii="Arial" w:hAnsi="Arial" w:cs="Arial"/>
                <w:sz w:val="24"/>
                <w:szCs w:val="24"/>
              </w:rPr>
            </w:pPr>
          </w:p>
          <w:p w14:paraId="4956DB5D" w14:textId="063784B7" w:rsidR="00C65769" w:rsidRPr="009C31EE" w:rsidRDefault="00C65769" w:rsidP="00C65769">
            <w:pPr>
              <w:pStyle w:val="paragraph"/>
              <w:spacing w:before="0" w:beforeAutospacing="0" w:after="0" w:afterAutospacing="0"/>
              <w:textAlignment w:val="baseline"/>
              <w:rPr>
                <w:rFonts w:ascii="Arial" w:hAnsi="Arial" w:cs="Arial"/>
                <w:color w:val="000000"/>
              </w:rPr>
            </w:pPr>
          </w:p>
          <w:p w14:paraId="1AEB1B9A" w14:textId="43B2FC11" w:rsidR="00840372" w:rsidRPr="009C31EE" w:rsidRDefault="00840372" w:rsidP="00C65769">
            <w:pPr>
              <w:pStyle w:val="paragraph"/>
              <w:spacing w:before="0" w:beforeAutospacing="0" w:after="0" w:afterAutospacing="0"/>
              <w:textAlignment w:val="baseline"/>
              <w:rPr>
                <w:rFonts w:ascii="Arial" w:hAnsi="Arial" w:cs="Arial"/>
                <w:color w:val="000000"/>
              </w:rPr>
            </w:pPr>
          </w:p>
          <w:p w14:paraId="447CFC5B" w14:textId="09EA0348" w:rsidR="00840372" w:rsidRPr="009C31EE" w:rsidRDefault="00840372" w:rsidP="00C65769">
            <w:pPr>
              <w:pStyle w:val="paragraph"/>
              <w:spacing w:before="0" w:beforeAutospacing="0" w:after="0" w:afterAutospacing="0"/>
              <w:textAlignment w:val="baseline"/>
              <w:rPr>
                <w:rFonts w:ascii="Arial" w:hAnsi="Arial" w:cs="Arial"/>
                <w:color w:val="000000"/>
              </w:rPr>
            </w:pPr>
          </w:p>
          <w:p w14:paraId="718C9AEC" w14:textId="77777777" w:rsidR="00840372" w:rsidRPr="009C31EE" w:rsidRDefault="00840372" w:rsidP="00C65769">
            <w:pPr>
              <w:pStyle w:val="paragraph"/>
              <w:spacing w:before="0" w:beforeAutospacing="0" w:after="0" w:afterAutospacing="0"/>
              <w:textAlignment w:val="baseline"/>
              <w:rPr>
                <w:rFonts w:ascii="Arial" w:hAnsi="Arial" w:cs="Arial"/>
                <w:color w:val="000000"/>
              </w:rPr>
            </w:pPr>
          </w:p>
          <w:p w14:paraId="242A69A3" w14:textId="60B7EA1E" w:rsidR="00C65769" w:rsidRDefault="00C65769" w:rsidP="00C65769">
            <w:pPr>
              <w:rPr>
                <w:rFonts w:ascii="Arial" w:hAnsi="Arial" w:cs="Arial"/>
                <w:b/>
                <w:sz w:val="24"/>
                <w:szCs w:val="24"/>
                <w:u w:val="single"/>
              </w:rPr>
            </w:pPr>
            <w:r w:rsidRPr="009C31EE">
              <w:rPr>
                <w:rFonts w:ascii="Arial" w:hAnsi="Arial" w:cs="Arial"/>
                <w:b/>
                <w:sz w:val="24"/>
                <w:szCs w:val="24"/>
                <w:u w:val="single"/>
              </w:rPr>
              <w:t>Our School</w:t>
            </w:r>
          </w:p>
          <w:p w14:paraId="0A9D72B8" w14:textId="086552B3" w:rsidR="007D44C9" w:rsidRPr="007A68F4" w:rsidRDefault="007A68F4" w:rsidP="00C65769">
            <w:pPr>
              <w:rPr>
                <w:rFonts w:ascii="Arial" w:hAnsi="Arial" w:cs="Arial"/>
                <w:b/>
                <w:sz w:val="24"/>
                <w:szCs w:val="24"/>
                <w:u w:val="single"/>
              </w:rPr>
            </w:pPr>
            <w:r>
              <w:rPr>
                <w:rFonts w:ascii="Arial" w:hAnsi="Arial" w:cs="Arial"/>
                <w:sz w:val="24"/>
                <w:szCs w:val="24"/>
              </w:rPr>
              <w:t>Aileymill</w:t>
            </w:r>
            <w:r w:rsidRPr="007A68F4">
              <w:rPr>
                <w:rFonts w:ascii="Arial" w:hAnsi="Arial" w:cs="Arial"/>
                <w:sz w:val="24"/>
                <w:szCs w:val="24"/>
              </w:rPr>
              <w:t xml:space="preserve"> Primary School and nursery class is a non-denominational school situated </w:t>
            </w:r>
            <w:r>
              <w:rPr>
                <w:rFonts w:ascii="Arial" w:hAnsi="Arial" w:cs="Arial"/>
                <w:sz w:val="24"/>
                <w:szCs w:val="24"/>
              </w:rPr>
              <w:t>in the Larkfield area of Greenock</w:t>
            </w:r>
            <w:r w:rsidRPr="007A68F4">
              <w:rPr>
                <w:rFonts w:ascii="Arial" w:hAnsi="Arial" w:cs="Arial"/>
                <w:sz w:val="24"/>
                <w:szCs w:val="24"/>
              </w:rPr>
              <w:t xml:space="preserve">. At </w:t>
            </w:r>
            <w:r>
              <w:rPr>
                <w:rFonts w:ascii="Arial" w:hAnsi="Arial" w:cs="Arial"/>
                <w:sz w:val="24"/>
                <w:szCs w:val="24"/>
              </w:rPr>
              <w:t>Aileymill</w:t>
            </w:r>
            <w:r w:rsidRPr="007A68F4">
              <w:rPr>
                <w:rFonts w:ascii="Arial" w:hAnsi="Arial" w:cs="Arial"/>
                <w:sz w:val="24"/>
                <w:szCs w:val="24"/>
              </w:rPr>
              <w:t xml:space="preserve"> we offer education of the highest qualit</w:t>
            </w:r>
            <w:r>
              <w:rPr>
                <w:rFonts w:ascii="Arial" w:hAnsi="Arial" w:cs="Arial"/>
                <w:sz w:val="24"/>
                <w:szCs w:val="24"/>
              </w:rPr>
              <w:t>y for children between ages 3-12</w:t>
            </w:r>
            <w:r w:rsidRPr="007A68F4">
              <w:rPr>
                <w:rFonts w:ascii="Arial" w:hAnsi="Arial" w:cs="Arial"/>
                <w:sz w:val="24"/>
                <w:szCs w:val="24"/>
              </w:rPr>
              <w:t xml:space="preserve">. Our nursery class offers </w:t>
            </w:r>
            <w:r>
              <w:rPr>
                <w:rFonts w:ascii="Arial" w:hAnsi="Arial" w:cs="Arial"/>
                <w:sz w:val="24"/>
                <w:szCs w:val="24"/>
              </w:rPr>
              <w:t>80</w:t>
            </w:r>
            <w:r w:rsidRPr="007A68F4">
              <w:rPr>
                <w:rFonts w:ascii="Arial" w:hAnsi="Arial" w:cs="Arial"/>
                <w:sz w:val="24"/>
                <w:szCs w:val="24"/>
              </w:rPr>
              <w:t xml:space="preserve"> full day places. At present ou</w:t>
            </w:r>
            <w:r>
              <w:rPr>
                <w:rFonts w:ascii="Arial" w:hAnsi="Arial" w:cs="Arial"/>
                <w:sz w:val="24"/>
                <w:szCs w:val="24"/>
              </w:rPr>
              <w:t>r school and nursery role is 375</w:t>
            </w:r>
            <w:r w:rsidRPr="007A68F4">
              <w:rPr>
                <w:rFonts w:ascii="Arial" w:hAnsi="Arial" w:cs="Arial"/>
                <w:sz w:val="24"/>
                <w:szCs w:val="24"/>
              </w:rPr>
              <w:t xml:space="preserve">. The nursery is also able to offer wraparound places. The school </w:t>
            </w:r>
            <w:r>
              <w:rPr>
                <w:rFonts w:ascii="Arial" w:hAnsi="Arial" w:cs="Arial"/>
                <w:sz w:val="24"/>
                <w:szCs w:val="24"/>
              </w:rPr>
              <w:t>building itself is beautiful and offers bring and spacious classrooms, as well as breakout spaces outside each class</w:t>
            </w:r>
            <w:r w:rsidRPr="007A68F4">
              <w:rPr>
                <w:rFonts w:ascii="Arial" w:hAnsi="Arial" w:cs="Arial"/>
                <w:sz w:val="24"/>
                <w:szCs w:val="24"/>
              </w:rPr>
              <w:t>.</w:t>
            </w:r>
            <w:r>
              <w:rPr>
                <w:rFonts w:ascii="Arial" w:hAnsi="Arial" w:cs="Arial"/>
                <w:sz w:val="24"/>
                <w:szCs w:val="24"/>
              </w:rPr>
              <w:t xml:space="preserve"> Classes on the bottom floor of the building also have direct access to our outdoor learning spaces. Aileymill consists of 13</w:t>
            </w:r>
            <w:r w:rsidRPr="007A68F4">
              <w:rPr>
                <w:rFonts w:ascii="Arial" w:hAnsi="Arial" w:cs="Arial"/>
                <w:sz w:val="24"/>
                <w:szCs w:val="24"/>
              </w:rPr>
              <w:t xml:space="preserve"> classrooms, a </w:t>
            </w:r>
            <w:r>
              <w:rPr>
                <w:rFonts w:ascii="Arial" w:hAnsi="Arial" w:cs="Arial"/>
                <w:sz w:val="24"/>
                <w:szCs w:val="24"/>
              </w:rPr>
              <w:t>library, a large gym hall (which can be split in half)</w:t>
            </w:r>
            <w:r w:rsidRPr="007A68F4">
              <w:rPr>
                <w:rFonts w:ascii="Arial" w:hAnsi="Arial" w:cs="Arial"/>
                <w:sz w:val="24"/>
                <w:szCs w:val="24"/>
              </w:rPr>
              <w:t xml:space="preserve">, </w:t>
            </w:r>
            <w:r>
              <w:rPr>
                <w:rFonts w:ascii="Arial" w:hAnsi="Arial" w:cs="Arial"/>
                <w:sz w:val="24"/>
                <w:szCs w:val="24"/>
              </w:rPr>
              <w:t>several small working spaces for children and visiting specialists</w:t>
            </w:r>
            <w:r w:rsidRPr="007A68F4">
              <w:rPr>
                <w:rFonts w:ascii="Arial" w:hAnsi="Arial" w:cs="Arial"/>
                <w:sz w:val="24"/>
                <w:szCs w:val="24"/>
              </w:rPr>
              <w:t xml:space="preserve"> and a separate dining area. The school and nursery benefit from a </w:t>
            </w:r>
            <w:r>
              <w:rPr>
                <w:rFonts w:ascii="Arial" w:hAnsi="Arial" w:cs="Arial"/>
                <w:sz w:val="24"/>
                <w:szCs w:val="24"/>
              </w:rPr>
              <w:t>large, open playground with wooded areas and a</w:t>
            </w:r>
            <w:r w:rsidRPr="007A68F4">
              <w:rPr>
                <w:rFonts w:ascii="Arial" w:hAnsi="Arial" w:cs="Arial"/>
                <w:sz w:val="24"/>
                <w:szCs w:val="24"/>
              </w:rPr>
              <w:t xml:space="preserve"> MUGA pitch</w:t>
            </w:r>
            <w:r>
              <w:rPr>
                <w:rFonts w:ascii="Arial" w:hAnsi="Arial" w:cs="Arial"/>
                <w:sz w:val="24"/>
                <w:szCs w:val="24"/>
              </w:rPr>
              <w:t>. We have 21 teachers in total, including</w:t>
            </w:r>
            <w:r w:rsidRPr="007A68F4">
              <w:rPr>
                <w:rFonts w:ascii="Arial" w:hAnsi="Arial" w:cs="Arial"/>
                <w:sz w:val="24"/>
                <w:szCs w:val="24"/>
              </w:rPr>
              <w:t xml:space="preserve"> the Head Teacher, Depute Head Teacher, </w:t>
            </w:r>
            <w:r>
              <w:rPr>
                <w:rFonts w:ascii="Arial" w:hAnsi="Arial" w:cs="Arial"/>
                <w:sz w:val="24"/>
                <w:szCs w:val="24"/>
              </w:rPr>
              <w:t xml:space="preserve">and 3 </w:t>
            </w:r>
            <w:r w:rsidRPr="007A68F4">
              <w:rPr>
                <w:rFonts w:ascii="Arial" w:hAnsi="Arial" w:cs="Arial"/>
                <w:sz w:val="24"/>
                <w:szCs w:val="24"/>
              </w:rPr>
              <w:t>Principal Teacher</w:t>
            </w:r>
            <w:r>
              <w:rPr>
                <w:rFonts w:ascii="Arial" w:hAnsi="Arial" w:cs="Arial"/>
                <w:sz w:val="24"/>
                <w:szCs w:val="24"/>
              </w:rPr>
              <w:t>s (2 of which as PEF funded)</w:t>
            </w:r>
            <w:r w:rsidR="00D6042F">
              <w:rPr>
                <w:rFonts w:ascii="Arial" w:hAnsi="Arial" w:cs="Arial"/>
                <w:sz w:val="24"/>
                <w:szCs w:val="24"/>
              </w:rPr>
              <w:t xml:space="preserve"> and a Nurture Teacher. We</w:t>
            </w:r>
            <w:r>
              <w:rPr>
                <w:rFonts w:ascii="Arial" w:hAnsi="Arial" w:cs="Arial"/>
                <w:sz w:val="24"/>
                <w:szCs w:val="24"/>
              </w:rPr>
              <w:t xml:space="preserve"> have </w:t>
            </w:r>
            <w:r w:rsidRPr="007A68F4">
              <w:rPr>
                <w:rFonts w:ascii="Arial" w:hAnsi="Arial" w:cs="Arial"/>
                <w:sz w:val="24"/>
                <w:szCs w:val="24"/>
              </w:rPr>
              <w:t>We also benefit from the support provided by 1 Nurs</w:t>
            </w:r>
            <w:r w:rsidR="00D6042F">
              <w:rPr>
                <w:rFonts w:ascii="Arial" w:hAnsi="Arial" w:cs="Arial"/>
                <w:sz w:val="24"/>
                <w:szCs w:val="24"/>
              </w:rPr>
              <w:t>ery Depute, 1 Senior EYECO and 9</w:t>
            </w:r>
            <w:r w:rsidRPr="007A68F4">
              <w:rPr>
                <w:rFonts w:ascii="Arial" w:hAnsi="Arial" w:cs="Arial"/>
                <w:sz w:val="24"/>
                <w:szCs w:val="24"/>
              </w:rPr>
              <w:t xml:space="preserve"> EYE</w:t>
            </w:r>
            <w:r w:rsidR="00D6042F">
              <w:rPr>
                <w:rFonts w:ascii="Arial" w:hAnsi="Arial" w:cs="Arial"/>
                <w:sz w:val="24"/>
                <w:szCs w:val="24"/>
              </w:rPr>
              <w:t>COs and 3 EYSAs (in nursery) and14</w:t>
            </w:r>
            <w:r w:rsidRPr="007A68F4">
              <w:rPr>
                <w:rFonts w:ascii="Arial" w:hAnsi="Arial" w:cs="Arial"/>
                <w:sz w:val="24"/>
                <w:szCs w:val="24"/>
              </w:rPr>
              <w:t xml:space="preserve"> pupil support assistants</w:t>
            </w:r>
            <w:r w:rsidR="00D6042F">
              <w:rPr>
                <w:rFonts w:ascii="Arial" w:hAnsi="Arial" w:cs="Arial"/>
                <w:sz w:val="24"/>
                <w:szCs w:val="24"/>
              </w:rPr>
              <w:t xml:space="preserve"> in our school</w:t>
            </w:r>
            <w:r w:rsidRPr="007A68F4">
              <w:rPr>
                <w:rFonts w:ascii="Arial" w:hAnsi="Arial" w:cs="Arial"/>
                <w:sz w:val="24"/>
                <w:szCs w:val="24"/>
              </w:rPr>
              <w:t xml:space="preserve">. </w:t>
            </w:r>
          </w:p>
          <w:p w14:paraId="0A234672" w14:textId="77777777" w:rsidR="00C65769" w:rsidRPr="009C31EE" w:rsidRDefault="00C65769" w:rsidP="00D53338">
            <w:pPr>
              <w:pStyle w:val="ListParagraph"/>
              <w:numPr>
                <w:ilvl w:val="0"/>
                <w:numId w:val="4"/>
              </w:numPr>
              <w:spacing w:after="160" w:line="259" w:lineRule="auto"/>
              <w:rPr>
                <w:rFonts w:ascii="Arial" w:hAnsi="Arial" w:cs="Arial"/>
                <w:sz w:val="24"/>
                <w:szCs w:val="24"/>
              </w:rPr>
            </w:pPr>
            <w:r w:rsidRPr="009C31EE">
              <w:rPr>
                <w:rFonts w:ascii="Arial" w:hAnsi="Arial" w:cs="Arial"/>
                <w:sz w:val="24"/>
                <w:szCs w:val="24"/>
              </w:rPr>
              <w:t>Our school is a non-denominational primary school situated in the south west of Greenock</w:t>
            </w:r>
          </w:p>
          <w:p w14:paraId="065227AF" w14:textId="77777777" w:rsidR="00C65769" w:rsidRPr="009C31EE" w:rsidRDefault="00C65769" w:rsidP="00D53338">
            <w:pPr>
              <w:pStyle w:val="ListParagraph"/>
              <w:numPr>
                <w:ilvl w:val="0"/>
                <w:numId w:val="4"/>
              </w:numPr>
              <w:spacing w:after="160" w:line="259" w:lineRule="auto"/>
              <w:rPr>
                <w:rFonts w:ascii="Arial" w:hAnsi="Arial" w:cs="Arial"/>
                <w:sz w:val="24"/>
                <w:szCs w:val="24"/>
              </w:rPr>
            </w:pPr>
            <w:r w:rsidRPr="009C31EE">
              <w:rPr>
                <w:rFonts w:ascii="Arial" w:hAnsi="Arial" w:cs="Arial"/>
                <w:sz w:val="24"/>
                <w:szCs w:val="24"/>
              </w:rPr>
              <w:t>Our current role is 301 and we currently have 11 classes.</w:t>
            </w:r>
          </w:p>
          <w:p w14:paraId="18C914C1" w14:textId="77777777" w:rsidR="00C65769" w:rsidRPr="009C31EE" w:rsidRDefault="00C65769" w:rsidP="00D53338">
            <w:pPr>
              <w:pStyle w:val="ListParagraph"/>
              <w:numPr>
                <w:ilvl w:val="0"/>
                <w:numId w:val="4"/>
              </w:numPr>
              <w:spacing w:after="160" w:line="259" w:lineRule="auto"/>
              <w:rPr>
                <w:rFonts w:ascii="Arial" w:hAnsi="Arial" w:cs="Arial"/>
                <w:sz w:val="24"/>
                <w:szCs w:val="24"/>
              </w:rPr>
            </w:pPr>
            <w:r w:rsidRPr="009C31EE">
              <w:rPr>
                <w:rFonts w:ascii="Arial" w:hAnsi="Arial" w:cs="Arial"/>
                <w:sz w:val="24"/>
                <w:szCs w:val="24"/>
              </w:rPr>
              <w:t>Our Nursery has 80 children on its roll</w:t>
            </w:r>
          </w:p>
          <w:p w14:paraId="752E0215" w14:textId="77777777" w:rsidR="00C65769" w:rsidRPr="009C31EE" w:rsidRDefault="00C65769" w:rsidP="00D53338">
            <w:pPr>
              <w:pStyle w:val="ListParagraph"/>
              <w:numPr>
                <w:ilvl w:val="0"/>
                <w:numId w:val="4"/>
              </w:numPr>
              <w:spacing w:after="160" w:line="259" w:lineRule="auto"/>
              <w:rPr>
                <w:rFonts w:ascii="Arial" w:hAnsi="Arial" w:cs="Arial"/>
                <w:sz w:val="24"/>
                <w:szCs w:val="24"/>
              </w:rPr>
            </w:pPr>
            <w:r w:rsidRPr="009C31EE">
              <w:rPr>
                <w:rFonts w:ascii="Arial" w:hAnsi="Arial" w:cs="Arial"/>
                <w:sz w:val="24"/>
                <w:szCs w:val="24"/>
              </w:rPr>
              <w:t>Our associated secondary school is Inverclyde Academy</w:t>
            </w:r>
          </w:p>
          <w:p w14:paraId="0112D4E5" w14:textId="6C5FB50A" w:rsidR="00C65769" w:rsidRPr="009C31EE" w:rsidRDefault="00C65769" w:rsidP="00D53338">
            <w:pPr>
              <w:pStyle w:val="ListParagraph"/>
              <w:numPr>
                <w:ilvl w:val="0"/>
                <w:numId w:val="4"/>
              </w:numPr>
              <w:spacing w:after="160" w:line="259" w:lineRule="auto"/>
              <w:rPr>
                <w:rFonts w:ascii="Arial" w:hAnsi="Arial" w:cs="Arial"/>
                <w:sz w:val="24"/>
                <w:szCs w:val="24"/>
              </w:rPr>
            </w:pPr>
            <w:r w:rsidRPr="009C31EE">
              <w:rPr>
                <w:rFonts w:ascii="Arial" w:hAnsi="Arial" w:cs="Arial"/>
                <w:i/>
                <w:sz w:val="24"/>
                <w:szCs w:val="24"/>
              </w:rPr>
              <w:t>Approximately 60% of le</w:t>
            </w:r>
            <w:r w:rsidR="00D6042F">
              <w:rPr>
                <w:rFonts w:ascii="Arial" w:hAnsi="Arial" w:cs="Arial"/>
                <w:i/>
                <w:sz w:val="24"/>
                <w:szCs w:val="24"/>
              </w:rPr>
              <w:t xml:space="preserve">arners are within SIMD 1 and 2 </w:t>
            </w:r>
            <w:r w:rsidRPr="009C31EE">
              <w:rPr>
                <w:rFonts w:ascii="Arial" w:hAnsi="Arial" w:cs="Arial"/>
                <w:i/>
                <w:sz w:val="24"/>
                <w:szCs w:val="24"/>
              </w:rPr>
              <w:t xml:space="preserve">with a further 10% in SIMD 3. Approximately 14% of pupils do not have an SIMD category assigned. </w:t>
            </w:r>
          </w:p>
          <w:p w14:paraId="4A7E1302" w14:textId="77777777" w:rsidR="00C65769" w:rsidRPr="009C31EE" w:rsidRDefault="00C65769" w:rsidP="00D53338">
            <w:pPr>
              <w:pStyle w:val="ListParagraph"/>
              <w:numPr>
                <w:ilvl w:val="0"/>
                <w:numId w:val="4"/>
              </w:numPr>
              <w:spacing w:after="160" w:line="259" w:lineRule="auto"/>
              <w:rPr>
                <w:rFonts w:ascii="Arial" w:hAnsi="Arial" w:cs="Arial"/>
                <w:sz w:val="24"/>
                <w:szCs w:val="24"/>
              </w:rPr>
            </w:pPr>
            <w:r w:rsidRPr="009C31EE">
              <w:rPr>
                <w:rFonts w:ascii="Arial" w:hAnsi="Arial" w:cs="Arial"/>
                <w:sz w:val="24"/>
                <w:szCs w:val="24"/>
              </w:rPr>
              <w:t>6% of children are Care Experienced</w:t>
            </w:r>
          </w:p>
          <w:p w14:paraId="61AC07F2" w14:textId="77777777" w:rsidR="00C65769" w:rsidRPr="009C31EE" w:rsidRDefault="00C65769" w:rsidP="00D53338">
            <w:pPr>
              <w:pStyle w:val="ListParagraph"/>
              <w:numPr>
                <w:ilvl w:val="0"/>
                <w:numId w:val="4"/>
              </w:numPr>
              <w:spacing w:after="160" w:line="259" w:lineRule="auto"/>
              <w:rPr>
                <w:rFonts w:ascii="Arial" w:hAnsi="Arial" w:cs="Arial"/>
                <w:i/>
                <w:sz w:val="24"/>
                <w:szCs w:val="24"/>
              </w:rPr>
            </w:pPr>
            <w:r w:rsidRPr="009C31EE">
              <w:rPr>
                <w:rFonts w:ascii="Arial" w:hAnsi="Arial" w:cs="Arial"/>
                <w:sz w:val="24"/>
                <w:szCs w:val="24"/>
              </w:rPr>
              <w:t>40% of children are identified with Additional Support Needs</w:t>
            </w:r>
          </w:p>
          <w:p w14:paraId="6B2094C5" w14:textId="71EF845E" w:rsidR="00C601BE" w:rsidRPr="009C31EE" w:rsidRDefault="00C65769" w:rsidP="00D53338">
            <w:pPr>
              <w:pStyle w:val="ListParagraph"/>
              <w:numPr>
                <w:ilvl w:val="0"/>
                <w:numId w:val="4"/>
              </w:numPr>
              <w:spacing w:after="160" w:line="259" w:lineRule="auto"/>
              <w:rPr>
                <w:rFonts w:ascii="Arial" w:hAnsi="Arial" w:cs="Arial"/>
                <w:i/>
                <w:sz w:val="24"/>
                <w:szCs w:val="24"/>
              </w:rPr>
            </w:pPr>
            <w:r w:rsidRPr="009C31EE">
              <w:rPr>
                <w:rFonts w:ascii="Arial" w:hAnsi="Arial" w:cs="Arial"/>
                <w:i/>
                <w:sz w:val="24"/>
                <w:szCs w:val="24"/>
              </w:rPr>
              <w:t>Our</w:t>
            </w:r>
            <w:r w:rsidR="003314A9">
              <w:rPr>
                <w:rFonts w:ascii="Arial" w:hAnsi="Arial" w:cs="Arial"/>
                <w:i/>
                <w:sz w:val="24"/>
                <w:szCs w:val="24"/>
              </w:rPr>
              <w:t xml:space="preserve"> </w:t>
            </w:r>
            <w:r w:rsidR="00FD4EF4">
              <w:rPr>
                <w:rFonts w:ascii="Arial" w:hAnsi="Arial" w:cs="Arial"/>
                <w:i/>
                <w:sz w:val="24"/>
                <w:szCs w:val="24"/>
              </w:rPr>
              <w:t>pupil</w:t>
            </w:r>
            <w:r w:rsidR="003314A9">
              <w:rPr>
                <w:rFonts w:ascii="Arial" w:hAnsi="Arial" w:cs="Arial"/>
                <w:i/>
                <w:sz w:val="24"/>
                <w:szCs w:val="24"/>
              </w:rPr>
              <w:t xml:space="preserve"> Equity Fund allocation was £140,000 this year</w:t>
            </w:r>
          </w:p>
          <w:p w14:paraId="5BF8438C" w14:textId="77777777" w:rsidR="00C601BE" w:rsidRPr="009C31EE" w:rsidRDefault="00C601BE" w:rsidP="0058793F">
            <w:pPr>
              <w:autoSpaceDE w:val="0"/>
              <w:autoSpaceDN w:val="0"/>
              <w:adjustRightInd w:val="0"/>
              <w:rPr>
                <w:rFonts w:ascii="Arial" w:hAnsi="Arial" w:cs="Arial"/>
                <w:color w:val="000000"/>
                <w:sz w:val="24"/>
                <w:szCs w:val="24"/>
              </w:rPr>
            </w:pPr>
          </w:p>
        </w:tc>
      </w:tr>
    </w:tbl>
    <w:p w14:paraId="08B0F7FB" w14:textId="5779B1B7" w:rsidR="00C601BE" w:rsidRPr="009C31EE" w:rsidRDefault="00A80F7E">
      <w:pPr>
        <w:rPr>
          <w:rFonts w:ascii="Arial" w:hAnsi="Arial" w:cs="Arial"/>
          <w:color w:val="000000"/>
          <w:sz w:val="24"/>
          <w:szCs w:val="24"/>
        </w:rPr>
      </w:pPr>
      <w:r w:rsidRPr="009C31EE">
        <w:rPr>
          <w:rFonts w:ascii="Arial" w:hAnsi="Arial" w:cs="Arial"/>
          <w:color w:val="000000"/>
          <w:sz w:val="24"/>
          <w:szCs w:val="24"/>
        </w:rPr>
        <w:lastRenderedPageBreak/>
        <w:br w:type="page"/>
      </w:r>
    </w:p>
    <w:tbl>
      <w:tblPr>
        <w:tblStyle w:val="TableGrid"/>
        <w:tblW w:w="10485" w:type="dxa"/>
        <w:tblLook w:val="04A0" w:firstRow="1" w:lastRow="0" w:firstColumn="1" w:lastColumn="0" w:noHBand="0" w:noVBand="1"/>
      </w:tblPr>
      <w:tblGrid>
        <w:gridCol w:w="5242"/>
        <w:gridCol w:w="5243"/>
      </w:tblGrid>
      <w:tr w:rsidR="00C601BE" w:rsidRPr="009C31EE" w14:paraId="646EB777" w14:textId="77777777" w:rsidTr="1E771C49">
        <w:tc>
          <w:tcPr>
            <w:tcW w:w="10485" w:type="dxa"/>
            <w:gridSpan w:val="2"/>
            <w:shd w:val="clear" w:color="auto" w:fill="33CCCC"/>
          </w:tcPr>
          <w:p w14:paraId="1D16FE3C" w14:textId="77777777" w:rsidR="00C601BE" w:rsidRPr="009C31EE" w:rsidRDefault="001E3302" w:rsidP="00196CCC">
            <w:pPr>
              <w:pStyle w:val="Default"/>
              <w:rPr>
                <w:b/>
                <w:bCs/>
              </w:rPr>
            </w:pPr>
            <w:r w:rsidRPr="009C31EE">
              <w:rPr>
                <w:b/>
                <w:bCs/>
              </w:rPr>
              <w:lastRenderedPageBreak/>
              <w:t xml:space="preserve">Establishment </w:t>
            </w:r>
            <w:r w:rsidR="00C601BE" w:rsidRPr="009C31EE">
              <w:rPr>
                <w:b/>
                <w:bCs/>
              </w:rPr>
              <w:t>priority 1</w:t>
            </w:r>
          </w:p>
          <w:p w14:paraId="20C94527" w14:textId="62963E1E" w:rsidR="0082145D" w:rsidRPr="009C31EE" w:rsidRDefault="0082145D" w:rsidP="00196CCC">
            <w:pPr>
              <w:pStyle w:val="Default"/>
            </w:pPr>
          </w:p>
        </w:tc>
      </w:tr>
      <w:tr w:rsidR="00C601BE" w:rsidRPr="009C31EE" w14:paraId="40002135" w14:textId="77777777" w:rsidTr="1E771C49">
        <w:trPr>
          <w:trHeight w:val="1868"/>
        </w:trPr>
        <w:tc>
          <w:tcPr>
            <w:tcW w:w="5242" w:type="dxa"/>
          </w:tcPr>
          <w:p w14:paraId="06814952" w14:textId="77777777" w:rsidR="00C601BE" w:rsidRPr="009C31EE" w:rsidRDefault="00C601BE" w:rsidP="00196CCC">
            <w:pPr>
              <w:pStyle w:val="Default"/>
              <w:rPr>
                <w:u w:val="single"/>
              </w:rPr>
            </w:pPr>
            <w:r w:rsidRPr="009C31EE">
              <w:rPr>
                <w:u w:val="single"/>
              </w:rPr>
              <w:t xml:space="preserve">NIF Priority </w:t>
            </w:r>
          </w:p>
          <w:sdt>
            <w:sdt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7FD3EB7D" w:rsidR="00C601BE" w:rsidRPr="009C31EE" w:rsidRDefault="00D13A31" w:rsidP="00196CCC">
                <w:pPr>
                  <w:pStyle w:val="Default"/>
                </w:pPr>
                <w:r w:rsidRPr="009C31EE">
                  <w:t>Improvements in attainment, particularly  in literacy and numeracy</w:t>
                </w:r>
              </w:p>
            </w:sdtContent>
          </w:sdt>
          <w:p w14:paraId="2B6E5B6A" w14:textId="7FFE19A3" w:rsidR="00C601BE" w:rsidRPr="009C31EE" w:rsidRDefault="00C601BE" w:rsidP="00196CCC">
            <w:pPr>
              <w:pStyle w:val="Default"/>
              <w:rPr>
                <w:color w:val="auto"/>
              </w:rPr>
            </w:pPr>
          </w:p>
          <w:p w14:paraId="43B5C281" w14:textId="77777777" w:rsidR="00C601BE" w:rsidRPr="009C31EE" w:rsidRDefault="00C601BE" w:rsidP="00196CCC">
            <w:pPr>
              <w:pStyle w:val="Default"/>
              <w:rPr>
                <w:u w:val="single"/>
              </w:rPr>
            </w:pPr>
            <w:r w:rsidRPr="009C31EE">
              <w:rPr>
                <w:u w:val="single"/>
              </w:rPr>
              <w:t xml:space="preserve">NIF Driver </w:t>
            </w:r>
          </w:p>
          <w:sdt>
            <w:sdt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4092BA62" w:rsidR="00C601BE" w:rsidRPr="009C31EE" w:rsidRDefault="00D13A31" w:rsidP="00196CCC">
                <w:pPr>
                  <w:pStyle w:val="Default"/>
                  <w:rPr>
                    <w:color w:val="auto"/>
                  </w:rPr>
                </w:pPr>
                <w:r w:rsidRPr="009C31EE">
                  <w:t>Performance information</w:t>
                </w:r>
              </w:p>
            </w:sdtContent>
          </w:sdt>
          <w:p w14:paraId="52D73899" w14:textId="77777777" w:rsidR="00C601BE" w:rsidRPr="009C31EE" w:rsidRDefault="00D25A2D" w:rsidP="00D13A31">
            <w:pPr>
              <w:pStyle w:val="Default"/>
              <w:tabs>
                <w:tab w:val="left" w:pos="3990"/>
              </w:tabs>
            </w:pPr>
            <w:sdt>
              <w:sdt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r w:rsidR="00D13A31" w:rsidRPr="009C31EE">
                  <w:t>Assessment of children's progress</w:t>
                </w:r>
              </w:sdtContent>
            </w:sdt>
            <w:r w:rsidR="00D13A31" w:rsidRPr="009C31EE">
              <w:tab/>
            </w:r>
          </w:p>
          <w:sdt>
            <w:sdtPr>
              <w:alias w:val="NIF Drivers"/>
              <w:tag w:val="NIF Drivers"/>
              <w:id w:val="1802952673"/>
              <w:placeholder>
                <w:docPart w:val="F95AA05F48C94FEE95B7DD7FECDB113D"/>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19FDFBF5" w14:textId="0626460C" w:rsidR="00D13A31" w:rsidRPr="009C31EE" w:rsidRDefault="00D13A31" w:rsidP="00D13A31">
                <w:pPr>
                  <w:pStyle w:val="Default"/>
                </w:pPr>
                <w:r w:rsidRPr="009C31EE">
                  <w:t>School Improvement</w:t>
                </w:r>
              </w:p>
            </w:sdtContent>
          </w:sdt>
          <w:p w14:paraId="56A41BA7" w14:textId="1E08CE18" w:rsidR="00D13A31" w:rsidRPr="009C31EE" w:rsidRDefault="00D13A31" w:rsidP="00D13A31">
            <w:pPr>
              <w:pStyle w:val="Default"/>
              <w:tabs>
                <w:tab w:val="left" w:pos="3990"/>
              </w:tabs>
              <w:rPr>
                <w:u w:val="single"/>
              </w:rPr>
            </w:pPr>
          </w:p>
        </w:tc>
        <w:tc>
          <w:tcPr>
            <w:tcW w:w="5243" w:type="dxa"/>
          </w:tcPr>
          <w:p w14:paraId="70C5C469" w14:textId="77777777" w:rsidR="00F370AB" w:rsidRPr="009C31EE" w:rsidRDefault="00F370AB" w:rsidP="00F370AB">
            <w:pPr>
              <w:pStyle w:val="Default"/>
              <w:rPr>
                <w:u w:val="single"/>
              </w:rPr>
            </w:pPr>
            <w:r w:rsidRPr="009C31EE">
              <w:rPr>
                <w:u w:val="single"/>
              </w:rPr>
              <w:t>HGIOS</w:t>
            </w:r>
            <w:r w:rsidR="00E276F2" w:rsidRPr="009C31EE">
              <w:rPr>
                <w:u w:val="single"/>
              </w:rPr>
              <w:t>/ELC</w:t>
            </w:r>
            <w:r w:rsidRPr="009C31EE">
              <w:rPr>
                <w:u w:val="single"/>
              </w:rPr>
              <w:t xml:space="preserve"> QIs </w:t>
            </w:r>
          </w:p>
          <w:sdt>
            <w:sdt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0633E32A" w:rsidR="00F370AB" w:rsidRPr="009C31EE" w:rsidRDefault="00D13A31" w:rsidP="00F370AB">
                <w:pPr>
                  <w:pStyle w:val="Default"/>
                  <w:rPr>
                    <w:u w:val="single"/>
                  </w:rPr>
                </w:pPr>
                <w:r w:rsidRPr="009C31EE">
                  <w:t>2.3 Learning, teaching and assessment</w:t>
                </w:r>
              </w:p>
            </w:sdtContent>
          </w:sdt>
          <w:sdt>
            <w:sdt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4D903989" w:rsidR="00F370AB" w:rsidRPr="009C31EE" w:rsidRDefault="00D13A31" w:rsidP="00F370AB">
                <w:pPr>
                  <w:pStyle w:val="Default"/>
                  <w:rPr>
                    <w:color w:val="auto"/>
                  </w:rPr>
                </w:pPr>
                <w:r w:rsidRPr="009C31EE">
                  <w:t>3.2 Raising attainment and achievement</w:t>
                </w:r>
              </w:p>
            </w:sdtContent>
          </w:sdt>
          <w:p w14:paraId="537B81A8" w14:textId="77777777" w:rsidR="00723B1C" w:rsidRPr="009C31EE" w:rsidRDefault="00F370AB" w:rsidP="00F370AB">
            <w:pPr>
              <w:pStyle w:val="Default"/>
              <w:rPr>
                <w:u w:val="single"/>
              </w:rPr>
            </w:pPr>
            <w:r w:rsidRPr="009C31EE">
              <w:rPr>
                <w:u w:val="single"/>
              </w:rPr>
              <w:t xml:space="preserve"> </w:t>
            </w:r>
          </w:p>
          <w:p w14:paraId="4429E79E" w14:textId="77777777" w:rsidR="00C601BE" w:rsidRPr="009C31EE" w:rsidRDefault="00C601BE" w:rsidP="00723B1C">
            <w:pPr>
              <w:pStyle w:val="Default"/>
              <w:rPr>
                <w:color w:val="auto"/>
                <w:u w:val="single"/>
              </w:rPr>
            </w:pPr>
            <w:r w:rsidRPr="009C31EE">
              <w:rPr>
                <w:u w:val="single"/>
              </w:rPr>
              <w:t>UNCRC</w:t>
            </w:r>
          </w:p>
          <w:sdt>
            <w:sdtPr>
              <w:rPr>
                <w:rFonts w:ascii="Arial" w:hAnsi="Arial" w:cs="Arial"/>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54B990CA" w:rsidR="00C601BE" w:rsidRPr="009C31EE" w:rsidRDefault="00D13A31" w:rsidP="00196CCC">
                <w:pPr>
                  <w:rPr>
                    <w:rFonts w:ascii="Arial" w:hAnsi="Arial" w:cs="Arial"/>
                    <w:sz w:val="24"/>
                    <w:szCs w:val="24"/>
                  </w:rPr>
                </w:pPr>
                <w:r w:rsidRPr="009C31EE">
                  <w:rPr>
                    <w:rFonts w:ascii="Arial" w:hAnsi="Arial" w:cs="Arial"/>
                    <w:sz w:val="24"/>
                    <w:szCs w:val="24"/>
                  </w:rPr>
                  <w:t>Article 28: (Right to education):</w:t>
                </w:r>
              </w:p>
            </w:sdtContent>
          </w:sdt>
          <w:p w14:paraId="3015C880" w14:textId="6DF466AD" w:rsidR="00C601BE" w:rsidRPr="009C31EE" w:rsidRDefault="00C601BE" w:rsidP="00196CCC">
            <w:pPr>
              <w:rPr>
                <w:rFonts w:ascii="Arial" w:hAnsi="Arial" w:cs="Arial"/>
                <w:sz w:val="24"/>
                <w:szCs w:val="24"/>
              </w:rPr>
            </w:pPr>
          </w:p>
          <w:p w14:paraId="4EB99118" w14:textId="77777777" w:rsidR="00C601BE" w:rsidRPr="009C31EE" w:rsidRDefault="00C601BE" w:rsidP="00196CCC">
            <w:pPr>
              <w:rPr>
                <w:rFonts w:ascii="Arial" w:hAnsi="Arial" w:cs="Arial"/>
                <w:i/>
                <w:sz w:val="24"/>
                <w:szCs w:val="24"/>
              </w:rPr>
            </w:pPr>
          </w:p>
        </w:tc>
      </w:tr>
      <w:tr w:rsidR="00C601BE" w:rsidRPr="009C31EE" w14:paraId="05201FF0" w14:textId="77777777" w:rsidTr="1E771C49">
        <w:trPr>
          <w:trHeight w:val="10506"/>
        </w:trPr>
        <w:tc>
          <w:tcPr>
            <w:tcW w:w="10485" w:type="dxa"/>
            <w:gridSpan w:val="2"/>
          </w:tcPr>
          <w:p w14:paraId="6006BFC6" w14:textId="0559DF61" w:rsidR="00C601BE" w:rsidRPr="009C31EE" w:rsidRDefault="00C601BE" w:rsidP="00196CCC">
            <w:pPr>
              <w:pStyle w:val="ListParagraph"/>
              <w:ind w:left="0"/>
              <w:rPr>
                <w:rFonts w:ascii="Arial" w:hAnsi="Arial" w:cs="Arial"/>
                <w:b/>
                <w:bCs/>
                <w:sz w:val="24"/>
                <w:szCs w:val="24"/>
              </w:rPr>
            </w:pPr>
            <w:r w:rsidRPr="009C31EE">
              <w:rPr>
                <w:rFonts w:ascii="Arial" w:hAnsi="Arial" w:cs="Arial"/>
                <w:b/>
                <w:bCs/>
                <w:sz w:val="24"/>
                <w:szCs w:val="24"/>
              </w:rPr>
              <w:t xml:space="preserve">Outcome: </w:t>
            </w:r>
          </w:p>
          <w:p w14:paraId="2830AC02" w14:textId="19A84C74" w:rsidR="00D13A31" w:rsidRPr="009C31EE" w:rsidRDefault="00D13A31" w:rsidP="00D53338">
            <w:pPr>
              <w:pStyle w:val="ListParagraph"/>
              <w:numPr>
                <w:ilvl w:val="0"/>
                <w:numId w:val="10"/>
              </w:numPr>
              <w:tabs>
                <w:tab w:val="left" w:pos="264"/>
              </w:tabs>
              <w:rPr>
                <w:rFonts w:ascii="Arial" w:hAnsi="Arial" w:cs="Arial"/>
                <w:sz w:val="24"/>
                <w:szCs w:val="24"/>
              </w:rPr>
            </w:pPr>
            <w:r w:rsidRPr="009C31EE">
              <w:rPr>
                <w:rFonts w:ascii="Arial" w:hAnsi="Arial" w:cs="Arial"/>
                <w:sz w:val="24"/>
                <w:szCs w:val="24"/>
              </w:rPr>
              <w:t xml:space="preserve">By June 2025 attainment in writing we aim improve by 5% across all stages </w:t>
            </w:r>
          </w:p>
          <w:p w14:paraId="1061B461" w14:textId="77777777" w:rsidR="002F7367" w:rsidRPr="009C31EE" w:rsidRDefault="00D13A31" w:rsidP="00D53338">
            <w:pPr>
              <w:pStyle w:val="ListParagraph"/>
              <w:numPr>
                <w:ilvl w:val="0"/>
                <w:numId w:val="10"/>
              </w:numPr>
              <w:tabs>
                <w:tab w:val="left" w:pos="264"/>
              </w:tabs>
              <w:rPr>
                <w:rFonts w:ascii="Arial" w:hAnsi="Arial" w:cs="Arial"/>
                <w:sz w:val="24"/>
                <w:szCs w:val="24"/>
              </w:rPr>
            </w:pPr>
            <w:r w:rsidRPr="009C31EE">
              <w:rPr>
                <w:rFonts w:ascii="Arial" w:hAnsi="Arial" w:cs="Arial"/>
                <w:sz w:val="24"/>
                <w:szCs w:val="24"/>
              </w:rPr>
              <w:t xml:space="preserve">By June 2025 attainment in reading will improve at  Primary 6 and 7 by 6% and by 6% in session 25-26 to narrow their gap from the current school norm of 70% </w:t>
            </w:r>
          </w:p>
          <w:p w14:paraId="6E438065" w14:textId="00DBEEB8" w:rsidR="00D13A31" w:rsidRPr="009C31EE" w:rsidRDefault="00D13A31" w:rsidP="00D53338">
            <w:pPr>
              <w:pStyle w:val="ListParagraph"/>
              <w:numPr>
                <w:ilvl w:val="0"/>
                <w:numId w:val="10"/>
              </w:numPr>
              <w:tabs>
                <w:tab w:val="left" w:pos="264"/>
              </w:tabs>
              <w:rPr>
                <w:rFonts w:ascii="Arial" w:hAnsi="Arial" w:cs="Arial"/>
                <w:sz w:val="24"/>
                <w:szCs w:val="24"/>
              </w:rPr>
            </w:pPr>
            <w:r w:rsidRPr="009C31EE">
              <w:rPr>
                <w:rFonts w:ascii="Arial" w:hAnsi="Arial" w:cs="Arial"/>
                <w:sz w:val="24"/>
                <w:szCs w:val="24"/>
              </w:rPr>
              <w:t>By June 2025 attainment in numeracy will improve in Primary 5 -7 to reduce their drop  from the 75-80% reported at P1-3 that is recovered in P7.</w:t>
            </w:r>
          </w:p>
          <w:p w14:paraId="2EA1A152" w14:textId="0228613A" w:rsidR="00D13A31" w:rsidRPr="009C31EE" w:rsidRDefault="00D13A31" w:rsidP="00D53338">
            <w:pPr>
              <w:pStyle w:val="ListParagraph"/>
              <w:numPr>
                <w:ilvl w:val="0"/>
                <w:numId w:val="10"/>
              </w:numPr>
              <w:tabs>
                <w:tab w:val="left" w:pos="264"/>
              </w:tabs>
              <w:rPr>
                <w:rFonts w:ascii="Arial" w:hAnsi="Arial" w:cs="Arial"/>
                <w:sz w:val="24"/>
                <w:szCs w:val="24"/>
              </w:rPr>
            </w:pPr>
            <w:r w:rsidRPr="009C31EE">
              <w:rPr>
                <w:rFonts w:ascii="Arial" w:hAnsi="Arial" w:cs="Arial"/>
                <w:sz w:val="24"/>
                <w:szCs w:val="24"/>
              </w:rPr>
              <w:t>Our objective is to increase our 52 week attendance average to 92%.</w:t>
            </w:r>
          </w:p>
          <w:p w14:paraId="09B69FBC" w14:textId="0B229C2C" w:rsidR="00D13A31" w:rsidRPr="009C31EE" w:rsidRDefault="00D13A31" w:rsidP="00D53338">
            <w:pPr>
              <w:pStyle w:val="ListParagraph"/>
              <w:numPr>
                <w:ilvl w:val="0"/>
                <w:numId w:val="10"/>
              </w:numPr>
              <w:tabs>
                <w:tab w:val="left" w:pos="264"/>
              </w:tabs>
              <w:rPr>
                <w:rFonts w:ascii="Arial" w:hAnsi="Arial" w:cs="Arial"/>
                <w:sz w:val="24"/>
                <w:szCs w:val="24"/>
              </w:rPr>
            </w:pPr>
            <w:r w:rsidRPr="009C31EE">
              <w:rPr>
                <w:rFonts w:ascii="Arial" w:hAnsi="Arial" w:cs="Arial"/>
                <w:sz w:val="24"/>
                <w:szCs w:val="24"/>
              </w:rPr>
              <w:t>Learners’ reported engagement with STEM and Outdoor Learning will increase.</w:t>
            </w:r>
          </w:p>
          <w:p w14:paraId="3E1A93B6" w14:textId="3C8D8509" w:rsidR="00D13A31" w:rsidRPr="009C31EE" w:rsidRDefault="00D13A31" w:rsidP="00D53338">
            <w:pPr>
              <w:pStyle w:val="ListParagraph"/>
              <w:numPr>
                <w:ilvl w:val="0"/>
                <w:numId w:val="10"/>
              </w:numPr>
              <w:tabs>
                <w:tab w:val="left" w:pos="264"/>
              </w:tabs>
              <w:rPr>
                <w:rFonts w:ascii="Arial" w:hAnsi="Arial" w:cs="Arial"/>
                <w:sz w:val="24"/>
                <w:szCs w:val="24"/>
              </w:rPr>
            </w:pPr>
            <w:r w:rsidRPr="009C31EE">
              <w:rPr>
                <w:rFonts w:ascii="Arial" w:hAnsi="Arial" w:cs="Arial"/>
                <w:sz w:val="24"/>
                <w:szCs w:val="24"/>
                <w:highlight w:val="cyan"/>
              </w:rPr>
              <w:t>By February 2025 tracking of children’s progress will lead to better outcomes.</w:t>
            </w:r>
          </w:p>
          <w:p w14:paraId="7DF800BE" w14:textId="0689513F" w:rsidR="00C601BE" w:rsidRPr="009C31EE" w:rsidRDefault="00D13A31" w:rsidP="00D53338">
            <w:pPr>
              <w:pStyle w:val="ListParagraph"/>
              <w:numPr>
                <w:ilvl w:val="0"/>
                <w:numId w:val="10"/>
              </w:numPr>
              <w:rPr>
                <w:rFonts w:ascii="Arial" w:hAnsi="Arial" w:cs="Arial"/>
                <w:bCs/>
                <w:sz w:val="24"/>
                <w:szCs w:val="24"/>
              </w:rPr>
            </w:pPr>
            <w:r w:rsidRPr="009C31EE">
              <w:rPr>
                <w:rFonts w:ascii="Arial" w:hAnsi="Arial" w:cs="Arial"/>
                <w:sz w:val="24"/>
                <w:szCs w:val="24"/>
                <w:highlight w:val="cyan"/>
              </w:rPr>
              <w:t>By June 25 children in the nursery will have a richer vocabulary</w:t>
            </w:r>
          </w:p>
          <w:p w14:paraId="2E4175DB" w14:textId="77777777" w:rsidR="00C601BE" w:rsidRPr="009C31EE" w:rsidRDefault="00C601BE" w:rsidP="00196CCC">
            <w:pPr>
              <w:pStyle w:val="ListParagraph"/>
              <w:ind w:left="0"/>
              <w:rPr>
                <w:rFonts w:ascii="Arial" w:hAnsi="Arial" w:cs="Arial"/>
                <w:b/>
                <w:bCs/>
                <w:sz w:val="24"/>
                <w:szCs w:val="24"/>
              </w:rPr>
            </w:pPr>
          </w:p>
          <w:p w14:paraId="20531DB7" w14:textId="42A4F75C" w:rsidR="00551A7B" w:rsidRPr="009C31EE" w:rsidRDefault="00551A7B" w:rsidP="00551A7B">
            <w:pPr>
              <w:pStyle w:val="ListParagraph"/>
              <w:ind w:left="0"/>
              <w:rPr>
                <w:rFonts w:ascii="Arial" w:hAnsi="Arial" w:cs="Arial"/>
                <w:b/>
                <w:bCs/>
                <w:sz w:val="24"/>
                <w:szCs w:val="24"/>
              </w:rPr>
            </w:pPr>
            <w:r w:rsidRPr="009C31EE">
              <w:rPr>
                <w:rFonts w:ascii="Arial" w:hAnsi="Arial" w:cs="Arial"/>
                <w:b/>
                <w:bCs/>
                <w:sz w:val="24"/>
                <w:szCs w:val="24"/>
              </w:rPr>
              <w:t>PEF us</w:t>
            </w:r>
            <w:r w:rsidR="00D13A31" w:rsidRPr="009C31EE">
              <w:rPr>
                <w:rFonts w:ascii="Arial" w:hAnsi="Arial" w:cs="Arial"/>
                <w:b/>
                <w:bCs/>
                <w:sz w:val="24"/>
                <w:szCs w:val="24"/>
              </w:rPr>
              <w:t xml:space="preserve">ed to support closing the gap: </w:t>
            </w:r>
          </w:p>
          <w:p w14:paraId="0487586E" w14:textId="77777777" w:rsidR="00D13A31" w:rsidRPr="009C31EE" w:rsidRDefault="00D13A31" w:rsidP="00D13A31">
            <w:pPr>
              <w:tabs>
                <w:tab w:val="left" w:pos="264"/>
              </w:tabs>
              <w:rPr>
                <w:rFonts w:ascii="Arial" w:hAnsi="Arial" w:cs="Arial"/>
                <w:sz w:val="24"/>
                <w:szCs w:val="24"/>
              </w:rPr>
            </w:pPr>
            <w:r w:rsidRPr="009C31EE">
              <w:rPr>
                <w:rFonts w:ascii="Arial" w:hAnsi="Arial" w:cs="Arial"/>
                <w:sz w:val="24"/>
                <w:szCs w:val="24"/>
              </w:rPr>
              <w:t>PEF will support the provision of PSA support 2.2 FTE</w:t>
            </w:r>
          </w:p>
          <w:p w14:paraId="57582C61" w14:textId="77777777" w:rsidR="00D13A31" w:rsidRPr="009C31EE" w:rsidRDefault="00D13A31" w:rsidP="00D13A31">
            <w:pPr>
              <w:tabs>
                <w:tab w:val="left" w:pos="264"/>
              </w:tabs>
              <w:rPr>
                <w:rFonts w:ascii="Arial" w:hAnsi="Arial" w:cs="Arial"/>
                <w:sz w:val="24"/>
                <w:szCs w:val="24"/>
              </w:rPr>
            </w:pPr>
            <w:r w:rsidRPr="009C31EE">
              <w:rPr>
                <w:rFonts w:ascii="Arial" w:hAnsi="Arial" w:cs="Arial"/>
                <w:sz w:val="24"/>
                <w:szCs w:val="24"/>
              </w:rPr>
              <w:t>Additional Pupil Support costs  £43, 910   2.2 FTE</w:t>
            </w:r>
          </w:p>
          <w:p w14:paraId="2FA7B013" w14:textId="6CAB7CD2" w:rsidR="00551A7B" w:rsidRPr="009C31EE" w:rsidRDefault="00D13A31" w:rsidP="00D13A31">
            <w:pPr>
              <w:pStyle w:val="ListParagraph"/>
              <w:ind w:left="0"/>
              <w:rPr>
                <w:rFonts w:ascii="Arial" w:hAnsi="Arial" w:cs="Arial"/>
                <w:b/>
                <w:bCs/>
                <w:sz w:val="24"/>
                <w:szCs w:val="24"/>
              </w:rPr>
            </w:pPr>
            <w:r w:rsidRPr="009C31EE">
              <w:rPr>
                <w:rFonts w:ascii="Arial" w:hAnsi="Arial" w:cs="Arial"/>
                <w:sz w:val="24"/>
                <w:szCs w:val="24"/>
              </w:rPr>
              <w:t>1FTE teacher to support interventions £58,331</w:t>
            </w:r>
            <w:r w:rsidRPr="009C31EE">
              <w:rPr>
                <w:rFonts w:ascii="Arial" w:hAnsi="Arial" w:cs="Arial"/>
                <w:b/>
                <w:sz w:val="24"/>
                <w:szCs w:val="24"/>
              </w:rPr>
              <w:t xml:space="preserve"> (scale POINT 2)</w:t>
            </w:r>
          </w:p>
          <w:p w14:paraId="4F1AA464" w14:textId="77777777" w:rsidR="00551A7B" w:rsidRPr="009C31EE" w:rsidRDefault="00551A7B" w:rsidP="00551A7B">
            <w:pPr>
              <w:rPr>
                <w:rFonts w:ascii="Arial" w:hAnsi="Arial" w:cs="Arial"/>
                <w:b/>
                <w:sz w:val="24"/>
                <w:szCs w:val="24"/>
              </w:rPr>
            </w:pPr>
          </w:p>
          <w:p w14:paraId="2E7119AF" w14:textId="7419B2D3" w:rsidR="00853AF6" w:rsidRPr="009C31EE" w:rsidRDefault="00551A7B" w:rsidP="00853AF6">
            <w:pPr>
              <w:rPr>
                <w:rFonts w:ascii="Arial" w:hAnsi="Arial" w:cs="Arial"/>
                <w:b/>
                <w:sz w:val="24"/>
                <w:szCs w:val="24"/>
              </w:rPr>
            </w:pPr>
            <w:r w:rsidRPr="009C31EE">
              <w:rPr>
                <w:rFonts w:ascii="Arial" w:hAnsi="Arial" w:cs="Arial"/>
                <w:b/>
                <w:sz w:val="24"/>
                <w:szCs w:val="24"/>
              </w:rPr>
              <w:t>Progress and impact of outcomes for learners:</w:t>
            </w:r>
          </w:p>
          <w:p w14:paraId="2D323135" w14:textId="77777777" w:rsidR="00853AF6" w:rsidRPr="009C31EE" w:rsidRDefault="006745C9" w:rsidP="006745C9">
            <w:pPr>
              <w:pStyle w:val="Default"/>
              <w:numPr>
                <w:ilvl w:val="0"/>
                <w:numId w:val="19"/>
              </w:numPr>
              <w:rPr>
                <w:color w:val="auto"/>
              </w:rPr>
            </w:pPr>
            <w:r w:rsidRPr="009C31EE">
              <w:rPr>
                <w:color w:val="auto"/>
              </w:rPr>
              <w:t xml:space="preserve"> </w:t>
            </w:r>
          </w:p>
          <w:p w14:paraId="7996800A" w14:textId="77777777" w:rsidR="006745C9" w:rsidRPr="009C31EE" w:rsidRDefault="006745C9" w:rsidP="006745C9">
            <w:pPr>
              <w:rPr>
                <w:rFonts w:ascii="Arial" w:hAnsi="Arial" w:cs="Arial"/>
                <w:b/>
                <w:i/>
                <w:sz w:val="24"/>
                <w:szCs w:val="24"/>
              </w:rPr>
            </w:pPr>
            <w:r w:rsidRPr="009C31EE">
              <w:rPr>
                <w:rFonts w:ascii="Arial" w:hAnsi="Arial" w:cs="Arial"/>
                <w:b/>
                <w:i/>
                <w:sz w:val="24"/>
                <w:szCs w:val="24"/>
              </w:rPr>
              <w:t>Writing – Percentage of pupils ‘On Track’</w:t>
            </w:r>
          </w:p>
          <w:tbl>
            <w:tblPr>
              <w:tblStyle w:val="TableGrid"/>
              <w:tblW w:w="0" w:type="auto"/>
              <w:tblInd w:w="32" w:type="dxa"/>
              <w:tblLook w:val="04A0" w:firstRow="1" w:lastRow="0" w:firstColumn="1" w:lastColumn="0" w:noHBand="0" w:noVBand="1"/>
            </w:tblPr>
            <w:tblGrid>
              <w:gridCol w:w="1707"/>
              <w:gridCol w:w="1704"/>
              <w:gridCol w:w="1704"/>
              <w:gridCol w:w="1704"/>
            </w:tblGrid>
            <w:tr w:rsidR="006745C9" w:rsidRPr="009C31EE" w14:paraId="38DACE76" w14:textId="77777777" w:rsidTr="00A466F9">
              <w:tc>
                <w:tcPr>
                  <w:tcW w:w="1707" w:type="dxa"/>
                </w:tcPr>
                <w:p w14:paraId="1DBAEBE8" w14:textId="77777777" w:rsidR="006745C9" w:rsidRPr="009C31EE" w:rsidRDefault="006745C9" w:rsidP="006745C9">
                  <w:pPr>
                    <w:pStyle w:val="Default"/>
                    <w:rPr>
                      <w:i/>
                      <w:color w:val="7030A0"/>
                    </w:rPr>
                  </w:pPr>
                  <w:r w:rsidRPr="009C31EE">
                    <w:rPr>
                      <w:i/>
                      <w:color w:val="7030A0"/>
                    </w:rPr>
                    <w:t>Stage</w:t>
                  </w:r>
                </w:p>
              </w:tc>
              <w:tc>
                <w:tcPr>
                  <w:tcW w:w="1704" w:type="dxa"/>
                </w:tcPr>
                <w:p w14:paraId="26F8E8E4" w14:textId="77777777" w:rsidR="006745C9" w:rsidRPr="009C31EE" w:rsidRDefault="006745C9" w:rsidP="006745C9">
                  <w:pPr>
                    <w:pStyle w:val="Default"/>
                    <w:rPr>
                      <w:i/>
                      <w:color w:val="7030A0"/>
                    </w:rPr>
                  </w:pPr>
                  <w:r w:rsidRPr="009C31EE">
                    <w:rPr>
                      <w:i/>
                      <w:color w:val="7030A0"/>
                    </w:rPr>
                    <w:t>June 2024</w:t>
                  </w:r>
                </w:p>
              </w:tc>
              <w:tc>
                <w:tcPr>
                  <w:tcW w:w="1704" w:type="dxa"/>
                </w:tcPr>
                <w:p w14:paraId="360B42DA" w14:textId="77777777" w:rsidR="006745C9" w:rsidRPr="009C31EE" w:rsidRDefault="006745C9" w:rsidP="006745C9">
                  <w:pPr>
                    <w:pStyle w:val="Default"/>
                    <w:rPr>
                      <w:i/>
                      <w:color w:val="7030A0"/>
                    </w:rPr>
                  </w:pPr>
                  <w:r w:rsidRPr="009C31EE">
                    <w:rPr>
                      <w:i/>
                      <w:color w:val="7030A0"/>
                    </w:rPr>
                    <w:t>June 2025</w:t>
                  </w:r>
                </w:p>
              </w:tc>
              <w:tc>
                <w:tcPr>
                  <w:tcW w:w="1704" w:type="dxa"/>
                </w:tcPr>
                <w:p w14:paraId="69107EBC" w14:textId="77777777" w:rsidR="006745C9" w:rsidRPr="009C31EE" w:rsidRDefault="006745C9" w:rsidP="006745C9">
                  <w:pPr>
                    <w:pStyle w:val="Default"/>
                    <w:rPr>
                      <w:i/>
                      <w:color w:val="7030A0"/>
                    </w:rPr>
                  </w:pPr>
                  <w:r w:rsidRPr="009C31EE">
                    <w:rPr>
                      <w:i/>
                      <w:color w:val="7030A0"/>
                    </w:rPr>
                    <w:t>Difference</w:t>
                  </w:r>
                </w:p>
              </w:tc>
            </w:tr>
            <w:tr w:rsidR="006745C9" w:rsidRPr="009C31EE" w14:paraId="1500BF82" w14:textId="77777777" w:rsidTr="00A466F9">
              <w:tc>
                <w:tcPr>
                  <w:tcW w:w="1707" w:type="dxa"/>
                  <w:shd w:val="clear" w:color="auto" w:fill="FFFF00"/>
                </w:tcPr>
                <w:p w14:paraId="3D2F4861" w14:textId="77777777" w:rsidR="006745C9" w:rsidRPr="009C31EE" w:rsidRDefault="006745C9" w:rsidP="006745C9">
                  <w:pPr>
                    <w:pStyle w:val="Default"/>
                    <w:rPr>
                      <w:i/>
                      <w:color w:val="7030A0"/>
                    </w:rPr>
                  </w:pPr>
                  <w:r w:rsidRPr="009C31EE">
                    <w:rPr>
                      <w:i/>
                      <w:color w:val="7030A0"/>
                    </w:rPr>
                    <w:t>P1</w:t>
                  </w:r>
                </w:p>
              </w:tc>
              <w:tc>
                <w:tcPr>
                  <w:tcW w:w="1704" w:type="dxa"/>
                  <w:shd w:val="clear" w:color="auto" w:fill="FFFF00"/>
                </w:tcPr>
                <w:p w14:paraId="59F87DF7" w14:textId="77777777" w:rsidR="006745C9" w:rsidRPr="009C31EE" w:rsidRDefault="006745C9" w:rsidP="006745C9">
                  <w:pPr>
                    <w:pStyle w:val="Default"/>
                    <w:rPr>
                      <w:i/>
                      <w:color w:val="7030A0"/>
                    </w:rPr>
                  </w:pPr>
                  <w:r w:rsidRPr="009C31EE">
                    <w:rPr>
                      <w:i/>
                      <w:color w:val="7030A0"/>
                    </w:rPr>
                    <w:t>70%</w:t>
                  </w:r>
                </w:p>
              </w:tc>
              <w:tc>
                <w:tcPr>
                  <w:tcW w:w="1704" w:type="dxa"/>
                  <w:shd w:val="clear" w:color="auto" w:fill="FFFF00"/>
                </w:tcPr>
                <w:p w14:paraId="2D054692" w14:textId="77777777" w:rsidR="006745C9" w:rsidRPr="009C31EE" w:rsidRDefault="006745C9" w:rsidP="006745C9">
                  <w:pPr>
                    <w:pStyle w:val="Default"/>
                    <w:rPr>
                      <w:i/>
                      <w:color w:val="7030A0"/>
                    </w:rPr>
                  </w:pPr>
                  <w:r w:rsidRPr="009C31EE">
                    <w:rPr>
                      <w:i/>
                      <w:color w:val="7030A0"/>
                    </w:rPr>
                    <w:t>68%</w:t>
                  </w:r>
                </w:p>
              </w:tc>
              <w:tc>
                <w:tcPr>
                  <w:tcW w:w="1704" w:type="dxa"/>
                  <w:shd w:val="clear" w:color="auto" w:fill="FFFF00"/>
                </w:tcPr>
                <w:p w14:paraId="3E7120B6" w14:textId="77777777" w:rsidR="006745C9" w:rsidRPr="009C31EE" w:rsidRDefault="006745C9" w:rsidP="006745C9">
                  <w:pPr>
                    <w:pStyle w:val="Default"/>
                    <w:rPr>
                      <w:i/>
                      <w:color w:val="7030A0"/>
                    </w:rPr>
                  </w:pPr>
                  <w:r w:rsidRPr="009C31EE">
                    <w:rPr>
                      <w:i/>
                      <w:color w:val="FF0000"/>
                    </w:rPr>
                    <w:t>-2%</w:t>
                  </w:r>
                </w:p>
              </w:tc>
            </w:tr>
            <w:tr w:rsidR="006745C9" w:rsidRPr="009C31EE" w14:paraId="57260575" w14:textId="77777777" w:rsidTr="00A466F9">
              <w:tc>
                <w:tcPr>
                  <w:tcW w:w="1707" w:type="dxa"/>
                </w:tcPr>
                <w:p w14:paraId="58BFAC73" w14:textId="77777777" w:rsidR="006745C9" w:rsidRPr="009C31EE" w:rsidRDefault="006745C9" w:rsidP="006745C9">
                  <w:pPr>
                    <w:pStyle w:val="Default"/>
                    <w:rPr>
                      <w:i/>
                      <w:color w:val="7030A0"/>
                    </w:rPr>
                  </w:pPr>
                  <w:r w:rsidRPr="009C31EE">
                    <w:rPr>
                      <w:i/>
                      <w:color w:val="7030A0"/>
                    </w:rPr>
                    <w:t>P2</w:t>
                  </w:r>
                </w:p>
              </w:tc>
              <w:tc>
                <w:tcPr>
                  <w:tcW w:w="1704" w:type="dxa"/>
                </w:tcPr>
                <w:p w14:paraId="4C47A9E5" w14:textId="77777777" w:rsidR="006745C9" w:rsidRPr="009C31EE" w:rsidRDefault="006745C9" w:rsidP="006745C9">
                  <w:pPr>
                    <w:pStyle w:val="Default"/>
                    <w:rPr>
                      <w:i/>
                      <w:color w:val="7030A0"/>
                    </w:rPr>
                  </w:pPr>
                  <w:r w:rsidRPr="009C31EE">
                    <w:rPr>
                      <w:i/>
                      <w:color w:val="7030A0"/>
                    </w:rPr>
                    <w:t>65%</w:t>
                  </w:r>
                </w:p>
              </w:tc>
              <w:tc>
                <w:tcPr>
                  <w:tcW w:w="1704" w:type="dxa"/>
                </w:tcPr>
                <w:p w14:paraId="744D822A" w14:textId="77777777" w:rsidR="006745C9" w:rsidRPr="009C31EE" w:rsidRDefault="006745C9" w:rsidP="006745C9">
                  <w:pPr>
                    <w:pStyle w:val="Default"/>
                    <w:rPr>
                      <w:i/>
                      <w:color w:val="7030A0"/>
                    </w:rPr>
                  </w:pPr>
                  <w:r w:rsidRPr="009C31EE">
                    <w:rPr>
                      <w:i/>
                      <w:color w:val="7030A0"/>
                    </w:rPr>
                    <w:t>67%</w:t>
                  </w:r>
                </w:p>
              </w:tc>
              <w:tc>
                <w:tcPr>
                  <w:tcW w:w="1704" w:type="dxa"/>
                </w:tcPr>
                <w:p w14:paraId="5C878C81" w14:textId="77777777" w:rsidR="006745C9" w:rsidRPr="009C31EE" w:rsidRDefault="006745C9" w:rsidP="006745C9">
                  <w:pPr>
                    <w:pStyle w:val="Default"/>
                    <w:rPr>
                      <w:i/>
                      <w:color w:val="7030A0"/>
                    </w:rPr>
                  </w:pPr>
                  <w:r w:rsidRPr="009C31EE">
                    <w:rPr>
                      <w:i/>
                      <w:color w:val="00B050"/>
                    </w:rPr>
                    <w:t>+2%</w:t>
                  </w:r>
                </w:p>
              </w:tc>
            </w:tr>
            <w:tr w:rsidR="006745C9" w:rsidRPr="009C31EE" w14:paraId="29D1C232" w14:textId="77777777" w:rsidTr="00A466F9">
              <w:tc>
                <w:tcPr>
                  <w:tcW w:w="1707" w:type="dxa"/>
                </w:tcPr>
                <w:p w14:paraId="68AC361D" w14:textId="77777777" w:rsidR="006745C9" w:rsidRPr="009C31EE" w:rsidRDefault="006745C9" w:rsidP="006745C9">
                  <w:pPr>
                    <w:pStyle w:val="Default"/>
                    <w:rPr>
                      <w:i/>
                      <w:color w:val="7030A0"/>
                    </w:rPr>
                  </w:pPr>
                  <w:r w:rsidRPr="009C31EE">
                    <w:rPr>
                      <w:i/>
                      <w:color w:val="7030A0"/>
                    </w:rPr>
                    <w:t>P3</w:t>
                  </w:r>
                </w:p>
              </w:tc>
              <w:tc>
                <w:tcPr>
                  <w:tcW w:w="1704" w:type="dxa"/>
                </w:tcPr>
                <w:p w14:paraId="31A4E3DB" w14:textId="77777777" w:rsidR="006745C9" w:rsidRPr="009C31EE" w:rsidRDefault="006745C9" w:rsidP="006745C9">
                  <w:pPr>
                    <w:pStyle w:val="Default"/>
                    <w:rPr>
                      <w:i/>
                      <w:color w:val="7030A0"/>
                    </w:rPr>
                  </w:pPr>
                  <w:r w:rsidRPr="009C31EE">
                    <w:rPr>
                      <w:i/>
                      <w:color w:val="7030A0"/>
                    </w:rPr>
                    <w:t>59%</w:t>
                  </w:r>
                </w:p>
              </w:tc>
              <w:tc>
                <w:tcPr>
                  <w:tcW w:w="1704" w:type="dxa"/>
                </w:tcPr>
                <w:p w14:paraId="1DC622ED" w14:textId="77777777" w:rsidR="006745C9" w:rsidRPr="009C31EE" w:rsidRDefault="006745C9" w:rsidP="006745C9">
                  <w:pPr>
                    <w:pStyle w:val="Default"/>
                    <w:rPr>
                      <w:i/>
                      <w:color w:val="7030A0"/>
                    </w:rPr>
                  </w:pPr>
                  <w:r w:rsidRPr="009C31EE">
                    <w:rPr>
                      <w:i/>
                      <w:color w:val="7030A0"/>
                    </w:rPr>
                    <w:t>65%</w:t>
                  </w:r>
                </w:p>
              </w:tc>
              <w:tc>
                <w:tcPr>
                  <w:tcW w:w="1704" w:type="dxa"/>
                </w:tcPr>
                <w:p w14:paraId="553693D2" w14:textId="77777777" w:rsidR="006745C9" w:rsidRPr="009C31EE" w:rsidRDefault="006745C9" w:rsidP="006745C9">
                  <w:pPr>
                    <w:pStyle w:val="Default"/>
                    <w:rPr>
                      <w:i/>
                      <w:color w:val="7030A0"/>
                    </w:rPr>
                  </w:pPr>
                  <w:r w:rsidRPr="009C31EE">
                    <w:rPr>
                      <w:i/>
                      <w:color w:val="00B050"/>
                    </w:rPr>
                    <w:t>+6%</w:t>
                  </w:r>
                </w:p>
              </w:tc>
            </w:tr>
            <w:tr w:rsidR="006745C9" w:rsidRPr="009C31EE" w14:paraId="62C90804" w14:textId="77777777" w:rsidTr="00A466F9">
              <w:tc>
                <w:tcPr>
                  <w:tcW w:w="1707" w:type="dxa"/>
                  <w:shd w:val="clear" w:color="auto" w:fill="FFFF00"/>
                </w:tcPr>
                <w:p w14:paraId="6F13C902" w14:textId="77777777" w:rsidR="006745C9" w:rsidRPr="009C31EE" w:rsidRDefault="006745C9" w:rsidP="006745C9">
                  <w:pPr>
                    <w:pStyle w:val="Default"/>
                    <w:rPr>
                      <w:i/>
                      <w:color w:val="7030A0"/>
                    </w:rPr>
                  </w:pPr>
                  <w:r w:rsidRPr="009C31EE">
                    <w:rPr>
                      <w:i/>
                      <w:color w:val="7030A0"/>
                    </w:rPr>
                    <w:t>P4</w:t>
                  </w:r>
                </w:p>
              </w:tc>
              <w:tc>
                <w:tcPr>
                  <w:tcW w:w="1704" w:type="dxa"/>
                  <w:shd w:val="clear" w:color="auto" w:fill="FFFF00"/>
                </w:tcPr>
                <w:p w14:paraId="6513518D" w14:textId="77777777" w:rsidR="006745C9" w:rsidRPr="009C31EE" w:rsidRDefault="006745C9" w:rsidP="006745C9">
                  <w:pPr>
                    <w:pStyle w:val="Default"/>
                    <w:rPr>
                      <w:i/>
                      <w:color w:val="7030A0"/>
                    </w:rPr>
                  </w:pPr>
                  <w:r w:rsidRPr="009C31EE">
                    <w:rPr>
                      <w:i/>
                      <w:color w:val="7030A0"/>
                    </w:rPr>
                    <w:t>56%</w:t>
                  </w:r>
                </w:p>
              </w:tc>
              <w:tc>
                <w:tcPr>
                  <w:tcW w:w="1704" w:type="dxa"/>
                  <w:shd w:val="clear" w:color="auto" w:fill="FFFF00"/>
                </w:tcPr>
                <w:p w14:paraId="312C89EE" w14:textId="77777777" w:rsidR="006745C9" w:rsidRPr="009C31EE" w:rsidRDefault="006745C9" w:rsidP="006745C9">
                  <w:pPr>
                    <w:pStyle w:val="Default"/>
                    <w:rPr>
                      <w:i/>
                      <w:color w:val="7030A0"/>
                    </w:rPr>
                  </w:pPr>
                  <w:r w:rsidRPr="009C31EE">
                    <w:rPr>
                      <w:i/>
                      <w:color w:val="7030A0"/>
                    </w:rPr>
                    <w:t>63%</w:t>
                  </w:r>
                </w:p>
              </w:tc>
              <w:tc>
                <w:tcPr>
                  <w:tcW w:w="1704" w:type="dxa"/>
                  <w:shd w:val="clear" w:color="auto" w:fill="FFFF00"/>
                </w:tcPr>
                <w:p w14:paraId="14B44508" w14:textId="77777777" w:rsidR="006745C9" w:rsidRPr="009C31EE" w:rsidRDefault="006745C9" w:rsidP="006745C9">
                  <w:pPr>
                    <w:pStyle w:val="Default"/>
                    <w:rPr>
                      <w:i/>
                      <w:color w:val="7030A0"/>
                    </w:rPr>
                  </w:pPr>
                  <w:r w:rsidRPr="009C31EE">
                    <w:rPr>
                      <w:i/>
                      <w:color w:val="00B050"/>
                    </w:rPr>
                    <w:t>+7%</w:t>
                  </w:r>
                </w:p>
              </w:tc>
            </w:tr>
            <w:tr w:rsidR="006745C9" w:rsidRPr="009C31EE" w14:paraId="365EF7F6" w14:textId="77777777" w:rsidTr="00A466F9">
              <w:tc>
                <w:tcPr>
                  <w:tcW w:w="1707" w:type="dxa"/>
                </w:tcPr>
                <w:p w14:paraId="55455F90" w14:textId="77777777" w:rsidR="006745C9" w:rsidRPr="009C31EE" w:rsidRDefault="006745C9" w:rsidP="006745C9">
                  <w:pPr>
                    <w:pStyle w:val="Default"/>
                    <w:rPr>
                      <w:i/>
                      <w:color w:val="7030A0"/>
                    </w:rPr>
                  </w:pPr>
                  <w:r w:rsidRPr="009C31EE">
                    <w:rPr>
                      <w:i/>
                      <w:color w:val="7030A0"/>
                    </w:rPr>
                    <w:t>P5</w:t>
                  </w:r>
                </w:p>
              </w:tc>
              <w:tc>
                <w:tcPr>
                  <w:tcW w:w="1704" w:type="dxa"/>
                </w:tcPr>
                <w:p w14:paraId="616FF68B" w14:textId="77777777" w:rsidR="006745C9" w:rsidRPr="009C31EE" w:rsidRDefault="006745C9" w:rsidP="006745C9">
                  <w:pPr>
                    <w:pStyle w:val="Default"/>
                    <w:rPr>
                      <w:i/>
                      <w:color w:val="7030A0"/>
                    </w:rPr>
                  </w:pPr>
                  <w:r w:rsidRPr="009C31EE">
                    <w:rPr>
                      <w:i/>
                      <w:color w:val="7030A0"/>
                    </w:rPr>
                    <w:t>43%</w:t>
                  </w:r>
                </w:p>
              </w:tc>
              <w:tc>
                <w:tcPr>
                  <w:tcW w:w="1704" w:type="dxa"/>
                </w:tcPr>
                <w:p w14:paraId="1F522D88" w14:textId="77777777" w:rsidR="006745C9" w:rsidRPr="009C31EE" w:rsidRDefault="006745C9" w:rsidP="006745C9">
                  <w:pPr>
                    <w:pStyle w:val="Default"/>
                    <w:rPr>
                      <w:i/>
                      <w:color w:val="7030A0"/>
                    </w:rPr>
                  </w:pPr>
                  <w:r w:rsidRPr="009C31EE">
                    <w:rPr>
                      <w:i/>
                      <w:color w:val="7030A0"/>
                    </w:rPr>
                    <w:t>50%</w:t>
                  </w:r>
                </w:p>
              </w:tc>
              <w:tc>
                <w:tcPr>
                  <w:tcW w:w="1704" w:type="dxa"/>
                </w:tcPr>
                <w:p w14:paraId="2EA977A0" w14:textId="77777777" w:rsidR="006745C9" w:rsidRPr="009C31EE" w:rsidRDefault="006745C9" w:rsidP="006745C9">
                  <w:pPr>
                    <w:pStyle w:val="Default"/>
                    <w:rPr>
                      <w:i/>
                      <w:color w:val="7030A0"/>
                    </w:rPr>
                  </w:pPr>
                  <w:r w:rsidRPr="009C31EE">
                    <w:rPr>
                      <w:i/>
                      <w:color w:val="00B050"/>
                    </w:rPr>
                    <w:t>+7%</w:t>
                  </w:r>
                </w:p>
              </w:tc>
            </w:tr>
            <w:tr w:rsidR="006745C9" w:rsidRPr="009C31EE" w14:paraId="6F29AB0B" w14:textId="77777777" w:rsidTr="00A466F9">
              <w:tc>
                <w:tcPr>
                  <w:tcW w:w="1707" w:type="dxa"/>
                </w:tcPr>
                <w:p w14:paraId="745B731A" w14:textId="77777777" w:rsidR="006745C9" w:rsidRPr="009C31EE" w:rsidRDefault="006745C9" w:rsidP="006745C9">
                  <w:pPr>
                    <w:pStyle w:val="Default"/>
                    <w:rPr>
                      <w:i/>
                      <w:color w:val="7030A0"/>
                    </w:rPr>
                  </w:pPr>
                  <w:r w:rsidRPr="009C31EE">
                    <w:rPr>
                      <w:i/>
                      <w:color w:val="7030A0"/>
                    </w:rPr>
                    <w:t>P6</w:t>
                  </w:r>
                </w:p>
              </w:tc>
              <w:tc>
                <w:tcPr>
                  <w:tcW w:w="1704" w:type="dxa"/>
                </w:tcPr>
                <w:p w14:paraId="735BAB5F" w14:textId="77777777" w:rsidR="006745C9" w:rsidRPr="009C31EE" w:rsidRDefault="006745C9" w:rsidP="006745C9">
                  <w:pPr>
                    <w:pStyle w:val="Default"/>
                    <w:rPr>
                      <w:i/>
                      <w:color w:val="7030A0"/>
                    </w:rPr>
                  </w:pPr>
                  <w:r w:rsidRPr="009C31EE">
                    <w:rPr>
                      <w:i/>
                      <w:color w:val="7030A0"/>
                    </w:rPr>
                    <w:t>50%</w:t>
                  </w:r>
                </w:p>
              </w:tc>
              <w:tc>
                <w:tcPr>
                  <w:tcW w:w="1704" w:type="dxa"/>
                </w:tcPr>
                <w:p w14:paraId="1ECA5054" w14:textId="77777777" w:rsidR="006745C9" w:rsidRPr="009C31EE" w:rsidRDefault="006745C9" w:rsidP="006745C9">
                  <w:pPr>
                    <w:pStyle w:val="Default"/>
                    <w:rPr>
                      <w:i/>
                      <w:color w:val="7030A0"/>
                    </w:rPr>
                  </w:pPr>
                  <w:r w:rsidRPr="009C31EE">
                    <w:rPr>
                      <w:i/>
                      <w:color w:val="7030A0"/>
                    </w:rPr>
                    <w:t>42%</w:t>
                  </w:r>
                </w:p>
              </w:tc>
              <w:tc>
                <w:tcPr>
                  <w:tcW w:w="1704" w:type="dxa"/>
                </w:tcPr>
                <w:p w14:paraId="527860E2" w14:textId="77777777" w:rsidR="006745C9" w:rsidRPr="009C31EE" w:rsidRDefault="006745C9" w:rsidP="006745C9">
                  <w:pPr>
                    <w:pStyle w:val="Default"/>
                    <w:rPr>
                      <w:i/>
                      <w:color w:val="7030A0"/>
                    </w:rPr>
                  </w:pPr>
                  <w:r w:rsidRPr="009C31EE">
                    <w:rPr>
                      <w:i/>
                      <w:color w:val="FF0000"/>
                    </w:rPr>
                    <w:t>-8%</w:t>
                  </w:r>
                </w:p>
              </w:tc>
            </w:tr>
            <w:tr w:rsidR="006745C9" w:rsidRPr="009C31EE" w14:paraId="6A699076" w14:textId="77777777" w:rsidTr="00A466F9">
              <w:tc>
                <w:tcPr>
                  <w:tcW w:w="1707" w:type="dxa"/>
                  <w:shd w:val="clear" w:color="auto" w:fill="FFFF00"/>
                </w:tcPr>
                <w:p w14:paraId="2C93C93F" w14:textId="77777777" w:rsidR="006745C9" w:rsidRPr="009C31EE" w:rsidRDefault="006745C9" w:rsidP="006745C9">
                  <w:pPr>
                    <w:pStyle w:val="Default"/>
                    <w:rPr>
                      <w:i/>
                      <w:color w:val="7030A0"/>
                    </w:rPr>
                  </w:pPr>
                  <w:r w:rsidRPr="009C31EE">
                    <w:rPr>
                      <w:i/>
                      <w:color w:val="7030A0"/>
                    </w:rPr>
                    <w:t>P7</w:t>
                  </w:r>
                </w:p>
              </w:tc>
              <w:tc>
                <w:tcPr>
                  <w:tcW w:w="1704" w:type="dxa"/>
                  <w:shd w:val="clear" w:color="auto" w:fill="FFFF00"/>
                </w:tcPr>
                <w:p w14:paraId="3C9C404B" w14:textId="77777777" w:rsidR="006745C9" w:rsidRPr="009C31EE" w:rsidRDefault="006745C9" w:rsidP="006745C9">
                  <w:pPr>
                    <w:pStyle w:val="Default"/>
                    <w:rPr>
                      <w:i/>
                      <w:color w:val="7030A0"/>
                    </w:rPr>
                  </w:pPr>
                  <w:r w:rsidRPr="009C31EE">
                    <w:rPr>
                      <w:i/>
                      <w:color w:val="7030A0"/>
                    </w:rPr>
                    <w:t>53%</w:t>
                  </w:r>
                </w:p>
              </w:tc>
              <w:tc>
                <w:tcPr>
                  <w:tcW w:w="1704" w:type="dxa"/>
                  <w:shd w:val="clear" w:color="auto" w:fill="FFFF00"/>
                </w:tcPr>
                <w:p w14:paraId="515B3EE2" w14:textId="77777777" w:rsidR="006745C9" w:rsidRPr="009C31EE" w:rsidRDefault="006745C9" w:rsidP="006745C9">
                  <w:pPr>
                    <w:pStyle w:val="Default"/>
                    <w:rPr>
                      <w:i/>
                      <w:color w:val="7030A0"/>
                    </w:rPr>
                  </w:pPr>
                  <w:r w:rsidRPr="009C31EE">
                    <w:rPr>
                      <w:i/>
                      <w:color w:val="7030A0"/>
                    </w:rPr>
                    <w:t>56%</w:t>
                  </w:r>
                </w:p>
              </w:tc>
              <w:tc>
                <w:tcPr>
                  <w:tcW w:w="1704" w:type="dxa"/>
                  <w:shd w:val="clear" w:color="auto" w:fill="FFFF00"/>
                </w:tcPr>
                <w:p w14:paraId="34884270" w14:textId="77777777" w:rsidR="006745C9" w:rsidRPr="009C31EE" w:rsidRDefault="006745C9" w:rsidP="006745C9">
                  <w:pPr>
                    <w:pStyle w:val="Default"/>
                    <w:rPr>
                      <w:i/>
                      <w:color w:val="7030A0"/>
                    </w:rPr>
                  </w:pPr>
                  <w:r w:rsidRPr="009C31EE">
                    <w:rPr>
                      <w:i/>
                      <w:color w:val="00B050"/>
                    </w:rPr>
                    <w:t>+3%</w:t>
                  </w:r>
                </w:p>
              </w:tc>
            </w:tr>
          </w:tbl>
          <w:p w14:paraId="6ED7ED89" w14:textId="77777777" w:rsidR="006745C9" w:rsidRPr="009C31EE" w:rsidRDefault="006745C9" w:rsidP="006745C9">
            <w:pPr>
              <w:rPr>
                <w:rFonts w:ascii="Arial" w:hAnsi="Arial" w:cs="Arial"/>
                <w:sz w:val="24"/>
                <w:szCs w:val="24"/>
              </w:rPr>
            </w:pPr>
          </w:p>
          <w:p w14:paraId="6CC08579" w14:textId="77777777" w:rsidR="006745C9" w:rsidRPr="009C31EE" w:rsidRDefault="006745C9" w:rsidP="006745C9">
            <w:pPr>
              <w:jc w:val="right"/>
              <w:rPr>
                <w:rFonts w:ascii="Arial" w:hAnsi="Arial" w:cs="Arial"/>
                <w:b/>
                <w:i/>
                <w:sz w:val="24"/>
                <w:szCs w:val="24"/>
              </w:rPr>
            </w:pPr>
            <w:r w:rsidRPr="009C31EE">
              <w:rPr>
                <w:rFonts w:ascii="Arial" w:hAnsi="Arial" w:cs="Arial"/>
                <w:b/>
                <w:i/>
                <w:sz w:val="24"/>
                <w:szCs w:val="24"/>
              </w:rPr>
              <w:t>Writing – Percentage of pupils ‘On Track’ Cohort Journey</w:t>
            </w:r>
          </w:p>
          <w:tbl>
            <w:tblPr>
              <w:tblStyle w:val="TableGrid"/>
              <w:tblW w:w="0" w:type="auto"/>
              <w:jc w:val="right"/>
              <w:tblLook w:val="04A0" w:firstRow="1" w:lastRow="0" w:firstColumn="1" w:lastColumn="0" w:noHBand="0" w:noVBand="1"/>
            </w:tblPr>
            <w:tblGrid>
              <w:gridCol w:w="1707"/>
              <w:gridCol w:w="1704"/>
              <w:gridCol w:w="1704"/>
              <w:gridCol w:w="1704"/>
            </w:tblGrid>
            <w:tr w:rsidR="006745C9" w:rsidRPr="009C31EE" w14:paraId="5CD83D10" w14:textId="77777777" w:rsidTr="006745C9">
              <w:trPr>
                <w:jc w:val="right"/>
              </w:trPr>
              <w:tc>
                <w:tcPr>
                  <w:tcW w:w="1707" w:type="dxa"/>
                </w:tcPr>
                <w:p w14:paraId="30CD5198" w14:textId="77777777" w:rsidR="006745C9" w:rsidRPr="009C31EE" w:rsidRDefault="006745C9" w:rsidP="006745C9">
                  <w:pPr>
                    <w:pStyle w:val="Default"/>
                    <w:rPr>
                      <w:i/>
                      <w:color w:val="7030A0"/>
                    </w:rPr>
                  </w:pPr>
                  <w:r w:rsidRPr="009C31EE">
                    <w:rPr>
                      <w:i/>
                      <w:color w:val="7030A0"/>
                    </w:rPr>
                    <w:t>Stage</w:t>
                  </w:r>
                </w:p>
              </w:tc>
              <w:tc>
                <w:tcPr>
                  <w:tcW w:w="1704" w:type="dxa"/>
                </w:tcPr>
                <w:p w14:paraId="4FBFF794" w14:textId="77777777" w:rsidR="006745C9" w:rsidRPr="009C31EE" w:rsidRDefault="006745C9" w:rsidP="006745C9">
                  <w:pPr>
                    <w:pStyle w:val="Default"/>
                    <w:rPr>
                      <w:i/>
                      <w:color w:val="7030A0"/>
                    </w:rPr>
                  </w:pPr>
                  <w:r w:rsidRPr="009C31EE">
                    <w:rPr>
                      <w:i/>
                      <w:color w:val="7030A0"/>
                    </w:rPr>
                    <w:t>June 2024</w:t>
                  </w:r>
                </w:p>
              </w:tc>
              <w:tc>
                <w:tcPr>
                  <w:tcW w:w="1704" w:type="dxa"/>
                </w:tcPr>
                <w:p w14:paraId="1289CDEC" w14:textId="77777777" w:rsidR="006745C9" w:rsidRPr="009C31EE" w:rsidRDefault="006745C9" w:rsidP="006745C9">
                  <w:pPr>
                    <w:pStyle w:val="Default"/>
                    <w:rPr>
                      <w:i/>
                      <w:color w:val="7030A0"/>
                    </w:rPr>
                  </w:pPr>
                  <w:r w:rsidRPr="009C31EE">
                    <w:rPr>
                      <w:i/>
                      <w:color w:val="7030A0"/>
                    </w:rPr>
                    <w:t>June 2025</w:t>
                  </w:r>
                </w:p>
              </w:tc>
              <w:tc>
                <w:tcPr>
                  <w:tcW w:w="1704" w:type="dxa"/>
                </w:tcPr>
                <w:p w14:paraId="4BAD9274" w14:textId="77777777" w:rsidR="006745C9" w:rsidRPr="009C31EE" w:rsidRDefault="006745C9" w:rsidP="006745C9">
                  <w:pPr>
                    <w:pStyle w:val="Default"/>
                    <w:rPr>
                      <w:i/>
                      <w:color w:val="7030A0"/>
                    </w:rPr>
                  </w:pPr>
                  <w:r w:rsidRPr="009C31EE">
                    <w:rPr>
                      <w:i/>
                      <w:color w:val="7030A0"/>
                    </w:rPr>
                    <w:t>Difference</w:t>
                  </w:r>
                </w:p>
              </w:tc>
            </w:tr>
            <w:tr w:rsidR="006745C9" w:rsidRPr="009C31EE" w14:paraId="2596CC4B" w14:textId="77777777" w:rsidTr="006745C9">
              <w:trPr>
                <w:jc w:val="right"/>
              </w:trPr>
              <w:tc>
                <w:tcPr>
                  <w:tcW w:w="1707" w:type="dxa"/>
                  <w:shd w:val="clear" w:color="auto" w:fill="auto"/>
                </w:tcPr>
                <w:p w14:paraId="6EAB6F3E" w14:textId="77777777" w:rsidR="006745C9" w:rsidRPr="009C31EE" w:rsidRDefault="006745C9" w:rsidP="006745C9">
                  <w:pPr>
                    <w:pStyle w:val="Default"/>
                    <w:rPr>
                      <w:i/>
                      <w:color w:val="7030A0"/>
                    </w:rPr>
                  </w:pPr>
                  <w:r w:rsidRPr="009C31EE">
                    <w:rPr>
                      <w:i/>
                      <w:color w:val="7030A0"/>
                    </w:rPr>
                    <w:t>Current P2</w:t>
                  </w:r>
                </w:p>
              </w:tc>
              <w:tc>
                <w:tcPr>
                  <w:tcW w:w="1704" w:type="dxa"/>
                  <w:shd w:val="clear" w:color="auto" w:fill="auto"/>
                </w:tcPr>
                <w:p w14:paraId="41D794F6" w14:textId="77777777" w:rsidR="006745C9" w:rsidRPr="009C31EE" w:rsidRDefault="006745C9" w:rsidP="006745C9">
                  <w:pPr>
                    <w:pStyle w:val="Default"/>
                    <w:rPr>
                      <w:i/>
                      <w:color w:val="7030A0"/>
                    </w:rPr>
                  </w:pPr>
                  <w:r w:rsidRPr="009C31EE">
                    <w:rPr>
                      <w:i/>
                      <w:color w:val="7030A0"/>
                    </w:rPr>
                    <w:t>84%</w:t>
                  </w:r>
                </w:p>
              </w:tc>
              <w:tc>
                <w:tcPr>
                  <w:tcW w:w="1704" w:type="dxa"/>
                  <w:shd w:val="clear" w:color="auto" w:fill="auto"/>
                </w:tcPr>
                <w:p w14:paraId="067A6987" w14:textId="77777777" w:rsidR="006745C9" w:rsidRPr="009C31EE" w:rsidRDefault="006745C9" w:rsidP="006745C9">
                  <w:pPr>
                    <w:pStyle w:val="Default"/>
                    <w:rPr>
                      <w:i/>
                      <w:color w:val="7030A0"/>
                    </w:rPr>
                  </w:pPr>
                  <w:r w:rsidRPr="009C31EE">
                    <w:rPr>
                      <w:i/>
                      <w:color w:val="7030A0"/>
                    </w:rPr>
                    <w:t>75%</w:t>
                  </w:r>
                </w:p>
              </w:tc>
              <w:tc>
                <w:tcPr>
                  <w:tcW w:w="1704" w:type="dxa"/>
                  <w:shd w:val="clear" w:color="auto" w:fill="auto"/>
                </w:tcPr>
                <w:p w14:paraId="212F1073" w14:textId="77777777" w:rsidR="006745C9" w:rsidRPr="009C31EE" w:rsidRDefault="006745C9" w:rsidP="006745C9">
                  <w:pPr>
                    <w:pStyle w:val="Default"/>
                    <w:rPr>
                      <w:color w:val="7030A0"/>
                    </w:rPr>
                  </w:pPr>
                  <w:r w:rsidRPr="009C31EE">
                    <w:rPr>
                      <w:color w:val="FF0000"/>
                    </w:rPr>
                    <w:t>-9%</w:t>
                  </w:r>
                </w:p>
              </w:tc>
            </w:tr>
            <w:tr w:rsidR="006745C9" w:rsidRPr="009C31EE" w14:paraId="130E39E7" w14:textId="77777777" w:rsidTr="006745C9">
              <w:trPr>
                <w:jc w:val="right"/>
              </w:trPr>
              <w:tc>
                <w:tcPr>
                  <w:tcW w:w="1707" w:type="dxa"/>
                </w:tcPr>
                <w:p w14:paraId="25281BC9" w14:textId="77777777" w:rsidR="006745C9" w:rsidRPr="009C31EE" w:rsidRDefault="006745C9" w:rsidP="006745C9">
                  <w:pPr>
                    <w:pStyle w:val="Default"/>
                    <w:rPr>
                      <w:i/>
                      <w:color w:val="7030A0"/>
                    </w:rPr>
                  </w:pPr>
                  <w:r w:rsidRPr="009C31EE">
                    <w:rPr>
                      <w:i/>
                      <w:color w:val="7030A0"/>
                    </w:rPr>
                    <w:t>Current P3</w:t>
                  </w:r>
                </w:p>
              </w:tc>
              <w:tc>
                <w:tcPr>
                  <w:tcW w:w="1704" w:type="dxa"/>
                </w:tcPr>
                <w:p w14:paraId="0EBEACE3" w14:textId="77777777" w:rsidR="006745C9" w:rsidRPr="009C31EE" w:rsidRDefault="006745C9" w:rsidP="006745C9">
                  <w:pPr>
                    <w:pStyle w:val="Default"/>
                    <w:rPr>
                      <w:i/>
                      <w:color w:val="7030A0"/>
                    </w:rPr>
                  </w:pPr>
                  <w:r w:rsidRPr="009C31EE">
                    <w:rPr>
                      <w:i/>
                      <w:color w:val="7030A0"/>
                    </w:rPr>
                    <w:t>89%</w:t>
                  </w:r>
                </w:p>
              </w:tc>
              <w:tc>
                <w:tcPr>
                  <w:tcW w:w="1704" w:type="dxa"/>
                </w:tcPr>
                <w:p w14:paraId="43FB4327" w14:textId="77777777" w:rsidR="006745C9" w:rsidRPr="009C31EE" w:rsidRDefault="006745C9" w:rsidP="006745C9">
                  <w:pPr>
                    <w:pStyle w:val="Default"/>
                    <w:rPr>
                      <w:i/>
                      <w:color w:val="7030A0"/>
                    </w:rPr>
                  </w:pPr>
                  <w:r w:rsidRPr="009C31EE">
                    <w:rPr>
                      <w:i/>
                      <w:color w:val="7030A0"/>
                    </w:rPr>
                    <w:t>85%</w:t>
                  </w:r>
                </w:p>
              </w:tc>
              <w:tc>
                <w:tcPr>
                  <w:tcW w:w="1704" w:type="dxa"/>
                </w:tcPr>
                <w:p w14:paraId="194BFBF9" w14:textId="77777777" w:rsidR="006745C9" w:rsidRPr="009C31EE" w:rsidRDefault="006745C9" w:rsidP="006745C9">
                  <w:pPr>
                    <w:pStyle w:val="Default"/>
                    <w:rPr>
                      <w:color w:val="7030A0"/>
                    </w:rPr>
                  </w:pPr>
                  <w:r w:rsidRPr="009C31EE">
                    <w:rPr>
                      <w:color w:val="FF0000"/>
                    </w:rPr>
                    <w:t>-4%</w:t>
                  </w:r>
                </w:p>
              </w:tc>
            </w:tr>
            <w:tr w:rsidR="006745C9" w:rsidRPr="009C31EE" w14:paraId="09810592" w14:textId="77777777" w:rsidTr="006745C9">
              <w:trPr>
                <w:jc w:val="right"/>
              </w:trPr>
              <w:tc>
                <w:tcPr>
                  <w:tcW w:w="1707" w:type="dxa"/>
                  <w:shd w:val="clear" w:color="auto" w:fill="FFFF00"/>
                </w:tcPr>
                <w:p w14:paraId="23D02079" w14:textId="77777777" w:rsidR="006745C9" w:rsidRPr="009C31EE" w:rsidRDefault="006745C9" w:rsidP="006745C9">
                  <w:pPr>
                    <w:pStyle w:val="Default"/>
                    <w:rPr>
                      <w:i/>
                      <w:color w:val="7030A0"/>
                    </w:rPr>
                  </w:pPr>
                  <w:r w:rsidRPr="009C31EE">
                    <w:rPr>
                      <w:i/>
                      <w:color w:val="7030A0"/>
                    </w:rPr>
                    <w:t>Current P4</w:t>
                  </w:r>
                </w:p>
              </w:tc>
              <w:tc>
                <w:tcPr>
                  <w:tcW w:w="1704" w:type="dxa"/>
                  <w:shd w:val="clear" w:color="auto" w:fill="FFFF00"/>
                </w:tcPr>
                <w:p w14:paraId="027A755D" w14:textId="77777777" w:rsidR="006745C9" w:rsidRPr="009C31EE" w:rsidRDefault="006745C9" w:rsidP="006745C9">
                  <w:pPr>
                    <w:pStyle w:val="Default"/>
                    <w:rPr>
                      <w:i/>
                      <w:color w:val="7030A0"/>
                    </w:rPr>
                  </w:pPr>
                  <w:r w:rsidRPr="009C31EE">
                    <w:rPr>
                      <w:i/>
                      <w:color w:val="7030A0"/>
                    </w:rPr>
                    <w:t>90%</w:t>
                  </w:r>
                </w:p>
              </w:tc>
              <w:tc>
                <w:tcPr>
                  <w:tcW w:w="1704" w:type="dxa"/>
                  <w:shd w:val="clear" w:color="auto" w:fill="FFFF00"/>
                </w:tcPr>
                <w:p w14:paraId="2EF51520" w14:textId="77777777" w:rsidR="006745C9" w:rsidRPr="009C31EE" w:rsidRDefault="006745C9" w:rsidP="006745C9">
                  <w:pPr>
                    <w:pStyle w:val="Default"/>
                    <w:rPr>
                      <w:i/>
                      <w:color w:val="7030A0"/>
                    </w:rPr>
                  </w:pPr>
                  <w:r w:rsidRPr="009C31EE">
                    <w:rPr>
                      <w:i/>
                      <w:color w:val="7030A0"/>
                    </w:rPr>
                    <w:t>100%</w:t>
                  </w:r>
                </w:p>
              </w:tc>
              <w:tc>
                <w:tcPr>
                  <w:tcW w:w="1704" w:type="dxa"/>
                  <w:shd w:val="clear" w:color="auto" w:fill="FFFF00"/>
                </w:tcPr>
                <w:p w14:paraId="0B384A24" w14:textId="77777777" w:rsidR="006745C9" w:rsidRPr="009C31EE" w:rsidRDefault="006745C9" w:rsidP="006745C9">
                  <w:pPr>
                    <w:pStyle w:val="Default"/>
                    <w:rPr>
                      <w:color w:val="7030A0"/>
                    </w:rPr>
                  </w:pPr>
                  <w:r w:rsidRPr="009C31EE">
                    <w:rPr>
                      <w:color w:val="00B050"/>
                    </w:rPr>
                    <w:t>+10%</w:t>
                  </w:r>
                </w:p>
              </w:tc>
            </w:tr>
            <w:tr w:rsidR="006745C9" w:rsidRPr="009C31EE" w14:paraId="4F009DB6" w14:textId="77777777" w:rsidTr="006745C9">
              <w:trPr>
                <w:jc w:val="right"/>
              </w:trPr>
              <w:tc>
                <w:tcPr>
                  <w:tcW w:w="1707" w:type="dxa"/>
                  <w:shd w:val="clear" w:color="auto" w:fill="auto"/>
                </w:tcPr>
                <w:p w14:paraId="35BF783F" w14:textId="77777777" w:rsidR="006745C9" w:rsidRPr="009C31EE" w:rsidRDefault="006745C9" w:rsidP="006745C9">
                  <w:pPr>
                    <w:pStyle w:val="Default"/>
                    <w:rPr>
                      <w:i/>
                      <w:color w:val="7030A0"/>
                    </w:rPr>
                  </w:pPr>
                  <w:r w:rsidRPr="009C31EE">
                    <w:rPr>
                      <w:i/>
                      <w:color w:val="7030A0"/>
                    </w:rPr>
                    <w:t>Current P5</w:t>
                  </w:r>
                </w:p>
              </w:tc>
              <w:tc>
                <w:tcPr>
                  <w:tcW w:w="1704" w:type="dxa"/>
                  <w:shd w:val="clear" w:color="auto" w:fill="auto"/>
                </w:tcPr>
                <w:p w14:paraId="0D74EA4C" w14:textId="77777777" w:rsidR="006745C9" w:rsidRPr="009C31EE" w:rsidRDefault="006745C9" w:rsidP="006745C9">
                  <w:pPr>
                    <w:pStyle w:val="Default"/>
                    <w:rPr>
                      <w:i/>
                      <w:color w:val="7030A0"/>
                    </w:rPr>
                  </w:pPr>
                  <w:r w:rsidRPr="009C31EE">
                    <w:rPr>
                      <w:i/>
                      <w:color w:val="7030A0"/>
                    </w:rPr>
                    <w:t>89%</w:t>
                  </w:r>
                </w:p>
              </w:tc>
              <w:tc>
                <w:tcPr>
                  <w:tcW w:w="1704" w:type="dxa"/>
                  <w:shd w:val="clear" w:color="auto" w:fill="auto"/>
                </w:tcPr>
                <w:p w14:paraId="594D1E2E" w14:textId="77777777" w:rsidR="006745C9" w:rsidRPr="009C31EE" w:rsidRDefault="006745C9" w:rsidP="006745C9">
                  <w:pPr>
                    <w:pStyle w:val="Default"/>
                    <w:rPr>
                      <w:i/>
                      <w:color w:val="7030A0"/>
                    </w:rPr>
                  </w:pPr>
                  <w:r w:rsidRPr="009C31EE">
                    <w:rPr>
                      <w:i/>
                      <w:color w:val="7030A0"/>
                    </w:rPr>
                    <w:t>81%</w:t>
                  </w:r>
                </w:p>
              </w:tc>
              <w:tc>
                <w:tcPr>
                  <w:tcW w:w="1704" w:type="dxa"/>
                  <w:shd w:val="clear" w:color="auto" w:fill="auto"/>
                </w:tcPr>
                <w:p w14:paraId="7E8BA9DE" w14:textId="77777777" w:rsidR="006745C9" w:rsidRPr="009C31EE" w:rsidRDefault="006745C9" w:rsidP="006745C9">
                  <w:pPr>
                    <w:pStyle w:val="Default"/>
                    <w:rPr>
                      <w:color w:val="7030A0"/>
                    </w:rPr>
                  </w:pPr>
                  <w:r w:rsidRPr="009C31EE">
                    <w:rPr>
                      <w:color w:val="FF0000"/>
                    </w:rPr>
                    <w:t>-8%</w:t>
                  </w:r>
                </w:p>
              </w:tc>
            </w:tr>
            <w:tr w:rsidR="006745C9" w:rsidRPr="009C31EE" w14:paraId="7FCBCC7F" w14:textId="77777777" w:rsidTr="006745C9">
              <w:trPr>
                <w:jc w:val="right"/>
              </w:trPr>
              <w:tc>
                <w:tcPr>
                  <w:tcW w:w="1707" w:type="dxa"/>
                </w:tcPr>
                <w:p w14:paraId="65AF36E4" w14:textId="77777777" w:rsidR="006745C9" w:rsidRPr="009C31EE" w:rsidRDefault="006745C9" w:rsidP="006745C9">
                  <w:pPr>
                    <w:pStyle w:val="Default"/>
                    <w:rPr>
                      <w:i/>
                      <w:color w:val="7030A0"/>
                    </w:rPr>
                  </w:pPr>
                  <w:r w:rsidRPr="009C31EE">
                    <w:rPr>
                      <w:i/>
                      <w:color w:val="7030A0"/>
                    </w:rPr>
                    <w:t>Current P6</w:t>
                  </w:r>
                </w:p>
              </w:tc>
              <w:tc>
                <w:tcPr>
                  <w:tcW w:w="1704" w:type="dxa"/>
                </w:tcPr>
                <w:p w14:paraId="0DD9B8A0" w14:textId="77777777" w:rsidR="006745C9" w:rsidRPr="009C31EE" w:rsidRDefault="006745C9" w:rsidP="006745C9">
                  <w:pPr>
                    <w:pStyle w:val="Default"/>
                    <w:rPr>
                      <w:i/>
                      <w:color w:val="7030A0"/>
                    </w:rPr>
                  </w:pPr>
                  <w:r w:rsidRPr="009C31EE">
                    <w:rPr>
                      <w:i/>
                      <w:color w:val="7030A0"/>
                    </w:rPr>
                    <w:t>60%</w:t>
                  </w:r>
                </w:p>
              </w:tc>
              <w:tc>
                <w:tcPr>
                  <w:tcW w:w="1704" w:type="dxa"/>
                </w:tcPr>
                <w:p w14:paraId="748C85E6" w14:textId="77777777" w:rsidR="006745C9" w:rsidRPr="009C31EE" w:rsidRDefault="006745C9" w:rsidP="006745C9">
                  <w:pPr>
                    <w:pStyle w:val="Default"/>
                    <w:rPr>
                      <w:i/>
                      <w:color w:val="7030A0"/>
                    </w:rPr>
                  </w:pPr>
                  <w:r w:rsidRPr="009C31EE">
                    <w:rPr>
                      <w:i/>
                      <w:color w:val="7030A0"/>
                    </w:rPr>
                    <w:t>76%</w:t>
                  </w:r>
                </w:p>
              </w:tc>
              <w:tc>
                <w:tcPr>
                  <w:tcW w:w="1704" w:type="dxa"/>
                </w:tcPr>
                <w:p w14:paraId="4DF9B619" w14:textId="77777777" w:rsidR="006745C9" w:rsidRPr="009C31EE" w:rsidRDefault="006745C9" w:rsidP="006745C9">
                  <w:pPr>
                    <w:pStyle w:val="Default"/>
                    <w:rPr>
                      <w:color w:val="7030A0"/>
                    </w:rPr>
                  </w:pPr>
                  <w:r w:rsidRPr="009C31EE">
                    <w:rPr>
                      <w:color w:val="00B050"/>
                    </w:rPr>
                    <w:t>+16%</w:t>
                  </w:r>
                </w:p>
              </w:tc>
            </w:tr>
            <w:tr w:rsidR="006745C9" w:rsidRPr="009C31EE" w14:paraId="015582F4" w14:textId="77777777" w:rsidTr="006745C9">
              <w:trPr>
                <w:jc w:val="right"/>
              </w:trPr>
              <w:tc>
                <w:tcPr>
                  <w:tcW w:w="1707" w:type="dxa"/>
                  <w:shd w:val="clear" w:color="auto" w:fill="FFFF00"/>
                </w:tcPr>
                <w:p w14:paraId="48712829" w14:textId="77777777" w:rsidR="006745C9" w:rsidRPr="009C31EE" w:rsidRDefault="006745C9" w:rsidP="006745C9">
                  <w:pPr>
                    <w:pStyle w:val="Default"/>
                    <w:rPr>
                      <w:i/>
                      <w:color w:val="7030A0"/>
                    </w:rPr>
                  </w:pPr>
                  <w:r w:rsidRPr="009C31EE">
                    <w:rPr>
                      <w:i/>
                      <w:color w:val="7030A0"/>
                    </w:rPr>
                    <w:t>Current P7</w:t>
                  </w:r>
                </w:p>
              </w:tc>
              <w:tc>
                <w:tcPr>
                  <w:tcW w:w="1704" w:type="dxa"/>
                  <w:shd w:val="clear" w:color="auto" w:fill="FFFF00"/>
                </w:tcPr>
                <w:p w14:paraId="381E88D5" w14:textId="77777777" w:rsidR="006745C9" w:rsidRPr="009C31EE" w:rsidRDefault="006745C9" w:rsidP="006745C9">
                  <w:pPr>
                    <w:pStyle w:val="Default"/>
                    <w:rPr>
                      <w:i/>
                      <w:color w:val="7030A0"/>
                    </w:rPr>
                  </w:pPr>
                  <w:r w:rsidRPr="009C31EE">
                    <w:rPr>
                      <w:i/>
                      <w:color w:val="7030A0"/>
                    </w:rPr>
                    <w:t>86%</w:t>
                  </w:r>
                </w:p>
              </w:tc>
              <w:tc>
                <w:tcPr>
                  <w:tcW w:w="1704" w:type="dxa"/>
                  <w:shd w:val="clear" w:color="auto" w:fill="FFFF00"/>
                </w:tcPr>
                <w:p w14:paraId="0674285A" w14:textId="77777777" w:rsidR="006745C9" w:rsidRPr="009C31EE" w:rsidRDefault="006745C9" w:rsidP="006745C9">
                  <w:pPr>
                    <w:pStyle w:val="Default"/>
                    <w:rPr>
                      <w:i/>
                      <w:color w:val="7030A0"/>
                    </w:rPr>
                  </w:pPr>
                  <w:r w:rsidRPr="009C31EE">
                    <w:rPr>
                      <w:i/>
                      <w:color w:val="7030A0"/>
                    </w:rPr>
                    <w:t>84%</w:t>
                  </w:r>
                </w:p>
              </w:tc>
              <w:tc>
                <w:tcPr>
                  <w:tcW w:w="1704" w:type="dxa"/>
                  <w:shd w:val="clear" w:color="auto" w:fill="FFFF00"/>
                </w:tcPr>
                <w:p w14:paraId="313CB76C" w14:textId="77777777" w:rsidR="006745C9" w:rsidRPr="009C31EE" w:rsidRDefault="006745C9" w:rsidP="006745C9">
                  <w:pPr>
                    <w:pStyle w:val="Default"/>
                    <w:rPr>
                      <w:color w:val="7030A0"/>
                    </w:rPr>
                  </w:pPr>
                  <w:r w:rsidRPr="009C31EE">
                    <w:rPr>
                      <w:color w:val="FF0000"/>
                    </w:rPr>
                    <w:t>-2%</w:t>
                  </w:r>
                </w:p>
              </w:tc>
            </w:tr>
          </w:tbl>
          <w:p w14:paraId="488D8084" w14:textId="77777777" w:rsidR="006745C9" w:rsidRPr="009C31EE" w:rsidRDefault="006745C9" w:rsidP="006745C9">
            <w:pPr>
              <w:rPr>
                <w:rFonts w:ascii="Arial" w:hAnsi="Arial" w:cs="Arial"/>
                <w:sz w:val="24"/>
                <w:szCs w:val="24"/>
              </w:rPr>
            </w:pPr>
          </w:p>
          <w:p w14:paraId="7788126E" w14:textId="64BFA879" w:rsidR="006745C9" w:rsidRPr="009C31EE" w:rsidRDefault="006745C9" w:rsidP="006745C9">
            <w:pPr>
              <w:rPr>
                <w:rFonts w:ascii="Arial" w:hAnsi="Arial" w:cs="Arial"/>
                <w:sz w:val="24"/>
                <w:szCs w:val="24"/>
              </w:rPr>
            </w:pPr>
            <w:r w:rsidRPr="009C31EE">
              <w:rPr>
                <w:rFonts w:ascii="Arial" w:hAnsi="Arial" w:cs="Arial"/>
                <w:sz w:val="24"/>
                <w:szCs w:val="24"/>
              </w:rPr>
              <w:t>June 2025 data shows a varied picture in terms of attainment gains in writing. From last year’s year group data, we have achieved seen increases of between 2%-7% at 5 stages out of 7. When we look at individual cohorts however, we see gains in two cohorts this year. These have been significant gains of 10% at P4 and 16% at P6. Pupils new to Scotland and also new to the school throughout the year have impacted on these figures.</w:t>
            </w:r>
          </w:p>
          <w:p w14:paraId="0A81A675" w14:textId="2306F5B1" w:rsidR="006A3AF2" w:rsidRPr="009C31EE" w:rsidRDefault="006A3AF2" w:rsidP="006745C9">
            <w:pPr>
              <w:rPr>
                <w:rFonts w:ascii="Arial" w:hAnsi="Arial" w:cs="Arial"/>
                <w:sz w:val="24"/>
                <w:szCs w:val="24"/>
              </w:rPr>
            </w:pPr>
          </w:p>
          <w:p w14:paraId="1BEAC39C" w14:textId="4A262543" w:rsidR="006745C9" w:rsidRPr="009C31EE" w:rsidRDefault="006745C9" w:rsidP="006745C9">
            <w:pPr>
              <w:pStyle w:val="ListParagraph"/>
              <w:numPr>
                <w:ilvl w:val="0"/>
                <w:numId w:val="19"/>
              </w:numPr>
              <w:rPr>
                <w:rFonts w:ascii="Arial" w:hAnsi="Arial" w:cs="Arial"/>
                <w:sz w:val="24"/>
                <w:szCs w:val="24"/>
              </w:rPr>
            </w:pPr>
            <w:r w:rsidRPr="009C31EE">
              <w:rPr>
                <w:rFonts w:ascii="Arial" w:hAnsi="Arial" w:cs="Arial"/>
                <w:sz w:val="24"/>
                <w:szCs w:val="24"/>
              </w:rPr>
              <w:lastRenderedPageBreak/>
              <w:t xml:space="preserve"> </w:t>
            </w:r>
          </w:p>
          <w:p w14:paraId="427AD7DF" w14:textId="7DB868EA" w:rsidR="006745C9" w:rsidRPr="009C31EE" w:rsidRDefault="006745C9" w:rsidP="006745C9">
            <w:pPr>
              <w:rPr>
                <w:rFonts w:ascii="Arial" w:hAnsi="Arial" w:cs="Arial"/>
                <w:sz w:val="24"/>
                <w:szCs w:val="24"/>
              </w:rPr>
            </w:pPr>
          </w:p>
          <w:p w14:paraId="02BAF9E6" w14:textId="77777777" w:rsidR="006745C9" w:rsidRPr="009C31EE" w:rsidRDefault="006745C9" w:rsidP="006745C9">
            <w:pPr>
              <w:rPr>
                <w:rFonts w:ascii="Arial" w:hAnsi="Arial" w:cs="Arial"/>
                <w:b/>
                <w:i/>
                <w:sz w:val="24"/>
                <w:szCs w:val="24"/>
              </w:rPr>
            </w:pPr>
            <w:r w:rsidRPr="009C31EE">
              <w:rPr>
                <w:rFonts w:ascii="Arial" w:hAnsi="Arial" w:cs="Arial"/>
                <w:b/>
                <w:i/>
                <w:sz w:val="24"/>
                <w:szCs w:val="24"/>
              </w:rPr>
              <w:t>Reading – Percentage of pupils ‘On Track’</w:t>
            </w:r>
          </w:p>
          <w:tbl>
            <w:tblPr>
              <w:tblStyle w:val="TableGrid"/>
              <w:tblW w:w="0" w:type="auto"/>
              <w:tblInd w:w="32" w:type="dxa"/>
              <w:tblLook w:val="04A0" w:firstRow="1" w:lastRow="0" w:firstColumn="1" w:lastColumn="0" w:noHBand="0" w:noVBand="1"/>
            </w:tblPr>
            <w:tblGrid>
              <w:gridCol w:w="1707"/>
              <w:gridCol w:w="1704"/>
              <w:gridCol w:w="1704"/>
              <w:gridCol w:w="1704"/>
            </w:tblGrid>
            <w:tr w:rsidR="006745C9" w:rsidRPr="009C31EE" w14:paraId="6E8FA70C" w14:textId="77777777" w:rsidTr="00A466F9">
              <w:tc>
                <w:tcPr>
                  <w:tcW w:w="1707" w:type="dxa"/>
                </w:tcPr>
                <w:p w14:paraId="5A1194F1" w14:textId="77777777" w:rsidR="006745C9" w:rsidRPr="009C31EE" w:rsidRDefault="006745C9" w:rsidP="006745C9">
                  <w:pPr>
                    <w:pStyle w:val="Default"/>
                    <w:rPr>
                      <w:i/>
                      <w:color w:val="7030A0"/>
                    </w:rPr>
                  </w:pPr>
                  <w:r w:rsidRPr="009C31EE">
                    <w:rPr>
                      <w:i/>
                      <w:color w:val="7030A0"/>
                    </w:rPr>
                    <w:t>Stage</w:t>
                  </w:r>
                </w:p>
              </w:tc>
              <w:tc>
                <w:tcPr>
                  <w:tcW w:w="1704" w:type="dxa"/>
                </w:tcPr>
                <w:p w14:paraId="6F8BB7B8" w14:textId="77777777" w:rsidR="006745C9" w:rsidRPr="009C31EE" w:rsidRDefault="006745C9" w:rsidP="006745C9">
                  <w:pPr>
                    <w:pStyle w:val="Default"/>
                    <w:rPr>
                      <w:i/>
                      <w:color w:val="7030A0"/>
                    </w:rPr>
                  </w:pPr>
                  <w:r w:rsidRPr="009C31EE">
                    <w:rPr>
                      <w:i/>
                      <w:color w:val="7030A0"/>
                    </w:rPr>
                    <w:t>June 2024</w:t>
                  </w:r>
                </w:p>
              </w:tc>
              <w:tc>
                <w:tcPr>
                  <w:tcW w:w="1704" w:type="dxa"/>
                </w:tcPr>
                <w:p w14:paraId="5E13FA57" w14:textId="77777777" w:rsidR="006745C9" w:rsidRPr="009C31EE" w:rsidRDefault="006745C9" w:rsidP="006745C9">
                  <w:pPr>
                    <w:pStyle w:val="Default"/>
                    <w:rPr>
                      <w:i/>
                      <w:color w:val="7030A0"/>
                    </w:rPr>
                  </w:pPr>
                  <w:r w:rsidRPr="009C31EE">
                    <w:rPr>
                      <w:i/>
                      <w:color w:val="7030A0"/>
                    </w:rPr>
                    <w:t>June 2025</w:t>
                  </w:r>
                </w:p>
              </w:tc>
              <w:tc>
                <w:tcPr>
                  <w:tcW w:w="1704" w:type="dxa"/>
                </w:tcPr>
                <w:p w14:paraId="3F77B60B" w14:textId="77777777" w:rsidR="006745C9" w:rsidRPr="009C31EE" w:rsidRDefault="006745C9" w:rsidP="006745C9">
                  <w:pPr>
                    <w:pStyle w:val="Default"/>
                    <w:rPr>
                      <w:i/>
                      <w:color w:val="7030A0"/>
                    </w:rPr>
                  </w:pPr>
                  <w:r w:rsidRPr="009C31EE">
                    <w:rPr>
                      <w:i/>
                      <w:color w:val="7030A0"/>
                    </w:rPr>
                    <w:t>Difference</w:t>
                  </w:r>
                </w:p>
              </w:tc>
            </w:tr>
            <w:tr w:rsidR="006745C9" w:rsidRPr="009C31EE" w14:paraId="1A1CB1D2" w14:textId="77777777" w:rsidTr="00A466F9">
              <w:tc>
                <w:tcPr>
                  <w:tcW w:w="1707" w:type="dxa"/>
                  <w:shd w:val="clear" w:color="auto" w:fill="FFFF00"/>
                </w:tcPr>
                <w:p w14:paraId="18087C82" w14:textId="77777777" w:rsidR="006745C9" w:rsidRPr="009C31EE" w:rsidRDefault="006745C9" w:rsidP="006745C9">
                  <w:pPr>
                    <w:pStyle w:val="Default"/>
                    <w:rPr>
                      <w:i/>
                      <w:color w:val="7030A0"/>
                      <w:highlight w:val="yellow"/>
                    </w:rPr>
                  </w:pPr>
                  <w:r w:rsidRPr="009C31EE">
                    <w:rPr>
                      <w:i/>
                      <w:color w:val="7030A0"/>
                      <w:highlight w:val="yellow"/>
                    </w:rPr>
                    <w:t>P1</w:t>
                  </w:r>
                </w:p>
              </w:tc>
              <w:tc>
                <w:tcPr>
                  <w:tcW w:w="1704" w:type="dxa"/>
                  <w:shd w:val="clear" w:color="auto" w:fill="FFFF00"/>
                </w:tcPr>
                <w:p w14:paraId="189D5887" w14:textId="77777777" w:rsidR="006745C9" w:rsidRPr="009C31EE" w:rsidRDefault="006745C9" w:rsidP="006745C9">
                  <w:pPr>
                    <w:pStyle w:val="Default"/>
                    <w:rPr>
                      <w:i/>
                      <w:color w:val="7030A0"/>
                      <w:highlight w:val="yellow"/>
                    </w:rPr>
                  </w:pPr>
                  <w:r w:rsidRPr="009C31EE">
                    <w:rPr>
                      <w:i/>
                      <w:color w:val="7030A0"/>
                      <w:highlight w:val="yellow"/>
                    </w:rPr>
                    <w:t>70%</w:t>
                  </w:r>
                </w:p>
              </w:tc>
              <w:tc>
                <w:tcPr>
                  <w:tcW w:w="1704" w:type="dxa"/>
                  <w:shd w:val="clear" w:color="auto" w:fill="FFFF00"/>
                </w:tcPr>
                <w:p w14:paraId="6759E997" w14:textId="77777777" w:rsidR="006745C9" w:rsidRPr="009C31EE" w:rsidRDefault="006745C9" w:rsidP="006745C9">
                  <w:pPr>
                    <w:pStyle w:val="Default"/>
                    <w:rPr>
                      <w:i/>
                      <w:color w:val="7030A0"/>
                      <w:highlight w:val="yellow"/>
                    </w:rPr>
                  </w:pPr>
                  <w:r w:rsidRPr="009C31EE">
                    <w:rPr>
                      <w:i/>
                      <w:color w:val="7030A0"/>
                      <w:highlight w:val="yellow"/>
                    </w:rPr>
                    <w:t>68%</w:t>
                  </w:r>
                </w:p>
              </w:tc>
              <w:tc>
                <w:tcPr>
                  <w:tcW w:w="1704" w:type="dxa"/>
                  <w:shd w:val="clear" w:color="auto" w:fill="FFFF00"/>
                </w:tcPr>
                <w:p w14:paraId="7F6328AF" w14:textId="77777777" w:rsidR="006745C9" w:rsidRPr="009C31EE" w:rsidRDefault="006745C9" w:rsidP="006745C9">
                  <w:pPr>
                    <w:pStyle w:val="Default"/>
                    <w:rPr>
                      <w:i/>
                      <w:color w:val="7030A0"/>
                      <w:highlight w:val="yellow"/>
                    </w:rPr>
                  </w:pPr>
                  <w:r w:rsidRPr="009C31EE">
                    <w:rPr>
                      <w:i/>
                      <w:color w:val="FF0000"/>
                      <w:highlight w:val="yellow"/>
                    </w:rPr>
                    <w:t>-2%</w:t>
                  </w:r>
                </w:p>
              </w:tc>
            </w:tr>
            <w:tr w:rsidR="006745C9" w:rsidRPr="009C31EE" w14:paraId="34B781E7" w14:textId="77777777" w:rsidTr="00A466F9">
              <w:tc>
                <w:tcPr>
                  <w:tcW w:w="1707" w:type="dxa"/>
                </w:tcPr>
                <w:p w14:paraId="59DE7CA9" w14:textId="77777777" w:rsidR="006745C9" w:rsidRPr="009C31EE" w:rsidRDefault="006745C9" w:rsidP="006745C9">
                  <w:pPr>
                    <w:pStyle w:val="Default"/>
                    <w:rPr>
                      <w:i/>
                      <w:color w:val="7030A0"/>
                    </w:rPr>
                  </w:pPr>
                  <w:r w:rsidRPr="009C31EE">
                    <w:rPr>
                      <w:i/>
                      <w:color w:val="7030A0"/>
                    </w:rPr>
                    <w:t>P2</w:t>
                  </w:r>
                </w:p>
              </w:tc>
              <w:tc>
                <w:tcPr>
                  <w:tcW w:w="1704" w:type="dxa"/>
                </w:tcPr>
                <w:p w14:paraId="47614226" w14:textId="77777777" w:rsidR="006745C9" w:rsidRPr="009C31EE" w:rsidRDefault="006745C9" w:rsidP="006745C9">
                  <w:pPr>
                    <w:pStyle w:val="Default"/>
                    <w:rPr>
                      <w:i/>
                      <w:color w:val="7030A0"/>
                    </w:rPr>
                  </w:pPr>
                  <w:r w:rsidRPr="009C31EE">
                    <w:rPr>
                      <w:i/>
                      <w:color w:val="7030A0"/>
                    </w:rPr>
                    <w:t>70%</w:t>
                  </w:r>
                </w:p>
              </w:tc>
              <w:tc>
                <w:tcPr>
                  <w:tcW w:w="1704" w:type="dxa"/>
                </w:tcPr>
                <w:p w14:paraId="79339513" w14:textId="77777777" w:rsidR="006745C9" w:rsidRPr="009C31EE" w:rsidRDefault="006745C9" w:rsidP="006745C9">
                  <w:pPr>
                    <w:pStyle w:val="Default"/>
                    <w:rPr>
                      <w:i/>
                      <w:color w:val="7030A0"/>
                    </w:rPr>
                  </w:pPr>
                  <w:r w:rsidRPr="009C31EE">
                    <w:rPr>
                      <w:i/>
                      <w:color w:val="7030A0"/>
                    </w:rPr>
                    <w:t>69%</w:t>
                  </w:r>
                </w:p>
              </w:tc>
              <w:tc>
                <w:tcPr>
                  <w:tcW w:w="1704" w:type="dxa"/>
                </w:tcPr>
                <w:p w14:paraId="4AEB01F9" w14:textId="77777777" w:rsidR="006745C9" w:rsidRPr="009C31EE" w:rsidRDefault="006745C9" w:rsidP="006745C9">
                  <w:pPr>
                    <w:pStyle w:val="Default"/>
                    <w:rPr>
                      <w:i/>
                      <w:color w:val="7030A0"/>
                    </w:rPr>
                  </w:pPr>
                  <w:r w:rsidRPr="009C31EE">
                    <w:rPr>
                      <w:i/>
                      <w:color w:val="FF0000"/>
                    </w:rPr>
                    <w:t>-1%</w:t>
                  </w:r>
                </w:p>
              </w:tc>
            </w:tr>
            <w:tr w:rsidR="006745C9" w:rsidRPr="009C31EE" w14:paraId="45CB9EFE" w14:textId="77777777" w:rsidTr="00A466F9">
              <w:tc>
                <w:tcPr>
                  <w:tcW w:w="1707" w:type="dxa"/>
                </w:tcPr>
                <w:p w14:paraId="7EFF4997" w14:textId="77777777" w:rsidR="006745C9" w:rsidRPr="009C31EE" w:rsidRDefault="006745C9" w:rsidP="006745C9">
                  <w:pPr>
                    <w:pStyle w:val="Default"/>
                    <w:rPr>
                      <w:i/>
                      <w:color w:val="7030A0"/>
                    </w:rPr>
                  </w:pPr>
                  <w:r w:rsidRPr="009C31EE">
                    <w:rPr>
                      <w:i/>
                      <w:color w:val="7030A0"/>
                    </w:rPr>
                    <w:t>P3</w:t>
                  </w:r>
                </w:p>
              </w:tc>
              <w:tc>
                <w:tcPr>
                  <w:tcW w:w="1704" w:type="dxa"/>
                </w:tcPr>
                <w:p w14:paraId="22B71B6C" w14:textId="77777777" w:rsidR="006745C9" w:rsidRPr="009C31EE" w:rsidRDefault="006745C9" w:rsidP="006745C9">
                  <w:pPr>
                    <w:pStyle w:val="Default"/>
                    <w:rPr>
                      <w:i/>
                      <w:color w:val="7030A0"/>
                    </w:rPr>
                  </w:pPr>
                  <w:r w:rsidRPr="009C31EE">
                    <w:rPr>
                      <w:i/>
                      <w:color w:val="7030A0"/>
                    </w:rPr>
                    <w:t>73%</w:t>
                  </w:r>
                </w:p>
              </w:tc>
              <w:tc>
                <w:tcPr>
                  <w:tcW w:w="1704" w:type="dxa"/>
                </w:tcPr>
                <w:p w14:paraId="65A3B18F" w14:textId="77777777" w:rsidR="006745C9" w:rsidRPr="009C31EE" w:rsidRDefault="006745C9" w:rsidP="006745C9">
                  <w:pPr>
                    <w:pStyle w:val="Default"/>
                    <w:rPr>
                      <w:i/>
                      <w:color w:val="7030A0"/>
                    </w:rPr>
                  </w:pPr>
                  <w:r w:rsidRPr="009C31EE">
                    <w:rPr>
                      <w:i/>
                      <w:color w:val="7030A0"/>
                    </w:rPr>
                    <w:t>71%</w:t>
                  </w:r>
                </w:p>
              </w:tc>
              <w:tc>
                <w:tcPr>
                  <w:tcW w:w="1704" w:type="dxa"/>
                </w:tcPr>
                <w:p w14:paraId="53DFA50C" w14:textId="77777777" w:rsidR="006745C9" w:rsidRPr="009C31EE" w:rsidRDefault="006745C9" w:rsidP="006745C9">
                  <w:pPr>
                    <w:pStyle w:val="Default"/>
                    <w:rPr>
                      <w:i/>
                      <w:color w:val="7030A0"/>
                    </w:rPr>
                  </w:pPr>
                  <w:r w:rsidRPr="009C31EE">
                    <w:rPr>
                      <w:i/>
                      <w:color w:val="FF0000"/>
                    </w:rPr>
                    <w:t>-2%</w:t>
                  </w:r>
                </w:p>
              </w:tc>
            </w:tr>
            <w:tr w:rsidR="006745C9" w:rsidRPr="009C31EE" w14:paraId="1F15917E" w14:textId="77777777" w:rsidTr="00A466F9">
              <w:tc>
                <w:tcPr>
                  <w:tcW w:w="1707" w:type="dxa"/>
                  <w:shd w:val="clear" w:color="auto" w:fill="FFFF00"/>
                </w:tcPr>
                <w:p w14:paraId="2F9F43C0" w14:textId="77777777" w:rsidR="006745C9" w:rsidRPr="009C31EE" w:rsidRDefault="006745C9" w:rsidP="006745C9">
                  <w:pPr>
                    <w:pStyle w:val="Default"/>
                    <w:rPr>
                      <w:i/>
                      <w:color w:val="7030A0"/>
                      <w:highlight w:val="yellow"/>
                    </w:rPr>
                  </w:pPr>
                  <w:r w:rsidRPr="009C31EE">
                    <w:rPr>
                      <w:i/>
                      <w:color w:val="7030A0"/>
                      <w:highlight w:val="yellow"/>
                    </w:rPr>
                    <w:t>P4</w:t>
                  </w:r>
                </w:p>
              </w:tc>
              <w:tc>
                <w:tcPr>
                  <w:tcW w:w="1704" w:type="dxa"/>
                  <w:shd w:val="clear" w:color="auto" w:fill="FFFF00"/>
                </w:tcPr>
                <w:p w14:paraId="0BF6EF8D" w14:textId="77777777" w:rsidR="006745C9" w:rsidRPr="009C31EE" w:rsidRDefault="006745C9" w:rsidP="006745C9">
                  <w:pPr>
                    <w:pStyle w:val="Default"/>
                    <w:rPr>
                      <w:i/>
                      <w:color w:val="7030A0"/>
                      <w:highlight w:val="yellow"/>
                    </w:rPr>
                  </w:pPr>
                  <w:r w:rsidRPr="009C31EE">
                    <w:rPr>
                      <w:i/>
                      <w:color w:val="7030A0"/>
                      <w:highlight w:val="yellow"/>
                    </w:rPr>
                    <w:t>67%</w:t>
                  </w:r>
                </w:p>
              </w:tc>
              <w:tc>
                <w:tcPr>
                  <w:tcW w:w="1704" w:type="dxa"/>
                  <w:shd w:val="clear" w:color="auto" w:fill="FFFF00"/>
                </w:tcPr>
                <w:p w14:paraId="1B509CB0" w14:textId="77777777" w:rsidR="006745C9" w:rsidRPr="009C31EE" w:rsidRDefault="006745C9" w:rsidP="006745C9">
                  <w:pPr>
                    <w:pStyle w:val="Default"/>
                    <w:rPr>
                      <w:i/>
                      <w:color w:val="7030A0"/>
                      <w:highlight w:val="yellow"/>
                    </w:rPr>
                  </w:pPr>
                  <w:r w:rsidRPr="009C31EE">
                    <w:rPr>
                      <w:i/>
                      <w:color w:val="7030A0"/>
                      <w:highlight w:val="yellow"/>
                    </w:rPr>
                    <w:t>72%</w:t>
                  </w:r>
                </w:p>
              </w:tc>
              <w:tc>
                <w:tcPr>
                  <w:tcW w:w="1704" w:type="dxa"/>
                  <w:shd w:val="clear" w:color="auto" w:fill="FFFF00"/>
                </w:tcPr>
                <w:p w14:paraId="7E97C2B5" w14:textId="77777777" w:rsidR="006745C9" w:rsidRPr="009C31EE" w:rsidRDefault="006745C9" w:rsidP="006745C9">
                  <w:pPr>
                    <w:pStyle w:val="Default"/>
                    <w:rPr>
                      <w:i/>
                      <w:color w:val="7030A0"/>
                      <w:highlight w:val="yellow"/>
                    </w:rPr>
                  </w:pPr>
                  <w:r w:rsidRPr="009C31EE">
                    <w:rPr>
                      <w:i/>
                      <w:color w:val="00B050"/>
                      <w:highlight w:val="yellow"/>
                    </w:rPr>
                    <w:t>+5%</w:t>
                  </w:r>
                </w:p>
              </w:tc>
            </w:tr>
            <w:tr w:rsidR="006745C9" w:rsidRPr="009C31EE" w14:paraId="730F8F21" w14:textId="77777777" w:rsidTr="00A466F9">
              <w:tc>
                <w:tcPr>
                  <w:tcW w:w="1707" w:type="dxa"/>
                </w:tcPr>
                <w:p w14:paraId="197B4C71" w14:textId="77777777" w:rsidR="006745C9" w:rsidRPr="009C31EE" w:rsidRDefault="006745C9" w:rsidP="006745C9">
                  <w:pPr>
                    <w:pStyle w:val="Default"/>
                    <w:rPr>
                      <w:i/>
                      <w:color w:val="7030A0"/>
                    </w:rPr>
                  </w:pPr>
                  <w:r w:rsidRPr="009C31EE">
                    <w:rPr>
                      <w:i/>
                      <w:color w:val="7030A0"/>
                    </w:rPr>
                    <w:t>P5</w:t>
                  </w:r>
                </w:p>
              </w:tc>
              <w:tc>
                <w:tcPr>
                  <w:tcW w:w="1704" w:type="dxa"/>
                </w:tcPr>
                <w:p w14:paraId="2A305156" w14:textId="77777777" w:rsidR="006745C9" w:rsidRPr="009C31EE" w:rsidRDefault="006745C9" w:rsidP="006745C9">
                  <w:pPr>
                    <w:pStyle w:val="Default"/>
                    <w:rPr>
                      <w:i/>
                      <w:color w:val="7030A0"/>
                    </w:rPr>
                  </w:pPr>
                  <w:r w:rsidRPr="009C31EE">
                    <w:rPr>
                      <w:i/>
                      <w:color w:val="7030A0"/>
                    </w:rPr>
                    <w:t>54%</w:t>
                  </w:r>
                </w:p>
              </w:tc>
              <w:tc>
                <w:tcPr>
                  <w:tcW w:w="1704" w:type="dxa"/>
                </w:tcPr>
                <w:p w14:paraId="1AAD1242" w14:textId="77777777" w:rsidR="006745C9" w:rsidRPr="009C31EE" w:rsidRDefault="006745C9" w:rsidP="006745C9">
                  <w:pPr>
                    <w:pStyle w:val="Default"/>
                    <w:rPr>
                      <w:i/>
                      <w:color w:val="7030A0"/>
                    </w:rPr>
                  </w:pPr>
                  <w:r w:rsidRPr="009C31EE">
                    <w:rPr>
                      <w:i/>
                      <w:color w:val="7030A0"/>
                    </w:rPr>
                    <w:t>67%</w:t>
                  </w:r>
                </w:p>
              </w:tc>
              <w:tc>
                <w:tcPr>
                  <w:tcW w:w="1704" w:type="dxa"/>
                </w:tcPr>
                <w:p w14:paraId="7CA2226C" w14:textId="77777777" w:rsidR="006745C9" w:rsidRPr="009C31EE" w:rsidRDefault="006745C9" w:rsidP="006745C9">
                  <w:pPr>
                    <w:pStyle w:val="Default"/>
                    <w:rPr>
                      <w:i/>
                      <w:color w:val="7030A0"/>
                    </w:rPr>
                  </w:pPr>
                  <w:r w:rsidRPr="009C31EE">
                    <w:rPr>
                      <w:i/>
                      <w:color w:val="00B050"/>
                    </w:rPr>
                    <w:t>+13%</w:t>
                  </w:r>
                </w:p>
              </w:tc>
            </w:tr>
            <w:tr w:rsidR="006745C9" w:rsidRPr="009C31EE" w14:paraId="2E157628" w14:textId="77777777" w:rsidTr="00A466F9">
              <w:tc>
                <w:tcPr>
                  <w:tcW w:w="1707" w:type="dxa"/>
                </w:tcPr>
                <w:p w14:paraId="36F2D59B" w14:textId="77777777" w:rsidR="006745C9" w:rsidRPr="009C31EE" w:rsidRDefault="006745C9" w:rsidP="006745C9">
                  <w:pPr>
                    <w:pStyle w:val="Default"/>
                    <w:rPr>
                      <w:i/>
                      <w:color w:val="7030A0"/>
                    </w:rPr>
                  </w:pPr>
                  <w:r w:rsidRPr="009C31EE">
                    <w:rPr>
                      <w:i/>
                      <w:color w:val="7030A0"/>
                    </w:rPr>
                    <w:t>P6</w:t>
                  </w:r>
                </w:p>
              </w:tc>
              <w:tc>
                <w:tcPr>
                  <w:tcW w:w="1704" w:type="dxa"/>
                </w:tcPr>
                <w:p w14:paraId="1CF97573" w14:textId="77777777" w:rsidR="006745C9" w:rsidRPr="009C31EE" w:rsidRDefault="006745C9" w:rsidP="006745C9">
                  <w:pPr>
                    <w:pStyle w:val="Default"/>
                    <w:rPr>
                      <w:i/>
                      <w:color w:val="7030A0"/>
                    </w:rPr>
                  </w:pPr>
                  <w:r w:rsidRPr="009C31EE">
                    <w:rPr>
                      <w:i/>
                      <w:color w:val="7030A0"/>
                    </w:rPr>
                    <w:t>51%</w:t>
                  </w:r>
                </w:p>
              </w:tc>
              <w:tc>
                <w:tcPr>
                  <w:tcW w:w="1704" w:type="dxa"/>
                </w:tcPr>
                <w:p w14:paraId="291B83F6" w14:textId="77777777" w:rsidR="006745C9" w:rsidRPr="009C31EE" w:rsidRDefault="006745C9" w:rsidP="006745C9">
                  <w:pPr>
                    <w:pStyle w:val="Default"/>
                    <w:rPr>
                      <w:i/>
                      <w:color w:val="7030A0"/>
                    </w:rPr>
                  </w:pPr>
                  <w:r w:rsidRPr="009C31EE">
                    <w:rPr>
                      <w:i/>
                      <w:color w:val="7030A0"/>
                    </w:rPr>
                    <w:t>55%</w:t>
                  </w:r>
                </w:p>
              </w:tc>
              <w:tc>
                <w:tcPr>
                  <w:tcW w:w="1704" w:type="dxa"/>
                </w:tcPr>
                <w:p w14:paraId="1FA23D46" w14:textId="77777777" w:rsidR="006745C9" w:rsidRPr="009C31EE" w:rsidRDefault="006745C9" w:rsidP="006745C9">
                  <w:pPr>
                    <w:pStyle w:val="Default"/>
                    <w:rPr>
                      <w:i/>
                      <w:color w:val="7030A0"/>
                    </w:rPr>
                  </w:pPr>
                  <w:r w:rsidRPr="009C31EE">
                    <w:rPr>
                      <w:i/>
                      <w:color w:val="00B050"/>
                    </w:rPr>
                    <w:t>+4%</w:t>
                  </w:r>
                </w:p>
              </w:tc>
            </w:tr>
            <w:tr w:rsidR="006745C9" w:rsidRPr="009C31EE" w14:paraId="576F1883" w14:textId="77777777" w:rsidTr="00A466F9">
              <w:tc>
                <w:tcPr>
                  <w:tcW w:w="1707" w:type="dxa"/>
                  <w:shd w:val="clear" w:color="auto" w:fill="FFFF00"/>
                </w:tcPr>
                <w:p w14:paraId="08629A33" w14:textId="77777777" w:rsidR="006745C9" w:rsidRPr="009C31EE" w:rsidRDefault="006745C9" w:rsidP="006745C9">
                  <w:pPr>
                    <w:pStyle w:val="Default"/>
                    <w:rPr>
                      <w:i/>
                      <w:color w:val="7030A0"/>
                    </w:rPr>
                  </w:pPr>
                  <w:r w:rsidRPr="009C31EE">
                    <w:rPr>
                      <w:i/>
                      <w:color w:val="7030A0"/>
                    </w:rPr>
                    <w:t>P7</w:t>
                  </w:r>
                </w:p>
              </w:tc>
              <w:tc>
                <w:tcPr>
                  <w:tcW w:w="1704" w:type="dxa"/>
                  <w:shd w:val="clear" w:color="auto" w:fill="FFFF00"/>
                </w:tcPr>
                <w:p w14:paraId="49C25CCF" w14:textId="77777777" w:rsidR="006745C9" w:rsidRPr="009C31EE" w:rsidRDefault="006745C9" w:rsidP="006745C9">
                  <w:pPr>
                    <w:pStyle w:val="Default"/>
                    <w:rPr>
                      <w:i/>
                      <w:color w:val="7030A0"/>
                    </w:rPr>
                  </w:pPr>
                  <w:r w:rsidRPr="009C31EE">
                    <w:rPr>
                      <w:i/>
                      <w:color w:val="7030A0"/>
                    </w:rPr>
                    <w:t>69%</w:t>
                  </w:r>
                </w:p>
              </w:tc>
              <w:tc>
                <w:tcPr>
                  <w:tcW w:w="1704" w:type="dxa"/>
                  <w:shd w:val="clear" w:color="auto" w:fill="FFFF00"/>
                </w:tcPr>
                <w:p w14:paraId="406F5993" w14:textId="77777777" w:rsidR="006745C9" w:rsidRPr="009C31EE" w:rsidRDefault="006745C9" w:rsidP="006745C9">
                  <w:pPr>
                    <w:pStyle w:val="Default"/>
                    <w:rPr>
                      <w:i/>
                      <w:color w:val="7030A0"/>
                    </w:rPr>
                  </w:pPr>
                  <w:r w:rsidRPr="009C31EE">
                    <w:rPr>
                      <w:i/>
                      <w:color w:val="7030A0"/>
                    </w:rPr>
                    <w:t>70%</w:t>
                  </w:r>
                </w:p>
              </w:tc>
              <w:tc>
                <w:tcPr>
                  <w:tcW w:w="1704" w:type="dxa"/>
                  <w:shd w:val="clear" w:color="auto" w:fill="FFFF00"/>
                </w:tcPr>
                <w:p w14:paraId="0ACC3738" w14:textId="77777777" w:rsidR="006745C9" w:rsidRPr="009C31EE" w:rsidRDefault="006745C9" w:rsidP="006745C9">
                  <w:pPr>
                    <w:pStyle w:val="Default"/>
                    <w:rPr>
                      <w:i/>
                      <w:color w:val="7030A0"/>
                    </w:rPr>
                  </w:pPr>
                  <w:r w:rsidRPr="009C31EE">
                    <w:rPr>
                      <w:i/>
                      <w:color w:val="00B050"/>
                    </w:rPr>
                    <w:t>+1%</w:t>
                  </w:r>
                </w:p>
              </w:tc>
            </w:tr>
          </w:tbl>
          <w:p w14:paraId="5E84CD72" w14:textId="77777777" w:rsidR="006745C9" w:rsidRPr="009C31EE" w:rsidRDefault="006745C9" w:rsidP="006745C9">
            <w:pPr>
              <w:pStyle w:val="Default"/>
              <w:rPr>
                <w:color w:val="auto"/>
              </w:rPr>
            </w:pPr>
          </w:p>
          <w:p w14:paraId="67A4C605" w14:textId="77777777" w:rsidR="006745C9" w:rsidRPr="009C31EE" w:rsidRDefault="006745C9" w:rsidP="006745C9">
            <w:pPr>
              <w:jc w:val="right"/>
              <w:rPr>
                <w:rFonts w:ascii="Arial" w:hAnsi="Arial" w:cs="Arial"/>
                <w:b/>
                <w:i/>
                <w:sz w:val="24"/>
                <w:szCs w:val="24"/>
              </w:rPr>
            </w:pPr>
            <w:r w:rsidRPr="009C31EE">
              <w:rPr>
                <w:rFonts w:ascii="Arial" w:hAnsi="Arial" w:cs="Arial"/>
                <w:b/>
                <w:i/>
                <w:sz w:val="24"/>
                <w:szCs w:val="24"/>
              </w:rPr>
              <w:t>Reading – Percentage of pupils ‘On Track’ Cohort Journey</w:t>
            </w:r>
          </w:p>
          <w:p w14:paraId="374DAA6C" w14:textId="77777777" w:rsidR="006745C9" w:rsidRPr="009C31EE" w:rsidRDefault="006745C9" w:rsidP="006745C9">
            <w:pPr>
              <w:pStyle w:val="Default"/>
              <w:ind w:left="32"/>
              <w:rPr>
                <w:color w:val="auto"/>
              </w:rPr>
            </w:pPr>
          </w:p>
          <w:tbl>
            <w:tblPr>
              <w:tblStyle w:val="TableGrid"/>
              <w:tblW w:w="0" w:type="auto"/>
              <w:jc w:val="right"/>
              <w:tblLook w:val="04A0" w:firstRow="1" w:lastRow="0" w:firstColumn="1" w:lastColumn="0" w:noHBand="0" w:noVBand="1"/>
            </w:tblPr>
            <w:tblGrid>
              <w:gridCol w:w="1707"/>
              <w:gridCol w:w="1704"/>
              <w:gridCol w:w="1704"/>
              <w:gridCol w:w="1704"/>
            </w:tblGrid>
            <w:tr w:rsidR="006745C9" w:rsidRPr="009C31EE" w14:paraId="154B3021" w14:textId="77777777" w:rsidTr="006745C9">
              <w:trPr>
                <w:jc w:val="right"/>
              </w:trPr>
              <w:tc>
                <w:tcPr>
                  <w:tcW w:w="1707" w:type="dxa"/>
                </w:tcPr>
                <w:p w14:paraId="398FCDB2" w14:textId="77777777" w:rsidR="006745C9" w:rsidRPr="009C31EE" w:rsidRDefault="006745C9" w:rsidP="006745C9">
                  <w:pPr>
                    <w:pStyle w:val="Default"/>
                    <w:rPr>
                      <w:i/>
                      <w:color w:val="7030A0"/>
                    </w:rPr>
                  </w:pPr>
                  <w:r w:rsidRPr="009C31EE">
                    <w:rPr>
                      <w:i/>
                      <w:color w:val="7030A0"/>
                    </w:rPr>
                    <w:t>Stage</w:t>
                  </w:r>
                </w:p>
              </w:tc>
              <w:tc>
                <w:tcPr>
                  <w:tcW w:w="1704" w:type="dxa"/>
                </w:tcPr>
                <w:p w14:paraId="5CD3050C" w14:textId="77777777" w:rsidR="006745C9" w:rsidRPr="009C31EE" w:rsidRDefault="006745C9" w:rsidP="006745C9">
                  <w:pPr>
                    <w:pStyle w:val="Default"/>
                    <w:rPr>
                      <w:i/>
                      <w:color w:val="7030A0"/>
                    </w:rPr>
                  </w:pPr>
                  <w:r w:rsidRPr="009C31EE">
                    <w:rPr>
                      <w:i/>
                      <w:color w:val="7030A0"/>
                    </w:rPr>
                    <w:t>June 2024</w:t>
                  </w:r>
                </w:p>
              </w:tc>
              <w:tc>
                <w:tcPr>
                  <w:tcW w:w="1704" w:type="dxa"/>
                </w:tcPr>
                <w:p w14:paraId="26757FF8" w14:textId="77777777" w:rsidR="006745C9" w:rsidRPr="009C31EE" w:rsidRDefault="006745C9" w:rsidP="006745C9">
                  <w:pPr>
                    <w:pStyle w:val="Default"/>
                    <w:rPr>
                      <w:i/>
                      <w:color w:val="7030A0"/>
                    </w:rPr>
                  </w:pPr>
                  <w:r w:rsidRPr="009C31EE">
                    <w:rPr>
                      <w:i/>
                      <w:color w:val="7030A0"/>
                    </w:rPr>
                    <w:t>June 2025</w:t>
                  </w:r>
                </w:p>
              </w:tc>
              <w:tc>
                <w:tcPr>
                  <w:tcW w:w="1704" w:type="dxa"/>
                </w:tcPr>
                <w:p w14:paraId="04BB0212" w14:textId="77777777" w:rsidR="006745C9" w:rsidRPr="009C31EE" w:rsidRDefault="006745C9" w:rsidP="006745C9">
                  <w:pPr>
                    <w:pStyle w:val="Default"/>
                    <w:rPr>
                      <w:i/>
                      <w:color w:val="7030A0"/>
                    </w:rPr>
                  </w:pPr>
                  <w:r w:rsidRPr="009C31EE">
                    <w:rPr>
                      <w:i/>
                      <w:color w:val="7030A0"/>
                    </w:rPr>
                    <w:t>Difference</w:t>
                  </w:r>
                </w:p>
              </w:tc>
            </w:tr>
            <w:tr w:rsidR="006745C9" w:rsidRPr="009C31EE" w14:paraId="55BEF5B4" w14:textId="77777777" w:rsidTr="006745C9">
              <w:trPr>
                <w:jc w:val="right"/>
              </w:trPr>
              <w:tc>
                <w:tcPr>
                  <w:tcW w:w="1707" w:type="dxa"/>
                  <w:shd w:val="clear" w:color="auto" w:fill="auto"/>
                </w:tcPr>
                <w:p w14:paraId="00820F53" w14:textId="77777777" w:rsidR="006745C9" w:rsidRPr="009C31EE" w:rsidRDefault="006745C9" w:rsidP="006745C9">
                  <w:pPr>
                    <w:pStyle w:val="Default"/>
                    <w:rPr>
                      <w:i/>
                      <w:color w:val="7030A0"/>
                    </w:rPr>
                  </w:pPr>
                  <w:r w:rsidRPr="009C31EE">
                    <w:rPr>
                      <w:i/>
                      <w:color w:val="7030A0"/>
                    </w:rPr>
                    <w:t>Current P2</w:t>
                  </w:r>
                </w:p>
              </w:tc>
              <w:tc>
                <w:tcPr>
                  <w:tcW w:w="1704" w:type="dxa"/>
                  <w:shd w:val="clear" w:color="auto" w:fill="auto"/>
                </w:tcPr>
                <w:p w14:paraId="18929282" w14:textId="77777777" w:rsidR="006745C9" w:rsidRPr="009C31EE" w:rsidRDefault="006745C9" w:rsidP="006745C9">
                  <w:pPr>
                    <w:pStyle w:val="Default"/>
                    <w:rPr>
                      <w:i/>
                      <w:color w:val="7030A0"/>
                    </w:rPr>
                  </w:pPr>
                  <w:r w:rsidRPr="009C31EE">
                    <w:rPr>
                      <w:i/>
                      <w:color w:val="7030A0"/>
                    </w:rPr>
                    <w:t>70%</w:t>
                  </w:r>
                </w:p>
              </w:tc>
              <w:tc>
                <w:tcPr>
                  <w:tcW w:w="1704" w:type="dxa"/>
                  <w:shd w:val="clear" w:color="auto" w:fill="auto"/>
                </w:tcPr>
                <w:p w14:paraId="4A0B5746" w14:textId="77777777" w:rsidR="006745C9" w:rsidRPr="009C31EE" w:rsidRDefault="006745C9" w:rsidP="006745C9">
                  <w:pPr>
                    <w:pStyle w:val="Default"/>
                    <w:rPr>
                      <w:i/>
                      <w:color w:val="7030A0"/>
                    </w:rPr>
                  </w:pPr>
                  <w:r w:rsidRPr="009C31EE">
                    <w:rPr>
                      <w:i/>
                      <w:color w:val="7030A0"/>
                    </w:rPr>
                    <w:t>64%</w:t>
                  </w:r>
                </w:p>
              </w:tc>
              <w:tc>
                <w:tcPr>
                  <w:tcW w:w="1704" w:type="dxa"/>
                  <w:shd w:val="clear" w:color="auto" w:fill="auto"/>
                </w:tcPr>
                <w:p w14:paraId="301FF9CD" w14:textId="77777777" w:rsidR="006745C9" w:rsidRPr="009C31EE" w:rsidRDefault="006745C9" w:rsidP="006745C9">
                  <w:pPr>
                    <w:pStyle w:val="Default"/>
                    <w:rPr>
                      <w:i/>
                      <w:color w:val="7030A0"/>
                    </w:rPr>
                  </w:pPr>
                  <w:r w:rsidRPr="009C31EE">
                    <w:rPr>
                      <w:i/>
                      <w:color w:val="FF0000"/>
                    </w:rPr>
                    <w:t>-6%</w:t>
                  </w:r>
                </w:p>
              </w:tc>
            </w:tr>
            <w:tr w:rsidR="006745C9" w:rsidRPr="009C31EE" w14:paraId="5B17EEED" w14:textId="77777777" w:rsidTr="006745C9">
              <w:trPr>
                <w:jc w:val="right"/>
              </w:trPr>
              <w:tc>
                <w:tcPr>
                  <w:tcW w:w="1707" w:type="dxa"/>
                </w:tcPr>
                <w:p w14:paraId="19E4D821" w14:textId="77777777" w:rsidR="006745C9" w:rsidRPr="009C31EE" w:rsidRDefault="006745C9" w:rsidP="006745C9">
                  <w:pPr>
                    <w:pStyle w:val="Default"/>
                    <w:rPr>
                      <w:i/>
                      <w:color w:val="7030A0"/>
                    </w:rPr>
                  </w:pPr>
                  <w:r w:rsidRPr="009C31EE">
                    <w:rPr>
                      <w:i/>
                      <w:color w:val="7030A0"/>
                    </w:rPr>
                    <w:t>Current P3</w:t>
                  </w:r>
                </w:p>
              </w:tc>
              <w:tc>
                <w:tcPr>
                  <w:tcW w:w="1704" w:type="dxa"/>
                </w:tcPr>
                <w:p w14:paraId="7B442661" w14:textId="77777777" w:rsidR="006745C9" w:rsidRPr="009C31EE" w:rsidRDefault="006745C9" w:rsidP="006745C9">
                  <w:pPr>
                    <w:pStyle w:val="Default"/>
                    <w:rPr>
                      <w:i/>
                      <w:color w:val="7030A0"/>
                    </w:rPr>
                  </w:pPr>
                  <w:r w:rsidRPr="009C31EE">
                    <w:rPr>
                      <w:i/>
                      <w:color w:val="7030A0"/>
                    </w:rPr>
                    <w:t>70%</w:t>
                  </w:r>
                </w:p>
              </w:tc>
              <w:tc>
                <w:tcPr>
                  <w:tcW w:w="1704" w:type="dxa"/>
                </w:tcPr>
                <w:p w14:paraId="00814084" w14:textId="77777777" w:rsidR="006745C9" w:rsidRPr="009C31EE" w:rsidRDefault="006745C9" w:rsidP="006745C9">
                  <w:pPr>
                    <w:pStyle w:val="Default"/>
                    <w:rPr>
                      <w:i/>
                      <w:color w:val="7030A0"/>
                    </w:rPr>
                  </w:pPr>
                  <w:r w:rsidRPr="009C31EE">
                    <w:rPr>
                      <w:i/>
                      <w:color w:val="7030A0"/>
                    </w:rPr>
                    <w:t>71%</w:t>
                  </w:r>
                </w:p>
              </w:tc>
              <w:tc>
                <w:tcPr>
                  <w:tcW w:w="1704" w:type="dxa"/>
                </w:tcPr>
                <w:p w14:paraId="7994C35E" w14:textId="77777777" w:rsidR="006745C9" w:rsidRPr="009C31EE" w:rsidRDefault="006745C9" w:rsidP="006745C9">
                  <w:pPr>
                    <w:pStyle w:val="Default"/>
                    <w:rPr>
                      <w:i/>
                      <w:color w:val="7030A0"/>
                    </w:rPr>
                  </w:pPr>
                  <w:r w:rsidRPr="009C31EE">
                    <w:rPr>
                      <w:i/>
                      <w:color w:val="00B050"/>
                    </w:rPr>
                    <w:t>+1%</w:t>
                  </w:r>
                </w:p>
              </w:tc>
            </w:tr>
            <w:tr w:rsidR="006745C9" w:rsidRPr="009C31EE" w14:paraId="5F24B50E" w14:textId="77777777" w:rsidTr="006745C9">
              <w:trPr>
                <w:jc w:val="right"/>
              </w:trPr>
              <w:tc>
                <w:tcPr>
                  <w:tcW w:w="1707" w:type="dxa"/>
                  <w:shd w:val="clear" w:color="auto" w:fill="FFFF00"/>
                </w:tcPr>
                <w:p w14:paraId="4035D031" w14:textId="77777777" w:rsidR="006745C9" w:rsidRPr="009C31EE" w:rsidRDefault="006745C9" w:rsidP="006745C9">
                  <w:pPr>
                    <w:pStyle w:val="Default"/>
                    <w:rPr>
                      <w:i/>
                      <w:color w:val="7030A0"/>
                    </w:rPr>
                  </w:pPr>
                  <w:r w:rsidRPr="009C31EE">
                    <w:rPr>
                      <w:i/>
                      <w:color w:val="7030A0"/>
                    </w:rPr>
                    <w:t>Current P4</w:t>
                  </w:r>
                </w:p>
              </w:tc>
              <w:tc>
                <w:tcPr>
                  <w:tcW w:w="1704" w:type="dxa"/>
                  <w:shd w:val="clear" w:color="auto" w:fill="FFFF00"/>
                </w:tcPr>
                <w:p w14:paraId="6B80B653" w14:textId="77777777" w:rsidR="006745C9" w:rsidRPr="009C31EE" w:rsidRDefault="006745C9" w:rsidP="006745C9">
                  <w:pPr>
                    <w:pStyle w:val="Default"/>
                    <w:rPr>
                      <w:i/>
                      <w:color w:val="7030A0"/>
                    </w:rPr>
                  </w:pPr>
                  <w:r w:rsidRPr="009C31EE">
                    <w:rPr>
                      <w:i/>
                      <w:color w:val="7030A0"/>
                    </w:rPr>
                    <w:t>73%</w:t>
                  </w:r>
                </w:p>
              </w:tc>
              <w:tc>
                <w:tcPr>
                  <w:tcW w:w="1704" w:type="dxa"/>
                  <w:shd w:val="clear" w:color="auto" w:fill="FFFF00"/>
                </w:tcPr>
                <w:p w14:paraId="43DF75C7" w14:textId="77777777" w:rsidR="006745C9" w:rsidRPr="009C31EE" w:rsidRDefault="006745C9" w:rsidP="006745C9">
                  <w:pPr>
                    <w:pStyle w:val="Default"/>
                    <w:rPr>
                      <w:i/>
                      <w:color w:val="7030A0"/>
                    </w:rPr>
                  </w:pPr>
                  <w:r w:rsidRPr="009C31EE">
                    <w:rPr>
                      <w:i/>
                      <w:color w:val="7030A0"/>
                    </w:rPr>
                    <w:t>74%</w:t>
                  </w:r>
                </w:p>
              </w:tc>
              <w:tc>
                <w:tcPr>
                  <w:tcW w:w="1704" w:type="dxa"/>
                  <w:shd w:val="clear" w:color="auto" w:fill="FFFF00"/>
                </w:tcPr>
                <w:p w14:paraId="6EB63539" w14:textId="77777777" w:rsidR="006745C9" w:rsidRPr="009C31EE" w:rsidRDefault="006745C9" w:rsidP="006745C9">
                  <w:pPr>
                    <w:pStyle w:val="Default"/>
                    <w:rPr>
                      <w:i/>
                      <w:color w:val="7030A0"/>
                    </w:rPr>
                  </w:pPr>
                  <w:r w:rsidRPr="009C31EE">
                    <w:rPr>
                      <w:i/>
                      <w:color w:val="00B050"/>
                    </w:rPr>
                    <w:t>+1%</w:t>
                  </w:r>
                </w:p>
              </w:tc>
            </w:tr>
            <w:tr w:rsidR="006745C9" w:rsidRPr="009C31EE" w14:paraId="04F5E6FE" w14:textId="77777777" w:rsidTr="006745C9">
              <w:trPr>
                <w:jc w:val="right"/>
              </w:trPr>
              <w:tc>
                <w:tcPr>
                  <w:tcW w:w="1707" w:type="dxa"/>
                  <w:shd w:val="clear" w:color="auto" w:fill="auto"/>
                </w:tcPr>
                <w:p w14:paraId="1E42C2EA" w14:textId="77777777" w:rsidR="006745C9" w:rsidRPr="009C31EE" w:rsidRDefault="006745C9" w:rsidP="006745C9">
                  <w:pPr>
                    <w:pStyle w:val="Default"/>
                    <w:rPr>
                      <w:i/>
                      <w:color w:val="7030A0"/>
                    </w:rPr>
                  </w:pPr>
                  <w:r w:rsidRPr="009C31EE">
                    <w:rPr>
                      <w:i/>
                      <w:color w:val="7030A0"/>
                    </w:rPr>
                    <w:t>Current P5</w:t>
                  </w:r>
                </w:p>
              </w:tc>
              <w:tc>
                <w:tcPr>
                  <w:tcW w:w="1704" w:type="dxa"/>
                  <w:shd w:val="clear" w:color="auto" w:fill="auto"/>
                </w:tcPr>
                <w:p w14:paraId="023C42E9" w14:textId="77777777" w:rsidR="006745C9" w:rsidRPr="009C31EE" w:rsidRDefault="006745C9" w:rsidP="006745C9">
                  <w:pPr>
                    <w:pStyle w:val="Default"/>
                    <w:rPr>
                      <w:i/>
                      <w:color w:val="7030A0"/>
                    </w:rPr>
                  </w:pPr>
                  <w:r w:rsidRPr="009C31EE">
                    <w:rPr>
                      <w:i/>
                      <w:color w:val="7030A0"/>
                    </w:rPr>
                    <w:t>67%</w:t>
                  </w:r>
                </w:p>
              </w:tc>
              <w:tc>
                <w:tcPr>
                  <w:tcW w:w="1704" w:type="dxa"/>
                  <w:shd w:val="clear" w:color="auto" w:fill="auto"/>
                </w:tcPr>
                <w:p w14:paraId="5CDF8516" w14:textId="77777777" w:rsidR="006745C9" w:rsidRPr="009C31EE" w:rsidRDefault="006745C9" w:rsidP="006745C9">
                  <w:pPr>
                    <w:pStyle w:val="Default"/>
                    <w:rPr>
                      <w:i/>
                      <w:color w:val="7030A0"/>
                    </w:rPr>
                  </w:pPr>
                  <w:r w:rsidRPr="009C31EE">
                    <w:rPr>
                      <w:i/>
                      <w:color w:val="7030A0"/>
                    </w:rPr>
                    <w:t>67%</w:t>
                  </w:r>
                </w:p>
              </w:tc>
              <w:tc>
                <w:tcPr>
                  <w:tcW w:w="1704" w:type="dxa"/>
                  <w:shd w:val="clear" w:color="auto" w:fill="auto"/>
                </w:tcPr>
                <w:p w14:paraId="06018FCA" w14:textId="77777777" w:rsidR="006745C9" w:rsidRPr="009C31EE" w:rsidRDefault="006745C9" w:rsidP="006745C9">
                  <w:pPr>
                    <w:pStyle w:val="Default"/>
                    <w:rPr>
                      <w:i/>
                      <w:color w:val="7030A0"/>
                    </w:rPr>
                  </w:pPr>
                  <w:r w:rsidRPr="009C31EE">
                    <w:rPr>
                      <w:i/>
                      <w:color w:val="7030A0"/>
                    </w:rPr>
                    <w:t>=</w:t>
                  </w:r>
                </w:p>
              </w:tc>
            </w:tr>
            <w:tr w:rsidR="006745C9" w:rsidRPr="009C31EE" w14:paraId="57CDE2E8" w14:textId="77777777" w:rsidTr="006745C9">
              <w:trPr>
                <w:jc w:val="right"/>
              </w:trPr>
              <w:tc>
                <w:tcPr>
                  <w:tcW w:w="1707" w:type="dxa"/>
                </w:tcPr>
                <w:p w14:paraId="68AB50FF" w14:textId="77777777" w:rsidR="006745C9" w:rsidRPr="009C31EE" w:rsidRDefault="006745C9" w:rsidP="006745C9">
                  <w:pPr>
                    <w:pStyle w:val="Default"/>
                    <w:rPr>
                      <w:i/>
                      <w:color w:val="7030A0"/>
                    </w:rPr>
                  </w:pPr>
                  <w:r w:rsidRPr="009C31EE">
                    <w:rPr>
                      <w:i/>
                      <w:color w:val="7030A0"/>
                    </w:rPr>
                    <w:t>Current P6</w:t>
                  </w:r>
                </w:p>
              </w:tc>
              <w:tc>
                <w:tcPr>
                  <w:tcW w:w="1704" w:type="dxa"/>
                </w:tcPr>
                <w:p w14:paraId="0F4F45B8" w14:textId="77777777" w:rsidR="006745C9" w:rsidRPr="009C31EE" w:rsidRDefault="006745C9" w:rsidP="006745C9">
                  <w:pPr>
                    <w:pStyle w:val="Default"/>
                    <w:rPr>
                      <w:i/>
                      <w:color w:val="7030A0"/>
                    </w:rPr>
                  </w:pPr>
                  <w:r w:rsidRPr="009C31EE">
                    <w:rPr>
                      <w:i/>
                      <w:color w:val="7030A0"/>
                    </w:rPr>
                    <w:t>54%</w:t>
                  </w:r>
                </w:p>
              </w:tc>
              <w:tc>
                <w:tcPr>
                  <w:tcW w:w="1704" w:type="dxa"/>
                </w:tcPr>
                <w:p w14:paraId="6F3259B7" w14:textId="77777777" w:rsidR="006745C9" w:rsidRPr="009C31EE" w:rsidRDefault="006745C9" w:rsidP="006745C9">
                  <w:pPr>
                    <w:pStyle w:val="Default"/>
                    <w:rPr>
                      <w:i/>
                      <w:color w:val="7030A0"/>
                    </w:rPr>
                  </w:pPr>
                  <w:r w:rsidRPr="009C31EE">
                    <w:rPr>
                      <w:i/>
                      <w:color w:val="7030A0"/>
                    </w:rPr>
                    <w:t>55%</w:t>
                  </w:r>
                </w:p>
              </w:tc>
              <w:tc>
                <w:tcPr>
                  <w:tcW w:w="1704" w:type="dxa"/>
                </w:tcPr>
                <w:p w14:paraId="79A8B252" w14:textId="77777777" w:rsidR="006745C9" w:rsidRPr="009C31EE" w:rsidRDefault="006745C9" w:rsidP="006745C9">
                  <w:pPr>
                    <w:pStyle w:val="Default"/>
                    <w:rPr>
                      <w:i/>
                      <w:color w:val="7030A0"/>
                    </w:rPr>
                  </w:pPr>
                  <w:r w:rsidRPr="009C31EE">
                    <w:rPr>
                      <w:i/>
                      <w:color w:val="00B050"/>
                    </w:rPr>
                    <w:t>+1%</w:t>
                  </w:r>
                </w:p>
              </w:tc>
            </w:tr>
            <w:tr w:rsidR="006745C9" w:rsidRPr="009C31EE" w14:paraId="46669FDA" w14:textId="77777777" w:rsidTr="006745C9">
              <w:trPr>
                <w:jc w:val="right"/>
              </w:trPr>
              <w:tc>
                <w:tcPr>
                  <w:tcW w:w="1707" w:type="dxa"/>
                  <w:shd w:val="clear" w:color="auto" w:fill="FFFF00"/>
                </w:tcPr>
                <w:p w14:paraId="1086C682" w14:textId="77777777" w:rsidR="006745C9" w:rsidRPr="009C31EE" w:rsidRDefault="006745C9" w:rsidP="006745C9">
                  <w:pPr>
                    <w:pStyle w:val="Default"/>
                    <w:rPr>
                      <w:i/>
                      <w:color w:val="7030A0"/>
                    </w:rPr>
                  </w:pPr>
                  <w:r w:rsidRPr="009C31EE">
                    <w:rPr>
                      <w:i/>
                      <w:color w:val="7030A0"/>
                    </w:rPr>
                    <w:t>Current P7</w:t>
                  </w:r>
                </w:p>
              </w:tc>
              <w:tc>
                <w:tcPr>
                  <w:tcW w:w="1704" w:type="dxa"/>
                  <w:shd w:val="clear" w:color="auto" w:fill="FFFF00"/>
                </w:tcPr>
                <w:p w14:paraId="1D7A361B" w14:textId="77777777" w:rsidR="006745C9" w:rsidRPr="009C31EE" w:rsidRDefault="006745C9" w:rsidP="006745C9">
                  <w:pPr>
                    <w:pStyle w:val="Default"/>
                    <w:rPr>
                      <w:i/>
                      <w:color w:val="7030A0"/>
                    </w:rPr>
                  </w:pPr>
                  <w:r w:rsidRPr="009C31EE">
                    <w:rPr>
                      <w:i/>
                      <w:color w:val="7030A0"/>
                    </w:rPr>
                    <w:t>51%</w:t>
                  </w:r>
                </w:p>
              </w:tc>
              <w:tc>
                <w:tcPr>
                  <w:tcW w:w="1704" w:type="dxa"/>
                  <w:shd w:val="clear" w:color="auto" w:fill="FFFF00"/>
                </w:tcPr>
                <w:p w14:paraId="747A6B38" w14:textId="77777777" w:rsidR="006745C9" w:rsidRPr="009C31EE" w:rsidRDefault="006745C9" w:rsidP="006745C9">
                  <w:pPr>
                    <w:pStyle w:val="Default"/>
                    <w:rPr>
                      <w:i/>
                      <w:color w:val="7030A0"/>
                    </w:rPr>
                  </w:pPr>
                  <w:r w:rsidRPr="009C31EE">
                    <w:rPr>
                      <w:i/>
                      <w:color w:val="7030A0"/>
                    </w:rPr>
                    <w:t>70%</w:t>
                  </w:r>
                </w:p>
              </w:tc>
              <w:tc>
                <w:tcPr>
                  <w:tcW w:w="1704" w:type="dxa"/>
                  <w:shd w:val="clear" w:color="auto" w:fill="FFFF00"/>
                </w:tcPr>
                <w:p w14:paraId="17703324" w14:textId="77777777" w:rsidR="006745C9" w:rsidRPr="009C31EE" w:rsidRDefault="006745C9" w:rsidP="006745C9">
                  <w:pPr>
                    <w:pStyle w:val="Default"/>
                    <w:rPr>
                      <w:i/>
                      <w:color w:val="7030A0"/>
                    </w:rPr>
                  </w:pPr>
                  <w:r w:rsidRPr="009C31EE">
                    <w:rPr>
                      <w:i/>
                      <w:color w:val="00B050"/>
                    </w:rPr>
                    <w:t>+19%</w:t>
                  </w:r>
                </w:p>
              </w:tc>
            </w:tr>
          </w:tbl>
          <w:p w14:paraId="47CF413F" w14:textId="77777777" w:rsidR="006745C9" w:rsidRPr="009C31EE" w:rsidRDefault="006745C9" w:rsidP="006745C9">
            <w:pPr>
              <w:pStyle w:val="Default"/>
              <w:rPr>
                <w:color w:val="auto"/>
              </w:rPr>
            </w:pPr>
          </w:p>
          <w:p w14:paraId="5AF77B36" w14:textId="78A85EA8" w:rsidR="006745C9" w:rsidRPr="009C31EE" w:rsidRDefault="006A3AF2" w:rsidP="006745C9">
            <w:pPr>
              <w:pStyle w:val="Default"/>
              <w:rPr>
                <w:color w:val="auto"/>
              </w:rPr>
            </w:pPr>
            <w:r w:rsidRPr="009C31EE">
              <w:rPr>
                <w:color w:val="auto"/>
              </w:rPr>
              <w:t xml:space="preserve">This year, we have seen positive gains in reading across most year groups and for almost all cohorts. Our Primary 6 data this year shows an improved attainment of 4% compared with last year and our Primary 7 data shows a 1% increase. </w:t>
            </w:r>
          </w:p>
          <w:p w14:paraId="31798317" w14:textId="011CBB39" w:rsidR="00DC5B48" w:rsidRPr="009C31EE" w:rsidRDefault="006A3AF2" w:rsidP="006745C9">
            <w:pPr>
              <w:pStyle w:val="Default"/>
              <w:rPr>
                <w:color w:val="auto"/>
              </w:rPr>
            </w:pPr>
            <w:r w:rsidRPr="009C31EE">
              <w:rPr>
                <w:color w:val="auto"/>
              </w:rPr>
              <w:t>The cohort data for P6 shows a 1% increase from their P5 data this time last year. We are delighted that the P7 cohort data shows a 19% increase in reading attainment in the last 12 months for these pupils.</w:t>
            </w:r>
          </w:p>
          <w:p w14:paraId="77464214" w14:textId="150C7817" w:rsidR="006A3AF2" w:rsidRPr="009C31EE" w:rsidRDefault="006A3AF2" w:rsidP="006745C9">
            <w:pPr>
              <w:pStyle w:val="Default"/>
              <w:rPr>
                <w:color w:val="auto"/>
              </w:rPr>
            </w:pPr>
          </w:p>
          <w:p w14:paraId="6D89BB4F" w14:textId="77777777" w:rsidR="006745C9" w:rsidRPr="009C31EE" w:rsidRDefault="006745C9" w:rsidP="006745C9">
            <w:pPr>
              <w:pStyle w:val="Default"/>
              <w:numPr>
                <w:ilvl w:val="0"/>
                <w:numId w:val="19"/>
              </w:numPr>
              <w:rPr>
                <w:color w:val="auto"/>
              </w:rPr>
            </w:pPr>
            <w:r w:rsidRPr="009C31EE">
              <w:rPr>
                <w:color w:val="auto"/>
              </w:rPr>
              <w:t xml:space="preserve"> </w:t>
            </w:r>
          </w:p>
          <w:p w14:paraId="587F5CD7" w14:textId="77777777" w:rsidR="006745C9" w:rsidRPr="009C31EE" w:rsidRDefault="006745C9" w:rsidP="006745C9">
            <w:pPr>
              <w:pStyle w:val="Default"/>
              <w:rPr>
                <w:color w:val="auto"/>
              </w:rPr>
            </w:pPr>
          </w:p>
          <w:p w14:paraId="29197913" w14:textId="77777777" w:rsidR="006745C9" w:rsidRPr="009C31EE" w:rsidRDefault="006745C9" w:rsidP="006745C9">
            <w:pPr>
              <w:rPr>
                <w:rFonts w:ascii="Arial" w:hAnsi="Arial" w:cs="Arial"/>
                <w:b/>
                <w:i/>
                <w:sz w:val="24"/>
                <w:szCs w:val="24"/>
              </w:rPr>
            </w:pPr>
            <w:r w:rsidRPr="009C31EE">
              <w:rPr>
                <w:rFonts w:ascii="Arial" w:hAnsi="Arial" w:cs="Arial"/>
                <w:b/>
                <w:i/>
                <w:sz w:val="24"/>
                <w:szCs w:val="24"/>
              </w:rPr>
              <w:t>Numeracy – Percentage of pupils ‘On Track’</w:t>
            </w:r>
          </w:p>
          <w:tbl>
            <w:tblPr>
              <w:tblStyle w:val="TableGrid"/>
              <w:tblW w:w="0" w:type="auto"/>
              <w:tblInd w:w="32" w:type="dxa"/>
              <w:tblLook w:val="04A0" w:firstRow="1" w:lastRow="0" w:firstColumn="1" w:lastColumn="0" w:noHBand="0" w:noVBand="1"/>
            </w:tblPr>
            <w:tblGrid>
              <w:gridCol w:w="1707"/>
              <w:gridCol w:w="1704"/>
              <w:gridCol w:w="1704"/>
              <w:gridCol w:w="1704"/>
            </w:tblGrid>
            <w:tr w:rsidR="006745C9" w:rsidRPr="009C31EE" w14:paraId="4CF84920" w14:textId="77777777" w:rsidTr="00A466F9">
              <w:tc>
                <w:tcPr>
                  <w:tcW w:w="1707" w:type="dxa"/>
                </w:tcPr>
                <w:p w14:paraId="5146A6FE" w14:textId="77777777" w:rsidR="006745C9" w:rsidRPr="009C31EE" w:rsidRDefault="006745C9" w:rsidP="006745C9">
                  <w:pPr>
                    <w:pStyle w:val="Default"/>
                    <w:rPr>
                      <w:i/>
                      <w:color w:val="7030A0"/>
                    </w:rPr>
                  </w:pPr>
                  <w:r w:rsidRPr="009C31EE">
                    <w:rPr>
                      <w:i/>
                      <w:color w:val="7030A0"/>
                    </w:rPr>
                    <w:t>Stage</w:t>
                  </w:r>
                </w:p>
              </w:tc>
              <w:tc>
                <w:tcPr>
                  <w:tcW w:w="1704" w:type="dxa"/>
                </w:tcPr>
                <w:p w14:paraId="1E8136FE" w14:textId="77777777" w:rsidR="006745C9" w:rsidRPr="009C31EE" w:rsidRDefault="006745C9" w:rsidP="006745C9">
                  <w:pPr>
                    <w:pStyle w:val="Default"/>
                    <w:rPr>
                      <w:i/>
                      <w:color w:val="7030A0"/>
                    </w:rPr>
                  </w:pPr>
                  <w:r w:rsidRPr="009C31EE">
                    <w:rPr>
                      <w:i/>
                      <w:color w:val="7030A0"/>
                    </w:rPr>
                    <w:t>June 2024</w:t>
                  </w:r>
                </w:p>
              </w:tc>
              <w:tc>
                <w:tcPr>
                  <w:tcW w:w="1704" w:type="dxa"/>
                </w:tcPr>
                <w:p w14:paraId="5E276425" w14:textId="77777777" w:rsidR="006745C9" w:rsidRPr="009C31EE" w:rsidRDefault="006745C9" w:rsidP="006745C9">
                  <w:pPr>
                    <w:pStyle w:val="Default"/>
                    <w:rPr>
                      <w:i/>
                      <w:color w:val="7030A0"/>
                    </w:rPr>
                  </w:pPr>
                  <w:r w:rsidRPr="009C31EE">
                    <w:rPr>
                      <w:i/>
                      <w:color w:val="7030A0"/>
                    </w:rPr>
                    <w:t>June 2025</w:t>
                  </w:r>
                </w:p>
              </w:tc>
              <w:tc>
                <w:tcPr>
                  <w:tcW w:w="1704" w:type="dxa"/>
                </w:tcPr>
                <w:p w14:paraId="2839D049" w14:textId="77777777" w:rsidR="006745C9" w:rsidRPr="009C31EE" w:rsidRDefault="006745C9" w:rsidP="006745C9">
                  <w:pPr>
                    <w:pStyle w:val="Default"/>
                    <w:rPr>
                      <w:i/>
                      <w:color w:val="7030A0"/>
                    </w:rPr>
                  </w:pPr>
                  <w:r w:rsidRPr="009C31EE">
                    <w:rPr>
                      <w:i/>
                      <w:color w:val="7030A0"/>
                    </w:rPr>
                    <w:t>Difference</w:t>
                  </w:r>
                </w:p>
              </w:tc>
            </w:tr>
            <w:tr w:rsidR="006745C9" w:rsidRPr="009C31EE" w14:paraId="2A917996" w14:textId="77777777" w:rsidTr="00A466F9">
              <w:tc>
                <w:tcPr>
                  <w:tcW w:w="1707" w:type="dxa"/>
                  <w:shd w:val="clear" w:color="auto" w:fill="FFFF00"/>
                </w:tcPr>
                <w:p w14:paraId="6C1A2AD6" w14:textId="77777777" w:rsidR="006745C9" w:rsidRPr="009C31EE" w:rsidRDefault="006745C9" w:rsidP="006745C9">
                  <w:pPr>
                    <w:pStyle w:val="Default"/>
                    <w:rPr>
                      <w:i/>
                      <w:color w:val="7030A0"/>
                    </w:rPr>
                  </w:pPr>
                  <w:r w:rsidRPr="009C31EE">
                    <w:rPr>
                      <w:i/>
                      <w:color w:val="7030A0"/>
                    </w:rPr>
                    <w:t>P1</w:t>
                  </w:r>
                </w:p>
              </w:tc>
              <w:tc>
                <w:tcPr>
                  <w:tcW w:w="1704" w:type="dxa"/>
                  <w:shd w:val="clear" w:color="auto" w:fill="FFFF00"/>
                </w:tcPr>
                <w:p w14:paraId="42EA4841" w14:textId="77777777" w:rsidR="006745C9" w:rsidRPr="009C31EE" w:rsidRDefault="006745C9" w:rsidP="006745C9">
                  <w:pPr>
                    <w:pStyle w:val="Default"/>
                    <w:rPr>
                      <w:i/>
                      <w:color w:val="7030A0"/>
                    </w:rPr>
                  </w:pPr>
                  <w:r w:rsidRPr="009C31EE">
                    <w:rPr>
                      <w:i/>
                      <w:color w:val="7030A0"/>
                    </w:rPr>
                    <w:t>80%</w:t>
                  </w:r>
                </w:p>
              </w:tc>
              <w:tc>
                <w:tcPr>
                  <w:tcW w:w="1704" w:type="dxa"/>
                  <w:shd w:val="clear" w:color="auto" w:fill="FFFF00"/>
                </w:tcPr>
                <w:p w14:paraId="30E2D0D6" w14:textId="77777777" w:rsidR="006745C9" w:rsidRPr="009C31EE" w:rsidRDefault="006745C9" w:rsidP="006745C9">
                  <w:pPr>
                    <w:pStyle w:val="Default"/>
                    <w:rPr>
                      <w:i/>
                      <w:color w:val="7030A0"/>
                    </w:rPr>
                  </w:pPr>
                  <w:r w:rsidRPr="009C31EE">
                    <w:rPr>
                      <w:i/>
                      <w:color w:val="7030A0"/>
                    </w:rPr>
                    <w:t>80%</w:t>
                  </w:r>
                </w:p>
              </w:tc>
              <w:tc>
                <w:tcPr>
                  <w:tcW w:w="1704" w:type="dxa"/>
                  <w:shd w:val="clear" w:color="auto" w:fill="FFFF00"/>
                </w:tcPr>
                <w:p w14:paraId="087278D0" w14:textId="77777777" w:rsidR="006745C9" w:rsidRPr="009C31EE" w:rsidRDefault="006745C9" w:rsidP="006745C9">
                  <w:pPr>
                    <w:pStyle w:val="Default"/>
                    <w:rPr>
                      <w:i/>
                      <w:color w:val="7030A0"/>
                    </w:rPr>
                  </w:pPr>
                  <w:r w:rsidRPr="009C31EE">
                    <w:rPr>
                      <w:i/>
                      <w:color w:val="7030A0"/>
                    </w:rPr>
                    <w:t>=</w:t>
                  </w:r>
                </w:p>
              </w:tc>
            </w:tr>
            <w:tr w:rsidR="006745C9" w:rsidRPr="009C31EE" w14:paraId="29D36415" w14:textId="77777777" w:rsidTr="00A466F9">
              <w:tc>
                <w:tcPr>
                  <w:tcW w:w="1707" w:type="dxa"/>
                </w:tcPr>
                <w:p w14:paraId="29F247E9" w14:textId="77777777" w:rsidR="006745C9" w:rsidRPr="009C31EE" w:rsidRDefault="006745C9" w:rsidP="006745C9">
                  <w:pPr>
                    <w:pStyle w:val="Default"/>
                    <w:rPr>
                      <w:i/>
                      <w:color w:val="7030A0"/>
                    </w:rPr>
                  </w:pPr>
                  <w:r w:rsidRPr="009C31EE">
                    <w:rPr>
                      <w:i/>
                      <w:color w:val="7030A0"/>
                    </w:rPr>
                    <w:t>P2</w:t>
                  </w:r>
                </w:p>
              </w:tc>
              <w:tc>
                <w:tcPr>
                  <w:tcW w:w="1704" w:type="dxa"/>
                </w:tcPr>
                <w:p w14:paraId="4EBD7602" w14:textId="77777777" w:rsidR="006745C9" w:rsidRPr="009C31EE" w:rsidRDefault="006745C9" w:rsidP="006745C9">
                  <w:pPr>
                    <w:pStyle w:val="Default"/>
                    <w:rPr>
                      <w:i/>
                      <w:color w:val="7030A0"/>
                    </w:rPr>
                  </w:pPr>
                  <w:r w:rsidRPr="009C31EE">
                    <w:rPr>
                      <w:i/>
                      <w:color w:val="7030A0"/>
                    </w:rPr>
                    <w:t>80%</w:t>
                  </w:r>
                </w:p>
              </w:tc>
              <w:tc>
                <w:tcPr>
                  <w:tcW w:w="1704" w:type="dxa"/>
                </w:tcPr>
                <w:p w14:paraId="556505B0" w14:textId="77777777" w:rsidR="006745C9" w:rsidRPr="009C31EE" w:rsidRDefault="006745C9" w:rsidP="006745C9">
                  <w:pPr>
                    <w:pStyle w:val="Default"/>
                    <w:rPr>
                      <w:i/>
                      <w:color w:val="7030A0"/>
                    </w:rPr>
                  </w:pPr>
                  <w:r w:rsidRPr="009C31EE">
                    <w:rPr>
                      <w:i/>
                      <w:color w:val="7030A0"/>
                    </w:rPr>
                    <w:t>82%</w:t>
                  </w:r>
                </w:p>
              </w:tc>
              <w:tc>
                <w:tcPr>
                  <w:tcW w:w="1704" w:type="dxa"/>
                </w:tcPr>
                <w:p w14:paraId="1F981E69" w14:textId="77777777" w:rsidR="006745C9" w:rsidRPr="009C31EE" w:rsidRDefault="006745C9" w:rsidP="006745C9">
                  <w:pPr>
                    <w:pStyle w:val="Default"/>
                    <w:rPr>
                      <w:i/>
                      <w:color w:val="7030A0"/>
                    </w:rPr>
                  </w:pPr>
                  <w:r w:rsidRPr="009C31EE">
                    <w:rPr>
                      <w:i/>
                      <w:color w:val="00B050"/>
                    </w:rPr>
                    <w:t>+2%</w:t>
                  </w:r>
                </w:p>
              </w:tc>
            </w:tr>
            <w:tr w:rsidR="006745C9" w:rsidRPr="009C31EE" w14:paraId="6F0D6E25" w14:textId="77777777" w:rsidTr="00A466F9">
              <w:tc>
                <w:tcPr>
                  <w:tcW w:w="1707" w:type="dxa"/>
                </w:tcPr>
                <w:p w14:paraId="2DB34D7A" w14:textId="77777777" w:rsidR="006745C9" w:rsidRPr="009C31EE" w:rsidRDefault="006745C9" w:rsidP="006745C9">
                  <w:pPr>
                    <w:pStyle w:val="Default"/>
                    <w:rPr>
                      <w:i/>
                      <w:color w:val="7030A0"/>
                    </w:rPr>
                  </w:pPr>
                  <w:r w:rsidRPr="009C31EE">
                    <w:rPr>
                      <w:i/>
                      <w:color w:val="7030A0"/>
                    </w:rPr>
                    <w:t>P3</w:t>
                  </w:r>
                </w:p>
              </w:tc>
              <w:tc>
                <w:tcPr>
                  <w:tcW w:w="1704" w:type="dxa"/>
                </w:tcPr>
                <w:p w14:paraId="52AFFE9C" w14:textId="77777777" w:rsidR="006745C9" w:rsidRPr="009C31EE" w:rsidRDefault="006745C9" w:rsidP="006745C9">
                  <w:pPr>
                    <w:pStyle w:val="Default"/>
                    <w:rPr>
                      <w:i/>
                      <w:color w:val="7030A0"/>
                    </w:rPr>
                  </w:pPr>
                  <w:r w:rsidRPr="009C31EE">
                    <w:rPr>
                      <w:i/>
                      <w:color w:val="7030A0"/>
                    </w:rPr>
                    <w:t>81%</w:t>
                  </w:r>
                </w:p>
              </w:tc>
              <w:tc>
                <w:tcPr>
                  <w:tcW w:w="1704" w:type="dxa"/>
                </w:tcPr>
                <w:p w14:paraId="44C796D7" w14:textId="77777777" w:rsidR="006745C9" w:rsidRPr="009C31EE" w:rsidRDefault="006745C9" w:rsidP="006745C9">
                  <w:pPr>
                    <w:pStyle w:val="Default"/>
                    <w:rPr>
                      <w:i/>
                      <w:color w:val="7030A0"/>
                    </w:rPr>
                  </w:pPr>
                  <w:r w:rsidRPr="009C31EE">
                    <w:rPr>
                      <w:i/>
                      <w:color w:val="7030A0"/>
                    </w:rPr>
                    <w:t>79%</w:t>
                  </w:r>
                </w:p>
              </w:tc>
              <w:tc>
                <w:tcPr>
                  <w:tcW w:w="1704" w:type="dxa"/>
                </w:tcPr>
                <w:p w14:paraId="37F28CB9" w14:textId="77777777" w:rsidR="006745C9" w:rsidRPr="009C31EE" w:rsidRDefault="006745C9" w:rsidP="006745C9">
                  <w:pPr>
                    <w:pStyle w:val="Default"/>
                    <w:rPr>
                      <w:i/>
                      <w:color w:val="7030A0"/>
                    </w:rPr>
                  </w:pPr>
                  <w:r w:rsidRPr="009C31EE">
                    <w:rPr>
                      <w:i/>
                      <w:color w:val="FF0000"/>
                    </w:rPr>
                    <w:t>-2%</w:t>
                  </w:r>
                </w:p>
              </w:tc>
            </w:tr>
            <w:tr w:rsidR="006745C9" w:rsidRPr="009C31EE" w14:paraId="20947AAF" w14:textId="77777777" w:rsidTr="00A466F9">
              <w:tc>
                <w:tcPr>
                  <w:tcW w:w="1707" w:type="dxa"/>
                  <w:shd w:val="clear" w:color="auto" w:fill="FFFF00"/>
                </w:tcPr>
                <w:p w14:paraId="71477295" w14:textId="77777777" w:rsidR="006745C9" w:rsidRPr="009C31EE" w:rsidRDefault="006745C9" w:rsidP="006745C9">
                  <w:pPr>
                    <w:pStyle w:val="Default"/>
                    <w:rPr>
                      <w:i/>
                      <w:color w:val="7030A0"/>
                    </w:rPr>
                  </w:pPr>
                  <w:r w:rsidRPr="009C31EE">
                    <w:rPr>
                      <w:i/>
                      <w:color w:val="7030A0"/>
                    </w:rPr>
                    <w:t>P4</w:t>
                  </w:r>
                </w:p>
              </w:tc>
              <w:tc>
                <w:tcPr>
                  <w:tcW w:w="1704" w:type="dxa"/>
                  <w:shd w:val="clear" w:color="auto" w:fill="FFFF00"/>
                </w:tcPr>
                <w:p w14:paraId="5D03A2C2" w14:textId="77777777" w:rsidR="006745C9" w:rsidRPr="009C31EE" w:rsidRDefault="006745C9" w:rsidP="006745C9">
                  <w:pPr>
                    <w:pStyle w:val="Default"/>
                    <w:rPr>
                      <w:i/>
                      <w:color w:val="7030A0"/>
                    </w:rPr>
                  </w:pPr>
                  <w:r w:rsidRPr="009C31EE">
                    <w:rPr>
                      <w:i/>
                      <w:color w:val="7030A0"/>
                    </w:rPr>
                    <w:t>58%</w:t>
                  </w:r>
                </w:p>
              </w:tc>
              <w:tc>
                <w:tcPr>
                  <w:tcW w:w="1704" w:type="dxa"/>
                  <w:shd w:val="clear" w:color="auto" w:fill="FFFF00"/>
                </w:tcPr>
                <w:p w14:paraId="6F87C437" w14:textId="77777777" w:rsidR="006745C9" w:rsidRPr="009C31EE" w:rsidRDefault="006745C9" w:rsidP="006745C9">
                  <w:pPr>
                    <w:pStyle w:val="Default"/>
                    <w:rPr>
                      <w:i/>
                      <w:color w:val="7030A0"/>
                    </w:rPr>
                  </w:pPr>
                  <w:r w:rsidRPr="009C31EE">
                    <w:rPr>
                      <w:i/>
                      <w:color w:val="7030A0"/>
                    </w:rPr>
                    <w:t>74%</w:t>
                  </w:r>
                </w:p>
              </w:tc>
              <w:tc>
                <w:tcPr>
                  <w:tcW w:w="1704" w:type="dxa"/>
                  <w:shd w:val="clear" w:color="auto" w:fill="FFFF00"/>
                </w:tcPr>
                <w:p w14:paraId="467F66B8" w14:textId="77777777" w:rsidR="006745C9" w:rsidRPr="009C31EE" w:rsidRDefault="006745C9" w:rsidP="006745C9">
                  <w:pPr>
                    <w:pStyle w:val="Default"/>
                    <w:rPr>
                      <w:i/>
                      <w:color w:val="7030A0"/>
                    </w:rPr>
                  </w:pPr>
                  <w:r w:rsidRPr="009C31EE">
                    <w:rPr>
                      <w:i/>
                      <w:color w:val="00B050"/>
                    </w:rPr>
                    <w:t>+16%</w:t>
                  </w:r>
                </w:p>
              </w:tc>
            </w:tr>
            <w:tr w:rsidR="006745C9" w:rsidRPr="009C31EE" w14:paraId="512556C7" w14:textId="77777777" w:rsidTr="00A466F9">
              <w:tc>
                <w:tcPr>
                  <w:tcW w:w="1707" w:type="dxa"/>
                </w:tcPr>
                <w:p w14:paraId="7B335D3E" w14:textId="77777777" w:rsidR="006745C9" w:rsidRPr="009C31EE" w:rsidRDefault="006745C9" w:rsidP="006745C9">
                  <w:pPr>
                    <w:pStyle w:val="Default"/>
                    <w:rPr>
                      <w:i/>
                      <w:color w:val="7030A0"/>
                    </w:rPr>
                  </w:pPr>
                  <w:r w:rsidRPr="009C31EE">
                    <w:rPr>
                      <w:i/>
                      <w:color w:val="7030A0"/>
                    </w:rPr>
                    <w:t>P5</w:t>
                  </w:r>
                </w:p>
              </w:tc>
              <w:tc>
                <w:tcPr>
                  <w:tcW w:w="1704" w:type="dxa"/>
                </w:tcPr>
                <w:p w14:paraId="7C8D1346" w14:textId="77777777" w:rsidR="006745C9" w:rsidRPr="009C31EE" w:rsidRDefault="006745C9" w:rsidP="006745C9">
                  <w:pPr>
                    <w:pStyle w:val="Default"/>
                    <w:rPr>
                      <w:i/>
                      <w:color w:val="7030A0"/>
                    </w:rPr>
                  </w:pPr>
                  <w:r w:rsidRPr="009C31EE">
                    <w:rPr>
                      <w:i/>
                      <w:color w:val="7030A0"/>
                    </w:rPr>
                    <w:t>51%</w:t>
                  </w:r>
                </w:p>
              </w:tc>
              <w:tc>
                <w:tcPr>
                  <w:tcW w:w="1704" w:type="dxa"/>
                </w:tcPr>
                <w:p w14:paraId="4B295918" w14:textId="77777777" w:rsidR="006745C9" w:rsidRPr="009C31EE" w:rsidRDefault="006745C9" w:rsidP="006745C9">
                  <w:pPr>
                    <w:pStyle w:val="Default"/>
                    <w:rPr>
                      <w:i/>
                      <w:color w:val="7030A0"/>
                    </w:rPr>
                  </w:pPr>
                  <w:r w:rsidRPr="009C31EE">
                    <w:rPr>
                      <w:i/>
                      <w:color w:val="7030A0"/>
                    </w:rPr>
                    <w:t>65%</w:t>
                  </w:r>
                </w:p>
              </w:tc>
              <w:tc>
                <w:tcPr>
                  <w:tcW w:w="1704" w:type="dxa"/>
                </w:tcPr>
                <w:p w14:paraId="0C4BC085" w14:textId="77777777" w:rsidR="006745C9" w:rsidRPr="009C31EE" w:rsidRDefault="006745C9" w:rsidP="006745C9">
                  <w:pPr>
                    <w:pStyle w:val="Default"/>
                    <w:rPr>
                      <w:i/>
                      <w:color w:val="7030A0"/>
                    </w:rPr>
                  </w:pPr>
                  <w:r w:rsidRPr="009C31EE">
                    <w:rPr>
                      <w:i/>
                      <w:color w:val="00B050"/>
                    </w:rPr>
                    <w:t>+14%</w:t>
                  </w:r>
                </w:p>
              </w:tc>
            </w:tr>
            <w:tr w:rsidR="006745C9" w:rsidRPr="009C31EE" w14:paraId="610A26B1" w14:textId="77777777" w:rsidTr="00A466F9">
              <w:tc>
                <w:tcPr>
                  <w:tcW w:w="1707" w:type="dxa"/>
                </w:tcPr>
                <w:p w14:paraId="207EED6E" w14:textId="77777777" w:rsidR="006745C9" w:rsidRPr="009C31EE" w:rsidRDefault="006745C9" w:rsidP="006745C9">
                  <w:pPr>
                    <w:pStyle w:val="Default"/>
                    <w:rPr>
                      <w:i/>
                      <w:color w:val="7030A0"/>
                    </w:rPr>
                  </w:pPr>
                  <w:r w:rsidRPr="009C31EE">
                    <w:rPr>
                      <w:i/>
                      <w:color w:val="7030A0"/>
                    </w:rPr>
                    <w:t>P6</w:t>
                  </w:r>
                </w:p>
              </w:tc>
              <w:tc>
                <w:tcPr>
                  <w:tcW w:w="1704" w:type="dxa"/>
                </w:tcPr>
                <w:p w14:paraId="40676655" w14:textId="77777777" w:rsidR="006745C9" w:rsidRPr="009C31EE" w:rsidRDefault="006745C9" w:rsidP="006745C9">
                  <w:pPr>
                    <w:pStyle w:val="Default"/>
                    <w:rPr>
                      <w:i/>
                      <w:color w:val="7030A0"/>
                    </w:rPr>
                  </w:pPr>
                  <w:r w:rsidRPr="009C31EE">
                    <w:rPr>
                      <w:i/>
                      <w:color w:val="7030A0"/>
                    </w:rPr>
                    <w:t>53%</w:t>
                  </w:r>
                </w:p>
              </w:tc>
              <w:tc>
                <w:tcPr>
                  <w:tcW w:w="1704" w:type="dxa"/>
                </w:tcPr>
                <w:p w14:paraId="59CDAEC2" w14:textId="77777777" w:rsidR="006745C9" w:rsidRPr="009C31EE" w:rsidRDefault="006745C9" w:rsidP="006745C9">
                  <w:pPr>
                    <w:pStyle w:val="Default"/>
                    <w:rPr>
                      <w:i/>
                      <w:color w:val="7030A0"/>
                    </w:rPr>
                  </w:pPr>
                  <w:r w:rsidRPr="009C31EE">
                    <w:rPr>
                      <w:i/>
                      <w:color w:val="7030A0"/>
                    </w:rPr>
                    <w:t>55%</w:t>
                  </w:r>
                </w:p>
              </w:tc>
              <w:tc>
                <w:tcPr>
                  <w:tcW w:w="1704" w:type="dxa"/>
                </w:tcPr>
                <w:p w14:paraId="42B62730" w14:textId="77777777" w:rsidR="006745C9" w:rsidRPr="009C31EE" w:rsidRDefault="006745C9" w:rsidP="006745C9">
                  <w:pPr>
                    <w:pStyle w:val="Default"/>
                    <w:rPr>
                      <w:i/>
                      <w:color w:val="7030A0"/>
                    </w:rPr>
                  </w:pPr>
                  <w:r w:rsidRPr="009C31EE">
                    <w:rPr>
                      <w:i/>
                      <w:color w:val="00B050"/>
                    </w:rPr>
                    <w:t>+2%</w:t>
                  </w:r>
                </w:p>
              </w:tc>
            </w:tr>
            <w:tr w:rsidR="006745C9" w:rsidRPr="009C31EE" w14:paraId="4BD7FC32" w14:textId="77777777" w:rsidTr="00A466F9">
              <w:tc>
                <w:tcPr>
                  <w:tcW w:w="1707" w:type="dxa"/>
                  <w:shd w:val="clear" w:color="auto" w:fill="FFFF00"/>
                </w:tcPr>
                <w:p w14:paraId="5D7B2E5D" w14:textId="77777777" w:rsidR="006745C9" w:rsidRPr="009C31EE" w:rsidRDefault="006745C9" w:rsidP="006745C9">
                  <w:pPr>
                    <w:pStyle w:val="Default"/>
                    <w:rPr>
                      <w:i/>
                      <w:color w:val="7030A0"/>
                    </w:rPr>
                  </w:pPr>
                  <w:r w:rsidRPr="009C31EE">
                    <w:rPr>
                      <w:i/>
                      <w:color w:val="7030A0"/>
                    </w:rPr>
                    <w:t>P7</w:t>
                  </w:r>
                </w:p>
              </w:tc>
              <w:tc>
                <w:tcPr>
                  <w:tcW w:w="1704" w:type="dxa"/>
                  <w:shd w:val="clear" w:color="auto" w:fill="FFFF00"/>
                </w:tcPr>
                <w:p w14:paraId="59AE8C5C" w14:textId="77777777" w:rsidR="006745C9" w:rsidRPr="009C31EE" w:rsidRDefault="006745C9" w:rsidP="006745C9">
                  <w:pPr>
                    <w:pStyle w:val="Default"/>
                    <w:rPr>
                      <w:i/>
                      <w:color w:val="7030A0"/>
                    </w:rPr>
                  </w:pPr>
                  <w:r w:rsidRPr="009C31EE">
                    <w:rPr>
                      <w:i/>
                      <w:color w:val="7030A0"/>
                    </w:rPr>
                    <w:t>76%</w:t>
                  </w:r>
                </w:p>
              </w:tc>
              <w:tc>
                <w:tcPr>
                  <w:tcW w:w="1704" w:type="dxa"/>
                  <w:shd w:val="clear" w:color="auto" w:fill="FFFF00"/>
                </w:tcPr>
                <w:p w14:paraId="184B98D0" w14:textId="77777777" w:rsidR="006745C9" w:rsidRPr="009C31EE" w:rsidRDefault="006745C9" w:rsidP="006745C9">
                  <w:pPr>
                    <w:pStyle w:val="Default"/>
                    <w:rPr>
                      <w:i/>
                      <w:color w:val="7030A0"/>
                    </w:rPr>
                  </w:pPr>
                  <w:r w:rsidRPr="009C31EE">
                    <w:rPr>
                      <w:i/>
                      <w:color w:val="7030A0"/>
                    </w:rPr>
                    <w:t>72%</w:t>
                  </w:r>
                </w:p>
              </w:tc>
              <w:tc>
                <w:tcPr>
                  <w:tcW w:w="1704" w:type="dxa"/>
                  <w:shd w:val="clear" w:color="auto" w:fill="FFFF00"/>
                </w:tcPr>
                <w:p w14:paraId="273232EA" w14:textId="77777777" w:rsidR="006745C9" w:rsidRPr="009C31EE" w:rsidRDefault="006745C9" w:rsidP="006745C9">
                  <w:pPr>
                    <w:pStyle w:val="Default"/>
                    <w:rPr>
                      <w:i/>
                      <w:color w:val="7030A0"/>
                    </w:rPr>
                  </w:pPr>
                  <w:r w:rsidRPr="009C31EE">
                    <w:rPr>
                      <w:i/>
                      <w:color w:val="FF0000"/>
                    </w:rPr>
                    <w:t>-3%</w:t>
                  </w:r>
                </w:p>
              </w:tc>
            </w:tr>
          </w:tbl>
          <w:p w14:paraId="7C4A0A39" w14:textId="77777777" w:rsidR="006745C9" w:rsidRPr="009C31EE" w:rsidRDefault="006745C9" w:rsidP="006745C9">
            <w:pPr>
              <w:pStyle w:val="Default"/>
              <w:rPr>
                <w:color w:val="auto"/>
              </w:rPr>
            </w:pPr>
          </w:p>
          <w:p w14:paraId="32521607" w14:textId="77777777" w:rsidR="006745C9" w:rsidRPr="009C31EE" w:rsidRDefault="006745C9" w:rsidP="006745C9">
            <w:pPr>
              <w:jc w:val="right"/>
              <w:rPr>
                <w:rFonts w:ascii="Arial" w:hAnsi="Arial" w:cs="Arial"/>
                <w:b/>
                <w:i/>
                <w:sz w:val="24"/>
                <w:szCs w:val="24"/>
              </w:rPr>
            </w:pPr>
            <w:r w:rsidRPr="009C31EE">
              <w:rPr>
                <w:rFonts w:ascii="Arial" w:hAnsi="Arial" w:cs="Arial"/>
                <w:b/>
                <w:i/>
                <w:sz w:val="24"/>
                <w:szCs w:val="24"/>
              </w:rPr>
              <w:t>Numeracy – Percentage of pupils ‘On Track’ Cohort Journey</w:t>
            </w:r>
          </w:p>
          <w:tbl>
            <w:tblPr>
              <w:tblStyle w:val="TableGrid"/>
              <w:tblW w:w="0" w:type="auto"/>
              <w:jc w:val="right"/>
              <w:tblLook w:val="04A0" w:firstRow="1" w:lastRow="0" w:firstColumn="1" w:lastColumn="0" w:noHBand="0" w:noVBand="1"/>
            </w:tblPr>
            <w:tblGrid>
              <w:gridCol w:w="1707"/>
              <w:gridCol w:w="1704"/>
              <w:gridCol w:w="1704"/>
              <w:gridCol w:w="1704"/>
            </w:tblGrid>
            <w:tr w:rsidR="006745C9" w:rsidRPr="009C31EE" w14:paraId="0B58E901" w14:textId="77777777" w:rsidTr="006745C9">
              <w:trPr>
                <w:jc w:val="right"/>
              </w:trPr>
              <w:tc>
                <w:tcPr>
                  <w:tcW w:w="1707" w:type="dxa"/>
                </w:tcPr>
                <w:p w14:paraId="1223CC7C" w14:textId="77777777" w:rsidR="006745C9" w:rsidRPr="009C31EE" w:rsidRDefault="006745C9" w:rsidP="006745C9">
                  <w:pPr>
                    <w:pStyle w:val="Default"/>
                    <w:rPr>
                      <w:i/>
                      <w:color w:val="7030A0"/>
                    </w:rPr>
                  </w:pPr>
                  <w:r w:rsidRPr="009C31EE">
                    <w:rPr>
                      <w:i/>
                      <w:color w:val="7030A0"/>
                    </w:rPr>
                    <w:t>Stage</w:t>
                  </w:r>
                </w:p>
              </w:tc>
              <w:tc>
                <w:tcPr>
                  <w:tcW w:w="1704" w:type="dxa"/>
                </w:tcPr>
                <w:p w14:paraId="02685E88" w14:textId="77777777" w:rsidR="006745C9" w:rsidRPr="009C31EE" w:rsidRDefault="006745C9" w:rsidP="006745C9">
                  <w:pPr>
                    <w:pStyle w:val="Default"/>
                    <w:rPr>
                      <w:i/>
                      <w:color w:val="7030A0"/>
                    </w:rPr>
                  </w:pPr>
                  <w:r w:rsidRPr="009C31EE">
                    <w:rPr>
                      <w:i/>
                      <w:color w:val="7030A0"/>
                    </w:rPr>
                    <w:t>June 2024</w:t>
                  </w:r>
                </w:p>
              </w:tc>
              <w:tc>
                <w:tcPr>
                  <w:tcW w:w="1704" w:type="dxa"/>
                </w:tcPr>
                <w:p w14:paraId="78FF44B2" w14:textId="77777777" w:rsidR="006745C9" w:rsidRPr="009C31EE" w:rsidRDefault="006745C9" w:rsidP="006745C9">
                  <w:pPr>
                    <w:pStyle w:val="Default"/>
                    <w:rPr>
                      <w:i/>
                      <w:color w:val="7030A0"/>
                    </w:rPr>
                  </w:pPr>
                  <w:r w:rsidRPr="009C31EE">
                    <w:rPr>
                      <w:i/>
                      <w:color w:val="7030A0"/>
                    </w:rPr>
                    <w:t>June 2025</w:t>
                  </w:r>
                </w:p>
              </w:tc>
              <w:tc>
                <w:tcPr>
                  <w:tcW w:w="1704" w:type="dxa"/>
                </w:tcPr>
                <w:p w14:paraId="73FB50D5" w14:textId="77777777" w:rsidR="006745C9" w:rsidRPr="009C31EE" w:rsidRDefault="006745C9" w:rsidP="006745C9">
                  <w:pPr>
                    <w:pStyle w:val="Default"/>
                    <w:rPr>
                      <w:i/>
                      <w:color w:val="7030A0"/>
                    </w:rPr>
                  </w:pPr>
                  <w:r w:rsidRPr="009C31EE">
                    <w:rPr>
                      <w:i/>
                      <w:color w:val="7030A0"/>
                    </w:rPr>
                    <w:t>Difference</w:t>
                  </w:r>
                </w:p>
              </w:tc>
            </w:tr>
            <w:tr w:rsidR="006745C9" w:rsidRPr="009C31EE" w14:paraId="4BE1244C" w14:textId="77777777" w:rsidTr="006745C9">
              <w:trPr>
                <w:jc w:val="right"/>
              </w:trPr>
              <w:tc>
                <w:tcPr>
                  <w:tcW w:w="1707" w:type="dxa"/>
                  <w:shd w:val="clear" w:color="auto" w:fill="auto"/>
                </w:tcPr>
                <w:p w14:paraId="6CEF74F2" w14:textId="77777777" w:rsidR="006745C9" w:rsidRPr="009C31EE" w:rsidRDefault="006745C9" w:rsidP="006745C9">
                  <w:pPr>
                    <w:pStyle w:val="Default"/>
                    <w:rPr>
                      <w:i/>
                      <w:color w:val="7030A0"/>
                    </w:rPr>
                  </w:pPr>
                  <w:r w:rsidRPr="009C31EE">
                    <w:rPr>
                      <w:i/>
                      <w:color w:val="7030A0"/>
                    </w:rPr>
                    <w:t>Current P2</w:t>
                  </w:r>
                </w:p>
              </w:tc>
              <w:tc>
                <w:tcPr>
                  <w:tcW w:w="1704" w:type="dxa"/>
                  <w:shd w:val="clear" w:color="auto" w:fill="auto"/>
                </w:tcPr>
                <w:p w14:paraId="396660D9" w14:textId="77777777" w:rsidR="006745C9" w:rsidRPr="009C31EE" w:rsidRDefault="006745C9" w:rsidP="006745C9">
                  <w:pPr>
                    <w:pStyle w:val="Default"/>
                    <w:rPr>
                      <w:i/>
                      <w:color w:val="7030A0"/>
                    </w:rPr>
                  </w:pPr>
                  <w:r w:rsidRPr="009C31EE">
                    <w:rPr>
                      <w:i/>
                      <w:color w:val="7030A0"/>
                    </w:rPr>
                    <w:t>76%</w:t>
                  </w:r>
                </w:p>
              </w:tc>
              <w:tc>
                <w:tcPr>
                  <w:tcW w:w="1704" w:type="dxa"/>
                  <w:shd w:val="clear" w:color="auto" w:fill="auto"/>
                </w:tcPr>
                <w:p w14:paraId="279E4544" w14:textId="77777777" w:rsidR="006745C9" w:rsidRPr="009C31EE" w:rsidRDefault="006745C9" w:rsidP="006745C9">
                  <w:pPr>
                    <w:pStyle w:val="Default"/>
                    <w:rPr>
                      <w:i/>
                      <w:color w:val="7030A0"/>
                    </w:rPr>
                  </w:pPr>
                  <w:r w:rsidRPr="009C31EE">
                    <w:rPr>
                      <w:i/>
                      <w:color w:val="7030A0"/>
                    </w:rPr>
                    <w:t>82%</w:t>
                  </w:r>
                </w:p>
              </w:tc>
              <w:tc>
                <w:tcPr>
                  <w:tcW w:w="1704" w:type="dxa"/>
                  <w:shd w:val="clear" w:color="auto" w:fill="auto"/>
                </w:tcPr>
                <w:p w14:paraId="7DD412C6" w14:textId="77777777" w:rsidR="006745C9" w:rsidRPr="009C31EE" w:rsidRDefault="006745C9" w:rsidP="006745C9">
                  <w:pPr>
                    <w:pStyle w:val="Default"/>
                    <w:rPr>
                      <w:i/>
                      <w:color w:val="7030A0"/>
                    </w:rPr>
                  </w:pPr>
                  <w:r w:rsidRPr="009C31EE">
                    <w:rPr>
                      <w:i/>
                      <w:color w:val="00B050"/>
                    </w:rPr>
                    <w:t>+6%</w:t>
                  </w:r>
                </w:p>
              </w:tc>
            </w:tr>
            <w:tr w:rsidR="006745C9" w:rsidRPr="009C31EE" w14:paraId="2546AE1F" w14:textId="77777777" w:rsidTr="006745C9">
              <w:trPr>
                <w:jc w:val="right"/>
              </w:trPr>
              <w:tc>
                <w:tcPr>
                  <w:tcW w:w="1707" w:type="dxa"/>
                </w:tcPr>
                <w:p w14:paraId="173A66E1" w14:textId="77777777" w:rsidR="006745C9" w:rsidRPr="009C31EE" w:rsidRDefault="006745C9" w:rsidP="006745C9">
                  <w:pPr>
                    <w:pStyle w:val="Default"/>
                    <w:rPr>
                      <w:i/>
                      <w:color w:val="7030A0"/>
                    </w:rPr>
                  </w:pPr>
                  <w:r w:rsidRPr="009C31EE">
                    <w:rPr>
                      <w:i/>
                      <w:color w:val="7030A0"/>
                    </w:rPr>
                    <w:t>Current P3</w:t>
                  </w:r>
                </w:p>
              </w:tc>
              <w:tc>
                <w:tcPr>
                  <w:tcW w:w="1704" w:type="dxa"/>
                </w:tcPr>
                <w:p w14:paraId="36899576" w14:textId="77777777" w:rsidR="006745C9" w:rsidRPr="009C31EE" w:rsidRDefault="006745C9" w:rsidP="006745C9">
                  <w:pPr>
                    <w:pStyle w:val="Default"/>
                    <w:rPr>
                      <w:i/>
                      <w:color w:val="7030A0"/>
                    </w:rPr>
                  </w:pPr>
                  <w:r w:rsidRPr="009C31EE">
                    <w:rPr>
                      <w:i/>
                      <w:color w:val="7030A0"/>
                    </w:rPr>
                    <w:t>80%</w:t>
                  </w:r>
                </w:p>
              </w:tc>
              <w:tc>
                <w:tcPr>
                  <w:tcW w:w="1704" w:type="dxa"/>
                </w:tcPr>
                <w:p w14:paraId="5737B3E5" w14:textId="77777777" w:rsidR="006745C9" w:rsidRPr="009C31EE" w:rsidRDefault="006745C9" w:rsidP="006745C9">
                  <w:pPr>
                    <w:pStyle w:val="Default"/>
                    <w:rPr>
                      <w:i/>
                      <w:color w:val="7030A0"/>
                    </w:rPr>
                  </w:pPr>
                  <w:r w:rsidRPr="009C31EE">
                    <w:rPr>
                      <w:i/>
                      <w:color w:val="7030A0"/>
                    </w:rPr>
                    <w:t>79%</w:t>
                  </w:r>
                </w:p>
              </w:tc>
              <w:tc>
                <w:tcPr>
                  <w:tcW w:w="1704" w:type="dxa"/>
                </w:tcPr>
                <w:p w14:paraId="0EFD44D7" w14:textId="77777777" w:rsidR="006745C9" w:rsidRPr="009C31EE" w:rsidRDefault="006745C9" w:rsidP="006745C9">
                  <w:pPr>
                    <w:pStyle w:val="Default"/>
                    <w:rPr>
                      <w:i/>
                      <w:color w:val="7030A0"/>
                    </w:rPr>
                  </w:pPr>
                  <w:r w:rsidRPr="009C31EE">
                    <w:rPr>
                      <w:i/>
                      <w:color w:val="FF0000"/>
                    </w:rPr>
                    <w:t>-1%</w:t>
                  </w:r>
                </w:p>
              </w:tc>
            </w:tr>
            <w:tr w:rsidR="006745C9" w:rsidRPr="009C31EE" w14:paraId="66B3D1CB" w14:textId="77777777" w:rsidTr="006745C9">
              <w:trPr>
                <w:jc w:val="right"/>
              </w:trPr>
              <w:tc>
                <w:tcPr>
                  <w:tcW w:w="1707" w:type="dxa"/>
                  <w:shd w:val="clear" w:color="auto" w:fill="FFFF00"/>
                </w:tcPr>
                <w:p w14:paraId="23928FB7" w14:textId="77777777" w:rsidR="006745C9" w:rsidRPr="009C31EE" w:rsidRDefault="006745C9" w:rsidP="006745C9">
                  <w:pPr>
                    <w:pStyle w:val="Default"/>
                    <w:rPr>
                      <w:i/>
                      <w:color w:val="7030A0"/>
                    </w:rPr>
                  </w:pPr>
                  <w:r w:rsidRPr="009C31EE">
                    <w:rPr>
                      <w:i/>
                      <w:color w:val="7030A0"/>
                    </w:rPr>
                    <w:t>Current P4</w:t>
                  </w:r>
                </w:p>
              </w:tc>
              <w:tc>
                <w:tcPr>
                  <w:tcW w:w="1704" w:type="dxa"/>
                  <w:shd w:val="clear" w:color="auto" w:fill="FFFF00"/>
                </w:tcPr>
                <w:p w14:paraId="48A018A7" w14:textId="77777777" w:rsidR="006745C9" w:rsidRPr="009C31EE" w:rsidRDefault="006745C9" w:rsidP="006745C9">
                  <w:pPr>
                    <w:pStyle w:val="Default"/>
                    <w:rPr>
                      <w:i/>
                      <w:color w:val="7030A0"/>
                    </w:rPr>
                  </w:pPr>
                  <w:r w:rsidRPr="009C31EE">
                    <w:rPr>
                      <w:i/>
                      <w:color w:val="7030A0"/>
                    </w:rPr>
                    <w:t>81%</w:t>
                  </w:r>
                </w:p>
              </w:tc>
              <w:tc>
                <w:tcPr>
                  <w:tcW w:w="1704" w:type="dxa"/>
                  <w:shd w:val="clear" w:color="auto" w:fill="FFFF00"/>
                </w:tcPr>
                <w:p w14:paraId="40DE88D9" w14:textId="77777777" w:rsidR="006745C9" w:rsidRPr="009C31EE" w:rsidRDefault="006745C9" w:rsidP="006745C9">
                  <w:pPr>
                    <w:pStyle w:val="Default"/>
                    <w:rPr>
                      <w:i/>
                      <w:color w:val="7030A0"/>
                    </w:rPr>
                  </w:pPr>
                  <w:r w:rsidRPr="009C31EE">
                    <w:rPr>
                      <w:i/>
                      <w:color w:val="7030A0"/>
                    </w:rPr>
                    <w:t>74%</w:t>
                  </w:r>
                </w:p>
              </w:tc>
              <w:tc>
                <w:tcPr>
                  <w:tcW w:w="1704" w:type="dxa"/>
                  <w:shd w:val="clear" w:color="auto" w:fill="FFFF00"/>
                </w:tcPr>
                <w:p w14:paraId="3434BFEE" w14:textId="77777777" w:rsidR="006745C9" w:rsidRPr="009C31EE" w:rsidRDefault="006745C9" w:rsidP="006745C9">
                  <w:pPr>
                    <w:pStyle w:val="Default"/>
                    <w:rPr>
                      <w:i/>
                      <w:color w:val="FF0000"/>
                    </w:rPr>
                  </w:pPr>
                  <w:r w:rsidRPr="009C31EE">
                    <w:rPr>
                      <w:i/>
                      <w:color w:val="FF0000"/>
                    </w:rPr>
                    <w:t>-7%</w:t>
                  </w:r>
                </w:p>
              </w:tc>
            </w:tr>
            <w:tr w:rsidR="006745C9" w:rsidRPr="009C31EE" w14:paraId="2876A125" w14:textId="77777777" w:rsidTr="006745C9">
              <w:trPr>
                <w:jc w:val="right"/>
              </w:trPr>
              <w:tc>
                <w:tcPr>
                  <w:tcW w:w="1707" w:type="dxa"/>
                  <w:shd w:val="clear" w:color="auto" w:fill="auto"/>
                </w:tcPr>
                <w:p w14:paraId="1B844BC3" w14:textId="77777777" w:rsidR="006745C9" w:rsidRPr="009C31EE" w:rsidRDefault="006745C9" w:rsidP="006745C9">
                  <w:pPr>
                    <w:pStyle w:val="Default"/>
                    <w:rPr>
                      <w:i/>
                      <w:color w:val="7030A0"/>
                    </w:rPr>
                  </w:pPr>
                  <w:r w:rsidRPr="009C31EE">
                    <w:rPr>
                      <w:i/>
                      <w:color w:val="7030A0"/>
                    </w:rPr>
                    <w:t>Current P5</w:t>
                  </w:r>
                </w:p>
              </w:tc>
              <w:tc>
                <w:tcPr>
                  <w:tcW w:w="1704" w:type="dxa"/>
                  <w:shd w:val="clear" w:color="auto" w:fill="auto"/>
                </w:tcPr>
                <w:p w14:paraId="3D5B4AB6" w14:textId="77777777" w:rsidR="006745C9" w:rsidRPr="009C31EE" w:rsidRDefault="006745C9" w:rsidP="006745C9">
                  <w:pPr>
                    <w:pStyle w:val="Default"/>
                    <w:rPr>
                      <w:i/>
                      <w:color w:val="7030A0"/>
                    </w:rPr>
                  </w:pPr>
                  <w:r w:rsidRPr="009C31EE">
                    <w:rPr>
                      <w:i/>
                      <w:color w:val="7030A0"/>
                    </w:rPr>
                    <w:t>58%</w:t>
                  </w:r>
                </w:p>
              </w:tc>
              <w:tc>
                <w:tcPr>
                  <w:tcW w:w="1704" w:type="dxa"/>
                  <w:shd w:val="clear" w:color="auto" w:fill="auto"/>
                </w:tcPr>
                <w:p w14:paraId="724DFDE8" w14:textId="77777777" w:rsidR="006745C9" w:rsidRPr="009C31EE" w:rsidRDefault="006745C9" w:rsidP="006745C9">
                  <w:pPr>
                    <w:pStyle w:val="Default"/>
                    <w:rPr>
                      <w:i/>
                      <w:color w:val="7030A0"/>
                    </w:rPr>
                  </w:pPr>
                  <w:r w:rsidRPr="009C31EE">
                    <w:rPr>
                      <w:i/>
                      <w:color w:val="7030A0"/>
                    </w:rPr>
                    <w:t>63%</w:t>
                  </w:r>
                </w:p>
              </w:tc>
              <w:tc>
                <w:tcPr>
                  <w:tcW w:w="1704" w:type="dxa"/>
                  <w:shd w:val="clear" w:color="auto" w:fill="auto"/>
                </w:tcPr>
                <w:p w14:paraId="3512ACA9" w14:textId="77777777" w:rsidR="006745C9" w:rsidRPr="009C31EE" w:rsidRDefault="006745C9" w:rsidP="006745C9">
                  <w:pPr>
                    <w:pStyle w:val="Default"/>
                    <w:rPr>
                      <w:i/>
                      <w:color w:val="7030A0"/>
                    </w:rPr>
                  </w:pPr>
                  <w:r w:rsidRPr="009C31EE">
                    <w:rPr>
                      <w:i/>
                      <w:color w:val="00B050"/>
                    </w:rPr>
                    <w:t>+5%</w:t>
                  </w:r>
                </w:p>
              </w:tc>
            </w:tr>
            <w:tr w:rsidR="006745C9" w:rsidRPr="009C31EE" w14:paraId="2F2277A8" w14:textId="77777777" w:rsidTr="006745C9">
              <w:trPr>
                <w:jc w:val="right"/>
              </w:trPr>
              <w:tc>
                <w:tcPr>
                  <w:tcW w:w="1707" w:type="dxa"/>
                </w:tcPr>
                <w:p w14:paraId="6A10C26F" w14:textId="77777777" w:rsidR="006745C9" w:rsidRPr="009C31EE" w:rsidRDefault="006745C9" w:rsidP="006745C9">
                  <w:pPr>
                    <w:pStyle w:val="Default"/>
                    <w:rPr>
                      <w:i/>
                      <w:color w:val="7030A0"/>
                    </w:rPr>
                  </w:pPr>
                  <w:r w:rsidRPr="009C31EE">
                    <w:rPr>
                      <w:i/>
                      <w:color w:val="7030A0"/>
                    </w:rPr>
                    <w:t>Current P6</w:t>
                  </w:r>
                </w:p>
              </w:tc>
              <w:tc>
                <w:tcPr>
                  <w:tcW w:w="1704" w:type="dxa"/>
                </w:tcPr>
                <w:p w14:paraId="20000CCB" w14:textId="77777777" w:rsidR="006745C9" w:rsidRPr="009C31EE" w:rsidRDefault="006745C9" w:rsidP="006745C9">
                  <w:pPr>
                    <w:pStyle w:val="Default"/>
                    <w:rPr>
                      <w:i/>
                      <w:color w:val="7030A0"/>
                    </w:rPr>
                  </w:pPr>
                  <w:r w:rsidRPr="009C31EE">
                    <w:rPr>
                      <w:i/>
                      <w:color w:val="7030A0"/>
                    </w:rPr>
                    <w:t>51%</w:t>
                  </w:r>
                </w:p>
              </w:tc>
              <w:tc>
                <w:tcPr>
                  <w:tcW w:w="1704" w:type="dxa"/>
                </w:tcPr>
                <w:p w14:paraId="3CF793E0" w14:textId="77777777" w:rsidR="006745C9" w:rsidRPr="009C31EE" w:rsidRDefault="006745C9" w:rsidP="006745C9">
                  <w:pPr>
                    <w:pStyle w:val="Default"/>
                    <w:rPr>
                      <w:i/>
                      <w:color w:val="7030A0"/>
                    </w:rPr>
                  </w:pPr>
                  <w:r w:rsidRPr="009C31EE">
                    <w:rPr>
                      <w:i/>
                      <w:color w:val="7030A0"/>
                    </w:rPr>
                    <w:t>55%</w:t>
                  </w:r>
                </w:p>
              </w:tc>
              <w:tc>
                <w:tcPr>
                  <w:tcW w:w="1704" w:type="dxa"/>
                </w:tcPr>
                <w:p w14:paraId="00F0C0D6" w14:textId="77777777" w:rsidR="006745C9" w:rsidRPr="009C31EE" w:rsidRDefault="006745C9" w:rsidP="006745C9">
                  <w:pPr>
                    <w:pStyle w:val="Default"/>
                    <w:rPr>
                      <w:i/>
                      <w:color w:val="7030A0"/>
                    </w:rPr>
                  </w:pPr>
                  <w:r w:rsidRPr="009C31EE">
                    <w:rPr>
                      <w:i/>
                      <w:color w:val="00B050"/>
                    </w:rPr>
                    <w:t>+4%</w:t>
                  </w:r>
                </w:p>
              </w:tc>
            </w:tr>
            <w:tr w:rsidR="006745C9" w:rsidRPr="009C31EE" w14:paraId="7107FDF6" w14:textId="77777777" w:rsidTr="006745C9">
              <w:trPr>
                <w:jc w:val="right"/>
              </w:trPr>
              <w:tc>
                <w:tcPr>
                  <w:tcW w:w="1707" w:type="dxa"/>
                  <w:shd w:val="clear" w:color="auto" w:fill="FFFF00"/>
                </w:tcPr>
                <w:p w14:paraId="58553E6C" w14:textId="77777777" w:rsidR="006745C9" w:rsidRPr="009C31EE" w:rsidRDefault="006745C9" w:rsidP="006745C9">
                  <w:pPr>
                    <w:pStyle w:val="Default"/>
                    <w:rPr>
                      <w:i/>
                      <w:color w:val="7030A0"/>
                    </w:rPr>
                  </w:pPr>
                  <w:r w:rsidRPr="009C31EE">
                    <w:rPr>
                      <w:i/>
                      <w:color w:val="7030A0"/>
                    </w:rPr>
                    <w:t>Current P7</w:t>
                  </w:r>
                </w:p>
              </w:tc>
              <w:tc>
                <w:tcPr>
                  <w:tcW w:w="1704" w:type="dxa"/>
                  <w:shd w:val="clear" w:color="auto" w:fill="FFFF00"/>
                </w:tcPr>
                <w:p w14:paraId="5948AB22" w14:textId="77777777" w:rsidR="006745C9" w:rsidRPr="009C31EE" w:rsidRDefault="006745C9" w:rsidP="006745C9">
                  <w:pPr>
                    <w:pStyle w:val="Default"/>
                    <w:rPr>
                      <w:i/>
                      <w:color w:val="7030A0"/>
                    </w:rPr>
                  </w:pPr>
                  <w:r w:rsidRPr="009C31EE">
                    <w:rPr>
                      <w:i/>
                      <w:color w:val="7030A0"/>
                    </w:rPr>
                    <w:t>53%</w:t>
                  </w:r>
                </w:p>
              </w:tc>
              <w:tc>
                <w:tcPr>
                  <w:tcW w:w="1704" w:type="dxa"/>
                  <w:shd w:val="clear" w:color="auto" w:fill="FFFF00"/>
                </w:tcPr>
                <w:p w14:paraId="53DA1D1A" w14:textId="77777777" w:rsidR="006745C9" w:rsidRPr="009C31EE" w:rsidRDefault="006745C9" w:rsidP="006745C9">
                  <w:pPr>
                    <w:pStyle w:val="Default"/>
                    <w:rPr>
                      <w:i/>
                      <w:color w:val="7030A0"/>
                    </w:rPr>
                  </w:pPr>
                  <w:r w:rsidRPr="009C31EE">
                    <w:rPr>
                      <w:i/>
                      <w:color w:val="7030A0"/>
                    </w:rPr>
                    <w:t>72%</w:t>
                  </w:r>
                </w:p>
              </w:tc>
              <w:tc>
                <w:tcPr>
                  <w:tcW w:w="1704" w:type="dxa"/>
                  <w:shd w:val="clear" w:color="auto" w:fill="FFFF00"/>
                </w:tcPr>
                <w:p w14:paraId="719B61E8" w14:textId="77777777" w:rsidR="006745C9" w:rsidRPr="009C31EE" w:rsidRDefault="006745C9" w:rsidP="006745C9">
                  <w:pPr>
                    <w:pStyle w:val="Default"/>
                    <w:rPr>
                      <w:i/>
                      <w:color w:val="7030A0"/>
                    </w:rPr>
                  </w:pPr>
                  <w:r w:rsidRPr="009C31EE">
                    <w:rPr>
                      <w:i/>
                      <w:color w:val="00B050"/>
                    </w:rPr>
                    <w:t>+19%</w:t>
                  </w:r>
                </w:p>
              </w:tc>
            </w:tr>
          </w:tbl>
          <w:p w14:paraId="03FFBDC7" w14:textId="7691998B" w:rsidR="00DC5B48" w:rsidRPr="009C31EE" w:rsidRDefault="00DC5B48" w:rsidP="006745C9">
            <w:pPr>
              <w:pStyle w:val="Default"/>
              <w:jc w:val="right"/>
              <w:rPr>
                <w:color w:val="auto"/>
              </w:rPr>
            </w:pPr>
          </w:p>
          <w:p w14:paraId="769649E1" w14:textId="5B828638" w:rsidR="006745C9" w:rsidRPr="009C31EE" w:rsidRDefault="00DC5B48" w:rsidP="00DC5B48">
            <w:pPr>
              <w:rPr>
                <w:rFonts w:ascii="Arial" w:hAnsi="Arial" w:cs="Arial"/>
                <w:sz w:val="24"/>
                <w:szCs w:val="24"/>
              </w:rPr>
            </w:pPr>
            <w:r w:rsidRPr="009C31EE">
              <w:rPr>
                <w:rFonts w:ascii="Arial" w:hAnsi="Arial" w:cs="Arial"/>
                <w:sz w:val="24"/>
                <w:szCs w:val="24"/>
              </w:rPr>
              <w:t>Our end of year data for numeracy across the school is positive. We have made gains at 4 out of 7 year</w:t>
            </w:r>
            <w:r w:rsidR="001D4F78" w:rsidRPr="009C31EE">
              <w:rPr>
                <w:rFonts w:ascii="Arial" w:hAnsi="Arial" w:cs="Arial"/>
                <w:sz w:val="24"/>
                <w:szCs w:val="24"/>
              </w:rPr>
              <w:t xml:space="preserve"> </w:t>
            </w:r>
            <w:r w:rsidRPr="009C31EE">
              <w:rPr>
                <w:rFonts w:ascii="Arial" w:hAnsi="Arial" w:cs="Arial"/>
                <w:sz w:val="24"/>
                <w:szCs w:val="24"/>
              </w:rPr>
              <w:t xml:space="preserve">groups from last year, ranging from gains of 2% to gains of 16%. We have seen small decreases in attainment at P3 and P7 and P1 data remained at the same level. </w:t>
            </w:r>
            <w:r w:rsidR="00041E48" w:rsidRPr="009C31EE">
              <w:rPr>
                <w:rFonts w:ascii="Arial" w:hAnsi="Arial" w:cs="Arial"/>
                <w:sz w:val="24"/>
                <w:szCs w:val="24"/>
              </w:rPr>
              <w:t xml:space="preserve">Cohort data </w:t>
            </w:r>
            <w:r w:rsidR="00041E48" w:rsidRPr="009C31EE">
              <w:rPr>
                <w:rFonts w:ascii="Arial" w:hAnsi="Arial" w:cs="Arial"/>
                <w:sz w:val="24"/>
                <w:szCs w:val="24"/>
              </w:rPr>
              <w:lastRenderedPageBreak/>
              <w:t>shows increased attainment in numeracy at 5 out of 7 cohorts. These increases range from 4% to 19% increases in the last 12 months.</w:t>
            </w:r>
          </w:p>
          <w:p w14:paraId="6EC2378B" w14:textId="77777777" w:rsidR="00041E48" w:rsidRPr="009C31EE" w:rsidRDefault="00041E48" w:rsidP="00DC5B48">
            <w:pPr>
              <w:rPr>
                <w:rFonts w:ascii="Arial" w:hAnsi="Arial" w:cs="Arial"/>
                <w:sz w:val="24"/>
                <w:szCs w:val="24"/>
              </w:rPr>
            </w:pPr>
          </w:p>
          <w:p w14:paraId="5B38F7D8" w14:textId="77777777" w:rsidR="00041E48" w:rsidRPr="009C31EE" w:rsidRDefault="00041E48" w:rsidP="00DC5B48">
            <w:pPr>
              <w:rPr>
                <w:rFonts w:ascii="Arial" w:hAnsi="Arial" w:cs="Arial"/>
                <w:sz w:val="24"/>
                <w:szCs w:val="24"/>
              </w:rPr>
            </w:pPr>
          </w:p>
          <w:p w14:paraId="55F72F31" w14:textId="6EF359DC" w:rsidR="00041E48" w:rsidRPr="009C31EE" w:rsidRDefault="00041E48" w:rsidP="00041E48">
            <w:pPr>
              <w:pStyle w:val="ListParagraph"/>
              <w:numPr>
                <w:ilvl w:val="0"/>
                <w:numId w:val="19"/>
              </w:numPr>
              <w:rPr>
                <w:rFonts w:ascii="Arial" w:hAnsi="Arial" w:cs="Arial"/>
                <w:sz w:val="24"/>
                <w:szCs w:val="24"/>
              </w:rPr>
            </w:pPr>
            <w:r w:rsidRPr="009C31EE">
              <w:rPr>
                <w:rFonts w:ascii="Arial" w:hAnsi="Arial" w:cs="Arial"/>
                <w:sz w:val="24"/>
                <w:szCs w:val="24"/>
              </w:rPr>
              <w:t xml:space="preserve">Our overall school attendance for the year has been </w:t>
            </w:r>
            <w:r w:rsidR="0010061B" w:rsidRPr="009C31EE">
              <w:rPr>
                <w:rFonts w:ascii="Arial" w:hAnsi="Arial" w:cs="Arial"/>
                <w:sz w:val="24"/>
                <w:szCs w:val="24"/>
              </w:rPr>
              <w:t>90.4%</w:t>
            </w:r>
            <w:r w:rsidRPr="009C31EE">
              <w:rPr>
                <w:rFonts w:ascii="Arial" w:hAnsi="Arial" w:cs="Arial"/>
                <w:sz w:val="24"/>
                <w:szCs w:val="24"/>
              </w:rPr>
              <w:t xml:space="preserve">. </w:t>
            </w:r>
            <w:r w:rsidR="003314A9">
              <w:rPr>
                <w:rFonts w:ascii="Arial" w:hAnsi="Arial" w:cs="Arial"/>
                <w:sz w:val="24"/>
                <w:szCs w:val="24"/>
              </w:rPr>
              <w:t>We did not meet our attendance target of 92%, however t</w:t>
            </w:r>
            <w:r w:rsidRPr="009C31EE">
              <w:rPr>
                <w:rFonts w:ascii="Arial" w:hAnsi="Arial" w:cs="Arial"/>
                <w:sz w:val="24"/>
                <w:szCs w:val="24"/>
              </w:rPr>
              <w:t>hroughout the course of the year we have undertaken the following steps to address this and plan for improvements next year:</w:t>
            </w:r>
          </w:p>
          <w:p w14:paraId="27778959" w14:textId="19B95CBE" w:rsidR="00041E48" w:rsidRPr="009C31EE" w:rsidRDefault="00041E48" w:rsidP="00041E48">
            <w:pPr>
              <w:pStyle w:val="ListParagraph"/>
              <w:numPr>
                <w:ilvl w:val="0"/>
                <w:numId w:val="5"/>
              </w:numPr>
              <w:rPr>
                <w:rFonts w:ascii="Arial" w:hAnsi="Arial" w:cs="Arial"/>
                <w:sz w:val="24"/>
                <w:szCs w:val="24"/>
              </w:rPr>
            </w:pPr>
            <w:r w:rsidRPr="009C31EE">
              <w:rPr>
                <w:rFonts w:ascii="Arial" w:hAnsi="Arial" w:cs="Arial"/>
                <w:sz w:val="24"/>
                <w:szCs w:val="24"/>
              </w:rPr>
              <w:t xml:space="preserve">Prioritising the raising of attainment on the remit of one of the </w:t>
            </w:r>
            <w:proofErr w:type="spellStart"/>
            <w:r w:rsidRPr="009C31EE">
              <w:rPr>
                <w:rFonts w:ascii="Arial" w:hAnsi="Arial" w:cs="Arial"/>
                <w:sz w:val="24"/>
                <w:szCs w:val="24"/>
              </w:rPr>
              <w:t>PTs.</w:t>
            </w:r>
            <w:proofErr w:type="spellEnd"/>
            <w:r w:rsidRPr="009C31EE">
              <w:rPr>
                <w:rFonts w:ascii="Arial" w:hAnsi="Arial" w:cs="Arial"/>
                <w:sz w:val="24"/>
                <w:szCs w:val="24"/>
              </w:rPr>
              <w:t xml:space="preserve"> She has joined a group run by Education Scotland and has run a small test of </w:t>
            </w:r>
            <w:r w:rsidR="0010061B" w:rsidRPr="009C31EE">
              <w:rPr>
                <w:rFonts w:ascii="Arial" w:hAnsi="Arial" w:cs="Arial"/>
                <w:sz w:val="24"/>
                <w:szCs w:val="24"/>
              </w:rPr>
              <w:t>change</w:t>
            </w:r>
            <w:r w:rsidRPr="009C31EE">
              <w:rPr>
                <w:rFonts w:ascii="Arial" w:hAnsi="Arial" w:cs="Arial"/>
                <w:sz w:val="24"/>
                <w:szCs w:val="24"/>
              </w:rPr>
              <w:t xml:space="preserve"> in term 4 with targeted families.</w:t>
            </w:r>
          </w:p>
          <w:p w14:paraId="4C2B4548" w14:textId="77777777" w:rsidR="00041E48" w:rsidRPr="009C31EE" w:rsidRDefault="00041E48" w:rsidP="00041E48">
            <w:pPr>
              <w:pStyle w:val="ListParagraph"/>
              <w:numPr>
                <w:ilvl w:val="0"/>
                <w:numId w:val="5"/>
              </w:numPr>
              <w:rPr>
                <w:rFonts w:ascii="Arial" w:hAnsi="Arial" w:cs="Arial"/>
                <w:sz w:val="24"/>
                <w:szCs w:val="24"/>
              </w:rPr>
            </w:pPr>
            <w:r w:rsidRPr="009C31EE">
              <w:rPr>
                <w:rFonts w:ascii="Arial" w:hAnsi="Arial" w:cs="Arial"/>
                <w:sz w:val="24"/>
                <w:szCs w:val="24"/>
              </w:rPr>
              <w:t>Produced information posters highlighting the importance of improved attendance and timekeeping. These will be used with all families next session and discussed regularly at assemblies.</w:t>
            </w:r>
          </w:p>
          <w:p w14:paraId="4687E75C" w14:textId="2F0A1797" w:rsidR="00041E48" w:rsidRPr="009C31EE" w:rsidRDefault="00041E48" w:rsidP="00041E48">
            <w:pPr>
              <w:pStyle w:val="ListParagraph"/>
              <w:numPr>
                <w:ilvl w:val="0"/>
                <w:numId w:val="5"/>
              </w:numPr>
              <w:rPr>
                <w:rFonts w:ascii="Arial" w:hAnsi="Arial" w:cs="Arial"/>
                <w:sz w:val="24"/>
                <w:szCs w:val="24"/>
              </w:rPr>
            </w:pPr>
            <w:r w:rsidRPr="009C31EE">
              <w:rPr>
                <w:rFonts w:ascii="Arial" w:hAnsi="Arial" w:cs="Arial"/>
                <w:sz w:val="24"/>
                <w:szCs w:val="24"/>
              </w:rPr>
              <w:t>Our senior clerical has developed a tracking spreadsheet, which has been trialled this year. This give</w:t>
            </w:r>
            <w:r w:rsidR="4B4EC5AF" w:rsidRPr="009C31EE">
              <w:rPr>
                <w:rFonts w:ascii="Arial" w:hAnsi="Arial" w:cs="Arial"/>
                <w:sz w:val="24"/>
                <w:szCs w:val="24"/>
              </w:rPr>
              <w:t>s</w:t>
            </w:r>
            <w:r w:rsidRPr="009C31EE">
              <w:rPr>
                <w:rFonts w:ascii="Arial" w:hAnsi="Arial" w:cs="Arial"/>
                <w:sz w:val="24"/>
                <w:szCs w:val="24"/>
              </w:rPr>
              <w:t xml:space="preserve"> a much fuller picture of attendance across the school.</w:t>
            </w:r>
          </w:p>
          <w:p w14:paraId="2D96AED9" w14:textId="77777777" w:rsidR="0010061B" w:rsidRPr="009C31EE" w:rsidRDefault="0010061B" w:rsidP="0010061B">
            <w:pPr>
              <w:rPr>
                <w:rFonts w:ascii="Arial" w:hAnsi="Arial" w:cs="Arial"/>
                <w:sz w:val="24"/>
                <w:szCs w:val="24"/>
              </w:rPr>
            </w:pPr>
          </w:p>
          <w:p w14:paraId="4AAF839B" w14:textId="70D8E249" w:rsidR="0010061B" w:rsidRPr="009C31EE" w:rsidRDefault="0010061B" w:rsidP="0010061B">
            <w:pPr>
              <w:pStyle w:val="ListParagraph"/>
              <w:numPr>
                <w:ilvl w:val="0"/>
                <w:numId w:val="19"/>
              </w:numPr>
              <w:rPr>
                <w:rFonts w:ascii="Arial" w:hAnsi="Arial" w:cs="Arial"/>
                <w:sz w:val="24"/>
                <w:szCs w:val="24"/>
              </w:rPr>
            </w:pPr>
            <w:r w:rsidRPr="009C31EE">
              <w:rPr>
                <w:rFonts w:ascii="Arial" w:hAnsi="Arial" w:cs="Arial"/>
                <w:sz w:val="24"/>
                <w:szCs w:val="24"/>
              </w:rPr>
              <w:t>Outdoor learning participation and engagement has increased this year. Making available new resources and providing professional development for staff has led to increased confidence in taking learning outdoors.</w:t>
            </w:r>
            <w:r w:rsidR="0012353A" w:rsidRPr="009C31EE">
              <w:rPr>
                <w:rFonts w:ascii="Arial" w:hAnsi="Arial" w:cs="Arial"/>
                <w:sz w:val="24"/>
                <w:szCs w:val="24"/>
              </w:rPr>
              <w:t xml:space="preserve"> STEM engagement has been varied across the school, with self-evaluation suggesting that professional development opportunities in this area would be appreciated by teachers and PSAs.</w:t>
            </w:r>
          </w:p>
          <w:p w14:paraId="5A11F2C5" w14:textId="77777777" w:rsidR="00F72704" w:rsidRPr="00FD27A9" w:rsidRDefault="00F72704" w:rsidP="00F72704">
            <w:pPr>
              <w:pStyle w:val="ListParagraph"/>
              <w:numPr>
                <w:ilvl w:val="0"/>
                <w:numId w:val="19"/>
              </w:numPr>
              <w:rPr>
                <w:rFonts w:ascii="Arial" w:hAnsi="Arial" w:cs="Arial"/>
                <w:color w:val="0070C0"/>
                <w:sz w:val="24"/>
                <w:szCs w:val="24"/>
              </w:rPr>
            </w:pPr>
            <w:r w:rsidRPr="00FD27A9">
              <w:rPr>
                <w:rFonts w:ascii="Arial" w:hAnsi="Arial" w:cs="Arial"/>
                <w:color w:val="0070C0"/>
                <w:sz w:val="24"/>
                <w:szCs w:val="24"/>
              </w:rPr>
              <w:t>In November 2024 the first data collection was carried out and at this point there were 48% of children on track in Literacy, 33% of children on track in numeracy and 53% of children on track in Health &amp; Wellbeing. The second data collection was carried out in May 2025 and this indicated an increase in the three cross cutting themes with 75% of children on track in Literacy an increase of 27%, 66% of children on track in Numeracy an increase of 33% and 84% of children were on track in Health &amp; Wellbeing and increase of 31%. This indicates that this introduction of a new tracking system has led to better outcomes for children.</w:t>
            </w:r>
          </w:p>
          <w:p w14:paraId="4ABC4E59" w14:textId="1A58F50A" w:rsidR="0012353A" w:rsidRPr="009C31EE" w:rsidRDefault="00F72704" w:rsidP="00F72704">
            <w:pPr>
              <w:pStyle w:val="ListParagraph"/>
              <w:numPr>
                <w:ilvl w:val="0"/>
                <w:numId w:val="19"/>
              </w:numPr>
              <w:rPr>
                <w:rFonts w:ascii="Arial" w:hAnsi="Arial" w:cs="Arial"/>
                <w:sz w:val="24"/>
                <w:szCs w:val="24"/>
              </w:rPr>
            </w:pPr>
            <w:r w:rsidRPr="00FD27A9">
              <w:rPr>
                <w:rFonts w:ascii="Arial" w:hAnsi="Arial" w:cs="Arial"/>
                <w:color w:val="0070C0"/>
                <w:sz w:val="24"/>
                <w:szCs w:val="24"/>
              </w:rPr>
              <w:t xml:space="preserve">The continuation of the “I Can” Literacy programme, weekly Word Aware activities and the introduction of </w:t>
            </w:r>
            <w:proofErr w:type="spellStart"/>
            <w:r w:rsidRPr="00FD27A9">
              <w:rPr>
                <w:rFonts w:ascii="Arial" w:hAnsi="Arial" w:cs="Arial"/>
                <w:color w:val="0070C0"/>
                <w:sz w:val="24"/>
                <w:szCs w:val="24"/>
              </w:rPr>
              <w:t>Bookbug</w:t>
            </w:r>
            <w:proofErr w:type="spellEnd"/>
            <w:r w:rsidRPr="00FD27A9">
              <w:rPr>
                <w:rFonts w:ascii="Arial" w:hAnsi="Arial" w:cs="Arial"/>
                <w:color w:val="0070C0"/>
                <w:sz w:val="24"/>
                <w:szCs w:val="24"/>
              </w:rPr>
              <w:t xml:space="preserve"> chid/parent sessions has given the opportunity for children to develop a richer vocabulary and this is highlighted within our literacy data where 75% of children are on track in Literacy.</w:t>
            </w:r>
          </w:p>
        </w:tc>
      </w:tr>
      <w:tr w:rsidR="00C601BE" w:rsidRPr="009C31EE" w14:paraId="68440AE6" w14:textId="77777777" w:rsidTr="1E771C49">
        <w:trPr>
          <w:trHeight w:val="943"/>
        </w:trPr>
        <w:tc>
          <w:tcPr>
            <w:tcW w:w="10485" w:type="dxa"/>
            <w:gridSpan w:val="2"/>
          </w:tcPr>
          <w:p w14:paraId="58C66B25" w14:textId="77777777" w:rsidR="00041E48" w:rsidRPr="009C31EE" w:rsidRDefault="00041E48" w:rsidP="00041E48">
            <w:pPr>
              <w:rPr>
                <w:rFonts w:ascii="Arial" w:hAnsi="Arial" w:cs="Arial"/>
                <w:b/>
                <w:bCs/>
                <w:sz w:val="24"/>
                <w:szCs w:val="24"/>
              </w:rPr>
            </w:pPr>
            <w:r w:rsidRPr="009C31EE">
              <w:rPr>
                <w:rFonts w:ascii="Arial" w:hAnsi="Arial" w:cs="Arial"/>
                <w:b/>
                <w:bCs/>
                <w:sz w:val="24"/>
                <w:szCs w:val="24"/>
              </w:rPr>
              <w:lastRenderedPageBreak/>
              <w:t>Next steps</w:t>
            </w:r>
          </w:p>
          <w:p w14:paraId="0FF6A0EC" w14:textId="7085C63A" w:rsidR="00C601BE" w:rsidRPr="009C31EE" w:rsidRDefault="003314A9" w:rsidP="00F72704">
            <w:pPr>
              <w:pStyle w:val="ListParagraph"/>
              <w:numPr>
                <w:ilvl w:val="0"/>
                <w:numId w:val="5"/>
              </w:numPr>
              <w:rPr>
                <w:rFonts w:ascii="Arial" w:hAnsi="Arial" w:cs="Arial"/>
                <w:sz w:val="24"/>
                <w:szCs w:val="24"/>
              </w:rPr>
            </w:pPr>
            <w:r>
              <w:rPr>
                <w:rFonts w:ascii="Arial" w:hAnsi="Arial" w:cs="Arial"/>
                <w:sz w:val="24"/>
                <w:szCs w:val="24"/>
              </w:rPr>
              <w:t>Prioritise</w:t>
            </w:r>
            <w:r w:rsidR="0012353A" w:rsidRPr="009C31EE">
              <w:rPr>
                <w:rFonts w:ascii="Arial" w:hAnsi="Arial" w:cs="Arial"/>
                <w:sz w:val="24"/>
                <w:szCs w:val="24"/>
              </w:rPr>
              <w:t xml:space="preserve"> improvements in the teaching of listening and talking and reading to engage learners and improve attainment across literacy.</w:t>
            </w:r>
          </w:p>
          <w:p w14:paraId="0E4E2DE9" w14:textId="02B7B6F5" w:rsidR="00F72704" w:rsidRPr="00D25A2D" w:rsidRDefault="003314A9" w:rsidP="00D25A2D">
            <w:pPr>
              <w:pStyle w:val="ListParagraph"/>
              <w:numPr>
                <w:ilvl w:val="0"/>
                <w:numId w:val="5"/>
              </w:numPr>
              <w:rPr>
                <w:rFonts w:ascii="Arial" w:hAnsi="Arial" w:cs="Arial"/>
                <w:sz w:val="24"/>
                <w:szCs w:val="24"/>
              </w:rPr>
            </w:pPr>
            <w:r>
              <w:rPr>
                <w:rFonts w:ascii="Arial" w:hAnsi="Arial" w:cs="Arial"/>
                <w:sz w:val="24"/>
                <w:szCs w:val="24"/>
              </w:rPr>
              <w:t>Use test of change led by PT to improve attendance for targeted group of pupils.</w:t>
            </w:r>
          </w:p>
        </w:tc>
      </w:tr>
    </w:tbl>
    <w:p w14:paraId="15630FCB" w14:textId="347784C8" w:rsidR="00C601BE" w:rsidRPr="009C31EE" w:rsidRDefault="00C601BE" w:rsidP="00F22FA5">
      <w:pPr>
        <w:pStyle w:val="Default"/>
        <w:rPr>
          <w:b/>
          <w:color w:val="auto"/>
        </w:rPr>
      </w:pPr>
    </w:p>
    <w:p w14:paraId="682DB5A2" w14:textId="3C9E04E8" w:rsidR="00F72704" w:rsidRPr="009C31EE" w:rsidRDefault="00F72704" w:rsidP="00F22FA5">
      <w:pPr>
        <w:pStyle w:val="Default"/>
        <w:rPr>
          <w:b/>
          <w:color w:val="auto"/>
        </w:rPr>
      </w:pPr>
    </w:p>
    <w:p w14:paraId="152F1831" w14:textId="4A4D7C7B" w:rsidR="00F72704" w:rsidRDefault="00F72704" w:rsidP="00F22FA5">
      <w:pPr>
        <w:pStyle w:val="Default"/>
        <w:rPr>
          <w:b/>
          <w:color w:val="auto"/>
        </w:rPr>
      </w:pPr>
    </w:p>
    <w:p w14:paraId="18E33ACE" w14:textId="06D5C014" w:rsidR="00D25A2D" w:rsidRDefault="00D25A2D" w:rsidP="00F22FA5">
      <w:pPr>
        <w:pStyle w:val="Default"/>
        <w:rPr>
          <w:b/>
          <w:color w:val="auto"/>
        </w:rPr>
      </w:pPr>
    </w:p>
    <w:p w14:paraId="3201E781" w14:textId="77777777" w:rsidR="00D25A2D" w:rsidRDefault="00D25A2D" w:rsidP="00F22FA5">
      <w:pPr>
        <w:pStyle w:val="Default"/>
        <w:rPr>
          <w:b/>
          <w:color w:val="auto"/>
        </w:rPr>
      </w:pPr>
    </w:p>
    <w:p w14:paraId="40E3DDFE" w14:textId="77777777" w:rsidR="00D25A2D" w:rsidRPr="009C31EE" w:rsidRDefault="00D25A2D" w:rsidP="00F22FA5">
      <w:pPr>
        <w:pStyle w:val="Default"/>
        <w:rPr>
          <w:b/>
          <w:color w:val="auto"/>
        </w:rPr>
      </w:pPr>
    </w:p>
    <w:p w14:paraId="3C932B5C" w14:textId="74F32EA0" w:rsidR="00F72704" w:rsidRPr="009C31EE" w:rsidRDefault="00F72704" w:rsidP="00F22FA5">
      <w:pPr>
        <w:pStyle w:val="Default"/>
        <w:rPr>
          <w:b/>
          <w:color w:val="auto"/>
        </w:rPr>
      </w:pPr>
    </w:p>
    <w:p w14:paraId="3050B7E5" w14:textId="23ABAB21" w:rsidR="00F72704" w:rsidRPr="009C31EE" w:rsidRDefault="00F72704" w:rsidP="00F22FA5">
      <w:pPr>
        <w:pStyle w:val="Default"/>
        <w:rPr>
          <w:b/>
          <w:color w:val="auto"/>
        </w:rPr>
      </w:pPr>
    </w:p>
    <w:p w14:paraId="0BD0C9CA" w14:textId="63D9F1B8" w:rsidR="00F72704" w:rsidRPr="009C31EE" w:rsidRDefault="00F72704" w:rsidP="00F22FA5">
      <w:pPr>
        <w:pStyle w:val="Default"/>
        <w:rPr>
          <w:b/>
          <w:color w:val="auto"/>
        </w:rPr>
      </w:pPr>
    </w:p>
    <w:p w14:paraId="3B1B078C" w14:textId="16FD4853" w:rsidR="00F72704" w:rsidRPr="009C31EE" w:rsidRDefault="00F72704" w:rsidP="00F22FA5">
      <w:pPr>
        <w:pStyle w:val="Default"/>
        <w:rPr>
          <w:b/>
          <w:color w:val="auto"/>
        </w:rPr>
      </w:pPr>
    </w:p>
    <w:p w14:paraId="0DCC500D" w14:textId="7227C987" w:rsidR="00F72704" w:rsidRPr="009C31EE" w:rsidRDefault="00F72704" w:rsidP="00F22FA5">
      <w:pPr>
        <w:pStyle w:val="Default"/>
        <w:rPr>
          <w:b/>
          <w:color w:val="auto"/>
        </w:rPr>
      </w:pPr>
    </w:p>
    <w:p w14:paraId="7A3D76FB" w14:textId="230A8068" w:rsidR="00F72704" w:rsidRPr="009C31EE" w:rsidRDefault="00F72704" w:rsidP="00F22FA5">
      <w:pPr>
        <w:pStyle w:val="Default"/>
        <w:rPr>
          <w:b/>
          <w:color w:val="auto"/>
        </w:rPr>
      </w:pPr>
    </w:p>
    <w:tbl>
      <w:tblPr>
        <w:tblStyle w:val="TableGrid"/>
        <w:tblW w:w="10485" w:type="dxa"/>
        <w:tblLook w:val="04A0" w:firstRow="1" w:lastRow="0" w:firstColumn="1" w:lastColumn="0" w:noHBand="0" w:noVBand="1"/>
      </w:tblPr>
      <w:tblGrid>
        <w:gridCol w:w="5242"/>
        <w:gridCol w:w="5243"/>
      </w:tblGrid>
      <w:tr w:rsidR="00461399" w:rsidRPr="009C31EE" w14:paraId="01D0FCBD" w14:textId="77777777" w:rsidTr="00196CCC">
        <w:tc>
          <w:tcPr>
            <w:tcW w:w="10485" w:type="dxa"/>
            <w:gridSpan w:val="2"/>
            <w:shd w:val="clear" w:color="auto" w:fill="33CCCC"/>
          </w:tcPr>
          <w:p w14:paraId="31F7CA7D" w14:textId="05889901" w:rsidR="00461399" w:rsidRPr="009C31EE" w:rsidRDefault="001E3302" w:rsidP="00461399">
            <w:pPr>
              <w:pStyle w:val="Default"/>
              <w:rPr>
                <w:bCs/>
              </w:rPr>
            </w:pPr>
            <w:r w:rsidRPr="009C31EE">
              <w:rPr>
                <w:b/>
                <w:bCs/>
              </w:rPr>
              <w:lastRenderedPageBreak/>
              <w:t>Establishment</w:t>
            </w:r>
            <w:r w:rsidR="00461399" w:rsidRPr="009C31EE">
              <w:rPr>
                <w:b/>
                <w:bCs/>
              </w:rPr>
              <w:t xml:space="preserve"> priority 2</w:t>
            </w:r>
          </w:p>
          <w:p w14:paraId="1461AA5A" w14:textId="77777777" w:rsidR="0082145D" w:rsidRPr="009C31EE" w:rsidRDefault="0082145D" w:rsidP="00461399">
            <w:pPr>
              <w:pStyle w:val="Default"/>
            </w:pPr>
          </w:p>
        </w:tc>
      </w:tr>
      <w:tr w:rsidR="0082145D" w:rsidRPr="009C31EE" w14:paraId="19AE29D0" w14:textId="77777777" w:rsidTr="0082145D">
        <w:trPr>
          <w:trHeight w:val="1868"/>
        </w:trPr>
        <w:tc>
          <w:tcPr>
            <w:tcW w:w="5242" w:type="dxa"/>
          </w:tcPr>
          <w:p w14:paraId="74F67077" w14:textId="77777777" w:rsidR="0082145D" w:rsidRPr="009C31EE" w:rsidRDefault="0082145D" w:rsidP="0082145D">
            <w:pPr>
              <w:pStyle w:val="Default"/>
              <w:rPr>
                <w:u w:val="single"/>
              </w:rPr>
            </w:pPr>
            <w:r w:rsidRPr="009C31EE">
              <w:rPr>
                <w:u w:val="single"/>
              </w:rPr>
              <w:t xml:space="preserve">NIF Priority </w:t>
            </w:r>
          </w:p>
          <w:sdt>
            <w:sdt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4F4FBC94" w:rsidR="0082145D" w:rsidRPr="009C31EE" w:rsidRDefault="00D13A31" w:rsidP="0082145D">
                <w:pPr>
                  <w:pStyle w:val="Default"/>
                </w:pPr>
                <w:r w:rsidRPr="009C31EE">
                  <w:t>Improvement in children and young people's health and wellbeing</w:t>
                </w:r>
              </w:p>
            </w:sdtContent>
          </w:sdt>
          <w:p w14:paraId="5C202778" w14:textId="410265E3" w:rsidR="0082145D" w:rsidRPr="009C31EE" w:rsidRDefault="0082145D" w:rsidP="0082145D">
            <w:pPr>
              <w:pStyle w:val="Default"/>
              <w:rPr>
                <w:color w:val="auto"/>
              </w:rPr>
            </w:pPr>
          </w:p>
          <w:p w14:paraId="58971CFB" w14:textId="77777777" w:rsidR="0082145D" w:rsidRPr="009C31EE" w:rsidRDefault="0082145D" w:rsidP="0082145D">
            <w:pPr>
              <w:pStyle w:val="Default"/>
              <w:rPr>
                <w:u w:val="single"/>
              </w:rPr>
            </w:pPr>
            <w:r w:rsidRPr="009C31EE">
              <w:rPr>
                <w:u w:val="single"/>
              </w:rPr>
              <w:t xml:space="preserve">NIF Driver </w:t>
            </w:r>
          </w:p>
          <w:sdt>
            <w:sdt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1B238DE6" w:rsidR="0082145D" w:rsidRPr="009C31EE" w:rsidRDefault="00D13A31" w:rsidP="0082145D">
                <w:pPr>
                  <w:pStyle w:val="Default"/>
                  <w:rPr>
                    <w:color w:val="auto"/>
                  </w:rPr>
                </w:pPr>
                <w:r w:rsidRPr="009C31EE">
                  <w:t>School Improvement</w:t>
                </w:r>
              </w:p>
            </w:sdtContent>
          </w:sdt>
          <w:p w14:paraId="1CFC2885" w14:textId="77777777" w:rsidR="0082145D" w:rsidRPr="009C31EE" w:rsidRDefault="0082145D" w:rsidP="0082145D">
            <w:pPr>
              <w:pStyle w:val="Default"/>
              <w:rPr>
                <w:u w:val="single"/>
              </w:rPr>
            </w:pPr>
          </w:p>
          <w:p w14:paraId="163A8B33" w14:textId="77777777" w:rsidR="00041E48" w:rsidRPr="009C31EE" w:rsidRDefault="00041E48" w:rsidP="0082145D">
            <w:pPr>
              <w:pStyle w:val="Default"/>
              <w:rPr>
                <w:u w:val="single"/>
              </w:rPr>
            </w:pPr>
          </w:p>
          <w:p w14:paraId="3DCC7292" w14:textId="10AB49CA" w:rsidR="00041E48" w:rsidRPr="009C31EE" w:rsidRDefault="00041E48" w:rsidP="0082145D">
            <w:pPr>
              <w:pStyle w:val="Default"/>
              <w:rPr>
                <w:u w:val="single"/>
              </w:rPr>
            </w:pPr>
          </w:p>
        </w:tc>
        <w:tc>
          <w:tcPr>
            <w:tcW w:w="5243" w:type="dxa"/>
          </w:tcPr>
          <w:p w14:paraId="3F8750FC" w14:textId="77777777" w:rsidR="0082145D" w:rsidRPr="009C31EE" w:rsidRDefault="0082145D" w:rsidP="0082145D">
            <w:pPr>
              <w:pStyle w:val="Default"/>
              <w:rPr>
                <w:u w:val="single"/>
              </w:rPr>
            </w:pPr>
            <w:r w:rsidRPr="009C31EE">
              <w:rPr>
                <w:u w:val="single"/>
              </w:rPr>
              <w:t xml:space="preserve">HGIOS/ELC QIs </w:t>
            </w:r>
          </w:p>
          <w:sdt>
            <w:sdt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68B3F194" w:rsidR="0082145D" w:rsidRPr="009C31EE" w:rsidRDefault="00D13A31" w:rsidP="0082145D">
                <w:pPr>
                  <w:pStyle w:val="Default"/>
                  <w:rPr>
                    <w:u w:val="single"/>
                  </w:rPr>
                </w:pPr>
                <w:r w:rsidRPr="009C31EE">
                  <w:t>3.1 Ensuring wellbeing, equality and inclusion</w:t>
                </w:r>
              </w:p>
            </w:sdtContent>
          </w:sdt>
          <w:sdt>
            <w:sdt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080E451F" w:rsidR="0082145D" w:rsidRPr="009C31EE" w:rsidRDefault="00D13A31" w:rsidP="0082145D">
                <w:pPr>
                  <w:pStyle w:val="Default"/>
                  <w:rPr>
                    <w:color w:val="auto"/>
                  </w:rPr>
                </w:pPr>
                <w:r w:rsidRPr="009C31EE">
                  <w:t>3.2 Raising attainment and achievement</w:t>
                </w:r>
              </w:p>
            </w:sdtContent>
          </w:sdt>
          <w:p w14:paraId="745E1119" w14:textId="77777777" w:rsidR="0082145D" w:rsidRPr="009C31EE" w:rsidRDefault="0082145D" w:rsidP="0082145D">
            <w:pPr>
              <w:pStyle w:val="Default"/>
              <w:rPr>
                <w:u w:val="single"/>
              </w:rPr>
            </w:pPr>
            <w:r w:rsidRPr="009C31EE">
              <w:rPr>
                <w:u w:val="single"/>
              </w:rPr>
              <w:t xml:space="preserve"> </w:t>
            </w:r>
          </w:p>
          <w:p w14:paraId="57C2E324" w14:textId="77777777" w:rsidR="0082145D" w:rsidRPr="009C31EE" w:rsidRDefault="0082145D" w:rsidP="0082145D">
            <w:pPr>
              <w:pStyle w:val="Default"/>
              <w:rPr>
                <w:color w:val="auto"/>
                <w:u w:val="single"/>
              </w:rPr>
            </w:pPr>
            <w:r w:rsidRPr="009C31EE">
              <w:rPr>
                <w:u w:val="single"/>
              </w:rPr>
              <w:t>UNCRC</w:t>
            </w:r>
          </w:p>
          <w:sdt>
            <w:sdtPr>
              <w:rPr>
                <w:rFonts w:ascii="Arial" w:hAnsi="Arial" w:cs="Arial"/>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5A778BA9" w:rsidR="0082145D" w:rsidRPr="009C31EE" w:rsidRDefault="00D13A31" w:rsidP="0082145D">
                <w:pPr>
                  <w:rPr>
                    <w:rFonts w:ascii="Arial" w:hAnsi="Arial" w:cs="Arial"/>
                    <w:sz w:val="24"/>
                    <w:szCs w:val="24"/>
                  </w:rPr>
                </w:pPr>
                <w:r w:rsidRPr="009C31EE">
                  <w:rPr>
                    <w:rFonts w:ascii="Arial" w:hAnsi="Arial" w:cs="Arial"/>
                    <w:sz w:val="24"/>
                    <w:szCs w:val="24"/>
                  </w:rPr>
                  <w:t>Article 3 (Best interests of the child):</w:t>
                </w:r>
              </w:p>
            </w:sdtContent>
          </w:sdt>
          <w:p w14:paraId="503D6066" w14:textId="20AA50A5" w:rsidR="0082145D" w:rsidRPr="009C31EE" w:rsidRDefault="00D25A2D" w:rsidP="0082145D">
            <w:pPr>
              <w:rPr>
                <w:rFonts w:ascii="Arial" w:hAnsi="Arial" w:cs="Arial"/>
                <w:sz w:val="24"/>
                <w:szCs w:val="24"/>
              </w:rPr>
            </w:pPr>
            <w:sdt>
              <w:sdtPr>
                <w:rPr>
                  <w:rFonts w:ascii="Arial" w:hAnsi="Arial" w:cs="Arial"/>
                  <w: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13A31" w:rsidRPr="009C31EE">
                  <w:rPr>
                    <w:rFonts w:ascii="Arial" w:hAnsi="Arial" w:cs="Arial"/>
                    <w:i/>
                    <w:sz w:val="24"/>
                    <w:szCs w:val="24"/>
                  </w:rPr>
                  <w:t>Article 23 (Children with disabilities):</w:t>
                </w:r>
              </w:sdtContent>
            </w:sdt>
            <w:r w:rsidR="0082145D" w:rsidRPr="009C31EE">
              <w:rPr>
                <w:rFonts w:ascii="Arial" w:hAnsi="Arial" w:cs="Arial"/>
                <w:sz w:val="24"/>
                <w:szCs w:val="24"/>
              </w:rPr>
              <w:t xml:space="preserve"> </w:t>
            </w:r>
          </w:p>
          <w:p w14:paraId="3291AD32" w14:textId="77777777" w:rsidR="0082145D" w:rsidRPr="009C31EE" w:rsidRDefault="0082145D" w:rsidP="0082145D">
            <w:pPr>
              <w:rPr>
                <w:rFonts w:ascii="Arial" w:hAnsi="Arial" w:cs="Arial"/>
                <w:i/>
                <w:sz w:val="24"/>
                <w:szCs w:val="24"/>
              </w:rPr>
            </w:pPr>
          </w:p>
        </w:tc>
      </w:tr>
      <w:tr w:rsidR="00461399" w:rsidRPr="009C31EE" w14:paraId="5D3C46DC" w14:textId="77777777" w:rsidTr="00196CCC">
        <w:tc>
          <w:tcPr>
            <w:tcW w:w="10485" w:type="dxa"/>
            <w:gridSpan w:val="2"/>
          </w:tcPr>
          <w:p w14:paraId="4986D173" w14:textId="710ACD67" w:rsidR="00461399" w:rsidRPr="009C31EE" w:rsidRDefault="00D13A31" w:rsidP="00196CCC">
            <w:pPr>
              <w:pStyle w:val="ListParagraph"/>
              <w:ind w:left="0"/>
              <w:rPr>
                <w:rFonts w:ascii="Arial" w:hAnsi="Arial" w:cs="Arial"/>
                <w:b/>
                <w:bCs/>
                <w:sz w:val="24"/>
                <w:szCs w:val="24"/>
              </w:rPr>
            </w:pPr>
            <w:r w:rsidRPr="009C31EE">
              <w:rPr>
                <w:rFonts w:ascii="Arial" w:hAnsi="Arial" w:cs="Arial"/>
                <w:b/>
                <w:bCs/>
                <w:sz w:val="24"/>
                <w:szCs w:val="24"/>
              </w:rPr>
              <w:t>Outcome:</w:t>
            </w:r>
          </w:p>
          <w:p w14:paraId="4676CE3F" w14:textId="3A58B44A" w:rsidR="00D13A31" w:rsidRPr="009C31EE" w:rsidRDefault="00D13A31" w:rsidP="00196CCC">
            <w:pPr>
              <w:pStyle w:val="ListParagraph"/>
              <w:ind w:left="0"/>
              <w:rPr>
                <w:rFonts w:ascii="Arial" w:hAnsi="Arial" w:cs="Arial"/>
                <w:bCs/>
                <w:sz w:val="24"/>
                <w:szCs w:val="24"/>
              </w:rPr>
            </w:pPr>
            <w:r w:rsidRPr="009C31EE">
              <w:rPr>
                <w:rFonts w:ascii="Arial" w:hAnsi="Arial" w:cs="Arial"/>
                <w:sz w:val="24"/>
                <w:szCs w:val="24"/>
              </w:rPr>
              <w:t xml:space="preserve">By March 25 identified learners in the school and </w:t>
            </w:r>
            <w:r w:rsidRPr="00FD27A9">
              <w:rPr>
                <w:rFonts w:ascii="Arial" w:hAnsi="Arial" w:cs="Arial"/>
                <w:color w:val="0070C0"/>
                <w:sz w:val="24"/>
                <w:szCs w:val="24"/>
              </w:rPr>
              <w:t>nursery</w:t>
            </w:r>
            <w:r w:rsidRPr="009C31EE">
              <w:rPr>
                <w:rFonts w:ascii="Arial" w:hAnsi="Arial" w:cs="Arial"/>
                <w:sz w:val="24"/>
                <w:szCs w:val="24"/>
              </w:rPr>
              <w:t xml:space="preserve"> will have improved their ability to self or co-regulate. </w:t>
            </w:r>
          </w:p>
          <w:p w14:paraId="2011E528" w14:textId="30845FE6" w:rsidR="00461399" w:rsidRPr="009C31EE" w:rsidRDefault="00461399" w:rsidP="00196CCC">
            <w:pPr>
              <w:pStyle w:val="ListParagraph"/>
              <w:ind w:left="0"/>
              <w:rPr>
                <w:rFonts w:ascii="Arial" w:hAnsi="Arial" w:cs="Arial"/>
                <w:b/>
                <w:bCs/>
                <w:sz w:val="24"/>
                <w:szCs w:val="24"/>
              </w:rPr>
            </w:pPr>
          </w:p>
          <w:p w14:paraId="6990F417" w14:textId="62CD9EDF" w:rsidR="00461399" w:rsidRPr="009C31EE" w:rsidRDefault="00461399" w:rsidP="00196CCC">
            <w:pPr>
              <w:pStyle w:val="ListParagraph"/>
              <w:ind w:left="0"/>
              <w:rPr>
                <w:rFonts w:ascii="Arial" w:hAnsi="Arial" w:cs="Arial"/>
                <w:b/>
                <w:bCs/>
                <w:sz w:val="24"/>
                <w:szCs w:val="24"/>
              </w:rPr>
            </w:pPr>
            <w:r w:rsidRPr="009C31EE">
              <w:rPr>
                <w:rFonts w:ascii="Arial" w:hAnsi="Arial" w:cs="Arial"/>
                <w:b/>
                <w:bCs/>
                <w:sz w:val="24"/>
                <w:szCs w:val="24"/>
              </w:rPr>
              <w:t>PEF u</w:t>
            </w:r>
            <w:r w:rsidR="00D13A31" w:rsidRPr="009C31EE">
              <w:rPr>
                <w:rFonts w:ascii="Arial" w:hAnsi="Arial" w:cs="Arial"/>
                <w:b/>
                <w:bCs/>
                <w:sz w:val="24"/>
                <w:szCs w:val="24"/>
              </w:rPr>
              <w:t>sed to support closing the gap:</w:t>
            </w:r>
          </w:p>
          <w:p w14:paraId="694A7DEB" w14:textId="77777777" w:rsidR="00D13A31" w:rsidRPr="009C31EE" w:rsidRDefault="00D13A31" w:rsidP="00D13A31">
            <w:pPr>
              <w:tabs>
                <w:tab w:val="left" w:pos="264"/>
              </w:tabs>
              <w:rPr>
                <w:rFonts w:ascii="Arial" w:hAnsi="Arial" w:cs="Arial"/>
                <w:sz w:val="24"/>
                <w:szCs w:val="24"/>
              </w:rPr>
            </w:pPr>
            <w:r w:rsidRPr="009C31EE">
              <w:rPr>
                <w:rFonts w:ascii="Arial" w:hAnsi="Arial" w:cs="Arial"/>
                <w:sz w:val="24"/>
                <w:szCs w:val="24"/>
              </w:rPr>
              <w:t>Additional Pupil Support Assistant allocation in Inclusion Zone £19958 1 FTE</w:t>
            </w:r>
          </w:p>
          <w:p w14:paraId="69CD83A6" w14:textId="77777777" w:rsidR="00D13A31" w:rsidRPr="009C31EE" w:rsidRDefault="00D13A31" w:rsidP="00D13A31">
            <w:pPr>
              <w:tabs>
                <w:tab w:val="left" w:pos="264"/>
              </w:tabs>
              <w:rPr>
                <w:rFonts w:ascii="Arial" w:hAnsi="Arial" w:cs="Arial"/>
                <w:sz w:val="24"/>
                <w:szCs w:val="24"/>
              </w:rPr>
            </w:pPr>
          </w:p>
          <w:p w14:paraId="78F0F7E9" w14:textId="0C406AFF" w:rsidR="00461399" w:rsidRPr="009C31EE" w:rsidRDefault="00D13A31" w:rsidP="00D13A31">
            <w:pPr>
              <w:pStyle w:val="ListParagraph"/>
              <w:ind w:left="0"/>
              <w:rPr>
                <w:rFonts w:ascii="Arial" w:hAnsi="Arial" w:cs="Arial"/>
                <w:bCs/>
                <w:sz w:val="24"/>
                <w:szCs w:val="24"/>
              </w:rPr>
            </w:pPr>
            <w:r w:rsidRPr="009C31EE">
              <w:rPr>
                <w:rFonts w:ascii="Arial" w:hAnsi="Arial" w:cs="Arial"/>
                <w:sz w:val="24"/>
                <w:szCs w:val="24"/>
              </w:rPr>
              <w:t>Additional Pupil Support costs to enable single, significant adult per class £43910   2.2 FTE</w:t>
            </w:r>
          </w:p>
          <w:p w14:paraId="4F639284" w14:textId="77777777" w:rsidR="00461399" w:rsidRPr="009C31EE" w:rsidRDefault="00461399" w:rsidP="00196CCC">
            <w:pPr>
              <w:rPr>
                <w:rFonts w:ascii="Arial" w:hAnsi="Arial" w:cs="Arial"/>
                <w:b/>
                <w:sz w:val="24"/>
                <w:szCs w:val="24"/>
              </w:rPr>
            </w:pPr>
          </w:p>
          <w:p w14:paraId="36DBA573" w14:textId="77777777" w:rsidR="00D13A31" w:rsidRPr="009C31EE" w:rsidRDefault="00461399" w:rsidP="00D13A31">
            <w:pPr>
              <w:rPr>
                <w:rFonts w:ascii="Arial" w:hAnsi="Arial" w:cs="Arial"/>
                <w:b/>
                <w:i/>
                <w:sz w:val="24"/>
                <w:szCs w:val="24"/>
              </w:rPr>
            </w:pPr>
            <w:r w:rsidRPr="009C31EE">
              <w:rPr>
                <w:rFonts w:ascii="Arial" w:hAnsi="Arial" w:cs="Arial"/>
                <w:b/>
                <w:sz w:val="24"/>
                <w:szCs w:val="24"/>
              </w:rPr>
              <w:t>Progress and impact of outcomes for learners:</w:t>
            </w:r>
            <w:r w:rsidRPr="009C31EE">
              <w:rPr>
                <w:rFonts w:ascii="Arial" w:hAnsi="Arial" w:cs="Arial"/>
                <w:b/>
                <w:i/>
                <w:sz w:val="24"/>
                <w:szCs w:val="24"/>
              </w:rPr>
              <w:t xml:space="preserve"> </w:t>
            </w:r>
          </w:p>
          <w:p w14:paraId="2EF0572D" w14:textId="78096042" w:rsidR="00D13A31" w:rsidRPr="009C31EE" w:rsidRDefault="00D13A31" w:rsidP="00D13A31">
            <w:pPr>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Boxall Data for children who attend our Nurture Provision was completed in May 2025 by class staff and collated by Nurture Teacher.  When scrutinising the data we can see the progress made across both developmental and diagnostic strands of the Boxall Profile and this has shown a significant improvement from last year in almost every stage.  </w:t>
            </w:r>
          </w:p>
          <w:p w14:paraId="1ABEBAF7" w14:textId="22175A4B" w:rsidR="00053B2E" w:rsidRPr="009C31EE" w:rsidRDefault="00053B2E" w:rsidP="00D13A31">
            <w:pPr>
              <w:rPr>
                <w:rFonts w:ascii="Arial" w:eastAsia="Times New Roman" w:hAnsi="Arial" w:cs="Arial"/>
                <w:color w:val="000000"/>
                <w:sz w:val="24"/>
                <w:szCs w:val="24"/>
                <w:lang w:eastAsia="en-GB"/>
              </w:rPr>
            </w:pPr>
          </w:p>
          <w:p w14:paraId="74EFAA70" w14:textId="296A778F" w:rsidR="00053B2E" w:rsidRPr="009C31EE" w:rsidRDefault="00053B2E" w:rsidP="00D13A31">
            <w:pPr>
              <w:rPr>
                <w:rFonts w:ascii="Arial" w:eastAsia="Times New Roman" w:hAnsi="Arial" w:cs="Arial"/>
                <w:color w:val="000000"/>
                <w:sz w:val="24"/>
                <w:szCs w:val="24"/>
                <w:lang w:eastAsia="en-GB"/>
              </w:rPr>
            </w:pPr>
          </w:p>
          <w:p w14:paraId="74797FF0" w14:textId="77777777" w:rsidR="00053B2E" w:rsidRPr="009C31EE" w:rsidRDefault="00053B2E" w:rsidP="00D13A31">
            <w:pPr>
              <w:rPr>
                <w:rFonts w:ascii="Arial" w:hAnsi="Arial" w:cs="Arial"/>
                <w:b/>
                <w:i/>
                <w:sz w:val="24"/>
                <w:szCs w:val="24"/>
              </w:rPr>
            </w:pPr>
          </w:p>
          <w:p w14:paraId="554D1D15"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p>
          <w:p w14:paraId="0A619044"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                                               23-24                              24-25</w:t>
            </w:r>
          </w:p>
          <w:p w14:paraId="5BE827D0"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p>
          <w:p w14:paraId="744C4FB8"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P6 (now P7)                11% progress      -   71% progress    (overall)</w:t>
            </w:r>
          </w:p>
          <w:p w14:paraId="2E9B3B08"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P6/5 (now P7/6)        83% progress      -  100% progress  (overall)</w:t>
            </w:r>
          </w:p>
          <w:p w14:paraId="14347F0C"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P4  (now P5)               33% progress       -  79% progress     (overall)</w:t>
            </w:r>
          </w:p>
          <w:p w14:paraId="3CFA9A5E"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P4/3 (now P5/4)        67% progress       -  100% progress   (overall) </w:t>
            </w:r>
          </w:p>
          <w:p w14:paraId="7500EC06"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P3   (now P4)              50 % progress       -   50% progress    (overall)</w:t>
            </w:r>
          </w:p>
          <w:p w14:paraId="3F6BA741" w14:textId="77777777"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P2   (now P3C)           100% progress     - 100% progress    (overall)</w:t>
            </w:r>
          </w:p>
          <w:p w14:paraId="1FFC32DF" w14:textId="02CB4F63" w:rsidR="00D13A31" w:rsidRPr="009C31EE" w:rsidRDefault="00D13A31" w:rsidP="00D13A31">
            <w:pPr>
              <w:shd w:val="clear" w:color="auto" w:fill="FFFFFF"/>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P1 (now P2)                50 % progress      -  58% progress    (overall) </w:t>
            </w:r>
          </w:p>
          <w:p w14:paraId="4CB12DD4" w14:textId="443805F2" w:rsidR="00392259" w:rsidRPr="009C31EE" w:rsidRDefault="00392259" w:rsidP="00D13A31">
            <w:pPr>
              <w:shd w:val="clear" w:color="auto" w:fill="FFFFFF"/>
              <w:textAlignment w:val="baseline"/>
              <w:rPr>
                <w:rFonts w:ascii="Arial" w:eastAsia="Times New Roman" w:hAnsi="Arial" w:cs="Arial"/>
                <w:color w:val="000000"/>
                <w:sz w:val="24"/>
                <w:szCs w:val="24"/>
                <w:lang w:eastAsia="en-GB"/>
              </w:rPr>
            </w:pPr>
          </w:p>
          <w:p w14:paraId="6A501290" w14:textId="77777777" w:rsidR="00392259" w:rsidRPr="00FD27A9" w:rsidRDefault="00392259" w:rsidP="00392259">
            <w:pPr>
              <w:rPr>
                <w:rFonts w:ascii="Arial" w:hAnsi="Arial" w:cs="Arial"/>
                <w:color w:val="0070C0"/>
                <w:sz w:val="24"/>
                <w:szCs w:val="24"/>
              </w:rPr>
            </w:pPr>
            <w:r w:rsidRPr="00FD27A9">
              <w:rPr>
                <w:rFonts w:ascii="Arial" w:hAnsi="Arial" w:cs="Arial"/>
                <w:color w:val="0070C0"/>
                <w:sz w:val="24"/>
                <w:szCs w:val="24"/>
              </w:rPr>
              <w:t>By March 2025 all learners in the nursery have had the opportunity to take part in the PATHs programme which supports children with emotional regulation and teaches strategies to help children with self/co regulation.  Staff have observed children demonstrating an ability to self or co regulate with an adult/peer and have noted a positive impact on the children’s self-regulating abilities. 12.5% of children still require significant support with co/self-regulation, of that 12.5% four children require significant support and have further strategies in place from the Circle Framework to support them in having a more positive day with less episodes of dysregulation.</w:t>
            </w:r>
          </w:p>
          <w:p w14:paraId="3448DCEC" w14:textId="77777777" w:rsidR="00392259" w:rsidRPr="009C31EE" w:rsidRDefault="00392259" w:rsidP="00D13A31">
            <w:pPr>
              <w:shd w:val="clear" w:color="auto" w:fill="FFFFFF"/>
              <w:textAlignment w:val="baseline"/>
              <w:rPr>
                <w:rFonts w:ascii="Arial" w:eastAsia="Times New Roman" w:hAnsi="Arial" w:cs="Arial"/>
                <w:color w:val="000000"/>
                <w:sz w:val="24"/>
                <w:szCs w:val="24"/>
                <w:lang w:eastAsia="en-GB"/>
              </w:rPr>
            </w:pPr>
          </w:p>
          <w:p w14:paraId="13762156" w14:textId="1E557D80" w:rsidR="00461399" w:rsidRPr="009C31EE" w:rsidRDefault="00461399" w:rsidP="00196CCC">
            <w:pPr>
              <w:pStyle w:val="Default"/>
              <w:ind w:left="32"/>
              <w:rPr>
                <w:color w:val="auto"/>
              </w:rPr>
            </w:pPr>
          </w:p>
          <w:p w14:paraId="35E9966B" w14:textId="77777777" w:rsidR="00461399" w:rsidRPr="009C31EE" w:rsidRDefault="00461399" w:rsidP="00196CCC">
            <w:pPr>
              <w:pStyle w:val="Default"/>
              <w:ind w:left="720"/>
              <w:rPr>
                <w:color w:val="auto"/>
              </w:rPr>
            </w:pPr>
          </w:p>
        </w:tc>
      </w:tr>
      <w:tr w:rsidR="00461399" w:rsidRPr="009C31EE" w14:paraId="3CE364BB" w14:textId="77777777" w:rsidTr="0082145D">
        <w:trPr>
          <w:trHeight w:val="769"/>
        </w:trPr>
        <w:tc>
          <w:tcPr>
            <w:tcW w:w="10485" w:type="dxa"/>
            <w:gridSpan w:val="2"/>
          </w:tcPr>
          <w:p w14:paraId="6C774467" w14:textId="321FFECD" w:rsidR="00461399" w:rsidRPr="009C31EE" w:rsidRDefault="00461399" w:rsidP="00196CCC">
            <w:pPr>
              <w:rPr>
                <w:rFonts w:ascii="Arial" w:hAnsi="Arial" w:cs="Arial"/>
                <w:b/>
                <w:bCs/>
                <w:sz w:val="24"/>
                <w:szCs w:val="24"/>
              </w:rPr>
            </w:pPr>
            <w:r w:rsidRPr="009C31EE">
              <w:rPr>
                <w:rFonts w:ascii="Arial" w:hAnsi="Arial" w:cs="Arial"/>
                <w:b/>
                <w:bCs/>
                <w:sz w:val="24"/>
                <w:szCs w:val="24"/>
              </w:rPr>
              <w:t>Next steps</w:t>
            </w:r>
          </w:p>
          <w:p w14:paraId="100A355B" w14:textId="77777777" w:rsidR="00461399" w:rsidRPr="009C31EE" w:rsidRDefault="003C0A22" w:rsidP="00D53338">
            <w:pPr>
              <w:pStyle w:val="ListParagraph"/>
              <w:numPr>
                <w:ilvl w:val="0"/>
                <w:numId w:val="5"/>
              </w:numPr>
              <w:rPr>
                <w:rFonts w:ascii="Arial" w:hAnsi="Arial" w:cs="Arial"/>
                <w:sz w:val="24"/>
                <w:szCs w:val="24"/>
              </w:rPr>
            </w:pPr>
            <w:r w:rsidRPr="009C31EE">
              <w:rPr>
                <w:rFonts w:ascii="Arial" w:hAnsi="Arial" w:cs="Arial"/>
                <w:sz w:val="24"/>
                <w:szCs w:val="24"/>
              </w:rPr>
              <w:t>Update and develop approaches used by Nurture Teacher to support our most vulnerable pupils</w:t>
            </w:r>
          </w:p>
          <w:p w14:paraId="652AFAC6" w14:textId="12DC0DCD" w:rsidR="003C0A22" w:rsidRPr="00D25A2D" w:rsidRDefault="003C0A22" w:rsidP="00D25A2D">
            <w:pPr>
              <w:pStyle w:val="ListParagraph"/>
              <w:numPr>
                <w:ilvl w:val="0"/>
                <w:numId w:val="5"/>
              </w:numPr>
              <w:rPr>
                <w:rFonts w:ascii="Arial" w:hAnsi="Arial" w:cs="Arial"/>
                <w:sz w:val="24"/>
                <w:szCs w:val="24"/>
              </w:rPr>
            </w:pPr>
            <w:r w:rsidRPr="009C31EE">
              <w:rPr>
                <w:rFonts w:ascii="Arial" w:hAnsi="Arial" w:cs="Arial"/>
                <w:sz w:val="24"/>
                <w:szCs w:val="24"/>
              </w:rPr>
              <w:t>Use Nurture Class to enhance approaches to raise attainment of pupils impacted by trauma</w:t>
            </w:r>
          </w:p>
        </w:tc>
      </w:tr>
    </w:tbl>
    <w:p w14:paraId="7A9C3BDD" w14:textId="77777777" w:rsidR="00461399" w:rsidRPr="009C31EE" w:rsidRDefault="00461399" w:rsidP="00F22FA5">
      <w:pPr>
        <w:pStyle w:val="Default"/>
        <w:rPr>
          <w:b/>
          <w:color w:val="auto"/>
        </w:rPr>
      </w:pPr>
    </w:p>
    <w:p w14:paraId="56B176A2" w14:textId="7B18F9CC" w:rsidR="00461399" w:rsidRPr="009C31EE" w:rsidRDefault="00461399">
      <w:pPr>
        <w:rPr>
          <w:rFonts w:ascii="Arial" w:hAnsi="Arial" w:cs="Arial"/>
          <w:b/>
          <w:sz w:val="24"/>
          <w:szCs w:val="24"/>
        </w:rPr>
      </w:pPr>
    </w:p>
    <w:p w14:paraId="3B07D014" w14:textId="17595E76" w:rsidR="00A80F7E" w:rsidRPr="009C31EE" w:rsidRDefault="00A80F7E" w:rsidP="00F22FA5">
      <w:pPr>
        <w:pStyle w:val="Default"/>
        <w:rPr>
          <w:b/>
          <w:color w:val="auto"/>
        </w:rPr>
      </w:pPr>
    </w:p>
    <w:p w14:paraId="5A899142" w14:textId="6A967A40" w:rsidR="00AD2745" w:rsidRPr="009C31EE" w:rsidRDefault="00AD2745" w:rsidP="00F22FA5">
      <w:pPr>
        <w:pStyle w:val="Default"/>
        <w:rPr>
          <w:b/>
          <w:color w:val="auto"/>
        </w:rPr>
      </w:pPr>
    </w:p>
    <w:tbl>
      <w:tblPr>
        <w:tblStyle w:val="TableGrid"/>
        <w:tblW w:w="10485" w:type="dxa"/>
        <w:tblLook w:val="04A0" w:firstRow="1" w:lastRow="0" w:firstColumn="1" w:lastColumn="0" w:noHBand="0" w:noVBand="1"/>
      </w:tblPr>
      <w:tblGrid>
        <w:gridCol w:w="5242"/>
        <w:gridCol w:w="5243"/>
      </w:tblGrid>
      <w:tr w:rsidR="00AD2745" w:rsidRPr="009C31EE" w14:paraId="33CE0ED7" w14:textId="77777777" w:rsidTr="1E771C49">
        <w:tc>
          <w:tcPr>
            <w:tcW w:w="10485" w:type="dxa"/>
            <w:gridSpan w:val="2"/>
            <w:shd w:val="clear" w:color="auto" w:fill="33CCCC"/>
          </w:tcPr>
          <w:p w14:paraId="467F2318" w14:textId="544E6BE3" w:rsidR="00AD2745" w:rsidRPr="009C31EE" w:rsidRDefault="00AD2745" w:rsidP="00196CCC">
            <w:pPr>
              <w:pStyle w:val="Default"/>
              <w:rPr>
                <w:b/>
                <w:bCs/>
              </w:rPr>
            </w:pPr>
            <w:r w:rsidRPr="009C31EE">
              <w:rPr>
                <w:b/>
                <w:bCs/>
              </w:rPr>
              <w:t>Establishment</w:t>
            </w:r>
            <w:r w:rsidR="00017420" w:rsidRPr="009C31EE">
              <w:rPr>
                <w:b/>
                <w:bCs/>
              </w:rPr>
              <w:t xml:space="preserve"> priority 3</w:t>
            </w:r>
          </w:p>
          <w:p w14:paraId="167223A4" w14:textId="77777777" w:rsidR="00AD2745" w:rsidRPr="009C31EE" w:rsidRDefault="00AD2745" w:rsidP="00196CCC">
            <w:pPr>
              <w:pStyle w:val="Default"/>
            </w:pPr>
          </w:p>
        </w:tc>
      </w:tr>
      <w:tr w:rsidR="00AD2745" w:rsidRPr="009C31EE" w14:paraId="13A3FE5B" w14:textId="77777777" w:rsidTr="1E771C49">
        <w:trPr>
          <w:trHeight w:val="1868"/>
        </w:trPr>
        <w:tc>
          <w:tcPr>
            <w:tcW w:w="5242" w:type="dxa"/>
          </w:tcPr>
          <w:p w14:paraId="031C13CB" w14:textId="77777777" w:rsidR="00AD2745" w:rsidRPr="009C31EE" w:rsidRDefault="00AD2745" w:rsidP="00196CCC">
            <w:pPr>
              <w:pStyle w:val="Default"/>
              <w:rPr>
                <w:u w:val="single"/>
              </w:rPr>
            </w:pPr>
            <w:r w:rsidRPr="009C31EE">
              <w:rPr>
                <w:u w:val="single"/>
              </w:rPr>
              <w:t xml:space="preserve">NIF Priority </w:t>
            </w:r>
          </w:p>
          <w:sdt>
            <w:sdtPr>
              <w:alias w:val="NIF"/>
              <w:tag w:val="NIF"/>
              <w:id w:val="-2050910127"/>
              <w:placeholder>
                <w:docPart w:val="981212A1CBF5435BB14964CB068652E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6730035F" w14:textId="77777777" w:rsidR="00AD2745" w:rsidRPr="009C31EE" w:rsidRDefault="00AD2745" w:rsidP="00196CCC">
                <w:pPr>
                  <w:pStyle w:val="Default"/>
                </w:pPr>
                <w:r w:rsidRPr="009C31EE">
                  <w:t>Closing the attainment gap between the most and least disadvantaged children and young people</w:t>
                </w:r>
              </w:p>
            </w:sdtContent>
          </w:sdt>
          <w:p w14:paraId="37FE4F4C" w14:textId="77777777" w:rsidR="00AD2745" w:rsidRPr="009C31EE" w:rsidRDefault="00AD2745" w:rsidP="00196CCC">
            <w:pPr>
              <w:pStyle w:val="Default"/>
              <w:rPr>
                <w:color w:val="auto"/>
              </w:rPr>
            </w:pPr>
          </w:p>
          <w:p w14:paraId="3234E3C9" w14:textId="77777777" w:rsidR="00AD2745" w:rsidRPr="009C31EE" w:rsidRDefault="00AD2745" w:rsidP="00196CCC">
            <w:pPr>
              <w:pStyle w:val="Default"/>
              <w:rPr>
                <w:u w:val="single"/>
              </w:rPr>
            </w:pPr>
            <w:r w:rsidRPr="009C31EE">
              <w:rPr>
                <w:u w:val="single"/>
              </w:rPr>
              <w:t xml:space="preserve">NIF Driver </w:t>
            </w:r>
          </w:p>
          <w:sdt>
            <w:sdtPr>
              <w:alias w:val="NIF Drivers"/>
              <w:tag w:val="NIF Drivers"/>
              <w:id w:val="-1357036591"/>
              <w:placeholder>
                <w:docPart w:val="93516F2F9B9E4961BF082EE3CA247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213734E" w14:textId="77777777" w:rsidR="00AD2745" w:rsidRPr="009C31EE" w:rsidRDefault="00AD2745" w:rsidP="00196CCC">
                <w:pPr>
                  <w:pStyle w:val="Default"/>
                  <w:rPr>
                    <w:color w:val="auto"/>
                  </w:rPr>
                </w:pPr>
                <w:r w:rsidRPr="009C31EE">
                  <w:t>School Improvement</w:t>
                </w:r>
              </w:p>
            </w:sdtContent>
          </w:sdt>
          <w:sdt>
            <w:sdtPr>
              <w:alias w:val="NIF Drivers"/>
              <w:tag w:val="NIF Drivers"/>
              <w:id w:val="-70966480"/>
              <w:placeholder>
                <w:docPart w:val="981212A1CBF5435BB14964CB068652E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F3B56A5" w14:textId="77777777" w:rsidR="00AD2745" w:rsidRPr="009C31EE" w:rsidRDefault="00AD2745" w:rsidP="00196CCC">
                <w:pPr>
                  <w:pStyle w:val="Default"/>
                  <w:rPr>
                    <w:u w:val="single"/>
                  </w:rPr>
                </w:pPr>
                <w:r w:rsidRPr="009C31EE">
                  <w:t>Assessment of children's progress</w:t>
                </w:r>
              </w:p>
            </w:sdtContent>
          </w:sdt>
        </w:tc>
        <w:tc>
          <w:tcPr>
            <w:tcW w:w="5243" w:type="dxa"/>
          </w:tcPr>
          <w:p w14:paraId="1277D395" w14:textId="77777777" w:rsidR="00AD2745" w:rsidRPr="009C31EE" w:rsidRDefault="00AD2745" w:rsidP="00196CCC">
            <w:pPr>
              <w:pStyle w:val="Default"/>
              <w:rPr>
                <w:u w:val="single"/>
              </w:rPr>
            </w:pPr>
            <w:r w:rsidRPr="009C31EE">
              <w:rPr>
                <w:u w:val="single"/>
              </w:rPr>
              <w:t xml:space="preserve">HGIOS/ELC QIs </w:t>
            </w:r>
          </w:p>
          <w:sdt>
            <w:sdtPr>
              <w:alias w:val="HGIOS"/>
              <w:tag w:val="HGIOSs"/>
              <w:id w:val="1194109744"/>
              <w:placeholder>
                <w:docPart w:val="7F545EF4EAED4723B8D976650C436D4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19FCB43A" w14:textId="77777777" w:rsidR="00AD2745" w:rsidRPr="009C31EE" w:rsidRDefault="00AD2745" w:rsidP="00196CCC">
                <w:pPr>
                  <w:pStyle w:val="Default"/>
                  <w:rPr>
                    <w:u w:val="single"/>
                  </w:rPr>
                </w:pPr>
                <w:r w:rsidRPr="009C31EE">
                  <w:t>1.3 Leadership of change</w:t>
                </w:r>
              </w:p>
            </w:sdtContent>
          </w:sdt>
          <w:sdt>
            <w:sdtPr>
              <w:alias w:val="HGIOS"/>
              <w:tag w:val="HGIOSs"/>
              <w:id w:val="-1324736136"/>
              <w:placeholder>
                <w:docPart w:val="92D6C704B7404D928729FC686E0B665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E9AD849" w14:textId="77777777" w:rsidR="00AD2745" w:rsidRPr="009C31EE" w:rsidRDefault="00AD2745" w:rsidP="00196CCC">
                <w:pPr>
                  <w:pStyle w:val="Default"/>
                  <w:rPr>
                    <w:color w:val="auto"/>
                  </w:rPr>
                </w:pPr>
                <w:r w:rsidRPr="009C31EE">
                  <w:t>2.3 Learning, teaching and assessment</w:t>
                </w:r>
              </w:p>
            </w:sdtContent>
          </w:sdt>
          <w:p w14:paraId="6568195F" w14:textId="77777777" w:rsidR="00AD2745" w:rsidRPr="009C31EE" w:rsidRDefault="00AD2745" w:rsidP="00196CCC">
            <w:pPr>
              <w:pStyle w:val="Default"/>
              <w:rPr>
                <w:u w:val="single"/>
              </w:rPr>
            </w:pPr>
            <w:r w:rsidRPr="009C31EE">
              <w:rPr>
                <w:u w:val="single"/>
              </w:rPr>
              <w:t xml:space="preserve"> </w:t>
            </w:r>
          </w:p>
          <w:p w14:paraId="65A23BD5" w14:textId="77777777" w:rsidR="00AD2745" w:rsidRPr="009C31EE" w:rsidRDefault="00AD2745" w:rsidP="00196CCC">
            <w:pPr>
              <w:pStyle w:val="Default"/>
              <w:rPr>
                <w:color w:val="auto"/>
                <w:u w:val="single"/>
              </w:rPr>
            </w:pPr>
            <w:r w:rsidRPr="009C31EE">
              <w:rPr>
                <w:u w:val="single"/>
              </w:rPr>
              <w:t>UNCRC</w:t>
            </w:r>
          </w:p>
          <w:sdt>
            <w:sdtPr>
              <w:rPr>
                <w:rFonts w:ascii="Arial" w:hAnsi="Arial" w:cs="Arial"/>
                <w:sz w:val="24"/>
                <w:szCs w:val="24"/>
              </w:rPr>
              <w:alias w:val="RRS Unicef articles"/>
              <w:tag w:val="RRS Unicef articles"/>
              <w:id w:val="1435936873"/>
              <w:placeholder>
                <w:docPart w:val="E22A353F27F34890AF339678756DCA5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BDE50EB" w14:textId="77777777" w:rsidR="00AD2745" w:rsidRPr="009C31EE" w:rsidRDefault="00AD2745" w:rsidP="00196CCC">
                <w:pPr>
                  <w:rPr>
                    <w:rFonts w:ascii="Arial" w:hAnsi="Arial" w:cs="Arial"/>
                    <w:sz w:val="24"/>
                    <w:szCs w:val="24"/>
                  </w:rPr>
                </w:pPr>
                <w:r w:rsidRPr="009C31EE">
                  <w:rPr>
                    <w:rFonts w:ascii="Arial" w:hAnsi="Arial" w:cs="Arial"/>
                    <w:sz w:val="24"/>
                    <w:szCs w:val="24"/>
                  </w:rPr>
                  <w:t>Article 3 (Best interests of the child):</w:t>
                </w:r>
              </w:p>
            </w:sdtContent>
          </w:sdt>
          <w:p w14:paraId="3AD3087C" w14:textId="77777777" w:rsidR="00AD2745" w:rsidRPr="009C31EE" w:rsidRDefault="00D25A2D" w:rsidP="00196CCC">
            <w:pPr>
              <w:rPr>
                <w:rFonts w:ascii="Arial" w:hAnsi="Arial" w:cs="Arial"/>
                <w:sz w:val="24"/>
                <w:szCs w:val="24"/>
              </w:rPr>
            </w:pPr>
            <w:sdt>
              <w:sdtPr>
                <w:rPr>
                  <w:rFonts w:ascii="Arial" w:hAnsi="Arial" w:cs="Arial"/>
                  <w:i/>
                  <w:sz w:val="24"/>
                  <w:szCs w:val="24"/>
                </w:rPr>
                <w:alias w:val="RRS Unicef articles"/>
                <w:tag w:val="RRS Unicef articles"/>
                <w:id w:val="347448144"/>
                <w:placeholder>
                  <w:docPart w:val="634E3836EF134E13B15F0700AC66E64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AD2745" w:rsidRPr="009C31EE">
                  <w:rPr>
                    <w:rFonts w:ascii="Arial" w:hAnsi="Arial" w:cs="Arial"/>
                    <w:i/>
                    <w:sz w:val="24"/>
                    <w:szCs w:val="24"/>
                  </w:rPr>
                  <w:t>Article 23 (Children with disabilities):</w:t>
                </w:r>
              </w:sdtContent>
            </w:sdt>
            <w:r w:rsidR="00AD2745" w:rsidRPr="009C31EE">
              <w:rPr>
                <w:rFonts w:ascii="Arial" w:hAnsi="Arial" w:cs="Arial"/>
                <w:sz w:val="24"/>
                <w:szCs w:val="24"/>
              </w:rPr>
              <w:t xml:space="preserve"> </w:t>
            </w:r>
          </w:p>
          <w:p w14:paraId="4CF950F7" w14:textId="77777777" w:rsidR="00AD2745" w:rsidRPr="009C31EE" w:rsidRDefault="00AD2745" w:rsidP="00196CCC">
            <w:pPr>
              <w:rPr>
                <w:rFonts w:ascii="Arial" w:hAnsi="Arial" w:cs="Arial"/>
                <w:i/>
                <w:sz w:val="24"/>
                <w:szCs w:val="24"/>
              </w:rPr>
            </w:pPr>
          </w:p>
        </w:tc>
      </w:tr>
      <w:tr w:rsidR="00AD2745" w:rsidRPr="009C31EE" w14:paraId="5F580685" w14:textId="77777777" w:rsidTr="1E771C49">
        <w:tc>
          <w:tcPr>
            <w:tcW w:w="10485" w:type="dxa"/>
            <w:gridSpan w:val="2"/>
          </w:tcPr>
          <w:p w14:paraId="1561AEBF" w14:textId="77777777" w:rsidR="00AD2745" w:rsidRPr="009C31EE" w:rsidRDefault="00AD2745" w:rsidP="00196CCC">
            <w:pPr>
              <w:pStyle w:val="ListParagraph"/>
              <w:ind w:left="0"/>
              <w:rPr>
                <w:rFonts w:ascii="Arial" w:hAnsi="Arial" w:cs="Arial"/>
                <w:b/>
                <w:bCs/>
                <w:sz w:val="24"/>
                <w:szCs w:val="24"/>
              </w:rPr>
            </w:pPr>
            <w:r w:rsidRPr="009C31EE">
              <w:rPr>
                <w:rFonts w:ascii="Arial" w:hAnsi="Arial" w:cs="Arial"/>
                <w:b/>
                <w:bCs/>
                <w:sz w:val="24"/>
                <w:szCs w:val="24"/>
              </w:rPr>
              <w:t>Outcome:</w:t>
            </w:r>
          </w:p>
          <w:p w14:paraId="5F798603" w14:textId="77777777" w:rsidR="00AD2745" w:rsidRPr="009C31EE" w:rsidRDefault="00AD2745" w:rsidP="00196CCC">
            <w:pPr>
              <w:pStyle w:val="ListParagraph"/>
              <w:ind w:left="0"/>
              <w:rPr>
                <w:rFonts w:ascii="Arial" w:hAnsi="Arial" w:cs="Arial"/>
                <w:bCs/>
                <w:sz w:val="24"/>
                <w:szCs w:val="24"/>
              </w:rPr>
            </w:pPr>
            <w:r w:rsidRPr="009C31EE">
              <w:rPr>
                <w:rFonts w:ascii="Arial" w:hAnsi="Arial" w:cs="Arial"/>
                <w:sz w:val="24"/>
                <w:szCs w:val="24"/>
              </w:rPr>
              <w:t>By May 2025, P1 and P2 classes will be play based in their learning. Pupils will have access to carefully planned provocations and both indoor and outdoor spaces will be used effectively to deliver play based learning.</w:t>
            </w:r>
          </w:p>
          <w:p w14:paraId="54171CDF" w14:textId="77777777" w:rsidR="00AD2745" w:rsidRPr="009C31EE" w:rsidRDefault="00AD2745" w:rsidP="00196CCC">
            <w:pPr>
              <w:pStyle w:val="ListParagraph"/>
              <w:ind w:left="0"/>
              <w:rPr>
                <w:rFonts w:ascii="Arial" w:hAnsi="Arial" w:cs="Arial"/>
                <w:b/>
                <w:bCs/>
                <w:sz w:val="24"/>
                <w:szCs w:val="24"/>
              </w:rPr>
            </w:pPr>
          </w:p>
          <w:p w14:paraId="15BB738D" w14:textId="1FEC9970" w:rsidR="00AD2745" w:rsidRPr="009C31EE" w:rsidRDefault="00AD2745" w:rsidP="00196CCC">
            <w:pPr>
              <w:pStyle w:val="ListParagraph"/>
              <w:ind w:left="0"/>
              <w:rPr>
                <w:rFonts w:ascii="Arial" w:hAnsi="Arial" w:cs="Arial"/>
                <w:b/>
                <w:bCs/>
                <w:sz w:val="24"/>
                <w:szCs w:val="24"/>
              </w:rPr>
            </w:pPr>
          </w:p>
          <w:p w14:paraId="52C72A7D" w14:textId="77777777" w:rsidR="009D0266" w:rsidRPr="009C31EE" w:rsidRDefault="009D0266" w:rsidP="00196CCC">
            <w:pPr>
              <w:pStyle w:val="ListParagraph"/>
              <w:ind w:left="0"/>
              <w:rPr>
                <w:rFonts w:ascii="Arial" w:hAnsi="Arial" w:cs="Arial"/>
                <w:b/>
                <w:bCs/>
                <w:sz w:val="24"/>
                <w:szCs w:val="24"/>
              </w:rPr>
            </w:pPr>
          </w:p>
          <w:p w14:paraId="534CA836" w14:textId="77777777" w:rsidR="00AD2745" w:rsidRPr="009C31EE" w:rsidRDefault="00AD2745" w:rsidP="00196CCC">
            <w:pPr>
              <w:pStyle w:val="ListParagraph"/>
              <w:ind w:left="0"/>
              <w:rPr>
                <w:rFonts w:ascii="Arial" w:hAnsi="Arial" w:cs="Arial"/>
                <w:b/>
                <w:bCs/>
                <w:sz w:val="24"/>
                <w:szCs w:val="24"/>
              </w:rPr>
            </w:pPr>
            <w:r w:rsidRPr="009C31EE">
              <w:rPr>
                <w:rFonts w:ascii="Arial" w:hAnsi="Arial" w:cs="Arial"/>
                <w:b/>
                <w:bCs/>
                <w:sz w:val="24"/>
                <w:szCs w:val="24"/>
              </w:rPr>
              <w:t xml:space="preserve">PEF used to support closing the gap: </w:t>
            </w:r>
          </w:p>
          <w:p w14:paraId="3EDDFE1A" w14:textId="77777777" w:rsidR="00AD2745" w:rsidRPr="009C31EE" w:rsidRDefault="00AD2745" w:rsidP="00196CCC">
            <w:pPr>
              <w:pStyle w:val="ListParagraph"/>
              <w:ind w:left="0"/>
              <w:rPr>
                <w:rFonts w:ascii="Arial" w:hAnsi="Arial" w:cs="Arial"/>
                <w:b/>
                <w:bCs/>
                <w:sz w:val="24"/>
                <w:szCs w:val="24"/>
              </w:rPr>
            </w:pPr>
            <w:r w:rsidRPr="009C31EE">
              <w:rPr>
                <w:rFonts w:ascii="Arial" w:hAnsi="Arial" w:cs="Arial"/>
                <w:sz w:val="24"/>
                <w:szCs w:val="24"/>
              </w:rPr>
              <w:t>PEF used to backfill supply cover for teacher training, visits to other establishments and time in the nursery.</w:t>
            </w:r>
          </w:p>
          <w:p w14:paraId="656A0728" w14:textId="77777777" w:rsidR="00AD2745" w:rsidRPr="009C31EE" w:rsidRDefault="00AD2745" w:rsidP="00196CCC">
            <w:pPr>
              <w:rPr>
                <w:rFonts w:ascii="Arial" w:hAnsi="Arial" w:cs="Arial"/>
                <w:b/>
                <w:sz w:val="24"/>
                <w:szCs w:val="24"/>
              </w:rPr>
            </w:pPr>
          </w:p>
          <w:p w14:paraId="2FA16FF6" w14:textId="77777777" w:rsidR="00AD2745" w:rsidRPr="009C31EE" w:rsidRDefault="00AD2745" w:rsidP="00196CCC">
            <w:pPr>
              <w:rPr>
                <w:rFonts w:ascii="Arial" w:hAnsi="Arial" w:cs="Arial"/>
                <w:b/>
                <w:i/>
                <w:sz w:val="24"/>
                <w:szCs w:val="24"/>
              </w:rPr>
            </w:pPr>
            <w:r w:rsidRPr="009C31EE">
              <w:rPr>
                <w:rFonts w:ascii="Arial" w:hAnsi="Arial" w:cs="Arial"/>
                <w:b/>
                <w:sz w:val="24"/>
                <w:szCs w:val="24"/>
              </w:rPr>
              <w:t>Progress and impact of outcomes for learners:</w:t>
            </w:r>
            <w:r w:rsidRPr="009C31EE">
              <w:rPr>
                <w:rFonts w:ascii="Arial" w:hAnsi="Arial" w:cs="Arial"/>
                <w:b/>
                <w:i/>
                <w:sz w:val="24"/>
                <w:szCs w:val="24"/>
              </w:rPr>
              <w:t xml:space="preserve"> </w:t>
            </w:r>
          </w:p>
          <w:p w14:paraId="744A19F3" w14:textId="77777777" w:rsidR="00017420" w:rsidRPr="009C31EE" w:rsidRDefault="00017420" w:rsidP="00017420">
            <w:pPr>
              <w:rPr>
                <w:rFonts w:ascii="Arial" w:hAnsi="Arial" w:cs="Arial"/>
                <w:sz w:val="24"/>
                <w:szCs w:val="24"/>
              </w:rPr>
            </w:pPr>
            <w:r w:rsidRPr="009C31EE">
              <w:rPr>
                <w:rFonts w:ascii="Arial" w:hAnsi="Arial" w:cs="Arial"/>
                <w:sz w:val="24"/>
                <w:szCs w:val="24"/>
              </w:rPr>
              <w:t>Quality Interactions</w:t>
            </w:r>
          </w:p>
          <w:p w14:paraId="59D27D15" w14:textId="77777777" w:rsidR="00017420" w:rsidRPr="009C31EE" w:rsidRDefault="00017420" w:rsidP="00017420">
            <w:pPr>
              <w:rPr>
                <w:rFonts w:ascii="Arial" w:eastAsia="Times New Roman" w:hAnsi="Arial" w:cs="Arial"/>
                <w:color w:val="333333"/>
                <w:sz w:val="24"/>
                <w:szCs w:val="24"/>
                <w:lang w:eastAsia="en-GB"/>
              </w:rPr>
            </w:pPr>
            <w:r w:rsidRPr="009C31EE">
              <w:rPr>
                <w:rFonts w:ascii="Arial" w:hAnsi="Arial" w:cs="Arial"/>
                <w:sz w:val="24"/>
                <w:szCs w:val="24"/>
              </w:rPr>
              <w:t>Staff have a good understanding of child development and are aware of current theories, practices and legislation. This allows staff to support children in their play. Staff have discussed and completed CPD on high-quality observations and are beginning to undertake these during play sessions to allow them to support and facilitate the play process.</w:t>
            </w:r>
          </w:p>
          <w:p w14:paraId="7B156791" w14:textId="77777777" w:rsidR="00017420" w:rsidRPr="009C31EE" w:rsidRDefault="00017420" w:rsidP="00017420">
            <w:pPr>
              <w:rPr>
                <w:rFonts w:ascii="Arial" w:eastAsia="Times New Roman" w:hAnsi="Arial" w:cs="Arial"/>
                <w:color w:val="333333"/>
                <w:sz w:val="24"/>
                <w:szCs w:val="24"/>
                <w:lang w:eastAsia="en-GB"/>
              </w:rPr>
            </w:pPr>
          </w:p>
          <w:p w14:paraId="7F3316D0" w14:textId="77777777" w:rsidR="00017420" w:rsidRPr="009C31EE" w:rsidRDefault="00017420" w:rsidP="00017420">
            <w:pPr>
              <w:rPr>
                <w:rFonts w:ascii="Arial" w:eastAsia="Times New Roman" w:hAnsi="Arial" w:cs="Arial"/>
                <w:color w:val="333333"/>
                <w:sz w:val="24"/>
                <w:szCs w:val="24"/>
                <w:lang w:eastAsia="en-GB"/>
              </w:rPr>
            </w:pPr>
            <w:r w:rsidRPr="009C31EE">
              <w:rPr>
                <w:rFonts w:ascii="Arial" w:eastAsia="Times New Roman" w:hAnsi="Arial" w:cs="Arial"/>
                <w:color w:val="333333"/>
                <w:sz w:val="24"/>
                <w:szCs w:val="24"/>
                <w:lang w:eastAsia="en-GB"/>
              </w:rPr>
              <w:t>Child-centred Planning</w:t>
            </w:r>
          </w:p>
          <w:p w14:paraId="65FF348D" w14:textId="77777777" w:rsidR="00017420" w:rsidRPr="009C31EE" w:rsidRDefault="00017420" w:rsidP="00017420">
            <w:pPr>
              <w:rPr>
                <w:rFonts w:ascii="Arial" w:eastAsia="Times New Roman" w:hAnsi="Arial" w:cs="Arial"/>
                <w:color w:val="333333"/>
                <w:sz w:val="24"/>
                <w:szCs w:val="24"/>
                <w:lang w:eastAsia="en-GB"/>
              </w:rPr>
            </w:pPr>
            <w:r w:rsidRPr="009C31EE">
              <w:rPr>
                <w:rFonts w:ascii="Arial" w:eastAsia="Times New Roman" w:hAnsi="Arial" w:cs="Arial"/>
                <w:color w:val="333333"/>
                <w:sz w:val="24"/>
                <w:szCs w:val="24"/>
                <w:lang w:eastAsia="en-GB"/>
              </w:rPr>
              <w:t>Staff are skilled in recognising and responding to the range of interests of children. Staff are aware of where children are on their learning and play journey and can use this knowledge to plan, support, challenge and extend learning.</w:t>
            </w:r>
          </w:p>
          <w:p w14:paraId="0A900355" w14:textId="77777777" w:rsidR="00017420" w:rsidRPr="009C31EE" w:rsidRDefault="00017420" w:rsidP="00017420">
            <w:pPr>
              <w:rPr>
                <w:rFonts w:ascii="Arial" w:eastAsia="Times New Roman" w:hAnsi="Arial" w:cs="Arial"/>
                <w:color w:val="333333"/>
                <w:sz w:val="24"/>
                <w:szCs w:val="24"/>
                <w:lang w:eastAsia="en-GB"/>
              </w:rPr>
            </w:pPr>
            <w:r w:rsidRPr="009C31EE">
              <w:rPr>
                <w:rFonts w:ascii="Arial" w:eastAsia="Times New Roman" w:hAnsi="Arial" w:cs="Arial"/>
                <w:color w:val="333333"/>
                <w:sz w:val="24"/>
                <w:szCs w:val="24"/>
                <w:lang w:eastAsia="en-GB"/>
              </w:rPr>
              <w:t xml:space="preserve">Staff are beginning to use floor books to plan learning with the children which has allowed children to lead and take ownership of learning. Children decide what they would like in different areas of the playroom, classroom and outdoor learning environment. Children are responsible for creating signs and labels for their areas with the support of adults. </w:t>
            </w:r>
          </w:p>
          <w:p w14:paraId="51DC7BE4" w14:textId="7867B037" w:rsidR="00017420" w:rsidRPr="009C31EE" w:rsidRDefault="00017420" w:rsidP="1E771C49">
            <w:pPr>
              <w:rPr>
                <w:rFonts w:ascii="Arial" w:eastAsia="Times New Roman" w:hAnsi="Arial" w:cs="Arial"/>
                <w:color w:val="333333"/>
                <w:sz w:val="24"/>
                <w:szCs w:val="24"/>
                <w:lang w:eastAsia="en-GB"/>
              </w:rPr>
            </w:pPr>
            <w:r w:rsidRPr="009C31EE">
              <w:rPr>
                <w:rFonts w:ascii="Arial" w:eastAsia="Times New Roman" w:hAnsi="Arial" w:cs="Arial"/>
                <w:color w:val="333333"/>
                <w:sz w:val="24"/>
                <w:szCs w:val="24"/>
                <w:lang w:eastAsia="en-GB"/>
              </w:rPr>
              <w:t>Provocations are carefully planned to ensure that children are motivated and engaged by a range of rich, challenging pla</w:t>
            </w:r>
            <w:r w:rsidR="7B802C9E" w:rsidRPr="009C31EE">
              <w:rPr>
                <w:rFonts w:ascii="Arial" w:eastAsia="Times New Roman" w:hAnsi="Arial" w:cs="Arial"/>
                <w:color w:val="333333"/>
                <w:sz w:val="24"/>
                <w:szCs w:val="24"/>
                <w:lang w:eastAsia="en-GB"/>
              </w:rPr>
              <w:t>y</w:t>
            </w:r>
            <w:r w:rsidRPr="009C31EE">
              <w:rPr>
                <w:rFonts w:ascii="Arial" w:eastAsia="Times New Roman" w:hAnsi="Arial" w:cs="Arial"/>
                <w:color w:val="333333"/>
                <w:sz w:val="24"/>
                <w:szCs w:val="24"/>
                <w:lang w:eastAsia="en-GB"/>
              </w:rPr>
              <w:t xml:space="preserve"> opportunities. Learning experiences reflect children’s ideas, curiosities and next steps.</w:t>
            </w:r>
          </w:p>
          <w:p w14:paraId="1289B385" w14:textId="77777777" w:rsidR="00017420" w:rsidRPr="009C31EE" w:rsidRDefault="00017420" w:rsidP="00017420">
            <w:pPr>
              <w:rPr>
                <w:rFonts w:ascii="Arial" w:eastAsia="Times New Roman" w:hAnsi="Arial" w:cs="Arial"/>
                <w:color w:val="333333"/>
                <w:sz w:val="24"/>
                <w:szCs w:val="24"/>
                <w:lang w:eastAsia="en-GB"/>
              </w:rPr>
            </w:pPr>
            <w:r w:rsidRPr="009C31EE">
              <w:rPr>
                <w:rFonts w:ascii="Arial" w:eastAsia="Times New Roman" w:hAnsi="Arial" w:cs="Arial"/>
                <w:color w:val="333333"/>
                <w:sz w:val="24"/>
                <w:szCs w:val="24"/>
                <w:lang w:eastAsia="en-GB"/>
              </w:rPr>
              <w:t>Staff observations take into consideration the interests and curiosities shown by children during play and inform the next steps for planning, teaching and learning.</w:t>
            </w:r>
          </w:p>
          <w:p w14:paraId="47B8B90D" w14:textId="7DA75F16" w:rsidR="00017420" w:rsidRPr="009C31EE" w:rsidRDefault="00017420" w:rsidP="1E771C49">
            <w:pPr>
              <w:rPr>
                <w:rFonts w:ascii="Arial" w:eastAsia="Times New Roman" w:hAnsi="Arial" w:cs="Arial"/>
                <w:color w:val="333333"/>
                <w:sz w:val="24"/>
                <w:szCs w:val="24"/>
                <w:lang w:eastAsia="en-GB"/>
              </w:rPr>
            </w:pPr>
            <w:r w:rsidRPr="009C31EE">
              <w:rPr>
                <w:rFonts w:ascii="Arial" w:eastAsia="Times New Roman" w:hAnsi="Arial" w:cs="Arial"/>
                <w:color w:val="333333"/>
                <w:sz w:val="24"/>
                <w:szCs w:val="24"/>
                <w:lang w:eastAsia="en-GB"/>
              </w:rPr>
              <w:t>Parents are kept informed about learning themes through the use of a weekly Padlet</w:t>
            </w:r>
            <w:r w:rsidR="00D6042F">
              <w:rPr>
                <w:rFonts w:ascii="Arial" w:eastAsia="Times New Roman" w:hAnsi="Arial" w:cs="Arial"/>
                <w:color w:val="333333"/>
                <w:sz w:val="24"/>
                <w:szCs w:val="24"/>
                <w:lang w:eastAsia="en-GB"/>
              </w:rPr>
              <w:t>, giving them the ability to share in their child’s successes</w:t>
            </w:r>
            <w:r w:rsidRPr="009C31EE">
              <w:rPr>
                <w:rFonts w:ascii="Arial" w:eastAsia="Times New Roman" w:hAnsi="Arial" w:cs="Arial"/>
                <w:color w:val="333333"/>
                <w:sz w:val="24"/>
                <w:szCs w:val="24"/>
                <w:lang w:eastAsia="en-GB"/>
              </w:rPr>
              <w:t>.</w:t>
            </w:r>
          </w:p>
          <w:p w14:paraId="14A0095B" w14:textId="2A9C6684" w:rsidR="00017420" w:rsidRPr="009C31EE" w:rsidRDefault="00017420" w:rsidP="00017420">
            <w:pPr>
              <w:rPr>
                <w:rFonts w:ascii="Arial" w:hAnsi="Arial" w:cs="Arial"/>
                <w:color w:val="333333"/>
                <w:sz w:val="24"/>
                <w:szCs w:val="24"/>
              </w:rPr>
            </w:pPr>
            <w:r w:rsidRPr="009C31EE">
              <w:rPr>
                <w:rFonts w:ascii="Arial" w:hAnsi="Arial" w:cs="Arial"/>
                <w:color w:val="333333"/>
                <w:sz w:val="24"/>
                <w:szCs w:val="24"/>
              </w:rPr>
              <w:t>PT has spent a lot of time in the nursery to gain more knowledge and understanding in the planning and implementation of provocations</w:t>
            </w:r>
            <w:r w:rsidR="00FD27A9">
              <w:rPr>
                <w:rFonts w:ascii="Arial" w:hAnsi="Arial" w:cs="Arial"/>
                <w:color w:val="333333"/>
                <w:sz w:val="24"/>
                <w:szCs w:val="24"/>
              </w:rPr>
              <w:t>. She has been able to have a positive impact on the planning within the nursery and carry this into the P1 planning to allow consistency.</w:t>
            </w:r>
          </w:p>
          <w:p w14:paraId="5A93B588" w14:textId="77777777" w:rsidR="00017420" w:rsidRPr="009C31EE" w:rsidRDefault="00017420" w:rsidP="00017420">
            <w:pPr>
              <w:rPr>
                <w:rFonts w:ascii="Arial" w:hAnsi="Arial" w:cs="Arial"/>
                <w:color w:val="333333"/>
                <w:sz w:val="24"/>
                <w:szCs w:val="24"/>
              </w:rPr>
            </w:pPr>
          </w:p>
          <w:p w14:paraId="6FA81B90" w14:textId="77777777" w:rsidR="00017420" w:rsidRPr="009C31EE" w:rsidRDefault="00017420" w:rsidP="00017420">
            <w:pPr>
              <w:rPr>
                <w:rFonts w:ascii="Arial" w:hAnsi="Arial" w:cs="Arial"/>
                <w:color w:val="333333"/>
                <w:sz w:val="24"/>
                <w:szCs w:val="24"/>
              </w:rPr>
            </w:pPr>
            <w:r w:rsidRPr="009C31EE">
              <w:rPr>
                <w:rFonts w:ascii="Arial" w:hAnsi="Arial" w:cs="Arial"/>
                <w:color w:val="333333"/>
                <w:sz w:val="24"/>
                <w:szCs w:val="24"/>
              </w:rPr>
              <w:t>Environments</w:t>
            </w:r>
          </w:p>
          <w:p w14:paraId="1F365881" w14:textId="77777777" w:rsidR="00017420" w:rsidRPr="009C31EE" w:rsidRDefault="00017420" w:rsidP="00017420">
            <w:pPr>
              <w:rPr>
                <w:rFonts w:ascii="Arial" w:hAnsi="Arial" w:cs="Arial"/>
                <w:color w:val="333333"/>
                <w:sz w:val="24"/>
                <w:szCs w:val="24"/>
              </w:rPr>
            </w:pPr>
            <w:r w:rsidRPr="009C31EE">
              <w:rPr>
                <w:rFonts w:ascii="Arial" w:hAnsi="Arial" w:cs="Arial"/>
                <w:color w:val="333333"/>
                <w:sz w:val="24"/>
                <w:szCs w:val="24"/>
              </w:rPr>
              <w:lastRenderedPageBreak/>
              <w:t>A playroom has been set up for infant classes to utilise and staff have collaborated and planned meaningful provocations to be used within this space. Classes have used the space to extend learning and develop play.</w:t>
            </w:r>
          </w:p>
          <w:p w14:paraId="02EE03A4" w14:textId="7D9D0143" w:rsidR="00017420" w:rsidRPr="009C31EE" w:rsidRDefault="00017420" w:rsidP="1E771C49">
            <w:pPr>
              <w:rPr>
                <w:rFonts w:ascii="Arial" w:hAnsi="Arial" w:cs="Arial"/>
                <w:color w:val="333333"/>
                <w:sz w:val="24"/>
                <w:szCs w:val="24"/>
              </w:rPr>
            </w:pPr>
            <w:r w:rsidRPr="009C31EE">
              <w:rPr>
                <w:rFonts w:ascii="Arial" w:hAnsi="Arial" w:cs="Arial"/>
                <w:color w:val="333333"/>
                <w:sz w:val="24"/>
                <w:szCs w:val="24"/>
              </w:rPr>
              <w:t>The forest area outside has been used by all infant classes and provocations have been set up within this area. The outdoor environment has been used as part of our Fluid Learning sessions and children have had opportunities to apply a range of skills here</w:t>
            </w:r>
            <w:r w:rsidR="00FD27A9">
              <w:rPr>
                <w:rFonts w:ascii="Arial" w:hAnsi="Arial" w:cs="Arial"/>
                <w:color w:val="333333"/>
                <w:sz w:val="24"/>
                <w:szCs w:val="24"/>
              </w:rPr>
              <w:t>. This has had a positive impact on the behaviour and engagement of pupils, particularly a group of boys who thrive whilst learning outdoors.</w:t>
            </w:r>
          </w:p>
          <w:p w14:paraId="000E5597" w14:textId="06E58511" w:rsidR="00017420" w:rsidRPr="009C31EE" w:rsidRDefault="00017420" w:rsidP="1E771C49">
            <w:pPr>
              <w:rPr>
                <w:rFonts w:ascii="Arial" w:hAnsi="Arial" w:cs="Arial"/>
                <w:color w:val="333333"/>
                <w:sz w:val="24"/>
                <w:szCs w:val="24"/>
              </w:rPr>
            </w:pPr>
            <w:r w:rsidRPr="009C31EE">
              <w:rPr>
                <w:rFonts w:ascii="Arial" w:hAnsi="Arial" w:cs="Arial"/>
                <w:color w:val="333333"/>
                <w:sz w:val="24"/>
                <w:szCs w:val="24"/>
              </w:rPr>
              <w:t>Classrooms have had some small changes to the way in which they are set up to allow more opportunities for play and free flow learning</w:t>
            </w:r>
            <w:r w:rsidR="00FD27A9">
              <w:rPr>
                <w:rFonts w:ascii="Arial" w:hAnsi="Arial" w:cs="Arial"/>
                <w:color w:val="333333"/>
                <w:sz w:val="24"/>
                <w:szCs w:val="24"/>
              </w:rPr>
              <w:t xml:space="preserve">. This has allowed the pupils to experience a greater range of play activities and </w:t>
            </w:r>
            <w:r w:rsidR="00BC544C">
              <w:rPr>
                <w:rFonts w:ascii="Arial" w:hAnsi="Arial" w:cs="Arial"/>
                <w:color w:val="333333"/>
                <w:sz w:val="24"/>
                <w:szCs w:val="24"/>
              </w:rPr>
              <w:t>more freedom of choice in their play.</w:t>
            </w:r>
          </w:p>
          <w:p w14:paraId="3EFF3318" w14:textId="77777777" w:rsidR="00AD2745" w:rsidRPr="009C31EE" w:rsidRDefault="00AD2745" w:rsidP="00017420">
            <w:pPr>
              <w:pStyle w:val="Default"/>
              <w:rPr>
                <w:color w:val="auto"/>
              </w:rPr>
            </w:pPr>
          </w:p>
        </w:tc>
      </w:tr>
      <w:tr w:rsidR="00AD2745" w:rsidRPr="009C31EE" w14:paraId="0D4C067A" w14:textId="77777777" w:rsidTr="1E771C49">
        <w:trPr>
          <w:trHeight w:val="943"/>
        </w:trPr>
        <w:tc>
          <w:tcPr>
            <w:tcW w:w="10485" w:type="dxa"/>
            <w:gridSpan w:val="2"/>
          </w:tcPr>
          <w:p w14:paraId="15174E10" w14:textId="2611319E" w:rsidR="00017420" w:rsidRPr="009C31EE" w:rsidRDefault="00AD2745" w:rsidP="00017420">
            <w:pPr>
              <w:rPr>
                <w:rFonts w:ascii="Arial" w:hAnsi="Arial" w:cs="Arial"/>
                <w:b/>
                <w:bCs/>
                <w:sz w:val="24"/>
                <w:szCs w:val="24"/>
              </w:rPr>
            </w:pPr>
            <w:r w:rsidRPr="009C31EE">
              <w:rPr>
                <w:rFonts w:ascii="Arial" w:hAnsi="Arial" w:cs="Arial"/>
                <w:b/>
                <w:bCs/>
                <w:sz w:val="24"/>
                <w:szCs w:val="24"/>
              </w:rPr>
              <w:lastRenderedPageBreak/>
              <w:t>Next steps</w:t>
            </w:r>
          </w:p>
          <w:p w14:paraId="3A1A76F8" w14:textId="77777777" w:rsidR="00017420" w:rsidRPr="009C31EE" w:rsidRDefault="00017420" w:rsidP="00017420">
            <w:pPr>
              <w:rPr>
                <w:rFonts w:ascii="Arial" w:hAnsi="Arial" w:cs="Arial"/>
                <w:color w:val="333333"/>
                <w:sz w:val="24"/>
                <w:szCs w:val="24"/>
              </w:rPr>
            </w:pPr>
            <w:r w:rsidRPr="009C31EE">
              <w:rPr>
                <w:rFonts w:ascii="Arial" w:hAnsi="Arial" w:cs="Arial"/>
                <w:color w:val="333333"/>
                <w:sz w:val="24"/>
                <w:szCs w:val="24"/>
              </w:rPr>
              <w:t>Quality Interactions</w:t>
            </w:r>
          </w:p>
          <w:p w14:paraId="2452DE4D" w14:textId="77777777" w:rsidR="00017420" w:rsidRPr="009C31EE" w:rsidRDefault="00017420" w:rsidP="00D53338">
            <w:pPr>
              <w:pStyle w:val="ListParagraph"/>
              <w:numPr>
                <w:ilvl w:val="0"/>
                <w:numId w:val="6"/>
              </w:numPr>
              <w:rPr>
                <w:rFonts w:ascii="Arial" w:hAnsi="Arial" w:cs="Arial"/>
                <w:color w:val="333333"/>
                <w:sz w:val="24"/>
                <w:szCs w:val="24"/>
              </w:rPr>
            </w:pPr>
            <w:r w:rsidRPr="009C31EE">
              <w:rPr>
                <w:rFonts w:ascii="Arial" w:hAnsi="Arial" w:cs="Arial"/>
                <w:color w:val="333333"/>
                <w:sz w:val="24"/>
                <w:szCs w:val="24"/>
              </w:rPr>
              <w:t>Create observation template to be used across the infant classrooms</w:t>
            </w:r>
          </w:p>
          <w:p w14:paraId="1A26F5CF" w14:textId="77777777" w:rsidR="00017420" w:rsidRPr="009C31EE" w:rsidRDefault="00017420" w:rsidP="00D53338">
            <w:pPr>
              <w:pStyle w:val="ListParagraph"/>
              <w:numPr>
                <w:ilvl w:val="0"/>
                <w:numId w:val="6"/>
              </w:numPr>
              <w:rPr>
                <w:rFonts w:ascii="Arial" w:hAnsi="Arial" w:cs="Arial"/>
                <w:color w:val="333333"/>
                <w:sz w:val="24"/>
                <w:szCs w:val="24"/>
              </w:rPr>
            </w:pPr>
            <w:r w:rsidRPr="009C31EE">
              <w:rPr>
                <w:rFonts w:ascii="Arial" w:hAnsi="Arial" w:cs="Arial"/>
                <w:color w:val="333333"/>
                <w:sz w:val="24"/>
                <w:szCs w:val="24"/>
              </w:rPr>
              <w:t>Provide lunch time CPD sessions to share ideas and complete online training</w:t>
            </w:r>
          </w:p>
          <w:p w14:paraId="63B0C4C3" w14:textId="77777777" w:rsidR="00017420" w:rsidRPr="009C31EE" w:rsidRDefault="00017420" w:rsidP="00017420">
            <w:pPr>
              <w:rPr>
                <w:rFonts w:ascii="Arial" w:hAnsi="Arial" w:cs="Arial"/>
                <w:color w:val="333333"/>
                <w:sz w:val="24"/>
                <w:szCs w:val="24"/>
              </w:rPr>
            </w:pPr>
          </w:p>
          <w:p w14:paraId="0F796062" w14:textId="77777777" w:rsidR="00017420" w:rsidRPr="009C31EE" w:rsidRDefault="00017420" w:rsidP="00017420">
            <w:pPr>
              <w:rPr>
                <w:rFonts w:ascii="Arial" w:hAnsi="Arial" w:cs="Arial"/>
                <w:color w:val="333333"/>
                <w:sz w:val="24"/>
                <w:szCs w:val="24"/>
              </w:rPr>
            </w:pPr>
            <w:r w:rsidRPr="009C31EE">
              <w:rPr>
                <w:rFonts w:ascii="Arial" w:hAnsi="Arial" w:cs="Arial"/>
                <w:color w:val="333333"/>
                <w:sz w:val="24"/>
                <w:szCs w:val="24"/>
              </w:rPr>
              <w:t>Child-centred Planning</w:t>
            </w:r>
          </w:p>
          <w:p w14:paraId="3E734686" w14:textId="77777777" w:rsidR="00017420" w:rsidRPr="009C31EE" w:rsidRDefault="00017420" w:rsidP="00D53338">
            <w:pPr>
              <w:pStyle w:val="ListParagraph"/>
              <w:numPr>
                <w:ilvl w:val="0"/>
                <w:numId w:val="7"/>
              </w:numPr>
              <w:rPr>
                <w:rFonts w:ascii="Arial" w:hAnsi="Arial" w:cs="Arial"/>
                <w:color w:val="333333"/>
                <w:sz w:val="24"/>
                <w:szCs w:val="24"/>
              </w:rPr>
            </w:pPr>
            <w:r w:rsidRPr="009C31EE">
              <w:rPr>
                <w:rFonts w:ascii="Arial" w:hAnsi="Arial" w:cs="Arial"/>
                <w:color w:val="333333"/>
                <w:sz w:val="24"/>
                <w:szCs w:val="24"/>
              </w:rPr>
              <w:t>Continue to use floor books in infant classes. Ensure staff have adequate training on how to use floor books and support NQT/new staff with floor books. Provide opportunities for classes to share floor books with other stages/staff.</w:t>
            </w:r>
          </w:p>
          <w:p w14:paraId="676561FD" w14:textId="77777777" w:rsidR="00017420" w:rsidRPr="009C31EE" w:rsidRDefault="00017420" w:rsidP="00D53338">
            <w:pPr>
              <w:pStyle w:val="ListParagraph"/>
              <w:numPr>
                <w:ilvl w:val="0"/>
                <w:numId w:val="7"/>
              </w:numPr>
              <w:rPr>
                <w:rFonts w:ascii="Arial" w:hAnsi="Arial" w:cs="Arial"/>
                <w:color w:val="333333"/>
                <w:sz w:val="24"/>
                <w:szCs w:val="24"/>
              </w:rPr>
            </w:pPr>
            <w:r w:rsidRPr="009C31EE">
              <w:rPr>
                <w:rFonts w:ascii="Arial" w:hAnsi="Arial" w:cs="Arial"/>
                <w:color w:val="333333"/>
                <w:sz w:val="24"/>
                <w:szCs w:val="24"/>
              </w:rPr>
              <w:t>Continue to plan meaningful and engaging provocations across learning environments which take into account the interests and curiosities of all children.</w:t>
            </w:r>
          </w:p>
          <w:p w14:paraId="376D028C" w14:textId="77777777" w:rsidR="00017420" w:rsidRPr="009C31EE" w:rsidRDefault="00017420" w:rsidP="00D53338">
            <w:pPr>
              <w:pStyle w:val="ListParagraph"/>
              <w:numPr>
                <w:ilvl w:val="0"/>
                <w:numId w:val="7"/>
              </w:numPr>
              <w:rPr>
                <w:rFonts w:ascii="Arial" w:hAnsi="Arial" w:cs="Arial"/>
                <w:color w:val="333333"/>
                <w:sz w:val="24"/>
                <w:szCs w:val="24"/>
              </w:rPr>
            </w:pPr>
            <w:r w:rsidRPr="009C31EE">
              <w:rPr>
                <w:rFonts w:ascii="Arial" w:hAnsi="Arial" w:cs="Arial"/>
                <w:color w:val="333333"/>
                <w:sz w:val="24"/>
                <w:szCs w:val="24"/>
              </w:rPr>
              <w:t>Continue to work closely with the nursery regularly.</w:t>
            </w:r>
          </w:p>
          <w:p w14:paraId="6C079451" w14:textId="77777777" w:rsidR="00017420" w:rsidRPr="009C31EE" w:rsidRDefault="00017420" w:rsidP="00D53338">
            <w:pPr>
              <w:pStyle w:val="ListParagraph"/>
              <w:numPr>
                <w:ilvl w:val="0"/>
                <w:numId w:val="7"/>
              </w:numPr>
              <w:rPr>
                <w:rFonts w:ascii="Arial" w:hAnsi="Arial" w:cs="Arial"/>
                <w:color w:val="333333"/>
                <w:sz w:val="24"/>
                <w:szCs w:val="24"/>
              </w:rPr>
            </w:pPr>
            <w:r w:rsidRPr="009C31EE">
              <w:rPr>
                <w:rFonts w:ascii="Arial" w:hAnsi="Arial" w:cs="Arial"/>
                <w:color w:val="333333"/>
                <w:sz w:val="24"/>
                <w:szCs w:val="24"/>
              </w:rPr>
              <w:t>Continue to share learning with parents/carers on weekly Padlet.</w:t>
            </w:r>
          </w:p>
          <w:p w14:paraId="79D1D0FF" w14:textId="77777777" w:rsidR="00017420" w:rsidRPr="009C31EE" w:rsidRDefault="00017420" w:rsidP="00D53338">
            <w:pPr>
              <w:pStyle w:val="ListParagraph"/>
              <w:numPr>
                <w:ilvl w:val="0"/>
                <w:numId w:val="7"/>
              </w:numPr>
              <w:rPr>
                <w:rFonts w:ascii="Arial" w:hAnsi="Arial" w:cs="Arial"/>
                <w:color w:val="333333"/>
                <w:sz w:val="24"/>
                <w:szCs w:val="24"/>
              </w:rPr>
            </w:pPr>
            <w:r w:rsidRPr="009C31EE">
              <w:rPr>
                <w:rFonts w:ascii="Arial" w:hAnsi="Arial" w:cs="Arial"/>
                <w:color w:val="333333"/>
                <w:sz w:val="24"/>
                <w:szCs w:val="24"/>
              </w:rPr>
              <w:t>Use the Inverclyde Early Level Tracking Tool and target-setting method to make learning more consistent.</w:t>
            </w:r>
          </w:p>
          <w:p w14:paraId="014BC44C" w14:textId="77777777" w:rsidR="00017420" w:rsidRPr="009C31EE" w:rsidRDefault="00017420" w:rsidP="00017420">
            <w:pPr>
              <w:rPr>
                <w:rFonts w:ascii="Arial" w:hAnsi="Arial" w:cs="Arial"/>
                <w:color w:val="333333"/>
                <w:sz w:val="24"/>
                <w:szCs w:val="24"/>
              </w:rPr>
            </w:pPr>
          </w:p>
          <w:p w14:paraId="52B63C40" w14:textId="77777777" w:rsidR="00017420" w:rsidRPr="009C31EE" w:rsidRDefault="00017420" w:rsidP="00017420">
            <w:pPr>
              <w:rPr>
                <w:rFonts w:ascii="Arial" w:hAnsi="Arial" w:cs="Arial"/>
                <w:color w:val="333333"/>
                <w:sz w:val="24"/>
                <w:szCs w:val="24"/>
              </w:rPr>
            </w:pPr>
            <w:r w:rsidRPr="009C31EE">
              <w:rPr>
                <w:rFonts w:ascii="Arial" w:hAnsi="Arial" w:cs="Arial"/>
                <w:color w:val="333333"/>
                <w:sz w:val="24"/>
                <w:szCs w:val="24"/>
              </w:rPr>
              <w:t>Environments</w:t>
            </w:r>
          </w:p>
          <w:p w14:paraId="34323646" w14:textId="77777777" w:rsidR="00017420" w:rsidRPr="009C31EE" w:rsidRDefault="00017420" w:rsidP="00D53338">
            <w:pPr>
              <w:pStyle w:val="ListParagraph"/>
              <w:numPr>
                <w:ilvl w:val="0"/>
                <w:numId w:val="8"/>
              </w:numPr>
              <w:rPr>
                <w:rFonts w:ascii="Arial" w:hAnsi="Arial" w:cs="Arial"/>
                <w:color w:val="333333"/>
                <w:sz w:val="24"/>
                <w:szCs w:val="24"/>
              </w:rPr>
            </w:pPr>
            <w:r w:rsidRPr="009C31EE">
              <w:rPr>
                <w:rFonts w:ascii="Arial" w:hAnsi="Arial" w:cs="Arial"/>
                <w:color w:val="333333"/>
                <w:sz w:val="24"/>
                <w:szCs w:val="24"/>
              </w:rPr>
              <w:t>Develop outdoor areas right outside of classrooms to provide more free-flow opportunities.</w:t>
            </w:r>
          </w:p>
          <w:p w14:paraId="0558E444" w14:textId="77777777" w:rsidR="00017420" w:rsidRPr="009C31EE" w:rsidRDefault="00017420" w:rsidP="00017420">
            <w:pPr>
              <w:pStyle w:val="Default"/>
              <w:rPr>
                <w:color w:val="auto"/>
              </w:rPr>
            </w:pPr>
            <w:r w:rsidRPr="009C31EE">
              <w:rPr>
                <w:color w:val="333333"/>
              </w:rPr>
              <w:t>Make better use of the playroom and collaborate with infant staff to plan and set up high-quality provocations in this area</w:t>
            </w:r>
          </w:p>
          <w:p w14:paraId="276CA03D" w14:textId="77777777" w:rsidR="00AD2745" w:rsidRPr="009C31EE" w:rsidRDefault="00AD2745" w:rsidP="00196CCC">
            <w:pPr>
              <w:rPr>
                <w:rFonts w:ascii="Arial" w:hAnsi="Arial" w:cs="Arial"/>
                <w:sz w:val="24"/>
                <w:szCs w:val="24"/>
              </w:rPr>
            </w:pPr>
          </w:p>
        </w:tc>
      </w:tr>
    </w:tbl>
    <w:p w14:paraId="37AB403E" w14:textId="6370696C" w:rsidR="00AD2745" w:rsidRPr="009C31EE" w:rsidRDefault="00AD2745" w:rsidP="00F22FA5">
      <w:pPr>
        <w:pStyle w:val="Default"/>
        <w:rPr>
          <w:b/>
          <w:color w:val="auto"/>
        </w:rPr>
      </w:pPr>
    </w:p>
    <w:tbl>
      <w:tblPr>
        <w:tblStyle w:val="TableGrid"/>
        <w:tblW w:w="10485" w:type="dxa"/>
        <w:tblLook w:val="04A0" w:firstRow="1" w:lastRow="0" w:firstColumn="1" w:lastColumn="0" w:noHBand="0" w:noVBand="1"/>
      </w:tblPr>
      <w:tblGrid>
        <w:gridCol w:w="5242"/>
        <w:gridCol w:w="5243"/>
      </w:tblGrid>
      <w:tr w:rsidR="00AD2745" w:rsidRPr="009C31EE" w14:paraId="7E170417" w14:textId="77777777" w:rsidTr="1E771C49">
        <w:tc>
          <w:tcPr>
            <w:tcW w:w="10485" w:type="dxa"/>
            <w:gridSpan w:val="2"/>
            <w:shd w:val="clear" w:color="auto" w:fill="33CCCC"/>
          </w:tcPr>
          <w:p w14:paraId="211EA999" w14:textId="557BA04B" w:rsidR="00AD2745" w:rsidRPr="009C31EE" w:rsidRDefault="00AD2745" w:rsidP="00196CCC">
            <w:pPr>
              <w:pStyle w:val="Default"/>
              <w:rPr>
                <w:b/>
                <w:bCs/>
              </w:rPr>
            </w:pPr>
            <w:r w:rsidRPr="009C31EE">
              <w:rPr>
                <w:b/>
                <w:bCs/>
              </w:rPr>
              <w:t xml:space="preserve">Establishment priority </w:t>
            </w:r>
            <w:r w:rsidR="00017420" w:rsidRPr="009C31EE">
              <w:rPr>
                <w:b/>
                <w:bCs/>
              </w:rPr>
              <w:t>4</w:t>
            </w:r>
          </w:p>
          <w:p w14:paraId="305D15B8" w14:textId="77777777" w:rsidR="00AD2745" w:rsidRPr="009C31EE" w:rsidRDefault="00AD2745" w:rsidP="00196CCC">
            <w:pPr>
              <w:pStyle w:val="Default"/>
            </w:pPr>
          </w:p>
        </w:tc>
      </w:tr>
      <w:tr w:rsidR="00AD2745" w:rsidRPr="009C31EE" w14:paraId="2825E9B7" w14:textId="77777777" w:rsidTr="1E771C49">
        <w:trPr>
          <w:trHeight w:val="1868"/>
        </w:trPr>
        <w:tc>
          <w:tcPr>
            <w:tcW w:w="5242" w:type="dxa"/>
          </w:tcPr>
          <w:p w14:paraId="5404D4CD" w14:textId="77777777" w:rsidR="00AD2745" w:rsidRPr="009C31EE" w:rsidRDefault="00AD2745" w:rsidP="00196CCC">
            <w:pPr>
              <w:pStyle w:val="Default"/>
              <w:rPr>
                <w:u w:val="single"/>
              </w:rPr>
            </w:pPr>
            <w:r w:rsidRPr="009C31EE">
              <w:rPr>
                <w:u w:val="single"/>
              </w:rPr>
              <w:t xml:space="preserve">NIF Priority </w:t>
            </w:r>
          </w:p>
          <w:sdt>
            <w:sdtPr>
              <w:alias w:val="NIF"/>
              <w:tag w:val="NIF"/>
              <w:id w:val="-1721592302"/>
              <w:placeholder>
                <w:docPart w:val="7D695D7CC47C48CBB1A0E09D800BFBB7"/>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8648C6C" w14:textId="77777777" w:rsidR="00AD2745" w:rsidRPr="009C31EE" w:rsidRDefault="00AD2745" w:rsidP="00196CCC">
                <w:pPr>
                  <w:pStyle w:val="Default"/>
                </w:pPr>
                <w:r w:rsidRPr="009C31EE">
                  <w:t>Closing the attainment gap between the most and least disadvantaged children and young people</w:t>
                </w:r>
              </w:p>
            </w:sdtContent>
          </w:sdt>
          <w:p w14:paraId="246BDDCF" w14:textId="77777777" w:rsidR="00AD2745" w:rsidRPr="009C31EE" w:rsidRDefault="00AD2745" w:rsidP="00196CCC">
            <w:pPr>
              <w:pStyle w:val="Default"/>
              <w:rPr>
                <w:color w:val="auto"/>
              </w:rPr>
            </w:pPr>
          </w:p>
          <w:p w14:paraId="5929081E" w14:textId="77777777" w:rsidR="00AD2745" w:rsidRPr="009C31EE" w:rsidRDefault="00AD2745" w:rsidP="00196CCC">
            <w:pPr>
              <w:pStyle w:val="Default"/>
              <w:rPr>
                <w:u w:val="single"/>
              </w:rPr>
            </w:pPr>
            <w:r w:rsidRPr="009C31EE">
              <w:rPr>
                <w:u w:val="single"/>
              </w:rPr>
              <w:t xml:space="preserve">NIF Driver </w:t>
            </w:r>
          </w:p>
          <w:sdt>
            <w:sdtPr>
              <w:alias w:val="NIF Drivers"/>
              <w:tag w:val="NIF Drivers"/>
              <w:id w:val="-1805618229"/>
              <w:placeholder>
                <w:docPart w:val="2264D16DA005472189AF22F64BDA9575"/>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16295066" w14:textId="50216CC6" w:rsidR="00AD2745" w:rsidRPr="009C31EE" w:rsidRDefault="00996047" w:rsidP="00196CCC">
                <w:pPr>
                  <w:pStyle w:val="Default"/>
                  <w:rPr>
                    <w:color w:val="auto"/>
                  </w:rPr>
                </w:pPr>
                <w:r w:rsidRPr="009C31EE">
                  <w:t>Teacher professionalism</w:t>
                </w:r>
              </w:p>
            </w:sdtContent>
          </w:sdt>
          <w:sdt>
            <w:sdtPr>
              <w:alias w:val="NIF Drivers"/>
              <w:tag w:val="NIF Drivers"/>
              <w:id w:val="-1734074404"/>
              <w:placeholder>
                <w:docPart w:val="7D695D7CC47C48CBB1A0E09D800BFBB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FE294D" w14:textId="76935A5F" w:rsidR="00AD2745" w:rsidRPr="009C31EE" w:rsidRDefault="00996047" w:rsidP="00196CCC">
                <w:pPr>
                  <w:pStyle w:val="Default"/>
                  <w:rPr>
                    <w:u w:val="single"/>
                  </w:rPr>
                </w:pPr>
                <w:r w:rsidRPr="009C31EE">
                  <w:t>School Improvement</w:t>
                </w:r>
              </w:p>
            </w:sdtContent>
          </w:sdt>
        </w:tc>
        <w:tc>
          <w:tcPr>
            <w:tcW w:w="5243" w:type="dxa"/>
          </w:tcPr>
          <w:p w14:paraId="36835D6B" w14:textId="77777777" w:rsidR="00AD2745" w:rsidRPr="009C31EE" w:rsidRDefault="00AD2745" w:rsidP="00196CCC">
            <w:pPr>
              <w:pStyle w:val="Default"/>
              <w:rPr>
                <w:u w:val="single"/>
              </w:rPr>
            </w:pPr>
            <w:r w:rsidRPr="009C31EE">
              <w:rPr>
                <w:u w:val="single"/>
              </w:rPr>
              <w:t xml:space="preserve">HGIOS/ELC QIs </w:t>
            </w:r>
          </w:p>
          <w:sdt>
            <w:sdtPr>
              <w:alias w:val="HGIOS"/>
              <w:tag w:val="HGIOSs"/>
              <w:id w:val="-1874143325"/>
              <w:placeholder>
                <w:docPart w:val="32BBB742485A45CD8766A1994A7F2C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8A3A1AB" w14:textId="053E9514" w:rsidR="00AD2745" w:rsidRPr="009C31EE" w:rsidRDefault="00996047" w:rsidP="00196CCC">
                <w:pPr>
                  <w:pStyle w:val="Default"/>
                  <w:rPr>
                    <w:u w:val="single"/>
                  </w:rPr>
                </w:pPr>
                <w:r w:rsidRPr="009C31EE">
                  <w:t>2.2 Curriculum</w:t>
                </w:r>
              </w:p>
            </w:sdtContent>
          </w:sdt>
          <w:sdt>
            <w:sdtPr>
              <w:alias w:val="HGIOS"/>
              <w:tag w:val="HGIOSs"/>
              <w:id w:val="5112012"/>
              <w:placeholder>
                <w:docPart w:val="83A710A9C4074CCCA5DAFCA2D1B832B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87E081E" w14:textId="440AB390" w:rsidR="00AD2745" w:rsidRPr="009C31EE" w:rsidRDefault="00996047" w:rsidP="00196CCC">
                <w:pPr>
                  <w:pStyle w:val="Default"/>
                  <w:rPr>
                    <w:color w:val="auto"/>
                  </w:rPr>
                </w:pPr>
                <w:r w:rsidRPr="009C31EE">
                  <w:t>3.1 Ensuring wellbeing, equality and inclusion</w:t>
                </w:r>
              </w:p>
            </w:sdtContent>
          </w:sdt>
          <w:p w14:paraId="460A4F6C" w14:textId="77777777" w:rsidR="00AD2745" w:rsidRPr="009C31EE" w:rsidRDefault="00AD2745" w:rsidP="00196CCC">
            <w:pPr>
              <w:pStyle w:val="Default"/>
              <w:rPr>
                <w:u w:val="single"/>
              </w:rPr>
            </w:pPr>
            <w:r w:rsidRPr="009C31EE">
              <w:rPr>
                <w:u w:val="single"/>
              </w:rPr>
              <w:t xml:space="preserve"> </w:t>
            </w:r>
          </w:p>
          <w:p w14:paraId="1495CAFD" w14:textId="77777777" w:rsidR="00AD2745" w:rsidRPr="009C31EE" w:rsidRDefault="00AD2745" w:rsidP="00196CCC">
            <w:pPr>
              <w:pStyle w:val="Default"/>
              <w:rPr>
                <w:color w:val="auto"/>
                <w:u w:val="single"/>
              </w:rPr>
            </w:pPr>
            <w:r w:rsidRPr="009C31EE">
              <w:rPr>
                <w:u w:val="single"/>
              </w:rPr>
              <w:t>UNCRC</w:t>
            </w:r>
          </w:p>
          <w:sdt>
            <w:sdtPr>
              <w:rPr>
                <w:rFonts w:ascii="Arial" w:hAnsi="Arial" w:cs="Arial"/>
                <w:sz w:val="24"/>
                <w:szCs w:val="24"/>
              </w:rPr>
              <w:alias w:val="RRS Unicef articles"/>
              <w:tag w:val="RRS Unicef articles"/>
              <w:id w:val="-741951836"/>
              <w:placeholder>
                <w:docPart w:val="A0E409BE0DA3416CA2C1C0A28C977A9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98FCD6" w14:textId="578B691A" w:rsidR="00AD2745" w:rsidRPr="009C31EE" w:rsidRDefault="00996047" w:rsidP="00196CCC">
                <w:pPr>
                  <w:rPr>
                    <w:rFonts w:ascii="Arial" w:hAnsi="Arial" w:cs="Arial"/>
                    <w:sz w:val="24"/>
                    <w:szCs w:val="24"/>
                  </w:rPr>
                </w:pPr>
                <w:r w:rsidRPr="009C31EE">
                  <w:rPr>
                    <w:rFonts w:ascii="Arial" w:hAnsi="Arial" w:cs="Arial"/>
                    <w:sz w:val="24"/>
                    <w:szCs w:val="24"/>
                  </w:rPr>
                  <w:t>Article 2 (Non-discrimination):</w:t>
                </w:r>
              </w:p>
            </w:sdtContent>
          </w:sdt>
          <w:p w14:paraId="75288F08" w14:textId="6FBA9112" w:rsidR="00AD2745" w:rsidRPr="009C31EE" w:rsidRDefault="00D25A2D" w:rsidP="00196CCC">
            <w:pPr>
              <w:rPr>
                <w:rFonts w:ascii="Arial" w:hAnsi="Arial" w:cs="Arial"/>
                <w:sz w:val="24"/>
                <w:szCs w:val="24"/>
              </w:rPr>
            </w:pPr>
            <w:sdt>
              <w:sdtPr>
                <w:rPr>
                  <w:rFonts w:ascii="Arial" w:hAnsi="Arial" w:cs="Arial"/>
                  <w:i/>
                  <w:sz w:val="24"/>
                  <w:szCs w:val="24"/>
                </w:rPr>
                <w:alias w:val="RRS Unicef articles"/>
                <w:tag w:val="RRS Unicef articles"/>
                <w:id w:val="293343807"/>
                <w:placeholder>
                  <w:docPart w:val="AFC14B73E8D94580BA4DF880AD02742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96047" w:rsidRPr="009C31EE">
                  <w:rPr>
                    <w:rFonts w:ascii="Arial" w:hAnsi="Arial" w:cs="Arial"/>
                    <w:i/>
                    <w:sz w:val="24"/>
                    <w:szCs w:val="24"/>
                  </w:rPr>
                  <w:t>Article 28: (Right to education):</w:t>
                </w:r>
              </w:sdtContent>
            </w:sdt>
            <w:r w:rsidR="00AD2745" w:rsidRPr="009C31EE">
              <w:rPr>
                <w:rFonts w:ascii="Arial" w:hAnsi="Arial" w:cs="Arial"/>
                <w:sz w:val="24"/>
                <w:szCs w:val="24"/>
              </w:rPr>
              <w:t xml:space="preserve"> </w:t>
            </w:r>
          </w:p>
          <w:p w14:paraId="30041853" w14:textId="77777777" w:rsidR="00AD2745" w:rsidRPr="009C31EE" w:rsidRDefault="00AD2745" w:rsidP="00196CCC">
            <w:pPr>
              <w:rPr>
                <w:rFonts w:ascii="Arial" w:hAnsi="Arial" w:cs="Arial"/>
                <w:i/>
                <w:sz w:val="24"/>
                <w:szCs w:val="24"/>
              </w:rPr>
            </w:pPr>
          </w:p>
        </w:tc>
      </w:tr>
      <w:tr w:rsidR="00AD2745" w:rsidRPr="009C31EE" w14:paraId="4D2F2C44" w14:textId="77777777" w:rsidTr="1E771C49">
        <w:tc>
          <w:tcPr>
            <w:tcW w:w="10485" w:type="dxa"/>
            <w:gridSpan w:val="2"/>
          </w:tcPr>
          <w:p w14:paraId="5183E8D9" w14:textId="77777777" w:rsidR="00AD2745" w:rsidRPr="009C31EE" w:rsidRDefault="00AD2745" w:rsidP="00196CCC">
            <w:pPr>
              <w:pStyle w:val="ListParagraph"/>
              <w:ind w:left="0"/>
              <w:rPr>
                <w:rFonts w:ascii="Arial" w:hAnsi="Arial" w:cs="Arial"/>
                <w:b/>
                <w:bCs/>
                <w:sz w:val="24"/>
                <w:szCs w:val="24"/>
              </w:rPr>
            </w:pPr>
            <w:r w:rsidRPr="009C31EE">
              <w:rPr>
                <w:rFonts w:ascii="Arial" w:hAnsi="Arial" w:cs="Arial"/>
                <w:b/>
                <w:bCs/>
                <w:sz w:val="24"/>
                <w:szCs w:val="24"/>
              </w:rPr>
              <w:t>Outcome:</w:t>
            </w:r>
          </w:p>
          <w:p w14:paraId="69AF4B53" w14:textId="4D8A4376" w:rsidR="00996047" w:rsidRPr="009C31EE" w:rsidRDefault="00996047" w:rsidP="00D53338">
            <w:pPr>
              <w:pStyle w:val="ListParagraph"/>
              <w:numPr>
                <w:ilvl w:val="0"/>
                <w:numId w:val="11"/>
              </w:numPr>
              <w:tabs>
                <w:tab w:val="left" w:pos="264"/>
              </w:tabs>
              <w:rPr>
                <w:rFonts w:ascii="Arial" w:hAnsi="Arial" w:cs="Arial"/>
                <w:sz w:val="24"/>
                <w:szCs w:val="24"/>
              </w:rPr>
            </w:pPr>
            <w:r w:rsidRPr="009C31EE">
              <w:rPr>
                <w:rFonts w:ascii="Arial" w:hAnsi="Arial" w:cs="Arial"/>
                <w:sz w:val="24"/>
                <w:szCs w:val="24"/>
              </w:rPr>
              <w:t>By June 25 most learners from different ethnic backgrounds will see themselves in the curriculum and celebrate culture differences.</w:t>
            </w:r>
          </w:p>
          <w:p w14:paraId="04E98E51" w14:textId="77777777" w:rsidR="00996047" w:rsidRPr="00BC544C" w:rsidRDefault="00996047" w:rsidP="00D53338">
            <w:pPr>
              <w:pStyle w:val="ListParagraph"/>
              <w:numPr>
                <w:ilvl w:val="0"/>
                <w:numId w:val="11"/>
              </w:numPr>
              <w:shd w:val="clear" w:color="auto" w:fill="FFFFFF" w:themeFill="background1"/>
              <w:rPr>
                <w:rFonts w:ascii="Arial" w:hAnsi="Arial" w:cs="Arial"/>
                <w:color w:val="0070C0"/>
                <w:sz w:val="24"/>
                <w:szCs w:val="24"/>
              </w:rPr>
            </w:pPr>
            <w:r w:rsidRPr="00BC544C">
              <w:rPr>
                <w:rFonts w:ascii="Arial" w:hAnsi="Arial" w:cs="Arial"/>
                <w:color w:val="0070C0"/>
                <w:sz w:val="24"/>
                <w:szCs w:val="24"/>
              </w:rPr>
              <w:t>By June 2025 all children in the school and nursery will have increased their knowledge of and use the appropriate language with regards to racism.</w:t>
            </w:r>
          </w:p>
          <w:p w14:paraId="0F0560C4" w14:textId="77777777" w:rsidR="00996047" w:rsidRPr="00BC544C" w:rsidRDefault="00996047" w:rsidP="00D53338">
            <w:pPr>
              <w:pStyle w:val="ListParagraph"/>
              <w:numPr>
                <w:ilvl w:val="0"/>
                <w:numId w:val="11"/>
              </w:numPr>
              <w:shd w:val="clear" w:color="auto" w:fill="FFFFFF" w:themeFill="background1"/>
              <w:rPr>
                <w:rFonts w:ascii="Arial" w:hAnsi="Arial" w:cs="Arial"/>
                <w:color w:val="0070C0"/>
                <w:sz w:val="24"/>
                <w:szCs w:val="24"/>
              </w:rPr>
            </w:pPr>
            <w:r w:rsidRPr="00BC544C">
              <w:rPr>
                <w:rFonts w:ascii="Arial" w:hAnsi="Arial" w:cs="Arial"/>
                <w:color w:val="0070C0"/>
                <w:sz w:val="24"/>
                <w:szCs w:val="24"/>
              </w:rPr>
              <w:t>At all times pupils will feel valued through their involvement in the school and nursery decision making process.</w:t>
            </w:r>
          </w:p>
          <w:p w14:paraId="5C5E008A" w14:textId="77777777" w:rsidR="00996047" w:rsidRPr="009C31EE" w:rsidRDefault="00996047" w:rsidP="00D53338">
            <w:pPr>
              <w:pStyle w:val="ListParagraph"/>
              <w:numPr>
                <w:ilvl w:val="0"/>
                <w:numId w:val="11"/>
              </w:numPr>
              <w:rPr>
                <w:rFonts w:ascii="Arial" w:hAnsi="Arial" w:cs="Arial"/>
                <w:sz w:val="24"/>
                <w:szCs w:val="24"/>
              </w:rPr>
            </w:pPr>
            <w:r w:rsidRPr="009C31EE">
              <w:rPr>
                <w:rFonts w:ascii="Arial" w:hAnsi="Arial" w:cs="Arial"/>
                <w:sz w:val="24"/>
                <w:szCs w:val="24"/>
              </w:rPr>
              <w:lastRenderedPageBreak/>
              <w:t xml:space="preserve">The human rights and needs of every child will be evident at the centre of school and nursery planning and impact positively on their day to day experience in the school and nursery. </w:t>
            </w:r>
          </w:p>
          <w:p w14:paraId="303E33DE" w14:textId="1D4796F6" w:rsidR="00AD2745" w:rsidRPr="009C31EE" w:rsidRDefault="00996047" w:rsidP="00996047">
            <w:pPr>
              <w:pStyle w:val="ListParagraph"/>
              <w:ind w:left="0"/>
              <w:rPr>
                <w:rFonts w:ascii="Arial" w:hAnsi="Arial" w:cs="Arial"/>
                <w:b/>
                <w:bCs/>
                <w:sz w:val="24"/>
                <w:szCs w:val="24"/>
              </w:rPr>
            </w:pPr>
            <w:r w:rsidRPr="009C31EE">
              <w:rPr>
                <w:rFonts w:ascii="Arial" w:hAnsi="Arial" w:cs="Arial"/>
                <w:sz w:val="24"/>
                <w:szCs w:val="24"/>
              </w:rPr>
              <w:t>Sub group of pupil parliament will be established and lead the development of a plan with measurable outcomes.</w:t>
            </w:r>
          </w:p>
          <w:p w14:paraId="0CD4DE29" w14:textId="77777777" w:rsidR="00AD2745" w:rsidRPr="009C31EE" w:rsidRDefault="00AD2745" w:rsidP="00196CCC">
            <w:pPr>
              <w:rPr>
                <w:rFonts w:ascii="Arial" w:hAnsi="Arial" w:cs="Arial"/>
                <w:b/>
                <w:sz w:val="24"/>
                <w:szCs w:val="24"/>
              </w:rPr>
            </w:pPr>
          </w:p>
          <w:p w14:paraId="5D5B7EAB" w14:textId="77777777" w:rsidR="00AD2745" w:rsidRPr="009C31EE" w:rsidRDefault="00AD2745" w:rsidP="00196CCC">
            <w:pPr>
              <w:rPr>
                <w:rFonts w:ascii="Arial" w:hAnsi="Arial" w:cs="Arial"/>
                <w:b/>
                <w:i/>
                <w:sz w:val="24"/>
                <w:szCs w:val="24"/>
              </w:rPr>
            </w:pPr>
            <w:r w:rsidRPr="009C31EE">
              <w:rPr>
                <w:rFonts w:ascii="Arial" w:hAnsi="Arial" w:cs="Arial"/>
                <w:b/>
                <w:sz w:val="24"/>
                <w:szCs w:val="24"/>
              </w:rPr>
              <w:t>Progress and impact of outcomes for learners:</w:t>
            </w:r>
            <w:r w:rsidRPr="009C31EE">
              <w:rPr>
                <w:rFonts w:ascii="Arial" w:hAnsi="Arial" w:cs="Arial"/>
                <w:b/>
                <w:i/>
                <w:sz w:val="24"/>
                <w:szCs w:val="24"/>
              </w:rPr>
              <w:t xml:space="preserve"> </w:t>
            </w:r>
          </w:p>
          <w:p w14:paraId="1A1753AB" w14:textId="77777777" w:rsidR="00AD2745" w:rsidRPr="009C31EE" w:rsidRDefault="00AD2745" w:rsidP="00196CCC">
            <w:pPr>
              <w:pStyle w:val="Default"/>
              <w:rPr>
                <w:color w:val="auto"/>
              </w:rPr>
            </w:pPr>
          </w:p>
          <w:p w14:paraId="56721A22" w14:textId="4216FC02" w:rsidR="00AD2745" w:rsidRPr="009C31EE" w:rsidRDefault="58778C31" w:rsidP="1E771C49">
            <w:pPr>
              <w:pStyle w:val="Default"/>
              <w:numPr>
                <w:ilvl w:val="0"/>
                <w:numId w:val="16"/>
              </w:numPr>
              <w:rPr>
                <w:color w:val="auto"/>
              </w:rPr>
            </w:pPr>
            <w:r w:rsidRPr="009C31EE">
              <w:rPr>
                <w:color w:val="auto"/>
              </w:rPr>
              <w:t>This year, each class has personalised the curriculum offer to enable pupils within the class to see themselves within their learning. This has included celebrating  religious and cultural festivals.</w:t>
            </w:r>
            <w:r w:rsidR="00BC544C">
              <w:rPr>
                <w:color w:val="auto"/>
              </w:rPr>
              <w:t xml:space="preserve"> </w:t>
            </w:r>
            <w:r w:rsidR="35265A71" w:rsidRPr="00BC544C">
              <w:rPr>
                <w:color w:val="0070C0"/>
              </w:rPr>
              <w:t>Within the nursery all children had the opportunity to learn about and celebrate two different cultural celebrations Chinese New Year and Eid. Throughout the playroom all children are able to see themselves in a wide range of resources.</w:t>
            </w:r>
            <w:r w:rsidR="00BC544C">
              <w:rPr>
                <w:color w:val="0070C0"/>
              </w:rPr>
              <w:t xml:space="preserve"> This has increased engagement of children and provided stimulus for questions and discussion.</w:t>
            </w:r>
          </w:p>
          <w:p w14:paraId="6A72CA22" w14:textId="09E4582D" w:rsidR="001E5B0A" w:rsidRPr="009C31EE" w:rsidRDefault="003314A9" w:rsidP="1E771C49">
            <w:pPr>
              <w:pStyle w:val="Default"/>
              <w:numPr>
                <w:ilvl w:val="0"/>
                <w:numId w:val="16"/>
              </w:numPr>
              <w:rPr>
                <w:color w:val="auto"/>
              </w:rPr>
            </w:pPr>
            <w:r>
              <w:rPr>
                <w:color w:val="auto"/>
              </w:rPr>
              <w:t>SLT</w:t>
            </w:r>
            <w:r w:rsidR="58778C31" w:rsidRPr="009C31EE">
              <w:rPr>
                <w:color w:val="auto"/>
              </w:rPr>
              <w:t xml:space="preserve"> have focused on racism at assemblies, with specific time spend discussing appropriate language use. Phone calls home have been made to the parents </w:t>
            </w:r>
            <w:proofErr w:type="spellStart"/>
            <w:r w:rsidR="58778C31" w:rsidRPr="009C31EE">
              <w:rPr>
                <w:color w:val="auto"/>
              </w:rPr>
              <w:t>og</w:t>
            </w:r>
            <w:proofErr w:type="spellEnd"/>
            <w:r w:rsidR="58778C31" w:rsidRPr="009C31EE">
              <w:rPr>
                <w:color w:val="auto"/>
              </w:rPr>
              <w:t xml:space="preserve"> pupils who have used racially insulting language and appropriate action has been taken to ensure that pupils realise why this type of language use is not appropriate. </w:t>
            </w:r>
            <w:r w:rsidR="35265A71" w:rsidRPr="00BC544C">
              <w:rPr>
                <w:color w:val="0070C0"/>
              </w:rPr>
              <w:t xml:space="preserve">Depute and Senior attended online Racism training with </w:t>
            </w:r>
            <w:proofErr w:type="spellStart"/>
            <w:r w:rsidR="35265A71" w:rsidRPr="00BC544C">
              <w:rPr>
                <w:color w:val="0070C0"/>
              </w:rPr>
              <w:t>antiracisted.scot</w:t>
            </w:r>
            <w:proofErr w:type="spellEnd"/>
            <w:r w:rsidR="35265A71" w:rsidRPr="00BC544C">
              <w:rPr>
                <w:color w:val="0070C0"/>
              </w:rPr>
              <w:t>, this course included a resource pack and training examples to carry out with staff. This in-house training will increase staff knowledge and support staff in supporting children in using appropriate language in regards to racism, which we will implement in the new term.</w:t>
            </w:r>
            <w:r w:rsidR="00BC544C">
              <w:rPr>
                <w:color w:val="0070C0"/>
              </w:rPr>
              <w:t xml:space="preserve"> This will insure that we are being more inclusive and help to build racial literacy within the playroom.</w:t>
            </w:r>
          </w:p>
          <w:p w14:paraId="010EFFD4" w14:textId="6D461469" w:rsidR="001E5B0A" w:rsidRPr="009C31EE" w:rsidRDefault="58778C31" w:rsidP="1E771C49">
            <w:pPr>
              <w:pStyle w:val="Default"/>
              <w:numPr>
                <w:ilvl w:val="0"/>
                <w:numId w:val="16"/>
              </w:numPr>
              <w:rPr>
                <w:color w:val="auto"/>
              </w:rPr>
            </w:pPr>
            <w:r w:rsidRPr="009C31EE">
              <w:rPr>
                <w:color w:val="auto"/>
              </w:rPr>
              <w:t xml:space="preserve">School staff have been encouraged to allow pupils more involvement in decision making in their class and across the wider school. The pupil parliament has sought the views of pupils from each class on whole school matters. </w:t>
            </w:r>
            <w:r w:rsidR="35265A71" w:rsidRPr="00BC544C">
              <w:rPr>
                <w:color w:val="0070C0"/>
              </w:rPr>
              <w:t>All children within the nursery have the opportunity to be involved in the decision making process in several ways within the nursery. Children are consulted on the story of the month and a vote taken to determine the outcome. Children are given the opportunity to look at resource catalogues and make choices on what resources they would like to see within the playroom. Children are consulted on the fruit and veg selection for snack</w:t>
            </w:r>
            <w:r w:rsidR="00BC544C">
              <w:rPr>
                <w:color w:val="0070C0"/>
              </w:rPr>
              <w:t>. This has ensured that pupil voice is a key part of the planning process and increased engagement.</w:t>
            </w:r>
          </w:p>
          <w:p w14:paraId="0BF19008" w14:textId="2129A16B" w:rsidR="00E5171B" w:rsidRPr="009C31EE" w:rsidRDefault="00D53338" w:rsidP="00D53338">
            <w:pPr>
              <w:pStyle w:val="Default"/>
              <w:numPr>
                <w:ilvl w:val="0"/>
                <w:numId w:val="16"/>
              </w:numPr>
              <w:rPr>
                <w:color w:val="auto"/>
              </w:rPr>
            </w:pPr>
            <w:r w:rsidRPr="009C31EE">
              <w:rPr>
                <w:color w:val="auto"/>
              </w:rPr>
              <w:t xml:space="preserve"> Highly positive relationships between children and staff, with a continuous focus on Children’s Rights, where all staff are fully committed to providing quality learning experiences. </w:t>
            </w:r>
            <w:r w:rsidR="00623EF0" w:rsidRPr="009C31EE">
              <w:rPr>
                <w:color w:val="auto"/>
              </w:rPr>
              <w:t>This has been the case in the school and nursery.</w:t>
            </w:r>
          </w:p>
        </w:tc>
      </w:tr>
      <w:tr w:rsidR="00AD2745" w:rsidRPr="009C31EE" w14:paraId="681D9023" w14:textId="77777777" w:rsidTr="1E771C49">
        <w:trPr>
          <w:trHeight w:val="943"/>
        </w:trPr>
        <w:tc>
          <w:tcPr>
            <w:tcW w:w="10485" w:type="dxa"/>
            <w:gridSpan w:val="2"/>
          </w:tcPr>
          <w:p w14:paraId="25C210BC" w14:textId="77777777" w:rsidR="00AD2745" w:rsidRPr="009C31EE" w:rsidRDefault="00AD2745" w:rsidP="00196CCC">
            <w:pPr>
              <w:rPr>
                <w:rFonts w:ascii="Arial" w:hAnsi="Arial" w:cs="Arial"/>
                <w:b/>
                <w:bCs/>
                <w:sz w:val="24"/>
                <w:szCs w:val="24"/>
              </w:rPr>
            </w:pPr>
            <w:r w:rsidRPr="009C31EE">
              <w:rPr>
                <w:rFonts w:ascii="Arial" w:hAnsi="Arial" w:cs="Arial"/>
                <w:b/>
                <w:bCs/>
                <w:sz w:val="24"/>
                <w:szCs w:val="24"/>
              </w:rPr>
              <w:lastRenderedPageBreak/>
              <w:t>Next steps</w:t>
            </w:r>
          </w:p>
          <w:p w14:paraId="018914A6" w14:textId="77777777" w:rsidR="00281E2C" w:rsidRPr="009C31EE" w:rsidRDefault="00281E2C" w:rsidP="00281E2C">
            <w:pPr>
              <w:pStyle w:val="ListParagraph"/>
              <w:numPr>
                <w:ilvl w:val="0"/>
                <w:numId w:val="23"/>
              </w:numPr>
              <w:rPr>
                <w:rFonts w:ascii="Arial" w:hAnsi="Arial" w:cs="Arial"/>
                <w:sz w:val="24"/>
                <w:szCs w:val="24"/>
              </w:rPr>
            </w:pPr>
            <w:r w:rsidRPr="009C31EE">
              <w:rPr>
                <w:rFonts w:ascii="Arial" w:hAnsi="Arial" w:cs="Arial"/>
                <w:sz w:val="24"/>
                <w:szCs w:val="24"/>
              </w:rPr>
              <w:t>Carry out Racism training with staff team in new term to upskill staff in this area</w:t>
            </w:r>
          </w:p>
          <w:p w14:paraId="02E9DF94" w14:textId="77777777" w:rsidR="00281E2C" w:rsidRPr="00BC544C" w:rsidRDefault="00281E2C" w:rsidP="00281E2C">
            <w:pPr>
              <w:pStyle w:val="ListParagraph"/>
              <w:numPr>
                <w:ilvl w:val="0"/>
                <w:numId w:val="23"/>
              </w:numPr>
              <w:rPr>
                <w:rFonts w:ascii="Arial" w:hAnsi="Arial" w:cs="Arial"/>
                <w:color w:val="0070C0"/>
                <w:sz w:val="24"/>
                <w:szCs w:val="24"/>
              </w:rPr>
            </w:pPr>
            <w:r w:rsidRPr="00BC544C">
              <w:rPr>
                <w:rFonts w:ascii="Arial" w:hAnsi="Arial" w:cs="Arial"/>
                <w:color w:val="0070C0"/>
                <w:sz w:val="24"/>
                <w:szCs w:val="24"/>
              </w:rPr>
              <w:t>Continue to give children opportunities to learn about cultural difference by introducing two new celebrations in the new term</w:t>
            </w:r>
          </w:p>
          <w:p w14:paraId="6132D7E1" w14:textId="550E7752" w:rsidR="00281E2C" w:rsidRPr="00BC544C" w:rsidRDefault="00281E2C" w:rsidP="00281E2C">
            <w:pPr>
              <w:pStyle w:val="ListParagraph"/>
              <w:numPr>
                <w:ilvl w:val="0"/>
                <w:numId w:val="23"/>
              </w:numPr>
              <w:rPr>
                <w:rFonts w:ascii="Arial" w:hAnsi="Arial" w:cs="Arial"/>
                <w:color w:val="0070C0"/>
                <w:sz w:val="24"/>
                <w:szCs w:val="24"/>
              </w:rPr>
            </w:pPr>
            <w:r w:rsidRPr="00BC544C">
              <w:rPr>
                <w:rFonts w:ascii="Arial" w:hAnsi="Arial" w:cs="Arial"/>
                <w:color w:val="0070C0"/>
                <w:sz w:val="24"/>
                <w:szCs w:val="24"/>
              </w:rPr>
              <w:t>Provide more opportunities for children to be involved with the decision making processes within the nursery</w:t>
            </w:r>
          </w:p>
          <w:p w14:paraId="2704691F" w14:textId="77777777" w:rsidR="00281E2C" w:rsidRPr="009C31EE" w:rsidRDefault="00281E2C" w:rsidP="00281E2C">
            <w:pPr>
              <w:ind w:left="360"/>
              <w:rPr>
                <w:rFonts w:ascii="Arial" w:hAnsi="Arial" w:cs="Arial"/>
                <w:sz w:val="24"/>
                <w:szCs w:val="24"/>
                <w:highlight w:val="cyan"/>
              </w:rPr>
            </w:pPr>
          </w:p>
          <w:p w14:paraId="3D582F4F" w14:textId="3489FBC7" w:rsidR="00281E2C" w:rsidRDefault="00281E2C" w:rsidP="00281E2C">
            <w:pPr>
              <w:rPr>
                <w:rFonts w:ascii="Arial" w:hAnsi="Arial" w:cs="Arial"/>
                <w:sz w:val="24"/>
                <w:szCs w:val="24"/>
              </w:rPr>
            </w:pPr>
            <w:r w:rsidRPr="009C31EE">
              <w:rPr>
                <w:rFonts w:ascii="Arial" w:hAnsi="Arial" w:cs="Arial"/>
                <w:sz w:val="24"/>
                <w:szCs w:val="24"/>
              </w:rPr>
              <w:t>All next steps are for school and nursery</w:t>
            </w:r>
            <w:r w:rsidR="00BC544C">
              <w:rPr>
                <w:rFonts w:ascii="Arial" w:hAnsi="Arial" w:cs="Arial"/>
                <w:sz w:val="24"/>
                <w:szCs w:val="24"/>
              </w:rPr>
              <w:t>.</w:t>
            </w:r>
          </w:p>
          <w:p w14:paraId="31160C2A" w14:textId="77777777" w:rsidR="00BC544C" w:rsidRDefault="00BC544C" w:rsidP="00281E2C">
            <w:pPr>
              <w:rPr>
                <w:rFonts w:ascii="Arial" w:hAnsi="Arial" w:cs="Arial"/>
                <w:sz w:val="24"/>
                <w:szCs w:val="24"/>
              </w:rPr>
            </w:pPr>
          </w:p>
          <w:p w14:paraId="0D07B542" w14:textId="77777777" w:rsidR="00BC544C" w:rsidRDefault="00BC544C" w:rsidP="00281E2C">
            <w:pPr>
              <w:rPr>
                <w:rFonts w:ascii="Arial" w:hAnsi="Arial" w:cs="Arial"/>
                <w:sz w:val="24"/>
                <w:szCs w:val="24"/>
              </w:rPr>
            </w:pPr>
          </w:p>
          <w:p w14:paraId="44AD1D54" w14:textId="77777777" w:rsidR="00BC544C" w:rsidRDefault="00BC544C" w:rsidP="00281E2C">
            <w:pPr>
              <w:rPr>
                <w:rFonts w:ascii="Arial" w:hAnsi="Arial" w:cs="Arial"/>
                <w:sz w:val="24"/>
                <w:szCs w:val="24"/>
              </w:rPr>
            </w:pPr>
          </w:p>
          <w:p w14:paraId="17136C52" w14:textId="77777777" w:rsidR="00BC544C" w:rsidRDefault="00BC544C" w:rsidP="00281E2C">
            <w:pPr>
              <w:rPr>
                <w:rFonts w:ascii="Arial" w:hAnsi="Arial" w:cs="Arial"/>
                <w:sz w:val="24"/>
                <w:szCs w:val="24"/>
              </w:rPr>
            </w:pPr>
          </w:p>
          <w:p w14:paraId="327DEE53" w14:textId="77777777" w:rsidR="00BC544C" w:rsidRDefault="00BC544C" w:rsidP="00281E2C">
            <w:pPr>
              <w:rPr>
                <w:rFonts w:ascii="Arial" w:hAnsi="Arial" w:cs="Arial"/>
                <w:sz w:val="24"/>
                <w:szCs w:val="24"/>
              </w:rPr>
            </w:pPr>
          </w:p>
          <w:p w14:paraId="60C0681F" w14:textId="77777777" w:rsidR="00BC544C" w:rsidRDefault="00BC544C" w:rsidP="00281E2C">
            <w:pPr>
              <w:rPr>
                <w:rFonts w:ascii="Arial" w:hAnsi="Arial" w:cs="Arial"/>
                <w:sz w:val="24"/>
                <w:szCs w:val="24"/>
              </w:rPr>
            </w:pPr>
          </w:p>
          <w:p w14:paraId="26503469" w14:textId="77777777" w:rsidR="00BC544C" w:rsidRPr="009C31EE" w:rsidRDefault="00BC544C" w:rsidP="00281E2C">
            <w:pPr>
              <w:rPr>
                <w:rFonts w:ascii="Arial" w:hAnsi="Arial" w:cs="Arial"/>
                <w:sz w:val="24"/>
                <w:szCs w:val="24"/>
              </w:rPr>
            </w:pPr>
          </w:p>
          <w:p w14:paraId="2108C295" w14:textId="77777777" w:rsidR="00AD2745" w:rsidRPr="009C31EE" w:rsidRDefault="00AD2745" w:rsidP="00196CCC">
            <w:pPr>
              <w:rPr>
                <w:rFonts w:ascii="Arial" w:hAnsi="Arial" w:cs="Arial"/>
                <w:sz w:val="24"/>
                <w:szCs w:val="24"/>
              </w:rPr>
            </w:pPr>
          </w:p>
        </w:tc>
      </w:tr>
    </w:tbl>
    <w:p w14:paraId="1F2795FA" w14:textId="77777777" w:rsidR="00AD2745" w:rsidRPr="009C31EE" w:rsidRDefault="00AD2745" w:rsidP="00F22FA5">
      <w:pPr>
        <w:pStyle w:val="Default"/>
        <w:rPr>
          <w:b/>
          <w:color w:val="auto"/>
        </w:rPr>
      </w:pPr>
    </w:p>
    <w:p w14:paraId="6C3C2373" w14:textId="0CD340E8" w:rsidR="00AD2745" w:rsidRPr="009C31EE" w:rsidRDefault="00AD2745" w:rsidP="00F22FA5">
      <w:pPr>
        <w:pStyle w:val="Default"/>
        <w:rPr>
          <w:b/>
          <w:color w:val="auto"/>
        </w:rPr>
      </w:pPr>
    </w:p>
    <w:p w14:paraId="1F6DC5EC" w14:textId="514EA6B5" w:rsidR="00017420" w:rsidRPr="009C31EE" w:rsidRDefault="00017420" w:rsidP="00F22FA5">
      <w:pPr>
        <w:pStyle w:val="Default"/>
        <w:rPr>
          <w:b/>
          <w:color w:val="auto"/>
        </w:rPr>
      </w:pPr>
    </w:p>
    <w:tbl>
      <w:tblPr>
        <w:tblStyle w:val="TableGrid"/>
        <w:tblW w:w="10485" w:type="dxa"/>
        <w:tblLook w:val="04A0" w:firstRow="1" w:lastRow="0" w:firstColumn="1" w:lastColumn="0" w:noHBand="0" w:noVBand="1"/>
      </w:tblPr>
      <w:tblGrid>
        <w:gridCol w:w="5242"/>
        <w:gridCol w:w="5243"/>
      </w:tblGrid>
      <w:tr w:rsidR="00017420" w:rsidRPr="009C31EE" w14:paraId="2594305F" w14:textId="77777777" w:rsidTr="1E771C49">
        <w:tc>
          <w:tcPr>
            <w:tcW w:w="10485" w:type="dxa"/>
            <w:gridSpan w:val="2"/>
            <w:shd w:val="clear" w:color="auto" w:fill="33CCCC"/>
          </w:tcPr>
          <w:p w14:paraId="2DB44A8B" w14:textId="1EE5AA38" w:rsidR="00017420" w:rsidRPr="009C31EE" w:rsidRDefault="00017420" w:rsidP="00196CCC">
            <w:pPr>
              <w:pStyle w:val="Default"/>
              <w:rPr>
                <w:b/>
                <w:bCs/>
              </w:rPr>
            </w:pPr>
            <w:r w:rsidRPr="009C31EE">
              <w:rPr>
                <w:b/>
                <w:bCs/>
              </w:rPr>
              <w:lastRenderedPageBreak/>
              <w:t>Establishment priority 5</w:t>
            </w:r>
          </w:p>
          <w:p w14:paraId="789C7728" w14:textId="77777777" w:rsidR="00017420" w:rsidRPr="009C31EE" w:rsidRDefault="00017420" w:rsidP="00196CCC">
            <w:pPr>
              <w:pStyle w:val="Default"/>
            </w:pPr>
          </w:p>
        </w:tc>
      </w:tr>
      <w:tr w:rsidR="00017420" w:rsidRPr="009C31EE" w14:paraId="48CCA692" w14:textId="77777777" w:rsidTr="1E771C49">
        <w:trPr>
          <w:trHeight w:val="1868"/>
        </w:trPr>
        <w:tc>
          <w:tcPr>
            <w:tcW w:w="5242" w:type="dxa"/>
          </w:tcPr>
          <w:p w14:paraId="41106349" w14:textId="77777777" w:rsidR="00017420" w:rsidRPr="009C31EE" w:rsidRDefault="00017420" w:rsidP="00196CCC">
            <w:pPr>
              <w:pStyle w:val="Default"/>
              <w:rPr>
                <w:u w:val="single"/>
              </w:rPr>
            </w:pPr>
            <w:r w:rsidRPr="009C31EE">
              <w:rPr>
                <w:u w:val="single"/>
              </w:rPr>
              <w:t xml:space="preserve">NIF Priority </w:t>
            </w:r>
          </w:p>
          <w:sdt>
            <w:sdtPr>
              <w:alias w:val="NIF"/>
              <w:tag w:val="NIF"/>
              <w:id w:val="1312602026"/>
              <w:placeholder>
                <w:docPart w:val="5ED165BB37424CF1A978309519E99004"/>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CBDB8E5" w14:textId="3C965675" w:rsidR="00017420" w:rsidRPr="009C31EE" w:rsidRDefault="00996047" w:rsidP="00196CCC">
                <w:pPr>
                  <w:pStyle w:val="Default"/>
                </w:pPr>
                <w:r w:rsidRPr="009C31EE">
                  <w:t>Improvement in skills and sustained, positive school-leaver destinations for all young people</w:t>
                </w:r>
              </w:p>
            </w:sdtContent>
          </w:sdt>
          <w:p w14:paraId="056AE6B6" w14:textId="77777777" w:rsidR="00017420" w:rsidRPr="009C31EE" w:rsidRDefault="00017420" w:rsidP="00196CCC">
            <w:pPr>
              <w:pStyle w:val="Default"/>
              <w:rPr>
                <w:color w:val="auto"/>
              </w:rPr>
            </w:pPr>
          </w:p>
          <w:p w14:paraId="71218C76" w14:textId="77777777" w:rsidR="00017420" w:rsidRPr="009C31EE" w:rsidRDefault="00017420" w:rsidP="00196CCC">
            <w:pPr>
              <w:pStyle w:val="Default"/>
              <w:rPr>
                <w:u w:val="single"/>
              </w:rPr>
            </w:pPr>
            <w:r w:rsidRPr="009C31EE">
              <w:rPr>
                <w:u w:val="single"/>
              </w:rPr>
              <w:t xml:space="preserve">NIF Driver </w:t>
            </w:r>
          </w:p>
          <w:sdt>
            <w:sdtPr>
              <w:alias w:val="NIF Drivers"/>
              <w:tag w:val="NIF Drivers"/>
              <w:id w:val="1215930854"/>
              <w:placeholder>
                <w:docPart w:val="B1ECF6584C834F7FB94932B2CC64452D"/>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F167B7C" w14:textId="32C0EFED" w:rsidR="00017420" w:rsidRPr="009C31EE" w:rsidRDefault="00996047" w:rsidP="00196CCC">
                <w:pPr>
                  <w:pStyle w:val="Default"/>
                  <w:rPr>
                    <w:color w:val="auto"/>
                  </w:rPr>
                </w:pPr>
                <w:r w:rsidRPr="009C31EE">
                  <w:t>Teacher professionalism</w:t>
                </w:r>
              </w:p>
            </w:sdtContent>
          </w:sdt>
          <w:sdt>
            <w:sdtPr>
              <w:alias w:val="NIF Drivers"/>
              <w:tag w:val="NIF Drivers"/>
              <w:id w:val="1315914813"/>
              <w:placeholder>
                <w:docPart w:val="5ED165BB37424CF1A978309519E99004"/>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C8C1E30" w14:textId="77777777" w:rsidR="00017420" w:rsidRPr="009C31EE" w:rsidRDefault="00017420" w:rsidP="00196CCC">
                <w:pPr>
                  <w:pStyle w:val="Default"/>
                  <w:rPr>
                    <w:u w:val="single"/>
                  </w:rPr>
                </w:pPr>
                <w:r w:rsidRPr="009C31EE">
                  <w:t>Assessment of children's progress</w:t>
                </w:r>
              </w:p>
            </w:sdtContent>
          </w:sdt>
        </w:tc>
        <w:tc>
          <w:tcPr>
            <w:tcW w:w="5243" w:type="dxa"/>
          </w:tcPr>
          <w:p w14:paraId="766EDE9E" w14:textId="77777777" w:rsidR="00017420" w:rsidRPr="009C31EE" w:rsidRDefault="00017420" w:rsidP="00196CCC">
            <w:pPr>
              <w:pStyle w:val="Default"/>
              <w:rPr>
                <w:u w:val="single"/>
              </w:rPr>
            </w:pPr>
            <w:r w:rsidRPr="009C31EE">
              <w:rPr>
                <w:u w:val="single"/>
              </w:rPr>
              <w:t xml:space="preserve">HGIOS/ELC QIs </w:t>
            </w:r>
          </w:p>
          <w:sdt>
            <w:sdtPr>
              <w:alias w:val="HGIOS"/>
              <w:tag w:val="HGIOSs"/>
              <w:id w:val="466632786"/>
              <w:placeholder>
                <w:docPart w:val="5432310B74334BA0952AD9425173B9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165F42AB" w14:textId="4051E8F8" w:rsidR="00017420" w:rsidRPr="009C31EE" w:rsidRDefault="00996047" w:rsidP="00196CCC">
                <w:pPr>
                  <w:pStyle w:val="Default"/>
                  <w:rPr>
                    <w:u w:val="single"/>
                  </w:rPr>
                </w:pPr>
                <w:r w:rsidRPr="009C31EE">
                  <w:t>2.6 Transitions</w:t>
                </w:r>
              </w:p>
            </w:sdtContent>
          </w:sdt>
          <w:sdt>
            <w:sdtPr>
              <w:alias w:val="HGIOS"/>
              <w:tag w:val="HGIOSs"/>
              <w:id w:val="-404063631"/>
              <w:placeholder>
                <w:docPart w:val="7DA046C8C11A46B1AD95DA4B0949284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F25475E" w14:textId="26C6CABD" w:rsidR="00017420" w:rsidRPr="009C31EE" w:rsidRDefault="00996047" w:rsidP="00196CCC">
                <w:pPr>
                  <w:pStyle w:val="Default"/>
                  <w:rPr>
                    <w:color w:val="auto"/>
                  </w:rPr>
                </w:pPr>
                <w:r w:rsidRPr="009C31EE">
                  <w:t>3.2 Securing Children's Progress</w:t>
                </w:r>
              </w:p>
            </w:sdtContent>
          </w:sdt>
          <w:p w14:paraId="77D26A70" w14:textId="77777777" w:rsidR="00996047" w:rsidRPr="009C31EE" w:rsidRDefault="00996047" w:rsidP="00196CCC">
            <w:pPr>
              <w:pStyle w:val="Default"/>
              <w:rPr>
                <w:u w:val="single"/>
              </w:rPr>
            </w:pPr>
          </w:p>
          <w:p w14:paraId="642FC9AC" w14:textId="0946AFC9" w:rsidR="00017420" w:rsidRPr="009C31EE" w:rsidRDefault="00017420" w:rsidP="00196CCC">
            <w:pPr>
              <w:pStyle w:val="Default"/>
              <w:rPr>
                <w:color w:val="auto"/>
                <w:u w:val="single"/>
              </w:rPr>
            </w:pPr>
            <w:r w:rsidRPr="009C31EE">
              <w:rPr>
                <w:u w:val="single"/>
              </w:rPr>
              <w:t>UNCRC</w:t>
            </w:r>
          </w:p>
          <w:sdt>
            <w:sdtPr>
              <w:rPr>
                <w:rFonts w:ascii="Arial" w:hAnsi="Arial" w:cs="Arial"/>
                <w:sz w:val="24"/>
                <w:szCs w:val="24"/>
              </w:rPr>
              <w:alias w:val="RRS Unicef articles"/>
              <w:tag w:val="RRS Unicef articles"/>
              <w:id w:val="-1701694370"/>
              <w:placeholder>
                <w:docPart w:val="AF13B06EADA64739895A2FBAC6C3275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858B43D" w14:textId="7C2AC2D7" w:rsidR="00017420" w:rsidRPr="009C31EE" w:rsidRDefault="00996047" w:rsidP="00196CCC">
                <w:pPr>
                  <w:rPr>
                    <w:rFonts w:ascii="Arial" w:hAnsi="Arial" w:cs="Arial"/>
                    <w:sz w:val="24"/>
                    <w:szCs w:val="24"/>
                  </w:rPr>
                </w:pPr>
                <w:r w:rsidRPr="009C31EE">
                  <w:rPr>
                    <w:rFonts w:ascii="Arial" w:hAnsi="Arial" w:cs="Arial"/>
                    <w:sz w:val="24"/>
                    <w:szCs w:val="24"/>
                  </w:rPr>
                  <w:t>Article 12 (Respect for the views of the child):</w:t>
                </w:r>
              </w:p>
            </w:sdtContent>
          </w:sdt>
          <w:p w14:paraId="1625F249" w14:textId="1A411D1D" w:rsidR="00017420" w:rsidRPr="009C31EE" w:rsidRDefault="00D25A2D" w:rsidP="00196CCC">
            <w:pPr>
              <w:rPr>
                <w:rFonts w:ascii="Arial" w:hAnsi="Arial" w:cs="Arial"/>
                <w:sz w:val="24"/>
                <w:szCs w:val="24"/>
              </w:rPr>
            </w:pPr>
            <w:sdt>
              <w:sdtPr>
                <w:rPr>
                  <w:rFonts w:ascii="Arial" w:hAnsi="Arial" w:cs="Arial"/>
                  <w:i/>
                  <w:sz w:val="24"/>
                  <w:szCs w:val="24"/>
                </w:rPr>
                <w:alias w:val="RRS Unicef articles"/>
                <w:tag w:val="RRS Unicef articles"/>
                <w:id w:val="1248067270"/>
                <w:placeholder>
                  <w:docPart w:val="63F411E967B74ABBBC6C61A031572FE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96047" w:rsidRPr="009C31EE">
                  <w:rPr>
                    <w:rFonts w:ascii="Arial" w:hAnsi="Arial" w:cs="Arial"/>
                    <w:i/>
                    <w:sz w:val="24"/>
                    <w:szCs w:val="24"/>
                  </w:rPr>
                  <w:t>Article 13 (Freedom of expression):</w:t>
                </w:r>
              </w:sdtContent>
            </w:sdt>
            <w:r w:rsidR="00017420" w:rsidRPr="009C31EE">
              <w:rPr>
                <w:rFonts w:ascii="Arial" w:hAnsi="Arial" w:cs="Arial"/>
                <w:sz w:val="24"/>
                <w:szCs w:val="24"/>
              </w:rPr>
              <w:t xml:space="preserve"> </w:t>
            </w:r>
          </w:p>
        </w:tc>
      </w:tr>
      <w:tr w:rsidR="00017420" w:rsidRPr="009C31EE" w14:paraId="4DC589B8" w14:textId="77777777" w:rsidTr="1E771C49">
        <w:tc>
          <w:tcPr>
            <w:tcW w:w="10485" w:type="dxa"/>
            <w:gridSpan w:val="2"/>
          </w:tcPr>
          <w:p w14:paraId="6E1F16E3" w14:textId="77777777" w:rsidR="00017420" w:rsidRPr="009C31EE" w:rsidRDefault="00017420" w:rsidP="00196CCC">
            <w:pPr>
              <w:pStyle w:val="ListParagraph"/>
              <w:ind w:left="0"/>
              <w:rPr>
                <w:rFonts w:ascii="Arial" w:hAnsi="Arial" w:cs="Arial"/>
                <w:b/>
                <w:bCs/>
                <w:sz w:val="24"/>
                <w:szCs w:val="24"/>
              </w:rPr>
            </w:pPr>
            <w:r w:rsidRPr="009C31EE">
              <w:rPr>
                <w:rFonts w:ascii="Arial" w:hAnsi="Arial" w:cs="Arial"/>
                <w:b/>
                <w:bCs/>
                <w:sz w:val="24"/>
                <w:szCs w:val="24"/>
              </w:rPr>
              <w:t>Outcome:</w:t>
            </w:r>
          </w:p>
          <w:p w14:paraId="4797C3F8" w14:textId="77777777" w:rsidR="00996047" w:rsidRPr="009C31EE" w:rsidRDefault="00996047" w:rsidP="00D53338">
            <w:pPr>
              <w:pStyle w:val="ListParagraph"/>
              <w:numPr>
                <w:ilvl w:val="0"/>
                <w:numId w:val="9"/>
              </w:numPr>
              <w:rPr>
                <w:rFonts w:ascii="Arial" w:hAnsi="Arial" w:cs="Arial"/>
                <w:sz w:val="24"/>
                <w:szCs w:val="24"/>
              </w:rPr>
            </w:pPr>
            <w:r w:rsidRPr="009C31EE">
              <w:rPr>
                <w:rFonts w:ascii="Arial" w:hAnsi="Arial" w:cs="Arial"/>
                <w:sz w:val="24"/>
                <w:szCs w:val="24"/>
              </w:rPr>
              <w:t>P7 pupils will demonstrate an increased capacity to engage in meaningful discussion about their skills development with their cluster peers.</w:t>
            </w:r>
          </w:p>
          <w:p w14:paraId="2445D6AA" w14:textId="77777777" w:rsidR="00996047" w:rsidRPr="009C31EE" w:rsidRDefault="00996047" w:rsidP="00D53338">
            <w:pPr>
              <w:pStyle w:val="ListParagraph"/>
              <w:numPr>
                <w:ilvl w:val="0"/>
                <w:numId w:val="9"/>
              </w:numPr>
              <w:spacing w:after="200" w:line="276" w:lineRule="auto"/>
              <w:rPr>
                <w:rFonts w:ascii="Arial" w:hAnsi="Arial" w:cs="Arial"/>
                <w:sz w:val="24"/>
                <w:szCs w:val="24"/>
              </w:rPr>
            </w:pPr>
            <w:r w:rsidRPr="009C31EE">
              <w:rPr>
                <w:rFonts w:ascii="Arial" w:hAnsi="Arial" w:cs="Arial"/>
                <w:sz w:val="24"/>
                <w:szCs w:val="24"/>
              </w:rPr>
              <w:t>Through observation children will demonstrate a variety of leadership skills through increased participation and responsibility for tasks at class, whole school, cluster, and nursery level, throughout the school year 24/25. Tracked by class teacher.</w:t>
            </w:r>
          </w:p>
          <w:p w14:paraId="2648FBDF" w14:textId="77777777" w:rsidR="00996047" w:rsidRPr="009C31EE" w:rsidRDefault="00996047" w:rsidP="00D53338">
            <w:pPr>
              <w:pStyle w:val="ListParagraph"/>
              <w:numPr>
                <w:ilvl w:val="0"/>
                <w:numId w:val="9"/>
              </w:numPr>
              <w:spacing w:after="200" w:line="276" w:lineRule="auto"/>
              <w:rPr>
                <w:rFonts w:ascii="Arial" w:hAnsi="Arial" w:cs="Arial"/>
                <w:sz w:val="24"/>
                <w:szCs w:val="24"/>
              </w:rPr>
            </w:pPr>
            <w:r w:rsidRPr="009C31EE">
              <w:rPr>
                <w:rFonts w:ascii="Arial" w:hAnsi="Arial" w:cs="Arial"/>
                <w:sz w:val="24"/>
                <w:szCs w:val="24"/>
              </w:rPr>
              <w:t xml:space="preserve">Pupils will be able to recognise and understand their skills in practice in all aspects of their school life. </w:t>
            </w:r>
          </w:p>
          <w:p w14:paraId="7BC0018C" w14:textId="38E5757A" w:rsidR="00017420" w:rsidRPr="009C31EE" w:rsidRDefault="75346110" w:rsidP="1E771C49">
            <w:pPr>
              <w:pStyle w:val="ListParagraph"/>
              <w:numPr>
                <w:ilvl w:val="0"/>
                <w:numId w:val="9"/>
              </w:numPr>
              <w:spacing w:after="200" w:line="276" w:lineRule="auto"/>
              <w:rPr>
                <w:rFonts w:ascii="Arial" w:hAnsi="Arial" w:cs="Arial"/>
                <w:sz w:val="24"/>
                <w:szCs w:val="24"/>
              </w:rPr>
            </w:pPr>
            <w:r w:rsidRPr="009C31EE">
              <w:rPr>
                <w:rFonts w:ascii="Arial" w:hAnsi="Arial" w:cs="Arial"/>
                <w:sz w:val="24"/>
                <w:szCs w:val="24"/>
              </w:rPr>
              <w:t>Pupil leadership group details an increased focus on their journey towards the world of work.</w:t>
            </w:r>
          </w:p>
          <w:p w14:paraId="641C1653" w14:textId="249169B6" w:rsidR="001E5B0A" w:rsidRPr="009C31EE" w:rsidRDefault="001E5B0A" w:rsidP="001E5B0A">
            <w:pPr>
              <w:spacing w:after="200" w:line="276" w:lineRule="auto"/>
              <w:rPr>
                <w:rFonts w:ascii="Arial" w:hAnsi="Arial" w:cs="Arial"/>
                <w:sz w:val="24"/>
                <w:szCs w:val="24"/>
              </w:rPr>
            </w:pPr>
          </w:p>
          <w:p w14:paraId="1008428F" w14:textId="77777777" w:rsidR="00017420" w:rsidRPr="009C31EE" w:rsidRDefault="00017420" w:rsidP="00196CCC">
            <w:pPr>
              <w:rPr>
                <w:rFonts w:ascii="Arial" w:hAnsi="Arial" w:cs="Arial"/>
                <w:b/>
                <w:i/>
                <w:sz w:val="24"/>
                <w:szCs w:val="24"/>
              </w:rPr>
            </w:pPr>
            <w:r w:rsidRPr="009C31EE">
              <w:rPr>
                <w:rFonts w:ascii="Arial" w:hAnsi="Arial" w:cs="Arial"/>
                <w:b/>
                <w:sz w:val="24"/>
                <w:szCs w:val="24"/>
              </w:rPr>
              <w:t>Progress and impact of outcomes for learners:</w:t>
            </w:r>
            <w:r w:rsidRPr="009C31EE">
              <w:rPr>
                <w:rFonts w:ascii="Arial" w:hAnsi="Arial" w:cs="Arial"/>
                <w:b/>
                <w:i/>
                <w:sz w:val="24"/>
                <w:szCs w:val="24"/>
              </w:rPr>
              <w:t xml:space="preserve"> </w:t>
            </w:r>
          </w:p>
          <w:p w14:paraId="27EE349A" w14:textId="48405DB5" w:rsidR="00017420" w:rsidRPr="009C31EE" w:rsidRDefault="00AD627D" w:rsidP="00196CCC">
            <w:pPr>
              <w:pStyle w:val="Default"/>
              <w:rPr>
                <w:color w:val="auto"/>
              </w:rPr>
            </w:pPr>
            <w:r w:rsidRPr="009C31EE">
              <w:rPr>
                <w:b/>
                <w:bCs/>
                <w:shd w:val="clear" w:color="auto" w:fill="FFFFFF"/>
              </w:rPr>
              <w:t>Cluster Pupil Leadership Group</w:t>
            </w:r>
            <w:r w:rsidRPr="009C31EE">
              <w:br/>
            </w:r>
            <w:r w:rsidRPr="009C31EE">
              <w:rPr>
                <w:shd w:val="clear" w:color="auto" w:fill="FFFFFF"/>
              </w:rPr>
              <w:t>The Cluster Leadership Group has been successfully established and has met regularly. Notably, the group has developed the Cluster Pinkie Promise, which will be launched across the cluster in the upcoming academic year. This group’s work has enhanced pupil leadership opportunities and strengthened relationships across schools. The Pinkie Promise has created a unified language across the cluster, with positive impacts on racial literacy and the Promise framework. Pre/post questionnaires show a noticeable increase in pupils' understanding of these themes. The ongoing development of leadership skills is evident, and relationships between pupils in various schools have improved, though further opportunities for skill-building in this area are needed.</w:t>
            </w:r>
          </w:p>
          <w:p w14:paraId="7864CAD0" w14:textId="77777777" w:rsidR="00017420" w:rsidRPr="009C31EE" w:rsidRDefault="00017420" w:rsidP="00196CCC">
            <w:pPr>
              <w:pStyle w:val="Default"/>
              <w:ind w:left="720"/>
              <w:rPr>
                <w:color w:val="auto"/>
              </w:rPr>
            </w:pPr>
          </w:p>
        </w:tc>
      </w:tr>
      <w:tr w:rsidR="00017420" w:rsidRPr="009C31EE" w14:paraId="76839F5E" w14:textId="77777777" w:rsidTr="1E771C49">
        <w:trPr>
          <w:trHeight w:val="943"/>
        </w:trPr>
        <w:tc>
          <w:tcPr>
            <w:tcW w:w="10485" w:type="dxa"/>
            <w:gridSpan w:val="2"/>
          </w:tcPr>
          <w:p w14:paraId="2E4130EF" w14:textId="77777777" w:rsidR="00017420" w:rsidRPr="009C31EE" w:rsidRDefault="00017420" w:rsidP="00196CCC">
            <w:pPr>
              <w:rPr>
                <w:rFonts w:ascii="Arial" w:hAnsi="Arial" w:cs="Arial"/>
                <w:b/>
                <w:bCs/>
                <w:sz w:val="24"/>
                <w:szCs w:val="24"/>
              </w:rPr>
            </w:pPr>
            <w:r w:rsidRPr="009C31EE">
              <w:rPr>
                <w:rFonts w:ascii="Arial" w:hAnsi="Arial" w:cs="Arial"/>
                <w:b/>
                <w:bCs/>
                <w:sz w:val="24"/>
                <w:szCs w:val="24"/>
              </w:rPr>
              <w:t>Next steps</w:t>
            </w:r>
          </w:p>
          <w:p w14:paraId="585FD8CD" w14:textId="77777777" w:rsidR="00AD627D" w:rsidRPr="009C31EE" w:rsidRDefault="00AD627D" w:rsidP="00AD627D">
            <w:pPr>
              <w:shd w:val="clear" w:color="auto" w:fill="FFFFFF"/>
              <w:textAlignment w:val="baseline"/>
              <w:rPr>
                <w:rFonts w:ascii="Arial" w:eastAsia="Times New Roman" w:hAnsi="Arial" w:cs="Arial"/>
                <w:sz w:val="24"/>
                <w:szCs w:val="24"/>
                <w:lang w:eastAsia="en-GB"/>
              </w:rPr>
            </w:pPr>
            <w:r w:rsidRPr="009C31EE">
              <w:rPr>
                <w:rFonts w:ascii="Arial" w:eastAsia="Times New Roman" w:hAnsi="Arial" w:cs="Arial"/>
                <w:b/>
                <w:bCs/>
                <w:sz w:val="24"/>
                <w:szCs w:val="24"/>
                <w:lang w:eastAsia="en-GB"/>
              </w:rPr>
              <w:t>Shared Cluster Outcomes:</w:t>
            </w:r>
          </w:p>
          <w:p w14:paraId="700D0A3C" w14:textId="77777777" w:rsidR="00AD627D" w:rsidRPr="009C31EE" w:rsidRDefault="00AD627D" w:rsidP="00D53338">
            <w:pPr>
              <w:numPr>
                <w:ilvl w:val="0"/>
                <w:numId w:val="15"/>
              </w:numPr>
              <w:shd w:val="clear" w:color="auto" w:fill="FFFFFF"/>
              <w:ind w:left="1080"/>
              <w:rPr>
                <w:rFonts w:ascii="Arial" w:eastAsia="Times New Roman" w:hAnsi="Arial" w:cs="Arial"/>
                <w:color w:val="242424"/>
                <w:sz w:val="24"/>
                <w:szCs w:val="24"/>
                <w:lang w:eastAsia="en-GB"/>
              </w:rPr>
            </w:pPr>
            <w:r w:rsidRPr="009C31EE">
              <w:rPr>
                <w:rFonts w:ascii="Arial" w:eastAsia="Times New Roman" w:hAnsi="Arial" w:cs="Arial"/>
                <w:color w:val="242424"/>
                <w:sz w:val="24"/>
                <w:szCs w:val="24"/>
                <w:lang w:eastAsia="en-GB"/>
              </w:rPr>
              <w:t>By May 2026, the Cluster Pupil Leadership Group will design and deliver a series of pupil-led assemblies across all cluster establishments, embedding key messages from </w:t>
            </w:r>
            <w:r w:rsidRPr="009C31EE">
              <w:rPr>
                <w:rFonts w:ascii="Arial" w:eastAsia="Times New Roman" w:hAnsi="Arial" w:cs="Arial"/>
                <w:i/>
                <w:iCs/>
                <w:color w:val="242424"/>
                <w:sz w:val="24"/>
                <w:szCs w:val="24"/>
                <w:lang w:eastAsia="en-GB"/>
              </w:rPr>
              <w:t>The Promise</w:t>
            </w:r>
            <w:r w:rsidRPr="009C31EE">
              <w:rPr>
                <w:rFonts w:ascii="Arial" w:eastAsia="Times New Roman" w:hAnsi="Arial" w:cs="Arial"/>
                <w:color w:val="242424"/>
                <w:sz w:val="24"/>
                <w:szCs w:val="24"/>
                <w:lang w:eastAsia="en-GB"/>
              </w:rPr>
              <w:t> and developing pupil understanding of care experience and inclusion. The impact of this work will be measured through pre and post pupil and staff questionnaires (November 2025 and June 2026), evidencing increased pupil confidence in leadership roles and greater understanding of care experience across the cluster.</w:t>
            </w:r>
          </w:p>
          <w:p w14:paraId="3F4E90DD" w14:textId="77777777" w:rsidR="00AD627D" w:rsidRPr="009C31EE" w:rsidRDefault="00AD627D" w:rsidP="00D53338">
            <w:pPr>
              <w:numPr>
                <w:ilvl w:val="0"/>
                <w:numId w:val="15"/>
              </w:numPr>
              <w:shd w:val="clear" w:color="auto" w:fill="FFFFFF"/>
              <w:ind w:left="1080"/>
              <w:rPr>
                <w:rFonts w:ascii="Arial" w:eastAsia="Times New Roman" w:hAnsi="Arial" w:cs="Arial"/>
                <w:color w:val="242424"/>
                <w:sz w:val="24"/>
                <w:szCs w:val="24"/>
                <w:lang w:eastAsia="en-GB"/>
              </w:rPr>
            </w:pPr>
            <w:r w:rsidRPr="009C31EE">
              <w:rPr>
                <w:rFonts w:ascii="Arial" w:eastAsia="Times New Roman" w:hAnsi="Arial" w:cs="Arial"/>
                <w:color w:val="242424"/>
                <w:sz w:val="24"/>
                <w:szCs w:val="24"/>
                <w:lang w:eastAsia="en-GB"/>
              </w:rPr>
              <w:t>By May 2026, the Cluster Nursery Depute Network will fully engage with the National Quality Framework, developing shared approaches to observation, assessment and planning. All cluster nurseries will participate in collaborative moderation and professional dialogue, with pre and post self-evaluation audits evidencing improved consistency and confidence in delivering high-quality Early Learning and Childcare.</w:t>
            </w:r>
          </w:p>
          <w:p w14:paraId="44184BDF" w14:textId="77777777" w:rsidR="00AD627D" w:rsidRPr="009C31EE" w:rsidRDefault="00AD627D" w:rsidP="00D53338">
            <w:pPr>
              <w:numPr>
                <w:ilvl w:val="0"/>
                <w:numId w:val="15"/>
              </w:numPr>
              <w:shd w:val="clear" w:color="auto" w:fill="FFFFFF"/>
              <w:ind w:left="1080"/>
              <w:rPr>
                <w:rFonts w:ascii="Arial" w:eastAsia="Times New Roman" w:hAnsi="Arial" w:cs="Arial"/>
                <w:color w:val="242424"/>
                <w:sz w:val="24"/>
                <w:szCs w:val="24"/>
                <w:lang w:eastAsia="en-GB"/>
              </w:rPr>
            </w:pPr>
            <w:r w:rsidRPr="009C31EE">
              <w:rPr>
                <w:rFonts w:ascii="Arial" w:eastAsia="Times New Roman" w:hAnsi="Arial" w:cs="Arial"/>
                <w:color w:val="242424"/>
                <w:sz w:val="24"/>
                <w:szCs w:val="24"/>
                <w:lang w:eastAsia="en-GB"/>
              </w:rPr>
              <w:t xml:space="preserve">By May 2026, all schools within the cluster will have implemented the Inverclyde Science Planners, with joint moderation taking place during the February 2026 In-Service Day. Staff confidence in delivering skills-based science will increase, with planning, learning visits, and pupil feedback evidencing more consistent and engaging science experiences that promote </w:t>
            </w:r>
            <w:proofErr w:type="spellStart"/>
            <w:r w:rsidRPr="009C31EE">
              <w:rPr>
                <w:rFonts w:ascii="Arial" w:eastAsia="Times New Roman" w:hAnsi="Arial" w:cs="Arial"/>
                <w:color w:val="242424"/>
                <w:sz w:val="24"/>
                <w:szCs w:val="24"/>
                <w:lang w:eastAsia="en-GB"/>
              </w:rPr>
              <w:t>Metaskills</w:t>
            </w:r>
            <w:proofErr w:type="spellEnd"/>
            <w:r w:rsidRPr="009C31EE">
              <w:rPr>
                <w:rFonts w:ascii="Arial" w:eastAsia="Times New Roman" w:hAnsi="Arial" w:cs="Arial"/>
                <w:color w:val="242424"/>
                <w:sz w:val="24"/>
                <w:szCs w:val="24"/>
                <w:lang w:eastAsia="en-GB"/>
              </w:rPr>
              <w:t xml:space="preserve"> and Developing the Young Workforce.</w:t>
            </w:r>
          </w:p>
          <w:p w14:paraId="73237ED4" w14:textId="77777777" w:rsidR="00AD627D" w:rsidRPr="009C31EE" w:rsidRDefault="00AD627D" w:rsidP="00D53338">
            <w:pPr>
              <w:numPr>
                <w:ilvl w:val="0"/>
                <w:numId w:val="15"/>
              </w:numPr>
              <w:shd w:val="clear" w:color="auto" w:fill="FFFFFF"/>
              <w:ind w:left="1080"/>
              <w:rPr>
                <w:rFonts w:ascii="Arial" w:eastAsia="Times New Roman" w:hAnsi="Arial" w:cs="Arial"/>
                <w:color w:val="242424"/>
                <w:sz w:val="24"/>
                <w:szCs w:val="24"/>
                <w:lang w:eastAsia="en-GB"/>
              </w:rPr>
            </w:pPr>
            <w:r w:rsidRPr="009C31EE">
              <w:rPr>
                <w:rFonts w:ascii="Arial" w:eastAsia="Times New Roman" w:hAnsi="Arial" w:cs="Arial"/>
                <w:color w:val="242424"/>
                <w:sz w:val="24"/>
                <w:szCs w:val="24"/>
                <w:lang w:eastAsia="en-GB"/>
              </w:rPr>
              <w:lastRenderedPageBreak/>
              <w:t>By June 2026, Cluster Head Teachers will continue to engage in one full protected development day per term, providing time for professional dialogue, moderation of improvement priorities, and shared leadership learning. Evaluation of HT sessions will evidence the impact on leadership capacity, shared self-evaluation and alignment of practice across the cluster.</w:t>
            </w:r>
          </w:p>
          <w:p w14:paraId="15FF198B" w14:textId="77777777" w:rsidR="00017420" w:rsidRPr="009C31EE" w:rsidRDefault="00017420" w:rsidP="00196CCC">
            <w:pPr>
              <w:rPr>
                <w:rFonts w:ascii="Arial" w:hAnsi="Arial" w:cs="Arial"/>
                <w:sz w:val="24"/>
                <w:szCs w:val="24"/>
              </w:rPr>
            </w:pPr>
          </w:p>
        </w:tc>
      </w:tr>
    </w:tbl>
    <w:p w14:paraId="298045CE" w14:textId="23E1BDC7" w:rsidR="00644548" w:rsidRPr="009C31EE" w:rsidRDefault="00644548">
      <w:pPr>
        <w:rPr>
          <w:rFonts w:ascii="Arial" w:hAnsi="Arial" w:cs="Arial"/>
          <w:sz w:val="24"/>
          <w:szCs w:val="24"/>
        </w:rPr>
      </w:pPr>
      <w:r w:rsidRPr="009C31EE">
        <w:rPr>
          <w:rFonts w:ascii="Arial" w:hAnsi="Arial" w:cs="Arial"/>
          <w:sz w:val="24"/>
          <w:szCs w:val="24"/>
        </w:rPr>
        <w:lastRenderedPageBreak/>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9C31EE" w14:paraId="372B8F9F" w14:textId="77777777" w:rsidTr="00461399">
        <w:tc>
          <w:tcPr>
            <w:tcW w:w="10485" w:type="dxa"/>
            <w:shd w:val="clear" w:color="auto" w:fill="33CCCC"/>
          </w:tcPr>
          <w:p w14:paraId="4B296EDB" w14:textId="77777777" w:rsidR="00461399" w:rsidRPr="009C31EE" w:rsidRDefault="00461399" w:rsidP="00461399">
            <w:pPr>
              <w:pStyle w:val="Default"/>
              <w:rPr>
                <w:b/>
                <w:bCs/>
              </w:rPr>
            </w:pPr>
            <w:r w:rsidRPr="009C31EE">
              <w:rPr>
                <w:b/>
                <w:bCs/>
              </w:rPr>
              <w:lastRenderedPageBreak/>
              <w:t xml:space="preserve">Data </w:t>
            </w:r>
          </w:p>
          <w:p w14:paraId="3902B020" w14:textId="77777777" w:rsidR="00360119" w:rsidRPr="009C31EE" w:rsidRDefault="00360119" w:rsidP="00461399">
            <w:pPr>
              <w:pStyle w:val="Default"/>
            </w:pPr>
          </w:p>
        </w:tc>
      </w:tr>
      <w:tr w:rsidR="00461399" w:rsidRPr="009C31EE" w14:paraId="26479E7A" w14:textId="77777777" w:rsidTr="00461399">
        <w:trPr>
          <w:trHeight w:val="10465"/>
        </w:trPr>
        <w:tc>
          <w:tcPr>
            <w:tcW w:w="10485" w:type="dxa"/>
          </w:tcPr>
          <w:p w14:paraId="1D3191FE" w14:textId="77777777" w:rsidR="00461399" w:rsidRPr="009C31EE" w:rsidRDefault="00461399" w:rsidP="00461399">
            <w:pPr>
              <w:pStyle w:val="Default"/>
              <w:ind w:left="32"/>
              <w:rPr>
                <w:b/>
                <w:bCs/>
                <w:color w:val="auto"/>
              </w:rPr>
            </w:pPr>
            <w:r w:rsidRPr="009C31EE">
              <w:rPr>
                <w:b/>
                <w:bCs/>
                <w:color w:val="auto"/>
              </w:rPr>
              <w:t>Key Strengths:</w:t>
            </w:r>
          </w:p>
          <w:p w14:paraId="3AA0AF1C" w14:textId="77777777" w:rsidR="00461399" w:rsidRPr="009C31EE" w:rsidRDefault="00461399" w:rsidP="00461399">
            <w:pPr>
              <w:pStyle w:val="Default"/>
              <w:ind w:left="32"/>
              <w:rPr>
                <w:color w:val="auto"/>
              </w:rPr>
            </w:pPr>
          </w:p>
          <w:p w14:paraId="7305C4D1" w14:textId="1DAC5882" w:rsidR="00461399" w:rsidRPr="009C31EE" w:rsidRDefault="000B1D6A" w:rsidP="00281E2C">
            <w:pPr>
              <w:pStyle w:val="Default"/>
              <w:numPr>
                <w:ilvl w:val="0"/>
                <w:numId w:val="2"/>
              </w:numPr>
              <w:rPr>
                <w:iCs/>
                <w:color w:val="auto"/>
              </w:rPr>
            </w:pPr>
            <w:r w:rsidRPr="009C31EE">
              <w:rPr>
                <w:iCs/>
                <w:color w:val="auto"/>
              </w:rPr>
              <w:t xml:space="preserve">Teachers have taken more ownership of the data for their class and reported on this fully during tracking conversations with </w:t>
            </w:r>
            <w:r w:rsidR="003314A9">
              <w:rPr>
                <w:iCs/>
                <w:color w:val="auto"/>
              </w:rPr>
              <w:t>SLT</w:t>
            </w:r>
            <w:r w:rsidRPr="009C31EE">
              <w:rPr>
                <w:iCs/>
                <w:color w:val="auto"/>
              </w:rPr>
              <w:t>. The dashboard has been more widely used to plan next steps in learning</w:t>
            </w:r>
          </w:p>
          <w:p w14:paraId="5C6148DD" w14:textId="1FCAF502" w:rsidR="003977F3" w:rsidRPr="009C31EE" w:rsidRDefault="000B1D6A" w:rsidP="00281E2C">
            <w:pPr>
              <w:pStyle w:val="Default"/>
              <w:numPr>
                <w:ilvl w:val="0"/>
                <w:numId w:val="2"/>
              </w:numPr>
              <w:rPr>
                <w:iCs/>
                <w:color w:val="auto"/>
              </w:rPr>
            </w:pPr>
            <w:r w:rsidRPr="009C31EE">
              <w:rPr>
                <w:iCs/>
                <w:color w:val="auto"/>
              </w:rPr>
              <w:t>Teachers professional judgements have been more closely linked to the data available to each teacher. By June, assessment data was being triangulated for each pupil and teachers were feeling more confident to say that a child was on track, as they had a plethora of data, class work and assessments.</w:t>
            </w:r>
          </w:p>
          <w:p w14:paraId="291D25B0" w14:textId="6E2956BB" w:rsidR="003977F3" w:rsidRPr="009C31EE" w:rsidRDefault="003314A9" w:rsidP="00281E2C">
            <w:pPr>
              <w:pStyle w:val="Default"/>
              <w:numPr>
                <w:ilvl w:val="0"/>
                <w:numId w:val="2"/>
              </w:numPr>
              <w:rPr>
                <w:iCs/>
                <w:color w:val="auto"/>
              </w:rPr>
            </w:pPr>
            <w:r>
              <w:rPr>
                <w:iCs/>
                <w:color w:val="auto"/>
              </w:rPr>
              <w:t>SLT</w:t>
            </w:r>
            <w:r w:rsidR="000B1D6A" w:rsidRPr="009C31EE">
              <w:rPr>
                <w:iCs/>
                <w:color w:val="auto"/>
              </w:rPr>
              <w:t xml:space="preserve"> have engaged in</w:t>
            </w:r>
            <w:r w:rsidR="003977F3" w:rsidRPr="009C31EE">
              <w:rPr>
                <w:iCs/>
                <w:color w:val="auto"/>
              </w:rPr>
              <w:t xml:space="preserve"> challenging discussions</w:t>
            </w:r>
            <w:r w:rsidR="000B1D6A" w:rsidRPr="009C31EE">
              <w:rPr>
                <w:iCs/>
                <w:color w:val="auto"/>
              </w:rPr>
              <w:t xml:space="preserve"> with each teacher</w:t>
            </w:r>
            <w:r w:rsidR="003977F3" w:rsidRPr="009C31EE">
              <w:rPr>
                <w:iCs/>
                <w:color w:val="auto"/>
              </w:rPr>
              <w:t xml:space="preserve"> around next steps for ‘</w:t>
            </w:r>
            <w:proofErr w:type="spellStart"/>
            <w:r w:rsidR="003977F3" w:rsidRPr="009C31EE">
              <w:rPr>
                <w:iCs/>
                <w:color w:val="auto"/>
              </w:rPr>
              <w:t>cuspy</w:t>
            </w:r>
            <w:proofErr w:type="spellEnd"/>
            <w:r w:rsidR="003977F3" w:rsidRPr="009C31EE">
              <w:rPr>
                <w:iCs/>
                <w:color w:val="auto"/>
              </w:rPr>
              <w:t>’ learners’</w:t>
            </w:r>
            <w:r w:rsidR="000B1D6A" w:rsidRPr="009C31EE">
              <w:rPr>
                <w:iCs/>
                <w:color w:val="auto"/>
              </w:rPr>
              <w:t>. Pupils that were not quite on track have been planned for independently with a programme of work designed to help them make their final steps at their level,</w:t>
            </w:r>
          </w:p>
          <w:p w14:paraId="042AC941" w14:textId="1D7D8BB6" w:rsidR="003977F3" w:rsidRPr="009C31EE" w:rsidRDefault="000B1D6A" w:rsidP="00281E2C">
            <w:pPr>
              <w:pStyle w:val="Default"/>
              <w:numPr>
                <w:ilvl w:val="0"/>
                <w:numId w:val="2"/>
              </w:numPr>
              <w:rPr>
                <w:iCs/>
                <w:color w:val="auto"/>
              </w:rPr>
            </w:pPr>
            <w:r w:rsidRPr="009C31EE">
              <w:rPr>
                <w:iCs/>
                <w:color w:val="auto"/>
              </w:rPr>
              <w:t>This year, there have been s</w:t>
            </w:r>
            <w:r w:rsidR="003977F3" w:rsidRPr="009C31EE">
              <w:rPr>
                <w:iCs/>
                <w:color w:val="auto"/>
              </w:rPr>
              <w:t xml:space="preserve">trong improvements in </w:t>
            </w:r>
            <w:r w:rsidRPr="009C31EE">
              <w:rPr>
                <w:iCs/>
                <w:color w:val="auto"/>
              </w:rPr>
              <w:t xml:space="preserve">the attainment of many </w:t>
            </w:r>
            <w:proofErr w:type="spellStart"/>
            <w:r w:rsidRPr="009C31EE">
              <w:rPr>
                <w:iCs/>
                <w:color w:val="auto"/>
              </w:rPr>
              <w:t>coherts</w:t>
            </w:r>
            <w:proofErr w:type="spellEnd"/>
            <w:r w:rsidRPr="009C31EE">
              <w:rPr>
                <w:iCs/>
                <w:color w:val="auto"/>
              </w:rPr>
              <w:t>. We have seen pupils make progress and our data is now more reflective of this. In writing, of particular note is our P4 cohort who have increased writing attainment by 10% and our P6 group who have increased by 16%. In Reading, 5 of our cohorts have seen increased attainment, with P7 showing a 19% increase. There is also a similar picture in numeracy with 5 of the 7 cohorts showing increased attainment, which ranges from 4% to 19%.</w:t>
            </w:r>
          </w:p>
          <w:p w14:paraId="04FD47A9" w14:textId="77777777" w:rsidR="00281E2C" w:rsidRPr="00BC544C" w:rsidRDefault="00281E2C" w:rsidP="00281E2C">
            <w:pPr>
              <w:pStyle w:val="ListParagraph"/>
              <w:numPr>
                <w:ilvl w:val="0"/>
                <w:numId w:val="2"/>
              </w:numPr>
              <w:rPr>
                <w:rFonts w:ascii="Arial" w:hAnsi="Arial" w:cs="Arial"/>
                <w:color w:val="0070C0"/>
                <w:sz w:val="24"/>
                <w:szCs w:val="24"/>
              </w:rPr>
            </w:pPr>
            <w:r w:rsidRPr="00BC544C">
              <w:rPr>
                <w:rFonts w:ascii="Arial" w:hAnsi="Arial" w:cs="Arial"/>
                <w:color w:val="0070C0"/>
                <w:sz w:val="24"/>
                <w:szCs w:val="24"/>
              </w:rPr>
              <w:t>Data is collected from Learning Journals at the end of every learning block, this is analysed by the EEL and Senior EYECO to identify any children requiring support or challenge</w:t>
            </w:r>
          </w:p>
          <w:p w14:paraId="4D63B400" w14:textId="60149D5A" w:rsidR="00281E2C" w:rsidRPr="00BC544C" w:rsidRDefault="00281E2C" w:rsidP="00281E2C">
            <w:pPr>
              <w:pStyle w:val="ListParagraph"/>
              <w:numPr>
                <w:ilvl w:val="0"/>
                <w:numId w:val="2"/>
              </w:numPr>
              <w:rPr>
                <w:rFonts w:ascii="Arial" w:hAnsi="Arial" w:cs="Arial"/>
                <w:color w:val="0070C0"/>
                <w:sz w:val="24"/>
                <w:szCs w:val="24"/>
              </w:rPr>
            </w:pPr>
            <w:r w:rsidRPr="00BC544C">
              <w:rPr>
                <w:rFonts w:ascii="Arial" w:hAnsi="Arial" w:cs="Arial"/>
                <w:color w:val="0070C0"/>
                <w:sz w:val="24"/>
                <w:szCs w:val="24"/>
              </w:rPr>
              <w:t>Data is shared with individual keyworkers to allow them to plan next steps in learning</w:t>
            </w:r>
          </w:p>
          <w:p w14:paraId="2FFD01BA" w14:textId="77777777" w:rsidR="00461399" w:rsidRPr="009C31EE" w:rsidRDefault="00461399" w:rsidP="00360119">
            <w:pPr>
              <w:pStyle w:val="Default"/>
              <w:rPr>
                <w:color w:val="auto"/>
              </w:rPr>
            </w:pPr>
          </w:p>
          <w:p w14:paraId="18380601" w14:textId="77777777" w:rsidR="00461399" w:rsidRPr="009C31EE" w:rsidRDefault="00461399" w:rsidP="00461399">
            <w:pPr>
              <w:pStyle w:val="Default"/>
              <w:ind w:left="32"/>
              <w:rPr>
                <w:b/>
                <w:bCs/>
                <w:color w:val="auto"/>
              </w:rPr>
            </w:pPr>
            <w:r w:rsidRPr="009C31EE">
              <w:rPr>
                <w:b/>
                <w:bCs/>
                <w:color w:val="auto"/>
              </w:rPr>
              <w:t xml:space="preserve">Key Priorities:  </w:t>
            </w:r>
          </w:p>
          <w:p w14:paraId="31841443" w14:textId="77777777" w:rsidR="00461399" w:rsidRPr="009C31EE" w:rsidRDefault="00461399" w:rsidP="00461399">
            <w:pPr>
              <w:pStyle w:val="Default"/>
              <w:ind w:left="32"/>
              <w:rPr>
                <w:color w:val="auto"/>
              </w:rPr>
            </w:pPr>
          </w:p>
          <w:p w14:paraId="330A173F" w14:textId="011B4EE1" w:rsidR="00461399" w:rsidRPr="009C31EE" w:rsidRDefault="007A629E" w:rsidP="00281E2C">
            <w:pPr>
              <w:pStyle w:val="Default"/>
              <w:numPr>
                <w:ilvl w:val="0"/>
                <w:numId w:val="2"/>
              </w:numPr>
              <w:rPr>
                <w:color w:val="auto"/>
              </w:rPr>
            </w:pPr>
            <w:r w:rsidRPr="009C31EE">
              <w:rPr>
                <w:color w:val="auto"/>
              </w:rPr>
              <w:t>Overall, attainment across the school is still below where we would want this to be. We are still just behind, or equal to our comparator family group but with strong teaching and learning, we would want this to be higher.</w:t>
            </w:r>
          </w:p>
          <w:p w14:paraId="035A972B" w14:textId="2496C7D4" w:rsidR="00783854" w:rsidRPr="009C31EE" w:rsidRDefault="007A629E" w:rsidP="00281E2C">
            <w:pPr>
              <w:pStyle w:val="Default"/>
              <w:numPr>
                <w:ilvl w:val="0"/>
                <w:numId w:val="2"/>
              </w:numPr>
              <w:rPr>
                <w:color w:val="auto"/>
              </w:rPr>
            </w:pPr>
            <w:r w:rsidRPr="009C31EE">
              <w:rPr>
                <w:color w:val="auto"/>
              </w:rPr>
              <w:t>A priority next session will be to widen our moderation process to do more work with our family group of school. Looking outward at these schools will give us a better grasp of where our attainment is across all areas.</w:t>
            </w:r>
          </w:p>
          <w:p w14:paraId="5270DC15" w14:textId="3D2040D7" w:rsidR="00783854" w:rsidRPr="009C31EE" w:rsidRDefault="00783854" w:rsidP="00281E2C">
            <w:pPr>
              <w:pStyle w:val="Default"/>
              <w:numPr>
                <w:ilvl w:val="0"/>
                <w:numId w:val="2"/>
              </w:numPr>
              <w:rPr>
                <w:color w:val="auto"/>
              </w:rPr>
            </w:pPr>
            <w:r w:rsidRPr="009C31EE">
              <w:rPr>
                <w:color w:val="auto"/>
              </w:rPr>
              <w:t xml:space="preserve">Teachers </w:t>
            </w:r>
            <w:r w:rsidR="007A629E" w:rsidRPr="009C31EE">
              <w:rPr>
                <w:color w:val="auto"/>
              </w:rPr>
              <w:t xml:space="preserve">will meet with </w:t>
            </w:r>
            <w:r w:rsidR="003314A9">
              <w:rPr>
                <w:color w:val="auto"/>
              </w:rPr>
              <w:t>SLT</w:t>
            </w:r>
            <w:r w:rsidR="007A629E" w:rsidRPr="009C31EE">
              <w:rPr>
                <w:color w:val="auto"/>
              </w:rPr>
              <w:t xml:space="preserve"> termly next year to discuss their own ownership of their data and their plans to increase the attainment of pupils who are below expectations.</w:t>
            </w:r>
          </w:p>
          <w:p w14:paraId="658EAB63" w14:textId="589DE2AB" w:rsidR="007A629E" w:rsidRPr="009C31EE" w:rsidRDefault="007A629E" w:rsidP="00281E2C">
            <w:pPr>
              <w:pStyle w:val="Default"/>
              <w:numPr>
                <w:ilvl w:val="0"/>
                <w:numId w:val="2"/>
              </w:numPr>
              <w:rPr>
                <w:color w:val="auto"/>
              </w:rPr>
            </w:pPr>
            <w:r w:rsidRPr="009C31EE">
              <w:rPr>
                <w:color w:val="auto"/>
              </w:rPr>
              <w:t>Assessment data will be spread throughout the year to ensure that valuable teaching time is not being lost by doing too many assessments in May. This should be a key time to raise the attainment, rather than simply assessing the attainment.</w:t>
            </w:r>
          </w:p>
          <w:p w14:paraId="214F26AD" w14:textId="4777EF3F" w:rsidR="00461399" w:rsidRPr="009C31EE" w:rsidRDefault="00461399" w:rsidP="00783854">
            <w:pPr>
              <w:pStyle w:val="Default"/>
              <w:ind w:left="312"/>
              <w:rPr>
                <w:color w:val="auto"/>
              </w:rPr>
            </w:pPr>
          </w:p>
          <w:p w14:paraId="748B7D02" w14:textId="77777777" w:rsidR="00461399" w:rsidRPr="009C31EE" w:rsidRDefault="00461399" w:rsidP="00461399">
            <w:pPr>
              <w:pStyle w:val="Default"/>
              <w:ind w:left="32"/>
              <w:rPr>
                <w:color w:val="auto"/>
              </w:rPr>
            </w:pPr>
          </w:p>
        </w:tc>
      </w:tr>
    </w:tbl>
    <w:p w14:paraId="249785C3" w14:textId="77777777" w:rsidR="00644548" w:rsidRPr="009C31EE" w:rsidRDefault="00644548" w:rsidP="00644548">
      <w:pPr>
        <w:rPr>
          <w:rFonts w:ascii="Arial" w:hAnsi="Arial" w:cs="Arial"/>
          <w:b/>
          <w:sz w:val="24"/>
          <w:szCs w:val="24"/>
        </w:rPr>
      </w:pPr>
    </w:p>
    <w:p w14:paraId="63F362B4" w14:textId="77777777" w:rsidR="006064F5" w:rsidRPr="009C31EE" w:rsidRDefault="006064F5" w:rsidP="00644548">
      <w:pPr>
        <w:rPr>
          <w:rFonts w:ascii="Arial" w:hAnsi="Arial" w:cs="Arial"/>
          <w:b/>
          <w:bCs/>
          <w:sz w:val="24"/>
          <w:szCs w:val="24"/>
        </w:rPr>
      </w:pPr>
      <w:r w:rsidRPr="009C31EE">
        <w:rPr>
          <w:rFonts w:ascii="Arial" w:hAnsi="Arial" w:cs="Arial"/>
          <w:sz w:val="24"/>
          <w:szCs w:val="24"/>
        </w:rPr>
        <w:br w:type="page"/>
      </w:r>
      <w:r w:rsidRPr="009C31EE">
        <w:rPr>
          <w:rFonts w:ascii="Arial" w:hAnsi="Arial" w:cs="Arial"/>
          <w:b/>
          <w:bCs/>
          <w:sz w:val="24"/>
          <w:szCs w:val="24"/>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9C31EE" w14:paraId="2BC3E5EA" w14:textId="77777777" w:rsidTr="00196CCC">
        <w:tc>
          <w:tcPr>
            <w:tcW w:w="10485" w:type="dxa"/>
            <w:shd w:val="clear" w:color="auto" w:fill="33CCCC"/>
          </w:tcPr>
          <w:p w14:paraId="309B6429" w14:textId="7C35D1F2" w:rsidR="00360119" w:rsidRPr="009C31EE" w:rsidRDefault="006064F5" w:rsidP="00D53338">
            <w:pPr>
              <w:pStyle w:val="Default"/>
              <w:numPr>
                <w:ilvl w:val="1"/>
                <w:numId w:val="12"/>
              </w:numPr>
              <w:rPr>
                <w:b/>
                <w:bCs/>
              </w:rPr>
            </w:pPr>
            <w:r w:rsidRPr="009C31EE">
              <w:rPr>
                <w:b/>
                <w:bCs/>
              </w:rPr>
              <w:t>Leadership of change</w:t>
            </w:r>
          </w:p>
          <w:p w14:paraId="4270CB58" w14:textId="3FD3E645" w:rsidR="007967C1" w:rsidRPr="009C31EE" w:rsidRDefault="007967C1" w:rsidP="007967C1">
            <w:pPr>
              <w:pStyle w:val="Default"/>
              <w:rPr>
                <w:b/>
                <w:bCs/>
              </w:rPr>
            </w:pPr>
            <w:r w:rsidRPr="009C31EE">
              <w:rPr>
                <w:b/>
                <w:bCs/>
              </w:rPr>
              <w:t>School                                                                   Nursery</w:t>
            </w:r>
          </w:p>
          <w:p w14:paraId="2046613C" w14:textId="2A4ADFC6" w:rsidR="006064F5" w:rsidRPr="009C31EE" w:rsidRDefault="00D25A2D" w:rsidP="007967C1">
            <w:pPr>
              <w:pStyle w:val="Default"/>
              <w:tabs>
                <w:tab w:val="left" w:pos="3830"/>
                <w:tab w:val="left" w:pos="4130"/>
              </w:tabs>
              <w:rPr>
                <w:b/>
                <w:bCs/>
              </w:rPr>
            </w:pPr>
            <w:sdt>
              <w:sdtPr>
                <w:rPr>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7967C1" w:rsidRPr="009C31EE">
                  <w:rPr>
                    <w:b/>
                    <w:bCs/>
                  </w:rPr>
                  <w:t>Good</w:t>
                </w:r>
              </w:sdtContent>
            </w:sdt>
            <w:r w:rsidR="007967C1" w:rsidRPr="009C31EE">
              <w:rPr>
                <w:b/>
                <w:bCs/>
              </w:rPr>
              <w:tab/>
              <w:t xml:space="preserve">          </w:t>
            </w:r>
            <w:r w:rsidR="007967C1" w:rsidRPr="009C31EE">
              <w:rPr>
                <w:b/>
                <w:bCs/>
              </w:rPr>
              <w:tab/>
            </w:r>
            <w:sdt>
              <w:sdtPr>
                <w:rPr>
                  <w:b/>
                  <w:bCs/>
                </w:rPr>
                <w:id w:val="1607461223"/>
                <w:placeholder>
                  <w:docPart w:val="01B0CFC488494A24AF61684E708D3DC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7967C1" w:rsidRPr="009C31EE">
                  <w:rPr>
                    <w:b/>
                    <w:bCs/>
                  </w:rPr>
                  <w:t>Very Good</w:t>
                </w:r>
              </w:sdtContent>
            </w:sdt>
          </w:p>
          <w:p w14:paraId="0B1E7D91" w14:textId="6586AFB5" w:rsidR="00360119" w:rsidRPr="009C31EE" w:rsidRDefault="00360119" w:rsidP="006064F5">
            <w:pPr>
              <w:pStyle w:val="Default"/>
            </w:pPr>
          </w:p>
        </w:tc>
      </w:tr>
      <w:tr w:rsidR="006064F5" w:rsidRPr="009C31EE" w14:paraId="22874300" w14:textId="77777777" w:rsidTr="00196CCC">
        <w:tc>
          <w:tcPr>
            <w:tcW w:w="10485" w:type="dxa"/>
          </w:tcPr>
          <w:p w14:paraId="15580B5E" w14:textId="77777777" w:rsidR="006064F5" w:rsidRPr="009C31EE" w:rsidRDefault="006064F5" w:rsidP="006064F5">
            <w:pPr>
              <w:pStyle w:val="Default"/>
              <w:ind w:left="32"/>
              <w:rPr>
                <w:b/>
                <w:bCs/>
                <w:color w:val="auto"/>
              </w:rPr>
            </w:pPr>
            <w:r w:rsidRPr="009C31EE">
              <w:rPr>
                <w:b/>
                <w:bCs/>
                <w:color w:val="auto"/>
              </w:rPr>
              <w:t>Key Strengths:</w:t>
            </w:r>
          </w:p>
          <w:p w14:paraId="6DB8C1F4" w14:textId="3EE4E9BD" w:rsidR="006064F5" w:rsidRPr="00BC544C" w:rsidRDefault="00461399" w:rsidP="006064F5">
            <w:pPr>
              <w:pStyle w:val="Default"/>
              <w:ind w:left="32"/>
              <w:rPr>
                <w:b/>
                <w:bCs/>
                <w:color w:val="0070C0"/>
              </w:rPr>
            </w:pPr>
            <w:r w:rsidRPr="009C31EE">
              <w:rPr>
                <w:b/>
                <w:bCs/>
                <w:color w:val="auto"/>
              </w:rPr>
              <w:t>School/</w:t>
            </w:r>
            <w:r w:rsidR="001E3302" w:rsidRPr="009C31EE">
              <w:rPr>
                <w:b/>
                <w:bCs/>
                <w:color w:val="auto"/>
              </w:rPr>
              <w:t>ELC</w:t>
            </w:r>
            <w:r w:rsidR="001E3302" w:rsidRPr="009C31EE">
              <w:rPr>
                <w:b/>
                <w:bCs/>
                <w:color w:val="00B0F0"/>
              </w:rPr>
              <w:t xml:space="preserve"> </w:t>
            </w:r>
            <w:r w:rsidR="001E3302" w:rsidRPr="00BC544C">
              <w:rPr>
                <w:b/>
                <w:bCs/>
                <w:color w:val="0070C0"/>
              </w:rPr>
              <w:t>Nursery class/ASN provision</w:t>
            </w:r>
          </w:p>
          <w:p w14:paraId="6EE7D339" w14:textId="4E9F1895" w:rsidR="00196CCC" w:rsidRPr="00BC544C" w:rsidRDefault="00196CCC" w:rsidP="006064F5">
            <w:pPr>
              <w:pStyle w:val="Default"/>
              <w:ind w:left="32"/>
              <w:rPr>
                <w:b/>
                <w:bCs/>
                <w:color w:val="0070C0"/>
              </w:rPr>
            </w:pPr>
          </w:p>
          <w:p w14:paraId="487EF51A" w14:textId="7449AD8D" w:rsidR="00196CCC" w:rsidRPr="009C31EE" w:rsidRDefault="00196CCC" w:rsidP="006064F5">
            <w:pPr>
              <w:pStyle w:val="Default"/>
              <w:ind w:left="32"/>
              <w:rPr>
                <w:b/>
                <w:bCs/>
                <w:color w:val="00B0F0"/>
              </w:rPr>
            </w:pPr>
          </w:p>
          <w:p w14:paraId="1AC2BF15" w14:textId="77777777" w:rsidR="00196CCC"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 xml:space="preserve">The school’s new Head Teacher has shown passion, drive and energy to lead the school to achieve the best for all pupils and staff members. </w:t>
            </w:r>
          </w:p>
          <w:p w14:paraId="68FA986C" w14:textId="399717DA" w:rsidR="009C31EE"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 xml:space="preserve">Good leadership of the new </w:t>
            </w:r>
            <w:r w:rsidR="003314A9">
              <w:rPr>
                <w:rFonts w:ascii="Arial" w:eastAsia="Times New Roman" w:hAnsi="Arial" w:cs="Arial"/>
                <w:color w:val="000000"/>
                <w:sz w:val="24"/>
                <w:szCs w:val="24"/>
                <w:lang w:eastAsia="en-GB"/>
              </w:rPr>
              <w:t>SLT</w:t>
            </w:r>
            <w:r w:rsidRPr="009C31EE">
              <w:rPr>
                <w:rFonts w:ascii="Arial" w:eastAsia="Times New Roman" w:hAnsi="Arial" w:cs="Arial"/>
                <w:color w:val="000000"/>
                <w:sz w:val="24"/>
                <w:szCs w:val="24"/>
                <w:lang w:eastAsia="en-GB"/>
              </w:rPr>
              <w:t xml:space="preserve"> who encourages distributed leadership across the staff team, utilising individual strengths.  </w:t>
            </w:r>
          </w:p>
          <w:p w14:paraId="74A10E93" w14:textId="251679C3" w:rsidR="00196CCC"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A dynamic change made to the school’s SLT. Having 3 PTs across the school who drive a different curricular area/focus.</w:t>
            </w:r>
          </w:p>
          <w:p w14:paraId="35BE063D" w14:textId="21C9D94B" w:rsidR="00196CCC" w:rsidRPr="009C31EE" w:rsidRDefault="00196CCC" w:rsidP="00196CCC">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The SLT are highly visible within the school and guide and manage the direction of change effectively.  </w:t>
            </w:r>
          </w:p>
          <w:p w14:paraId="66F22C36" w14:textId="668523C4" w:rsidR="00196CCC"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A newly developed self-evaluation process involving all staff members to shape the school’s next SIP and 3 year plan.</w:t>
            </w:r>
          </w:p>
          <w:p w14:paraId="03CC68E4" w14:textId="77CF38DA" w:rsidR="00196CCC"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Collaborative approaches by staff are evident throughout the school, within levels and stages, ensuring consistency and maximising outcomes for children.  </w:t>
            </w:r>
          </w:p>
          <w:p w14:paraId="6B8F990F" w14:textId="31E329B9" w:rsidR="00196CCC"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The climate of high aspirations for all is shared across the school, at all levels.</w:t>
            </w:r>
          </w:p>
          <w:p w14:paraId="4EE97D01" w14:textId="245C067A" w:rsidR="00196CCC"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Staff have developed a deeper understanding of the school’s strengths and areas for improvement and show commitment to their part in this journey, seeking out their own ongoing Career Long Professional Learning opportunities. </w:t>
            </w:r>
          </w:p>
          <w:p w14:paraId="08966CA6" w14:textId="088E6FAD" w:rsidR="00C071C2" w:rsidRPr="009C31EE" w:rsidRDefault="00196CCC" w:rsidP="009C31EE">
            <w:pPr>
              <w:pStyle w:val="ListParagraph"/>
              <w:numPr>
                <w:ilvl w:val="0"/>
                <w:numId w:val="29"/>
              </w:numPr>
              <w:textAlignment w:val="baseline"/>
              <w:rPr>
                <w:rFonts w:ascii="Arial" w:eastAsia="Times New Roman" w:hAnsi="Arial" w:cs="Arial"/>
                <w:color w:val="000000"/>
                <w:sz w:val="24"/>
                <w:szCs w:val="24"/>
                <w:lang w:eastAsia="en-GB"/>
              </w:rPr>
            </w:pPr>
            <w:r w:rsidRPr="009C31EE">
              <w:rPr>
                <w:rFonts w:ascii="Arial" w:eastAsia="Times New Roman" w:hAnsi="Arial" w:cs="Arial"/>
                <w:color w:val="000000"/>
                <w:sz w:val="24"/>
                <w:szCs w:val="24"/>
                <w:lang w:eastAsia="en-GB"/>
              </w:rPr>
              <w:t>Children are valued and empowered to take on leadership roles, playing a vital part in driving forward change. Children’s rights and voices are clearly recognised and shared, giving true ownership. </w:t>
            </w:r>
          </w:p>
          <w:p w14:paraId="45200188" w14:textId="77777777" w:rsidR="001E5B0A" w:rsidRPr="00BC544C" w:rsidRDefault="001E5B0A" w:rsidP="009C31EE">
            <w:pPr>
              <w:pStyle w:val="ListParagraph"/>
              <w:numPr>
                <w:ilvl w:val="0"/>
                <w:numId w:val="29"/>
              </w:numPr>
              <w:rPr>
                <w:rFonts w:ascii="Arial" w:hAnsi="Arial" w:cs="Arial"/>
                <w:color w:val="0070C0"/>
                <w:sz w:val="24"/>
                <w:szCs w:val="24"/>
              </w:rPr>
            </w:pPr>
            <w:r w:rsidRPr="00BC544C">
              <w:rPr>
                <w:rFonts w:ascii="Arial" w:hAnsi="Arial" w:cs="Arial"/>
                <w:color w:val="0070C0"/>
                <w:sz w:val="24"/>
                <w:szCs w:val="24"/>
              </w:rPr>
              <w:t>We have a strong focus on continuous improvement, with priorities regularly reviewed and informed by the views of staff and families</w:t>
            </w:r>
          </w:p>
          <w:p w14:paraId="7CA79C31" w14:textId="190A5F8F" w:rsidR="001E5B0A" w:rsidRPr="00BC544C" w:rsidRDefault="001E5B0A" w:rsidP="009C31EE">
            <w:pPr>
              <w:pStyle w:val="ListParagraph"/>
              <w:numPr>
                <w:ilvl w:val="0"/>
                <w:numId w:val="29"/>
              </w:numPr>
              <w:rPr>
                <w:rFonts w:ascii="Arial" w:hAnsi="Arial" w:cs="Arial"/>
                <w:color w:val="0070C0"/>
                <w:sz w:val="24"/>
                <w:szCs w:val="24"/>
              </w:rPr>
            </w:pPr>
            <w:r w:rsidRPr="00BC544C">
              <w:rPr>
                <w:rFonts w:ascii="Arial" w:hAnsi="Arial" w:cs="Arial"/>
                <w:color w:val="0070C0"/>
                <w:sz w:val="24"/>
                <w:szCs w:val="24"/>
              </w:rPr>
              <w:t>Staff are encouraged to contribute ideas, take initiative, and embrace new approaches, resulting in a motivated and committed team</w:t>
            </w:r>
          </w:p>
          <w:p w14:paraId="4D6CDDEC" w14:textId="47C5249A" w:rsidR="00281E2C" w:rsidRPr="009C31EE" w:rsidRDefault="00593D1F" w:rsidP="00281E2C">
            <w:pPr>
              <w:pStyle w:val="Default"/>
              <w:numPr>
                <w:ilvl w:val="0"/>
                <w:numId w:val="29"/>
              </w:numPr>
              <w:rPr>
                <w:color w:val="auto"/>
              </w:rPr>
            </w:pPr>
            <w:r w:rsidRPr="009C31EE">
              <w:rPr>
                <w:color w:val="auto"/>
              </w:rPr>
              <w:t>All staff share a clear understanding of the social, cultural and economic context of the A</w:t>
            </w:r>
            <w:r w:rsidR="00BC544C">
              <w:rPr>
                <w:color w:val="auto"/>
              </w:rPr>
              <w:t>i</w:t>
            </w:r>
            <w:r w:rsidRPr="009C31EE">
              <w:rPr>
                <w:color w:val="auto"/>
              </w:rPr>
              <w:t xml:space="preserve">leymill community. </w:t>
            </w:r>
          </w:p>
          <w:p w14:paraId="31FD275C" w14:textId="60245BEE" w:rsidR="00281E2C" w:rsidRPr="009C31EE" w:rsidRDefault="00593D1F" w:rsidP="00281E2C">
            <w:pPr>
              <w:pStyle w:val="Default"/>
              <w:numPr>
                <w:ilvl w:val="0"/>
                <w:numId w:val="29"/>
              </w:numPr>
              <w:rPr>
                <w:color w:val="auto"/>
              </w:rPr>
            </w:pPr>
            <w:r w:rsidRPr="009C31EE">
              <w:rPr>
                <w:color w:val="auto"/>
              </w:rPr>
              <w:t>The school and Nursery’s vision is clear, ambitious and understood by all. This is regularly spoken about and developed at whole school events, within classes and in the playroom.</w:t>
            </w:r>
          </w:p>
          <w:p w14:paraId="16D15571" w14:textId="648A8AD6" w:rsidR="00593D1F" w:rsidRPr="009C31EE" w:rsidRDefault="00593D1F" w:rsidP="009C31EE">
            <w:pPr>
              <w:pStyle w:val="Default"/>
              <w:numPr>
                <w:ilvl w:val="0"/>
                <w:numId w:val="29"/>
              </w:numPr>
              <w:rPr>
                <w:color w:val="auto"/>
              </w:rPr>
            </w:pPr>
            <w:r w:rsidRPr="009C31EE">
              <w:rPr>
                <w:color w:val="auto"/>
              </w:rPr>
              <w:t>All staff have shown a clear commitment to take part in change to positively impact the outcomes of our pupils.</w:t>
            </w:r>
          </w:p>
          <w:p w14:paraId="544ADBC3" w14:textId="747E0C0D" w:rsidR="00281E2C" w:rsidRPr="009C31EE" w:rsidRDefault="00593D1F" w:rsidP="00281E2C">
            <w:pPr>
              <w:pStyle w:val="Default"/>
              <w:numPr>
                <w:ilvl w:val="0"/>
                <w:numId w:val="29"/>
              </w:numPr>
              <w:rPr>
                <w:color w:val="auto"/>
              </w:rPr>
            </w:pPr>
            <w:r w:rsidRPr="009C31EE">
              <w:rPr>
                <w:color w:val="auto"/>
              </w:rPr>
              <w:t>Teaching staff plan together at stages. These plans are evaluated at the end of teaching blocks. SLT monitor these each term, looking for continued improvement and consistency between plans, evaluations and next steps.</w:t>
            </w:r>
          </w:p>
          <w:p w14:paraId="0F73A32E" w14:textId="26390951" w:rsidR="00281E2C" w:rsidRPr="009C31EE" w:rsidRDefault="00593D1F" w:rsidP="00281E2C">
            <w:pPr>
              <w:pStyle w:val="Default"/>
              <w:numPr>
                <w:ilvl w:val="0"/>
                <w:numId w:val="29"/>
              </w:numPr>
              <w:rPr>
                <w:color w:val="auto"/>
              </w:rPr>
            </w:pPr>
            <w:r w:rsidRPr="009C31EE">
              <w:rPr>
                <w:color w:val="auto"/>
              </w:rPr>
              <w:t>Newly formed SLT has encouraged creativity in planning new and innovative teaching approaches such as developing increased play provocations and Fluid learning.</w:t>
            </w:r>
          </w:p>
          <w:p w14:paraId="3FD14E7B" w14:textId="78E5FE13" w:rsidR="00281E2C" w:rsidRPr="009C31EE" w:rsidRDefault="00593D1F" w:rsidP="00281E2C">
            <w:pPr>
              <w:pStyle w:val="Default"/>
              <w:numPr>
                <w:ilvl w:val="0"/>
                <w:numId w:val="29"/>
              </w:numPr>
              <w:rPr>
                <w:color w:val="auto"/>
              </w:rPr>
            </w:pPr>
            <w:r w:rsidRPr="009C31EE">
              <w:rPr>
                <w:color w:val="auto"/>
              </w:rPr>
              <w:t>NQT practitioner enquiries have been well developed and shared across the teaching staff.</w:t>
            </w:r>
          </w:p>
          <w:p w14:paraId="743CA78E" w14:textId="7FB78E0C" w:rsidR="00593D1F" w:rsidRPr="009C31EE" w:rsidRDefault="00593D1F" w:rsidP="009C31EE">
            <w:pPr>
              <w:pStyle w:val="Default"/>
              <w:numPr>
                <w:ilvl w:val="0"/>
                <w:numId w:val="29"/>
              </w:numPr>
              <w:rPr>
                <w:color w:val="auto"/>
              </w:rPr>
            </w:pPr>
            <w:r w:rsidRPr="009C31EE">
              <w:rPr>
                <w:color w:val="auto"/>
              </w:rPr>
              <w:t>Rigorous assessment periods have given data to influence TPJs.</w:t>
            </w:r>
          </w:p>
          <w:p w14:paraId="55F4F962" w14:textId="77777777" w:rsidR="00593D1F" w:rsidRPr="009C31EE" w:rsidRDefault="00593D1F" w:rsidP="00593D1F">
            <w:pPr>
              <w:pStyle w:val="Default"/>
              <w:rPr>
                <w:color w:val="auto"/>
              </w:rPr>
            </w:pPr>
          </w:p>
          <w:p w14:paraId="320FF5C0" w14:textId="77777777" w:rsidR="00593D1F" w:rsidRPr="009C31EE" w:rsidRDefault="00593D1F" w:rsidP="00593D1F">
            <w:pPr>
              <w:pStyle w:val="Default"/>
              <w:ind w:left="32"/>
              <w:rPr>
                <w:color w:val="auto"/>
              </w:rPr>
            </w:pPr>
          </w:p>
          <w:p w14:paraId="295395BA" w14:textId="77777777" w:rsidR="00593D1F" w:rsidRPr="009C31EE" w:rsidRDefault="00593D1F" w:rsidP="00593D1F">
            <w:pPr>
              <w:pStyle w:val="Default"/>
              <w:ind w:left="32"/>
              <w:rPr>
                <w:b/>
                <w:bCs/>
                <w:color w:val="auto"/>
              </w:rPr>
            </w:pPr>
            <w:r w:rsidRPr="009C31EE">
              <w:rPr>
                <w:b/>
                <w:bCs/>
                <w:color w:val="auto"/>
              </w:rPr>
              <w:t xml:space="preserve">Key Priorities:  </w:t>
            </w:r>
          </w:p>
          <w:p w14:paraId="06A3C549" w14:textId="77777777" w:rsidR="00593D1F" w:rsidRPr="009C31EE" w:rsidRDefault="00593D1F" w:rsidP="00593D1F">
            <w:pPr>
              <w:pStyle w:val="Default"/>
              <w:ind w:left="32"/>
              <w:rPr>
                <w:b/>
                <w:bCs/>
                <w:color w:val="00B0F0"/>
              </w:rPr>
            </w:pPr>
            <w:r w:rsidRPr="009C31EE">
              <w:rPr>
                <w:b/>
                <w:bCs/>
                <w:color w:val="auto"/>
              </w:rPr>
              <w:t>School/ELC</w:t>
            </w:r>
            <w:r w:rsidRPr="009C31EE">
              <w:rPr>
                <w:b/>
                <w:bCs/>
                <w:color w:val="00B0F0"/>
              </w:rPr>
              <w:t xml:space="preserve"> </w:t>
            </w:r>
            <w:r w:rsidRPr="00BC544C">
              <w:rPr>
                <w:b/>
                <w:bCs/>
                <w:color w:val="0070C0"/>
              </w:rPr>
              <w:t>Nursery class/ASN provision</w:t>
            </w:r>
          </w:p>
          <w:p w14:paraId="53D42449" w14:textId="77777777" w:rsidR="00593D1F" w:rsidRPr="009C31EE" w:rsidRDefault="00593D1F" w:rsidP="00593D1F">
            <w:pPr>
              <w:pStyle w:val="Default"/>
              <w:ind w:left="32"/>
              <w:rPr>
                <w:color w:val="auto"/>
              </w:rPr>
            </w:pPr>
          </w:p>
          <w:p w14:paraId="0C80E927" w14:textId="77777777" w:rsidR="00593D1F" w:rsidRPr="009C31EE" w:rsidRDefault="00593D1F" w:rsidP="00281E2C">
            <w:pPr>
              <w:pStyle w:val="Default"/>
              <w:numPr>
                <w:ilvl w:val="0"/>
                <w:numId w:val="3"/>
              </w:numPr>
              <w:rPr>
                <w:color w:val="auto"/>
              </w:rPr>
            </w:pPr>
            <w:r w:rsidRPr="009C31EE">
              <w:rPr>
                <w:color w:val="auto"/>
              </w:rPr>
              <w:lastRenderedPageBreak/>
              <w:t>All school and Nursery staff should maintain the highest expectations for all learners at all times. This will be evident across all curricular areas.</w:t>
            </w:r>
          </w:p>
          <w:p w14:paraId="487D2E78" w14:textId="77777777" w:rsidR="00593D1F" w:rsidRPr="009C31EE" w:rsidRDefault="00593D1F" w:rsidP="00281E2C">
            <w:pPr>
              <w:pStyle w:val="Default"/>
              <w:numPr>
                <w:ilvl w:val="0"/>
                <w:numId w:val="3"/>
              </w:numPr>
              <w:rPr>
                <w:color w:val="auto"/>
              </w:rPr>
            </w:pPr>
            <w:r w:rsidRPr="009C31EE">
              <w:rPr>
                <w:color w:val="auto"/>
              </w:rPr>
              <w:t>Develop leadership at all levels to drive improvement and inspire others.</w:t>
            </w:r>
          </w:p>
          <w:p w14:paraId="056C9F5E" w14:textId="77777777" w:rsidR="00593D1F" w:rsidRPr="009C31EE" w:rsidRDefault="00593D1F" w:rsidP="00281E2C">
            <w:pPr>
              <w:pStyle w:val="Default"/>
              <w:numPr>
                <w:ilvl w:val="0"/>
                <w:numId w:val="3"/>
              </w:numPr>
              <w:rPr>
                <w:color w:val="auto"/>
              </w:rPr>
            </w:pPr>
            <w:r w:rsidRPr="009C31EE">
              <w:rPr>
                <w:color w:val="auto"/>
              </w:rPr>
              <w:t>Planning, learning and teaching, assessment and moderation at each stage will be monitored by the PTs and shared widely to share solutions to challenges and share successes.</w:t>
            </w:r>
          </w:p>
          <w:p w14:paraId="332A9099" w14:textId="77777777" w:rsidR="00593D1F" w:rsidRPr="009C31EE" w:rsidRDefault="00593D1F" w:rsidP="00281E2C">
            <w:pPr>
              <w:pStyle w:val="Default"/>
              <w:numPr>
                <w:ilvl w:val="0"/>
                <w:numId w:val="3"/>
              </w:numPr>
              <w:rPr>
                <w:color w:val="auto"/>
              </w:rPr>
            </w:pPr>
            <w:r w:rsidRPr="009C31EE">
              <w:rPr>
                <w:color w:val="auto"/>
              </w:rPr>
              <w:t>The school’s new SIP will demonstrate a strategic direction and pace of change which will result in positive outcomes for all learners. This SIP has been designed and written in collaboration with staff, pupils and parents.</w:t>
            </w:r>
          </w:p>
          <w:p w14:paraId="7774CF01" w14:textId="77777777" w:rsidR="002B0831" w:rsidRPr="009C31EE" w:rsidRDefault="00593D1F" w:rsidP="00281E2C">
            <w:pPr>
              <w:pStyle w:val="Default"/>
              <w:numPr>
                <w:ilvl w:val="0"/>
                <w:numId w:val="3"/>
              </w:numPr>
              <w:rPr>
                <w:color w:val="auto"/>
              </w:rPr>
            </w:pPr>
            <w:r w:rsidRPr="009C31EE">
              <w:rPr>
                <w:color w:val="auto"/>
              </w:rPr>
              <w:t>Each teacher will share a practitioner enquiry at a given point next session. This will explore more innovative pedagogical approaches and personalised curriculum planning.</w:t>
            </w:r>
          </w:p>
          <w:p w14:paraId="0A874A2B" w14:textId="210690C2" w:rsidR="00196CCC" w:rsidRPr="009C31EE" w:rsidRDefault="00593D1F" w:rsidP="00281E2C">
            <w:pPr>
              <w:pStyle w:val="Default"/>
              <w:numPr>
                <w:ilvl w:val="0"/>
                <w:numId w:val="3"/>
              </w:numPr>
              <w:rPr>
                <w:color w:val="auto"/>
              </w:rPr>
            </w:pPr>
            <w:r w:rsidRPr="009C31EE">
              <w:t xml:space="preserve">PSAs will undergo monthly training sessions on different approaches and given curricular areas to </w:t>
            </w:r>
            <w:r w:rsidR="002B0831" w:rsidRPr="009C31EE">
              <w:t>improve thei</w:t>
            </w:r>
            <w:r w:rsidRPr="009C31EE">
              <w:t>r practice and improve the outcomes for learners.</w:t>
            </w:r>
          </w:p>
          <w:p w14:paraId="47FD5F67" w14:textId="295BE628" w:rsidR="00196CCC" w:rsidRPr="009C31EE" w:rsidRDefault="00196CCC" w:rsidP="00281E2C">
            <w:pPr>
              <w:numPr>
                <w:ilvl w:val="0"/>
                <w:numId w:val="3"/>
              </w:numPr>
              <w:textAlignment w:val="baseline"/>
              <w:rPr>
                <w:rFonts w:ascii="Arial" w:eastAsia="Times New Roman" w:hAnsi="Arial" w:cs="Arial"/>
                <w:sz w:val="24"/>
                <w:szCs w:val="24"/>
                <w:lang w:eastAsia="en-GB"/>
              </w:rPr>
            </w:pPr>
            <w:r w:rsidRPr="009C31EE">
              <w:rPr>
                <w:rFonts w:ascii="Arial" w:eastAsia="Times New Roman" w:hAnsi="Arial" w:cs="Arial"/>
                <w:sz w:val="24"/>
                <w:szCs w:val="24"/>
                <w:lang w:eastAsia="en-GB"/>
              </w:rPr>
              <w:t xml:space="preserve">The </w:t>
            </w:r>
            <w:r w:rsidR="003314A9">
              <w:rPr>
                <w:rFonts w:ascii="Arial" w:eastAsia="Times New Roman" w:hAnsi="Arial" w:cs="Arial"/>
                <w:sz w:val="24"/>
                <w:szCs w:val="24"/>
                <w:lang w:eastAsia="en-GB"/>
              </w:rPr>
              <w:t>SLT</w:t>
            </w:r>
            <w:r w:rsidRPr="009C31EE">
              <w:rPr>
                <w:rFonts w:ascii="Arial" w:eastAsia="Times New Roman" w:hAnsi="Arial" w:cs="Arial"/>
                <w:sz w:val="24"/>
                <w:szCs w:val="24"/>
                <w:lang w:eastAsia="en-GB"/>
              </w:rPr>
              <w:t xml:space="preserve"> should </w:t>
            </w:r>
            <w:r w:rsidRPr="009C31EE">
              <w:rPr>
                <w:rFonts w:ascii="Arial" w:eastAsia="Times New Roman" w:hAnsi="Arial" w:cs="Arial"/>
                <w:color w:val="000000"/>
                <w:sz w:val="24"/>
                <w:szCs w:val="24"/>
                <w:lang w:eastAsia="en-GB"/>
              </w:rPr>
              <w:t>refine their remits and areas of focus related to the new SIP.</w:t>
            </w:r>
          </w:p>
          <w:p w14:paraId="0335083A" w14:textId="7D26B200" w:rsidR="00196CCC" w:rsidRPr="009C31EE" w:rsidRDefault="00196CCC" w:rsidP="00281E2C">
            <w:pPr>
              <w:numPr>
                <w:ilvl w:val="0"/>
                <w:numId w:val="3"/>
              </w:numPr>
              <w:textAlignment w:val="baseline"/>
              <w:rPr>
                <w:rFonts w:ascii="Arial" w:eastAsia="Times New Roman" w:hAnsi="Arial" w:cs="Arial"/>
                <w:sz w:val="24"/>
                <w:szCs w:val="24"/>
                <w:lang w:eastAsia="en-GB"/>
              </w:rPr>
            </w:pPr>
            <w:r w:rsidRPr="009C31EE">
              <w:rPr>
                <w:rFonts w:ascii="Arial" w:eastAsia="Times New Roman" w:hAnsi="Arial" w:cs="Arial"/>
                <w:sz w:val="24"/>
                <w:szCs w:val="24"/>
                <w:lang w:eastAsia="en-GB"/>
              </w:rPr>
              <w:t>Each stage within the school with be overseen by one of the PTs (Early, First and Second) to give a deeper understanding of the challenges and successes at each.</w:t>
            </w:r>
            <w:r w:rsidRPr="009C31EE">
              <w:rPr>
                <w:rFonts w:ascii="Arial" w:eastAsia="Times New Roman" w:hAnsi="Arial" w:cs="Arial"/>
                <w:color w:val="000000"/>
                <w:sz w:val="24"/>
                <w:szCs w:val="24"/>
                <w:lang w:eastAsia="en-GB"/>
              </w:rPr>
              <w:t> </w:t>
            </w:r>
          </w:p>
          <w:p w14:paraId="248939D1" w14:textId="13EC22D8" w:rsidR="00196CCC" w:rsidRPr="009C31EE" w:rsidRDefault="00196CCC" w:rsidP="00281E2C">
            <w:pPr>
              <w:numPr>
                <w:ilvl w:val="0"/>
                <w:numId w:val="3"/>
              </w:numPr>
              <w:textAlignment w:val="baseline"/>
              <w:rPr>
                <w:rFonts w:ascii="Arial" w:eastAsia="Times New Roman" w:hAnsi="Arial" w:cs="Arial"/>
                <w:sz w:val="24"/>
                <w:szCs w:val="24"/>
                <w:lang w:eastAsia="en-GB"/>
              </w:rPr>
            </w:pPr>
            <w:r w:rsidRPr="009C31EE">
              <w:rPr>
                <w:rFonts w:ascii="Arial" w:eastAsia="Times New Roman" w:hAnsi="Arial" w:cs="Arial"/>
                <w:color w:val="000000"/>
                <w:sz w:val="24"/>
                <w:szCs w:val="24"/>
                <w:lang w:eastAsia="en-GB"/>
              </w:rPr>
              <w:t>Encourage further leadership opportunities at all levels.  </w:t>
            </w:r>
          </w:p>
          <w:p w14:paraId="02C212A6"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maintain a strong commitment to ongoing improvement by regularly reviewing priorities.</w:t>
            </w:r>
          </w:p>
          <w:p w14:paraId="6A522C3D"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foster a culture where staff feel empowered to share ideas, take initiative, and try new approaches.</w:t>
            </w:r>
          </w:p>
          <w:p w14:paraId="65016D11" w14:textId="77777777" w:rsidR="00281E2C" w:rsidRPr="009C31EE" w:rsidRDefault="00281E2C" w:rsidP="009C31EE">
            <w:pPr>
              <w:ind w:left="752"/>
              <w:textAlignment w:val="baseline"/>
              <w:rPr>
                <w:rFonts w:ascii="Arial" w:eastAsia="Times New Roman" w:hAnsi="Arial" w:cs="Arial"/>
                <w:sz w:val="24"/>
                <w:szCs w:val="24"/>
                <w:lang w:eastAsia="en-GB"/>
              </w:rPr>
            </w:pPr>
          </w:p>
          <w:p w14:paraId="11440360" w14:textId="56C03CE8" w:rsidR="00461399" w:rsidRPr="009C31EE" w:rsidRDefault="00461399" w:rsidP="00196CCC">
            <w:pPr>
              <w:pStyle w:val="Default"/>
              <w:rPr>
                <w:color w:val="auto"/>
              </w:rPr>
            </w:pPr>
          </w:p>
          <w:p w14:paraId="79423EA8" w14:textId="77777777" w:rsidR="006064F5" w:rsidRPr="009C31EE" w:rsidRDefault="006064F5" w:rsidP="00461399">
            <w:pPr>
              <w:pStyle w:val="Default"/>
              <w:rPr>
                <w:color w:val="auto"/>
              </w:rPr>
            </w:pPr>
          </w:p>
          <w:p w14:paraId="4B1E6944" w14:textId="7FC75C91" w:rsidR="00461399" w:rsidRPr="009C31EE" w:rsidRDefault="00461399" w:rsidP="00196CCC">
            <w:pPr>
              <w:pStyle w:val="Default"/>
              <w:rPr>
                <w:color w:val="auto"/>
              </w:rPr>
            </w:pPr>
          </w:p>
          <w:p w14:paraId="1E3711D3" w14:textId="41B39BE7" w:rsidR="00196CCC" w:rsidRPr="009C31EE" w:rsidRDefault="00196CCC" w:rsidP="00196CCC">
            <w:pPr>
              <w:pStyle w:val="Default"/>
              <w:rPr>
                <w:color w:val="auto"/>
              </w:rPr>
            </w:pPr>
          </w:p>
          <w:p w14:paraId="2270B500" w14:textId="58DC90CC" w:rsidR="00196CCC" w:rsidRPr="009C31EE" w:rsidRDefault="00196CCC" w:rsidP="00196CCC">
            <w:pPr>
              <w:pStyle w:val="Default"/>
              <w:rPr>
                <w:color w:val="auto"/>
              </w:rPr>
            </w:pPr>
          </w:p>
          <w:p w14:paraId="20ABCD1C" w14:textId="79E86D55" w:rsidR="00196CCC" w:rsidRPr="009C31EE" w:rsidRDefault="00196CCC" w:rsidP="00196CCC">
            <w:pPr>
              <w:pStyle w:val="Default"/>
              <w:rPr>
                <w:color w:val="auto"/>
              </w:rPr>
            </w:pPr>
          </w:p>
          <w:p w14:paraId="64B73EA0" w14:textId="77777777" w:rsidR="00196CCC" w:rsidRPr="009C31EE" w:rsidRDefault="00196CCC" w:rsidP="00196CCC">
            <w:pPr>
              <w:pStyle w:val="Default"/>
              <w:rPr>
                <w:color w:val="auto"/>
              </w:rPr>
            </w:pPr>
          </w:p>
          <w:p w14:paraId="68B929D8" w14:textId="77777777" w:rsidR="006064F5" w:rsidRPr="009C31EE" w:rsidRDefault="006064F5" w:rsidP="00196CCC">
            <w:pPr>
              <w:pStyle w:val="Default"/>
              <w:ind w:left="32"/>
              <w:rPr>
                <w:color w:val="auto"/>
              </w:rPr>
            </w:pPr>
          </w:p>
        </w:tc>
      </w:tr>
    </w:tbl>
    <w:p w14:paraId="3A221052" w14:textId="0A68B7B3" w:rsidR="006064F5" w:rsidRPr="009C31EE" w:rsidRDefault="006064F5" w:rsidP="00F22FA5">
      <w:pPr>
        <w:rPr>
          <w:rFonts w:ascii="Arial" w:hAnsi="Arial" w:cs="Arial"/>
          <w:sz w:val="24"/>
          <w:szCs w:val="24"/>
        </w:rPr>
      </w:pPr>
    </w:p>
    <w:p w14:paraId="23B6EF05" w14:textId="6A14B7C5" w:rsidR="00B82076" w:rsidRPr="009C31EE" w:rsidRDefault="00B82076" w:rsidP="00F22FA5">
      <w:pPr>
        <w:rPr>
          <w:rFonts w:ascii="Arial" w:hAnsi="Arial" w:cs="Arial"/>
          <w:sz w:val="24"/>
          <w:szCs w:val="24"/>
        </w:rPr>
      </w:pPr>
    </w:p>
    <w:p w14:paraId="59D94921" w14:textId="7FD76607" w:rsidR="00B82076" w:rsidRPr="009C31EE" w:rsidRDefault="00B82076" w:rsidP="00F22FA5">
      <w:pPr>
        <w:rPr>
          <w:rFonts w:ascii="Arial" w:hAnsi="Arial" w:cs="Arial"/>
          <w:sz w:val="24"/>
          <w:szCs w:val="24"/>
        </w:rPr>
      </w:pPr>
    </w:p>
    <w:p w14:paraId="05722218" w14:textId="77777777" w:rsidR="00B82076" w:rsidRPr="009C31EE" w:rsidRDefault="00B82076"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064F5" w:rsidRPr="009C31EE" w14:paraId="68C51C22" w14:textId="77777777" w:rsidTr="00196CCC">
        <w:tc>
          <w:tcPr>
            <w:tcW w:w="10485" w:type="dxa"/>
            <w:shd w:val="clear" w:color="auto" w:fill="33CCCC"/>
          </w:tcPr>
          <w:p w14:paraId="1F1F094F" w14:textId="157771B2" w:rsidR="00360119" w:rsidRPr="009C31EE" w:rsidRDefault="006064F5" w:rsidP="00196CCC">
            <w:pPr>
              <w:pStyle w:val="Default"/>
              <w:rPr>
                <w:b/>
                <w:bCs/>
              </w:rPr>
            </w:pPr>
            <w:r w:rsidRPr="009C31EE">
              <w:rPr>
                <w:b/>
                <w:bCs/>
              </w:rPr>
              <w:t>2.3 Learning, teaching and assessment</w:t>
            </w:r>
          </w:p>
          <w:p w14:paraId="22516713" w14:textId="5CFA5A45" w:rsidR="007967C1" w:rsidRPr="009C31EE" w:rsidRDefault="007967C1" w:rsidP="00196CCC">
            <w:pPr>
              <w:pStyle w:val="Default"/>
              <w:rPr>
                <w:b/>
                <w:bCs/>
              </w:rPr>
            </w:pPr>
            <w:r w:rsidRPr="009C31EE">
              <w:rPr>
                <w:b/>
                <w:bCs/>
              </w:rPr>
              <w:t>School                                         Nursery</w:t>
            </w:r>
          </w:p>
          <w:p w14:paraId="44DC6A37" w14:textId="6C11EDB5" w:rsidR="006064F5" w:rsidRPr="009C31EE" w:rsidRDefault="00D25A2D" w:rsidP="007967C1">
            <w:pPr>
              <w:pStyle w:val="Default"/>
              <w:tabs>
                <w:tab w:val="left" w:pos="3340"/>
              </w:tabs>
              <w:rPr>
                <w:b/>
                <w:bCs/>
              </w:rPr>
            </w:pPr>
            <w:sdt>
              <w:sdtPr>
                <w:rPr>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7367" w:rsidRPr="009C31EE">
                  <w:rPr>
                    <w:b/>
                    <w:bCs/>
                  </w:rPr>
                  <w:t>Good</w:t>
                </w:r>
              </w:sdtContent>
            </w:sdt>
            <w:r w:rsidR="007967C1" w:rsidRPr="009C31EE">
              <w:rPr>
                <w:b/>
                <w:bCs/>
              </w:rPr>
              <w:tab/>
            </w:r>
            <w:sdt>
              <w:sdtPr>
                <w:rPr>
                  <w:b/>
                  <w:bCs/>
                </w:rPr>
                <w:id w:val="-559097670"/>
                <w:placeholder>
                  <w:docPart w:val="DF78491D68224210966BAE032BD50F18"/>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7367" w:rsidRPr="009C31EE">
                  <w:rPr>
                    <w:b/>
                    <w:bCs/>
                  </w:rPr>
                  <w:t>Very Good</w:t>
                </w:r>
              </w:sdtContent>
            </w:sdt>
          </w:p>
          <w:p w14:paraId="47D8F1E8" w14:textId="60A117E8" w:rsidR="00360119" w:rsidRPr="009C31EE" w:rsidRDefault="00360119" w:rsidP="00196CCC">
            <w:pPr>
              <w:pStyle w:val="Default"/>
            </w:pPr>
          </w:p>
        </w:tc>
      </w:tr>
      <w:tr w:rsidR="006064F5" w:rsidRPr="009C31EE" w14:paraId="6CD63CD1" w14:textId="77777777" w:rsidTr="001D6965">
        <w:tc>
          <w:tcPr>
            <w:tcW w:w="10485" w:type="dxa"/>
            <w:shd w:val="clear" w:color="auto" w:fill="FFFFFF" w:themeFill="background1"/>
          </w:tcPr>
          <w:p w14:paraId="6CD52FCC" w14:textId="77777777" w:rsidR="00461399" w:rsidRPr="009C31EE" w:rsidRDefault="00461399" w:rsidP="00461399">
            <w:pPr>
              <w:pStyle w:val="Default"/>
              <w:ind w:left="32"/>
              <w:rPr>
                <w:b/>
                <w:bCs/>
                <w:color w:val="auto"/>
              </w:rPr>
            </w:pPr>
            <w:r w:rsidRPr="009C31EE">
              <w:rPr>
                <w:b/>
                <w:bCs/>
                <w:color w:val="auto"/>
              </w:rPr>
              <w:t>Key Strengths:</w:t>
            </w:r>
          </w:p>
          <w:p w14:paraId="49979115" w14:textId="77777777" w:rsidR="001E3302" w:rsidRPr="00BC544C" w:rsidRDefault="001E3302" w:rsidP="001E3302">
            <w:pPr>
              <w:pStyle w:val="Default"/>
              <w:ind w:left="32"/>
              <w:rPr>
                <w:b/>
                <w:bCs/>
                <w:color w:val="0070C0"/>
              </w:rPr>
            </w:pPr>
            <w:r w:rsidRPr="009C31EE">
              <w:rPr>
                <w:b/>
                <w:bCs/>
                <w:color w:val="auto"/>
              </w:rPr>
              <w:t>School/ELC</w:t>
            </w:r>
            <w:r w:rsidRPr="009C31EE">
              <w:rPr>
                <w:b/>
                <w:bCs/>
                <w:color w:val="00B0F0"/>
              </w:rPr>
              <w:t xml:space="preserve"> </w:t>
            </w:r>
            <w:r w:rsidRPr="00BC544C">
              <w:rPr>
                <w:b/>
                <w:bCs/>
                <w:color w:val="0070C0"/>
              </w:rPr>
              <w:t>Nursery class/ASN provision</w:t>
            </w:r>
          </w:p>
          <w:p w14:paraId="56A5A2BA" w14:textId="77777777" w:rsidR="00461399" w:rsidRPr="009C31EE" w:rsidRDefault="00461399" w:rsidP="00461399">
            <w:pPr>
              <w:pStyle w:val="Default"/>
              <w:ind w:left="32"/>
              <w:rPr>
                <w:color w:val="auto"/>
              </w:rPr>
            </w:pPr>
          </w:p>
          <w:p w14:paraId="334D06B3" w14:textId="3D3C31EA" w:rsidR="00461399" w:rsidRPr="009C31EE" w:rsidRDefault="00593D1F" w:rsidP="00281E2C">
            <w:pPr>
              <w:pStyle w:val="Default"/>
              <w:numPr>
                <w:ilvl w:val="0"/>
                <w:numId w:val="3"/>
              </w:numPr>
              <w:rPr>
                <w:color w:val="auto"/>
              </w:rPr>
            </w:pPr>
            <w:r w:rsidRPr="009C31EE">
              <w:rPr>
                <w:color w:val="auto"/>
              </w:rPr>
              <w:t xml:space="preserve">The school </w:t>
            </w:r>
            <w:r w:rsidRPr="00BC544C">
              <w:rPr>
                <w:color w:val="0070C0"/>
              </w:rPr>
              <w:t xml:space="preserve">and Nursery </w:t>
            </w:r>
            <w:r w:rsidRPr="009C31EE">
              <w:rPr>
                <w:color w:val="auto"/>
              </w:rPr>
              <w:t>are built on positive relationships which nurture and appropriately challenge.</w:t>
            </w:r>
          </w:p>
          <w:p w14:paraId="4953AF88" w14:textId="7793C882" w:rsidR="00593D1F" w:rsidRPr="009C31EE" w:rsidRDefault="00593D1F" w:rsidP="00281E2C">
            <w:pPr>
              <w:pStyle w:val="Default"/>
              <w:numPr>
                <w:ilvl w:val="0"/>
                <w:numId w:val="3"/>
              </w:numPr>
              <w:rPr>
                <w:color w:val="auto"/>
              </w:rPr>
            </w:pPr>
            <w:r w:rsidRPr="009C31EE">
              <w:rPr>
                <w:color w:val="auto"/>
              </w:rPr>
              <w:t>Learners’ achievements in and out of school are celebrated on a daily basis in most classes across the school</w:t>
            </w:r>
            <w:r w:rsidR="009C31EE" w:rsidRPr="009C31EE">
              <w:rPr>
                <w:color w:val="auto"/>
              </w:rPr>
              <w:t>.</w:t>
            </w:r>
          </w:p>
          <w:p w14:paraId="47706BC3" w14:textId="6096A4A4" w:rsidR="001D6965" w:rsidRPr="009C31EE" w:rsidRDefault="001D6965" w:rsidP="00281E2C">
            <w:pPr>
              <w:pStyle w:val="Default"/>
              <w:numPr>
                <w:ilvl w:val="0"/>
                <w:numId w:val="3"/>
              </w:numPr>
              <w:rPr>
                <w:color w:val="auto"/>
              </w:rPr>
            </w:pPr>
            <w:r w:rsidRPr="009C31EE">
              <w:rPr>
                <w:color w:val="auto"/>
              </w:rPr>
              <w:t>Learners across the school have received high quality feedback in a variety of ways to motivate and improve outcomes.</w:t>
            </w:r>
          </w:p>
          <w:p w14:paraId="0E3720BE" w14:textId="46D23EA7" w:rsidR="001D6965" w:rsidRPr="009C31EE" w:rsidRDefault="001D6965" w:rsidP="00281E2C">
            <w:pPr>
              <w:pStyle w:val="Default"/>
              <w:numPr>
                <w:ilvl w:val="0"/>
                <w:numId w:val="3"/>
              </w:numPr>
              <w:rPr>
                <w:color w:val="auto"/>
              </w:rPr>
            </w:pPr>
            <w:r w:rsidRPr="009C31EE">
              <w:rPr>
                <w:color w:val="auto"/>
              </w:rPr>
              <w:t>Planning across the school is manageable and proportionate with teachers receiving feedback on their planning and next steps each term.</w:t>
            </w:r>
          </w:p>
          <w:p w14:paraId="0ABA5760" w14:textId="0754C0E6" w:rsidR="001D6965" w:rsidRPr="009C31EE" w:rsidRDefault="001D6965" w:rsidP="00281E2C">
            <w:pPr>
              <w:pStyle w:val="Default"/>
              <w:numPr>
                <w:ilvl w:val="0"/>
                <w:numId w:val="3"/>
              </w:numPr>
              <w:rPr>
                <w:color w:val="auto"/>
              </w:rPr>
            </w:pPr>
            <w:r w:rsidRPr="009C31EE">
              <w:rPr>
                <w:color w:val="auto"/>
              </w:rPr>
              <w:t>All teachers have become more skilled in their analysis of data. They have shown an increased ability to discuss this as the year has progressed.</w:t>
            </w:r>
          </w:p>
          <w:p w14:paraId="0EA3E62B" w14:textId="20A1BB1B" w:rsidR="00D53338" w:rsidRPr="009C31EE" w:rsidRDefault="00D53338" w:rsidP="00281E2C">
            <w:pPr>
              <w:pStyle w:val="Default"/>
              <w:numPr>
                <w:ilvl w:val="0"/>
                <w:numId w:val="3"/>
              </w:numPr>
              <w:rPr>
                <w:color w:val="auto"/>
              </w:rPr>
            </w:pPr>
            <w:r w:rsidRPr="009C31EE">
              <w:rPr>
                <w:color w:val="auto"/>
              </w:rPr>
              <w:lastRenderedPageBreak/>
              <w:t>Ongoing focus on health and wellbeing to ensure that children are “Ready to Learn” alongside high expectations for all</w:t>
            </w:r>
            <w:r w:rsidR="009C31EE" w:rsidRPr="009C31EE">
              <w:rPr>
                <w:color w:val="auto"/>
              </w:rPr>
              <w:t>.</w:t>
            </w:r>
          </w:p>
          <w:p w14:paraId="40C1B858" w14:textId="7BDE77AA" w:rsidR="00D53338" w:rsidRPr="009C31EE" w:rsidRDefault="00D53338" w:rsidP="00281E2C">
            <w:pPr>
              <w:pStyle w:val="Default"/>
              <w:numPr>
                <w:ilvl w:val="0"/>
                <w:numId w:val="3"/>
              </w:numPr>
              <w:rPr>
                <w:color w:val="auto"/>
              </w:rPr>
            </w:pPr>
            <w:r w:rsidRPr="009C31EE">
              <w:rPr>
                <w:color w:val="auto"/>
              </w:rPr>
              <w:t xml:space="preserve">Robust tracking systems are in place that summarise progress and achievement and highlight all interventions and potential barriers to learning. </w:t>
            </w:r>
          </w:p>
          <w:p w14:paraId="62C9CEB3" w14:textId="77777777" w:rsidR="00D53338" w:rsidRPr="009C31EE" w:rsidRDefault="00D53338" w:rsidP="00281E2C">
            <w:pPr>
              <w:pStyle w:val="Default"/>
              <w:numPr>
                <w:ilvl w:val="0"/>
                <w:numId w:val="3"/>
              </w:numPr>
              <w:rPr>
                <w:color w:val="auto"/>
              </w:rPr>
            </w:pPr>
            <w:r w:rsidRPr="009C31EE">
              <w:rPr>
                <w:color w:val="auto"/>
              </w:rPr>
              <w:t>The majority of staff have a clear undertaking of “What A Good Aileymill Lesson Looks Like”. It provides guidance on our high expectations of both pupils and staff</w:t>
            </w:r>
          </w:p>
          <w:p w14:paraId="730B94D9" w14:textId="58EB1468" w:rsidR="00D53338" w:rsidRPr="009C31EE" w:rsidRDefault="00D53338" w:rsidP="00281E2C">
            <w:pPr>
              <w:pStyle w:val="Default"/>
              <w:numPr>
                <w:ilvl w:val="0"/>
                <w:numId w:val="3"/>
              </w:numPr>
              <w:rPr>
                <w:color w:val="auto"/>
              </w:rPr>
            </w:pPr>
            <w:r w:rsidRPr="009C31EE">
              <w:rPr>
                <w:color w:val="auto"/>
              </w:rPr>
              <w:t>The majority of staff  understand the needs of the children and are skilled in deploying appropriate interventions to support each individual child’s progress</w:t>
            </w:r>
            <w:r w:rsidR="009C31EE" w:rsidRPr="009C31EE">
              <w:rPr>
                <w:color w:val="auto"/>
              </w:rPr>
              <w:t>.</w:t>
            </w:r>
          </w:p>
          <w:p w14:paraId="1E5A3149" w14:textId="77777777" w:rsidR="00D53338" w:rsidRPr="009C31EE" w:rsidRDefault="00D53338" w:rsidP="00281E2C">
            <w:pPr>
              <w:pStyle w:val="Default"/>
              <w:numPr>
                <w:ilvl w:val="0"/>
                <w:numId w:val="3"/>
              </w:numPr>
              <w:rPr>
                <w:color w:val="auto"/>
              </w:rPr>
            </w:pPr>
            <w:r w:rsidRPr="009C31EE">
              <w:rPr>
                <w:color w:val="auto"/>
              </w:rPr>
              <w:t xml:space="preserve">Planners and holistic assessments are skilfully created collegiately every 6 weeks using curriculum posters to direct learning. </w:t>
            </w:r>
          </w:p>
          <w:p w14:paraId="5978E988" w14:textId="3B887D49" w:rsidR="00D53338" w:rsidRPr="009C31EE" w:rsidRDefault="00D53338" w:rsidP="00281E2C">
            <w:pPr>
              <w:pStyle w:val="Default"/>
              <w:numPr>
                <w:ilvl w:val="0"/>
                <w:numId w:val="3"/>
              </w:numPr>
              <w:rPr>
                <w:color w:val="auto"/>
              </w:rPr>
            </w:pPr>
            <w:r w:rsidRPr="009C31EE">
              <w:rPr>
                <w:color w:val="auto"/>
              </w:rPr>
              <w:t xml:space="preserve">The quality assurance data is used to inform all learning and teaching. </w:t>
            </w:r>
          </w:p>
          <w:p w14:paraId="3CEC8799" w14:textId="0E61CC66" w:rsidR="001E5B0A" w:rsidRPr="00BC544C" w:rsidRDefault="001E5B0A"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Children’s ideas and interests are central to shaping the learning environment and experiences</w:t>
            </w:r>
            <w:r w:rsidR="009C31EE" w:rsidRPr="00BC544C">
              <w:rPr>
                <w:rFonts w:ascii="Arial" w:hAnsi="Arial" w:cs="Arial"/>
                <w:color w:val="0070C0"/>
                <w:sz w:val="24"/>
                <w:szCs w:val="24"/>
              </w:rPr>
              <w:t>.</w:t>
            </w:r>
          </w:p>
          <w:p w14:paraId="591AD7D1" w14:textId="59578A4F" w:rsidR="001E5B0A" w:rsidRPr="00BC544C" w:rsidRDefault="001E5B0A"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Practitioners interact sensitively with parents and involve them in all aspects of their child’s learning, including planning and assessment</w:t>
            </w:r>
            <w:r w:rsidR="009C31EE" w:rsidRPr="00BC544C">
              <w:rPr>
                <w:rFonts w:ascii="Arial" w:hAnsi="Arial" w:cs="Arial"/>
                <w:color w:val="0070C0"/>
                <w:sz w:val="24"/>
                <w:szCs w:val="24"/>
              </w:rPr>
              <w:t>.</w:t>
            </w:r>
          </w:p>
          <w:p w14:paraId="75D64197" w14:textId="4EB6E40C" w:rsidR="001E5B0A" w:rsidRPr="00BC544C" w:rsidRDefault="001E5B0A"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Differentiated responses and targeted support are provided, including for children requiring additional help to fully participate in their learning</w:t>
            </w:r>
            <w:r w:rsidR="009C31EE" w:rsidRPr="00BC544C">
              <w:rPr>
                <w:rFonts w:ascii="Arial" w:hAnsi="Arial" w:cs="Arial"/>
                <w:color w:val="0070C0"/>
                <w:sz w:val="24"/>
                <w:szCs w:val="24"/>
              </w:rPr>
              <w:t>.</w:t>
            </w:r>
          </w:p>
          <w:p w14:paraId="379F47CD" w14:textId="6535742E" w:rsidR="001E5B0A" w:rsidRPr="00BC544C" w:rsidRDefault="001E5B0A"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Children are encouraged to express their views and preferences, and practitioners are skilled at supporting those less confident in doing so</w:t>
            </w:r>
            <w:r w:rsidR="009C31EE" w:rsidRPr="00BC544C">
              <w:rPr>
                <w:rFonts w:ascii="Arial" w:hAnsi="Arial" w:cs="Arial"/>
                <w:color w:val="0070C0"/>
                <w:sz w:val="24"/>
                <w:szCs w:val="24"/>
              </w:rPr>
              <w:t>.</w:t>
            </w:r>
          </w:p>
          <w:p w14:paraId="74924661" w14:textId="19B238B0" w:rsidR="001E5B0A" w:rsidRPr="00BC544C" w:rsidRDefault="001E5B0A"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Planning is flexible and responsive, with a balance of child and adult-led activities that adapt to children’s individual needs</w:t>
            </w:r>
            <w:r w:rsidR="009C31EE" w:rsidRPr="00BC544C">
              <w:rPr>
                <w:rFonts w:ascii="Arial" w:hAnsi="Arial" w:cs="Arial"/>
                <w:color w:val="0070C0"/>
                <w:sz w:val="24"/>
                <w:szCs w:val="24"/>
              </w:rPr>
              <w:t>.</w:t>
            </w:r>
          </w:p>
          <w:p w14:paraId="7E3B1DA0" w14:textId="6602EFB1" w:rsidR="001E5B0A" w:rsidRPr="00BC544C" w:rsidRDefault="001E5B0A"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Staff are highly skilled at observing and assessing children’s learning, using this information to plan next steps and support continued progress</w:t>
            </w:r>
            <w:r w:rsidR="009C31EE" w:rsidRPr="00BC544C">
              <w:rPr>
                <w:rFonts w:ascii="Arial" w:hAnsi="Arial" w:cs="Arial"/>
                <w:color w:val="0070C0"/>
                <w:sz w:val="24"/>
                <w:szCs w:val="24"/>
              </w:rPr>
              <w:t>.</w:t>
            </w:r>
          </w:p>
          <w:p w14:paraId="5AAA6CF9" w14:textId="70BA27FB" w:rsidR="001E5B0A" w:rsidRPr="009C31EE" w:rsidRDefault="001E5B0A" w:rsidP="001E5B0A">
            <w:pPr>
              <w:rPr>
                <w:rFonts w:ascii="Arial" w:hAnsi="Arial" w:cs="Arial"/>
                <w:sz w:val="24"/>
                <w:szCs w:val="24"/>
                <w:highlight w:val="cyan"/>
              </w:rPr>
            </w:pPr>
          </w:p>
          <w:p w14:paraId="309CC158" w14:textId="77777777" w:rsidR="001E5B0A" w:rsidRPr="009C31EE" w:rsidRDefault="001E5B0A" w:rsidP="001E5B0A">
            <w:pPr>
              <w:rPr>
                <w:rFonts w:ascii="Arial" w:hAnsi="Arial" w:cs="Arial"/>
                <w:sz w:val="24"/>
                <w:szCs w:val="24"/>
                <w:highlight w:val="cyan"/>
              </w:rPr>
            </w:pPr>
          </w:p>
          <w:p w14:paraId="2D06C643" w14:textId="77777777" w:rsidR="00461399" w:rsidRPr="009C31EE" w:rsidRDefault="00461399" w:rsidP="00461399">
            <w:pPr>
              <w:pStyle w:val="Default"/>
              <w:ind w:left="32"/>
              <w:rPr>
                <w:color w:val="auto"/>
              </w:rPr>
            </w:pPr>
          </w:p>
          <w:p w14:paraId="77F0CBE2" w14:textId="77777777" w:rsidR="00461399" w:rsidRPr="009C31EE" w:rsidRDefault="00461399" w:rsidP="00461399">
            <w:pPr>
              <w:pStyle w:val="Default"/>
              <w:ind w:left="32"/>
              <w:rPr>
                <w:b/>
                <w:bCs/>
                <w:color w:val="auto"/>
              </w:rPr>
            </w:pPr>
            <w:r w:rsidRPr="009C31EE">
              <w:rPr>
                <w:b/>
                <w:bCs/>
                <w:color w:val="auto"/>
              </w:rPr>
              <w:t xml:space="preserve">Key Priorities:  </w:t>
            </w:r>
          </w:p>
          <w:p w14:paraId="6BCA8B3E" w14:textId="77777777" w:rsidR="001E3302" w:rsidRPr="009C31EE" w:rsidRDefault="001E3302" w:rsidP="001E3302">
            <w:pPr>
              <w:pStyle w:val="Default"/>
              <w:ind w:left="32"/>
              <w:rPr>
                <w:b/>
                <w:bCs/>
                <w:color w:val="00B0F0"/>
              </w:rPr>
            </w:pPr>
            <w:r w:rsidRPr="009C31EE">
              <w:rPr>
                <w:b/>
                <w:bCs/>
                <w:color w:val="auto"/>
              </w:rPr>
              <w:t>School/ELC</w:t>
            </w:r>
            <w:r w:rsidRPr="009C31EE">
              <w:rPr>
                <w:b/>
                <w:bCs/>
                <w:color w:val="00B0F0"/>
              </w:rPr>
              <w:t xml:space="preserve"> Nursery class/ASN provision</w:t>
            </w:r>
          </w:p>
          <w:p w14:paraId="7A37F2E7" w14:textId="41E89542" w:rsidR="00593D1F" w:rsidRPr="009C31EE" w:rsidRDefault="00593D1F" w:rsidP="00593D1F">
            <w:pPr>
              <w:pStyle w:val="Default"/>
              <w:rPr>
                <w:color w:val="auto"/>
              </w:rPr>
            </w:pPr>
          </w:p>
          <w:p w14:paraId="1C7D83D0" w14:textId="77777777" w:rsidR="00593D1F" w:rsidRPr="009C31EE" w:rsidRDefault="001D6965" w:rsidP="00281E2C">
            <w:pPr>
              <w:pStyle w:val="Default"/>
              <w:numPr>
                <w:ilvl w:val="0"/>
                <w:numId w:val="3"/>
              </w:numPr>
              <w:rPr>
                <w:color w:val="auto"/>
              </w:rPr>
            </w:pPr>
            <w:r w:rsidRPr="009C31EE">
              <w:rPr>
                <w:color w:val="auto"/>
              </w:rPr>
              <w:t>M</w:t>
            </w:r>
            <w:r w:rsidR="00593D1F" w:rsidRPr="009C31EE">
              <w:rPr>
                <w:color w:val="auto"/>
              </w:rPr>
              <w:t xml:space="preserve">ore consistent approach to the sharing of achievements in and out of school in every class in the school </w:t>
            </w:r>
            <w:r w:rsidR="00593D1F" w:rsidRPr="00BC544C">
              <w:rPr>
                <w:color w:val="0070C0"/>
              </w:rPr>
              <w:t>and from each Nursery Home Group.</w:t>
            </w:r>
          </w:p>
          <w:p w14:paraId="776B2B1E" w14:textId="77777777" w:rsidR="001D6965" w:rsidRPr="009C31EE" w:rsidRDefault="001D6965" w:rsidP="00281E2C">
            <w:pPr>
              <w:pStyle w:val="Default"/>
              <w:numPr>
                <w:ilvl w:val="0"/>
                <w:numId w:val="3"/>
              </w:numPr>
              <w:rPr>
                <w:color w:val="auto"/>
              </w:rPr>
            </w:pPr>
            <w:r w:rsidRPr="009C31EE">
              <w:rPr>
                <w:color w:val="auto"/>
                <w:shd w:val="clear" w:color="auto" w:fill="FFFFFF" w:themeFill="background1"/>
              </w:rPr>
              <w:t>Pupils in every class in the school will lead their own learning by planning areas of the curriculum they want to learn more about. Each class will have a visual representation of what they are learning each term outside their classroom.</w:t>
            </w:r>
          </w:p>
          <w:p w14:paraId="306EA209" w14:textId="77777777" w:rsidR="001D6965" w:rsidRPr="009C31EE" w:rsidRDefault="001D6965" w:rsidP="00281E2C">
            <w:pPr>
              <w:pStyle w:val="Default"/>
              <w:numPr>
                <w:ilvl w:val="0"/>
                <w:numId w:val="3"/>
              </w:numPr>
              <w:rPr>
                <w:color w:val="auto"/>
              </w:rPr>
            </w:pPr>
            <w:r w:rsidRPr="009C31EE">
              <w:rPr>
                <w:color w:val="auto"/>
                <w:shd w:val="clear" w:color="auto" w:fill="FFFFFF" w:themeFill="background1"/>
              </w:rPr>
              <w:t>Assessments will become a more key aspect of the planning process, with teachers using the results of these rich assessments to influence their TPJs</w:t>
            </w:r>
          </w:p>
          <w:p w14:paraId="1F4AEE64" w14:textId="77777777" w:rsidR="00D53338" w:rsidRPr="009C31EE" w:rsidRDefault="00D53338" w:rsidP="00281E2C">
            <w:pPr>
              <w:pStyle w:val="Default"/>
              <w:numPr>
                <w:ilvl w:val="0"/>
                <w:numId w:val="3"/>
              </w:numPr>
              <w:rPr>
                <w:color w:val="auto"/>
              </w:rPr>
            </w:pPr>
            <w:r w:rsidRPr="009C31EE">
              <w:rPr>
                <w:color w:val="auto"/>
              </w:rPr>
              <w:t>Continue to review our approaches to assessment to ensure our evidence is reliable when reporting on pupil progress</w:t>
            </w:r>
          </w:p>
          <w:p w14:paraId="18A831DF" w14:textId="77777777" w:rsidR="00D53338" w:rsidRPr="009C31EE" w:rsidRDefault="00D53338" w:rsidP="00281E2C">
            <w:pPr>
              <w:pStyle w:val="Default"/>
              <w:numPr>
                <w:ilvl w:val="0"/>
                <w:numId w:val="3"/>
              </w:numPr>
              <w:rPr>
                <w:color w:val="auto"/>
              </w:rPr>
            </w:pPr>
            <w:r w:rsidRPr="009C31EE">
              <w:rPr>
                <w:color w:val="auto"/>
              </w:rPr>
              <w:t>Ensure that policies and procedures are regularly updated and shared with new staff</w:t>
            </w:r>
          </w:p>
          <w:p w14:paraId="078DECB1" w14:textId="77777777" w:rsidR="00D53338" w:rsidRPr="009C31EE" w:rsidRDefault="00D53338" w:rsidP="00281E2C">
            <w:pPr>
              <w:pStyle w:val="Default"/>
              <w:numPr>
                <w:ilvl w:val="0"/>
                <w:numId w:val="3"/>
              </w:numPr>
              <w:rPr>
                <w:color w:val="auto"/>
              </w:rPr>
            </w:pPr>
            <w:r w:rsidRPr="009C31EE">
              <w:rPr>
                <w:color w:val="auto"/>
              </w:rPr>
              <w:t>Develop and widen the curriculum to ensure full coverage of experiences and outcomes.</w:t>
            </w:r>
          </w:p>
          <w:p w14:paraId="443B318B" w14:textId="77777777" w:rsidR="00D53338" w:rsidRPr="009C31EE" w:rsidRDefault="00D53338" w:rsidP="00281E2C">
            <w:pPr>
              <w:pStyle w:val="Default"/>
              <w:numPr>
                <w:ilvl w:val="0"/>
                <w:numId w:val="3"/>
              </w:numPr>
              <w:rPr>
                <w:color w:val="auto"/>
              </w:rPr>
            </w:pPr>
            <w:r w:rsidRPr="009C31EE">
              <w:rPr>
                <w:color w:val="auto"/>
              </w:rPr>
              <w:t>Continue to ensure the quality assurance calendar provides information staff are aware of jotter monitoring, learning visits, learning walks, curricular focus weeks.  This will include school and nursery.</w:t>
            </w:r>
          </w:p>
          <w:p w14:paraId="2DE87AF6"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place children’s ideas, interests, and preferences at the heart of the curriculum and daily activities.</w:t>
            </w:r>
          </w:p>
          <w:p w14:paraId="4AC2048F"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ensure learning experiences are meaningful and engaging by responding to what motivates each child.</w:t>
            </w:r>
          </w:p>
          <w:p w14:paraId="78D5F513"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involve parents in all aspects of their child’s learning journey, including planning and assessment, to create a consistent support network.</w:t>
            </w:r>
          </w:p>
          <w:p w14:paraId="38237FC2" w14:textId="77777777" w:rsidR="003314A9" w:rsidRDefault="003314A9" w:rsidP="003314A9">
            <w:pPr>
              <w:rPr>
                <w:rFonts w:ascii="Arial" w:hAnsi="Arial" w:cs="Arial"/>
                <w:sz w:val="24"/>
                <w:szCs w:val="24"/>
              </w:rPr>
            </w:pPr>
          </w:p>
          <w:p w14:paraId="3CDD9E03" w14:textId="77777777" w:rsidR="003314A9" w:rsidRDefault="003314A9" w:rsidP="003314A9">
            <w:pPr>
              <w:rPr>
                <w:rFonts w:ascii="Arial" w:hAnsi="Arial" w:cs="Arial"/>
                <w:sz w:val="24"/>
                <w:szCs w:val="24"/>
              </w:rPr>
            </w:pPr>
          </w:p>
          <w:p w14:paraId="14C1E0B5" w14:textId="44E91529" w:rsidR="003314A9" w:rsidRPr="003314A9" w:rsidRDefault="003314A9" w:rsidP="003314A9">
            <w:pPr>
              <w:rPr>
                <w:rFonts w:ascii="Arial" w:hAnsi="Arial" w:cs="Arial"/>
                <w:sz w:val="24"/>
                <w:szCs w:val="24"/>
              </w:rPr>
            </w:pPr>
          </w:p>
        </w:tc>
      </w:tr>
    </w:tbl>
    <w:p w14:paraId="71E81F8D" w14:textId="77777777" w:rsidR="006064F5" w:rsidRPr="009C31EE" w:rsidRDefault="006064F5"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064F5" w:rsidRPr="009C31EE" w14:paraId="72312D85" w14:textId="77777777" w:rsidTr="00196CCC">
        <w:tc>
          <w:tcPr>
            <w:tcW w:w="10485" w:type="dxa"/>
            <w:shd w:val="clear" w:color="auto" w:fill="33CCCC"/>
          </w:tcPr>
          <w:p w14:paraId="751AD8C0" w14:textId="0B65E1DC" w:rsidR="00360119" w:rsidRPr="009C31EE" w:rsidRDefault="006064F5" w:rsidP="00196CCC">
            <w:pPr>
              <w:pStyle w:val="Default"/>
              <w:rPr>
                <w:b/>
                <w:bCs/>
              </w:rPr>
            </w:pPr>
            <w:r w:rsidRPr="009C31EE">
              <w:rPr>
                <w:b/>
                <w:bCs/>
              </w:rPr>
              <w:lastRenderedPageBreak/>
              <w:t>3.1 Ensuring wellbeing, equity and inclusion</w:t>
            </w:r>
          </w:p>
          <w:p w14:paraId="5E9671C3" w14:textId="74DE6070" w:rsidR="007967C1" w:rsidRPr="009C31EE" w:rsidRDefault="007967C1" w:rsidP="00196CCC">
            <w:pPr>
              <w:pStyle w:val="Default"/>
              <w:rPr>
                <w:b/>
                <w:bCs/>
              </w:rPr>
            </w:pPr>
            <w:r w:rsidRPr="009C31EE">
              <w:rPr>
                <w:b/>
                <w:bCs/>
              </w:rPr>
              <w:t>School                                                       Nursery</w:t>
            </w:r>
          </w:p>
          <w:p w14:paraId="17305683" w14:textId="4C130973" w:rsidR="006064F5" w:rsidRPr="009C31EE" w:rsidRDefault="00D25A2D" w:rsidP="007967C1">
            <w:pPr>
              <w:pStyle w:val="Default"/>
              <w:tabs>
                <w:tab w:val="left" w:pos="4360"/>
              </w:tabs>
              <w:rPr>
                <w:b/>
                <w:bCs/>
              </w:rPr>
            </w:pPr>
            <w:sdt>
              <w:sdtPr>
                <w:rPr>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7367" w:rsidRPr="009C31EE">
                  <w:rPr>
                    <w:b/>
                    <w:bCs/>
                  </w:rPr>
                  <w:t>Very Good</w:t>
                </w:r>
              </w:sdtContent>
            </w:sdt>
            <w:r w:rsidR="007967C1" w:rsidRPr="009C31EE">
              <w:rPr>
                <w:b/>
                <w:bCs/>
              </w:rPr>
              <w:tab/>
            </w:r>
            <w:sdt>
              <w:sdtPr>
                <w:rPr>
                  <w:b/>
                  <w:bCs/>
                </w:rPr>
                <w:id w:val="476035251"/>
                <w:placeholder>
                  <w:docPart w:val="09E754A4BE994C4695C5B2BA1200D7A1"/>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7367" w:rsidRPr="009C31EE">
                  <w:rPr>
                    <w:b/>
                    <w:bCs/>
                  </w:rPr>
                  <w:t>Very Good</w:t>
                </w:r>
              </w:sdtContent>
            </w:sdt>
          </w:p>
          <w:p w14:paraId="710F475A" w14:textId="6C70A395" w:rsidR="00360119" w:rsidRPr="009C31EE" w:rsidRDefault="007967C1" w:rsidP="007967C1">
            <w:pPr>
              <w:pStyle w:val="Default"/>
              <w:tabs>
                <w:tab w:val="left" w:pos="4240"/>
              </w:tabs>
            </w:pPr>
            <w:r w:rsidRPr="009C31EE">
              <w:tab/>
            </w:r>
          </w:p>
        </w:tc>
      </w:tr>
      <w:tr w:rsidR="006064F5" w:rsidRPr="009C31EE" w14:paraId="04820CF1" w14:textId="77777777" w:rsidTr="00196CCC">
        <w:tc>
          <w:tcPr>
            <w:tcW w:w="10485" w:type="dxa"/>
          </w:tcPr>
          <w:p w14:paraId="63AC41D3" w14:textId="77777777" w:rsidR="00461399" w:rsidRPr="009C31EE" w:rsidRDefault="00461399" w:rsidP="00461399">
            <w:pPr>
              <w:pStyle w:val="Default"/>
              <w:ind w:left="32"/>
              <w:rPr>
                <w:color w:val="auto"/>
              </w:rPr>
            </w:pPr>
            <w:r w:rsidRPr="009C31EE">
              <w:rPr>
                <w:color w:val="auto"/>
              </w:rPr>
              <w:t>Key Strengths:</w:t>
            </w:r>
          </w:p>
          <w:p w14:paraId="626614E4" w14:textId="77777777" w:rsidR="00461399" w:rsidRPr="009C31EE" w:rsidRDefault="001E3302" w:rsidP="00461399">
            <w:pPr>
              <w:pStyle w:val="Default"/>
              <w:ind w:left="32"/>
              <w:rPr>
                <w:color w:val="auto"/>
              </w:rPr>
            </w:pPr>
            <w:r w:rsidRPr="009C31EE">
              <w:rPr>
                <w:color w:val="auto"/>
              </w:rPr>
              <w:t>School/ELC</w:t>
            </w:r>
            <w:r w:rsidRPr="009C31EE">
              <w:rPr>
                <w:color w:val="00B0F0"/>
              </w:rPr>
              <w:t xml:space="preserve"> Nursery class/ASN provision</w:t>
            </w:r>
            <w:r w:rsidRPr="009C31EE">
              <w:rPr>
                <w:color w:val="auto"/>
              </w:rPr>
              <w:t xml:space="preserve"> </w:t>
            </w:r>
          </w:p>
          <w:p w14:paraId="013C557C" w14:textId="33F55677" w:rsidR="00461399" w:rsidRPr="009C31EE" w:rsidRDefault="0015480A" w:rsidP="00281E2C">
            <w:pPr>
              <w:pStyle w:val="Default"/>
              <w:numPr>
                <w:ilvl w:val="0"/>
                <w:numId w:val="3"/>
              </w:numPr>
              <w:rPr>
                <w:color w:val="auto"/>
              </w:rPr>
            </w:pPr>
            <w:r w:rsidRPr="009C31EE">
              <w:rPr>
                <w:color w:val="auto"/>
              </w:rPr>
              <w:t>The Ail</w:t>
            </w:r>
            <w:r w:rsidR="0007363F" w:rsidRPr="009C31EE">
              <w:rPr>
                <w:color w:val="auto"/>
              </w:rPr>
              <w:t xml:space="preserve">eymill learning community has a shared understanding of what wellbeing means to our young people, which is brought to life in the school and </w:t>
            </w:r>
            <w:r w:rsidR="0007363F" w:rsidRPr="00BC544C">
              <w:rPr>
                <w:color w:val="0070C0"/>
              </w:rPr>
              <w:t xml:space="preserve">nursery </w:t>
            </w:r>
            <w:r w:rsidR="0007363F" w:rsidRPr="009C31EE">
              <w:rPr>
                <w:color w:val="auto"/>
              </w:rPr>
              <w:t>by the vision of ‘Learning to Learn, Learning to Care’</w:t>
            </w:r>
            <w:r w:rsidR="009C31EE" w:rsidRPr="009C31EE">
              <w:rPr>
                <w:color w:val="auto"/>
              </w:rPr>
              <w:t>.</w:t>
            </w:r>
          </w:p>
          <w:p w14:paraId="02A823AF" w14:textId="3A4CEB8D" w:rsidR="00461399" w:rsidRPr="009C31EE" w:rsidRDefault="0007363F" w:rsidP="00281E2C">
            <w:pPr>
              <w:pStyle w:val="Default"/>
              <w:numPr>
                <w:ilvl w:val="0"/>
                <w:numId w:val="3"/>
              </w:numPr>
              <w:rPr>
                <w:color w:val="auto"/>
              </w:rPr>
            </w:pPr>
            <w:r w:rsidRPr="009C31EE">
              <w:rPr>
                <w:color w:val="auto"/>
              </w:rPr>
              <w:t xml:space="preserve">Every adult in the school and </w:t>
            </w:r>
            <w:r w:rsidRPr="00BC544C">
              <w:rPr>
                <w:color w:val="0070C0"/>
              </w:rPr>
              <w:t xml:space="preserve">nursery </w:t>
            </w:r>
            <w:r w:rsidRPr="009C31EE">
              <w:rPr>
                <w:color w:val="auto"/>
              </w:rPr>
              <w:t>promotes and demonstrates a climate where young people feel safe and secure</w:t>
            </w:r>
            <w:r w:rsidR="009C31EE" w:rsidRPr="009C31EE">
              <w:rPr>
                <w:color w:val="auto"/>
              </w:rPr>
              <w:t>.</w:t>
            </w:r>
          </w:p>
          <w:p w14:paraId="076D9572" w14:textId="3E5A5C30" w:rsidR="00461399" w:rsidRPr="009C31EE" w:rsidRDefault="0007363F" w:rsidP="00281E2C">
            <w:pPr>
              <w:pStyle w:val="Default"/>
              <w:numPr>
                <w:ilvl w:val="0"/>
                <w:numId w:val="3"/>
              </w:numPr>
              <w:rPr>
                <w:color w:val="auto"/>
              </w:rPr>
            </w:pPr>
            <w:r w:rsidRPr="009C31EE">
              <w:rPr>
                <w:color w:val="auto"/>
              </w:rPr>
              <w:t xml:space="preserve">The Nurture </w:t>
            </w:r>
            <w:r w:rsidR="009C31EE" w:rsidRPr="009C31EE">
              <w:rPr>
                <w:color w:val="auto"/>
              </w:rPr>
              <w:t>P</w:t>
            </w:r>
            <w:r w:rsidRPr="009C31EE">
              <w:rPr>
                <w:color w:val="auto"/>
              </w:rPr>
              <w:t xml:space="preserve">rinciples are at the heart of all interactions in our school and </w:t>
            </w:r>
            <w:r w:rsidRPr="00BC544C">
              <w:rPr>
                <w:color w:val="0070C0"/>
              </w:rPr>
              <w:t xml:space="preserve">nursery </w:t>
            </w:r>
            <w:r w:rsidRPr="009C31EE">
              <w:rPr>
                <w:color w:val="auto"/>
              </w:rPr>
              <w:t>and are discussed regularly</w:t>
            </w:r>
            <w:r w:rsidR="009C31EE" w:rsidRPr="009C31EE">
              <w:rPr>
                <w:color w:val="auto"/>
              </w:rPr>
              <w:t>.</w:t>
            </w:r>
          </w:p>
          <w:p w14:paraId="7EB59A71" w14:textId="5364F7FC" w:rsidR="0007363F" w:rsidRPr="009C31EE" w:rsidRDefault="0007363F" w:rsidP="00281E2C">
            <w:pPr>
              <w:pStyle w:val="Default"/>
              <w:numPr>
                <w:ilvl w:val="0"/>
                <w:numId w:val="3"/>
              </w:numPr>
              <w:rPr>
                <w:color w:val="auto"/>
              </w:rPr>
            </w:pPr>
            <w:r w:rsidRPr="009C31EE">
              <w:rPr>
                <w:color w:val="auto"/>
              </w:rPr>
              <w:t xml:space="preserve">Partners visiting our school and </w:t>
            </w:r>
            <w:r w:rsidRPr="00BC544C">
              <w:rPr>
                <w:color w:val="0070C0"/>
              </w:rPr>
              <w:t xml:space="preserve">nursery </w:t>
            </w:r>
            <w:r w:rsidRPr="009C31EE">
              <w:rPr>
                <w:color w:val="auto"/>
              </w:rPr>
              <w:t>comment positively on the nurturing and caring ethos as something they can feel and that they enjoy being a part of</w:t>
            </w:r>
            <w:r w:rsidR="009C31EE" w:rsidRPr="009C31EE">
              <w:rPr>
                <w:color w:val="auto"/>
              </w:rPr>
              <w:t>.</w:t>
            </w:r>
          </w:p>
          <w:p w14:paraId="36163609" w14:textId="52D513C9" w:rsidR="0007363F" w:rsidRPr="009C31EE" w:rsidRDefault="0007363F" w:rsidP="00281E2C">
            <w:pPr>
              <w:pStyle w:val="Default"/>
              <w:numPr>
                <w:ilvl w:val="0"/>
                <w:numId w:val="3"/>
              </w:numPr>
              <w:rPr>
                <w:color w:val="auto"/>
              </w:rPr>
            </w:pPr>
            <w:r w:rsidRPr="009C31EE">
              <w:rPr>
                <w:color w:val="auto"/>
              </w:rPr>
              <w:t>Boxall Data from this year shows an increase in pupils’ feeling of belonging in our school across all stages</w:t>
            </w:r>
            <w:r w:rsidR="009C31EE" w:rsidRPr="009C31EE">
              <w:rPr>
                <w:color w:val="auto"/>
              </w:rPr>
              <w:t>.</w:t>
            </w:r>
          </w:p>
          <w:p w14:paraId="0C4820B0" w14:textId="29101B27" w:rsidR="0007363F" w:rsidRPr="009C31EE" w:rsidRDefault="0007363F" w:rsidP="00281E2C">
            <w:pPr>
              <w:pStyle w:val="Default"/>
              <w:numPr>
                <w:ilvl w:val="0"/>
                <w:numId w:val="3"/>
              </w:numPr>
              <w:rPr>
                <w:color w:val="auto"/>
              </w:rPr>
            </w:pPr>
            <w:r w:rsidRPr="009C31EE">
              <w:rPr>
                <w:color w:val="auto"/>
              </w:rPr>
              <w:t xml:space="preserve">Staff wellbeing has been prioritised by </w:t>
            </w:r>
            <w:r w:rsidR="003314A9">
              <w:rPr>
                <w:color w:val="auto"/>
              </w:rPr>
              <w:t>SLT</w:t>
            </w:r>
            <w:r w:rsidRPr="009C31EE">
              <w:rPr>
                <w:color w:val="auto"/>
              </w:rPr>
              <w:t xml:space="preserve"> through termly 1-1 meetings with all staff where </w:t>
            </w:r>
            <w:r w:rsidR="00C071C2" w:rsidRPr="009C31EE">
              <w:rPr>
                <w:color w:val="auto"/>
              </w:rPr>
              <w:t>the</w:t>
            </w:r>
            <w:r w:rsidR="009C31EE" w:rsidRPr="009C31EE">
              <w:rPr>
                <w:color w:val="auto"/>
              </w:rPr>
              <w:t>ir</w:t>
            </w:r>
            <w:r w:rsidR="00C071C2" w:rsidRPr="009C31EE">
              <w:rPr>
                <w:color w:val="auto"/>
              </w:rPr>
              <w:t xml:space="preserve"> successes and challenges both inside and outside of the school and </w:t>
            </w:r>
            <w:r w:rsidR="00C071C2" w:rsidRPr="00BC544C">
              <w:rPr>
                <w:color w:val="0070C0"/>
              </w:rPr>
              <w:t xml:space="preserve">nursery </w:t>
            </w:r>
            <w:r w:rsidR="00C071C2" w:rsidRPr="009C31EE">
              <w:rPr>
                <w:color w:val="auto"/>
              </w:rPr>
              <w:t>are discussed and planned for</w:t>
            </w:r>
            <w:r w:rsidR="009C31EE" w:rsidRPr="009C31EE">
              <w:rPr>
                <w:color w:val="auto"/>
              </w:rPr>
              <w:t>.</w:t>
            </w:r>
          </w:p>
          <w:p w14:paraId="6BE8B5F2" w14:textId="1E83FEB0" w:rsidR="00C071C2" w:rsidRPr="009C31EE" w:rsidRDefault="00C071C2" w:rsidP="00281E2C">
            <w:pPr>
              <w:pStyle w:val="Default"/>
              <w:numPr>
                <w:ilvl w:val="0"/>
                <w:numId w:val="3"/>
              </w:numPr>
              <w:rPr>
                <w:color w:val="auto"/>
              </w:rPr>
            </w:pPr>
            <w:r w:rsidRPr="009C31EE">
              <w:rPr>
                <w:color w:val="auto"/>
              </w:rPr>
              <w:t>Staff collegiate times this session have always included a time to discuss pupil wellbeing and to plan for any pupils going through new/different challenges. Information on these pupils is always shared sensitively</w:t>
            </w:r>
            <w:r w:rsidR="009C31EE" w:rsidRPr="009C31EE">
              <w:rPr>
                <w:color w:val="auto"/>
              </w:rPr>
              <w:t>.</w:t>
            </w:r>
          </w:p>
          <w:p w14:paraId="0CB59100" w14:textId="30288BB2" w:rsidR="0015480A" w:rsidRPr="00BC544C" w:rsidRDefault="0015480A" w:rsidP="00281E2C">
            <w:pPr>
              <w:pStyle w:val="Default"/>
              <w:numPr>
                <w:ilvl w:val="0"/>
                <w:numId w:val="3"/>
              </w:numPr>
              <w:rPr>
                <w:color w:val="0070C0"/>
              </w:rPr>
            </w:pPr>
            <w:r w:rsidRPr="009C31EE">
              <w:rPr>
                <w:color w:val="auto"/>
              </w:rPr>
              <w:t xml:space="preserve">Aileymill’s partner working with Barnardo’s has focused on the improving the mental health and wellbeing of parents which has helped them to engage more positively with the school and </w:t>
            </w:r>
            <w:r w:rsidRPr="00BC544C">
              <w:rPr>
                <w:color w:val="0070C0"/>
              </w:rPr>
              <w:t>nursery</w:t>
            </w:r>
            <w:r w:rsidR="009C31EE" w:rsidRPr="00BC544C">
              <w:rPr>
                <w:color w:val="0070C0"/>
              </w:rPr>
              <w:t>.</w:t>
            </w:r>
          </w:p>
          <w:p w14:paraId="021D11FE" w14:textId="67793664"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All practitioners and stakeholders are aware of and follow robust policies and procedures for care, welfare, and child protection, including regular reviews to reflect current legislation</w:t>
            </w:r>
            <w:r w:rsidR="009C31EE" w:rsidRPr="00BC544C">
              <w:rPr>
                <w:rFonts w:ascii="Arial" w:hAnsi="Arial" w:cs="Arial"/>
                <w:color w:val="0070C0"/>
                <w:sz w:val="24"/>
                <w:szCs w:val="24"/>
              </w:rPr>
              <w:t>.</w:t>
            </w:r>
          </w:p>
          <w:p w14:paraId="3047F70B" w14:textId="58D466D1"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Practitioners demonstrate sensitivity and responsiveness to each child and family, promoting empathy, consideration, and healthy relationships</w:t>
            </w:r>
            <w:r w:rsidR="009C31EE" w:rsidRPr="00BC544C">
              <w:rPr>
                <w:rFonts w:ascii="Arial" w:hAnsi="Arial" w:cs="Arial"/>
                <w:color w:val="0070C0"/>
                <w:sz w:val="24"/>
                <w:szCs w:val="24"/>
              </w:rPr>
              <w:t>.</w:t>
            </w:r>
          </w:p>
          <w:p w14:paraId="53DD3C8F" w14:textId="24E3F901"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Universal and targeted support is provided, identifying learning needs in a timely manner to ensure all children access and benefit from their entitlement to high-quality early learning and childcare</w:t>
            </w:r>
            <w:r w:rsidR="009C31EE" w:rsidRPr="00BC544C">
              <w:rPr>
                <w:rFonts w:ascii="Arial" w:hAnsi="Arial" w:cs="Arial"/>
                <w:color w:val="0070C0"/>
                <w:sz w:val="24"/>
                <w:szCs w:val="24"/>
              </w:rPr>
              <w:t>.</w:t>
            </w:r>
          </w:p>
          <w:p w14:paraId="69692971" w14:textId="3C18F7B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Active promotion of inclusion and equity ensures all children make progress and fulfil their potential, regardless of background or need</w:t>
            </w:r>
            <w:r w:rsidR="009C31EE" w:rsidRPr="00BC544C">
              <w:rPr>
                <w:rFonts w:ascii="Arial" w:hAnsi="Arial" w:cs="Arial"/>
                <w:color w:val="0070C0"/>
                <w:sz w:val="24"/>
                <w:szCs w:val="24"/>
              </w:rPr>
              <w:t>.</w:t>
            </w:r>
          </w:p>
          <w:p w14:paraId="51032E89" w14:textId="460F41C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Leaders look out for the wellbeing of practitioners, ensuring they feel valued and supported</w:t>
            </w:r>
            <w:r w:rsidR="0087613F" w:rsidRPr="00BC544C">
              <w:rPr>
                <w:rFonts w:ascii="Arial" w:hAnsi="Arial" w:cs="Arial"/>
                <w:color w:val="0070C0"/>
                <w:sz w:val="24"/>
                <w:szCs w:val="24"/>
              </w:rPr>
              <w:t>.</w:t>
            </w:r>
          </w:p>
          <w:p w14:paraId="120ADD1E" w14:textId="77777777" w:rsidR="00461399" w:rsidRPr="009C31EE" w:rsidRDefault="00461399" w:rsidP="00461399">
            <w:pPr>
              <w:pStyle w:val="Default"/>
              <w:rPr>
                <w:color w:val="auto"/>
              </w:rPr>
            </w:pPr>
          </w:p>
          <w:p w14:paraId="45D1708E" w14:textId="77777777" w:rsidR="00461399" w:rsidRPr="009C31EE" w:rsidRDefault="00461399" w:rsidP="00461399">
            <w:pPr>
              <w:pStyle w:val="Default"/>
              <w:ind w:left="32"/>
              <w:rPr>
                <w:color w:val="auto"/>
              </w:rPr>
            </w:pPr>
          </w:p>
          <w:p w14:paraId="0ED7E236" w14:textId="77777777" w:rsidR="00461399" w:rsidRPr="009C31EE" w:rsidRDefault="00461399" w:rsidP="00461399">
            <w:pPr>
              <w:pStyle w:val="Default"/>
              <w:ind w:left="32"/>
              <w:rPr>
                <w:color w:val="auto"/>
              </w:rPr>
            </w:pPr>
            <w:r w:rsidRPr="009C31EE">
              <w:rPr>
                <w:color w:val="auto"/>
              </w:rPr>
              <w:t xml:space="preserve">Key Priorities:  </w:t>
            </w:r>
          </w:p>
          <w:p w14:paraId="0B0DF74E" w14:textId="77777777" w:rsidR="00461399" w:rsidRPr="009C31EE" w:rsidRDefault="001E3302" w:rsidP="00461399">
            <w:pPr>
              <w:pStyle w:val="Default"/>
              <w:ind w:left="32"/>
              <w:rPr>
                <w:color w:val="auto"/>
              </w:rPr>
            </w:pPr>
            <w:r w:rsidRPr="009C31EE">
              <w:rPr>
                <w:color w:val="auto"/>
              </w:rPr>
              <w:t>School/ELC</w:t>
            </w:r>
            <w:r w:rsidRPr="009C31EE">
              <w:rPr>
                <w:color w:val="00B0F0"/>
              </w:rPr>
              <w:t xml:space="preserve"> Nursery class/ASN provision</w:t>
            </w:r>
            <w:r w:rsidRPr="009C31EE">
              <w:rPr>
                <w:color w:val="auto"/>
              </w:rPr>
              <w:t xml:space="preserve"> </w:t>
            </w:r>
          </w:p>
          <w:p w14:paraId="31D51BF7" w14:textId="260FC542" w:rsidR="00461399" w:rsidRPr="009C31EE" w:rsidRDefault="0015480A" w:rsidP="00281E2C">
            <w:pPr>
              <w:pStyle w:val="Default"/>
              <w:numPr>
                <w:ilvl w:val="0"/>
                <w:numId w:val="3"/>
              </w:numPr>
              <w:rPr>
                <w:color w:val="auto"/>
              </w:rPr>
            </w:pPr>
            <w:r w:rsidRPr="009C31EE">
              <w:rPr>
                <w:color w:val="auto"/>
              </w:rPr>
              <w:t>Develop a clearer framework for the recording, keeping and sharing of Child Protection information, ensuring that all procedures are in line with Inverclyde Councils CP audit tool</w:t>
            </w:r>
            <w:r w:rsidR="0087613F" w:rsidRPr="009C31EE">
              <w:rPr>
                <w:color w:val="auto"/>
              </w:rPr>
              <w:t>.</w:t>
            </w:r>
          </w:p>
          <w:p w14:paraId="579EA826" w14:textId="3B6B7FBA" w:rsidR="00461399" w:rsidRPr="009C31EE" w:rsidRDefault="0015480A" w:rsidP="00281E2C">
            <w:pPr>
              <w:pStyle w:val="Default"/>
              <w:numPr>
                <w:ilvl w:val="0"/>
                <w:numId w:val="3"/>
              </w:numPr>
              <w:rPr>
                <w:color w:val="auto"/>
              </w:rPr>
            </w:pPr>
            <w:r w:rsidRPr="009C31EE">
              <w:rPr>
                <w:color w:val="auto"/>
              </w:rPr>
              <w:t>Continue to build on cross curricular teaching and progressive opportunities for pupils to explore diversity and multi-faith issues, building tolerance and understanding</w:t>
            </w:r>
            <w:r w:rsidR="0087613F" w:rsidRPr="009C31EE">
              <w:rPr>
                <w:color w:val="auto"/>
              </w:rPr>
              <w:t>.</w:t>
            </w:r>
          </w:p>
          <w:p w14:paraId="77856DF4" w14:textId="1C887E8C" w:rsidR="006064F5" w:rsidRPr="009C31EE" w:rsidRDefault="0015480A" w:rsidP="00281E2C">
            <w:pPr>
              <w:pStyle w:val="Default"/>
              <w:numPr>
                <w:ilvl w:val="0"/>
                <w:numId w:val="3"/>
              </w:numPr>
              <w:rPr>
                <w:color w:val="auto"/>
              </w:rPr>
            </w:pPr>
            <w:r w:rsidRPr="009C31EE">
              <w:rPr>
                <w:color w:val="auto"/>
              </w:rPr>
              <w:t>Use outdoor spaces more regularly in line with current research on how this can positively impact on wellbeing</w:t>
            </w:r>
            <w:r w:rsidR="0087613F" w:rsidRPr="009C31EE">
              <w:rPr>
                <w:color w:val="auto"/>
              </w:rPr>
              <w:t>.</w:t>
            </w:r>
          </w:p>
          <w:p w14:paraId="70C2244D"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ensure all practitioners and stakeholders are aware of, and consistently follow, up-to-date policies and procedures for care, welfare, and child protection and regularly review and update policies to reflect current legislation.</w:t>
            </w:r>
          </w:p>
          <w:p w14:paraId="62F78A64"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lastRenderedPageBreak/>
              <w:t>Continue to provide both universal and targeted support to identify and address learning needs promptly.</w:t>
            </w:r>
          </w:p>
          <w:p w14:paraId="4D85183C" w14:textId="77777777"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ensure all children have access to, and benefit from, high-quality early learning and childcare.</w:t>
            </w:r>
          </w:p>
          <w:p w14:paraId="7EA73C52" w14:textId="175530D0" w:rsidR="00281E2C" w:rsidRPr="00BC544C" w:rsidRDefault="00281E2C" w:rsidP="00281E2C">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foster sensitivity, empathy, and responsiveness in interactions with each child and their family.</w:t>
            </w:r>
          </w:p>
          <w:p w14:paraId="54D82EA3" w14:textId="77777777" w:rsidR="006064F5" w:rsidRPr="009C31EE" w:rsidRDefault="006064F5" w:rsidP="006064F5">
            <w:pPr>
              <w:pStyle w:val="Default"/>
              <w:ind w:left="32"/>
              <w:rPr>
                <w:color w:val="auto"/>
              </w:rPr>
            </w:pPr>
          </w:p>
        </w:tc>
      </w:tr>
    </w:tbl>
    <w:p w14:paraId="0C373858" w14:textId="06929677" w:rsidR="006064F5" w:rsidRPr="009C31EE" w:rsidRDefault="006064F5" w:rsidP="00F22FA5">
      <w:pPr>
        <w:rPr>
          <w:rFonts w:ascii="Arial" w:hAnsi="Arial" w:cs="Arial"/>
          <w:sz w:val="24"/>
          <w:szCs w:val="24"/>
        </w:rPr>
      </w:pPr>
    </w:p>
    <w:p w14:paraId="40A2F8FF" w14:textId="47371718" w:rsidR="00B82076" w:rsidRPr="009C31EE" w:rsidRDefault="00B82076" w:rsidP="00F22FA5">
      <w:pPr>
        <w:rPr>
          <w:rFonts w:ascii="Arial" w:hAnsi="Arial" w:cs="Arial"/>
          <w:sz w:val="24"/>
          <w:szCs w:val="24"/>
        </w:rPr>
      </w:pPr>
    </w:p>
    <w:p w14:paraId="277DBFFF" w14:textId="77777777" w:rsidR="00B82076" w:rsidRPr="009C31EE" w:rsidRDefault="00B82076"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064F5" w:rsidRPr="009C31EE" w14:paraId="702687DC" w14:textId="77777777" w:rsidTr="00196CCC">
        <w:tc>
          <w:tcPr>
            <w:tcW w:w="10485" w:type="dxa"/>
            <w:shd w:val="clear" w:color="auto" w:fill="33CCCC"/>
          </w:tcPr>
          <w:p w14:paraId="3FFC40A0" w14:textId="5BEB23BF" w:rsidR="00360119" w:rsidRPr="009C31EE" w:rsidRDefault="006064F5" w:rsidP="00196CCC">
            <w:pPr>
              <w:pStyle w:val="Default"/>
              <w:rPr>
                <w:b/>
                <w:bCs/>
              </w:rPr>
            </w:pPr>
            <w:r w:rsidRPr="009C31EE">
              <w:rPr>
                <w:b/>
                <w:bCs/>
              </w:rPr>
              <w:t>3.2 Raising attainment and achievement</w:t>
            </w:r>
            <w:r w:rsidR="001E3302" w:rsidRPr="009C31EE">
              <w:rPr>
                <w:b/>
                <w:bCs/>
              </w:rPr>
              <w:t>/Securing children’s progress</w:t>
            </w:r>
          </w:p>
          <w:p w14:paraId="66C73997" w14:textId="1E5AD5A7" w:rsidR="002F7367" w:rsidRPr="009C31EE" w:rsidRDefault="002F7367" w:rsidP="00196CCC">
            <w:pPr>
              <w:pStyle w:val="Default"/>
              <w:rPr>
                <w:b/>
                <w:bCs/>
              </w:rPr>
            </w:pPr>
            <w:r w:rsidRPr="009C31EE">
              <w:rPr>
                <w:b/>
                <w:bCs/>
              </w:rPr>
              <w:t>School                                                    Nursery</w:t>
            </w:r>
          </w:p>
          <w:p w14:paraId="25193497" w14:textId="599501B2" w:rsidR="006064F5" w:rsidRPr="009C31EE" w:rsidRDefault="00D25A2D" w:rsidP="002F7367">
            <w:pPr>
              <w:pStyle w:val="Default"/>
              <w:tabs>
                <w:tab w:val="left" w:pos="3200"/>
                <w:tab w:val="left" w:pos="4240"/>
              </w:tabs>
            </w:pPr>
            <w:sdt>
              <w:sdtPr>
                <w:rPr>
                  <w:b/>
                  <w:bCs/>
                </w:rPr>
                <w:id w:val="618804174"/>
                <w:placeholder>
                  <w:docPart w:val="3D5F2599F2BD4D4EBF942DB6831D0642"/>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3314A9">
                  <w:rPr>
                    <w:b/>
                    <w:bCs/>
                  </w:rPr>
                  <w:t>Satisfactory</w:t>
                </w:r>
              </w:sdtContent>
            </w:sdt>
            <w:r w:rsidR="002F7367" w:rsidRPr="009C31EE">
              <w:rPr>
                <w:b/>
                <w:bCs/>
              </w:rPr>
              <w:t xml:space="preserve">                                                 </w:t>
            </w:r>
            <w:r w:rsidR="002F7367" w:rsidRPr="009C31EE">
              <w:rPr>
                <w:b/>
                <w:bCs/>
              </w:rPr>
              <w:tab/>
            </w:r>
            <w:sdt>
              <w:sdtPr>
                <w:rPr>
                  <w:b/>
                  <w:bCs/>
                </w:rPr>
                <w:id w:val="-994565609"/>
                <w:placeholder>
                  <w:docPart w:val="C61756F8CE5E4061812B734E65416F32"/>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F7367" w:rsidRPr="009C31EE">
                  <w:rPr>
                    <w:b/>
                    <w:bCs/>
                  </w:rPr>
                  <w:t>Very Good</w:t>
                </w:r>
              </w:sdtContent>
            </w:sdt>
          </w:p>
          <w:p w14:paraId="3D7943B0" w14:textId="5A1444D9" w:rsidR="00360119" w:rsidRPr="009C31EE" w:rsidRDefault="007967C1" w:rsidP="002F7367">
            <w:pPr>
              <w:pStyle w:val="Default"/>
              <w:tabs>
                <w:tab w:val="left" w:pos="4140"/>
              </w:tabs>
            </w:pPr>
            <w:r w:rsidRPr="009C31EE">
              <w:tab/>
            </w:r>
          </w:p>
        </w:tc>
      </w:tr>
      <w:tr w:rsidR="006064F5" w:rsidRPr="009C31EE" w14:paraId="10696C69" w14:textId="77777777" w:rsidTr="00196CCC">
        <w:tc>
          <w:tcPr>
            <w:tcW w:w="10485" w:type="dxa"/>
          </w:tcPr>
          <w:p w14:paraId="1136E35C" w14:textId="77777777" w:rsidR="00461399" w:rsidRPr="009C31EE" w:rsidRDefault="00461399" w:rsidP="00461399">
            <w:pPr>
              <w:pStyle w:val="Default"/>
              <w:ind w:left="32"/>
              <w:rPr>
                <w:b/>
                <w:bCs/>
                <w:color w:val="auto"/>
              </w:rPr>
            </w:pPr>
            <w:r w:rsidRPr="009C31EE">
              <w:rPr>
                <w:b/>
                <w:bCs/>
                <w:color w:val="auto"/>
              </w:rPr>
              <w:t>Key Strengths:</w:t>
            </w:r>
          </w:p>
          <w:p w14:paraId="01BCEB36" w14:textId="77777777" w:rsidR="001E3302" w:rsidRPr="009C31EE" w:rsidRDefault="001E3302" w:rsidP="001E3302">
            <w:pPr>
              <w:pStyle w:val="Default"/>
              <w:ind w:left="32"/>
              <w:rPr>
                <w:b/>
                <w:bCs/>
                <w:color w:val="00B0F0"/>
              </w:rPr>
            </w:pPr>
            <w:r w:rsidRPr="009C31EE">
              <w:rPr>
                <w:b/>
                <w:bCs/>
                <w:color w:val="auto"/>
              </w:rPr>
              <w:t>School/ELC</w:t>
            </w:r>
            <w:r w:rsidRPr="009C31EE">
              <w:rPr>
                <w:b/>
                <w:bCs/>
                <w:color w:val="00B0F0"/>
              </w:rPr>
              <w:t xml:space="preserve"> </w:t>
            </w:r>
            <w:r w:rsidRPr="00BC544C">
              <w:rPr>
                <w:b/>
                <w:bCs/>
                <w:color w:val="0070C0"/>
              </w:rPr>
              <w:t>Nursery class/ASN provision</w:t>
            </w:r>
          </w:p>
          <w:p w14:paraId="47981F3A" w14:textId="77777777" w:rsidR="00461399" w:rsidRPr="009C31EE" w:rsidRDefault="00461399" w:rsidP="00461399">
            <w:pPr>
              <w:pStyle w:val="Default"/>
              <w:ind w:left="32"/>
              <w:rPr>
                <w:color w:val="auto"/>
              </w:rPr>
            </w:pPr>
          </w:p>
          <w:p w14:paraId="31F2DF25" w14:textId="56A84659" w:rsidR="00461399" w:rsidRPr="009C31EE" w:rsidRDefault="00FD3C42" w:rsidP="00587C27">
            <w:pPr>
              <w:pStyle w:val="Default"/>
              <w:numPr>
                <w:ilvl w:val="0"/>
                <w:numId w:val="3"/>
              </w:numPr>
              <w:rPr>
                <w:color w:val="auto"/>
              </w:rPr>
            </w:pPr>
            <w:r w:rsidRPr="009C31EE">
              <w:rPr>
                <w:color w:val="auto"/>
              </w:rPr>
              <w:t>Attainment in literacy and numeracy have been prioritised this year by staff across all stages</w:t>
            </w:r>
            <w:r w:rsidR="0087613F" w:rsidRPr="009C31EE">
              <w:rPr>
                <w:color w:val="auto"/>
              </w:rPr>
              <w:t>.</w:t>
            </w:r>
          </w:p>
          <w:p w14:paraId="4D676E93" w14:textId="109FA897" w:rsidR="00461399" w:rsidRPr="009C31EE" w:rsidRDefault="00FD3C42" w:rsidP="00587C27">
            <w:pPr>
              <w:pStyle w:val="Default"/>
              <w:numPr>
                <w:ilvl w:val="0"/>
                <w:numId w:val="3"/>
              </w:numPr>
              <w:rPr>
                <w:color w:val="auto"/>
              </w:rPr>
            </w:pPr>
            <w:r w:rsidRPr="009C31EE">
              <w:rPr>
                <w:color w:val="auto"/>
              </w:rPr>
              <w:t xml:space="preserve">Learners in the school and nursery engage fully in the majority of tasks in class and in the </w:t>
            </w:r>
            <w:r w:rsidRPr="00BC544C">
              <w:rPr>
                <w:color w:val="0070C0"/>
              </w:rPr>
              <w:t>nursery</w:t>
            </w:r>
            <w:r w:rsidRPr="009C31EE">
              <w:rPr>
                <w:color w:val="auto"/>
              </w:rPr>
              <w:t>, with an element of personalisation and choice available throughout</w:t>
            </w:r>
            <w:r w:rsidR="0087613F" w:rsidRPr="009C31EE">
              <w:rPr>
                <w:color w:val="auto"/>
              </w:rPr>
              <w:t>.</w:t>
            </w:r>
          </w:p>
          <w:p w14:paraId="1409D8F8" w14:textId="7B53F9E7" w:rsidR="00461399" w:rsidRPr="009C31EE" w:rsidRDefault="0087613F" w:rsidP="00587C27">
            <w:pPr>
              <w:pStyle w:val="Default"/>
              <w:numPr>
                <w:ilvl w:val="0"/>
                <w:numId w:val="3"/>
              </w:numPr>
              <w:rPr>
                <w:color w:val="auto"/>
              </w:rPr>
            </w:pPr>
            <w:r w:rsidRPr="009C31EE">
              <w:rPr>
                <w:color w:val="auto"/>
              </w:rPr>
              <w:t>Teachers’</w:t>
            </w:r>
            <w:r w:rsidR="00FD3C42" w:rsidRPr="009C31EE">
              <w:rPr>
                <w:color w:val="auto"/>
              </w:rPr>
              <w:t xml:space="preserve"> knowledge of the benchmarks and engagement in in</w:t>
            </w:r>
            <w:r w:rsidRPr="009C31EE">
              <w:rPr>
                <w:color w:val="auto"/>
              </w:rPr>
              <w:t>-</w:t>
            </w:r>
            <w:r w:rsidR="00FD3C42" w:rsidRPr="009C31EE">
              <w:rPr>
                <w:color w:val="auto"/>
              </w:rPr>
              <w:t>house moderation exercises have positively impacted on their ability to make sound and well informed TPJs</w:t>
            </w:r>
            <w:r w:rsidRPr="009C31EE">
              <w:rPr>
                <w:color w:val="auto"/>
              </w:rPr>
              <w:t>.</w:t>
            </w:r>
          </w:p>
          <w:p w14:paraId="3CF7A2FA" w14:textId="2EB3ADEB" w:rsidR="00FD3C42" w:rsidRPr="009C31EE" w:rsidRDefault="00FD3C42" w:rsidP="00587C27">
            <w:pPr>
              <w:pStyle w:val="Default"/>
              <w:numPr>
                <w:ilvl w:val="0"/>
                <w:numId w:val="3"/>
              </w:numPr>
              <w:rPr>
                <w:color w:val="auto"/>
              </w:rPr>
            </w:pPr>
            <w:r w:rsidRPr="009C31EE">
              <w:rPr>
                <w:color w:val="auto"/>
              </w:rPr>
              <w:t xml:space="preserve">HT has worked with attainment advisor, education officer and other HTs to ensure that Aileymill’s data is accurate and more in-line with that of </w:t>
            </w:r>
            <w:r w:rsidR="0087613F" w:rsidRPr="009C31EE">
              <w:rPr>
                <w:color w:val="auto"/>
              </w:rPr>
              <w:t>its</w:t>
            </w:r>
            <w:r w:rsidRPr="009C31EE">
              <w:rPr>
                <w:color w:val="auto"/>
              </w:rPr>
              <w:t xml:space="preserve"> family group</w:t>
            </w:r>
            <w:r w:rsidR="0087613F" w:rsidRPr="009C31EE">
              <w:rPr>
                <w:color w:val="auto"/>
              </w:rPr>
              <w:t>.</w:t>
            </w:r>
          </w:p>
          <w:p w14:paraId="3AF60D3D" w14:textId="1952ADA1" w:rsidR="00FD3C42" w:rsidRPr="009C31EE" w:rsidRDefault="00FD3C42" w:rsidP="00587C27">
            <w:pPr>
              <w:pStyle w:val="Default"/>
              <w:numPr>
                <w:ilvl w:val="0"/>
                <w:numId w:val="3"/>
              </w:numPr>
              <w:rPr>
                <w:color w:val="auto"/>
              </w:rPr>
            </w:pPr>
            <w:r w:rsidRPr="009C31EE">
              <w:rPr>
                <w:color w:val="auto"/>
              </w:rPr>
              <w:t xml:space="preserve">New approaches to the tracking of attendance has been trialled in Term 4 of this year and this will be rolled out across the school next year. The school’s </w:t>
            </w:r>
            <w:r w:rsidR="0087613F" w:rsidRPr="009C31EE">
              <w:rPr>
                <w:color w:val="auto"/>
              </w:rPr>
              <w:t>S</w:t>
            </w:r>
            <w:r w:rsidRPr="009C31EE">
              <w:rPr>
                <w:color w:val="auto"/>
              </w:rPr>
              <w:t>enior Clerical and one of the PTs are leading on this</w:t>
            </w:r>
            <w:r w:rsidR="0087613F" w:rsidRPr="009C31EE">
              <w:rPr>
                <w:color w:val="auto"/>
              </w:rPr>
              <w:t>.</w:t>
            </w:r>
          </w:p>
          <w:p w14:paraId="393F94E1" w14:textId="13DBAACB" w:rsidR="00D53338" w:rsidRPr="009C31EE" w:rsidRDefault="00D53338" w:rsidP="00587C27">
            <w:pPr>
              <w:pStyle w:val="Default"/>
              <w:numPr>
                <w:ilvl w:val="0"/>
                <w:numId w:val="3"/>
              </w:numPr>
              <w:rPr>
                <w:color w:val="auto"/>
              </w:rPr>
            </w:pPr>
            <w:r w:rsidRPr="009C31EE">
              <w:rPr>
                <w:color w:val="auto"/>
              </w:rPr>
              <w:t>Learners are active participants in their own learning journey. They are empowered to identify their own next steps in learning thorough the use of learning journals</w:t>
            </w:r>
            <w:r w:rsidR="0087613F" w:rsidRPr="009C31EE">
              <w:rPr>
                <w:color w:val="auto"/>
              </w:rPr>
              <w:t>.</w:t>
            </w:r>
          </w:p>
          <w:p w14:paraId="573F531B" w14:textId="6D33F526" w:rsidR="00D53338" w:rsidRPr="009C31EE" w:rsidRDefault="00D53338" w:rsidP="00587C27">
            <w:pPr>
              <w:pStyle w:val="Default"/>
              <w:numPr>
                <w:ilvl w:val="0"/>
                <w:numId w:val="3"/>
              </w:numPr>
              <w:rPr>
                <w:color w:val="auto"/>
              </w:rPr>
            </w:pPr>
            <w:r w:rsidRPr="009C31EE">
              <w:rPr>
                <w:color w:val="auto"/>
              </w:rPr>
              <w:t>PEF is used effectively to meet the needs of children</w:t>
            </w:r>
            <w:r w:rsidR="0087613F" w:rsidRPr="009C31EE">
              <w:rPr>
                <w:color w:val="auto"/>
              </w:rPr>
              <w:t>.</w:t>
            </w:r>
          </w:p>
          <w:p w14:paraId="336404B5" w14:textId="7D50B6FA" w:rsidR="00D53338" w:rsidRPr="009C31EE" w:rsidRDefault="00D53338" w:rsidP="00587C27">
            <w:pPr>
              <w:pStyle w:val="Default"/>
              <w:numPr>
                <w:ilvl w:val="0"/>
                <w:numId w:val="3"/>
              </w:numPr>
              <w:rPr>
                <w:color w:val="auto"/>
              </w:rPr>
            </w:pPr>
            <w:r w:rsidRPr="009C31EE">
              <w:rPr>
                <w:color w:val="auto"/>
              </w:rPr>
              <w:t>Termly attainment meetings examine attainment for each pupil. The information is used to ensure progress and target resources to overcome barriers or support challenge</w:t>
            </w:r>
            <w:r w:rsidR="0087613F" w:rsidRPr="009C31EE">
              <w:rPr>
                <w:color w:val="auto"/>
              </w:rPr>
              <w:t>.</w:t>
            </w:r>
          </w:p>
          <w:p w14:paraId="1F155BB0" w14:textId="4D4E79ED" w:rsidR="00D53338" w:rsidRPr="009C31EE" w:rsidRDefault="00D53338" w:rsidP="00587C27">
            <w:pPr>
              <w:pStyle w:val="Default"/>
              <w:numPr>
                <w:ilvl w:val="0"/>
                <w:numId w:val="3"/>
              </w:numPr>
              <w:rPr>
                <w:color w:val="auto"/>
              </w:rPr>
            </w:pPr>
            <w:r w:rsidRPr="009C31EE">
              <w:rPr>
                <w:color w:val="auto"/>
              </w:rPr>
              <w:t>Our inclusive ethos ensures that exclusion rates are very low</w:t>
            </w:r>
            <w:r w:rsidR="0087613F" w:rsidRPr="009C31EE">
              <w:rPr>
                <w:color w:val="auto"/>
              </w:rPr>
              <w:t>.</w:t>
            </w:r>
          </w:p>
          <w:p w14:paraId="116B30CD" w14:textId="7AACABF9" w:rsidR="00D53338" w:rsidRPr="009C31EE" w:rsidRDefault="00D53338" w:rsidP="00587C27">
            <w:pPr>
              <w:pStyle w:val="Default"/>
              <w:numPr>
                <w:ilvl w:val="0"/>
                <w:numId w:val="3"/>
              </w:numPr>
              <w:rPr>
                <w:color w:val="auto"/>
              </w:rPr>
            </w:pPr>
            <w:r w:rsidRPr="009C31EE">
              <w:rPr>
                <w:color w:val="auto"/>
              </w:rPr>
              <w:t>W</w:t>
            </w:r>
            <w:r w:rsidR="0087613F" w:rsidRPr="009C31EE">
              <w:rPr>
                <w:color w:val="auto"/>
              </w:rPr>
              <w:t>e</w:t>
            </w:r>
            <w:r w:rsidRPr="009C31EE">
              <w:rPr>
                <w:color w:val="auto"/>
              </w:rPr>
              <w:t xml:space="preserve"> carefully monitor the attainment of children with protected characteristics</w:t>
            </w:r>
            <w:r w:rsidR="0087613F" w:rsidRPr="009C31EE">
              <w:rPr>
                <w:color w:val="auto"/>
              </w:rPr>
              <w:t>.</w:t>
            </w:r>
          </w:p>
          <w:p w14:paraId="583BF559" w14:textId="33C63C4C" w:rsidR="00D53338" w:rsidRPr="00BC544C" w:rsidRDefault="00D53338" w:rsidP="00587C27">
            <w:pPr>
              <w:pStyle w:val="Default"/>
              <w:numPr>
                <w:ilvl w:val="0"/>
                <w:numId w:val="3"/>
              </w:numPr>
              <w:rPr>
                <w:color w:val="0070C0"/>
              </w:rPr>
            </w:pPr>
            <w:r w:rsidRPr="00BC544C">
              <w:rPr>
                <w:color w:val="0070C0"/>
              </w:rPr>
              <w:t xml:space="preserve">Pupils have the opportunity to participate in a arrange of extra-curricular activities </w:t>
            </w:r>
            <w:r w:rsidR="0087613F" w:rsidRPr="00BC544C">
              <w:rPr>
                <w:color w:val="0070C0"/>
              </w:rPr>
              <w:t>.</w:t>
            </w:r>
          </w:p>
          <w:p w14:paraId="460165D4" w14:textId="18E567A7" w:rsidR="00D53338" w:rsidRPr="00BC544C" w:rsidRDefault="00D53338" w:rsidP="00587C27">
            <w:pPr>
              <w:pStyle w:val="Default"/>
              <w:numPr>
                <w:ilvl w:val="0"/>
                <w:numId w:val="3"/>
              </w:numPr>
              <w:rPr>
                <w:color w:val="0070C0"/>
              </w:rPr>
            </w:pPr>
            <w:r w:rsidRPr="00BC544C">
              <w:rPr>
                <w:color w:val="0070C0"/>
              </w:rPr>
              <w:t>Both school based and wider community achievements are celebrated</w:t>
            </w:r>
            <w:r w:rsidR="0087613F" w:rsidRPr="00BC544C">
              <w:rPr>
                <w:color w:val="0070C0"/>
              </w:rPr>
              <w:t>.</w:t>
            </w:r>
            <w:r w:rsidRPr="00BC544C">
              <w:rPr>
                <w:color w:val="0070C0"/>
              </w:rPr>
              <w:t xml:space="preserve"> </w:t>
            </w:r>
          </w:p>
          <w:p w14:paraId="20DA6FD1" w14:textId="133255E4" w:rsidR="00281E2C" w:rsidRPr="00BC544C" w:rsidRDefault="00281E2C"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High-quality learning through play is central to improvement planning and daily practice, ensuring children make very good progress in communication, early language, mathematics, health, and wellbeing</w:t>
            </w:r>
            <w:r w:rsidR="0087613F" w:rsidRPr="00BC544C">
              <w:rPr>
                <w:rFonts w:ascii="Arial" w:hAnsi="Arial" w:cs="Arial"/>
                <w:color w:val="0070C0"/>
                <w:sz w:val="24"/>
                <w:szCs w:val="24"/>
              </w:rPr>
              <w:t>.</w:t>
            </w:r>
          </w:p>
          <w:p w14:paraId="7700759F" w14:textId="698E4D24" w:rsidR="00281E2C" w:rsidRPr="00BC544C" w:rsidRDefault="00281E2C"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Continuous self-evaluation and reflection on learning provision help identify strengths and areas for development, leading to improved outcomes for children</w:t>
            </w:r>
            <w:r w:rsidR="0087613F" w:rsidRPr="00BC544C">
              <w:rPr>
                <w:rFonts w:ascii="Arial" w:hAnsi="Arial" w:cs="Arial"/>
                <w:color w:val="0070C0"/>
                <w:sz w:val="24"/>
                <w:szCs w:val="24"/>
              </w:rPr>
              <w:t>.</w:t>
            </w:r>
          </w:p>
          <w:p w14:paraId="67AD46A7" w14:textId="7753EBE9" w:rsidR="00281E2C" w:rsidRPr="00BC544C" w:rsidRDefault="00281E2C"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There is a strong focus on ensuring equity for all, with targeted and universal support to close any gaps in achievement and participation</w:t>
            </w:r>
            <w:r w:rsidR="0087613F" w:rsidRPr="00BC544C">
              <w:rPr>
                <w:rFonts w:ascii="Arial" w:hAnsi="Arial" w:cs="Arial"/>
                <w:color w:val="0070C0"/>
                <w:sz w:val="24"/>
                <w:szCs w:val="24"/>
              </w:rPr>
              <w:t>.</w:t>
            </w:r>
          </w:p>
          <w:p w14:paraId="7D7C521A" w14:textId="3A62B203" w:rsidR="00281E2C" w:rsidRPr="00BC544C" w:rsidRDefault="00281E2C"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Children’s individual interests, strengths, and needs are identified and used to plan next steps in learning, ensuring a personalised approach</w:t>
            </w:r>
            <w:r w:rsidR="0087613F" w:rsidRPr="00BC544C">
              <w:rPr>
                <w:rFonts w:ascii="Arial" w:hAnsi="Arial" w:cs="Arial"/>
                <w:color w:val="0070C0"/>
                <w:sz w:val="24"/>
                <w:szCs w:val="24"/>
              </w:rPr>
              <w:t>.</w:t>
            </w:r>
          </w:p>
          <w:p w14:paraId="25669CB1" w14:textId="23381AA3" w:rsidR="00281E2C" w:rsidRPr="00BC544C" w:rsidRDefault="00281E2C"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Practitioners are sensitive to children’s backgrounds and experiences, using this knowledge to provide appropriate care and support</w:t>
            </w:r>
            <w:r w:rsidR="0087613F" w:rsidRPr="00BC544C">
              <w:rPr>
                <w:rFonts w:ascii="Arial" w:hAnsi="Arial" w:cs="Arial"/>
                <w:color w:val="0070C0"/>
                <w:sz w:val="24"/>
                <w:szCs w:val="24"/>
              </w:rPr>
              <w:t>.</w:t>
            </w:r>
          </w:p>
          <w:p w14:paraId="7AA82D2F" w14:textId="4F163D3D" w:rsidR="00281E2C" w:rsidRPr="00BC544C" w:rsidRDefault="00281E2C"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Successes and achievements are shared with children, families, and partners, and used as a basis for further improvement</w:t>
            </w:r>
            <w:r w:rsidR="0087613F" w:rsidRPr="00BC544C">
              <w:rPr>
                <w:rFonts w:ascii="Arial" w:hAnsi="Arial" w:cs="Arial"/>
                <w:color w:val="0070C0"/>
                <w:sz w:val="24"/>
                <w:szCs w:val="24"/>
              </w:rPr>
              <w:t>.</w:t>
            </w:r>
          </w:p>
          <w:p w14:paraId="0B0CD60B" w14:textId="77777777" w:rsidR="00461399" w:rsidRPr="009C31EE" w:rsidRDefault="00461399" w:rsidP="00461399">
            <w:pPr>
              <w:pStyle w:val="Default"/>
              <w:rPr>
                <w:color w:val="auto"/>
              </w:rPr>
            </w:pPr>
          </w:p>
          <w:p w14:paraId="067C147B" w14:textId="77777777" w:rsidR="00461399" w:rsidRPr="009C31EE" w:rsidRDefault="00461399" w:rsidP="00461399">
            <w:pPr>
              <w:pStyle w:val="Default"/>
              <w:ind w:left="32"/>
              <w:rPr>
                <w:b/>
                <w:bCs/>
                <w:color w:val="auto"/>
              </w:rPr>
            </w:pPr>
            <w:r w:rsidRPr="009C31EE">
              <w:rPr>
                <w:b/>
                <w:bCs/>
                <w:color w:val="auto"/>
              </w:rPr>
              <w:lastRenderedPageBreak/>
              <w:t xml:space="preserve">Key Priorities:  </w:t>
            </w:r>
          </w:p>
          <w:p w14:paraId="612A53CD" w14:textId="77777777" w:rsidR="001E3302" w:rsidRPr="009C31EE" w:rsidRDefault="001E3302" w:rsidP="001E3302">
            <w:pPr>
              <w:pStyle w:val="Default"/>
              <w:ind w:left="32"/>
              <w:rPr>
                <w:b/>
                <w:bCs/>
                <w:color w:val="00B0F0"/>
              </w:rPr>
            </w:pPr>
            <w:r w:rsidRPr="009C31EE">
              <w:rPr>
                <w:b/>
                <w:bCs/>
                <w:color w:val="auto"/>
              </w:rPr>
              <w:t>School/ELC</w:t>
            </w:r>
            <w:r w:rsidRPr="009C31EE">
              <w:rPr>
                <w:b/>
                <w:bCs/>
                <w:color w:val="00B0F0"/>
              </w:rPr>
              <w:t xml:space="preserve"> </w:t>
            </w:r>
            <w:r w:rsidRPr="00BC544C">
              <w:rPr>
                <w:b/>
                <w:bCs/>
                <w:color w:val="0070C0"/>
              </w:rPr>
              <w:t>Nursery class/ASN provision</w:t>
            </w:r>
          </w:p>
          <w:p w14:paraId="2FDDC441" w14:textId="77777777" w:rsidR="00461399" w:rsidRPr="009C31EE" w:rsidRDefault="00461399" w:rsidP="00461399">
            <w:pPr>
              <w:pStyle w:val="Default"/>
              <w:ind w:left="32"/>
              <w:rPr>
                <w:color w:val="auto"/>
              </w:rPr>
            </w:pPr>
          </w:p>
          <w:p w14:paraId="69BEB0DA" w14:textId="7733DC89" w:rsidR="00461399" w:rsidRPr="009C31EE" w:rsidRDefault="00FD3C42" w:rsidP="00587C27">
            <w:pPr>
              <w:pStyle w:val="Default"/>
              <w:numPr>
                <w:ilvl w:val="0"/>
                <w:numId w:val="3"/>
              </w:numPr>
              <w:rPr>
                <w:color w:val="auto"/>
              </w:rPr>
            </w:pPr>
            <w:r w:rsidRPr="009C31EE">
              <w:rPr>
                <w:color w:val="auto"/>
              </w:rPr>
              <w:t>Continue to further develop and roll out new attendance tracking and monitoring tool and use this to positively impact the attendance across the school</w:t>
            </w:r>
          </w:p>
          <w:p w14:paraId="539380B9" w14:textId="4D0EAD71" w:rsidR="00461399" w:rsidRPr="009C31EE" w:rsidRDefault="00281E2C" w:rsidP="00587C27">
            <w:pPr>
              <w:pStyle w:val="Default"/>
              <w:numPr>
                <w:ilvl w:val="0"/>
                <w:numId w:val="3"/>
              </w:numPr>
              <w:rPr>
                <w:color w:val="auto"/>
              </w:rPr>
            </w:pPr>
            <w:r w:rsidRPr="009C31EE">
              <w:rPr>
                <w:color w:val="auto"/>
              </w:rPr>
              <w:t>Focus on different and innovative approaches to the teaching of listening &amp; talking and reading to improve overall literacy</w:t>
            </w:r>
          </w:p>
          <w:p w14:paraId="5CBE17C4" w14:textId="04C2FC82" w:rsidR="00461399" w:rsidRPr="009C31EE" w:rsidRDefault="00281E2C" w:rsidP="00587C27">
            <w:pPr>
              <w:pStyle w:val="Default"/>
              <w:numPr>
                <w:ilvl w:val="0"/>
                <w:numId w:val="3"/>
              </w:numPr>
              <w:rPr>
                <w:color w:val="auto"/>
              </w:rPr>
            </w:pPr>
            <w:r w:rsidRPr="009C31EE">
              <w:rPr>
                <w:color w:val="auto"/>
              </w:rPr>
              <w:t>Rethink nurture provision and make this a place of nurture and learning and teaching</w:t>
            </w:r>
          </w:p>
          <w:p w14:paraId="2DCAC10B" w14:textId="77777777" w:rsidR="00587C27" w:rsidRPr="00BC544C" w:rsidRDefault="00587C27"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make learning through play central to all planning and daily practice to support strong progress in communication, language, mathematics, health, and wellbeing.</w:t>
            </w:r>
          </w:p>
          <w:p w14:paraId="565C871B" w14:textId="77777777" w:rsidR="00587C27" w:rsidRPr="00BC544C" w:rsidRDefault="00587C27"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demonstrate sensitivity to children’s backgrounds and experiences, ensuring care and support are tailored to individual circumstances.</w:t>
            </w:r>
          </w:p>
          <w:p w14:paraId="475DC544" w14:textId="2B5A5FBC" w:rsidR="00281E2C" w:rsidRPr="00BC544C" w:rsidRDefault="00587C27" w:rsidP="00587C27">
            <w:pPr>
              <w:pStyle w:val="ListParagraph"/>
              <w:numPr>
                <w:ilvl w:val="0"/>
                <w:numId w:val="3"/>
              </w:numPr>
              <w:rPr>
                <w:rFonts w:ascii="Arial" w:hAnsi="Arial" w:cs="Arial"/>
                <w:color w:val="0070C0"/>
                <w:sz w:val="24"/>
                <w:szCs w:val="24"/>
              </w:rPr>
            </w:pPr>
            <w:r w:rsidRPr="00BC544C">
              <w:rPr>
                <w:rFonts w:ascii="Arial" w:hAnsi="Arial" w:cs="Arial"/>
                <w:color w:val="0070C0"/>
                <w:sz w:val="24"/>
                <w:szCs w:val="24"/>
              </w:rPr>
              <w:t>Continue to identify and respond to each child’s interests, strengths, and needs, using this information to plan personalised next steps in their learning journey.</w:t>
            </w:r>
          </w:p>
          <w:p w14:paraId="03A29CE3" w14:textId="77777777" w:rsidR="006064F5" w:rsidRPr="009C31EE" w:rsidRDefault="006064F5" w:rsidP="006064F5">
            <w:pPr>
              <w:pStyle w:val="Default"/>
              <w:ind w:left="32"/>
              <w:rPr>
                <w:color w:val="auto"/>
              </w:rPr>
            </w:pPr>
          </w:p>
        </w:tc>
      </w:tr>
    </w:tbl>
    <w:p w14:paraId="3770B79C" w14:textId="77777777" w:rsidR="006064F5" w:rsidRPr="009C31EE" w:rsidRDefault="006064F5" w:rsidP="00F22FA5">
      <w:pPr>
        <w:rPr>
          <w:rFonts w:ascii="Arial" w:hAnsi="Arial" w:cs="Arial"/>
          <w:sz w:val="24"/>
          <w:szCs w:val="24"/>
        </w:rPr>
      </w:pPr>
    </w:p>
    <w:p w14:paraId="4580F23D" w14:textId="77777777" w:rsidR="00644548" w:rsidRPr="009C31EE" w:rsidRDefault="00644548" w:rsidP="00F22FA5">
      <w:pPr>
        <w:rPr>
          <w:rFonts w:ascii="Arial" w:hAnsi="Arial" w:cs="Arial"/>
          <w:sz w:val="24"/>
          <w:szCs w:val="24"/>
        </w:rPr>
      </w:pPr>
    </w:p>
    <w:p w14:paraId="7ED9E6B9" w14:textId="167F2D1B" w:rsidR="00644548" w:rsidRPr="009C31EE" w:rsidRDefault="00644548">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2E09AE" w:rsidRPr="009C31EE" w14:paraId="410D2C3B" w14:textId="77777777" w:rsidTr="002E09AE">
        <w:tc>
          <w:tcPr>
            <w:tcW w:w="10485" w:type="dxa"/>
            <w:shd w:val="clear" w:color="auto" w:fill="33CCCC"/>
          </w:tcPr>
          <w:p w14:paraId="163E7919" w14:textId="77777777" w:rsidR="002E09AE" w:rsidRPr="009C31EE" w:rsidRDefault="002E09AE" w:rsidP="002E09AE">
            <w:pPr>
              <w:pStyle w:val="Default"/>
              <w:rPr>
                <w:b/>
                <w:bCs/>
              </w:rPr>
            </w:pPr>
            <w:r w:rsidRPr="009C31EE">
              <w:rPr>
                <w:b/>
                <w:bCs/>
              </w:rPr>
              <w:t xml:space="preserve">Key Achievements of the </w:t>
            </w:r>
            <w:r w:rsidR="0007371F" w:rsidRPr="009C31EE">
              <w:rPr>
                <w:b/>
                <w:bCs/>
              </w:rPr>
              <w:t>Establishment</w:t>
            </w:r>
          </w:p>
          <w:p w14:paraId="75B8792A" w14:textId="77777777" w:rsidR="00644548" w:rsidRPr="009C31EE" w:rsidRDefault="00644548" w:rsidP="002E09AE">
            <w:pPr>
              <w:pStyle w:val="Default"/>
            </w:pPr>
          </w:p>
        </w:tc>
      </w:tr>
      <w:tr w:rsidR="002E09AE" w:rsidRPr="009C31EE" w14:paraId="7D466BEE" w14:textId="77777777" w:rsidTr="002E09AE">
        <w:tc>
          <w:tcPr>
            <w:tcW w:w="10485" w:type="dxa"/>
          </w:tcPr>
          <w:p w14:paraId="3166A388" w14:textId="77777777" w:rsidR="002E09AE" w:rsidRPr="009C31EE" w:rsidRDefault="002E09AE" w:rsidP="002E09AE">
            <w:pPr>
              <w:pStyle w:val="Default"/>
              <w:ind w:left="32"/>
              <w:rPr>
                <w:color w:val="auto"/>
              </w:rPr>
            </w:pPr>
          </w:p>
          <w:p w14:paraId="45D546F5" w14:textId="19597591"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 xml:space="preserve">Almost 100 children participated in the Inverclyde Music Festival – taking part in country dancing and the P4 action song. Our P4 class gained a first place in the Inverclyde Festival with their action song </w:t>
            </w:r>
            <w:r w:rsidR="0087613F" w:rsidRPr="009C31EE">
              <w:rPr>
                <w:rFonts w:ascii="Arial" w:hAnsi="Arial" w:cs="Arial"/>
                <w:sz w:val="24"/>
                <w:szCs w:val="24"/>
              </w:rPr>
              <w:t xml:space="preserve"> ‘</w:t>
            </w:r>
            <w:r w:rsidRPr="009C31EE">
              <w:rPr>
                <w:rFonts w:ascii="Arial" w:hAnsi="Arial" w:cs="Arial"/>
                <w:sz w:val="24"/>
                <w:szCs w:val="24"/>
              </w:rPr>
              <w:t>Have an ABBA Friendship</w:t>
            </w:r>
            <w:r w:rsidR="0087613F" w:rsidRPr="009C31EE">
              <w:rPr>
                <w:rFonts w:ascii="Arial" w:hAnsi="Arial" w:cs="Arial"/>
                <w:sz w:val="24"/>
                <w:szCs w:val="24"/>
              </w:rPr>
              <w:t>’.</w:t>
            </w:r>
          </w:p>
          <w:p w14:paraId="220FF4F4" w14:textId="010F2471"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 xml:space="preserve">Our </w:t>
            </w:r>
            <w:proofErr w:type="spellStart"/>
            <w:r w:rsidRPr="009C31EE">
              <w:rPr>
                <w:rFonts w:ascii="Arial" w:hAnsi="Arial" w:cs="Arial"/>
                <w:sz w:val="24"/>
                <w:szCs w:val="24"/>
              </w:rPr>
              <w:t>Aileyminis</w:t>
            </w:r>
            <w:proofErr w:type="spellEnd"/>
            <w:r w:rsidRPr="009C31EE">
              <w:rPr>
                <w:rFonts w:ascii="Arial" w:hAnsi="Arial" w:cs="Arial"/>
                <w:sz w:val="24"/>
                <w:szCs w:val="24"/>
              </w:rPr>
              <w:t xml:space="preserve"> group worked on a collaborative art project with Our Promise Partners and Your Voice to create art work based on the promise foundations. The work will be displayed as a major part of the refurbished family time rooms at the new HSCP building.</w:t>
            </w:r>
          </w:p>
          <w:p w14:paraId="59350736" w14:textId="3A633ACE" w:rsidR="00D53338" w:rsidRPr="009C31EE" w:rsidRDefault="00D53338" w:rsidP="00D53338">
            <w:pPr>
              <w:pStyle w:val="ListParagraph"/>
              <w:rPr>
                <w:rFonts w:ascii="Arial" w:hAnsi="Arial" w:cs="Arial"/>
                <w:sz w:val="24"/>
                <w:szCs w:val="24"/>
              </w:rPr>
            </w:pPr>
            <w:r w:rsidRPr="009C31EE">
              <w:rPr>
                <w:rFonts w:ascii="Arial" w:hAnsi="Arial" w:cs="Arial"/>
                <w:sz w:val="24"/>
                <w:szCs w:val="24"/>
              </w:rPr>
              <w:t xml:space="preserve">Our </w:t>
            </w:r>
            <w:proofErr w:type="spellStart"/>
            <w:r w:rsidRPr="009C31EE">
              <w:rPr>
                <w:rFonts w:ascii="Arial" w:hAnsi="Arial" w:cs="Arial"/>
                <w:sz w:val="24"/>
                <w:szCs w:val="24"/>
              </w:rPr>
              <w:t>Aileymillminis</w:t>
            </w:r>
            <w:proofErr w:type="spellEnd"/>
            <w:r w:rsidRPr="009C31EE">
              <w:rPr>
                <w:rFonts w:ascii="Arial" w:hAnsi="Arial" w:cs="Arial"/>
                <w:sz w:val="24"/>
                <w:szCs w:val="24"/>
              </w:rPr>
              <w:t xml:space="preserve"> also attended the Connect to Care Conference which was run and designed by children who were </w:t>
            </w:r>
            <w:r w:rsidR="0087613F" w:rsidRPr="009C31EE">
              <w:rPr>
                <w:rFonts w:ascii="Arial" w:hAnsi="Arial" w:cs="Arial"/>
                <w:sz w:val="24"/>
                <w:szCs w:val="24"/>
              </w:rPr>
              <w:t>C</w:t>
            </w:r>
            <w:r w:rsidRPr="009C31EE">
              <w:rPr>
                <w:rFonts w:ascii="Arial" w:hAnsi="Arial" w:cs="Arial"/>
                <w:sz w:val="24"/>
                <w:szCs w:val="24"/>
              </w:rPr>
              <w:t xml:space="preserve">are </w:t>
            </w:r>
            <w:r w:rsidR="0087613F" w:rsidRPr="009C31EE">
              <w:rPr>
                <w:rFonts w:ascii="Arial" w:hAnsi="Arial" w:cs="Arial"/>
                <w:sz w:val="24"/>
                <w:szCs w:val="24"/>
              </w:rPr>
              <w:t>E</w:t>
            </w:r>
            <w:r w:rsidRPr="009C31EE">
              <w:rPr>
                <w:rFonts w:ascii="Arial" w:hAnsi="Arial" w:cs="Arial"/>
                <w:sz w:val="24"/>
                <w:szCs w:val="24"/>
              </w:rPr>
              <w:t>xperienced. This showcased the work they had done throughout the year.</w:t>
            </w:r>
          </w:p>
          <w:p w14:paraId="626282E6" w14:textId="71B6CB3B"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A number of families continue</w:t>
            </w:r>
            <w:r w:rsidR="0087613F" w:rsidRPr="009C31EE">
              <w:rPr>
                <w:rFonts w:ascii="Arial" w:hAnsi="Arial" w:cs="Arial"/>
                <w:sz w:val="24"/>
                <w:szCs w:val="24"/>
              </w:rPr>
              <w:t>d</w:t>
            </w:r>
            <w:r w:rsidRPr="009C31EE">
              <w:rPr>
                <w:rFonts w:ascii="Arial" w:hAnsi="Arial" w:cs="Arial"/>
                <w:sz w:val="24"/>
                <w:szCs w:val="24"/>
              </w:rPr>
              <w:t xml:space="preserve"> to participate in the weekly family</w:t>
            </w:r>
            <w:r w:rsidR="0087613F" w:rsidRPr="009C31EE">
              <w:rPr>
                <w:rFonts w:ascii="Arial" w:hAnsi="Arial" w:cs="Arial"/>
                <w:sz w:val="24"/>
                <w:szCs w:val="24"/>
              </w:rPr>
              <w:t xml:space="preserve"> ‘</w:t>
            </w:r>
            <w:r w:rsidRPr="009C31EE">
              <w:rPr>
                <w:rFonts w:ascii="Arial" w:hAnsi="Arial" w:cs="Arial"/>
                <w:sz w:val="24"/>
                <w:szCs w:val="24"/>
              </w:rPr>
              <w:t>Food for Thought and Venture Out Volunteers Project</w:t>
            </w:r>
            <w:r w:rsidR="0087613F" w:rsidRPr="009C31EE">
              <w:rPr>
                <w:rFonts w:ascii="Arial" w:hAnsi="Arial" w:cs="Arial"/>
                <w:sz w:val="24"/>
                <w:szCs w:val="24"/>
              </w:rPr>
              <w:t>’</w:t>
            </w:r>
            <w:r w:rsidRPr="009C31EE">
              <w:rPr>
                <w:rFonts w:ascii="Arial" w:hAnsi="Arial" w:cs="Arial"/>
                <w:sz w:val="24"/>
                <w:szCs w:val="24"/>
              </w:rPr>
              <w:t>. The project celebrated the year coming to an end with a free family fun afternoon for Aileymill and St Andrew’s families in June.</w:t>
            </w:r>
          </w:p>
          <w:p w14:paraId="78449B0D"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We had a very successful infant nativity and P1-3 Christmas Cracker.</w:t>
            </w:r>
          </w:p>
          <w:p w14:paraId="7AFD3855"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 xml:space="preserve">P5 led the whole school St Andrew’s Day celebrations attended by many families and friends. </w:t>
            </w:r>
          </w:p>
          <w:p w14:paraId="5F670366"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Primary 6 demonstrated their enterprise skills in leading the monthly Thistle Café</w:t>
            </w:r>
          </w:p>
          <w:p w14:paraId="0DFA36E6"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 xml:space="preserve">Our </w:t>
            </w:r>
            <w:proofErr w:type="spellStart"/>
            <w:r w:rsidRPr="009C31EE">
              <w:rPr>
                <w:rFonts w:ascii="Arial" w:hAnsi="Arial" w:cs="Arial"/>
                <w:sz w:val="24"/>
                <w:szCs w:val="24"/>
              </w:rPr>
              <w:t>Dancethon</w:t>
            </w:r>
            <w:proofErr w:type="spellEnd"/>
            <w:r w:rsidRPr="009C31EE">
              <w:rPr>
                <w:rFonts w:ascii="Arial" w:hAnsi="Arial" w:cs="Arial"/>
                <w:sz w:val="24"/>
                <w:szCs w:val="24"/>
              </w:rPr>
              <w:t xml:space="preserve"> sponsored event raised over £3000 funding a whole school trip to the Beacon Pantomime</w:t>
            </w:r>
          </w:p>
          <w:p w14:paraId="5318DD09" w14:textId="17FFF9F2"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All stages of the school participate</w:t>
            </w:r>
            <w:r w:rsidR="0087613F" w:rsidRPr="009C31EE">
              <w:rPr>
                <w:rFonts w:ascii="Arial" w:hAnsi="Arial" w:cs="Arial"/>
                <w:sz w:val="24"/>
                <w:szCs w:val="24"/>
              </w:rPr>
              <w:t>d</w:t>
            </w:r>
            <w:r w:rsidRPr="009C31EE">
              <w:rPr>
                <w:rFonts w:ascii="Arial" w:hAnsi="Arial" w:cs="Arial"/>
                <w:sz w:val="24"/>
                <w:szCs w:val="24"/>
              </w:rPr>
              <w:t xml:space="preserve"> in a wide range of sports and </w:t>
            </w:r>
            <w:proofErr w:type="spellStart"/>
            <w:r w:rsidRPr="009C31EE">
              <w:rPr>
                <w:rFonts w:ascii="Arial" w:hAnsi="Arial" w:cs="Arial"/>
                <w:sz w:val="24"/>
                <w:szCs w:val="24"/>
              </w:rPr>
              <w:t>extra curricular</w:t>
            </w:r>
            <w:proofErr w:type="spellEnd"/>
            <w:r w:rsidRPr="009C31EE">
              <w:rPr>
                <w:rFonts w:ascii="Arial" w:hAnsi="Arial" w:cs="Arial"/>
                <w:sz w:val="24"/>
                <w:szCs w:val="24"/>
              </w:rPr>
              <w:t xml:space="preserve"> clubs  including – athletics, football, basketball, </w:t>
            </w:r>
            <w:proofErr w:type="spellStart"/>
            <w:r w:rsidRPr="009C31EE">
              <w:rPr>
                <w:rFonts w:ascii="Arial" w:hAnsi="Arial" w:cs="Arial"/>
                <w:sz w:val="24"/>
                <w:szCs w:val="24"/>
              </w:rPr>
              <w:t>multiskills</w:t>
            </w:r>
            <w:proofErr w:type="spellEnd"/>
            <w:r w:rsidRPr="009C31EE">
              <w:rPr>
                <w:rFonts w:ascii="Arial" w:hAnsi="Arial" w:cs="Arial"/>
                <w:sz w:val="24"/>
                <w:szCs w:val="24"/>
              </w:rPr>
              <w:t>, rugby, hockey</w:t>
            </w:r>
            <w:r w:rsidR="0087613F" w:rsidRPr="009C31EE">
              <w:rPr>
                <w:rFonts w:ascii="Arial" w:hAnsi="Arial" w:cs="Arial"/>
                <w:sz w:val="24"/>
                <w:szCs w:val="24"/>
              </w:rPr>
              <w:t>.</w:t>
            </w:r>
          </w:p>
          <w:p w14:paraId="7BE4870B" w14:textId="0D157C90"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We continued to work with a number of partners effectively including Barnardo’s YMI,  NHS Health specialists, active schools to provide the best experiences for our pupils</w:t>
            </w:r>
            <w:r w:rsidR="0087613F" w:rsidRPr="009C31EE">
              <w:rPr>
                <w:rFonts w:ascii="Arial" w:hAnsi="Arial" w:cs="Arial"/>
                <w:sz w:val="24"/>
                <w:szCs w:val="24"/>
              </w:rPr>
              <w:t>.</w:t>
            </w:r>
          </w:p>
          <w:p w14:paraId="091DBCF7"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 xml:space="preserve">Our pupils participated in STEM events including P7 visiting West College and P5 pupils taking part in </w:t>
            </w:r>
            <w:proofErr w:type="spellStart"/>
            <w:r w:rsidRPr="009C31EE">
              <w:rPr>
                <w:rFonts w:ascii="Arial" w:hAnsi="Arial" w:cs="Arial"/>
                <w:sz w:val="24"/>
                <w:szCs w:val="24"/>
              </w:rPr>
              <w:t>Sonappa</w:t>
            </w:r>
            <w:proofErr w:type="spellEnd"/>
            <w:r w:rsidRPr="009C31EE">
              <w:rPr>
                <w:rFonts w:ascii="Arial" w:hAnsi="Arial" w:cs="Arial"/>
                <w:sz w:val="24"/>
                <w:szCs w:val="24"/>
              </w:rPr>
              <w:t xml:space="preserve"> Music workshops.</w:t>
            </w:r>
          </w:p>
          <w:p w14:paraId="54E70EE5" w14:textId="61154AB0"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Wider achievements were celebrated at weekly assemblies and shared on the school’s social media. Star pupil awards were shared weekly at assembly.</w:t>
            </w:r>
          </w:p>
          <w:p w14:paraId="3F3345C0"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Primary 4 successfully completed a block of swimming lessons.</w:t>
            </w:r>
          </w:p>
          <w:p w14:paraId="2D07B96F"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Primary 5 pupils participated in drumming lessons led by YMI</w:t>
            </w:r>
          </w:p>
          <w:p w14:paraId="1C619345"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lastRenderedPageBreak/>
              <w:t xml:space="preserve">P7 and P7/6 participated in the </w:t>
            </w:r>
            <w:proofErr w:type="spellStart"/>
            <w:r w:rsidRPr="009C31EE">
              <w:rPr>
                <w:rFonts w:ascii="Arial" w:hAnsi="Arial" w:cs="Arial"/>
                <w:sz w:val="24"/>
                <w:szCs w:val="24"/>
              </w:rPr>
              <w:t>Galoshans</w:t>
            </w:r>
            <w:proofErr w:type="spellEnd"/>
            <w:r w:rsidRPr="009C31EE">
              <w:rPr>
                <w:rFonts w:ascii="Arial" w:hAnsi="Arial" w:cs="Arial"/>
                <w:sz w:val="24"/>
                <w:szCs w:val="24"/>
              </w:rPr>
              <w:t xml:space="preserve"> Festival. Along with pupils from St Andrew’s they played a variety of drums and brass instruments as they entertainment the local community</w:t>
            </w:r>
          </w:p>
          <w:p w14:paraId="665B7D87" w14:textId="0C5863AD"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W</w:t>
            </w:r>
            <w:r w:rsidR="0087613F" w:rsidRPr="009C31EE">
              <w:rPr>
                <w:rFonts w:ascii="Arial" w:hAnsi="Arial" w:cs="Arial"/>
                <w:sz w:val="24"/>
                <w:szCs w:val="24"/>
              </w:rPr>
              <w:t>e</w:t>
            </w:r>
            <w:r w:rsidRPr="009C31EE">
              <w:rPr>
                <w:rFonts w:ascii="Arial" w:hAnsi="Arial" w:cs="Arial"/>
                <w:sz w:val="24"/>
                <w:szCs w:val="24"/>
              </w:rPr>
              <w:t xml:space="preserve"> continue</w:t>
            </w:r>
            <w:r w:rsidR="0087613F" w:rsidRPr="009C31EE">
              <w:rPr>
                <w:rFonts w:ascii="Arial" w:hAnsi="Arial" w:cs="Arial"/>
                <w:sz w:val="24"/>
                <w:szCs w:val="24"/>
              </w:rPr>
              <w:t>d</w:t>
            </w:r>
            <w:r w:rsidRPr="009C31EE">
              <w:rPr>
                <w:rFonts w:ascii="Arial" w:hAnsi="Arial" w:cs="Arial"/>
                <w:sz w:val="24"/>
                <w:szCs w:val="24"/>
              </w:rPr>
              <w:t xml:space="preserve"> to build close relationships with our neighbouring school and jointly celebrated Christmas in St Andrew’s Church.</w:t>
            </w:r>
          </w:p>
          <w:p w14:paraId="5EEB9E79"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The APP organised successful P5-7 discos.</w:t>
            </w:r>
          </w:p>
          <w:p w14:paraId="102B8085" w14:textId="77777777"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30 primary 6 pupils participated in a two residential stay at FSC in Millport building their independence and developing new skills.</w:t>
            </w:r>
          </w:p>
          <w:p w14:paraId="6FEE2BC1" w14:textId="35F4A2A3"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We continue</w:t>
            </w:r>
            <w:r w:rsidR="0087613F" w:rsidRPr="009C31EE">
              <w:rPr>
                <w:rFonts w:ascii="Arial" w:hAnsi="Arial" w:cs="Arial"/>
                <w:sz w:val="24"/>
                <w:szCs w:val="24"/>
              </w:rPr>
              <w:t>d</w:t>
            </w:r>
            <w:r w:rsidRPr="009C31EE">
              <w:rPr>
                <w:rFonts w:ascii="Arial" w:hAnsi="Arial" w:cs="Arial"/>
                <w:sz w:val="24"/>
                <w:szCs w:val="24"/>
              </w:rPr>
              <w:t xml:space="preserve"> to foster a strong relationship with our school minister David form Old Gourock and Ashton Church. In partnership with the chaplaincy team, P5 participated in Bubble-gum and Fluff, P6 attend the Easter Code and P7 were involved in the Values Cosy Café.</w:t>
            </w:r>
          </w:p>
          <w:p w14:paraId="1F118938" w14:textId="44328319" w:rsidR="00D53338" w:rsidRPr="009C31EE" w:rsidRDefault="00D53338" w:rsidP="00587C27">
            <w:pPr>
              <w:pStyle w:val="ListParagraph"/>
              <w:numPr>
                <w:ilvl w:val="0"/>
                <w:numId w:val="17"/>
              </w:numPr>
              <w:rPr>
                <w:rFonts w:ascii="Arial" w:hAnsi="Arial" w:cs="Arial"/>
                <w:sz w:val="24"/>
                <w:szCs w:val="24"/>
              </w:rPr>
            </w:pPr>
            <w:r w:rsidRPr="009C31EE">
              <w:rPr>
                <w:rFonts w:ascii="Arial" w:hAnsi="Arial" w:cs="Arial"/>
                <w:sz w:val="24"/>
                <w:szCs w:val="24"/>
              </w:rPr>
              <w:t xml:space="preserve">Parents were welcomed into school to work with their child during </w:t>
            </w:r>
            <w:r w:rsidR="0087613F" w:rsidRPr="009C31EE">
              <w:rPr>
                <w:rFonts w:ascii="Arial" w:hAnsi="Arial" w:cs="Arial"/>
                <w:sz w:val="24"/>
                <w:szCs w:val="24"/>
              </w:rPr>
              <w:t>S</w:t>
            </w:r>
            <w:r w:rsidRPr="009C31EE">
              <w:rPr>
                <w:rFonts w:ascii="Arial" w:hAnsi="Arial" w:cs="Arial"/>
                <w:sz w:val="24"/>
                <w:szCs w:val="24"/>
              </w:rPr>
              <w:t xml:space="preserve">cience </w:t>
            </w:r>
            <w:r w:rsidR="0087613F" w:rsidRPr="009C31EE">
              <w:rPr>
                <w:rFonts w:ascii="Arial" w:hAnsi="Arial" w:cs="Arial"/>
                <w:sz w:val="24"/>
                <w:szCs w:val="24"/>
              </w:rPr>
              <w:t>W</w:t>
            </w:r>
            <w:r w:rsidRPr="009C31EE">
              <w:rPr>
                <w:rFonts w:ascii="Arial" w:hAnsi="Arial" w:cs="Arial"/>
                <w:sz w:val="24"/>
                <w:szCs w:val="24"/>
              </w:rPr>
              <w:t xml:space="preserve">eek and Christmas </w:t>
            </w:r>
            <w:r w:rsidR="0087613F" w:rsidRPr="009C31EE">
              <w:rPr>
                <w:rFonts w:ascii="Arial" w:hAnsi="Arial" w:cs="Arial"/>
                <w:sz w:val="24"/>
                <w:szCs w:val="24"/>
              </w:rPr>
              <w:t>C</w:t>
            </w:r>
            <w:r w:rsidRPr="009C31EE">
              <w:rPr>
                <w:rFonts w:ascii="Arial" w:hAnsi="Arial" w:cs="Arial"/>
                <w:sz w:val="24"/>
                <w:szCs w:val="24"/>
              </w:rPr>
              <w:t xml:space="preserve">raft </w:t>
            </w:r>
            <w:r w:rsidR="0087613F" w:rsidRPr="009C31EE">
              <w:rPr>
                <w:rFonts w:ascii="Arial" w:hAnsi="Arial" w:cs="Arial"/>
                <w:sz w:val="24"/>
                <w:szCs w:val="24"/>
              </w:rPr>
              <w:t>W</w:t>
            </w:r>
            <w:r w:rsidRPr="009C31EE">
              <w:rPr>
                <w:rFonts w:ascii="Arial" w:hAnsi="Arial" w:cs="Arial"/>
                <w:sz w:val="24"/>
                <w:szCs w:val="24"/>
              </w:rPr>
              <w:t>eek.</w:t>
            </w:r>
          </w:p>
          <w:p w14:paraId="3AE249DA" w14:textId="60DC1C23" w:rsidR="00587C27" w:rsidRPr="00BC544C" w:rsidRDefault="00587C27" w:rsidP="00587C27">
            <w:pPr>
              <w:pStyle w:val="ListParagraph"/>
              <w:numPr>
                <w:ilvl w:val="0"/>
                <w:numId w:val="17"/>
              </w:numPr>
              <w:rPr>
                <w:rFonts w:ascii="Arial" w:hAnsi="Arial" w:cs="Arial"/>
                <w:color w:val="0070C0"/>
                <w:sz w:val="24"/>
                <w:szCs w:val="24"/>
              </w:rPr>
            </w:pPr>
            <w:r w:rsidRPr="00BC544C">
              <w:rPr>
                <w:rFonts w:ascii="Arial" w:hAnsi="Arial" w:cs="Arial"/>
                <w:color w:val="0070C0"/>
                <w:sz w:val="24"/>
                <w:szCs w:val="24"/>
              </w:rPr>
              <w:t>Children had the opportunity to work along with Inverclyde Community Food Network and learning about sustainability and growing our own foods</w:t>
            </w:r>
            <w:r w:rsidR="0087613F" w:rsidRPr="00BC544C">
              <w:rPr>
                <w:rFonts w:ascii="Arial" w:hAnsi="Arial" w:cs="Arial"/>
                <w:color w:val="0070C0"/>
                <w:sz w:val="24"/>
                <w:szCs w:val="24"/>
              </w:rPr>
              <w:t>.</w:t>
            </w:r>
          </w:p>
          <w:p w14:paraId="16380278" w14:textId="7730648C" w:rsidR="00587C27" w:rsidRPr="00BC544C" w:rsidRDefault="00587C27" w:rsidP="00587C27">
            <w:pPr>
              <w:pStyle w:val="ListParagraph"/>
              <w:numPr>
                <w:ilvl w:val="0"/>
                <w:numId w:val="17"/>
              </w:numPr>
              <w:rPr>
                <w:rFonts w:ascii="Arial" w:hAnsi="Arial" w:cs="Arial"/>
                <w:color w:val="0070C0"/>
                <w:sz w:val="24"/>
                <w:szCs w:val="24"/>
              </w:rPr>
            </w:pPr>
            <w:r w:rsidRPr="00BC544C">
              <w:rPr>
                <w:rFonts w:ascii="Arial" w:hAnsi="Arial" w:cs="Arial"/>
                <w:color w:val="0070C0"/>
                <w:sz w:val="24"/>
                <w:szCs w:val="24"/>
              </w:rPr>
              <w:t xml:space="preserve">Our sponsored invents raised in excess of £2000 which allowed us to plan treats for Christmas and end of term events </w:t>
            </w:r>
            <w:r w:rsidR="0087613F" w:rsidRPr="00BC544C">
              <w:rPr>
                <w:rFonts w:ascii="Arial" w:hAnsi="Arial" w:cs="Arial"/>
                <w:color w:val="0070C0"/>
                <w:sz w:val="24"/>
                <w:szCs w:val="24"/>
              </w:rPr>
              <w:t>.</w:t>
            </w:r>
          </w:p>
          <w:p w14:paraId="7DC37A00" w14:textId="168E360A" w:rsidR="00587C27" w:rsidRPr="00BC544C" w:rsidRDefault="00587C27" w:rsidP="00587C27">
            <w:pPr>
              <w:pStyle w:val="ListParagraph"/>
              <w:numPr>
                <w:ilvl w:val="0"/>
                <w:numId w:val="17"/>
              </w:numPr>
              <w:rPr>
                <w:rFonts w:ascii="Arial" w:hAnsi="Arial" w:cs="Arial"/>
                <w:color w:val="0070C0"/>
                <w:sz w:val="24"/>
                <w:szCs w:val="24"/>
              </w:rPr>
            </w:pPr>
            <w:r w:rsidRPr="00BC544C">
              <w:rPr>
                <w:rFonts w:ascii="Arial" w:hAnsi="Arial" w:cs="Arial"/>
                <w:color w:val="0070C0"/>
                <w:sz w:val="24"/>
                <w:szCs w:val="24"/>
              </w:rPr>
              <w:t>Almost all children took part in a variety of events where they performed for their families</w:t>
            </w:r>
            <w:r w:rsidR="0087613F" w:rsidRPr="00BC544C">
              <w:rPr>
                <w:rFonts w:ascii="Arial" w:hAnsi="Arial" w:cs="Arial"/>
                <w:color w:val="0070C0"/>
                <w:sz w:val="24"/>
                <w:szCs w:val="24"/>
              </w:rPr>
              <w:t>.</w:t>
            </w:r>
          </w:p>
          <w:p w14:paraId="4F2C4BFC" w14:textId="25447A58" w:rsidR="00587C27" w:rsidRPr="00BC544C" w:rsidRDefault="00587C27" w:rsidP="00587C27">
            <w:pPr>
              <w:pStyle w:val="ListParagraph"/>
              <w:numPr>
                <w:ilvl w:val="0"/>
                <w:numId w:val="17"/>
              </w:numPr>
              <w:rPr>
                <w:rFonts w:ascii="Arial" w:hAnsi="Arial" w:cs="Arial"/>
                <w:color w:val="0070C0"/>
                <w:sz w:val="24"/>
                <w:szCs w:val="24"/>
              </w:rPr>
            </w:pPr>
            <w:r w:rsidRPr="00BC544C">
              <w:rPr>
                <w:rFonts w:ascii="Arial" w:hAnsi="Arial" w:cs="Arial"/>
                <w:color w:val="0070C0"/>
                <w:sz w:val="24"/>
                <w:szCs w:val="24"/>
              </w:rPr>
              <w:t>Parents have actively tak</w:t>
            </w:r>
            <w:r w:rsidR="0087613F" w:rsidRPr="00BC544C">
              <w:rPr>
                <w:rFonts w:ascii="Arial" w:hAnsi="Arial" w:cs="Arial"/>
                <w:color w:val="0070C0"/>
                <w:sz w:val="24"/>
                <w:szCs w:val="24"/>
              </w:rPr>
              <w:t>en</w:t>
            </w:r>
            <w:r w:rsidRPr="00BC544C">
              <w:rPr>
                <w:rFonts w:ascii="Arial" w:hAnsi="Arial" w:cs="Arial"/>
                <w:color w:val="0070C0"/>
                <w:sz w:val="24"/>
                <w:szCs w:val="24"/>
              </w:rPr>
              <w:t xml:space="preserve"> part in a wide variety of family events e.g. </w:t>
            </w:r>
            <w:proofErr w:type="spellStart"/>
            <w:r w:rsidRPr="00BC544C">
              <w:rPr>
                <w:rFonts w:ascii="Arial" w:hAnsi="Arial" w:cs="Arial"/>
                <w:color w:val="0070C0"/>
                <w:sz w:val="24"/>
                <w:szCs w:val="24"/>
              </w:rPr>
              <w:t>Bookbug</w:t>
            </w:r>
            <w:proofErr w:type="spellEnd"/>
            <w:r w:rsidRPr="00BC544C">
              <w:rPr>
                <w:rFonts w:ascii="Arial" w:hAnsi="Arial" w:cs="Arial"/>
                <w:color w:val="0070C0"/>
                <w:sz w:val="24"/>
                <w:szCs w:val="24"/>
              </w:rPr>
              <w:t>, Craft Days which are all highly attended</w:t>
            </w:r>
            <w:r w:rsidR="0087613F" w:rsidRPr="00BC544C">
              <w:rPr>
                <w:rFonts w:ascii="Arial" w:hAnsi="Arial" w:cs="Arial"/>
                <w:color w:val="0070C0"/>
                <w:sz w:val="24"/>
                <w:szCs w:val="24"/>
              </w:rPr>
              <w:t>.</w:t>
            </w:r>
          </w:p>
          <w:p w14:paraId="316B071B" w14:textId="1F309157" w:rsidR="00587C27" w:rsidRPr="00BC544C" w:rsidRDefault="00587C27" w:rsidP="00587C27">
            <w:pPr>
              <w:pStyle w:val="ListParagraph"/>
              <w:numPr>
                <w:ilvl w:val="0"/>
                <w:numId w:val="17"/>
              </w:numPr>
              <w:rPr>
                <w:rFonts w:ascii="Arial" w:hAnsi="Arial" w:cs="Arial"/>
                <w:color w:val="0070C0"/>
                <w:sz w:val="24"/>
                <w:szCs w:val="24"/>
              </w:rPr>
            </w:pPr>
            <w:r w:rsidRPr="00BC544C">
              <w:rPr>
                <w:rFonts w:ascii="Arial" w:hAnsi="Arial" w:cs="Arial"/>
                <w:color w:val="0070C0"/>
                <w:sz w:val="24"/>
                <w:szCs w:val="24"/>
              </w:rPr>
              <w:t>Parents are actively involved in outings within the nursery and are always keen to support these by coming along</w:t>
            </w:r>
            <w:r w:rsidR="0087613F" w:rsidRPr="00BC544C">
              <w:rPr>
                <w:rFonts w:ascii="Arial" w:hAnsi="Arial" w:cs="Arial"/>
                <w:color w:val="0070C0"/>
                <w:sz w:val="24"/>
                <w:szCs w:val="24"/>
              </w:rPr>
              <w:t>.</w:t>
            </w:r>
          </w:p>
          <w:p w14:paraId="484FCD0C" w14:textId="77777777" w:rsidR="002E09AE" w:rsidRPr="009C31EE" w:rsidRDefault="002E09AE" w:rsidP="002E09AE">
            <w:pPr>
              <w:pStyle w:val="Default"/>
              <w:ind w:left="32"/>
              <w:rPr>
                <w:color w:val="auto"/>
              </w:rPr>
            </w:pPr>
          </w:p>
          <w:p w14:paraId="387A1FE0" w14:textId="77777777" w:rsidR="002E09AE" w:rsidRPr="009C31EE" w:rsidRDefault="002E09AE" w:rsidP="002E09AE">
            <w:pPr>
              <w:pStyle w:val="Default"/>
              <w:ind w:left="32"/>
              <w:rPr>
                <w:color w:val="auto"/>
              </w:rPr>
            </w:pPr>
          </w:p>
          <w:p w14:paraId="40259809" w14:textId="77777777" w:rsidR="002E09AE" w:rsidRPr="009C31EE" w:rsidRDefault="002E09AE" w:rsidP="002E09AE">
            <w:pPr>
              <w:pStyle w:val="Default"/>
              <w:ind w:left="32"/>
              <w:rPr>
                <w:color w:val="auto"/>
              </w:rPr>
            </w:pPr>
          </w:p>
        </w:tc>
      </w:tr>
    </w:tbl>
    <w:p w14:paraId="11A7816D" w14:textId="77777777" w:rsidR="002E09AE" w:rsidRPr="009C31EE" w:rsidRDefault="002E09AE" w:rsidP="00F22FA5">
      <w:pPr>
        <w:rPr>
          <w:rFonts w:ascii="Arial" w:hAnsi="Arial" w:cs="Arial"/>
          <w:sz w:val="24"/>
          <w:szCs w:val="24"/>
        </w:rPr>
      </w:pPr>
    </w:p>
    <w:sectPr w:rsidR="002E09AE" w:rsidRPr="009C31EE" w:rsidSect="003622B4">
      <w:headerReference w:type="even" r:id="rId15"/>
      <w:headerReference w:type="default" r:id="rId16"/>
      <w:head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CDC14" w14:textId="77777777" w:rsidR="007D44C9" w:rsidRDefault="007D44C9" w:rsidP="0082145D">
      <w:pPr>
        <w:spacing w:after="0" w:line="240" w:lineRule="auto"/>
      </w:pPr>
      <w:r>
        <w:separator/>
      </w:r>
    </w:p>
  </w:endnote>
  <w:endnote w:type="continuationSeparator" w:id="0">
    <w:p w14:paraId="0EEC03C0" w14:textId="77777777" w:rsidR="007D44C9" w:rsidRDefault="007D44C9"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7D10" w14:textId="77777777" w:rsidR="007D44C9" w:rsidRDefault="007D44C9" w:rsidP="0082145D">
      <w:pPr>
        <w:spacing w:after="0" w:line="240" w:lineRule="auto"/>
      </w:pPr>
      <w:r>
        <w:separator/>
      </w:r>
    </w:p>
  </w:footnote>
  <w:footnote w:type="continuationSeparator" w:id="0">
    <w:p w14:paraId="6DE6E37F" w14:textId="77777777" w:rsidR="007D44C9" w:rsidRDefault="007D44C9"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1731" w14:textId="49326889" w:rsidR="007D44C9" w:rsidRDefault="007D44C9">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7D44C9" w:rsidRPr="0082145D" w:rsidRDefault="007D44C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C0A4318" w14:textId="20BCC943" w:rsidR="007D44C9" w:rsidRPr="0082145D" w:rsidRDefault="007D44C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D3E25" w14:textId="511C780A" w:rsidR="007D44C9" w:rsidRDefault="007D44C9">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7D44C9" w:rsidRPr="0082145D" w:rsidRDefault="007D44C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BAD3954" w14:textId="0F7CF062" w:rsidR="007D44C9" w:rsidRPr="0082145D" w:rsidRDefault="007D44C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F5F5" w14:textId="1B090119" w:rsidR="007D44C9" w:rsidRDefault="007D44C9">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7D44C9" w:rsidRPr="0082145D" w:rsidRDefault="007D44C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35EE5EF" w14:textId="6AA7A650" w:rsidR="007D44C9" w:rsidRPr="0082145D" w:rsidRDefault="007D44C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204E"/>
    <w:multiLevelType w:val="hybridMultilevel"/>
    <w:tmpl w:val="159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0721"/>
    <w:multiLevelType w:val="hybridMultilevel"/>
    <w:tmpl w:val="5776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82221"/>
    <w:multiLevelType w:val="hybridMultilevel"/>
    <w:tmpl w:val="60C83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B54D5"/>
    <w:multiLevelType w:val="hybridMultilevel"/>
    <w:tmpl w:val="537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5152"/>
    <w:multiLevelType w:val="multilevel"/>
    <w:tmpl w:val="0A4C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26C55"/>
    <w:multiLevelType w:val="multilevel"/>
    <w:tmpl w:val="878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619E5"/>
    <w:multiLevelType w:val="hybridMultilevel"/>
    <w:tmpl w:val="17AA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B086A"/>
    <w:multiLevelType w:val="hybridMultilevel"/>
    <w:tmpl w:val="F060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621A5"/>
    <w:multiLevelType w:val="hybridMultilevel"/>
    <w:tmpl w:val="CA0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96D4B"/>
    <w:multiLevelType w:val="hybridMultilevel"/>
    <w:tmpl w:val="532C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21829"/>
    <w:multiLevelType w:val="hybridMultilevel"/>
    <w:tmpl w:val="BF549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44B76"/>
    <w:multiLevelType w:val="hybridMultilevel"/>
    <w:tmpl w:val="5EAA268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A1374A"/>
    <w:multiLevelType w:val="hybridMultilevel"/>
    <w:tmpl w:val="A528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C030C"/>
    <w:multiLevelType w:val="multilevel"/>
    <w:tmpl w:val="0074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E92054"/>
    <w:multiLevelType w:val="hybridMultilevel"/>
    <w:tmpl w:val="E618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92BEF"/>
    <w:multiLevelType w:val="hybridMultilevel"/>
    <w:tmpl w:val="EF564506"/>
    <w:lvl w:ilvl="0" w:tplc="C62038A2">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6" w15:restartNumberingAfterBreak="0">
    <w:nsid w:val="3FB71FFB"/>
    <w:multiLevelType w:val="hybridMultilevel"/>
    <w:tmpl w:val="28A24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4AE00E8"/>
    <w:multiLevelType w:val="hybridMultilevel"/>
    <w:tmpl w:val="D0A4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06F74"/>
    <w:multiLevelType w:val="hybridMultilevel"/>
    <w:tmpl w:val="6CEAB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05CDF"/>
    <w:multiLevelType w:val="hybridMultilevel"/>
    <w:tmpl w:val="45D8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A6F1D"/>
    <w:multiLevelType w:val="hybridMultilevel"/>
    <w:tmpl w:val="019892CE"/>
    <w:lvl w:ilvl="0" w:tplc="1780DE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4841B3"/>
    <w:multiLevelType w:val="hybridMultilevel"/>
    <w:tmpl w:val="4992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13904"/>
    <w:multiLevelType w:val="hybridMultilevel"/>
    <w:tmpl w:val="23EE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7352F5"/>
    <w:multiLevelType w:val="hybridMultilevel"/>
    <w:tmpl w:val="EC2C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33484"/>
    <w:multiLevelType w:val="hybridMultilevel"/>
    <w:tmpl w:val="CF14C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8880505"/>
    <w:multiLevelType w:val="hybridMultilevel"/>
    <w:tmpl w:val="796A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7"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8" w15:restartNumberingAfterBreak="0">
    <w:nsid w:val="7C4D6CBB"/>
    <w:multiLevelType w:val="multilevel"/>
    <w:tmpl w:val="6F86F89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59802562">
    <w:abstractNumId w:val="27"/>
  </w:num>
  <w:num w:numId="2" w16cid:durableId="69546195">
    <w:abstractNumId w:val="0"/>
  </w:num>
  <w:num w:numId="3" w16cid:durableId="1639072696">
    <w:abstractNumId w:val="26"/>
  </w:num>
  <w:num w:numId="4" w16cid:durableId="463695243">
    <w:abstractNumId w:val="11"/>
  </w:num>
  <w:num w:numId="5" w16cid:durableId="942344402">
    <w:abstractNumId w:val="10"/>
  </w:num>
  <w:num w:numId="6" w16cid:durableId="1906536">
    <w:abstractNumId w:val="17"/>
  </w:num>
  <w:num w:numId="7" w16cid:durableId="522744119">
    <w:abstractNumId w:val="7"/>
  </w:num>
  <w:num w:numId="8" w16cid:durableId="1232038578">
    <w:abstractNumId w:val="1"/>
  </w:num>
  <w:num w:numId="9" w16cid:durableId="774517953">
    <w:abstractNumId w:val="23"/>
  </w:num>
  <w:num w:numId="10" w16cid:durableId="1321468613">
    <w:abstractNumId w:val="25"/>
  </w:num>
  <w:num w:numId="11" w16cid:durableId="506217696">
    <w:abstractNumId w:val="20"/>
  </w:num>
  <w:num w:numId="12" w16cid:durableId="256406933">
    <w:abstractNumId w:val="28"/>
  </w:num>
  <w:num w:numId="13" w16cid:durableId="2056536758">
    <w:abstractNumId w:val="5"/>
  </w:num>
  <w:num w:numId="14" w16cid:durableId="635062959">
    <w:abstractNumId w:val="13"/>
  </w:num>
  <w:num w:numId="15" w16cid:durableId="1646739073">
    <w:abstractNumId w:val="4"/>
  </w:num>
  <w:num w:numId="16" w16cid:durableId="1452748941">
    <w:abstractNumId w:val="18"/>
  </w:num>
  <w:num w:numId="17" w16cid:durableId="679546813">
    <w:abstractNumId w:val="6"/>
  </w:num>
  <w:num w:numId="18" w16cid:durableId="39936682">
    <w:abstractNumId w:val="15"/>
  </w:num>
  <w:num w:numId="19" w16cid:durableId="2127771261">
    <w:abstractNumId w:val="2"/>
  </w:num>
  <w:num w:numId="20" w16cid:durableId="1723166193">
    <w:abstractNumId w:val="14"/>
  </w:num>
  <w:num w:numId="21" w16cid:durableId="982268695">
    <w:abstractNumId w:val="3"/>
  </w:num>
  <w:num w:numId="22" w16cid:durableId="901255079">
    <w:abstractNumId w:val="12"/>
  </w:num>
  <w:num w:numId="23" w16cid:durableId="519246098">
    <w:abstractNumId w:val="21"/>
  </w:num>
  <w:num w:numId="24" w16cid:durableId="1925262639">
    <w:abstractNumId w:val="16"/>
  </w:num>
  <w:num w:numId="25" w16cid:durableId="523516439">
    <w:abstractNumId w:val="24"/>
  </w:num>
  <w:num w:numId="26" w16cid:durableId="2015374494">
    <w:abstractNumId w:val="22"/>
  </w:num>
  <w:num w:numId="27" w16cid:durableId="941258169">
    <w:abstractNumId w:val="19"/>
  </w:num>
  <w:num w:numId="28" w16cid:durableId="686953030">
    <w:abstractNumId w:val="8"/>
  </w:num>
  <w:num w:numId="29" w16cid:durableId="169037018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A5"/>
    <w:rsid w:val="00013058"/>
    <w:rsid w:val="00017420"/>
    <w:rsid w:val="00040350"/>
    <w:rsid w:val="00041E48"/>
    <w:rsid w:val="00053B2E"/>
    <w:rsid w:val="0007102D"/>
    <w:rsid w:val="0007363F"/>
    <w:rsid w:val="0007371F"/>
    <w:rsid w:val="00075193"/>
    <w:rsid w:val="00076583"/>
    <w:rsid w:val="00083047"/>
    <w:rsid w:val="00092654"/>
    <w:rsid w:val="000A28F0"/>
    <w:rsid w:val="000A3D86"/>
    <w:rsid w:val="000A765A"/>
    <w:rsid w:val="000B1D6A"/>
    <w:rsid w:val="000C2EB4"/>
    <w:rsid w:val="0010061B"/>
    <w:rsid w:val="001028D8"/>
    <w:rsid w:val="00107E32"/>
    <w:rsid w:val="00116E3A"/>
    <w:rsid w:val="0012353A"/>
    <w:rsid w:val="00136B7E"/>
    <w:rsid w:val="0014616B"/>
    <w:rsid w:val="0015480A"/>
    <w:rsid w:val="001632EA"/>
    <w:rsid w:val="001701D8"/>
    <w:rsid w:val="00190048"/>
    <w:rsid w:val="001921BB"/>
    <w:rsid w:val="00195321"/>
    <w:rsid w:val="001959E3"/>
    <w:rsid w:val="00196CCC"/>
    <w:rsid w:val="001B33D1"/>
    <w:rsid w:val="001C37BD"/>
    <w:rsid w:val="001D4F78"/>
    <w:rsid w:val="001D6965"/>
    <w:rsid w:val="001E3302"/>
    <w:rsid w:val="001E5B0A"/>
    <w:rsid w:val="001F20F1"/>
    <w:rsid w:val="001F7BC6"/>
    <w:rsid w:val="00200DCC"/>
    <w:rsid w:val="00217BE5"/>
    <w:rsid w:val="00226673"/>
    <w:rsid w:val="00241DBD"/>
    <w:rsid w:val="002609AE"/>
    <w:rsid w:val="00260C31"/>
    <w:rsid w:val="00276B22"/>
    <w:rsid w:val="00281E2C"/>
    <w:rsid w:val="002A43C7"/>
    <w:rsid w:val="002B0831"/>
    <w:rsid w:val="002B51C9"/>
    <w:rsid w:val="002B71CC"/>
    <w:rsid w:val="002D3482"/>
    <w:rsid w:val="002D743D"/>
    <w:rsid w:val="002E09AE"/>
    <w:rsid w:val="002E30AB"/>
    <w:rsid w:val="002E6446"/>
    <w:rsid w:val="002F43CF"/>
    <w:rsid w:val="002F6734"/>
    <w:rsid w:val="002F7367"/>
    <w:rsid w:val="003166F3"/>
    <w:rsid w:val="003314A9"/>
    <w:rsid w:val="00331587"/>
    <w:rsid w:val="0033280E"/>
    <w:rsid w:val="003379BA"/>
    <w:rsid w:val="00350305"/>
    <w:rsid w:val="00353364"/>
    <w:rsid w:val="00360119"/>
    <w:rsid w:val="003612A2"/>
    <w:rsid w:val="003622B4"/>
    <w:rsid w:val="00367F05"/>
    <w:rsid w:val="00386D51"/>
    <w:rsid w:val="00392259"/>
    <w:rsid w:val="00392CEC"/>
    <w:rsid w:val="003977F3"/>
    <w:rsid w:val="003A1853"/>
    <w:rsid w:val="003A5FDD"/>
    <w:rsid w:val="003B6429"/>
    <w:rsid w:val="003C0A22"/>
    <w:rsid w:val="003C3322"/>
    <w:rsid w:val="003C7693"/>
    <w:rsid w:val="003D1854"/>
    <w:rsid w:val="003D72D4"/>
    <w:rsid w:val="003D7497"/>
    <w:rsid w:val="003F4148"/>
    <w:rsid w:val="004004B9"/>
    <w:rsid w:val="00410D3F"/>
    <w:rsid w:val="004124A0"/>
    <w:rsid w:val="00436989"/>
    <w:rsid w:val="00440321"/>
    <w:rsid w:val="00440D0D"/>
    <w:rsid w:val="00443211"/>
    <w:rsid w:val="00444D44"/>
    <w:rsid w:val="00446EE2"/>
    <w:rsid w:val="00450BFB"/>
    <w:rsid w:val="00461399"/>
    <w:rsid w:val="0047631A"/>
    <w:rsid w:val="00481A41"/>
    <w:rsid w:val="0048349B"/>
    <w:rsid w:val="00487655"/>
    <w:rsid w:val="004927E3"/>
    <w:rsid w:val="004D28BC"/>
    <w:rsid w:val="004E3E7C"/>
    <w:rsid w:val="00503E22"/>
    <w:rsid w:val="00507E47"/>
    <w:rsid w:val="005210F8"/>
    <w:rsid w:val="00521FE9"/>
    <w:rsid w:val="00533EBF"/>
    <w:rsid w:val="00534987"/>
    <w:rsid w:val="005438E8"/>
    <w:rsid w:val="00546FEF"/>
    <w:rsid w:val="00551A7B"/>
    <w:rsid w:val="00552B8B"/>
    <w:rsid w:val="00554538"/>
    <w:rsid w:val="00566411"/>
    <w:rsid w:val="00566D1D"/>
    <w:rsid w:val="00571EED"/>
    <w:rsid w:val="00577AE0"/>
    <w:rsid w:val="0058793F"/>
    <w:rsid w:val="00587C27"/>
    <w:rsid w:val="0059067E"/>
    <w:rsid w:val="00593D1F"/>
    <w:rsid w:val="005A3050"/>
    <w:rsid w:val="005A4BF5"/>
    <w:rsid w:val="005B137E"/>
    <w:rsid w:val="005B67E8"/>
    <w:rsid w:val="005C1C12"/>
    <w:rsid w:val="005C2E67"/>
    <w:rsid w:val="005E503A"/>
    <w:rsid w:val="005F4A39"/>
    <w:rsid w:val="005F5510"/>
    <w:rsid w:val="005F753B"/>
    <w:rsid w:val="00600C53"/>
    <w:rsid w:val="00602379"/>
    <w:rsid w:val="006042A1"/>
    <w:rsid w:val="006059D3"/>
    <w:rsid w:val="006064F5"/>
    <w:rsid w:val="00614B6B"/>
    <w:rsid w:val="00623EF0"/>
    <w:rsid w:val="0064000E"/>
    <w:rsid w:val="00644548"/>
    <w:rsid w:val="0064586C"/>
    <w:rsid w:val="00651809"/>
    <w:rsid w:val="00655D18"/>
    <w:rsid w:val="00664847"/>
    <w:rsid w:val="006733B9"/>
    <w:rsid w:val="006745C9"/>
    <w:rsid w:val="0069529C"/>
    <w:rsid w:val="00697CC4"/>
    <w:rsid w:val="006A3AF2"/>
    <w:rsid w:val="006B2EEA"/>
    <w:rsid w:val="006B69C0"/>
    <w:rsid w:val="006C1853"/>
    <w:rsid w:val="006C52DD"/>
    <w:rsid w:val="006E4D75"/>
    <w:rsid w:val="006F2A15"/>
    <w:rsid w:val="006F7B14"/>
    <w:rsid w:val="0070389F"/>
    <w:rsid w:val="0071433D"/>
    <w:rsid w:val="00723B1C"/>
    <w:rsid w:val="007259B0"/>
    <w:rsid w:val="00737F96"/>
    <w:rsid w:val="007433F1"/>
    <w:rsid w:val="0074614F"/>
    <w:rsid w:val="00753FF5"/>
    <w:rsid w:val="00754760"/>
    <w:rsid w:val="00783854"/>
    <w:rsid w:val="007967C1"/>
    <w:rsid w:val="007A629E"/>
    <w:rsid w:val="007A68F4"/>
    <w:rsid w:val="007B435E"/>
    <w:rsid w:val="007B6EE1"/>
    <w:rsid w:val="007C1A2D"/>
    <w:rsid w:val="007C2289"/>
    <w:rsid w:val="007C65F9"/>
    <w:rsid w:val="007D1833"/>
    <w:rsid w:val="007D44C9"/>
    <w:rsid w:val="007E4956"/>
    <w:rsid w:val="007F42CB"/>
    <w:rsid w:val="00821391"/>
    <w:rsid w:val="0082145D"/>
    <w:rsid w:val="00823818"/>
    <w:rsid w:val="00840372"/>
    <w:rsid w:val="0084046E"/>
    <w:rsid w:val="00853AF6"/>
    <w:rsid w:val="008546A2"/>
    <w:rsid w:val="008614DC"/>
    <w:rsid w:val="0087613F"/>
    <w:rsid w:val="00882AED"/>
    <w:rsid w:val="008848FB"/>
    <w:rsid w:val="008C057E"/>
    <w:rsid w:val="008C0FF0"/>
    <w:rsid w:val="008C63BB"/>
    <w:rsid w:val="008C7FCB"/>
    <w:rsid w:val="008E3BCE"/>
    <w:rsid w:val="008F4EB4"/>
    <w:rsid w:val="0090220A"/>
    <w:rsid w:val="00910615"/>
    <w:rsid w:val="00913563"/>
    <w:rsid w:val="009175F6"/>
    <w:rsid w:val="00932E94"/>
    <w:rsid w:val="00937746"/>
    <w:rsid w:val="00943535"/>
    <w:rsid w:val="00944003"/>
    <w:rsid w:val="00944D70"/>
    <w:rsid w:val="0095161D"/>
    <w:rsid w:val="00952A7C"/>
    <w:rsid w:val="009549FE"/>
    <w:rsid w:val="00957913"/>
    <w:rsid w:val="00981A00"/>
    <w:rsid w:val="00981E2F"/>
    <w:rsid w:val="00987021"/>
    <w:rsid w:val="0099410E"/>
    <w:rsid w:val="00996047"/>
    <w:rsid w:val="009B1BBE"/>
    <w:rsid w:val="009C18AD"/>
    <w:rsid w:val="009C31EE"/>
    <w:rsid w:val="009D0266"/>
    <w:rsid w:val="009D5AEF"/>
    <w:rsid w:val="009D6DAA"/>
    <w:rsid w:val="009E1569"/>
    <w:rsid w:val="009E2E6E"/>
    <w:rsid w:val="009E4947"/>
    <w:rsid w:val="009F7A48"/>
    <w:rsid w:val="00A03B1F"/>
    <w:rsid w:val="00A158AD"/>
    <w:rsid w:val="00A34044"/>
    <w:rsid w:val="00A34110"/>
    <w:rsid w:val="00A3460D"/>
    <w:rsid w:val="00A3723F"/>
    <w:rsid w:val="00A440D0"/>
    <w:rsid w:val="00A45773"/>
    <w:rsid w:val="00A466F9"/>
    <w:rsid w:val="00A554C7"/>
    <w:rsid w:val="00A60924"/>
    <w:rsid w:val="00A67507"/>
    <w:rsid w:val="00A76FDF"/>
    <w:rsid w:val="00A80F7E"/>
    <w:rsid w:val="00A90C1D"/>
    <w:rsid w:val="00A96F26"/>
    <w:rsid w:val="00AA23E8"/>
    <w:rsid w:val="00AA3B79"/>
    <w:rsid w:val="00AA472B"/>
    <w:rsid w:val="00AA51D5"/>
    <w:rsid w:val="00AA59B7"/>
    <w:rsid w:val="00AB6433"/>
    <w:rsid w:val="00AD098F"/>
    <w:rsid w:val="00AD2745"/>
    <w:rsid w:val="00AD627D"/>
    <w:rsid w:val="00AD7337"/>
    <w:rsid w:val="00AF2D24"/>
    <w:rsid w:val="00B1210C"/>
    <w:rsid w:val="00B23B56"/>
    <w:rsid w:val="00B26B09"/>
    <w:rsid w:val="00B4304E"/>
    <w:rsid w:val="00B53E59"/>
    <w:rsid w:val="00B546CC"/>
    <w:rsid w:val="00B57772"/>
    <w:rsid w:val="00B65A14"/>
    <w:rsid w:val="00B75681"/>
    <w:rsid w:val="00B82076"/>
    <w:rsid w:val="00B82BA7"/>
    <w:rsid w:val="00BA4D08"/>
    <w:rsid w:val="00BB539D"/>
    <w:rsid w:val="00BB76A2"/>
    <w:rsid w:val="00BC41DA"/>
    <w:rsid w:val="00BC451C"/>
    <w:rsid w:val="00BC544C"/>
    <w:rsid w:val="00BE4FC9"/>
    <w:rsid w:val="00BE7462"/>
    <w:rsid w:val="00C01A25"/>
    <w:rsid w:val="00C071C2"/>
    <w:rsid w:val="00C20292"/>
    <w:rsid w:val="00C22612"/>
    <w:rsid w:val="00C36F4A"/>
    <w:rsid w:val="00C5090B"/>
    <w:rsid w:val="00C55BAD"/>
    <w:rsid w:val="00C55E9E"/>
    <w:rsid w:val="00C601BE"/>
    <w:rsid w:val="00C62C28"/>
    <w:rsid w:val="00C65769"/>
    <w:rsid w:val="00C66719"/>
    <w:rsid w:val="00C67C4E"/>
    <w:rsid w:val="00C744E2"/>
    <w:rsid w:val="00C770C2"/>
    <w:rsid w:val="00C81F94"/>
    <w:rsid w:val="00C86589"/>
    <w:rsid w:val="00C87EEB"/>
    <w:rsid w:val="00C94420"/>
    <w:rsid w:val="00C953F0"/>
    <w:rsid w:val="00CB011D"/>
    <w:rsid w:val="00CB48A4"/>
    <w:rsid w:val="00CB4DBE"/>
    <w:rsid w:val="00CC0D31"/>
    <w:rsid w:val="00CC128F"/>
    <w:rsid w:val="00CD0586"/>
    <w:rsid w:val="00CD5485"/>
    <w:rsid w:val="00CD66AE"/>
    <w:rsid w:val="00CE3D3B"/>
    <w:rsid w:val="00CF4896"/>
    <w:rsid w:val="00D13A31"/>
    <w:rsid w:val="00D13D68"/>
    <w:rsid w:val="00D166B5"/>
    <w:rsid w:val="00D25A2D"/>
    <w:rsid w:val="00D53338"/>
    <w:rsid w:val="00D55708"/>
    <w:rsid w:val="00D56262"/>
    <w:rsid w:val="00D6042F"/>
    <w:rsid w:val="00D722A8"/>
    <w:rsid w:val="00D819C7"/>
    <w:rsid w:val="00D93356"/>
    <w:rsid w:val="00D93F85"/>
    <w:rsid w:val="00DA1C2D"/>
    <w:rsid w:val="00DA3B34"/>
    <w:rsid w:val="00DB25AA"/>
    <w:rsid w:val="00DB6B03"/>
    <w:rsid w:val="00DC20F8"/>
    <w:rsid w:val="00DC5971"/>
    <w:rsid w:val="00DC5B48"/>
    <w:rsid w:val="00DC6681"/>
    <w:rsid w:val="00DF07C3"/>
    <w:rsid w:val="00E004B0"/>
    <w:rsid w:val="00E05B17"/>
    <w:rsid w:val="00E14D38"/>
    <w:rsid w:val="00E276F2"/>
    <w:rsid w:val="00E4670B"/>
    <w:rsid w:val="00E5171B"/>
    <w:rsid w:val="00E60157"/>
    <w:rsid w:val="00E609E8"/>
    <w:rsid w:val="00E63252"/>
    <w:rsid w:val="00E66504"/>
    <w:rsid w:val="00E87348"/>
    <w:rsid w:val="00E96B29"/>
    <w:rsid w:val="00EA0FE2"/>
    <w:rsid w:val="00EA6FB9"/>
    <w:rsid w:val="00ED50A3"/>
    <w:rsid w:val="00EE25B4"/>
    <w:rsid w:val="00EE50DC"/>
    <w:rsid w:val="00EF18D3"/>
    <w:rsid w:val="00EF2651"/>
    <w:rsid w:val="00EF454D"/>
    <w:rsid w:val="00F14298"/>
    <w:rsid w:val="00F22FA5"/>
    <w:rsid w:val="00F262F4"/>
    <w:rsid w:val="00F370AB"/>
    <w:rsid w:val="00F43B4A"/>
    <w:rsid w:val="00F61B85"/>
    <w:rsid w:val="00F64D09"/>
    <w:rsid w:val="00F72704"/>
    <w:rsid w:val="00F72B3E"/>
    <w:rsid w:val="00F80325"/>
    <w:rsid w:val="00F80E6D"/>
    <w:rsid w:val="00F83291"/>
    <w:rsid w:val="00F87F0C"/>
    <w:rsid w:val="00F93230"/>
    <w:rsid w:val="00FA3C87"/>
    <w:rsid w:val="00FB182D"/>
    <w:rsid w:val="00FB5366"/>
    <w:rsid w:val="00FC03EE"/>
    <w:rsid w:val="00FC2755"/>
    <w:rsid w:val="00FC576E"/>
    <w:rsid w:val="00FC617F"/>
    <w:rsid w:val="00FD27A9"/>
    <w:rsid w:val="00FD3C42"/>
    <w:rsid w:val="00FD4EF4"/>
    <w:rsid w:val="00FF5035"/>
    <w:rsid w:val="148D78F3"/>
    <w:rsid w:val="157E35E5"/>
    <w:rsid w:val="1E771C49"/>
    <w:rsid w:val="2FEC6218"/>
    <w:rsid w:val="35265A71"/>
    <w:rsid w:val="3841405B"/>
    <w:rsid w:val="3B554B69"/>
    <w:rsid w:val="4B4EC5AF"/>
    <w:rsid w:val="510CC6A2"/>
    <w:rsid w:val="5325A07A"/>
    <w:rsid w:val="54500393"/>
    <w:rsid w:val="58778C31"/>
    <w:rsid w:val="5C397F72"/>
    <w:rsid w:val="651F16B0"/>
    <w:rsid w:val="75346110"/>
    <w:rsid w:val="7B802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589436951">
      <w:bodyDiv w:val="1"/>
      <w:marLeft w:val="0"/>
      <w:marRight w:val="0"/>
      <w:marTop w:val="0"/>
      <w:marBottom w:val="0"/>
      <w:divBdr>
        <w:top w:val="none" w:sz="0" w:space="0" w:color="auto"/>
        <w:left w:val="none" w:sz="0" w:space="0" w:color="auto"/>
        <w:bottom w:val="none" w:sz="0" w:space="0" w:color="auto"/>
        <w:right w:val="none" w:sz="0" w:space="0" w:color="auto"/>
      </w:divBdr>
      <w:divsChild>
        <w:div w:id="242492217">
          <w:marLeft w:val="0"/>
          <w:marRight w:val="0"/>
          <w:marTop w:val="0"/>
          <w:marBottom w:val="0"/>
          <w:divBdr>
            <w:top w:val="none" w:sz="0" w:space="0" w:color="auto"/>
            <w:left w:val="none" w:sz="0" w:space="0" w:color="auto"/>
            <w:bottom w:val="none" w:sz="0" w:space="0" w:color="auto"/>
            <w:right w:val="none" w:sz="0" w:space="0" w:color="auto"/>
          </w:divBdr>
        </w:div>
        <w:div w:id="1541434627">
          <w:marLeft w:val="0"/>
          <w:marRight w:val="0"/>
          <w:marTop w:val="0"/>
          <w:marBottom w:val="0"/>
          <w:divBdr>
            <w:top w:val="none" w:sz="0" w:space="0" w:color="auto"/>
            <w:left w:val="none" w:sz="0" w:space="0" w:color="auto"/>
            <w:bottom w:val="none" w:sz="0" w:space="0" w:color="auto"/>
            <w:right w:val="none" w:sz="0" w:space="0" w:color="auto"/>
          </w:divBdr>
        </w:div>
        <w:div w:id="1111516469">
          <w:marLeft w:val="0"/>
          <w:marRight w:val="0"/>
          <w:marTop w:val="0"/>
          <w:marBottom w:val="0"/>
          <w:divBdr>
            <w:top w:val="none" w:sz="0" w:space="0" w:color="auto"/>
            <w:left w:val="none" w:sz="0" w:space="0" w:color="auto"/>
            <w:bottom w:val="none" w:sz="0" w:space="0" w:color="auto"/>
            <w:right w:val="none" w:sz="0" w:space="0" w:color="auto"/>
          </w:divBdr>
        </w:div>
        <w:div w:id="1443836756">
          <w:marLeft w:val="0"/>
          <w:marRight w:val="0"/>
          <w:marTop w:val="0"/>
          <w:marBottom w:val="0"/>
          <w:divBdr>
            <w:top w:val="none" w:sz="0" w:space="0" w:color="auto"/>
            <w:left w:val="none" w:sz="0" w:space="0" w:color="auto"/>
            <w:bottom w:val="none" w:sz="0" w:space="0" w:color="auto"/>
            <w:right w:val="none" w:sz="0" w:space="0" w:color="auto"/>
          </w:divBdr>
        </w:div>
        <w:div w:id="883714084">
          <w:marLeft w:val="0"/>
          <w:marRight w:val="0"/>
          <w:marTop w:val="0"/>
          <w:marBottom w:val="0"/>
          <w:divBdr>
            <w:top w:val="none" w:sz="0" w:space="0" w:color="auto"/>
            <w:left w:val="none" w:sz="0" w:space="0" w:color="auto"/>
            <w:bottom w:val="none" w:sz="0" w:space="0" w:color="auto"/>
            <w:right w:val="none" w:sz="0" w:space="0" w:color="auto"/>
          </w:divBdr>
        </w:div>
        <w:div w:id="1691570185">
          <w:marLeft w:val="0"/>
          <w:marRight w:val="0"/>
          <w:marTop w:val="0"/>
          <w:marBottom w:val="0"/>
          <w:divBdr>
            <w:top w:val="none" w:sz="0" w:space="0" w:color="auto"/>
            <w:left w:val="none" w:sz="0" w:space="0" w:color="auto"/>
            <w:bottom w:val="none" w:sz="0" w:space="0" w:color="auto"/>
            <w:right w:val="none" w:sz="0" w:space="0" w:color="auto"/>
          </w:divBdr>
        </w:div>
        <w:div w:id="131673565">
          <w:marLeft w:val="0"/>
          <w:marRight w:val="0"/>
          <w:marTop w:val="0"/>
          <w:marBottom w:val="0"/>
          <w:divBdr>
            <w:top w:val="none" w:sz="0" w:space="0" w:color="auto"/>
            <w:left w:val="none" w:sz="0" w:space="0" w:color="auto"/>
            <w:bottom w:val="none" w:sz="0" w:space="0" w:color="auto"/>
            <w:right w:val="none" w:sz="0" w:space="0" w:color="auto"/>
          </w:divBdr>
        </w:div>
        <w:div w:id="487790496">
          <w:marLeft w:val="0"/>
          <w:marRight w:val="0"/>
          <w:marTop w:val="0"/>
          <w:marBottom w:val="0"/>
          <w:divBdr>
            <w:top w:val="none" w:sz="0" w:space="0" w:color="auto"/>
            <w:left w:val="none" w:sz="0" w:space="0" w:color="auto"/>
            <w:bottom w:val="none" w:sz="0" w:space="0" w:color="auto"/>
            <w:right w:val="none" w:sz="0" w:space="0" w:color="auto"/>
          </w:divBdr>
        </w:div>
        <w:div w:id="1738281708">
          <w:marLeft w:val="0"/>
          <w:marRight w:val="0"/>
          <w:marTop w:val="0"/>
          <w:marBottom w:val="0"/>
          <w:divBdr>
            <w:top w:val="none" w:sz="0" w:space="0" w:color="auto"/>
            <w:left w:val="none" w:sz="0" w:space="0" w:color="auto"/>
            <w:bottom w:val="none" w:sz="0" w:space="0" w:color="auto"/>
            <w:right w:val="none" w:sz="0" w:space="0" w:color="auto"/>
          </w:divBdr>
        </w:div>
        <w:div w:id="1941258562">
          <w:marLeft w:val="0"/>
          <w:marRight w:val="0"/>
          <w:marTop w:val="0"/>
          <w:marBottom w:val="0"/>
          <w:divBdr>
            <w:top w:val="none" w:sz="0" w:space="0" w:color="auto"/>
            <w:left w:val="none" w:sz="0" w:space="0" w:color="auto"/>
            <w:bottom w:val="none" w:sz="0" w:space="0" w:color="auto"/>
            <w:right w:val="none" w:sz="0" w:space="0" w:color="auto"/>
          </w:divBdr>
        </w:div>
        <w:div w:id="293219816">
          <w:marLeft w:val="0"/>
          <w:marRight w:val="0"/>
          <w:marTop w:val="0"/>
          <w:marBottom w:val="0"/>
          <w:divBdr>
            <w:top w:val="none" w:sz="0" w:space="0" w:color="auto"/>
            <w:left w:val="none" w:sz="0" w:space="0" w:color="auto"/>
            <w:bottom w:val="none" w:sz="0" w:space="0" w:color="auto"/>
            <w:right w:val="none" w:sz="0" w:space="0" w:color="auto"/>
          </w:divBdr>
        </w:div>
      </w:divsChild>
    </w:div>
    <w:div w:id="675502620">
      <w:bodyDiv w:val="1"/>
      <w:marLeft w:val="0"/>
      <w:marRight w:val="0"/>
      <w:marTop w:val="0"/>
      <w:marBottom w:val="0"/>
      <w:divBdr>
        <w:top w:val="none" w:sz="0" w:space="0" w:color="auto"/>
        <w:left w:val="none" w:sz="0" w:space="0" w:color="auto"/>
        <w:bottom w:val="none" w:sz="0" w:space="0" w:color="auto"/>
        <w:right w:val="none" w:sz="0" w:space="0" w:color="auto"/>
      </w:divBdr>
    </w:div>
    <w:div w:id="732850628">
      <w:bodyDiv w:val="1"/>
      <w:marLeft w:val="0"/>
      <w:marRight w:val="0"/>
      <w:marTop w:val="0"/>
      <w:marBottom w:val="0"/>
      <w:divBdr>
        <w:top w:val="none" w:sz="0" w:space="0" w:color="auto"/>
        <w:left w:val="none" w:sz="0" w:space="0" w:color="auto"/>
        <w:bottom w:val="none" w:sz="0" w:space="0" w:color="auto"/>
        <w:right w:val="none" w:sz="0" w:space="0" w:color="auto"/>
      </w:divBdr>
      <w:divsChild>
        <w:div w:id="1255211996">
          <w:marLeft w:val="0"/>
          <w:marRight w:val="0"/>
          <w:marTop w:val="0"/>
          <w:marBottom w:val="0"/>
          <w:divBdr>
            <w:top w:val="none" w:sz="0" w:space="0" w:color="auto"/>
            <w:left w:val="none" w:sz="0" w:space="0" w:color="auto"/>
            <w:bottom w:val="none" w:sz="0" w:space="0" w:color="auto"/>
            <w:right w:val="none" w:sz="0" w:space="0" w:color="auto"/>
          </w:divBdr>
        </w:div>
      </w:divsChild>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F95AA05F48C94FEE95B7DD7FECDB113D"/>
        <w:category>
          <w:name w:val="General"/>
          <w:gallery w:val="placeholder"/>
        </w:category>
        <w:types>
          <w:type w:val="bbPlcHdr"/>
        </w:types>
        <w:behaviors>
          <w:behavior w:val="content"/>
        </w:behaviors>
        <w:guid w:val="{DDD4EE37-6AF2-4416-8BBB-6E78D5900476}"/>
      </w:docPartPr>
      <w:docPartBody>
        <w:p w:rsidR="005B1882" w:rsidRDefault="007549EA" w:rsidP="007549EA">
          <w:pPr>
            <w:pStyle w:val="F95AA05F48C94FEE95B7DD7FECDB113D"/>
          </w:pPr>
          <w:r w:rsidRPr="00BA16E6">
            <w:rPr>
              <w:rStyle w:val="PlaceholderText"/>
            </w:rPr>
            <w:t>Choose an item.</w:t>
          </w:r>
        </w:p>
      </w:docPartBody>
    </w:docPart>
    <w:docPart>
      <w:docPartPr>
        <w:name w:val="981212A1CBF5435BB14964CB068652E0"/>
        <w:category>
          <w:name w:val="General"/>
          <w:gallery w:val="placeholder"/>
        </w:category>
        <w:types>
          <w:type w:val="bbPlcHdr"/>
        </w:types>
        <w:behaviors>
          <w:behavior w:val="content"/>
        </w:behaviors>
        <w:guid w:val="{C9504A87-5EB6-4716-ADC0-E6929A02003C}"/>
      </w:docPartPr>
      <w:docPartBody>
        <w:p w:rsidR="005B1882" w:rsidRDefault="007549EA" w:rsidP="007549EA">
          <w:pPr>
            <w:pStyle w:val="981212A1CBF5435BB14964CB068652E0"/>
          </w:pPr>
          <w:r w:rsidRPr="00BA16E6">
            <w:rPr>
              <w:rStyle w:val="PlaceholderText"/>
            </w:rPr>
            <w:t>Choose an item.</w:t>
          </w:r>
        </w:p>
      </w:docPartBody>
    </w:docPart>
    <w:docPart>
      <w:docPartPr>
        <w:name w:val="93516F2F9B9E4961BF082EE3CA247189"/>
        <w:category>
          <w:name w:val="General"/>
          <w:gallery w:val="placeholder"/>
        </w:category>
        <w:types>
          <w:type w:val="bbPlcHdr"/>
        </w:types>
        <w:behaviors>
          <w:behavior w:val="content"/>
        </w:behaviors>
        <w:guid w:val="{53171D5D-4227-45AF-AAE9-D1D4813863C4}"/>
      </w:docPartPr>
      <w:docPartBody>
        <w:p w:rsidR="005B1882" w:rsidRDefault="007549EA" w:rsidP="007549EA">
          <w:pPr>
            <w:pStyle w:val="93516F2F9B9E4961BF082EE3CA247189"/>
          </w:pPr>
          <w:r w:rsidRPr="00BA16E6">
            <w:rPr>
              <w:rStyle w:val="PlaceholderText"/>
            </w:rPr>
            <w:t>Choose an item.</w:t>
          </w:r>
        </w:p>
      </w:docPartBody>
    </w:docPart>
    <w:docPart>
      <w:docPartPr>
        <w:name w:val="7F545EF4EAED4723B8D976650C436D42"/>
        <w:category>
          <w:name w:val="General"/>
          <w:gallery w:val="placeholder"/>
        </w:category>
        <w:types>
          <w:type w:val="bbPlcHdr"/>
        </w:types>
        <w:behaviors>
          <w:behavior w:val="content"/>
        </w:behaviors>
        <w:guid w:val="{74E6B581-2C14-48A4-B3D6-3F0C81399358}"/>
      </w:docPartPr>
      <w:docPartBody>
        <w:p w:rsidR="005B1882" w:rsidRDefault="007549EA" w:rsidP="007549EA">
          <w:pPr>
            <w:pStyle w:val="7F545EF4EAED4723B8D976650C436D42"/>
          </w:pPr>
          <w:r w:rsidRPr="00BA16E6">
            <w:rPr>
              <w:rStyle w:val="PlaceholderText"/>
            </w:rPr>
            <w:t>Choose an item.</w:t>
          </w:r>
        </w:p>
      </w:docPartBody>
    </w:docPart>
    <w:docPart>
      <w:docPartPr>
        <w:name w:val="92D6C704B7404D928729FC686E0B665E"/>
        <w:category>
          <w:name w:val="General"/>
          <w:gallery w:val="placeholder"/>
        </w:category>
        <w:types>
          <w:type w:val="bbPlcHdr"/>
        </w:types>
        <w:behaviors>
          <w:behavior w:val="content"/>
        </w:behaviors>
        <w:guid w:val="{A29A310D-08D9-4DC9-923B-0B3904DC151C}"/>
      </w:docPartPr>
      <w:docPartBody>
        <w:p w:rsidR="005B1882" w:rsidRDefault="007549EA" w:rsidP="007549EA">
          <w:pPr>
            <w:pStyle w:val="92D6C704B7404D928729FC686E0B665E"/>
          </w:pPr>
          <w:r w:rsidRPr="00BA16E6">
            <w:rPr>
              <w:rStyle w:val="PlaceholderText"/>
            </w:rPr>
            <w:t>Choose an item.</w:t>
          </w:r>
        </w:p>
      </w:docPartBody>
    </w:docPart>
    <w:docPart>
      <w:docPartPr>
        <w:name w:val="E22A353F27F34890AF339678756DCA52"/>
        <w:category>
          <w:name w:val="General"/>
          <w:gallery w:val="placeholder"/>
        </w:category>
        <w:types>
          <w:type w:val="bbPlcHdr"/>
        </w:types>
        <w:behaviors>
          <w:behavior w:val="content"/>
        </w:behaviors>
        <w:guid w:val="{00903FD8-6491-4059-B908-B1C840112C29}"/>
      </w:docPartPr>
      <w:docPartBody>
        <w:p w:rsidR="005B1882" w:rsidRDefault="007549EA" w:rsidP="007549EA">
          <w:pPr>
            <w:pStyle w:val="E22A353F27F34890AF339678756DCA52"/>
          </w:pPr>
          <w:r w:rsidRPr="00A1380C">
            <w:rPr>
              <w:rStyle w:val="PlaceholderText"/>
            </w:rPr>
            <w:t>Choose an item.</w:t>
          </w:r>
        </w:p>
      </w:docPartBody>
    </w:docPart>
    <w:docPart>
      <w:docPartPr>
        <w:name w:val="634E3836EF134E13B15F0700AC66E642"/>
        <w:category>
          <w:name w:val="General"/>
          <w:gallery w:val="placeholder"/>
        </w:category>
        <w:types>
          <w:type w:val="bbPlcHdr"/>
        </w:types>
        <w:behaviors>
          <w:behavior w:val="content"/>
        </w:behaviors>
        <w:guid w:val="{3831988C-5A97-4DA2-8222-DFAAA783FFE6}"/>
      </w:docPartPr>
      <w:docPartBody>
        <w:p w:rsidR="005B1882" w:rsidRDefault="007549EA" w:rsidP="007549EA">
          <w:pPr>
            <w:pStyle w:val="634E3836EF134E13B15F0700AC66E642"/>
          </w:pPr>
          <w:r w:rsidRPr="00A1380C">
            <w:rPr>
              <w:rStyle w:val="PlaceholderText"/>
            </w:rPr>
            <w:t>Choose an item.</w:t>
          </w:r>
        </w:p>
      </w:docPartBody>
    </w:docPart>
    <w:docPart>
      <w:docPartPr>
        <w:name w:val="7D695D7CC47C48CBB1A0E09D800BFBB7"/>
        <w:category>
          <w:name w:val="General"/>
          <w:gallery w:val="placeholder"/>
        </w:category>
        <w:types>
          <w:type w:val="bbPlcHdr"/>
        </w:types>
        <w:behaviors>
          <w:behavior w:val="content"/>
        </w:behaviors>
        <w:guid w:val="{14DB7EF2-5294-4EDF-936C-401A7D3675C2}"/>
      </w:docPartPr>
      <w:docPartBody>
        <w:p w:rsidR="005B1882" w:rsidRDefault="007549EA" w:rsidP="007549EA">
          <w:pPr>
            <w:pStyle w:val="7D695D7CC47C48CBB1A0E09D800BFBB7"/>
          </w:pPr>
          <w:r w:rsidRPr="00BA16E6">
            <w:rPr>
              <w:rStyle w:val="PlaceholderText"/>
            </w:rPr>
            <w:t>Choose an item.</w:t>
          </w:r>
        </w:p>
      </w:docPartBody>
    </w:docPart>
    <w:docPart>
      <w:docPartPr>
        <w:name w:val="2264D16DA005472189AF22F64BDA9575"/>
        <w:category>
          <w:name w:val="General"/>
          <w:gallery w:val="placeholder"/>
        </w:category>
        <w:types>
          <w:type w:val="bbPlcHdr"/>
        </w:types>
        <w:behaviors>
          <w:behavior w:val="content"/>
        </w:behaviors>
        <w:guid w:val="{D42758F8-E47B-4E62-89C8-8BD34F52C883}"/>
      </w:docPartPr>
      <w:docPartBody>
        <w:p w:rsidR="005B1882" w:rsidRDefault="007549EA" w:rsidP="007549EA">
          <w:pPr>
            <w:pStyle w:val="2264D16DA005472189AF22F64BDA9575"/>
          </w:pPr>
          <w:r w:rsidRPr="00BA16E6">
            <w:rPr>
              <w:rStyle w:val="PlaceholderText"/>
            </w:rPr>
            <w:t>Choose an item.</w:t>
          </w:r>
        </w:p>
      </w:docPartBody>
    </w:docPart>
    <w:docPart>
      <w:docPartPr>
        <w:name w:val="32BBB742485A45CD8766A1994A7F2C63"/>
        <w:category>
          <w:name w:val="General"/>
          <w:gallery w:val="placeholder"/>
        </w:category>
        <w:types>
          <w:type w:val="bbPlcHdr"/>
        </w:types>
        <w:behaviors>
          <w:behavior w:val="content"/>
        </w:behaviors>
        <w:guid w:val="{5A0FE36C-62AF-45DF-976B-16BF7310AFDC}"/>
      </w:docPartPr>
      <w:docPartBody>
        <w:p w:rsidR="005B1882" w:rsidRDefault="007549EA" w:rsidP="007549EA">
          <w:pPr>
            <w:pStyle w:val="32BBB742485A45CD8766A1994A7F2C63"/>
          </w:pPr>
          <w:r w:rsidRPr="00BA16E6">
            <w:rPr>
              <w:rStyle w:val="PlaceholderText"/>
            </w:rPr>
            <w:t>Choose an item.</w:t>
          </w:r>
        </w:p>
      </w:docPartBody>
    </w:docPart>
    <w:docPart>
      <w:docPartPr>
        <w:name w:val="83A710A9C4074CCCA5DAFCA2D1B832BB"/>
        <w:category>
          <w:name w:val="General"/>
          <w:gallery w:val="placeholder"/>
        </w:category>
        <w:types>
          <w:type w:val="bbPlcHdr"/>
        </w:types>
        <w:behaviors>
          <w:behavior w:val="content"/>
        </w:behaviors>
        <w:guid w:val="{DF86ABE1-FFEF-497A-B152-F5C7133EE470}"/>
      </w:docPartPr>
      <w:docPartBody>
        <w:p w:rsidR="005B1882" w:rsidRDefault="007549EA" w:rsidP="007549EA">
          <w:pPr>
            <w:pStyle w:val="83A710A9C4074CCCA5DAFCA2D1B832BB"/>
          </w:pPr>
          <w:r w:rsidRPr="00BA16E6">
            <w:rPr>
              <w:rStyle w:val="PlaceholderText"/>
            </w:rPr>
            <w:t>Choose an item.</w:t>
          </w:r>
        </w:p>
      </w:docPartBody>
    </w:docPart>
    <w:docPart>
      <w:docPartPr>
        <w:name w:val="A0E409BE0DA3416CA2C1C0A28C977A9C"/>
        <w:category>
          <w:name w:val="General"/>
          <w:gallery w:val="placeholder"/>
        </w:category>
        <w:types>
          <w:type w:val="bbPlcHdr"/>
        </w:types>
        <w:behaviors>
          <w:behavior w:val="content"/>
        </w:behaviors>
        <w:guid w:val="{A9883EFF-4E4C-4FB1-863F-6FBF7CE9D78D}"/>
      </w:docPartPr>
      <w:docPartBody>
        <w:p w:rsidR="005B1882" w:rsidRDefault="007549EA" w:rsidP="007549EA">
          <w:pPr>
            <w:pStyle w:val="A0E409BE0DA3416CA2C1C0A28C977A9C"/>
          </w:pPr>
          <w:r w:rsidRPr="00A1380C">
            <w:rPr>
              <w:rStyle w:val="PlaceholderText"/>
            </w:rPr>
            <w:t>Choose an item.</w:t>
          </w:r>
        </w:p>
      </w:docPartBody>
    </w:docPart>
    <w:docPart>
      <w:docPartPr>
        <w:name w:val="AFC14B73E8D94580BA4DF880AD02742C"/>
        <w:category>
          <w:name w:val="General"/>
          <w:gallery w:val="placeholder"/>
        </w:category>
        <w:types>
          <w:type w:val="bbPlcHdr"/>
        </w:types>
        <w:behaviors>
          <w:behavior w:val="content"/>
        </w:behaviors>
        <w:guid w:val="{AFA4929D-D321-4EB3-AF0F-760E64A1FB99}"/>
      </w:docPartPr>
      <w:docPartBody>
        <w:p w:rsidR="005B1882" w:rsidRDefault="007549EA" w:rsidP="007549EA">
          <w:pPr>
            <w:pStyle w:val="AFC14B73E8D94580BA4DF880AD02742C"/>
          </w:pPr>
          <w:r w:rsidRPr="00A1380C">
            <w:rPr>
              <w:rStyle w:val="PlaceholderText"/>
            </w:rPr>
            <w:t>Choose an item.</w:t>
          </w:r>
        </w:p>
      </w:docPartBody>
    </w:docPart>
    <w:docPart>
      <w:docPartPr>
        <w:name w:val="5ED165BB37424CF1A978309519E99004"/>
        <w:category>
          <w:name w:val="General"/>
          <w:gallery w:val="placeholder"/>
        </w:category>
        <w:types>
          <w:type w:val="bbPlcHdr"/>
        </w:types>
        <w:behaviors>
          <w:behavior w:val="content"/>
        </w:behaviors>
        <w:guid w:val="{38F3A3B5-56A9-47AB-909A-618783892636}"/>
      </w:docPartPr>
      <w:docPartBody>
        <w:p w:rsidR="005B1882" w:rsidRDefault="007549EA" w:rsidP="007549EA">
          <w:pPr>
            <w:pStyle w:val="5ED165BB37424CF1A978309519E99004"/>
          </w:pPr>
          <w:r w:rsidRPr="00BA16E6">
            <w:rPr>
              <w:rStyle w:val="PlaceholderText"/>
            </w:rPr>
            <w:t>Choose an item.</w:t>
          </w:r>
        </w:p>
      </w:docPartBody>
    </w:docPart>
    <w:docPart>
      <w:docPartPr>
        <w:name w:val="B1ECF6584C834F7FB94932B2CC64452D"/>
        <w:category>
          <w:name w:val="General"/>
          <w:gallery w:val="placeholder"/>
        </w:category>
        <w:types>
          <w:type w:val="bbPlcHdr"/>
        </w:types>
        <w:behaviors>
          <w:behavior w:val="content"/>
        </w:behaviors>
        <w:guid w:val="{1DB8265F-DFFF-4284-98A3-078D651CB06F}"/>
      </w:docPartPr>
      <w:docPartBody>
        <w:p w:rsidR="005B1882" w:rsidRDefault="007549EA" w:rsidP="007549EA">
          <w:pPr>
            <w:pStyle w:val="B1ECF6584C834F7FB94932B2CC64452D"/>
          </w:pPr>
          <w:r w:rsidRPr="00BA16E6">
            <w:rPr>
              <w:rStyle w:val="PlaceholderText"/>
            </w:rPr>
            <w:t>Choose an item.</w:t>
          </w:r>
        </w:p>
      </w:docPartBody>
    </w:docPart>
    <w:docPart>
      <w:docPartPr>
        <w:name w:val="5432310B74334BA0952AD9425173B968"/>
        <w:category>
          <w:name w:val="General"/>
          <w:gallery w:val="placeholder"/>
        </w:category>
        <w:types>
          <w:type w:val="bbPlcHdr"/>
        </w:types>
        <w:behaviors>
          <w:behavior w:val="content"/>
        </w:behaviors>
        <w:guid w:val="{09A7CD89-2F54-4A89-B65A-65F7EE3E655F}"/>
      </w:docPartPr>
      <w:docPartBody>
        <w:p w:rsidR="005B1882" w:rsidRDefault="007549EA" w:rsidP="007549EA">
          <w:pPr>
            <w:pStyle w:val="5432310B74334BA0952AD9425173B968"/>
          </w:pPr>
          <w:r w:rsidRPr="00BA16E6">
            <w:rPr>
              <w:rStyle w:val="PlaceholderText"/>
            </w:rPr>
            <w:t>Choose an item.</w:t>
          </w:r>
        </w:p>
      </w:docPartBody>
    </w:docPart>
    <w:docPart>
      <w:docPartPr>
        <w:name w:val="7DA046C8C11A46B1AD95DA4B09492849"/>
        <w:category>
          <w:name w:val="General"/>
          <w:gallery w:val="placeholder"/>
        </w:category>
        <w:types>
          <w:type w:val="bbPlcHdr"/>
        </w:types>
        <w:behaviors>
          <w:behavior w:val="content"/>
        </w:behaviors>
        <w:guid w:val="{D03FB50E-BBF8-4386-B3F2-099AB1861840}"/>
      </w:docPartPr>
      <w:docPartBody>
        <w:p w:rsidR="005B1882" w:rsidRDefault="007549EA" w:rsidP="007549EA">
          <w:pPr>
            <w:pStyle w:val="7DA046C8C11A46B1AD95DA4B09492849"/>
          </w:pPr>
          <w:r w:rsidRPr="00BA16E6">
            <w:rPr>
              <w:rStyle w:val="PlaceholderText"/>
            </w:rPr>
            <w:t>Choose an item.</w:t>
          </w:r>
        </w:p>
      </w:docPartBody>
    </w:docPart>
    <w:docPart>
      <w:docPartPr>
        <w:name w:val="AF13B06EADA64739895A2FBAC6C32757"/>
        <w:category>
          <w:name w:val="General"/>
          <w:gallery w:val="placeholder"/>
        </w:category>
        <w:types>
          <w:type w:val="bbPlcHdr"/>
        </w:types>
        <w:behaviors>
          <w:behavior w:val="content"/>
        </w:behaviors>
        <w:guid w:val="{61F8440A-4E12-47BC-8E34-B8BF8C448BF7}"/>
      </w:docPartPr>
      <w:docPartBody>
        <w:p w:rsidR="005B1882" w:rsidRDefault="007549EA" w:rsidP="007549EA">
          <w:pPr>
            <w:pStyle w:val="AF13B06EADA64739895A2FBAC6C32757"/>
          </w:pPr>
          <w:r w:rsidRPr="00A1380C">
            <w:rPr>
              <w:rStyle w:val="PlaceholderText"/>
            </w:rPr>
            <w:t>Choose an item.</w:t>
          </w:r>
        </w:p>
      </w:docPartBody>
    </w:docPart>
    <w:docPart>
      <w:docPartPr>
        <w:name w:val="63F411E967B74ABBBC6C61A031572FEA"/>
        <w:category>
          <w:name w:val="General"/>
          <w:gallery w:val="placeholder"/>
        </w:category>
        <w:types>
          <w:type w:val="bbPlcHdr"/>
        </w:types>
        <w:behaviors>
          <w:behavior w:val="content"/>
        </w:behaviors>
        <w:guid w:val="{6E356A5B-A5FD-42AB-B31F-936BE1476CA7}"/>
      </w:docPartPr>
      <w:docPartBody>
        <w:p w:rsidR="005B1882" w:rsidRDefault="007549EA" w:rsidP="007549EA">
          <w:pPr>
            <w:pStyle w:val="63F411E967B74ABBBC6C61A031572FEA"/>
          </w:pPr>
          <w:r w:rsidRPr="00A1380C">
            <w:rPr>
              <w:rStyle w:val="PlaceholderText"/>
            </w:rPr>
            <w:t>Choose an item.</w:t>
          </w:r>
        </w:p>
      </w:docPartBody>
    </w:docPart>
    <w:docPart>
      <w:docPartPr>
        <w:name w:val="01B0CFC488494A24AF61684E708D3DC3"/>
        <w:category>
          <w:name w:val="General"/>
          <w:gallery w:val="placeholder"/>
        </w:category>
        <w:types>
          <w:type w:val="bbPlcHdr"/>
        </w:types>
        <w:behaviors>
          <w:behavior w:val="content"/>
        </w:behaviors>
        <w:guid w:val="{DA24BC1A-2605-4241-AFEE-7826B1FDD653}"/>
      </w:docPartPr>
      <w:docPartBody>
        <w:p w:rsidR="005B1882" w:rsidRDefault="007549EA" w:rsidP="007549EA">
          <w:pPr>
            <w:pStyle w:val="01B0CFC488494A24AF61684E708D3DC3"/>
          </w:pPr>
          <w:r w:rsidRPr="00E77056">
            <w:rPr>
              <w:rStyle w:val="PlaceholderText"/>
            </w:rPr>
            <w:t>Choose an item.</w:t>
          </w:r>
        </w:p>
      </w:docPartBody>
    </w:docPart>
    <w:docPart>
      <w:docPartPr>
        <w:name w:val="DF78491D68224210966BAE032BD50F18"/>
        <w:category>
          <w:name w:val="General"/>
          <w:gallery w:val="placeholder"/>
        </w:category>
        <w:types>
          <w:type w:val="bbPlcHdr"/>
        </w:types>
        <w:behaviors>
          <w:behavior w:val="content"/>
        </w:behaviors>
        <w:guid w:val="{F67CF16B-15F2-480F-885F-FC86FCF28D21}"/>
      </w:docPartPr>
      <w:docPartBody>
        <w:p w:rsidR="005B1882" w:rsidRDefault="007549EA" w:rsidP="007549EA">
          <w:pPr>
            <w:pStyle w:val="DF78491D68224210966BAE032BD50F18"/>
          </w:pPr>
          <w:r w:rsidRPr="00E77056">
            <w:rPr>
              <w:rStyle w:val="PlaceholderText"/>
            </w:rPr>
            <w:t>Choose an item.</w:t>
          </w:r>
        </w:p>
      </w:docPartBody>
    </w:docPart>
    <w:docPart>
      <w:docPartPr>
        <w:name w:val="09E754A4BE994C4695C5B2BA1200D7A1"/>
        <w:category>
          <w:name w:val="General"/>
          <w:gallery w:val="placeholder"/>
        </w:category>
        <w:types>
          <w:type w:val="bbPlcHdr"/>
        </w:types>
        <w:behaviors>
          <w:behavior w:val="content"/>
        </w:behaviors>
        <w:guid w:val="{2A5413F7-CE69-4E85-A11B-F0894492712E}"/>
      </w:docPartPr>
      <w:docPartBody>
        <w:p w:rsidR="005B1882" w:rsidRDefault="007549EA" w:rsidP="007549EA">
          <w:pPr>
            <w:pStyle w:val="09E754A4BE994C4695C5B2BA1200D7A1"/>
          </w:pPr>
          <w:r w:rsidRPr="00E77056">
            <w:rPr>
              <w:rStyle w:val="PlaceholderText"/>
            </w:rPr>
            <w:t>Choose an item.</w:t>
          </w:r>
        </w:p>
      </w:docPartBody>
    </w:docPart>
    <w:docPart>
      <w:docPartPr>
        <w:name w:val="3D5F2599F2BD4D4EBF942DB6831D0642"/>
        <w:category>
          <w:name w:val="General"/>
          <w:gallery w:val="placeholder"/>
        </w:category>
        <w:types>
          <w:type w:val="bbPlcHdr"/>
        </w:types>
        <w:behaviors>
          <w:behavior w:val="content"/>
        </w:behaviors>
        <w:guid w:val="{B6F370DD-0184-46DE-A0E0-A34A7BA7BC92}"/>
      </w:docPartPr>
      <w:docPartBody>
        <w:p w:rsidR="005B1882" w:rsidRDefault="007549EA" w:rsidP="007549EA">
          <w:pPr>
            <w:pStyle w:val="3D5F2599F2BD4D4EBF942DB6831D0642"/>
          </w:pPr>
          <w:r w:rsidRPr="00E77056">
            <w:rPr>
              <w:rStyle w:val="PlaceholderText"/>
            </w:rPr>
            <w:t>Choose an item.</w:t>
          </w:r>
        </w:p>
      </w:docPartBody>
    </w:docPart>
    <w:docPart>
      <w:docPartPr>
        <w:name w:val="C61756F8CE5E4061812B734E65416F32"/>
        <w:category>
          <w:name w:val="General"/>
          <w:gallery w:val="placeholder"/>
        </w:category>
        <w:types>
          <w:type w:val="bbPlcHdr"/>
        </w:types>
        <w:behaviors>
          <w:behavior w:val="content"/>
        </w:behaviors>
        <w:guid w:val="{5B66FCE3-D726-47FE-A38F-71BA7DC600E5}"/>
      </w:docPartPr>
      <w:docPartBody>
        <w:p w:rsidR="005B1882" w:rsidRDefault="007549EA" w:rsidP="007549EA">
          <w:pPr>
            <w:pStyle w:val="C61756F8CE5E4061812B734E65416F32"/>
          </w:pPr>
          <w:r w:rsidRPr="00E770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623"/>
    <w:rsid w:val="0001728B"/>
    <w:rsid w:val="00054526"/>
    <w:rsid w:val="000B724B"/>
    <w:rsid w:val="0021210C"/>
    <w:rsid w:val="0024234D"/>
    <w:rsid w:val="00246380"/>
    <w:rsid w:val="002F43CF"/>
    <w:rsid w:val="00343FBA"/>
    <w:rsid w:val="003872B7"/>
    <w:rsid w:val="003A15E9"/>
    <w:rsid w:val="003D27F7"/>
    <w:rsid w:val="00407238"/>
    <w:rsid w:val="00426DD3"/>
    <w:rsid w:val="00454D3D"/>
    <w:rsid w:val="00461365"/>
    <w:rsid w:val="00475165"/>
    <w:rsid w:val="00585C3B"/>
    <w:rsid w:val="005B1882"/>
    <w:rsid w:val="005F4C6E"/>
    <w:rsid w:val="006146EE"/>
    <w:rsid w:val="00627DC9"/>
    <w:rsid w:val="00690A5D"/>
    <w:rsid w:val="006A27D2"/>
    <w:rsid w:val="006E6D0E"/>
    <w:rsid w:val="00735623"/>
    <w:rsid w:val="007549EA"/>
    <w:rsid w:val="00773880"/>
    <w:rsid w:val="007B1940"/>
    <w:rsid w:val="007D0A2D"/>
    <w:rsid w:val="008A2C61"/>
    <w:rsid w:val="00944003"/>
    <w:rsid w:val="009557D8"/>
    <w:rsid w:val="009D5051"/>
    <w:rsid w:val="00AE65B6"/>
    <w:rsid w:val="00B17E8E"/>
    <w:rsid w:val="00B30C13"/>
    <w:rsid w:val="00C818D7"/>
    <w:rsid w:val="00C94B3B"/>
    <w:rsid w:val="00CD66AE"/>
    <w:rsid w:val="00D012AB"/>
    <w:rsid w:val="00DA4246"/>
    <w:rsid w:val="00DD0795"/>
    <w:rsid w:val="00E53F74"/>
    <w:rsid w:val="00E5408C"/>
    <w:rsid w:val="00E912ED"/>
    <w:rsid w:val="00EA73AB"/>
    <w:rsid w:val="00ED08D9"/>
    <w:rsid w:val="00EE2559"/>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9EA"/>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95AA05F48C94FEE95B7DD7FECDB113D">
    <w:name w:val="F95AA05F48C94FEE95B7DD7FECDB113D"/>
    <w:rsid w:val="007549EA"/>
  </w:style>
  <w:style w:type="paragraph" w:customStyle="1" w:styleId="981212A1CBF5435BB14964CB068652E0">
    <w:name w:val="981212A1CBF5435BB14964CB068652E0"/>
    <w:rsid w:val="007549EA"/>
  </w:style>
  <w:style w:type="paragraph" w:customStyle="1" w:styleId="93516F2F9B9E4961BF082EE3CA247189">
    <w:name w:val="93516F2F9B9E4961BF082EE3CA247189"/>
    <w:rsid w:val="007549EA"/>
  </w:style>
  <w:style w:type="paragraph" w:customStyle="1" w:styleId="7F545EF4EAED4723B8D976650C436D42">
    <w:name w:val="7F545EF4EAED4723B8D976650C436D42"/>
    <w:rsid w:val="007549EA"/>
  </w:style>
  <w:style w:type="paragraph" w:customStyle="1" w:styleId="92D6C704B7404D928729FC686E0B665E">
    <w:name w:val="92D6C704B7404D928729FC686E0B665E"/>
    <w:rsid w:val="007549EA"/>
  </w:style>
  <w:style w:type="paragraph" w:customStyle="1" w:styleId="E22A353F27F34890AF339678756DCA52">
    <w:name w:val="E22A353F27F34890AF339678756DCA52"/>
    <w:rsid w:val="007549EA"/>
  </w:style>
  <w:style w:type="paragraph" w:customStyle="1" w:styleId="634E3836EF134E13B15F0700AC66E642">
    <w:name w:val="634E3836EF134E13B15F0700AC66E642"/>
    <w:rsid w:val="007549EA"/>
  </w:style>
  <w:style w:type="paragraph" w:customStyle="1" w:styleId="7D695D7CC47C48CBB1A0E09D800BFBB7">
    <w:name w:val="7D695D7CC47C48CBB1A0E09D800BFBB7"/>
    <w:rsid w:val="007549EA"/>
  </w:style>
  <w:style w:type="paragraph" w:customStyle="1" w:styleId="2264D16DA005472189AF22F64BDA9575">
    <w:name w:val="2264D16DA005472189AF22F64BDA9575"/>
    <w:rsid w:val="007549EA"/>
  </w:style>
  <w:style w:type="paragraph" w:customStyle="1" w:styleId="32BBB742485A45CD8766A1994A7F2C63">
    <w:name w:val="32BBB742485A45CD8766A1994A7F2C63"/>
    <w:rsid w:val="007549EA"/>
  </w:style>
  <w:style w:type="paragraph" w:customStyle="1" w:styleId="83A710A9C4074CCCA5DAFCA2D1B832BB">
    <w:name w:val="83A710A9C4074CCCA5DAFCA2D1B832BB"/>
    <w:rsid w:val="007549EA"/>
  </w:style>
  <w:style w:type="paragraph" w:customStyle="1" w:styleId="A0E409BE0DA3416CA2C1C0A28C977A9C">
    <w:name w:val="A0E409BE0DA3416CA2C1C0A28C977A9C"/>
    <w:rsid w:val="007549EA"/>
  </w:style>
  <w:style w:type="paragraph" w:customStyle="1" w:styleId="AFC14B73E8D94580BA4DF880AD02742C">
    <w:name w:val="AFC14B73E8D94580BA4DF880AD02742C"/>
    <w:rsid w:val="007549EA"/>
  </w:style>
  <w:style w:type="paragraph" w:customStyle="1" w:styleId="5ED165BB37424CF1A978309519E99004">
    <w:name w:val="5ED165BB37424CF1A978309519E99004"/>
    <w:rsid w:val="007549EA"/>
  </w:style>
  <w:style w:type="paragraph" w:customStyle="1" w:styleId="B1ECF6584C834F7FB94932B2CC64452D">
    <w:name w:val="B1ECF6584C834F7FB94932B2CC64452D"/>
    <w:rsid w:val="007549EA"/>
  </w:style>
  <w:style w:type="paragraph" w:customStyle="1" w:styleId="5432310B74334BA0952AD9425173B968">
    <w:name w:val="5432310B74334BA0952AD9425173B968"/>
    <w:rsid w:val="007549EA"/>
  </w:style>
  <w:style w:type="paragraph" w:customStyle="1" w:styleId="7DA046C8C11A46B1AD95DA4B09492849">
    <w:name w:val="7DA046C8C11A46B1AD95DA4B09492849"/>
    <w:rsid w:val="007549EA"/>
  </w:style>
  <w:style w:type="paragraph" w:customStyle="1" w:styleId="AF13B06EADA64739895A2FBAC6C32757">
    <w:name w:val="AF13B06EADA64739895A2FBAC6C32757"/>
    <w:rsid w:val="007549EA"/>
  </w:style>
  <w:style w:type="paragraph" w:customStyle="1" w:styleId="63F411E967B74ABBBC6C61A031572FEA">
    <w:name w:val="63F411E967B74ABBBC6C61A031572FEA"/>
    <w:rsid w:val="007549EA"/>
  </w:style>
  <w:style w:type="paragraph" w:customStyle="1" w:styleId="01B0CFC488494A24AF61684E708D3DC3">
    <w:name w:val="01B0CFC488494A24AF61684E708D3DC3"/>
    <w:rsid w:val="007549EA"/>
  </w:style>
  <w:style w:type="paragraph" w:customStyle="1" w:styleId="DF78491D68224210966BAE032BD50F18">
    <w:name w:val="DF78491D68224210966BAE032BD50F18"/>
    <w:rsid w:val="007549EA"/>
  </w:style>
  <w:style w:type="paragraph" w:customStyle="1" w:styleId="09E754A4BE994C4695C5B2BA1200D7A1">
    <w:name w:val="09E754A4BE994C4695C5B2BA1200D7A1"/>
    <w:rsid w:val="007549EA"/>
  </w:style>
  <w:style w:type="paragraph" w:customStyle="1" w:styleId="3D5F2599F2BD4D4EBF942DB6831D0642">
    <w:name w:val="3D5F2599F2BD4D4EBF942DB6831D0642"/>
    <w:rsid w:val="007549EA"/>
  </w:style>
  <w:style w:type="paragraph" w:customStyle="1" w:styleId="C61756F8CE5E4061812B734E65416F32">
    <w:name w:val="C61756F8CE5E4061812B734E65416F32"/>
    <w:rsid w:val="00754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854F11437C8745A420E37440186879" ma:contentTypeVersion="4" ma:contentTypeDescription="Create a new document." ma:contentTypeScope="" ma:versionID="00453aba2d782329a039e86c10cd88ef">
  <xsd:schema xmlns:xsd="http://www.w3.org/2001/XMLSchema" xmlns:xs="http://www.w3.org/2001/XMLSchema" xmlns:p="http://schemas.microsoft.com/office/2006/metadata/properties" xmlns:ns2="6396d808-6d0a-490c-98ac-2236838d3e19" targetNamespace="http://schemas.microsoft.com/office/2006/metadata/properties" ma:root="true" ma:fieldsID="b9dd85964c5f0baac4dd2e439c148ef0" ns2:_="">
    <xsd:import namespace="6396d808-6d0a-490c-98ac-2236838d3e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6d808-6d0a-490c-98ac-2236838d3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29171-41B7-4BCF-BD54-C5FEFE931AEB}">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6396d808-6d0a-490c-98ac-2236838d3e19"/>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2C3619D-6705-4E86-AC14-22B59DC17497}">
  <ds:schemaRefs>
    <ds:schemaRef ds:uri="http://schemas.microsoft.com/sharepoint/v3/contenttype/forms"/>
  </ds:schemaRefs>
</ds:datastoreItem>
</file>

<file path=customXml/itemProps3.xml><?xml version="1.0" encoding="utf-8"?>
<ds:datastoreItem xmlns:ds="http://schemas.openxmlformats.org/officeDocument/2006/customXml" ds:itemID="{36697261-8C1E-48FE-96B2-88C0E11CE811}">
  <ds:schemaRefs>
    <ds:schemaRef ds:uri="http://schemas.openxmlformats.org/officeDocument/2006/bibliography"/>
  </ds:schemaRefs>
</ds:datastoreItem>
</file>

<file path=customXml/itemProps4.xml><?xml version="1.0" encoding="utf-8"?>
<ds:datastoreItem xmlns:ds="http://schemas.openxmlformats.org/officeDocument/2006/customXml" ds:itemID="{FA547B81-E179-40FC-A9BA-1F4CE0AC7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6d808-6d0a-490c-98ac-2236838d3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6701</Words>
  <Characters>38201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Jorgie McGowan</cp:lastModifiedBy>
  <cp:revision>5</cp:revision>
  <cp:lastPrinted>2019-05-31T08:08:00Z</cp:lastPrinted>
  <dcterms:created xsi:type="dcterms:W3CDTF">2025-09-22T15:42:00Z</dcterms:created>
  <dcterms:modified xsi:type="dcterms:W3CDTF">2025-09-24T18:40:00Z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y fmtid="{D5CDD505-2E9C-101B-9397-08002B2CF9AE}" pid="12" name="ContentTypeId">
    <vt:lpwstr>0x01010069854F11437C8745A420E37440186879</vt:lpwstr>
  </property>
</Properties>
</file>