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94C5A" w:rsidRDefault="005770AD" w:rsidP="00F94C5A">
      <w:pPr>
        <w:rPr>
          <w:rFonts w:ascii="Arial Narrow" w:hAnsi="Arial Narrow"/>
          <w:b/>
          <w:bCs/>
          <w:i/>
          <w:iCs/>
          <w:color w:val="1F4E79"/>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4358640</wp:posOffset>
                </wp:positionH>
                <wp:positionV relativeFrom="paragraph">
                  <wp:posOffset>823595</wp:posOffset>
                </wp:positionV>
                <wp:extent cx="1577340" cy="640080"/>
                <wp:effectExtent l="0" t="0" r="3810" b="7620"/>
                <wp:wrapNone/>
                <wp:docPr id="4" name="Text Box 4"/>
                <wp:cNvGraphicFramePr/>
                <a:graphic xmlns:a="http://schemas.openxmlformats.org/drawingml/2006/main">
                  <a:graphicData uri="http://schemas.microsoft.com/office/word/2010/wordprocessingShape">
                    <wps:wsp>
                      <wps:cNvSpPr txBox="1"/>
                      <wps:spPr>
                        <a:xfrm>
                          <a:off x="0" y="0"/>
                          <a:ext cx="1577340" cy="640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0AD" w:rsidRPr="005770AD" w:rsidRDefault="005770AD" w:rsidP="005770AD">
                            <w:pPr>
                              <w:jc w:val="center"/>
                            </w:pPr>
                            <w:r w:rsidRPr="005770AD">
                              <w:rPr>
                                <w:b/>
                                <w:bCs/>
                              </w:rPr>
                              <w:t>Stirling Council Educational Psychology Service</w:t>
                            </w:r>
                          </w:p>
                          <w:p w:rsidR="005770AD" w:rsidRDefault="00577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43.2pt;margin-top:64.85pt;width:124.2pt;height: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" fillcolor="white [3201]" stroked="f" strokeweight=".5pt">
                <v:textbox>
                  <w:txbxContent>
                    <w:p w:rsidR="005770AD" w:rsidRPr="005770AD" w:rsidRDefault="005770AD" w:rsidP="005770AD">
                      <w:pPr>
                        <w:jc w:val="center"/>
                      </w:pPr>
                      <w:r w:rsidRPr="005770AD">
                        <w:rPr>
                          <w:b/>
                          <w:bCs/>
                        </w:rPr>
                        <w:t>Stirling Council Educational Psychology Service</w:t>
                      </w:r>
                    </w:p>
                    <w:p w:rsidR="005770AD" w:rsidRDefault="005770AD"/>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4533900</wp:posOffset>
                </wp:positionH>
                <wp:positionV relativeFrom="paragraph">
                  <wp:posOffset>-167005</wp:posOffset>
                </wp:positionV>
                <wp:extent cx="1272540" cy="990600"/>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1272540"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0AD" w:rsidRDefault="005770AD">
                            <w:r w:rsidRPr="005770AD">
                              <w:rPr>
                                <w:noProof/>
                                <w:lang w:eastAsia="en-GB"/>
                              </w:rPr>
                              <w:drawing>
                                <wp:inline distT="0" distB="0" distL="0" distR="0">
                                  <wp:extent cx="1083310" cy="951199"/>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3310" cy="951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57pt;margin-top:-13.15pt;width:100.2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" fillcolor="white [3201]" stroked="f" strokeweight=".5pt">
                <v:textbox>
                  <w:txbxContent>
                    <w:p w:rsidR="005770AD" w:rsidRDefault="005770AD">
                      <w:r w:rsidRPr="005770AD">
                        <w:drawing>
                          <wp:inline distT="0" distB="0" distL="0" distR="0">
                            <wp:extent cx="1083310" cy="951199"/>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3310" cy="951199"/>
                                    </a:xfrm>
                                    <a:prstGeom prst="rect">
                                      <a:avLst/>
                                    </a:prstGeom>
                                    <a:noFill/>
                                    <a:ln>
                                      <a:noFill/>
                                    </a:ln>
                                  </pic:spPr>
                                </pic:pic>
                              </a:graphicData>
                            </a:graphic>
                          </wp:inline>
                        </w:drawing>
                      </w:r>
                    </w:p>
                  </w:txbxContent>
                </v:textbox>
              </v:shape>
            </w:pict>
          </mc:Fallback>
        </mc:AlternateContent>
      </w:r>
      <w:r w:rsidR="00F94C5A">
        <w:rPr>
          <w:noProof/>
          <w:lang w:eastAsia="en-GB"/>
        </w:rPr>
        <w:drawing>
          <wp:inline distT="0" distB="0" distL="0" distR="0">
            <wp:extent cx="2028825" cy="1133475"/>
            <wp:effectExtent l="0" t="0" r="9525" b="9525"/>
            <wp:docPr id="1" name="Picture 1" descr="SFG Logo Fina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G Logo Final copy"/>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028825" cy="1133475"/>
                    </a:xfrm>
                    <a:prstGeom prst="rect">
                      <a:avLst/>
                    </a:prstGeom>
                    <a:noFill/>
                    <a:ln>
                      <a:noFill/>
                    </a:ln>
                  </pic:spPr>
                </pic:pic>
              </a:graphicData>
            </a:graphic>
          </wp:inline>
        </w:drawing>
      </w:r>
    </w:p>
    <w:p w:rsidR="00F94C5A" w:rsidRDefault="00F94C5A" w:rsidP="00F94C5A">
      <w:pPr>
        <w:rPr>
          <w:rFonts w:ascii="Arial Narrow" w:hAnsi="Arial Narrow"/>
          <w:b/>
          <w:bCs/>
          <w:i/>
          <w:iCs/>
          <w:color w:val="1F4E79"/>
        </w:rPr>
      </w:pPr>
    </w:p>
    <w:p w:rsidR="00F94C5A" w:rsidRDefault="00F94C5A" w:rsidP="00F94C5A">
      <w:pPr>
        <w:rPr>
          <w:rFonts w:ascii="Arial Narrow" w:hAnsi="Arial Narrow"/>
          <w:b/>
          <w:bCs/>
          <w:i/>
          <w:iCs/>
          <w:color w:val="1F4E79"/>
        </w:rPr>
      </w:pPr>
    </w:p>
    <w:p w:rsidR="00182AEB" w:rsidRDefault="00D92C46" w:rsidP="00D81E6F">
      <w:pPr>
        <w:jc w:val="center"/>
        <w:rPr>
          <w:rFonts w:ascii="Arial" w:hAnsi="Arial" w:cs="Arial"/>
          <w:b/>
          <w:bCs/>
          <w:color w:val="1F4E79"/>
          <w:sz w:val="24"/>
          <w:szCs w:val="24"/>
        </w:rPr>
      </w:pPr>
      <w:r w:rsidRPr="00DA2250">
        <w:rPr>
          <w:rFonts w:ascii="Arial" w:hAnsi="Arial" w:cs="Arial"/>
          <w:b/>
          <w:bCs/>
          <w:color w:val="1F4E79"/>
          <w:sz w:val="24"/>
          <w:szCs w:val="24"/>
        </w:rPr>
        <w:t xml:space="preserve">Child and Young People </w:t>
      </w:r>
      <w:r w:rsidR="004D65B7">
        <w:rPr>
          <w:rFonts w:ascii="Arial" w:hAnsi="Arial" w:cs="Arial"/>
          <w:b/>
          <w:bCs/>
          <w:color w:val="1F4E79"/>
          <w:sz w:val="24"/>
          <w:szCs w:val="24"/>
        </w:rPr>
        <w:t xml:space="preserve">Programme </w:t>
      </w:r>
    </w:p>
    <w:p w:rsidR="00F94C5A" w:rsidRDefault="005639AF" w:rsidP="00D81E6F">
      <w:pPr>
        <w:jc w:val="center"/>
        <w:rPr>
          <w:rFonts w:ascii="Arial" w:hAnsi="Arial" w:cs="Arial"/>
          <w:b/>
          <w:bCs/>
          <w:color w:val="1F4E79"/>
          <w:sz w:val="24"/>
          <w:szCs w:val="24"/>
        </w:rPr>
      </w:pPr>
      <w:r>
        <w:rPr>
          <w:rFonts w:ascii="Arial" w:hAnsi="Arial" w:cs="Arial"/>
          <w:b/>
          <w:bCs/>
          <w:color w:val="1F4E79"/>
          <w:sz w:val="24"/>
          <w:szCs w:val="24"/>
        </w:rPr>
        <w:t>(</w:t>
      </w:r>
      <w:r w:rsidR="000F2046">
        <w:rPr>
          <w:rFonts w:ascii="Arial" w:hAnsi="Arial" w:cs="Arial"/>
          <w:b/>
          <w:bCs/>
          <w:color w:val="1F4E79"/>
          <w:sz w:val="24"/>
          <w:szCs w:val="24"/>
        </w:rPr>
        <w:t>Supporting</w:t>
      </w:r>
      <w:r w:rsidR="00D81E6F">
        <w:rPr>
          <w:rFonts w:ascii="Arial" w:hAnsi="Arial" w:cs="Arial"/>
          <w:b/>
          <w:bCs/>
          <w:color w:val="1F4E79"/>
          <w:sz w:val="24"/>
          <w:szCs w:val="24"/>
        </w:rPr>
        <w:t xml:space="preserve"> pupils a</w:t>
      </w:r>
      <w:r>
        <w:rPr>
          <w:rFonts w:ascii="Arial" w:hAnsi="Arial" w:cs="Arial"/>
          <w:b/>
          <w:bCs/>
          <w:color w:val="1F4E79"/>
          <w:sz w:val="24"/>
          <w:szCs w:val="24"/>
        </w:rPr>
        <w:t>ge</w:t>
      </w:r>
      <w:r w:rsidR="00D81E6F">
        <w:rPr>
          <w:rFonts w:ascii="Arial" w:hAnsi="Arial" w:cs="Arial"/>
          <w:b/>
          <w:bCs/>
          <w:color w:val="1F4E79"/>
          <w:sz w:val="24"/>
          <w:szCs w:val="24"/>
        </w:rPr>
        <w:t>d</w:t>
      </w:r>
      <w:r>
        <w:rPr>
          <w:rFonts w:ascii="Arial" w:hAnsi="Arial" w:cs="Arial"/>
          <w:b/>
          <w:bCs/>
          <w:color w:val="1F4E79"/>
          <w:sz w:val="24"/>
          <w:szCs w:val="24"/>
        </w:rPr>
        <w:t xml:space="preserve"> 6-18)</w:t>
      </w:r>
    </w:p>
    <w:p w:rsidR="00895578" w:rsidRDefault="00895578" w:rsidP="00D81E6F">
      <w:pPr>
        <w:jc w:val="center"/>
        <w:rPr>
          <w:rFonts w:ascii="Arial" w:hAnsi="Arial" w:cs="Arial"/>
          <w:b/>
          <w:bCs/>
          <w:color w:val="1F4E79"/>
          <w:sz w:val="24"/>
          <w:szCs w:val="24"/>
        </w:rPr>
      </w:pPr>
    </w:p>
    <w:p w:rsidR="00895578" w:rsidRDefault="00895578" w:rsidP="00895578">
      <w:pPr>
        <w:jc w:val="both"/>
        <w:rPr>
          <w:rFonts w:ascii="Arial" w:hAnsi="Arial" w:cs="Arial"/>
          <w:color w:val="1F4E79"/>
        </w:rPr>
      </w:pPr>
      <w:r w:rsidRPr="00DA2250">
        <w:rPr>
          <w:rFonts w:ascii="Arial" w:hAnsi="Arial" w:cs="Arial"/>
          <w:b/>
          <w:bCs/>
          <w:color w:val="1F4E79"/>
        </w:rPr>
        <w:t>Overview:</w:t>
      </w:r>
      <w:r w:rsidRPr="00DA2250">
        <w:rPr>
          <w:rFonts w:ascii="Arial" w:hAnsi="Arial" w:cs="Arial"/>
          <w:color w:val="1F4E79"/>
        </w:rPr>
        <w:t xml:space="preserve"> </w:t>
      </w:r>
      <w:r w:rsidRPr="00DA2250">
        <w:rPr>
          <w:rFonts w:ascii="Arial" w:hAnsi="Arial" w:cs="Arial"/>
          <w:i/>
          <w:iCs/>
          <w:color w:val="1F4E79"/>
        </w:rPr>
        <w:t>Seasons for Growth</w:t>
      </w:r>
      <w:r w:rsidRPr="00DA2250">
        <w:rPr>
          <w:rFonts w:ascii="Arial" w:hAnsi="Arial" w:cs="Arial"/>
          <w:color w:val="1F4E79"/>
        </w:rPr>
        <w:t xml:space="preserve"> originated in Australia in 1996 and is an educational programme which aims to promote the social and emotional wellbeing of children and young people coping with significant loss and change in their lives, usually as a result of death, separation, divorce or any significant change. </w:t>
      </w:r>
    </w:p>
    <w:p w:rsidR="00895578" w:rsidRPr="00DA2250" w:rsidRDefault="00895578" w:rsidP="00895578">
      <w:pPr>
        <w:jc w:val="both"/>
        <w:rPr>
          <w:rFonts w:ascii="Arial" w:hAnsi="Arial" w:cs="Arial"/>
          <w:color w:val="1F4E79"/>
        </w:rPr>
      </w:pPr>
    </w:p>
    <w:p w:rsidR="00895578" w:rsidRPr="00895578" w:rsidRDefault="00895578" w:rsidP="00895578">
      <w:pPr>
        <w:pStyle w:val="ListParagraph"/>
        <w:numPr>
          <w:ilvl w:val="0"/>
          <w:numId w:val="1"/>
        </w:numPr>
        <w:jc w:val="both"/>
        <w:rPr>
          <w:rFonts w:ascii="Arial" w:hAnsi="Arial" w:cs="Arial"/>
          <w:color w:val="1F4E79"/>
        </w:rPr>
      </w:pPr>
      <w:r w:rsidRPr="00895578">
        <w:rPr>
          <w:rFonts w:ascii="Arial" w:hAnsi="Arial" w:cs="Arial"/>
          <w:color w:val="1F4E79"/>
        </w:rPr>
        <w:t xml:space="preserve">The core emphasis of the programme is the development of resilience and emotional literacy through developing skills in communication, decision making and problem solving. </w:t>
      </w:r>
    </w:p>
    <w:p w:rsidR="00895578" w:rsidRPr="00895578" w:rsidRDefault="00895578" w:rsidP="00895578">
      <w:pPr>
        <w:pStyle w:val="ListParagraph"/>
        <w:numPr>
          <w:ilvl w:val="0"/>
          <w:numId w:val="1"/>
        </w:numPr>
        <w:jc w:val="both"/>
        <w:rPr>
          <w:rFonts w:ascii="Arial" w:hAnsi="Arial" w:cs="Arial"/>
          <w:color w:val="1F4E79"/>
        </w:rPr>
      </w:pPr>
      <w:r w:rsidRPr="00895578">
        <w:rPr>
          <w:rFonts w:ascii="Arial" w:hAnsi="Arial" w:cs="Arial"/>
          <w:color w:val="1F4E79"/>
        </w:rPr>
        <w:t xml:space="preserve">The programme is educational in nature and does not provide therapy. </w:t>
      </w:r>
    </w:p>
    <w:p w:rsidR="00895578" w:rsidRPr="00895578" w:rsidRDefault="00895578" w:rsidP="00895578">
      <w:pPr>
        <w:pStyle w:val="ListParagraph"/>
        <w:numPr>
          <w:ilvl w:val="0"/>
          <w:numId w:val="1"/>
        </w:numPr>
        <w:jc w:val="both"/>
        <w:rPr>
          <w:rFonts w:ascii="Arial" w:hAnsi="Arial" w:cs="Arial"/>
          <w:color w:val="1F4E79"/>
        </w:rPr>
      </w:pPr>
      <w:r w:rsidRPr="00895578">
        <w:rPr>
          <w:rFonts w:ascii="Arial" w:hAnsi="Arial" w:cs="Arial"/>
          <w:color w:val="1F4E79"/>
        </w:rPr>
        <w:t xml:space="preserve">We use the imagery of the four seasons to illustrate that grief is cyclical, not a linear journey with a clear end. </w:t>
      </w:r>
    </w:p>
    <w:p w:rsidR="00895578" w:rsidRPr="00895578" w:rsidRDefault="00895578" w:rsidP="00895578">
      <w:pPr>
        <w:pStyle w:val="ListParagraph"/>
        <w:numPr>
          <w:ilvl w:val="0"/>
          <w:numId w:val="1"/>
        </w:numPr>
        <w:jc w:val="both"/>
        <w:rPr>
          <w:rFonts w:ascii="Arial" w:hAnsi="Arial" w:cs="Arial"/>
          <w:color w:val="1F4E79"/>
        </w:rPr>
      </w:pPr>
      <w:r w:rsidRPr="00895578">
        <w:rPr>
          <w:rFonts w:ascii="Arial" w:hAnsi="Arial" w:cs="Arial"/>
          <w:color w:val="1F4E79"/>
        </w:rPr>
        <w:t xml:space="preserve">Peer support is a key element of the programme, and confidentiality is strongly emphasised. </w:t>
      </w:r>
    </w:p>
    <w:p w:rsidR="00895578" w:rsidRDefault="00895578" w:rsidP="00895578">
      <w:pPr>
        <w:pStyle w:val="ListParagraph"/>
        <w:numPr>
          <w:ilvl w:val="0"/>
          <w:numId w:val="1"/>
        </w:numPr>
        <w:jc w:val="both"/>
        <w:rPr>
          <w:rFonts w:ascii="Arial" w:hAnsi="Arial" w:cs="Arial"/>
          <w:color w:val="1F4E79"/>
        </w:rPr>
      </w:pPr>
      <w:r>
        <w:rPr>
          <w:rFonts w:ascii="Arial" w:hAnsi="Arial" w:cs="Arial"/>
          <w:color w:val="1F4E79"/>
        </w:rPr>
        <w:t>Seasons for Growth maps directly to the eight Curriculum for Excellence</w:t>
      </w:r>
      <w:r w:rsidRPr="00DA2250">
        <w:rPr>
          <w:rFonts w:ascii="Arial" w:hAnsi="Arial" w:cs="Arial"/>
          <w:color w:val="1F4E79"/>
        </w:rPr>
        <w:t xml:space="preserve"> </w:t>
      </w:r>
      <w:r>
        <w:rPr>
          <w:rFonts w:ascii="Arial" w:hAnsi="Arial" w:cs="Arial"/>
          <w:color w:val="1F4E79"/>
        </w:rPr>
        <w:t xml:space="preserve">health and </w:t>
      </w:r>
      <w:r w:rsidRPr="00DA2250">
        <w:rPr>
          <w:rFonts w:ascii="Arial" w:hAnsi="Arial" w:cs="Arial"/>
          <w:color w:val="1F4E79"/>
        </w:rPr>
        <w:t>wellbeing experiences and outcomes</w:t>
      </w:r>
      <w:r w:rsidRPr="00895578">
        <w:rPr>
          <w:rFonts w:ascii="Arial" w:hAnsi="Arial" w:cs="Arial"/>
          <w:color w:val="1F4E79"/>
        </w:rPr>
        <w:t xml:space="preserve">. </w:t>
      </w:r>
    </w:p>
    <w:p w:rsidR="00E96EBF" w:rsidRDefault="00E96EBF" w:rsidP="00895578">
      <w:pPr>
        <w:pStyle w:val="ListParagraph"/>
        <w:numPr>
          <w:ilvl w:val="0"/>
          <w:numId w:val="1"/>
        </w:numPr>
        <w:jc w:val="both"/>
        <w:rPr>
          <w:rFonts w:ascii="Arial" w:hAnsi="Arial" w:cs="Arial"/>
          <w:color w:val="1F4E79"/>
        </w:rPr>
      </w:pPr>
      <w:r>
        <w:rPr>
          <w:rFonts w:ascii="Arial" w:hAnsi="Arial" w:cs="Arial"/>
          <w:color w:val="1F4E79"/>
        </w:rPr>
        <w:t>Applicants are trained to be ‘companions’ who can deliver Seasons groups</w:t>
      </w:r>
      <w:r w:rsidR="00182AEB">
        <w:rPr>
          <w:rFonts w:ascii="Arial" w:hAnsi="Arial" w:cs="Arial"/>
          <w:color w:val="1F4E79"/>
        </w:rPr>
        <w:t xml:space="preserve"> to a maximum of 4 to 7 pupils</w:t>
      </w:r>
    </w:p>
    <w:p w:rsidR="0052581D" w:rsidRPr="00895578" w:rsidRDefault="0052581D" w:rsidP="00895578">
      <w:pPr>
        <w:pStyle w:val="ListParagraph"/>
        <w:numPr>
          <w:ilvl w:val="0"/>
          <w:numId w:val="1"/>
        </w:numPr>
        <w:jc w:val="both"/>
        <w:rPr>
          <w:rFonts w:ascii="Arial" w:hAnsi="Arial" w:cs="Arial"/>
          <w:color w:val="1F4E79"/>
        </w:rPr>
      </w:pPr>
      <w:r>
        <w:rPr>
          <w:rFonts w:ascii="Arial" w:hAnsi="Arial" w:cs="Arial"/>
          <w:color w:val="1F4E79"/>
        </w:rPr>
        <w:t>Seasons for Growth has been highlighte</w:t>
      </w:r>
      <w:r w:rsidR="00214D3B">
        <w:rPr>
          <w:rFonts w:ascii="Arial" w:hAnsi="Arial" w:cs="Arial"/>
          <w:color w:val="1F4E79"/>
        </w:rPr>
        <w:t xml:space="preserve">d as </w:t>
      </w:r>
      <w:r w:rsidR="00AE48E2">
        <w:rPr>
          <w:rFonts w:ascii="Arial" w:hAnsi="Arial" w:cs="Arial"/>
          <w:color w:val="1F4E79"/>
        </w:rPr>
        <w:t>the most used</w:t>
      </w:r>
      <w:r>
        <w:rPr>
          <w:rFonts w:ascii="Arial" w:hAnsi="Arial" w:cs="Arial"/>
          <w:color w:val="1F4E79"/>
        </w:rPr>
        <w:t xml:space="preserve"> mental health intervention for pupils in Stirling Council in a 2019 </w:t>
      </w:r>
      <w:r w:rsidR="00F4459F">
        <w:rPr>
          <w:rFonts w:ascii="Arial" w:hAnsi="Arial" w:cs="Arial"/>
          <w:color w:val="1F4E79"/>
        </w:rPr>
        <w:t xml:space="preserve">audit by </w:t>
      </w:r>
      <w:r>
        <w:rPr>
          <w:rFonts w:ascii="Arial" w:hAnsi="Arial" w:cs="Arial"/>
          <w:color w:val="1F4E79"/>
        </w:rPr>
        <w:t>Educational Psychology.</w:t>
      </w:r>
    </w:p>
    <w:p w:rsidR="00E77409" w:rsidRDefault="00E77409" w:rsidP="00F94C5A">
      <w:pPr>
        <w:rPr>
          <w:rFonts w:ascii="Arial" w:hAnsi="Arial" w:cs="Arial"/>
          <w:b/>
          <w:bCs/>
          <w:color w:val="1F4E79"/>
          <w:sz w:val="24"/>
          <w:szCs w:val="24"/>
        </w:rPr>
      </w:pPr>
    </w:p>
    <w:p w:rsidR="0057119A" w:rsidRDefault="0057119A" w:rsidP="00182AEB">
      <w:pPr>
        <w:jc w:val="center"/>
        <w:rPr>
          <w:rFonts w:ascii="Arial" w:hAnsi="Arial" w:cs="Arial"/>
          <w:b/>
          <w:color w:val="1F4E79"/>
        </w:rPr>
      </w:pPr>
      <w:r>
        <w:rPr>
          <w:rFonts w:ascii="Arial" w:hAnsi="Arial" w:cs="Arial"/>
          <w:b/>
          <w:color w:val="1F4E79"/>
        </w:rPr>
        <w:t xml:space="preserve">Seasons for Growth training is a full two day event. </w:t>
      </w:r>
      <w:r w:rsidR="000F7CA3">
        <w:rPr>
          <w:rFonts w:ascii="Arial" w:hAnsi="Arial" w:cs="Arial"/>
          <w:b/>
          <w:color w:val="1F4E79"/>
        </w:rPr>
        <w:t xml:space="preserve"> </w:t>
      </w:r>
      <w:r>
        <w:rPr>
          <w:rFonts w:ascii="Arial" w:hAnsi="Arial" w:cs="Arial"/>
          <w:b/>
          <w:color w:val="1F4E79"/>
        </w:rPr>
        <w:t>Details are below:</w:t>
      </w:r>
    </w:p>
    <w:p w:rsidR="00740AD7" w:rsidRDefault="00740AD7" w:rsidP="00DA2250">
      <w:pPr>
        <w:jc w:val="both"/>
        <w:rPr>
          <w:rFonts w:ascii="Arial" w:hAnsi="Arial" w:cs="Arial"/>
          <w:color w:val="1F4E79"/>
        </w:rPr>
      </w:pPr>
    </w:p>
    <w:p w:rsidR="00F071CD" w:rsidRPr="00654FFB" w:rsidRDefault="00F071CD" w:rsidP="007B5E2F">
      <w:pPr>
        <w:jc w:val="center"/>
        <w:rPr>
          <w:rFonts w:ascii="Arial" w:hAnsi="Arial" w:cs="Arial"/>
          <w:b/>
          <w:color w:val="1F4E79"/>
          <w:u w:val="single"/>
        </w:rPr>
      </w:pPr>
      <w:r w:rsidRPr="00654FFB">
        <w:rPr>
          <w:rFonts w:ascii="Arial" w:hAnsi="Arial" w:cs="Arial"/>
          <w:b/>
          <w:color w:val="1F4E79"/>
          <w:u w:val="single"/>
        </w:rPr>
        <w:t xml:space="preserve">First </w:t>
      </w:r>
      <w:r w:rsidR="009F1BD1">
        <w:rPr>
          <w:rFonts w:ascii="Arial" w:hAnsi="Arial" w:cs="Arial"/>
          <w:b/>
          <w:color w:val="1F4E79"/>
          <w:u w:val="single"/>
        </w:rPr>
        <w:t xml:space="preserve">set of </w:t>
      </w:r>
      <w:r w:rsidRPr="00654FFB">
        <w:rPr>
          <w:rFonts w:ascii="Arial" w:hAnsi="Arial" w:cs="Arial"/>
          <w:b/>
          <w:color w:val="1F4E79"/>
          <w:u w:val="single"/>
        </w:rPr>
        <w:t>training dates</w:t>
      </w:r>
      <w:r w:rsidR="009F1BD1">
        <w:rPr>
          <w:rFonts w:ascii="Arial" w:hAnsi="Arial" w:cs="Arial"/>
          <w:b/>
          <w:color w:val="1F4E79"/>
          <w:u w:val="single"/>
        </w:rPr>
        <w:t xml:space="preserve"> (Maximum 12 people)</w:t>
      </w:r>
    </w:p>
    <w:p w:rsidR="0052342B" w:rsidRDefault="009533C2" w:rsidP="007B5E2F">
      <w:pPr>
        <w:jc w:val="center"/>
        <w:rPr>
          <w:rFonts w:ascii="Arial" w:hAnsi="Arial" w:cs="Arial"/>
          <w:b/>
          <w:color w:val="1F4E79"/>
        </w:rPr>
      </w:pPr>
      <w:r w:rsidRPr="00DA2250">
        <w:rPr>
          <w:rFonts w:ascii="Arial" w:hAnsi="Arial" w:cs="Arial"/>
          <w:b/>
          <w:bCs/>
          <w:color w:val="1F4E79"/>
        </w:rPr>
        <w:t>Day One</w:t>
      </w:r>
      <w:r w:rsidR="00F94C5A" w:rsidRPr="00DA2250">
        <w:rPr>
          <w:rFonts w:ascii="Arial" w:hAnsi="Arial" w:cs="Arial"/>
          <w:b/>
          <w:bCs/>
          <w:color w:val="1F4E79"/>
        </w:rPr>
        <w:t xml:space="preserve">: </w:t>
      </w:r>
      <w:r w:rsidR="00F94C5A" w:rsidRPr="00DA2250">
        <w:rPr>
          <w:rFonts w:ascii="Arial" w:hAnsi="Arial" w:cs="Arial"/>
          <w:b/>
          <w:color w:val="1F4E79"/>
        </w:rPr>
        <w:t xml:space="preserve">Thursday </w:t>
      </w:r>
      <w:r w:rsidR="0052342B">
        <w:rPr>
          <w:rFonts w:ascii="Arial" w:hAnsi="Arial" w:cs="Arial"/>
          <w:b/>
          <w:color w:val="1F4E79"/>
        </w:rPr>
        <w:t>5</w:t>
      </w:r>
      <w:r w:rsidR="00D92C46" w:rsidRPr="00DA2250">
        <w:rPr>
          <w:rFonts w:ascii="Arial" w:hAnsi="Arial" w:cs="Arial"/>
          <w:b/>
          <w:color w:val="1F4E79"/>
          <w:vertAlign w:val="superscript"/>
        </w:rPr>
        <w:t>th</w:t>
      </w:r>
      <w:r w:rsidR="00D92C46" w:rsidRPr="00DA2250">
        <w:rPr>
          <w:rFonts w:ascii="Arial" w:hAnsi="Arial" w:cs="Arial"/>
          <w:b/>
          <w:color w:val="1F4E79"/>
        </w:rPr>
        <w:t xml:space="preserve"> September</w:t>
      </w:r>
      <w:r w:rsidR="0052342B">
        <w:rPr>
          <w:rFonts w:ascii="Arial" w:hAnsi="Arial" w:cs="Arial"/>
          <w:b/>
          <w:color w:val="1F4E79"/>
        </w:rPr>
        <w:t xml:space="preserve"> 2019</w:t>
      </w:r>
      <w:r w:rsidR="00740AD7">
        <w:rPr>
          <w:rFonts w:ascii="Arial" w:hAnsi="Arial" w:cs="Arial"/>
          <w:b/>
          <w:color w:val="1F4E79"/>
        </w:rPr>
        <w:t xml:space="preserve"> -</w:t>
      </w:r>
      <w:r w:rsidR="00740AD7" w:rsidRPr="00DA2250">
        <w:rPr>
          <w:rFonts w:ascii="Arial" w:hAnsi="Arial" w:cs="Arial"/>
          <w:b/>
          <w:color w:val="1F4E79"/>
        </w:rPr>
        <w:t xml:space="preserve"> 9.15am </w:t>
      </w:r>
      <w:r w:rsidR="00740AD7">
        <w:rPr>
          <w:rFonts w:ascii="Arial" w:hAnsi="Arial" w:cs="Arial"/>
          <w:b/>
          <w:color w:val="1F4E79"/>
        </w:rPr>
        <w:t>to</w:t>
      </w:r>
      <w:r w:rsidR="00740AD7" w:rsidRPr="00DA2250">
        <w:rPr>
          <w:rFonts w:ascii="Arial" w:hAnsi="Arial" w:cs="Arial"/>
          <w:b/>
          <w:color w:val="1F4E79"/>
        </w:rPr>
        <w:t xml:space="preserve"> 3.30pm</w:t>
      </w:r>
    </w:p>
    <w:p w:rsidR="00740AD7" w:rsidRDefault="009533C2" w:rsidP="007B5E2F">
      <w:pPr>
        <w:jc w:val="center"/>
        <w:rPr>
          <w:rFonts w:ascii="Arial" w:hAnsi="Arial" w:cs="Arial"/>
          <w:b/>
          <w:color w:val="1F4E79"/>
        </w:rPr>
      </w:pPr>
      <w:r w:rsidRPr="00DA2250">
        <w:rPr>
          <w:rFonts w:ascii="Arial" w:hAnsi="Arial" w:cs="Arial"/>
          <w:b/>
          <w:bCs/>
          <w:color w:val="1F4E79"/>
        </w:rPr>
        <w:t>Day Two</w:t>
      </w:r>
      <w:r w:rsidR="00F94C5A" w:rsidRPr="00DA2250">
        <w:rPr>
          <w:rFonts w:ascii="Arial" w:hAnsi="Arial" w:cs="Arial"/>
          <w:b/>
          <w:bCs/>
          <w:color w:val="1F4E79"/>
        </w:rPr>
        <w:t xml:space="preserve">: </w:t>
      </w:r>
      <w:r w:rsidR="00F94C5A" w:rsidRPr="00DA2250">
        <w:rPr>
          <w:rFonts w:ascii="Arial" w:hAnsi="Arial" w:cs="Arial"/>
          <w:b/>
          <w:color w:val="1F4E79"/>
        </w:rPr>
        <w:t xml:space="preserve">Friday </w:t>
      </w:r>
      <w:r w:rsidR="0052342B">
        <w:rPr>
          <w:rFonts w:ascii="Arial" w:hAnsi="Arial" w:cs="Arial"/>
          <w:b/>
          <w:color w:val="1F4E79"/>
        </w:rPr>
        <w:t>6</w:t>
      </w:r>
      <w:r w:rsidR="00D92C46" w:rsidRPr="00DA2250">
        <w:rPr>
          <w:rFonts w:ascii="Arial" w:hAnsi="Arial" w:cs="Arial"/>
          <w:b/>
          <w:color w:val="1F4E79"/>
          <w:vertAlign w:val="superscript"/>
        </w:rPr>
        <w:t>th</w:t>
      </w:r>
      <w:r w:rsidR="00D92C46" w:rsidRPr="00DA2250">
        <w:rPr>
          <w:rFonts w:ascii="Arial" w:hAnsi="Arial" w:cs="Arial"/>
          <w:b/>
          <w:color w:val="1F4E79"/>
        </w:rPr>
        <w:t xml:space="preserve"> September</w:t>
      </w:r>
      <w:r w:rsidR="0052342B">
        <w:rPr>
          <w:rFonts w:ascii="Arial" w:hAnsi="Arial" w:cs="Arial"/>
          <w:b/>
          <w:color w:val="1F4E79"/>
        </w:rPr>
        <w:t xml:space="preserve"> 2019</w:t>
      </w:r>
      <w:r w:rsidR="00740AD7">
        <w:rPr>
          <w:rFonts w:ascii="Arial" w:hAnsi="Arial" w:cs="Arial"/>
          <w:b/>
          <w:color w:val="1F4E79"/>
        </w:rPr>
        <w:t xml:space="preserve"> – 9.15 am to 3.30pm</w:t>
      </w:r>
    </w:p>
    <w:p w:rsidR="00F071CD" w:rsidRDefault="00F071CD" w:rsidP="007B5E2F">
      <w:pPr>
        <w:jc w:val="center"/>
        <w:rPr>
          <w:rFonts w:ascii="Arial" w:hAnsi="Arial" w:cs="Arial"/>
          <w:b/>
          <w:color w:val="1F4E79"/>
        </w:rPr>
      </w:pPr>
    </w:p>
    <w:p w:rsidR="00F071CD" w:rsidRPr="00654FFB" w:rsidRDefault="009F1BD1" w:rsidP="007B5E2F">
      <w:pPr>
        <w:jc w:val="center"/>
        <w:rPr>
          <w:rFonts w:ascii="Arial" w:hAnsi="Arial" w:cs="Arial"/>
          <w:b/>
          <w:color w:val="1F4E79"/>
          <w:u w:val="single"/>
        </w:rPr>
      </w:pPr>
      <w:r>
        <w:rPr>
          <w:rFonts w:ascii="Arial" w:hAnsi="Arial" w:cs="Arial"/>
          <w:b/>
          <w:color w:val="1F4E79"/>
          <w:u w:val="single"/>
        </w:rPr>
        <w:t>Second set of t</w:t>
      </w:r>
      <w:r w:rsidR="00F071CD" w:rsidRPr="00654FFB">
        <w:rPr>
          <w:rFonts w:ascii="Arial" w:hAnsi="Arial" w:cs="Arial"/>
          <w:b/>
          <w:color w:val="1F4E79"/>
          <w:u w:val="single"/>
        </w:rPr>
        <w:t>raining dates</w:t>
      </w:r>
      <w:r>
        <w:rPr>
          <w:rFonts w:ascii="Arial" w:hAnsi="Arial" w:cs="Arial"/>
          <w:b/>
          <w:color w:val="1F4E79"/>
          <w:u w:val="single"/>
        </w:rPr>
        <w:t>: (Maximum 12 people)</w:t>
      </w:r>
    </w:p>
    <w:p w:rsidR="00F071CD" w:rsidRDefault="00F071CD" w:rsidP="007B5E2F">
      <w:pPr>
        <w:jc w:val="center"/>
        <w:rPr>
          <w:rFonts w:ascii="Arial" w:hAnsi="Arial" w:cs="Arial"/>
          <w:b/>
          <w:color w:val="1F4E79"/>
        </w:rPr>
      </w:pPr>
      <w:r>
        <w:rPr>
          <w:rFonts w:ascii="Arial" w:hAnsi="Arial" w:cs="Arial"/>
          <w:b/>
          <w:color w:val="1F4E79"/>
        </w:rPr>
        <w:t xml:space="preserve">Day One: </w:t>
      </w:r>
      <w:r w:rsidR="00EE0C36">
        <w:rPr>
          <w:rFonts w:ascii="Arial" w:hAnsi="Arial" w:cs="Arial"/>
          <w:b/>
          <w:color w:val="1F4E79"/>
        </w:rPr>
        <w:t>Thursday 5</w:t>
      </w:r>
      <w:r w:rsidR="004D5A4D" w:rsidRPr="004D5A4D">
        <w:rPr>
          <w:rFonts w:ascii="Arial" w:hAnsi="Arial" w:cs="Arial"/>
          <w:b/>
          <w:color w:val="1F4E79"/>
          <w:vertAlign w:val="superscript"/>
        </w:rPr>
        <w:t>th</w:t>
      </w:r>
      <w:r w:rsidR="0052342B">
        <w:rPr>
          <w:rFonts w:ascii="Arial" w:hAnsi="Arial" w:cs="Arial"/>
          <w:b/>
          <w:color w:val="1F4E79"/>
        </w:rPr>
        <w:t xml:space="preserve"> March 2020</w:t>
      </w:r>
      <w:r w:rsidR="006B37C9">
        <w:rPr>
          <w:rFonts w:ascii="Arial" w:hAnsi="Arial" w:cs="Arial"/>
          <w:b/>
          <w:color w:val="1F4E79"/>
        </w:rPr>
        <w:t xml:space="preserve"> - </w:t>
      </w:r>
      <w:r w:rsidR="006B37C9" w:rsidRPr="00DA2250">
        <w:rPr>
          <w:rFonts w:ascii="Arial" w:hAnsi="Arial" w:cs="Arial"/>
          <w:b/>
          <w:color w:val="1F4E79"/>
        </w:rPr>
        <w:t xml:space="preserve">9.15am </w:t>
      </w:r>
      <w:r w:rsidR="006B37C9">
        <w:rPr>
          <w:rFonts w:ascii="Arial" w:hAnsi="Arial" w:cs="Arial"/>
          <w:b/>
          <w:color w:val="1F4E79"/>
        </w:rPr>
        <w:t>to</w:t>
      </w:r>
      <w:r w:rsidR="006B37C9" w:rsidRPr="00DA2250">
        <w:rPr>
          <w:rFonts w:ascii="Arial" w:hAnsi="Arial" w:cs="Arial"/>
          <w:b/>
          <w:color w:val="1F4E79"/>
        </w:rPr>
        <w:t xml:space="preserve"> 3.30pm</w:t>
      </w:r>
    </w:p>
    <w:p w:rsidR="00F94C5A" w:rsidRDefault="00F071CD" w:rsidP="007B5E2F">
      <w:pPr>
        <w:jc w:val="center"/>
        <w:rPr>
          <w:rFonts w:ascii="Arial" w:hAnsi="Arial" w:cs="Arial"/>
          <w:b/>
          <w:color w:val="1F4E79"/>
        </w:rPr>
      </w:pPr>
      <w:r>
        <w:rPr>
          <w:rFonts w:ascii="Arial" w:hAnsi="Arial" w:cs="Arial"/>
          <w:b/>
          <w:color w:val="1F4E79"/>
        </w:rPr>
        <w:t>Day Two:</w:t>
      </w:r>
      <w:r w:rsidR="00EE0C36">
        <w:rPr>
          <w:rFonts w:ascii="Arial" w:hAnsi="Arial" w:cs="Arial"/>
          <w:b/>
          <w:color w:val="1F4E79"/>
        </w:rPr>
        <w:t xml:space="preserve"> Friday 6</w:t>
      </w:r>
      <w:r w:rsidR="004D5A4D" w:rsidRPr="004D5A4D">
        <w:rPr>
          <w:rFonts w:ascii="Arial" w:hAnsi="Arial" w:cs="Arial"/>
          <w:b/>
          <w:color w:val="1F4E79"/>
          <w:vertAlign w:val="superscript"/>
        </w:rPr>
        <w:t>th</w:t>
      </w:r>
      <w:r w:rsidR="0052342B">
        <w:rPr>
          <w:rFonts w:ascii="Arial" w:hAnsi="Arial" w:cs="Arial"/>
          <w:b/>
          <w:color w:val="1F4E79"/>
        </w:rPr>
        <w:t xml:space="preserve"> March 2020</w:t>
      </w:r>
      <w:r w:rsidR="006B37C9">
        <w:rPr>
          <w:rFonts w:ascii="Arial" w:hAnsi="Arial" w:cs="Arial"/>
          <w:b/>
          <w:color w:val="1F4E79"/>
        </w:rPr>
        <w:t xml:space="preserve"> - </w:t>
      </w:r>
      <w:r w:rsidR="006B37C9" w:rsidRPr="00DA2250">
        <w:rPr>
          <w:rFonts w:ascii="Arial" w:hAnsi="Arial" w:cs="Arial"/>
          <w:b/>
          <w:color w:val="1F4E79"/>
        </w:rPr>
        <w:t xml:space="preserve">9.15am </w:t>
      </w:r>
      <w:r w:rsidR="006B37C9">
        <w:rPr>
          <w:rFonts w:ascii="Arial" w:hAnsi="Arial" w:cs="Arial"/>
          <w:b/>
          <w:color w:val="1F4E79"/>
        </w:rPr>
        <w:t>to</w:t>
      </w:r>
      <w:r w:rsidR="006B37C9" w:rsidRPr="00DA2250">
        <w:rPr>
          <w:rFonts w:ascii="Arial" w:hAnsi="Arial" w:cs="Arial"/>
          <w:b/>
          <w:color w:val="1F4E79"/>
        </w:rPr>
        <w:t xml:space="preserve"> 3.30pm</w:t>
      </w:r>
    </w:p>
    <w:p w:rsidR="0052342B" w:rsidRPr="00DA2250" w:rsidRDefault="0052342B" w:rsidP="00DA2250">
      <w:pPr>
        <w:jc w:val="both"/>
        <w:rPr>
          <w:rFonts w:ascii="Arial" w:hAnsi="Arial" w:cs="Arial"/>
          <w:color w:val="1F4E79"/>
        </w:rPr>
      </w:pPr>
    </w:p>
    <w:p w:rsidR="00F94C5A" w:rsidRPr="00EE0C36" w:rsidRDefault="00F94C5A" w:rsidP="00DA2250">
      <w:pPr>
        <w:jc w:val="both"/>
        <w:rPr>
          <w:rFonts w:ascii="Arial" w:hAnsi="Arial" w:cs="Arial"/>
          <w:b/>
          <w:bCs/>
          <w:color w:val="1F4E79"/>
          <w:u w:val="single"/>
        </w:rPr>
      </w:pPr>
      <w:r w:rsidRPr="00EE0C36">
        <w:rPr>
          <w:rFonts w:ascii="Arial" w:hAnsi="Arial" w:cs="Arial"/>
          <w:b/>
          <w:bCs/>
          <w:color w:val="1F4E79"/>
          <w:u w:val="single"/>
        </w:rPr>
        <w:t xml:space="preserve">What is the </w:t>
      </w:r>
      <w:r w:rsidR="00425ACD" w:rsidRPr="00EE0C36">
        <w:rPr>
          <w:rFonts w:ascii="Arial" w:hAnsi="Arial" w:cs="Arial"/>
          <w:b/>
          <w:bCs/>
          <w:color w:val="1F4E79"/>
          <w:u w:val="single"/>
        </w:rPr>
        <w:t>cost</w:t>
      </w:r>
      <w:r w:rsidRPr="00EE0C36">
        <w:rPr>
          <w:rFonts w:ascii="Arial" w:hAnsi="Arial" w:cs="Arial"/>
          <w:b/>
          <w:bCs/>
          <w:color w:val="1F4E79"/>
          <w:u w:val="single"/>
        </w:rPr>
        <w:t xml:space="preserve"> for schools?</w:t>
      </w:r>
    </w:p>
    <w:p w:rsidR="00F94C5A" w:rsidRPr="00DA2250" w:rsidRDefault="009F1BD1" w:rsidP="007B5E2F">
      <w:pPr>
        <w:jc w:val="both"/>
        <w:rPr>
          <w:rFonts w:ascii="Arial" w:hAnsi="Arial" w:cs="Arial"/>
          <w:color w:val="1F4E79"/>
        </w:rPr>
      </w:pPr>
      <w:r>
        <w:rPr>
          <w:rFonts w:ascii="Arial" w:hAnsi="Arial" w:cs="Arial"/>
          <w:color w:val="1F4E79"/>
        </w:rPr>
        <w:t>As t</w:t>
      </w:r>
      <w:r w:rsidRPr="00DA2250">
        <w:rPr>
          <w:rFonts w:ascii="Arial" w:hAnsi="Arial" w:cs="Arial"/>
          <w:color w:val="1F4E79"/>
        </w:rPr>
        <w:t>his training is subsi</w:t>
      </w:r>
      <w:r>
        <w:rPr>
          <w:rFonts w:ascii="Arial" w:hAnsi="Arial" w:cs="Arial"/>
          <w:color w:val="1F4E79"/>
        </w:rPr>
        <w:t xml:space="preserve">dised by Stirling Council, </w:t>
      </w:r>
      <w:r w:rsidR="007B5E2F">
        <w:rPr>
          <w:rFonts w:ascii="Arial" w:hAnsi="Arial" w:cs="Arial"/>
          <w:color w:val="1F4E79"/>
        </w:rPr>
        <w:t>Stirling employees will</w:t>
      </w:r>
      <w:r>
        <w:rPr>
          <w:rFonts w:ascii="Arial" w:hAnsi="Arial" w:cs="Arial"/>
          <w:color w:val="1F4E79"/>
        </w:rPr>
        <w:t xml:space="preserve"> be </w:t>
      </w:r>
      <w:r w:rsidR="007B5E2F">
        <w:rPr>
          <w:rFonts w:ascii="Arial" w:hAnsi="Arial" w:cs="Arial"/>
          <w:color w:val="1F4E79"/>
        </w:rPr>
        <w:t>charged</w:t>
      </w:r>
      <w:r>
        <w:rPr>
          <w:rFonts w:ascii="Arial" w:hAnsi="Arial" w:cs="Arial"/>
          <w:color w:val="1F4E79"/>
        </w:rPr>
        <w:t xml:space="preserve"> </w:t>
      </w:r>
      <w:r w:rsidR="00EE0C36">
        <w:rPr>
          <w:rFonts w:ascii="Arial" w:hAnsi="Arial" w:cs="Arial"/>
          <w:color w:val="1F4E79"/>
        </w:rPr>
        <w:t>£8</w:t>
      </w:r>
      <w:r w:rsidR="00895578">
        <w:rPr>
          <w:rFonts w:ascii="Arial" w:hAnsi="Arial" w:cs="Arial"/>
          <w:color w:val="1F4E79"/>
        </w:rPr>
        <w:t>0</w:t>
      </w:r>
      <w:r w:rsidR="007B5E2F">
        <w:rPr>
          <w:rFonts w:ascii="Arial" w:hAnsi="Arial" w:cs="Arial"/>
          <w:color w:val="1F4E79"/>
        </w:rPr>
        <w:t>, h</w:t>
      </w:r>
      <w:r>
        <w:rPr>
          <w:rFonts w:ascii="Arial" w:hAnsi="Arial" w:cs="Arial"/>
          <w:color w:val="1F4E79"/>
        </w:rPr>
        <w:t xml:space="preserve">owever, staff from outwith Stirling Council </w:t>
      </w:r>
      <w:r w:rsidR="00D92C46" w:rsidRPr="00DA2250">
        <w:rPr>
          <w:rFonts w:ascii="Arial" w:hAnsi="Arial" w:cs="Arial"/>
          <w:color w:val="1F4E79"/>
        </w:rPr>
        <w:t xml:space="preserve">will </w:t>
      </w:r>
      <w:r w:rsidR="00E96EBF">
        <w:rPr>
          <w:rFonts w:ascii="Arial" w:hAnsi="Arial" w:cs="Arial"/>
          <w:color w:val="1F4E79"/>
        </w:rPr>
        <w:t xml:space="preserve">be </w:t>
      </w:r>
      <w:r w:rsidR="007B5E2F">
        <w:rPr>
          <w:rFonts w:ascii="Arial" w:hAnsi="Arial" w:cs="Arial"/>
          <w:color w:val="1F4E79"/>
        </w:rPr>
        <w:t>charged</w:t>
      </w:r>
      <w:r w:rsidR="00D92C46" w:rsidRPr="00DA2250">
        <w:rPr>
          <w:rFonts w:ascii="Arial" w:hAnsi="Arial" w:cs="Arial"/>
          <w:color w:val="1F4E79"/>
        </w:rPr>
        <w:t xml:space="preserve"> £295</w:t>
      </w:r>
      <w:r w:rsidR="00E77409">
        <w:rPr>
          <w:rFonts w:ascii="Arial" w:hAnsi="Arial" w:cs="Arial"/>
          <w:color w:val="1F4E79"/>
        </w:rPr>
        <w:t>.</w:t>
      </w:r>
      <w:r w:rsidR="007B5E2F">
        <w:rPr>
          <w:rFonts w:ascii="Arial" w:hAnsi="Arial" w:cs="Arial"/>
          <w:color w:val="1F4E79"/>
        </w:rPr>
        <w:t xml:space="preserve"> These costs cover a Companion Manual,</w:t>
      </w:r>
      <w:r w:rsidR="007B5E2F" w:rsidRPr="00DA2250">
        <w:rPr>
          <w:rFonts w:ascii="Arial" w:hAnsi="Arial" w:cs="Arial"/>
          <w:color w:val="1F4E79"/>
        </w:rPr>
        <w:t xml:space="preserve"> </w:t>
      </w:r>
      <w:r w:rsidR="007B5E2F">
        <w:rPr>
          <w:rFonts w:ascii="Arial" w:hAnsi="Arial" w:cs="Arial"/>
          <w:color w:val="1F4E79"/>
        </w:rPr>
        <w:t xml:space="preserve">one </w:t>
      </w:r>
      <w:r w:rsidR="007B5E2F" w:rsidRPr="00DA2250">
        <w:rPr>
          <w:rFonts w:ascii="Arial" w:hAnsi="Arial" w:cs="Arial"/>
          <w:color w:val="1F4E79"/>
        </w:rPr>
        <w:t>Jou</w:t>
      </w:r>
      <w:r w:rsidR="00182AEB">
        <w:rPr>
          <w:rFonts w:ascii="Arial" w:hAnsi="Arial" w:cs="Arial"/>
          <w:color w:val="1F4E79"/>
        </w:rPr>
        <w:t>rnal,</w:t>
      </w:r>
      <w:r w:rsidR="007B5E2F">
        <w:rPr>
          <w:rFonts w:ascii="Arial" w:hAnsi="Arial" w:cs="Arial"/>
          <w:color w:val="1F4E79"/>
        </w:rPr>
        <w:t xml:space="preserve"> catering for the two-day</w:t>
      </w:r>
      <w:r w:rsidR="00182AEB">
        <w:rPr>
          <w:rFonts w:ascii="Arial" w:hAnsi="Arial" w:cs="Arial"/>
          <w:color w:val="1F4E79"/>
        </w:rPr>
        <w:t xml:space="preserve"> training and follow up coaching</w:t>
      </w:r>
      <w:r w:rsidR="004D65B7">
        <w:rPr>
          <w:rFonts w:ascii="Arial" w:hAnsi="Arial" w:cs="Arial"/>
          <w:color w:val="1F4E79"/>
        </w:rPr>
        <w:t xml:space="preserve"> support</w:t>
      </w:r>
      <w:r w:rsidR="00182AEB">
        <w:rPr>
          <w:rFonts w:ascii="Arial" w:hAnsi="Arial" w:cs="Arial"/>
          <w:color w:val="1F4E79"/>
        </w:rPr>
        <w:t xml:space="preserve"> from the trainer to achieve Companion status with Seasons for Growth Scotland.</w:t>
      </w:r>
    </w:p>
    <w:p w:rsidR="00F94C5A" w:rsidRDefault="00F94C5A" w:rsidP="00DA2250">
      <w:pPr>
        <w:jc w:val="both"/>
        <w:rPr>
          <w:rFonts w:ascii="Arial" w:hAnsi="Arial" w:cs="Arial"/>
          <w:color w:val="1F4E79"/>
        </w:rPr>
      </w:pPr>
    </w:p>
    <w:p w:rsidR="0057119A" w:rsidRPr="00EE0C36" w:rsidRDefault="0057119A" w:rsidP="0057119A">
      <w:pPr>
        <w:jc w:val="both"/>
        <w:rPr>
          <w:rFonts w:ascii="Arial" w:hAnsi="Arial" w:cs="Arial"/>
          <w:b/>
          <w:bCs/>
          <w:color w:val="1F4E79"/>
          <w:u w:val="single"/>
        </w:rPr>
      </w:pPr>
      <w:r w:rsidRPr="00EE0C36">
        <w:rPr>
          <w:rFonts w:ascii="Arial" w:hAnsi="Arial" w:cs="Arial"/>
          <w:b/>
          <w:bCs/>
          <w:color w:val="1F4E79"/>
          <w:u w:val="single"/>
        </w:rPr>
        <w:t>To Book a place</w:t>
      </w:r>
    </w:p>
    <w:p w:rsidR="0057119A" w:rsidRPr="00DA2250" w:rsidRDefault="0057119A" w:rsidP="0057119A">
      <w:pPr>
        <w:jc w:val="both"/>
        <w:rPr>
          <w:rFonts w:ascii="Arial" w:hAnsi="Arial" w:cs="Arial"/>
          <w:color w:val="1F4E79"/>
        </w:rPr>
      </w:pPr>
      <w:r w:rsidRPr="00DA2250">
        <w:rPr>
          <w:rFonts w:ascii="Arial" w:hAnsi="Arial" w:cs="Arial"/>
          <w:color w:val="1F4E79"/>
        </w:rPr>
        <w:t xml:space="preserve">Please email Psychological Service </w:t>
      </w:r>
      <w:hyperlink r:id="rId9" w:history="1">
        <w:r w:rsidRPr="00DA2250">
          <w:rPr>
            <w:rStyle w:val="Hyperlink"/>
            <w:rFonts w:ascii="Arial" w:hAnsi="Arial" w:cs="Arial"/>
          </w:rPr>
          <w:t>psychological@stirling.gov.uk</w:t>
        </w:r>
      </w:hyperlink>
      <w:r w:rsidRPr="00DA2250">
        <w:rPr>
          <w:rFonts w:ascii="Arial" w:hAnsi="Arial" w:cs="Arial"/>
          <w:color w:val="1F4E79"/>
        </w:rPr>
        <w:t xml:space="preserve"> to request an</w:t>
      </w:r>
    </w:p>
    <w:p w:rsidR="0057119A" w:rsidRPr="00DA2250" w:rsidRDefault="0057119A" w:rsidP="0057119A">
      <w:pPr>
        <w:jc w:val="both"/>
        <w:rPr>
          <w:rFonts w:ascii="Arial" w:hAnsi="Arial" w:cs="Arial"/>
          <w:color w:val="1F4E79"/>
        </w:rPr>
      </w:pPr>
      <w:r w:rsidRPr="00DA2250">
        <w:rPr>
          <w:rFonts w:ascii="Arial" w:hAnsi="Arial" w:cs="Arial"/>
          <w:color w:val="1F4E79"/>
        </w:rPr>
        <w:t>‘Application Form’ and “Endorsement of Suitability Form”</w:t>
      </w:r>
    </w:p>
    <w:p w:rsidR="00E96EBF" w:rsidRPr="00DA2250" w:rsidRDefault="00E96EBF" w:rsidP="00DA2250">
      <w:pPr>
        <w:jc w:val="both"/>
        <w:rPr>
          <w:rFonts w:ascii="Arial" w:hAnsi="Arial" w:cs="Arial"/>
          <w:color w:val="1F4E79"/>
        </w:rPr>
      </w:pPr>
    </w:p>
    <w:p w:rsidR="0057119A" w:rsidRPr="00943B40" w:rsidRDefault="0057119A" w:rsidP="00E96EBF">
      <w:pPr>
        <w:jc w:val="center"/>
        <w:rPr>
          <w:rFonts w:ascii="Arial" w:hAnsi="Arial" w:cs="Arial"/>
          <w:b/>
          <w:color w:val="1F4E79"/>
          <w:u w:val="single"/>
        </w:rPr>
      </w:pPr>
      <w:r w:rsidRPr="00943B40">
        <w:rPr>
          <w:rFonts w:ascii="Arial" w:hAnsi="Arial" w:cs="Arial"/>
          <w:b/>
          <w:color w:val="1F4E79"/>
          <w:u w:val="single"/>
        </w:rPr>
        <w:t>R</w:t>
      </w:r>
      <w:r>
        <w:rPr>
          <w:rFonts w:ascii="Arial" w:hAnsi="Arial" w:cs="Arial"/>
          <w:b/>
          <w:color w:val="1F4E79"/>
          <w:u w:val="single"/>
        </w:rPr>
        <w:t>econnector Dates</w:t>
      </w:r>
    </w:p>
    <w:p w:rsidR="0057119A" w:rsidRPr="00740AD7" w:rsidRDefault="0057119A" w:rsidP="00E96EBF">
      <w:pPr>
        <w:jc w:val="center"/>
        <w:rPr>
          <w:rFonts w:ascii="Arial" w:hAnsi="Arial" w:cs="Arial"/>
          <w:b/>
          <w:color w:val="1F4E79"/>
        </w:rPr>
      </w:pPr>
      <w:r w:rsidRPr="00740AD7">
        <w:rPr>
          <w:rFonts w:ascii="Arial" w:hAnsi="Arial" w:cs="Arial"/>
          <w:b/>
          <w:color w:val="1F4E79"/>
        </w:rPr>
        <w:t xml:space="preserve">Thursday </w:t>
      </w:r>
      <w:r w:rsidR="0052342B">
        <w:rPr>
          <w:rFonts w:ascii="Arial" w:hAnsi="Arial" w:cs="Arial"/>
          <w:b/>
          <w:color w:val="1F4E79"/>
        </w:rPr>
        <w:t>5</w:t>
      </w:r>
      <w:r w:rsidRPr="00DA2250">
        <w:rPr>
          <w:rFonts w:ascii="Arial" w:hAnsi="Arial" w:cs="Arial"/>
          <w:b/>
          <w:color w:val="1F4E79"/>
          <w:vertAlign w:val="superscript"/>
        </w:rPr>
        <w:t>th</w:t>
      </w:r>
      <w:r w:rsidRPr="00DA2250">
        <w:rPr>
          <w:rFonts w:ascii="Arial" w:hAnsi="Arial" w:cs="Arial"/>
          <w:b/>
          <w:color w:val="1F4E79"/>
        </w:rPr>
        <w:t xml:space="preserve"> September</w:t>
      </w:r>
      <w:r w:rsidR="00EE0C36">
        <w:rPr>
          <w:rFonts w:ascii="Arial" w:hAnsi="Arial" w:cs="Arial"/>
          <w:b/>
          <w:color w:val="1F4E79"/>
        </w:rPr>
        <w:t xml:space="preserve"> 2019</w:t>
      </w:r>
      <w:r>
        <w:rPr>
          <w:rFonts w:ascii="Arial" w:hAnsi="Arial" w:cs="Arial"/>
          <w:b/>
          <w:color w:val="1F4E79"/>
        </w:rPr>
        <w:t xml:space="preserve"> –</w:t>
      </w:r>
      <w:r w:rsidRPr="00DA2250">
        <w:rPr>
          <w:rFonts w:ascii="Arial" w:hAnsi="Arial" w:cs="Arial"/>
          <w:b/>
          <w:color w:val="1F4E79"/>
        </w:rPr>
        <w:t xml:space="preserve"> </w:t>
      </w:r>
      <w:r>
        <w:rPr>
          <w:rFonts w:ascii="Arial" w:hAnsi="Arial" w:cs="Arial"/>
          <w:b/>
          <w:color w:val="1F4E79"/>
        </w:rPr>
        <w:t>4.00pm to 5.00pm</w:t>
      </w:r>
      <w:r w:rsidRPr="00DA2250">
        <w:rPr>
          <w:rFonts w:ascii="Arial" w:hAnsi="Arial" w:cs="Arial"/>
          <w:b/>
          <w:color w:val="1F4E79"/>
        </w:rPr>
        <w:t xml:space="preserve"> </w:t>
      </w:r>
    </w:p>
    <w:p w:rsidR="00F94C5A" w:rsidRPr="00DA2250" w:rsidRDefault="00E96EBF" w:rsidP="00AE48E2">
      <w:pPr>
        <w:rPr>
          <w:rFonts w:ascii="Arial" w:hAnsi="Arial" w:cs="Arial"/>
          <w:color w:val="1F4E79"/>
        </w:rPr>
      </w:pPr>
      <w:r>
        <w:rPr>
          <w:rFonts w:ascii="Arial" w:hAnsi="Arial" w:cs="Arial"/>
          <w:b/>
          <w:color w:val="1F4E79"/>
        </w:rPr>
        <w:t xml:space="preserve">          </w:t>
      </w:r>
      <w:r w:rsidR="00B47C87">
        <w:rPr>
          <w:rFonts w:ascii="Arial" w:hAnsi="Arial" w:cs="Arial"/>
          <w:b/>
          <w:color w:val="1F4E79"/>
        </w:rPr>
        <w:tab/>
      </w:r>
      <w:r w:rsidR="00B47C87">
        <w:rPr>
          <w:rFonts w:ascii="Arial" w:hAnsi="Arial" w:cs="Arial"/>
          <w:b/>
          <w:color w:val="1F4E79"/>
        </w:rPr>
        <w:tab/>
      </w:r>
      <w:r w:rsidR="00B47C87">
        <w:rPr>
          <w:rFonts w:ascii="Arial" w:hAnsi="Arial" w:cs="Arial"/>
          <w:b/>
          <w:color w:val="1F4E79"/>
        </w:rPr>
        <w:tab/>
      </w:r>
      <w:r w:rsidR="00EE0C36">
        <w:rPr>
          <w:rFonts w:ascii="Arial" w:hAnsi="Arial" w:cs="Arial"/>
          <w:b/>
          <w:color w:val="1F4E79"/>
        </w:rPr>
        <w:t>Thursday 5</w:t>
      </w:r>
      <w:r w:rsidR="004D5A4D" w:rsidRPr="004D5A4D">
        <w:rPr>
          <w:rFonts w:ascii="Arial" w:hAnsi="Arial" w:cs="Arial"/>
          <w:b/>
          <w:color w:val="1F4E79"/>
          <w:vertAlign w:val="superscript"/>
        </w:rPr>
        <w:t>th</w:t>
      </w:r>
      <w:r w:rsidR="00EE0C36">
        <w:rPr>
          <w:rFonts w:ascii="Arial" w:hAnsi="Arial" w:cs="Arial"/>
          <w:b/>
          <w:color w:val="1F4E79"/>
        </w:rPr>
        <w:t xml:space="preserve"> March 2020</w:t>
      </w:r>
      <w:r w:rsidR="00B47C87">
        <w:rPr>
          <w:rFonts w:ascii="Arial" w:hAnsi="Arial" w:cs="Arial"/>
          <w:b/>
          <w:color w:val="1F4E79"/>
        </w:rPr>
        <w:t xml:space="preserve"> - 4.00pm to 5.00pm</w:t>
      </w:r>
      <w:r w:rsidR="00F94C5A" w:rsidRPr="00DA2250">
        <w:rPr>
          <w:rFonts w:ascii="Arial" w:hAnsi="Arial" w:cs="Arial"/>
          <w:i/>
          <w:iCs/>
          <w:color w:val="1F4E79"/>
        </w:rPr>
        <w:t>.</w:t>
      </w:r>
      <w:r w:rsidR="00F94C5A" w:rsidRPr="00DA2250">
        <w:rPr>
          <w:rFonts w:ascii="Arial" w:hAnsi="Arial" w:cs="Arial"/>
          <w:color w:val="1F4E79"/>
        </w:rPr>
        <w:t xml:space="preserve"> </w:t>
      </w:r>
    </w:p>
    <w:sectPr w:rsidR="00F94C5A" w:rsidRPr="00DA2250" w:rsidSect="009533C2">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17190"/>
    <w:multiLevelType w:val="hybridMultilevel"/>
    <w:tmpl w:val="305C8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C5A"/>
    <w:rsid w:val="000F2046"/>
    <w:rsid w:val="000F7CA3"/>
    <w:rsid w:val="00182AEB"/>
    <w:rsid w:val="00214D3B"/>
    <w:rsid w:val="00224026"/>
    <w:rsid w:val="00303B6C"/>
    <w:rsid w:val="00364331"/>
    <w:rsid w:val="00425ACD"/>
    <w:rsid w:val="00496156"/>
    <w:rsid w:val="004C77F1"/>
    <w:rsid w:val="004D5A4D"/>
    <w:rsid w:val="004D65B7"/>
    <w:rsid w:val="0052342B"/>
    <w:rsid w:val="0052581D"/>
    <w:rsid w:val="00552640"/>
    <w:rsid w:val="005639AF"/>
    <w:rsid w:val="0057119A"/>
    <w:rsid w:val="005770AD"/>
    <w:rsid w:val="005F3B1E"/>
    <w:rsid w:val="00627DAF"/>
    <w:rsid w:val="00654FFB"/>
    <w:rsid w:val="00671A47"/>
    <w:rsid w:val="006B37C9"/>
    <w:rsid w:val="006D4D47"/>
    <w:rsid w:val="00740AD7"/>
    <w:rsid w:val="007B5E2F"/>
    <w:rsid w:val="00895578"/>
    <w:rsid w:val="009369EA"/>
    <w:rsid w:val="00943B40"/>
    <w:rsid w:val="009533C2"/>
    <w:rsid w:val="009F1BD1"/>
    <w:rsid w:val="00A924ED"/>
    <w:rsid w:val="00AE48E2"/>
    <w:rsid w:val="00B47C87"/>
    <w:rsid w:val="00C3427E"/>
    <w:rsid w:val="00D602EE"/>
    <w:rsid w:val="00D81E6F"/>
    <w:rsid w:val="00D92C46"/>
    <w:rsid w:val="00DA2250"/>
    <w:rsid w:val="00E77409"/>
    <w:rsid w:val="00E96EBF"/>
    <w:rsid w:val="00EE0C36"/>
    <w:rsid w:val="00F071CD"/>
    <w:rsid w:val="00F4459F"/>
    <w:rsid w:val="00F94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B18593-6E7C-4089-8C90-6D92EB4B9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C5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94C5A"/>
    <w:rPr>
      <w:color w:val="0563C1"/>
      <w:u w:val="single"/>
    </w:rPr>
  </w:style>
  <w:style w:type="paragraph" w:styleId="ListParagraph">
    <w:name w:val="List Paragraph"/>
    <w:basedOn w:val="Normal"/>
    <w:uiPriority w:val="34"/>
    <w:qFormat/>
    <w:rsid w:val="00895578"/>
    <w:pPr>
      <w:ind w:left="720"/>
      <w:contextualSpacing/>
    </w:pPr>
  </w:style>
  <w:style w:type="paragraph" w:styleId="BalloonText">
    <w:name w:val="Balloon Text"/>
    <w:basedOn w:val="Normal"/>
    <w:link w:val="BalloonTextChar"/>
    <w:uiPriority w:val="99"/>
    <w:semiHidden/>
    <w:unhideWhenUsed/>
    <w:rsid w:val="004D5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A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03476">
      <w:bodyDiv w:val="1"/>
      <w:marLeft w:val="0"/>
      <w:marRight w:val="0"/>
      <w:marTop w:val="0"/>
      <w:marBottom w:val="0"/>
      <w:divBdr>
        <w:top w:val="none" w:sz="0" w:space="0" w:color="auto"/>
        <w:left w:val="none" w:sz="0" w:space="0" w:color="auto"/>
        <w:bottom w:val="none" w:sz="0" w:space="0" w:color="auto"/>
        <w:right w:val="none" w:sz="0" w:space="0" w:color="auto"/>
      </w:divBdr>
    </w:div>
    <w:div w:id="181937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2DF7A.82DC1030"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wmf"/><Relationship Id="rId11" Type="http://schemas.openxmlformats.org/officeDocument/2006/relationships/theme" Target="theme/theme1.xml"/><Relationship Id="rId5" Type="http://schemas.openxmlformats.org/officeDocument/2006/relationships/image" Target="media/image1.w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sychological@stirling.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346</Words>
  <Characters>1976</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Stirling Council</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McCarroll</dc:creator>
  <cp:keywords/>
  <dc:description/>
  <cp:lastModifiedBy>William Corral</cp:lastModifiedBy>
  <cp:revision>2</cp:revision>
  <cp:lastPrinted>2018-08-17T09:48:00Z</cp:lastPrinted>
  <dcterms:created xsi:type="dcterms:W3CDTF">2019-04-15T11:13:00Z</dcterms:created>
  <dcterms:modified xsi:type="dcterms:W3CDTF">2019-04-15T11:13:00Z</dcterms:modified>
</cp:coreProperties>
</file>