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74AA737C" w:rsidR="0073122B" w:rsidRDefault="0073122B" w:rsidP="0073122B">
      <w:r>
        <w:t>S</w:t>
      </w:r>
      <w:r w:rsidR="000A19F3">
        <w:t>2</w:t>
      </w:r>
      <w:r>
        <w:t xml:space="preserve"> </w:t>
      </w:r>
      <w:r w:rsidR="0044521C">
        <w:t xml:space="preserve">Core </w:t>
      </w:r>
      <w:bookmarkStart w:id="0" w:name="_GoBack"/>
      <w:bookmarkEnd w:id="0"/>
      <w:r>
        <w:t xml:space="preserve">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73122B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A2BB1"/>
          <w:p w14:paraId="42261C6B" w14:textId="5F1B2606" w:rsidR="0073122B" w:rsidRDefault="00D904F4" w:rsidP="002A2BB1">
            <w:r>
              <w:t>RME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262204A7" w14:textId="6AC79FA0" w:rsidR="0073122B" w:rsidRPr="005C2A6B" w:rsidRDefault="000A19F3" w:rsidP="0073122B">
            <w:pPr>
              <w:pStyle w:val="ListParagrap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Death and After</w:t>
            </w:r>
          </w:p>
          <w:p w14:paraId="1E228F8D" w14:textId="0EEFC720" w:rsidR="00B30EAB" w:rsidRDefault="000A19F3" w:rsidP="0073122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a range of key beliefs and practices relating to death and after. </w:t>
            </w:r>
          </w:p>
          <w:p w14:paraId="1FB6DBC9" w14:textId="103083E3" w:rsidR="000A19F3" w:rsidRDefault="000A19F3" w:rsidP="0073122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Analyse a range of religious and non-religious perspectives on this Ultimate </w:t>
            </w:r>
            <w:r w:rsidR="00AB04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Question and express personal views supported with reasoning</w:t>
            </w:r>
          </w:p>
          <w:p w14:paraId="2BCAF02C" w14:textId="681F0BF0" w:rsidR="00D904F4" w:rsidRDefault="00D904F4" w:rsidP="0073122B">
            <w:pPr>
              <w:pStyle w:val="ListParagraph"/>
            </w:pPr>
          </w:p>
          <w:p w14:paraId="2271B15E" w14:textId="5C7A754C" w:rsidR="00D904F4" w:rsidRPr="00AB044D" w:rsidRDefault="00AB044D" w:rsidP="00AB044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</w:t>
            </w:r>
            <w:r w:rsidRPr="00AB044D">
              <w:rPr>
                <w:b/>
                <w:bCs/>
                <w:u w:val="single"/>
              </w:rPr>
              <w:t>The Holocaust</w:t>
            </w:r>
          </w:p>
          <w:p w14:paraId="1A7B1D09" w14:textId="6ECCFEB1" w:rsidR="00D904F4" w:rsidRDefault="00D904F4" w:rsidP="00AB044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key </w:t>
            </w:r>
            <w:r w:rsidR="00AB04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events in relation to the persecution of Jews during WW2</w:t>
            </w:r>
          </w:p>
          <w:p w14:paraId="4953B7E6" w14:textId="2E945A96" w:rsidR="00AB044D" w:rsidRDefault="00AB044D" w:rsidP="00AB044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how religious beliefs within the Jewish and Christian faiths can be put into action</w:t>
            </w:r>
          </w:p>
          <w:p w14:paraId="400E68B0" w14:textId="77777777" w:rsidR="00AB044D" w:rsidRDefault="00AB044D" w:rsidP="00AB044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upon religious and non-religious responses to issues of morality</w:t>
            </w:r>
          </w:p>
          <w:p w14:paraId="0C6408F5" w14:textId="15237C66" w:rsidR="00AB044D" w:rsidRDefault="00AB044D" w:rsidP="00AB044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discuss ways to create a more just, equal, compassionate society </w:t>
            </w:r>
          </w:p>
          <w:p w14:paraId="4F50CB68" w14:textId="699844DF" w:rsidR="00D904F4" w:rsidRDefault="00D904F4" w:rsidP="0073122B">
            <w:pPr>
              <w:pStyle w:val="ListParagraph"/>
            </w:pPr>
          </w:p>
          <w:p w14:paraId="7F2868EC" w14:textId="08AF4BBB" w:rsidR="00D904F4" w:rsidRPr="00AB044D" w:rsidRDefault="00AB044D" w:rsidP="00AB044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</w:t>
            </w:r>
            <w:r w:rsidR="00052FEF">
              <w:rPr>
                <w:b/>
                <w:bCs/>
              </w:rPr>
              <w:t xml:space="preserve"> </w:t>
            </w:r>
            <w:r w:rsidRPr="00AB044D">
              <w:rPr>
                <w:b/>
                <w:bCs/>
                <w:u w:val="single"/>
              </w:rPr>
              <w:t>Islam</w:t>
            </w:r>
          </w:p>
          <w:p w14:paraId="5F1BFEC9" w14:textId="03A5ED2A" w:rsidR="00D904F4" w:rsidRDefault="00D904F4" w:rsidP="00D904F4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04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key beliefs and practices in the </w:t>
            </w:r>
            <w:r w:rsidR="00AB04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Islamic</w:t>
            </w:r>
            <w:r w:rsidRPr="00D904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faith </w:t>
            </w:r>
          </w:p>
          <w:p w14:paraId="05773D6C" w14:textId="77777777" w:rsidR="00D904F4" w:rsidRDefault="00D904F4" w:rsidP="00D904F4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04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analyse how believers put their faith into action </w:t>
            </w:r>
          </w:p>
          <w:p w14:paraId="6F34615C" w14:textId="26B794CD" w:rsidR="00D904F4" w:rsidRPr="00D904F4" w:rsidRDefault="00D904F4" w:rsidP="00D904F4">
            <w:pPr>
              <w:pStyle w:val="ListParagraph"/>
              <w:rPr>
                <w:sz w:val="24"/>
                <w:szCs w:val="24"/>
              </w:rPr>
            </w:pPr>
            <w:r w:rsidRPr="00D904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personally on values such as compassion</w:t>
            </w:r>
            <w:r w:rsidR="00AB04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respect and </w:t>
            </w:r>
            <w:proofErr w:type="spellStart"/>
            <w:r w:rsidR="00AB04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 discipline</w:t>
            </w:r>
            <w:proofErr w:type="spellEnd"/>
          </w:p>
          <w:p w14:paraId="5C314916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4D55E8"/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1EB3F655" w14:textId="77777777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lastRenderedPageBreak/>
              <w:t>Literacy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: </w:t>
            </w:r>
          </w:p>
          <w:p w14:paraId="3CF7AE40" w14:textId="697B34E9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Writing developed answers </w:t>
            </w:r>
          </w:p>
          <w:p w14:paraId="36A9B12D" w14:textId="4AF73781" w:rsidR="009679BF" w:rsidRPr="00853EDE" w:rsidRDefault="009679BF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>Investigating ideas and information</w:t>
            </w:r>
          </w:p>
          <w:p w14:paraId="09191DF1" w14:textId="22389D6A" w:rsidR="009679BF" w:rsidRPr="00853EDE" w:rsidRDefault="009679BF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>Discussing ideas with others</w:t>
            </w:r>
          </w:p>
          <w:p w14:paraId="21021BA7" w14:textId="77777777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Using evidence and sources to justify responses </w:t>
            </w:r>
          </w:p>
          <w:p w14:paraId="3351A711" w14:textId="02BCCE58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Evaluating sources of evidence </w:t>
            </w:r>
          </w:p>
          <w:p w14:paraId="04F6F854" w14:textId="68EBA624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Writing detailed reports </w:t>
            </w:r>
          </w:p>
          <w:p w14:paraId="75FCED2B" w14:textId="77777777" w:rsidR="00034F3B" w:rsidRPr="00AB044D" w:rsidRDefault="00034F3B" w:rsidP="002A2BB1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07C77960" w14:textId="77777777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Numeracy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: Analysing statistics and graphs Using statistics to justify an argument </w:t>
            </w:r>
          </w:p>
          <w:p w14:paraId="2210F762" w14:textId="77777777" w:rsidR="009679BF" w:rsidRPr="00853EDE" w:rsidRDefault="009679BF" w:rsidP="002A2BB1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ABEBD2A" w14:textId="54CED827" w:rsidR="009679BF" w:rsidRPr="00853EDE" w:rsidRDefault="00034F3B" w:rsidP="00D61850">
            <w:pPr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DYW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D61850" w:rsidRPr="00853EDE">
              <w:rPr>
                <w:rFonts w:asciiTheme="minorBidi" w:hAnsiTheme="minorBidi"/>
                <w:sz w:val="20"/>
                <w:szCs w:val="20"/>
              </w:rPr>
              <w:t>:</w:t>
            </w:r>
            <w:proofErr w:type="gramEnd"/>
            <w:r w:rsidR="00D61850" w:rsidRPr="00853E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Understanding the role of different workers in </w:t>
            </w:r>
            <w:r w:rsidR="00D61850" w:rsidRPr="00853EDE">
              <w:rPr>
                <w:rFonts w:asciiTheme="minorBidi" w:hAnsiTheme="minorBidi"/>
                <w:sz w:val="20"/>
                <w:szCs w:val="20"/>
              </w:rPr>
              <w:t>charity work and rights/responsibilities in various jobs</w:t>
            </w:r>
          </w:p>
          <w:p w14:paraId="1E4741D6" w14:textId="77777777" w:rsidR="00D61850" w:rsidRPr="00AB044D" w:rsidRDefault="00D61850" w:rsidP="00D61850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289B5720" w14:textId="5A78512B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  <w:proofErr w:type="spellStart"/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LfS</w:t>
            </w:r>
            <w:proofErr w:type="spellEnd"/>
            <w:r w:rsidR="00D61850" w:rsidRPr="00853EDE">
              <w:rPr>
                <w:rFonts w:asciiTheme="minorBidi" w:hAnsiTheme="minorBidi"/>
                <w:sz w:val="20"/>
                <w:szCs w:val="20"/>
                <w:u w:val="single"/>
              </w:rPr>
              <w:t xml:space="preserve">: </w:t>
            </w:r>
          </w:p>
          <w:p w14:paraId="04699E42" w14:textId="1E7ABEEC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Human rights </w:t>
            </w:r>
          </w:p>
          <w:p w14:paraId="1F1C5F25" w14:textId="2EB57746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Gender equality </w:t>
            </w:r>
          </w:p>
          <w:p w14:paraId="6BACC838" w14:textId="02AD8BAE" w:rsidR="0073122B" w:rsidRPr="00034F3B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>Racial equality</w:t>
            </w:r>
          </w:p>
        </w:tc>
        <w:tc>
          <w:tcPr>
            <w:tcW w:w="2268" w:type="dxa"/>
          </w:tcPr>
          <w:p w14:paraId="14D981A5" w14:textId="77777777" w:rsidR="0073122B" w:rsidRDefault="0073122B" w:rsidP="0073122B">
            <w:pPr>
              <w:pStyle w:val="ListParagraph"/>
            </w:pPr>
          </w:p>
          <w:p w14:paraId="6788D0E1" w14:textId="71C499AB" w:rsidR="007A452A" w:rsidRPr="00853EDE" w:rsidRDefault="007A452A" w:rsidP="007A452A">
            <w:r w:rsidRPr="00853EDE">
              <w:t>Extended response essay – ‘</w:t>
            </w:r>
            <w:r w:rsidR="00853EDE">
              <w:t>Is there life after death?</w:t>
            </w:r>
          </w:p>
          <w:p w14:paraId="166F3A76" w14:textId="44227EFC" w:rsidR="007A452A" w:rsidRPr="00AB044D" w:rsidRDefault="007A452A" w:rsidP="007A452A">
            <w:pPr>
              <w:rPr>
                <w:color w:val="FF0000"/>
              </w:rPr>
            </w:pPr>
          </w:p>
          <w:p w14:paraId="7A6E5346" w14:textId="3C446D93" w:rsidR="007A452A" w:rsidRPr="00853EDE" w:rsidRDefault="00853EDE" w:rsidP="007A452A">
            <w:pPr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53EDE">
              <w:rPr>
                <w:rFonts w:ascii="Calibri" w:eastAsia="Times New Roman" w:hAnsi="Calibri" w:cs="Arial"/>
                <w:kern w:val="24"/>
                <w:lang w:eastAsia="en-GB"/>
              </w:rPr>
              <w:t>Holocaust</w:t>
            </w:r>
            <w:r w:rsidR="007A452A" w:rsidRPr="00853EDE">
              <w:rPr>
                <w:rFonts w:ascii="Calibri" w:eastAsia="Times New Roman" w:hAnsi="Calibri" w:cs="Arial"/>
                <w:kern w:val="24"/>
                <w:lang w:eastAsia="en-GB"/>
              </w:rPr>
              <w:t xml:space="preserve"> presentation – various formats (peer assessed)</w:t>
            </w:r>
          </w:p>
          <w:p w14:paraId="4A53118A" w14:textId="5E4D4226" w:rsidR="007A452A" w:rsidRPr="00AB044D" w:rsidRDefault="007A452A" w:rsidP="007A452A">
            <w:pPr>
              <w:rPr>
                <w:color w:val="FF0000"/>
              </w:rPr>
            </w:pPr>
          </w:p>
          <w:p w14:paraId="7FBED2A0" w14:textId="316FC574" w:rsidR="007A452A" w:rsidRPr="00853EDE" w:rsidRDefault="007A452A" w:rsidP="007A452A">
            <w:pPr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53EDE">
              <w:rPr>
                <w:rFonts w:ascii="Calibri" w:eastAsia="Times New Roman" w:hAnsi="Calibri" w:cs="Arial"/>
                <w:kern w:val="24"/>
                <w:lang w:eastAsia="en-GB"/>
              </w:rPr>
              <w:t>series of short response questions (N3 style)</w:t>
            </w:r>
            <w:r w:rsidR="00853EDE">
              <w:rPr>
                <w:rFonts w:ascii="Calibri" w:eastAsia="Times New Roman" w:hAnsi="Calibri" w:cs="Arial"/>
                <w:kern w:val="24"/>
                <w:lang w:eastAsia="en-GB"/>
              </w:rPr>
              <w:t xml:space="preserve"> on the significance of Islamic beliefs and practices.</w:t>
            </w:r>
          </w:p>
          <w:p w14:paraId="54EF9BD2" w14:textId="77777777" w:rsidR="007A452A" w:rsidRDefault="007A452A" w:rsidP="007A452A"/>
          <w:p w14:paraId="5E827CE3" w14:textId="0354CEA9" w:rsidR="007A452A" w:rsidRDefault="007A452A" w:rsidP="007A452A"/>
        </w:tc>
        <w:tc>
          <w:tcPr>
            <w:tcW w:w="1850" w:type="dxa"/>
          </w:tcPr>
          <w:p w14:paraId="6AC49121" w14:textId="77777777" w:rsidR="007A452A" w:rsidRDefault="007A452A" w:rsidP="007A452A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  <w:p w14:paraId="4E84533A" w14:textId="24101036" w:rsidR="007A452A" w:rsidRPr="00853EDE" w:rsidRDefault="00853EDE" w:rsidP="007A452A">
            <w:pPr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53ED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Extended response essay on reincarnation</w:t>
            </w:r>
          </w:p>
          <w:p w14:paraId="3162EE58" w14:textId="3B5E850E" w:rsidR="007A452A" w:rsidRPr="00853EDE" w:rsidRDefault="007A452A" w:rsidP="007A452A">
            <w:pPr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14:paraId="342330D2" w14:textId="58D5ECB6" w:rsidR="007A452A" w:rsidRPr="00853EDE" w:rsidRDefault="00853EDE" w:rsidP="007A452A">
            <w:pPr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53ED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Researching a Holocaust survivor</w:t>
            </w:r>
          </w:p>
          <w:p w14:paraId="02A32ABD" w14:textId="48AB4A4F" w:rsidR="007A452A" w:rsidRPr="00AB044D" w:rsidRDefault="007A452A" w:rsidP="007A452A">
            <w:pPr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14:paraId="0DD18A8A" w14:textId="328E4623" w:rsidR="007A452A" w:rsidRPr="00853EDE" w:rsidRDefault="00853EDE" w:rsidP="007A452A">
            <w:pPr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53ED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Personal reflection on the values represented within the 5 Pillars</w:t>
            </w:r>
          </w:p>
          <w:p w14:paraId="4EFDFB9D" w14:textId="2C70AC57" w:rsidR="0073122B" w:rsidRDefault="0073122B" w:rsidP="002A2BB1"/>
        </w:tc>
        <w:tc>
          <w:tcPr>
            <w:tcW w:w="2686" w:type="dxa"/>
          </w:tcPr>
          <w:p w14:paraId="3EC71A66" w14:textId="79904E5C" w:rsidR="0073122B" w:rsidRDefault="0073122B" w:rsidP="002A2BB1"/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34F3B"/>
    <w:rsid w:val="00052FEF"/>
    <w:rsid w:val="00053580"/>
    <w:rsid w:val="000A19F3"/>
    <w:rsid w:val="000D4D8C"/>
    <w:rsid w:val="001312DA"/>
    <w:rsid w:val="00162FB3"/>
    <w:rsid w:val="00402B88"/>
    <w:rsid w:val="0044521C"/>
    <w:rsid w:val="004D55E8"/>
    <w:rsid w:val="005C2A6B"/>
    <w:rsid w:val="00651EC6"/>
    <w:rsid w:val="0072298C"/>
    <w:rsid w:val="0073122B"/>
    <w:rsid w:val="007A452A"/>
    <w:rsid w:val="00853EDE"/>
    <w:rsid w:val="009679BF"/>
    <w:rsid w:val="00AB044D"/>
    <w:rsid w:val="00B30EAB"/>
    <w:rsid w:val="00D61850"/>
    <w:rsid w:val="00D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LCollins</cp:lastModifiedBy>
  <cp:revision>6</cp:revision>
  <cp:lastPrinted>2022-06-22T10:59:00Z</cp:lastPrinted>
  <dcterms:created xsi:type="dcterms:W3CDTF">2022-06-22T12:47:00Z</dcterms:created>
  <dcterms:modified xsi:type="dcterms:W3CDTF">2022-06-23T09:51:00Z</dcterms:modified>
</cp:coreProperties>
</file>