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7AE2E" w14:textId="77777777" w:rsidR="009E2376" w:rsidRPr="00CC2042" w:rsidRDefault="009E2376" w:rsidP="009E2376">
      <w:pPr>
        <w:spacing w:line="276" w:lineRule="auto"/>
        <w:jc w:val="both"/>
        <w:rPr>
          <w:rFonts w:asciiTheme="minorHAnsi" w:hAnsiTheme="minorHAnsi" w:cstheme="minorHAnsi"/>
        </w:rPr>
      </w:pPr>
    </w:p>
    <w:p w14:paraId="6CD205A2" w14:textId="77777777" w:rsidR="009E2376" w:rsidRPr="00CC2042" w:rsidRDefault="009E2376" w:rsidP="009E2376">
      <w:pPr>
        <w:spacing w:line="276" w:lineRule="auto"/>
        <w:jc w:val="both"/>
        <w:rPr>
          <w:rFonts w:asciiTheme="minorHAnsi" w:hAnsiTheme="minorHAnsi" w:cstheme="minorHAnsi"/>
        </w:rPr>
      </w:pPr>
      <w:r>
        <w:rPr>
          <w:rFonts w:asciiTheme="minorHAnsi" w:hAnsiTheme="minorHAnsi" w:cstheme="minorHAnsi"/>
          <w:noProof/>
          <w:lang w:val="en-GB" w:eastAsia="en-GB"/>
        </w:rPr>
        <w:drawing>
          <wp:anchor distT="0" distB="0" distL="114300" distR="114300" simplePos="0" relativeHeight="251669504" behindDoc="0" locked="0" layoutInCell="1" allowOverlap="1" wp14:anchorId="5FD0F47E" wp14:editId="6E407497">
            <wp:simplePos x="0" y="0"/>
            <wp:positionH relativeFrom="margin">
              <wp:align>center</wp:align>
            </wp:positionH>
            <wp:positionV relativeFrom="page">
              <wp:posOffset>1162050</wp:posOffset>
            </wp:positionV>
            <wp:extent cx="3342005" cy="1685925"/>
            <wp:effectExtent l="0" t="0" r="0" b="9525"/>
            <wp:wrapSquare wrapText="bothSides"/>
            <wp:docPr id="10" name="Picture 1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342005" cy="1685925"/>
                    </a:xfrm>
                    <a:prstGeom prst="rect">
                      <a:avLst/>
                    </a:prstGeom>
                  </pic:spPr>
                </pic:pic>
              </a:graphicData>
            </a:graphic>
            <wp14:sizeRelH relativeFrom="margin">
              <wp14:pctWidth>0</wp14:pctWidth>
            </wp14:sizeRelH>
            <wp14:sizeRelV relativeFrom="margin">
              <wp14:pctHeight>0</wp14:pctHeight>
            </wp14:sizeRelV>
          </wp:anchor>
        </w:drawing>
      </w:r>
    </w:p>
    <w:p w14:paraId="502EF968" w14:textId="77777777" w:rsidR="009E2376" w:rsidRPr="00CC2042" w:rsidRDefault="009E2376" w:rsidP="009E2376">
      <w:pPr>
        <w:spacing w:line="276" w:lineRule="auto"/>
        <w:jc w:val="both"/>
        <w:rPr>
          <w:rFonts w:asciiTheme="minorHAnsi" w:hAnsiTheme="minorHAnsi" w:cstheme="minorHAnsi"/>
        </w:rPr>
      </w:pPr>
    </w:p>
    <w:p w14:paraId="3522F7CE" w14:textId="77777777" w:rsidR="009E2376" w:rsidRPr="00CC2042" w:rsidRDefault="009E2376" w:rsidP="009E2376">
      <w:pPr>
        <w:spacing w:line="276" w:lineRule="auto"/>
        <w:jc w:val="both"/>
        <w:rPr>
          <w:rFonts w:asciiTheme="minorHAnsi" w:hAnsiTheme="minorHAnsi" w:cstheme="minorHAnsi"/>
        </w:rPr>
      </w:pPr>
    </w:p>
    <w:p w14:paraId="19895854" w14:textId="77777777" w:rsidR="009E2376" w:rsidRPr="00CC2042" w:rsidRDefault="009E2376" w:rsidP="009E2376">
      <w:pPr>
        <w:spacing w:line="276" w:lineRule="auto"/>
        <w:jc w:val="both"/>
        <w:rPr>
          <w:rFonts w:asciiTheme="minorHAnsi" w:hAnsiTheme="minorHAnsi" w:cstheme="minorHAnsi"/>
        </w:rPr>
      </w:pPr>
    </w:p>
    <w:p w14:paraId="450E54B9" w14:textId="77777777" w:rsidR="009E2376" w:rsidRPr="00CC2042" w:rsidRDefault="009E2376" w:rsidP="009E2376">
      <w:pPr>
        <w:spacing w:line="276" w:lineRule="auto"/>
        <w:jc w:val="both"/>
        <w:rPr>
          <w:rFonts w:asciiTheme="minorHAnsi" w:eastAsia="Meiryo" w:hAnsiTheme="minorHAnsi" w:cstheme="minorHAnsi"/>
        </w:rPr>
      </w:pPr>
    </w:p>
    <w:p w14:paraId="51D51E9D" w14:textId="77777777" w:rsidR="009E2376" w:rsidRPr="00CC2042" w:rsidRDefault="009E2376" w:rsidP="009E2376">
      <w:pPr>
        <w:spacing w:line="276" w:lineRule="auto"/>
        <w:jc w:val="both"/>
        <w:rPr>
          <w:rFonts w:asciiTheme="minorHAnsi" w:eastAsia="Meiryo" w:hAnsiTheme="minorHAnsi" w:cstheme="minorHAnsi"/>
        </w:rPr>
      </w:pPr>
    </w:p>
    <w:p w14:paraId="78044BF7" w14:textId="77777777" w:rsidR="009E2376" w:rsidRPr="00CC2042" w:rsidRDefault="009E2376" w:rsidP="009E2376">
      <w:pPr>
        <w:spacing w:line="276" w:lineRule="auto"/>
        <w:jc w:val="center"/>
        <w:rPr>
          <w:rFonts w:asciiTheme="minorHAnsi" w:eastAsia="Meiryo" w:hAnsiTheme="minorHAnsi" w:cstheme="minorHAnsi"/>
        </w:rPr>
      </w:pPr>
    </w:p>
    <w:p w14:paraId="57E34840" w14:textId="77777777" w:rsidR="009E2376" w:rsidRPr="00CC2042" w:rsidRDefault="009E2376" w:rsidP="009E2376">
      <w:pPr>
        <w:spacing w:line="276" w:lineRule="auto"/>
        <w:jc w:val="both"/>
        <w:rPr>
          <w:rFonts w:asciiTheme="minorHAnsi" w:eastAsia="Meiryo" w:hAnsiTheme="minorHAnsi" w:cstheme="minorHAnsi"/>
        </w:rPr>
      </w:pPr>
    </w:p>
    <w:p w14:paraId="4557B377" w14:textId="77777777" w:rsidR="009E2376" w:rsidRPr="00836EF9" w:rsidRDefault="009E2376" w:rsidP="009E2376">
      <w:pPr>
        <w:spacing w:line="276" w:lineRule="auto"/>
        <w:rPr>
          <w:rFonts w:asciiTheme="minorHAnsi" w:eastAsia="Meiryo" w:hAnsiTheme="minorHAnsi" w:cstheme="minorHAnsi"/>
          <w:b/>
          <w:color w:val="1F3864" w:themeColor="accent1" w:themeShade="80"/>
          <w:sz w:val="50"/>
          <w:szCs w:val="50"/>
        </w:rPr>
      </w:pPr>
    </w:p>
    <w:p w14:paraId="6EF8AD5C" w14:textId="3B4AD3D7" w:rsidR="009E2376" w:rsidRPr="00EF10BF" w:rsidRDefault="009E2376" w:rsidP="009E2376">
      <w:pPr>
        <w:spacing w:line="276" w:lineRule="auto"/>
        <w:jc w:val="center"/>
        <w:rPr>
          <w:rFonts w:asciiTheme="minorHAnsi" w:eastAsia="Meiryo" w:hAnsiTheme="minorHAnsi" w:cstheme="minorHAnsi"/>
          <w:b/>
          <w:color w:val="1F3864" w:themeColor="accent1" w:themeShade="80"/>
          <w:sz w:val="50"/>
          <w:szCs w:val="50"/>
          <w:lang w:val="en-GB"/>
        </w:rPr>
      </w:pPr>
      <w:r w:rsidRPr="00EF10BF">
        <w:rPr>
          <w:rFonts w:asciiTheme="minorHAnsi" w:eastAsia="Meiryo" w:hAnsiTheme="minorHAnsi" w:cstheme="minorHAnsi"/>
          <w:b/>
          <w:color w:val="1F3864" w:themeColor="accent1" w:themeShade="80"/>
          <w:sz w:val="50"/>
          <w:szCs w:val="50"/>
          <w:lang w:val="en-GB"/>
        </w:rPr>
        <w:t xml:space="preserve">MVP Pre-course </w:t>
      </w:r>
      <w:r w:rsidR="00BD44EE">
        <w:rPr>
          <w:rFonts w:asciiTheme="minorHAnsi" w:eastAsia="Meiryo" w:hAnsiTheme="minorHAnsi" w:cstheme="minorHAnsi"/>
          <w:b/>
          <w:color w:val="1F3864" w:themeColor="accent1" w:themeShade="80"/>
          <w:sz w:val="50"/>
          <w:szCs w:val="50"/>
          <w:lang w:val="en-GB"/>
        </w:rPr>
        <w:t>Learning</w:t>
      </w:r>
    </w:p>
    <w:p w14:paraId="551F9270" w14:textId="77777777" w:rsidR="009E2376" w:rsidRPr="00EF10BF" w:rsidRDefault="009E2376" w:rsidP="009E2376">
      <w:pPr>
        <w:spacing w:line="276" w:lineRule="auto"/>
        <w:jc w:val="both"/>
        <w:rPr>
          <w:rFonts w:asciiTheme="minorHAnsi" w:eastAsia="Meiryo" w:hAnsiTheme="minorHAnsi" w:cstheme="minorHAnsi"/>
          <w:b/>
          <w:sz w:val="36"/>
          <w:lang w:val="en-GB"/>
        </w:rPr>
      </w:pPr>
    </w:p>
    <w:p w14:paraId="3741C1CF" w14:textId="77777777" w:rsidR="009E2376" w:rsidRPr="00EF10BF" w:rsidRDefault="009E2376" w:rsidP="009E2376">
      <w:pPr>
        <w:spacing w:line="276" w:lineRule="auto"/>
        <w:jc w:val="both"/>
        <w:rPr>
          <w:rFonts w:asciiTheme="minorHAnsi" w:eastAsia="Meiryo" w:hAnsiTheme="minorHAnsi" w:cstheme="minorHAnsi"/>
          <w:lang w:val="en-GB"/>
        </w:rPr>
      </w:pPr>
    </w:p>
    <w:p w14:paraId="70B4E3FC" w14:textId="77777777" w:rsidR="009E2376" w:rsidRPr="00EF10BF" w:rsidRDefault="009E2376" w:rsidP="009E2376">
      <w:pPr>
        <w:spacing w:line="276" w:lineRule="auto"/>
        <w:ind w:left="720" w:firstLine="720"/>
        <w:rPr>
          <w:rFonts w:asciiTheme="minorHAnsi" w:eastAsia="Meiryo" w:hAnsiTheme="minorHAnsi" w:cstheme="minorHAnsi"/>
          <w:b/>
          <w:sz w:val="40"/>
          <w:szCs w:val="40"/>
          <w:lang w:val="en-GB"/>
        </w:rPr>
      </w:pPr>
      <w:r w:rsidRPr="00EF10BF">
        <w:rPr>
          <w:rFonts w:asciiTheme="minorHAnsi" w:eastAsia="Meiryo" w:hAnsiTheme="minorHAnsi" w:cstheme="minorHAnsi"/>
          <w:b/>
          <w:sz w:val="40"/>
          <w:szCs w:val="40"/>
          <w:lang w:val="en-GB"/>
        </w:rPr>
        <w:t xml:space="preserve">  </w:t>
      </w:r>
    </w:p>
    <w:p w14:paraId="669B26D1" w14:textId="77777777" w:rsidR="009E2376" w:rsidRPr="00EF10BF" w:rsidRDefault="009E2376" w:rsidP="009E2376">
      <w:pPr>
        <w:spacing w:line="276" w:lineRule="auto"/>
        <w:jc w:val="both"/>
        <w:rPr>
          <w:rFonts w:asciiTheme="minorHAnsi" w:eastAsia="Meiryo" w:hAnsiTheme="minorHAnsi" w:cstheme="minorHAnsi"/>
          <w:b/>
          <w:lang w:val="en-GB"/>
        </w:rPr>
      </w:pPr>
    </w:p>
    <w:p w14:paraId="692D0BE5" w14:textId="77777777" w:rsidR="009E2376" w:rsidRPr="00EF10BF" w:rsidRDefault="009E2376" w:rsidP="009E2376">
      <w:pPr>
        <w:spacing w:line="276" w:lineRule="auto"/>
        <w:jc w:val="both"/>
        <w:rPr>
          <w:rFonts w:asciiTheme="minorHAnsi" w:eastAsia="Meiryo" w:hAnsiTheme="minorHAnsi" w:cstheme="minorHAnsi"/>
          <w:b/>
          <w:lang w:val="en-GB"/>
        </w:rPr>
      </w:pPr>
    </w:p>
    <w:p w14:paraId="002E4695" w14:textId="77777777" w:rsidR="009E2376" w:rsidRPr="00EF10BF" w:rsidRDefault="009E2376" w:rsidP="009E2376">
      <w:pPr>
        <w:spacing w:line="276" w:lineRule="auto"/>
        <w:jc w:val="both"/>
        <w:rPr>
          <w:rFonts w:asciiTheme="minorHAnsi" w:eastAsia="Meiryo" w:hAnsiTheme="minorHAnsi" w:cstheme="minorHAnsi"/>
          <w:b/>
          <w:lang w:val="en-GB"/>
        </w:rPr>
      </w:pPr>
      <w:r w:rsidRPr="00EF10BF">
        <w:rPr>
          <w:rFonts w:asciiTheme="minorHAnsi" w:eastAsia="Meiryo" w:hAnsiTheme="minorHAnsi" w:cstheme="minorHAnsi"/>
          <w:b/>
          <w:noProof/>
          <w:lang w:val="en-GB" w:eastAsia="en-GB"/>
        </w:rPr>
        <mc:AlternateContent>
          <mc:Choice Requires="wps">
            <w:drawing>
              <wp:anchor distT="0" distB="0" distL="114300" distR="114300" simplePos="0" relativeHeight="251659264" behindDoc="0" locked="0" layoutInCell="1" allowOverlap="1" wp14:anchorId="39C5B77F" wp14:editId="711D59AD">
                <wp:simplePos x="0" y="0"/>
                <wp:positionH relativeFrom="column">
                  <wp:posOffset>5316279</wp:posOffset>
                </wp:positionH>
                <wp:positionV relativeFrom="paragraph">
                  <wp:posOffset>781139</wp:posOffset>
                </wp:positionV>
                <wp:extent cx="723014" cy="542260"/>
                <wp:effectExtent l="0" t="0" r="20320" b="10795"/>
                <wp:wrapNone/>
                <wp:docPr id="8" name="Rectangle 8"/>
                <wp:cNvGraphicFramePr/>
                <a:graphic xmlns:a="http://schemas.openxmlformats.org/drawingml/2006/main">
                  <a:graphicData uri="http://schemas.microsoft.com/office/word/2010/wordprocessingShape">
                    <wps:wsp>
                      <wps:cNvSpPr/>
                      <wps:spPr>
                        <a:xfrm>
                          <a:off x="0" y="0"/>
                          <a:ext cx="723014" cy="542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76F5D" id="Rectangle 8" o:spid="_x0000_s1026" style="position:absolute;margin-left:418.6pt;margin-top:61.5pt;width:56.95pt;height:4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" fillcolor="white [3212]" strokecolor="white [3212]" strokeweight="1pt"/>
            </w:pict>
          </mc:Fallback>
        </mc:AlternateContent>
      </w:r>
    </w:p>
    <w:p w14:paraId="0A56754F" w14:textId="77777777" w:rsidR="009E2376" w:rsidRPr="00EF10BF" w:rsidRDefault="009E2376" w:rsidP="009E2376">
      <w:pPr>
        <w:spacing w:line="276" w:lineRule="auto"/>
        <w:jc w:val="both"/>
        <w:rPr>
          <w:rFonts w:asciiTheme="minorHAnsi" w:eastAsia="Meiryo" w:hAnsiTheme="minorHAnsi" w:cstheme="minorHAnsi"/>
          <w:b/>
          <w:lang w:val="en-GB"/>
        </w:rPr>
      </w:pPr>
      <w:r w:rsidRPr="00EF10BF">
        <w:rPr>
          <w:rFonts w:asciiTheme="minorHAnsi" w:eastAsia="Meiryo" w:hAnsiTheme="minorHAnsi" w:cstheme="minorHAnsi"/>
          <w:b/>
          <w:lang w:val="en-GB"/>
        </w:rPr>
        <w:tab/>
      </w:r>
      <w:r w:rsidRPr="00EF10BF">
        <w:rPr>
          <w:rFonts w:asciiTheme="minorHAnsi" w:eastAsia="Meiryo" w:hAnsiTheme="minorHAnsi" w:cstheme="minorHAnsi"/>
          <w:b/>
          <w:lang w:val="en-GB"/>
        </w:rPr>
        <w:tab/>
      </w:r>
      <w:r w:rsidRPr="00EF10BF">
        <w:rPr>
          <w:rFonts w:asciiTheme="minorHAnsi" w:eastAsia="Meiryo" w:hAnsiTheme="minorHAnsi" w:cstheme="minorHAnsi"/>
          <w:b/>
          <w:lang w:val="en-GB"/>
        </w:rPr>
        <w:tab/>
      </w:r>
      <w:r w:rsidRPr="00EF10BF">
        <w:rPr>
          <w:rFonts w:asciiTheme="minorHAnsi" w:eastAsia="Meiryo" w:hAnsiTheme="minorHAnsi" w:cstheme="minorHAnsi"/>
          <w:b/>
          <w:lang w:val="en-GB"/>
        </w:rPr>
        <w:tab/>
      </w:r>
      <w:r w:rsidRPr="00EF10BF">
        <w:rPr>
          <w:rFonts w:asciiTheme="minorHAnsi" w:eastAsia="Meiryo" w:hAnsiTheme="minorHAnsi" w:cstheme="minorHAnsi"/>
          <w:b/>
          <w:lang w:val="en-GB"/>
        </w:rPr>
        <w:tab/>
      </w:r>
      <w:r w:rsidRPr="00EF10BF">
        <w:rPr>
          <w:rFonts w:asciiTheme="minorHAnsi" w:eastAsia="Meiryo" w:hAnsiTheme="minorHAnsi" w:cstheme="minorHAnsi"/>
          <w:b/>
          <w:lang w:val="en-GB"/>
        </w:rPr>
        <w:tab/>
      </w:r>
      <w:r w:rsidRPr="00EF10BF">
        <w:rPr>
          <w:rFonts w:asciiTheme="minorHAnsi" w:eastAsia="Meiryo" w:hAnsiTheme="minorHAnsi" w:cstheme="minorHAnsi"/>
          <w:b/>
          <w:lang w:val="en-GB"/>
        </w:rPr>
        <w:tab/>
      </w:r>
    </w:p>
    <w:p w14:paraId="31DF0D80" w14:textId="77777777" w:rsidR="009E2376" w:rsidRPr="00EF10BF" w:rsidRDefault="009E2376" w:rsidP="009E2376">
      <w:pPr>
        <w:spacing w:line="276" w:lineRule="auto"/>
        <w:jc w:val="both"/>
        <w:rPr>
          <w:rFonts w:asciiTheme="minorHAnsi" w:eastAsia="Meiryo" w:hAnsiTheme="minorHAnsi" w:cstheme="minorHAnsi"/>
          <w:b/>
          <w:lang w:val="en-GB"/>
        </w:rPr>
      </w:pPr>
    </w:p>
    <w:p w14:paraId="5515B963" w14:textId="77777777" w:rsidR="009E2376" w:rsidRPr="00EF10BF" w:rsidRDefault="009E2376" w:rsidP="009E2376">
      <w:pPr>
        <w:spacing w:line="276" w:lineRule="auto"/>
        <w:jc w:val="both"/>
        <w:rPr>
          <w:rFonts w:asciiTheme="minorHAnsi" w:eastAsia="Meiryo" w:hAnsiTheme="minorHAnsi" w:cstheme="minorHAnsi"/>
          <w:b/>
          <w:lang w:val="en-GB"/>
        </w:rPr>
      </w:pPr>
    </w:p>
    <w:p w14:paraId="3D75EA03" w14:textId="77777777" w:rsidR="009E2376" w:rsidRPr="00EF10BF" w:rsidRDefault="009E2376" w:rsidP="009E2376">
      <w:pPr>
        <w:spacing w:line="276" w:lineRule="auto"/>
        <w:jc w:val="both"/>
        <w:rPr>
          <w:rFonts w:asciiTheme="minorHAnsi" w:eastAsia="Meiryo" w:hAnsiTheme="minorHAnsi" w:cstheme="minorHAnsi"/>
          <w:b/>
          <w:lang w:val="en-GB"/>
        </w:rPr>
      </w:pPr>
    </w:p>
    <w:p w14:paraId="6F9F4B8E" w14:textId="77777777" w:rsidR="009E2376" w:rsidRDefault="009E2376" w:rsidP="009E2376">
      <w:pPr>
        <w:spacing w:line="276" w:lineRule="auto"/>
        <w:jc w:val="both"/>
        <w:rPr>
          <w:rFonts w:asciiTheme="minorHAnsi" w:eastAsia="Meiryo" w:hAnsiTheme="minorHAnsi" w:cstheme="minorHAnsi"/>
          <w:b/>
          <w:lang w:val="en-GB"/>
        </w:rPr>
      </w:pPr>
    </w:p>
    <w:p w14:paraId="4D2277F4" w14:textId="77777777" w:rsidR="009E2376" w:rsidRDefault="009E2376" w:rsidP="009E2376">
      <w:pPr>
        <w:spacing w:line="276" w:lineRule="auto"/>
        <w:jc w:val="both"/>
        <w:rPr>
          <w:rFonts w:asciiTheme="minorHAnsi" w:eastAsia="Meiryo" w:hAnsiTheme="minorHAnsi" w:cstheme="minorHAnsi"/>
          <w:b/>
          <w:lang w:val="en-GB"/>
        </w:rPr>
      </w:pPr>
    </w:p>
    <w:p w14:paraId="3E609EBD" w14:textId="77777777" w:rsidR="009E2376" w:rsidRDefault="009E2376" w:rsidP="009E2376">
      <w:pPr>
        <w:spacing w:line="276" w:lineRule="auto"/>
        <w:jc w:val="both"/>
        <w:rPr>
          <w:rFonts w:asciiTheme="minorHAnsi" w:eastAsia="Meiryo" w:hAnsiTheme="minorHAnsi" w:cstheme="minorHAnsi"/>
          <w:b/>
          <w:lang w:val="en-GB"/>
        </w:rPr>
      </w:pPr>
    </w:p>
    <w:p w14:paraId="1BB67CFF" w14:textId="77777777" w:rsidR="009E2376" w:rsidRDefault="009E2376" w:rsidP="009E2376">
      <w:pPr>
        <w:spacing w:line="276" w:lineRule="auto"/>
        <w:jc w:val="both"/>
        <w:rPr>
          <w:rFonts w:asciiTheme="minorHAnsi" w:eastAsia="Meiryo" w:hAnsiTheme="minorHAnsi" w:cstheme="minorHAnsi"/>
          <w:b/>
          <w:lang w:val="en-GB"/>
        </w:rPr>
      </w:pPr>
    </w:p>
    <w:p w14:paraId="42E60F4A" w14:textId="77777777" w:rsidR="009E2376" w:rsidRDefault="009E2376" w:rsidP="009E2376">
      <w:pPr>
        <w:spacing w:line="276" w:lineRule="auto"/>
        <w:jc w:val="both"/>
        <w:rPr>
          <w:rFonts w:asciiTheme="minorHAnsi" w:eastAsia="Meiryo" w:hAnsiTheme="minorHAnsi" w:cstheme="minorHAnsi"/>
          <w:b/>
          <w:lang w:val="en-GB"/>
        </w:rPr>
      </w:pPr>
    </w:p>
    <w:p w14:paraId="0EE55CC2" w14:textId="77777777" w:rsidR="009E2376" w:rsidRDefault="009E2376" w:rsidP="009E2376">
      <w:pPr>
        <w:spacing w:line="276" w:lineRule="auto"/>
        <w:jc w:val="both"/>
        <w:rPr>
          <w:rFonts w:asciiTheme="minorHAnsi" w:eastAsia="Meiryo" w:hAnsiTheme="minorHAnsi" w:cstheme="minorHAnsi"/>
          <w:b/>
          <w:lang w:val="en-GB"/>
        </w:rPr>
      </w:pPr>
    </w:p>
    <w:p w14:paraId="7B2B5E38" w14:textId="77777777" w:rsidR="009E2376" w:rsidRDefault="009E2376" w:rsidP="009E2376">
      <w:pPr>
        <w:spacing w:line="276" w:lineRule="auto"/>
        <w:jc w:val="both"/>
        <w:rPr>
          <w:rFonts w:asciiTheme="minorHAnsi" w:eastAsia="Meiryo" w:hAnsiTheme="minorHAnsi" w:cstheme="minorHAnsi"/>
          <w:b/>
          <w:lang w:val="en-GB"/>
        </w:rPr>
      </w:pPr>
    </w:p>
    <w:p w14:paraId="77F028AC" w14:textId="77777777" w:rsidR="009E2376" w:rsidRDefault="009E2376" w:rsidP="009E2376">
      <w:pPr>
        <w:spacing w:line="276" w:lineRule="auto"/>
        <w:jc w:val="both"/>
        <w:rPr>
          <w:rFonts w:asciiTheme="minorHAnsi" w:eastAsia="Meiryo" w:hAnsiTheme="minorHAnsi" w:cstheme="minorHAnsi"/>
          <w:b/>
          <w:lang w:val="en-GB"/>
        </w:rPr>
      </w:pPr>
    </w:p>
    <w:p w14:paraId="0A652B83" w14:textId="77777777" w:rsidR="009E2376" w:rsidRDefault="009E2376" w:rsidP="009E2376">
      <w:pPr>
        <w:spacing w:line="276" w:lineRule="auto"/>
        <w:jc w:val="both"/>
        <w:rPr>
          <w:rFonts w:asciiTheme="minorHAnsi" w:eastAsia="Meiryo" w:hAnsiTheme="minorHAnsi" w:cstheme="minorHAnsi"/>
          <w:b/>
          <w:lang w:val="en-GB"/>
        </w:rPr>
      </w:pPr>
    </w:p>
    <w:p w14:paraId="344902F1" w14:textId="77777777" w:rsidR="009E2376" w:rsidRDefault="009E2376" w:rsidP="009E2376">
      <w:pPr>
        <w:spacing w:line="276" w:lineRule="auto"/>
        <w:jc w:val="both"/>
        <w:rPr>
          <w:rFonts w:asciiTheme="minorHAnsi" w:eastAsia="Meiryo" w:hAnsiTheme="minorHAnsi" w:cstheme="minorHAnsi"/>
          <w:b/>
          <w:lang w:val="en-GB"/>
        </w:rPr>
      </w:pPr>
    </w:p>
    <w:p w14:paraId="2E6B2865" w14:textId="77777777" w:rsidR="009E2376" w:rsidRDefault="009E2376" w:rsidP="009E2376">
      <w:pPr>
        <w:spacing w:line="276" w:lineRule="auto"/>
        <w:jc w:val="both"/>
        <w:rPr>
          <w:rFonts w:asciiTheme="minorHAnsi" w:eastAsia="Meiryo" w:hAnsiTheme="minorHAnsi" w:cstheme="minorHAnsi"/>
          <w:b/>
          <w:lang w:val="en-GB"/>
        </w:rPr>
      </w:pPr>
    </w:p>
    <w:p w14:paraId="3F2E32A0" w14:textId="77777777" w:rsidR="009E2376" w:rsidRDefault="009E2376" w:rsidP="009E2376">
      <w:pPr>
        <w:spacing w:line="276" w:lineRule="auto"/>
        <w:jc w:val="both"/>
        <w:rPr>
          <w:rFonts w:asciiTheme="minorHAnsi" w:eastAsia="Meiryo" w:hAnsiTheme="minorHAnsi" w:cstheme="minorHAnsi"/>
          <w:b/>
          <w:lang w:val="en-GB"/>
        </w:rPr>
      </w:pPr>
    </w:p>
    <w:p w14:paraId="10242DE9" w14:textId="77777777" w:rsidR="009E2376" w:rsidRPr="00EF10BF" w:rsidRDefault="009E2376" w:rsidP="009E2376">
      <w:pPr>
        <w:spacing w:line="276" w:lineRule="auto"/>
        <w:jc w:val="both"/>
        <w:rPr>
          <w:rFonts w:asciiTheme="minorHAnsi" w:eastAsia="Meiryo" w:hAnsiTheme="minorHAnsi" w:cstheme="minorHAnsi"/>
          <w:b/>
          <w:lang w:val="en-GB"/>
        </w:rPr>
      </w:pPr>
    </w:p>
    <w:p w14:paraId="5701F64C" w14:textId="77777777" w:rsidR="009E2376" w:rsidRPr="00EF10BF" w:rsidRDefault="009E2376" w:rsidP="009E2376">
      <w:pPr>
        <w:spacing w:line="276" w:lineRule="auto"/>
        <w:jc w:val="both"/>
        <w:rPr>
          <w:rFonts w:asciiTheme="minorHAnsi" w:eastAsia="Meiryo" w:hAnsiTheme="minorHAnsi" w:cstheme="minorHAnsi"/>
          <w:b/>
          <w:lang w:val="en-GB"/>
        </w:rPr>
      </w:pPr>
      <w:r w:rsidRPr="00EF10BF">
        <w:rPr>
          <w:rFonts w:asciiTheme="minorHAnsi" w:eastAsia="Meiryo" w:hAnsiTheme="minorHAnsi" w:cstheme="minorHAnsi"/>
          <w:b/>
          <w:noProof/>
          <w:lang w:val="en-GB" w:eastAsia="en-GB"/>
        </w:rPr>
        <w:drawing>
          <wp:anchor distT="0" distB="0" distL="114300" distR="114300" simplePos="0" relativeHeight="251671552" behindDoc="0" locked="0" layoutInCell="1" allowOverlap="1" wp14:anchorId="0E063A30" wp14:editId="1FF2EC20">
            <wp:simplePos x="0" y="0"/>
            <wp:positionH relativeFrom="margin">
              <wp:align>center</wp:align>
            </wp:positionH>
            <wp:positionV relativeFrom="page">
              <wp:posOffset>9013825</wp:posOffset>
            </wp:positionV>
            <wp:extent cx="1550670" cy="619760"/>
            <wp:effectExtent l="0" t="0" r="0" b="8890"/>
            <wp:wrapSquare wrapText="bothSides"/>
            <wp:docPr id="5" name="Picture 5" descr="A logo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blue and green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0670" cy="619760"/>
                    </a:xfrm>
                    <a:prstGeom prst="rect">
                      <a:avLst/>
                    </a:prstGeom>
                  </pic:spPr>
                </pic:pic>
              </a:graphicData>
            </a:graphic>
          </wp:anchor>
        </w:drawing>
      </w:r>
    </w:p>
    <w:p w14:paraId="0152935C" w14:textId="77777777" w:rsidR="009E2376" w:rsidRPr="00EF10BF" w:rsidRDefault="009E2376" w:rsidP="009E2376">
      <w:pPr>
        <w:spacing w:line="276" w:lineRule="auto"/>
        <w:jc w:val="both"/>
        <w:rPr>
          <w:rFonts w:asciiTheme="minorHAnsi" w:eastAsia="Meiryo" w:hAnsiTheme="minorHAnsi" w:cstheme="minorHAnsi"/>
          <w:b/>
          <w:lang w:val="en-GB"/>
        </w:rPr>
      </w:pPr>
      <w:r w:rsidRPr="00EF10BF">
        <w:rPr>
          <w:rFonts w:ascii="Century Gothic" w:hAnsi="Century Gothic" w:cstheme="majorHAnsi"/>
          <w:b/>
          <w:noProof/>
          <w:color w:val="008080"/>
          <w:sz w:val="32"/>
          <w:szCs w:val="32"/>
          <w:lang w:val="en-GB" w:eastAsia="en-GB"/>
        </w:rPr>
        <w:drawing>
          <wp:anchor distT="0" distB="0" distL="114300" distR="114300" simplePos="0" relativeHeight="251660288" behindDoc="0" locked="0" layoutInCell="1" allowOverlap="1" wp14:anchorId="4559534D" wp14:editId="0EDD9C59">
            <wp:simplePos x="0" y="0"/>
            <wp:positionH relativeFrom="margin">
              <wp:align>center</wp:align>
            </wp:positionH>
            <wp:positionV relativeFrom="margin">
              <wp:posOffset>8474075</wp:posOffset>
            </wp:positionV>
            <wp:extent cx="6943725" cy="984885"/>
            <wp:effectExtent l="0" t="0" r="9525" b="5715"/>
            <wp:wrapSquare wrapText="bothSides"/>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8">
                      <a:extLst>
                        <a:ext uri="{28A0092B-C50C-407E-A947-70E740481C1C}">
                          <a14:useLocalDpi xmlns:a14="http://schemas.microsoft.com/office/drawing/2010/main" val="0"/>
                        </a:ext>
                      </a:extLst>
                    </a:blip>
                    <a:srcRect l="23560" t="23657" r="26010" b="31599"/>
                    <a:stretch/>
                  </pic:blipFill>
                  <pic:spPr>
                    <a:xfrm>
                      <a:off x="0" y="0"/>
                      <a:ext cx="6943725" cy="984885"/>
                    </a:xfrm>
                    <a:prstGeom prst="rect">
                      <a:avLst/>
                    </a:prstGeom>
                  </pic:spPr>
                </pic:pic>
              </a:graphicData>
            </a:graphic>
            <wp14:sizeRelH relativeFrom="margin">
              <wp14:pctWidth>0</wp14:pctWidth>
            </wp14:sizeRelH>
          </wp:anchor>
        </w:drawing>
      </w:r>
    </w:p>
    <w:p w14:paraId="57EBEA6A" w14:textId="77777777" w:rsidR="009E2376" w:rsidRPr="00EF10BF" w:rsidRDefault="009E2376" w:rsidP="009E2376">
      <w:pPr>
        <w:spacing w:line="276" w:lineRule="auto"/>
        <w:jc w:val="both"/>
        <w:rPr>
          <w:rFonts w:asciiTheme="minorHAnsi" w:eastAsia="Meiryo" w:hAnsiTheme="minorHAnsi" w:cstheme="minorHAnsi"/>
          <w:b/>
          <w:lang w:val="en-GB"/>
        </w:rPr>
      </w:pPr>
      <w:r w:rsidRPr="00EF10BF">
        <w:rPr>
          <w:noProof/>
          <w:lang w:val="en-GB" w:eastAsia="en-GB"/>
        </w:rPr>
        <w:lastRenderedPageBreak/>
        <mc:AlternateContent>
          <mc:Choice Requires="wps">
            <w:drawing>
              <wp:anchor distT="0" distB="0" distL="114300" distR="114300" simplePos="0" relativeHeight="251670528" behindDoc="0" locked="0" layoutInCell="1" allowOverlap="1" wp14:anchorId="66C3C0F8" wp14:editId="7ECEE499">
                <wp:simplePos x="0" y="0"/>
                <wp:positionH relativeFrom="margin">
                  <wp:align>left</wp:align>
                </wp:positionH>
                <wp:positionV relativeFrom="paragraph">
                  <wp:posOffset>0</wp:posOffset>
                </wp:positionV>
                <wp:extent cx="5693410" cy="409575"/>
                <wp:effectExtent l="0" t="0" r="2540" b="9525"/>
                <wp:wrapNone/>
                <wp:docPr id="1586250348" name="Text Box 1586250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409575"/>
                        </a:xfrm>
                        <a:prstGeom prst="rect">
                          <a:avLst/>
                        </a:prstGeom>
                        <a:solidFill>
                          <a:srgbClr val="008080"/>
                        </a:solidFill>
                        <a:ln w="28575">
                          <a:noFill/>
                          <a:miter lim="800000"/>
                          <a:headEnd/>
                          <a:tailEnd/>
                        </a:ln>
                      </wps:spPr>
                      <wps:txbx>
                        <w:txbxContent>
                          <w:p w14:paraId="789252B8" w14:textId="77777777" w:rsidR="009E2376" w:rsidRDefault="009E2376" w:rsidP="009E2376">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Introduction</w:t>
                            </w:r>
                          </w:p>
                          <w:p w14:paraId="207C60DF" w14:textId="77777777" w:rsidR="009E2376" w:rsidRPr="0054364E" w:rsidRDefault="009E2376" w:rsidP="009E2376">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3C0F8" id="_x0000_t202" coordsize="21600,21600" o:spt="202" path="m,l,21600r21600,l21600,xe">
                <v:stroke joinstyle="miter"/>
                <v:path gradientshapeok="t" o:connecttype="rect"/>
              </v:shapetype>
              <v:shape id="Text Box 1586250348" o:spid="_x0000_s1026" type="#_x0000_t202" style="position:absolute;left:0;text-align:left;margin-left:0;margin-top:0;width:448.3pt;height:32.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" fillcolor="teal" stroked="f" strokeweight="2.25pt">
                <v:textbox>
                  <w:txbxContent>
                    <w:p w14:paraId="789252B8" w14:textId="77777777" w:rsidR="009E2376" w:rsidRDefault="009E2376" w:rsidP="009E2376">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Introduction</w:t>
                      </w:r>
                    </w:p>
                    <w:p w14:paraId="207C60DF" w14:textId="77777777" w:rsidR="009E2376" w:rsidRPr="0054364E" w:rsidRDefault="009E2376" w:rsidP="009E2376">
                      <w:pPr>
                        <w:shd w:val="clear" w:color="auto" w:fill="008080"/>
                        <w:jc w:val="center"/>
                        <w:rPr>
                          <w:rFonts w:ascii="Century Gothic" w:hAnsi="Century Gothic"/>
                          <w:b/>
                          <w:color w:val="FFFFFF"/>
                          <w:sz w:val="28"/>
                          <w:szCs w:val="28"/>
                        </w:rPr>
                      </w:pPr>
                    </w:p>
                  </w:txbxContent>
                </v:textbox>
                <w10:wrap anchorx="margin"/>
              </v:shape>
            </w:pict>
          </mc:Fallback>
        </mc:AlternateContent>
      </w:r>
    </w:p>
    <w:p w14:paraId="108CD4FB" w14:textId="77777777" w:rsidR="009E2376" w:rsidRPr="00EF10BF" w:rsidRDefault="009E2376" w:rsidP="009E2376">
      <w:pPr>
        <w:spacing w:line="276" w:lineRule="auto"/>
        <w:jc w:val="both"/>
        <w:rPr>
          <w:rFonts w:asciiTheme="minorHAnsi" w:eastAsia="Meiryo" w:hAnsiTheme="minorHAnsi" w:cstheme="minorHAnsi"/>
          <w:b/>
          <w:color w:val="1F3864" w:themeColor="accent1" w:themeShade="80"/>
          <w:sz w:val="28"/>
          <w:lang w:val="en-GB"/>
        </w:rPr>
      </w:pPr>
    </w:p>
    <w:p w14:paraId="05D3526A" w14:textId="77777777" w:rsidR="009E2376" w:rsidRDefault="009E2376" w:rsidP="009E2376">
      <w:pPr>
        <w:spacing w:line="276" w:lineRule="auto"/>
        <w:jc w:val="both"/>
        <w:rPr>
          <w:rFonts w:asciiTheme="minorHAnsi" w:eastAsia="Meiryo" w:hAnsiTheme="minorHAnsi" w:cstheme="minorHAnsi"/>
          <w:color w:val="1F3864" w:themeColor="accent1" w:themeShade="80"/>
          <w:lang w:val="en-GB"/>
        </w:rPr>
      </w:pPr>
    </w:p>
    <w:p w14:paraId="170D6CF3" w14:textId="7E09DACE"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r w:rsidRPr="00EF10BF">
        <w:rPr>
          <w:rFonts w:asciiTheme="minorHAnsi" w:eastAsia="Meiryo" w:hAnsiTheme="minorHAnsi" w:cstheme="minorHAnsi"/>
          <w:color w:val="1F3864" w:themeColor="accent1" w:themeShade="80"/>
          <w:lang w:val="en-GB"/>
        </w:rPr>
        <w:t>This document is intended to support the Mentors in Violence Prevention professional learning course</w:t>
      </w:r>
      <w:r w:rsidR="003D7EDF">
        <w:rPr>
          <w:rFonts w:asciiTheme="minorHAnsi" w:eastAsia="Meiryo" w:hAnsiTheme="minorHAnsi" w:cstheme="minorHAnsi"/>
          <w:color w:val="1F3864" w:themeColor="accent1" w:themeShade="80"/>
          <w:lang w:val="en-GB"/>
        </w:rPr>
        <w:t xml:space="preserve"> and</w:t>
      </w:r>
      <w:r w:rsidRPr="00EF10BF">
        <w:rPr>
          <w:rFonts w:asciiTheme="minorHAnsi" w:eastAsia="Meiryo" w:hAnsiTheme="minorHAnsi" w:cstheme="minorHAnsi"/>
          <w:color w:val="1F3864" w:themeColor="accent1" w:themeShade="80"/>
          <w:lang w:val="en-GB"/>
        </w:rPr>
        <w:t xml:space="preserve"> contains useful pre-course information</w:t>
      </w:r>
      <w:r w:rsidR="003D7EDF">
        <w:rPr>
          <w:rFonts w:asciiTheme="minorHAnsi" w:eastAsia="Meiryo" w:hAnsiTheme="minorHAnsi" w:cstheme="minorHAnsi"/>
          <w:color w:val="1F3864" w:themeColor="accent1" w:themeShade="80"/>
          <w:lang w:val="en-GB"/>
        </w:rPr>
        <w:t>.</w:t>
      </w:r>
    </w:p>
    <w:p w14:paraId="791961D8"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5DCB84D1" w14:textId="3E2219CF" w:rsidR="009E2376" w:rsidRPr="00EF10BF" w:rsidRDefault="003D7EDF" w:rsidP="009E2376">
      <w:pPr>
        <w:spacing w:line="276" w:lineRule="auto"/>
        <w:jc w:val="both"/>
        <w:rPr>
          <w:rFonts w:asciiTheme="minorHAnsi" w:eastAsia="Meiryo" w:hAnsiTheme="minorHAnsi" w:cstheme="minorHAnsi"/>
          <w:color w:val="1F3864" w:themeColor="accent1" w:themeShade="80"/>
          <w:lang w:val="en-GB"/>
        </w:rPr>
      </w:pPr>
      <w:r>
        <w:rPr>
          <w:rFonts w:asciiTheme="minorHAnsi" w:eastAsia="Meiryo" w:hAnsiTheme="minorHAnsi" w:cstheme="minorHAnsi"/>
          <w:color w:val="1F3864" w:themeColor="accent1" w:themeShade="80"/>
          <w:lang w:val="en-GB"/>
        </w:rPr>
        <w:t xml:space="preserve">You </w:t>
      </w:r>
      <w:r w:rsidR="009E2376" w:rsidRPr="00EF10BF">
        <w:rPr>
          <w:rFonts w:asciiTheme="minorHAnsi" w:eastAsia="Meiryo" w:hAnsiTheme="minorHAnsi" w:cstheme="minorHAnsi"/>
          <w:color w:val="1F3864" w:themeColor="accent1" w:themeShade="80"/>
          <w:lang w:val="en-GB"/>
        </w:rPr>
        <w:t>should work your way through</w:t>
      </w:r>
      <w:r>
        <w:rPr>
          <w:rFonts w:asciiTheme="minorHAnsi" w:eastAsia="Meiryo" w:hAnsiTheme="minorHAnsi" w:cstheme="minorHAnsi"/>
          <w:color w:val="1F3864" w:themeColor="accent1" w:themeShade="80"/>
          <w:lang w:val="en-GB"/>
        </w:rPr>
        <w:t xml:space="preserve"> this pre-course learning</w:t>
      </w:r>
      <w:r w:rsidR="009E2376" w:rsidRPr="00EF10BF">
        <w:rPr>
          <w:rFonts w:asciiTheme="minorHAnsi" w:eastAsia="Meiryo" w:hAnsiTheme="minorHAnsi" w:cstheme="minorHAnsi"/>
          <w:color w:val="1F3864" w:themeColor="accent1" w:themeShade="80"/>
          <w:lang w:val="en-GB"/>
        </w:rPr>
        <w:t xml:space="preserve"> </w:t>
      </w:r>
      <w:r w:rsidR="009E2376" w:rsidRPr="0033295F">
        <w:rPr>
          <w:rFonts w:asciiTheme="minorHAnsi" w:eastAsia="Meiryo" w:hAnsiTheme="minorHAnsi" w:cstheme="minorHAnsi"/>
          <w:b/>
          <w:bCs/>
          <w:color w:val="1F3864" w:themeColor="accent1" w:themeShade="80"/>
          <w:lang w:val="en-GB"/>
        </w:rPr>
        <w:t>in advance</w:t>
      </w:r>
      <w:r w:rsidR="009E2376" w:rsidRPr="00EF10BF">
        <w:rPr>
          <w:rFonts w:asciiTheme="minorHAnsi" w:eastAsia="Meiryo" w:hAnsiTheme="minorHAnsi" w:cstheme="minorHAnsi"/>
          <w:color w:val="1F3864" w:themeColor="accent1" w:themeShade="80"/>
          <w:lang w:val="en-GB"/>
        </w:rPr>
        <w:t xml:space="preserve"> of attending the training. This should take no longer than </w:t>
      </w:r>
      <w:r w:rsidR="009E2376">
        <w:rPr>
          <w:rFonts w:asciiTheme="minorHAnsi" w:eastAsia="Meiryo" w:hAnsiTheme="minorHAnsi" w:cstheme="minorHAnsi"/>
          <w:color w:val="1F3864" w:themeColor="accent1" w:themeShade="80"/>
          <w:lang w:val="en-GB"/>
        </w:rPr>
        <w:t>3</w:t>
      </w:r>
      <w:r w:rsidR="009E2376" w:rsidRPr="00EF10BF">
        <w:rPr>
          <w:rFonts w:asciiTheme="minorHAnsi" w:eastAsia="Meiryo" w:hAnsiTheme="minorHAnsi" w:cstheme="minorHAnsi"/>
          <w:color w:val="1F3864" w:themeColor="accent1" w:themeShade="80"/>
          <w:lang w:val="en-GB"/>
        </w:rPr>
        <w:t xml:space="preserve">0 minutes to complete and should be </w:t>
      </w:r>
      <w:r w:rsidR="0057382C">
        <w:rPr>
          <w:rFonts w:asciiTheme="minorHAnsi" w:eastAsia="Meiryo" w:hAnsiTheme="minorHAnsi" w:cstheme="minorHAnsi"/>
          <w:color w:val="1F3864" w:themeColor="accent1" w:themeShade="80"/>
          <w:lang w:val="en-GB"/>
        </w:rPr>
        <w:t xml:space="preserve">an </w:t>
      </w:r>
      <w:r w:rsidR="009E2376" w:rsidRPr="00EF10BF">
        <w:rPr>
          <w:rFonts w:asciiTheme="minorHAnsi" w:eastAsia="Meiryo" w:hAnsiTheme="minorHAnsi" w:cstheme="minorHAnsi"/>
          <w:color w:val="1F3864" w:themeColor="accent1" w:themeShade="80"/>
          <w:lang w:val="en-GB"/>
        </w:rPr>
        <w:t>individual, reflective activity.</w:t>
      </w:r>
    </w:p>
    <w:p w14:paraId="63B32EC0" w14:textId="77777777" w:rsidR="009E2376" w:rsidRPr="00EF10BF" w:rsidRDefault="009E2376" w:rsidP="009E2376">
      <w:pPr>
        <w:spacing w:line="276" w:lineRule="auto"/>
        <w:ind w:right="-1"/>
        <w:jc w:val="both"/>
        <w:rPr>
          <w:rFonts w:asciiTheme="minorHAnsi" w:eastAsia="Meiryo" w:hAnsiTheme="minorHAnsi" w:cstheme="minorHAnsi"/>
          <w:color w:val="1F3864" w:themeColor="accent1" w:themeShade="80"/>
          <w:lang w:val="en-GB"/>
        </w:rPr>
      </w:pPr>
    </w:p>
    <w:p w14:paraId="6C155A02" w14:textId="77777777" w:rsidR="009E2376" w:rsidRPr="00EF10BF" w:rsidRDefault="009E2376" w:rsidP="009E2376">
      <w:pPr>
        <w:spacing w:line="276" w:lineRule="auto"/>
        <w:ind w:right="-1"/>
        <w:jc w:val="both"/>
        <w:rPr>
          <w:rFonts w:asciiTheme="minorHAnsi" w:eastAsia="Meiryo" w:hAnsiTheme="minorHAnsi" w:cstheme="minorHAnsi"/>
          <w:color w:val="1F3864" w:themeColor="accent1" w:themeShade="80"/>
          <w:lang w:val="en-GB"/>
        </w:rPr>
      </w:pPr>
      <w:r w:rsidRPr="00EF10BF">
        <w:rPr>
          <w:rFonts w:asciiTheme="minorHAnsi" w:eastAsia="Meiryo" w:hAnsiTheme="minorHAnsi" w:cstheme="minorHAnsi"/>
          <w:color w:val="1F3864" w:themeColor="accent1" w:themeShade="80"/>
          <w:lang w:val="en-GB"/>
        </w:rPr>
        <w:t xml:space="preserve">When attending the MVP course in-person, you will either be on the 2-day course or the 1-day Capacity Building course, depending on the needs of your school community. On both courses, the following </w:t>
      </w:r>
      <w:r>
        <w:rPr>
          <w:rFonts w:asciiTheme="minorHAnsi" w:eastAsia="Meiryo" w:hAnsiTheme="minorHAnsi" w:cstheme="minorHAnsi"/>
          <w:color w:val="1F3864" w:themeColor="accent1" w:themeShade="80"/>
          <w:lang w:val="en-GB"/>
        </w:rPr>
        <w:t>core components</w:t>
      </w:r>
      <w:r w:rsidRPr="00EF10BF">
        <w:rPr>
          <w:rFonts w:asciiTheme="minorHAnsi" w:eastAsia="Meiryo" w:hAnsiTheme="minorHAnsi" w:cstheme="minorHAnsi"/>
          <w:color w:val="1F3864" w:themeColor="accent1" w:themeShade="80"/>
          <w:lang w:val="en-GB"/>
        </w:rPr>
        <w:t xml:space="preserve"> are explored:</w:t>
      </w:r>
    </w:p>
    <w:p w14:paraId="0A2AEBE7" w14:textId="77777777" w:rsidR="009E2376" w:rsidRPr="00C37C5C" w:rsidRDefault="009E2376" w:rsidP="009E2376">
      <w:pPr>
        <w:pStyle w:val="ListParagraph"/>
        <w:numPr>
          <w:ilvl w:val="0"/>
          <w:numId w:val="8"/>
        </w:numPr>
        <w:spacing w:line="276" w:lineRule="auto"/>
        <w:ind w:right="-1"/>
        <w:jc w:val="both"/>
        <w:rPr>
          <w:rFonts w:asciiTheme="minorHAnsi" w:eastAsia="Meiryo" w:hAnsiTheme="minorHAnsi" w:cstheme="minorHAnsi"/>
          <w:color w:val="1F3864" w:themeColor="accent1" w:themeShade="80"/>
          <w:lang w:val="en-GB"/>
        </w:rPr>
      </w:pPr>
      <w:r w:rsidRPr="00C37C5C">
        <w:rPr>
          <w:rFonts w:asciiTheme="minorHAnsi" w:eastAsia="Meiryo" w:hAnsiTheme="minorHAnsi" w:cstheme="minorHAnsi"/>
          <w:color w:val="1F3864" w:themeColor="accent1" w:themeShade="80"/>
          <w:lang w:val="en-GB"/>
        </w:rPr>
        <w:t>Exploring Violence Through a Gendered Lens</w:t>
      </w:r>
    </w:p>
    <w:p w14:paraId="2BA8A30F" w14:textId="77777777" w:rsidR="009E2376" w:rsidRPr="00C37C5C" w:rsidRDefault="009E2376" w:rsidP="009E2376">
      <w:pPr>
        <w:pStyle w:val="ListParagraph"/>
        <w:numPr>
          <w:ilvl w:val="0"/>
          <w:numId w:val="8"/>
        </w:numPr>
        <w:spacing w:line="276" w:lineRule="auto"/>
        <w:ind w:right="-1"/>
        <w:jc w:val="both"/>
        <w:rPr>
          <w:rFonts w:asciiTheme="minorHAnsi" w:eastAsia="Meiryo" w:hAnsiTheme="minorHAnsi" w:cstheme="minorHAnsi"/>
          <w:color w:val="1F3864" w:themeColor="accent1" w:themeShade="80"/>
          <w:lang w:val="en-GB"/>
        </w:rPr>
      </w:pPr>
      <w:r w:rsidRPr="00C37C5C">
        <w:rPr>
          <w:rFonts w:asciiTheme="minorHAnsi" w:eastAsia="Meiryo" w:hAnsiTheme="minorHAnsi" w:cstheme="minorHAnsi"/>
          <w:color w:val="1F3864" w:themeColor="accent1" w:themeShade="80"/>
          <w:lang w:val="en-GB"/>
        </w:rPr>
        <w:t>Developing Leadership</w:t>
      </w:r>
      <w:r w:rsidRPr="00C37C5C">
        <w:rPr>
          <w:rFonts w:asciiTheme="minorHAnsi" w:eastAsia="Meiryo" w:hAnsiTheme="minorHAnsi" w:cstheme="minorHAnsi"/>
          <w:color w:val="1F3864" w:themeColor="accent1" w:themeShade="80"/>
          <w:lang w:val="en-GB"/>
        </w:rPr>
        <w:tab/>
      </w:r>
      <w:r w:rsidRPr="00C37C5C">
        <w:rPr>
          <w:rFonts w:asciiTheme="minorHAnsi" w:eastAsia="Meiryo" w:hAnsiTheme="minorHAnsi" w:cstheme="minorHAnsi"/>
          <w:color w:val="1F3864" w:themeColor="accent1" w:themeShade="80"/>
          <w:lang w:val="en-GB"/>
        </w:rPr>
        <w:tab/>
      </w:r>
      <w:r w:rsidRPr="00C37C5C">
        <w:rPr>
          <w:rFonts w:asciiTheme="minorHAnsi" w:eastAsia="Meiryo" w:hAnsiTheme="minorHAnsi" w:cstheme="minorHAnsi"/>
          <w:color w:val="1F3864" w:themeColor="accent1" w:themeShade="80"/>
          <w:lang w:val="en-GB"/>
        </w:rPr>
        <w:tab/>
      </w:r>
      <w:r w:rsidRPr="00C37C5C">
        <w:rPr>
          <w:rFonts w:asciiTheme="minorHAnsi" w:eastAsia="Meiryo" w:hAnsiTheme="minorHAnsi" w:cstheme="minorHAnsi"/>
          <w:color w:val="1F3864" w:themeColor="accent1" w:themeShade="80"/>
          <w:lang w:val="en-GB"/>
        </w:rPr>
        <w:tab/>
      </w:r>
      <w:r w:rsidRPr="00C37C5C">
        <w:rPr>
          <w:rFonts w:asciiTheme="minorHAnsi" w:eastAsia="Meiryo" w:hAnsiTheme="minorHAnsi" w:cstheme="minorHAnsi"/>
          <w:color w:val="1F3864" w:themeColor="accent1" w:themeShade="80"/>
          <w:lang w:val="en-GB"/>
        </w:rPr>
        <w:tab/>
      </w:r>
    </w:p>
    <w:p w14:paraId="7F843B61" w14:textId="77777777" w:rsidR="009E2376" w:rsidRPr="00C37C5C" w:rsidRDefault="009E2376" w:rsidP="009E2376">
      <w:pPr>
        <w:pStyle w:val="ListParagraph"/>
        <w:numPr>
          <w:ilvl w:val="0"/>
          <w:numId w:val="8"/>
        </w:numPr>
        <w:spacing w:line="276" w:lineRule="auto"/>
        <w:ind w:right="-1"/>
        <w:jc w:val="both"/>
        <w:rPr>
          <w:rFonts w:asciiTheme="minorHAnsi" w:eastAsia="Meiryo" w:hAnsiTheme="minorHAnsi" w:cstheme="minorHAnsi"/>
          <w:color w:val="1F3864" w:themeColor="accent1" w:themeShade="80"/>
          <w:lang w:val="en-GB"/>
        </w:rPr>
      </w:pPr>
      <w:r w:rsidRPr="00C37C5C">
        <w:rPr>
          <w:rFonts w:asciiTheme="minorHAnsi" w:eastAsia="Meiryo" w:hAnsiTheme="minorHAnsi" w:cstheme="minorHAnsi"/>
          <w:color w:val="1F3864" w:themeColor="accent1" w:themeShade="80"/>
          <w:lang w:val="en-GB"/>
        </w:rPr>
        <w:t>Using a Bystander Approach</w:t>
      </w:r>
      <w:r w:rsidRPr="00C37C5C">
        <w:rPr>
          <w:rFonts w:asciiTheme="minorHAnsi" w:eastAsia="Meiryo" w:hAnsiTheme="minorHAnsi" w:cstheme="minorHAnsi"/>
          <w:color w:val="1F3864" w:themeColor="accent1" w:themeShade="80"/>
          <w:lang w:val="en-GB"/>
        </w:rPr>
        <w:tab/>
      </w:r>
      <w:r w:rsidRPr="00C37C5C">
        <w:rPr>
          <w:rFonts w:asciiTheme="minorHAnsi" w:eastAsia="Meiryo" w:hAnsiTheme="minorHAnsi" w:cstheme="minorHAnsi"/>
          <w:color w:val="1F3864" w:themeColor="accent1" w:themeShade="80"/>
          <w:lang w:val="en-GB"/>
        </w:rPr>
        <w:tab/>
      </w:r>
      <w:r w:rsidRPr="00C37C5C">
        <w:rPr>
          <w:rFonts w:asciiTheme="minorHAnsi" w:eastAsia="Meiryo" w:hAnsiTheme="minorHAnsi" w:cstheme="minorHAnsi"/>
          <w:color w:val="1F3864" w:themeColor="accent1" w:themeShade="80"/>
          <w:lang w:val="en-GB"/>
        </w:rPr>
        <w:tab/>
      </w:r>
      <w:r w:rsidRPr="00C37C5C">
        <w:rPr>
          <w:rFonts w:asciiTheme="minorHAnsi" w:eastAsia="Meiryo" w:hAnsiTheme="minorHAnsi" w:cstheme="minorHAnsi"/>
          <w:color w:val="1F3864" w:themeColor="accent1" w:themeShade="80"/>
          <w:lang w:val="en-GB"/>
        </w:rPr>
        <w:tab/>
      </w:r>
    </w:p>
    <w:p w14:paraId="0EE6FCA4" w14:textId="77777777" w:rsidR="009E2376" w:rsidRPr="00C37C5C" w:rsidRDefault="009E2376" w:rsidP="009E2376">
      <w:pPr>
        <w:pStyle w:val="ListParagraph"/>
        <w:numPr>
          <w:ilvl w:val="0"/>
          <w:numId w:val="8"/>
        </w:numPr>
        <w:spacing w:line="276" w:lineRule="auto"/>
        <w:ind w:right="-1"/>
        <w:jc w:val="both"/>
        <w:rPr>
          <w:rFonts w:asciiTheme="minorHAnsi" w:eastAsia="Meiryo" w:hAnsiTheme="minorHAnsi" w:cstheme="minorHAnsi"/>
          <w:color w:val="1F3864" w:themeColor="accent1" w:themeShade="80"/>
          <w:lang w:val="en-GB"/>
        </w:rPr>
      </w:pPr>
      <w:r w:rsidRPr="00C37C5C">
        <w:rPr>
          <w:rFonts w:asciiTheme="minorHAnsi" w:eastAsia="Meiryo" w:hAnsiTheme="minorHAnsi" w:cstheme="minorHAnsi"/>
          <w:color w:val="1F3864" w:themeColor="accent1" w:themeShade="80"/>
          <w:lang w:val="en-GB"/>
        </w:rPr>
        <w:t>Recognising the Scope of Violent Behaviour</w:t>
      </w:r>
      <w:r w:rsidRPr="00C37C5C">
        <w:rPr>
          <w:rFonts w:asciiTheme="minorHAnsi" w:eastAsia="Meiryo" w:hAnsiTheme="minorHAnsi" w:cstheme="minorHAnsi"/>
          <w:color w:val="1F3864" w:themeColor="accent1" w:themeShade="80"/>
          <w:lang w:val="en-GB"/>
        </w:rPr>
        <w:tab/>
      </w:r>
      <w:r w:rsidRPr="00C37C5C">
        <w:rPr>
          <w:rFonts w:asciiTheme="minorHAnsi" w:eastAsia="Meiryo" w:hAnsiTheme="minorHAnsi" w:cstheme="minorHAnsi"/>
          <w:color w:val="1F3864" w:themeColor="accent1" w:themeShade="80"/>
          <w:lang w:val="en-GB"/>
        </w:rPr>
        <w:tab/>
      </w:r>
      <w:r w:rsidRPr="00C37C5C">
        <w:rPr>
          <w:rFonts w:asciiTheme="minorHAnsi" w:eastAsia="Meiryo" w:hAnsiTheme="minorHAnsi" w:cstheme="minorHAnsi"/>
          <w:color w:val="1F3864" w:themeColor="accent1" w:themeShade="80"/>
          <w:lang w:val="en-GB"/>
        </w:rPr>
        <w:tab/>
      </w:r>
    </w:p>
    <w:p w14:paraId="4E76D18E" w14:textId="77777777" w:rsidR="009E2376" w:rsidRPr="00C37C5C" w:rsidRDefault="009E2376" w:rsidP="009E2376">
      <w:pPr>
        <w:pStyle w:val="ListParagraph"/>
        <w:numPr>
          <w:ilvl w:val="0"/>
          <w:numId w:val="8"/>
        </w:numPr>
        <w:spacing w:line="276" w:lineRule="auto"/>
        <w:ind w:right="-1"/>
        <w:jc w:val="both"/>
        <w:rPr>
          <w:rFonts w:asciiTheme="minorHAnsi" w:eastAsia="Meiryo" w:hAnsiTheme="minorHAnsi" w:cstheme="minorHAnsi"/>
          <w:color w:val="1F3864" w:themeColor="accent1" w:themeShade="80"/>
          <w:lang w:val="en-GB"/>
        </w:rPr>
      </w:pPr>
      <w:r w:rsidRPr="00C37C5C">
        <w:rPr>
          <w:rFonts w:asciiTheme="minorHAnsi" w:eastAsia="Meiryo" w:hAnsiTheme="minorHAnsi" w:cstheme="minorHAnsi"/>
          <w:color w:val="1F3864" w:themeColor="accent1" w:themeShade="80"/>
          <w:lang w:val="en-GB"/>
        </w:rPr>
        <w:t>Challenging Victim Blaming</w:t>
      </w:r>
    </w:p>
    <w:p w14:paraId="3F521458" w14:textId="77777777" w:rsidR="009E2376" w:rsidRDefault="009E2376" w:rsidP="009E2376">
      <w:pPr>
        <w:spacing w:line="276" w:lineRule="auto"/>
        <w:ind w:right="-1"/>
        <w:jc w:val="both"/>
        <w:rPr>
          <w:rFonts w:asciiTheme="minorHAnsi" w:eastAsia="Meiryo" w:hAnsiTheme="minorHAnsi" w:cstheme="minorHAnsi"/>
          <w:color w:val="1F3864" w:themeColor="accent1" w:themeShade="80"/>
          <w:lang w:val="en-GB"/>
        </w:rPr>
      </w:pPr>
    </w:p>
    <w:p w14:paraId="4AE3530D" w14:textId="77777777" w:rsidR="009E2376" w:rsidRDefault="009E2376" w:rsidP="009E2376">
      <w:pPr>
        <w:spacing w:line="276" w:lineRule="auto"/>
        <w:ind w:right="-1"/>
        <w:jc w:val="both"/>
        <w:rPr>
          <w:rFonts w:asciiTheme="minorHAnsi" w:eastAsia="Meiryo" w:hAnsiTheme="minorHAnsi" w:cstheme="minorHAnsi"/>
          <w:color w:val="1F3864" w:themeColor="accent1" w:themeShade="80"/>
          <w:lang w:val="en-GB"/>
        </w:rPr>
      </w:pPr>
      <w:r>
        <w:rPr>
          <w:rFonts w:asciiTheme="minorHAnsi" w:eastAsia="Meiryo" w:hAnsiTheme="minorHAnsi" w:cstheme="minorHAnsi"/>
          <w:color w:val="1F3864" w:themeColor="accent1" w:themeShade="80"/>
          <w:lang w:val="en-GB"/>
        </w:rPr>
        <w:t xml:space="preserve">Thereafter, your trainers will take you through an </w:t>
      </w:r>
      <w:r w:rsidRPr="00C37C5C">
        <w:rPr>
          <w:rFonts w:asciiTheme="minorHAnsi" w:eastAsia="Meiryo" w:hAnsiTheme="minorHAnsi" w:cstheme="minorHAnsi"/>
          <w:b/>
          <w:bCs/>
          <w:color w:val="1F3864" w:themeColor="accent1" w:themeShade="80"/>
          <w:lang w:val="en-GB"/>
        </w:rPr>
        <w:t>example scenario</w:t>
      </w:r>
      <w:r>
        <w:rPr>
          <w:rFonts w:asciiTheme="minorHAnsi" w:eastAsia="Meiryo" w:hAnsiTheme="minorHAnsi" w:cstheme="minorHAnsi"/>
          <w:color w:val="1F3864" w:themeColor="accent1" w:themeShade="80"/>
          <w:lang w:val="en-GB"/>
        </w:rPr>
        <w:t xml:space="preserve"> (lesson) which could be delivered in your school. You will also learn about the </w:t>
      </w:r>
      <w:r w:rsidRPr="00C37C5C">
        <w:rPr>
          <w:rFonts w:asciiTheme="minorHAnsi" w:eastAsia="Meiryo" w:hAnsiTheme="minorHAnsi" w:cstheme="minorHAnsi"/>
          <w:b/>
          <w:bCs/>
          <w:color w:val="1F3864" w:themeColor="accent1" w:themeShade="80"/>
          <w:lang w:val="en-GB"/>
        </w:rPr>
        <w:t>structure</w:t>
      </w:r>
      <w:r>
        <w:rPr>
          <w:rFonts w:asciiTheme="minorHAnsi" w:eastAsia="Meiryo" w:hAnsiTheme="minorHAnsi" w:cstheme="minorHAnsi"/>
          <w:color w:val="1F3864" w:themeColor="accent1" w:themeShade="80"/>
          <w:lang w:val="en-GB"/>
        </w:rPr>
        <w:t xml:space="preserve"> of MVP scenarios, where to find the </w:t>
      </w:r>
      <w:r w:rsidRPr="00C37C5C">
        <w:rPr>
          <w:rFonts w:asciiTheme="minorHAnsi" w:eastAsia="Meiryo" w:hAnsiTheme="minorHAnsi" w:cstheme="minorHAnsi"/>
          <w:b/>
          <w:bCs/>
          <w:color w:val="1F3864" w:themeColor="accent1" w:themeShade="80"/>
          <w:lang w:val="en-GB"/>
        </w:rPr>
        <w:t>resources</w:t>
      </w:r>
      <w:r>
        <w:rPr>
          <w:rFonts w:asciiTheme="minorHAnsi" w:eastAsia="Meiryo" w:hAnsiTheme="minorHAnsi" w:cstheme="minorHAnsi"/>
          <w:color w:val="1F3864" w:themeColor="accent1" w:themeShade="80"/>
          <w:lang w:val="en-GB"/>
        </w:rPr>
        <w:t xml:space="preserve"> and </w:t>
      </w:r>
      <w:r w:rsidRPr="00C37C5C">
        <w:rPr>
          <w:rFonts w:asciiTheme="minorHAnsi" w:eastAsia="Meiryo" w:hAnsiTheme="minorHAnsi" w:cstheme="minorHAnsi"/>
          <w:b/>
          <w:bCs/>
          <w:color w:val="1F3864" w:themeColor="accent1" w:themeShade="80"/>
          <w:lang w:val="en-GB"/>
        </w:rPr>
        <w:t>next steps</w:t>
      </w:r>
      <w:r>
        <w:rPr>
          <w:rFonts w:asciiTheme="minorHAnsi" w:eastAsia="Meiryo" w:hAnsiTheme="minorHAnsi" w:cstheme="minorHAnsi"/>
          <w:color w:val="1F3864" w:themeColor="accent1" w:themeShade="80"/>
          <w:lang w:val="en-GB"/>
        </w:rPr>
        <w:t xml:space="preserve">. If you are on the 2-day course, there will also be time for you to </w:t>
      </w:r>
      <w:r w:rsidRPr="00C37C5C">
        <w:rPr>
          <w:rFonts w:asciiTheme="minorHAnsi" w:eastAsia="Meiryo" w:hAnsiTheme="minorHAnsi" w:cstheme="minorHAnsi"/>
          <w:b/>
          <w:bCs/>
          <w:color w:val="1F3864" w:themeColor="accent1" w:themeShade="80"/>
          <w:lang w:val="en-GB"/>
        </w:rPr>
        <w:t>practise scenario delivery</w:t>
      </w:r>
      <w:r>
        <w:rPr>
          <w:rFonts w:asciiTheme="minorHAnsi" w:eastAsia="Meiryo" w:hAnsiTheme="minorHAnsi" w:cstheme="minorHAnsi"/>
          <w:color w:val="1F3864" w:themeColor="accent1" w:themeShade="80"/>
          <w:lang w:val="en-GB"/>
        </w:rPr>
        <w:t xml:space="preserve"> and a session on </w:t>
      </w:r>
      <w:r w:rsidRPr="00C37C5C">
        <w:rPr>
          <w:rFonts w:asciiTheme="minorHAnsi" w:eastAsia="Meiryo" w:hAnsiTheme="minorHAnsi" w:cstheme="minorHAnsi"/>
          <w:b/>
          <w:bCs/>
          <w:color w:val="1F3864" w:themeColor="accent1" w:themeShade="80"/>
          <w:lang w:val="en-GB"/>
        </w:rPr>
        <w:t>implementation planning</w:t>
      </w:r>
      <w:r>
        <w:rPr>
          <w:rFonts w:asciiTheme="minorHAnsi" w:eastAsia="Meiryo" w:hAnsiTheme="minorHAnsi" w:cstheme="minorHAnsi"/>
          <w:color w:val="1F3864" w:themeColor="accent1" w:themeShade="80"/>
          <w:lang w:val="en-GB"/>
        </w:rPr>
        <w:t xml:space="preserve"> to ensure the MVP programme can be embedded effectively in your school community.</w:t>
      </w:r>
    </w:p>
    <w:p w14:paraId="0DF606D2" w14:textId="77777777" w:rsidR="009E2376" w:rsidRPr="00EF10BF" w:rsidRDefault="009E2376" w:rsidP="009E2376">
      <w:pPr>
        <w:spacing w:line="276" w:lineRule="auto"/>
        <w:ind w:right="-1"/>
        <w:jc w:val="both"/>
        <w:rPr>
          <w:rFonts w:asciiTheme="minorHAnsi" w:eastAsia="Meiryo" w:hAnsiTheme="minorHAnsi" w:cstheme="minorHAnsi"/>
          <w:color w:val="1F3864" w:themeColor="accent1" w:themeShade="80"/>
          <w:lang w:val="en-GB"/>
        </w:rPr>
      </w:pPr>
    </w:p>
    <w:p w14:paraId="32706BC0" w14:textId="77777777" w:rsidR="009E2376" w:rsidRPr="00EF10BF" w:rsidRDefault="009E2376" w:rsidP="009E2376">
      <w:pPr>
        <w:spacing w:line="276" w:lineRule="auto"/>
        <w:ind w:right="1700"/>
        <w:jc w:val="both"/>
        <w:rPr>
          <w:rFonts w:asciiTheme="minorHAnsi" w:eastAsia="Meiryo" w:hAnsiTheme="minorHAnsi" w:cstheme="minorHAnsi"/>
          <w:b/>
          <w:color w:val="1F3864" w:themeColor="accent1" w:themeShade="80"/>
          <w:lang w:val="en-GB"/>
        </w:rPr>
      </w:pPr>
      <w:r w:rsidRPr="00EF10BF">
        <w:rPr>
          <w:noProof/>
          <w:lang w:val="en-GB" w:eastAsia="en-GB"/>
        </w:rPr>
        <mc:AlternateContent>
          <mc:Choice Requires="wps">
            <w:drawing>
              <wp:anchor distT="0" distB="0" distL="114300" distR="114300" simplePos="0" relativeHeight="251668480" behindDoc="0" locked="0" layoutInCell="1" allowOverlap="1" wp14:anchorId="6224C11C" wp14:editId="37112F02">
                <wp:simplePos x="0" y="0"/>
                <wp:positionH relativeFrom="column">
                  <wp:posOffset>-28575</wp:posOffset>
                </wp:positionH>
                <wp:positionV relativeFrom="paragraph">
                  <wp:posOffset>137160</wp:posOffset>
                </wp:positionV>
                <wp:extent cx="5693410" cy="409575"/>
                <wp:effectExtent l="0" t="0" r="254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409575"/>
                        </a:xfrm>
                        <a:prstGeom prst="rect">
                          <a:avLst/>
                        </a:prstGeom>
                        <a:solidFill>
                          <a:srgbClr val="008080"/>
                        </a:solidFill>
                        <a:ln w="28575">
                          <a:noFill/>
                          <a:miter lim="800000"/>
                          <a:headEnd/>
                          <a:tailEnd/>
                        </a:ln>
                      </wps:spPr>
                      <wps:txbx>
                        <w:txbxContent>
                          <w:p w14:paraId="482C4F76" w14:textId="77777777" w:rsidR="009E2376" w:rsidRDefault="009E2376" w:rsidP="009E2376">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Evaluation</w:t>
                            </w:r>
                          </w:p>
                          <w:p w14:paraId="66F13AF4" w14:textId="77777777" w:rsidR="009E2376" w:rsidRPr="0054364E" w:rsidRDefault="009E2376" w:rsidP="009E2376">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4C11C" id="Text Box 2" o:spid="_x0000_s1027" type="#_x0000_t202" style="position:absolute;left:0;text-align:left;margin-left:-2.25pt;margin-top:10.8pt;width:448.3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" fillcolor="teal" stroked="f" strokeweight="2.25pt">
                <v:textbox>
                  <w:txbxContent>
                    <w:p w14:paraId="482C4F76" w14:textId="77777777" w:rsidR="009E2376" w:rsidRDefault="009E2376" w:rsidP="009E2376">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Evaluation</w:t>
                      </w:r>
                    </w:p>
                    <w:p w14:paraId="66F13AF4" w14:textId="77777777" w:rsidR="009E2376" w:rsidRPr="0054364E" w:rsidRDefault="009E2376" w:rsidP="009E2376">
                      <w:pPr>
                        <w:shd w:val="clear" w:color="auto" w:fill="008080"/>
                        <w:jc w:val="center"/>
                        <w:rPr>
                          <w:rFonts w:ascii="Century Gothic" w:hAnsi="Century Gothic"/>
                          <w:b/>
                          <w:color w:val="FFFFFF"/>
                          <w:sz w:val="28"/>
                          <w:szCs w:val="28"/>
                        </w:rPr>
                      </w:pPr>
                    </w:p>
                  </w:txbxContent>
                </v:textbox>
              </v:shape>
            </w:pict>
          </mc:Fallback>
        </mc:AlternateContent>
      </w:r>
    </w:p>
    <w:p w14:paraId="1DE266D7"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sz w:val="26"/>
          <w:szCs w:val="26"/>
          <w:lang w:val="en-GB"/>
        </w:rPr>
      </w:pPr>
    </w:p>
    <w:p w14:paraId="11900187"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5C974D17"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33755C46" w14:textId="77777777" w:rsidR="009E2376" w:rsidRDefault="009E2376" w:rsidP="009E2376">
      <w:pPr>
        <w:spacing w:line="276" w:lineRule="auto"/>
        <w:jc w:val="both"/>
        <w:rPr>
          <w:rFonts w:asciiTheme="minorHAnsi" w:eastAsia="Meiryo" w:hAnsiTheme="minorHAnsi" w:cstheme="minorHAnsi"/>
          <w:color w:val="1F3864" w:themeColor="accent1" w:themeShade="80"/>
          <w:lang w:val="en-GB"/>
        </w:rPr>
      </w:pPr>
      <w:r w:rsidRPr="00EF10BF">
        <w:rPr>
          <w:rFonts w:asciiTheme="minorHAnsi" w:eastAsia="Meiryo" w:hAnsiTheme="minorHAnsi" w:cstheme="minorHAnsi"/>
          <w:color w:val="1F3864" w:themeColor="accent1" w:themeShade="80"/>
          <w:lang w:val="en-GB"/>
        </w:rPr>
        <w:t>Professional learning evaluations are extremely important to the programme.</w:t>
      </w:r>
      <w:r>
        <w:rPr>
          <w:rFonts w:asciiTheme="minorHAnsi" w:eastAsia="Meiryo" w:hAnsiTheme="minorHAnsi" w:cstheme="minorHAnsi"/>
          <w:color w:val="1F3864" w:themeColor="accent1" w:themeShade="80"/>
          <w:lang w:val="en-GB"/>
        </w:rPr>
        <w:t xml:space="preserve"> As a programme funded by the Scottish Government, our evaluations help us provide vital reports to ensure funding for the programme can continue. Evaluations are also invaluable in allowing the national team to </w:t>
      </w:r>
      <w:r w:rsidRPr="00EF10BF">
        <w:rPr>
          <w:rFonts w:asciiTheme="minorHAnsi" w:eastAsia="Meiryo" w:hAnsiTheme="minorHAnsi" w:cstheme="minorHAnsi"/>
          <w:color w:val="1F3864" w:themeColor="accent1" w:themeShade="80"/>
          <w:lang w:val="en-GB"/>
        </w:rPr>
        <w:t>monitor the standard of experience for participants and ensure the programme is achieving it</w:t>
      </w:r>
      <w:r>
        <w:rPr>
          <w:rFonts w:asciiTheme="minorHAnsi" w:eastAsia="Meiryo" w:hAnsiTheme="minorHAnsi" w:cstheme="minorHAnsi"/>
          <w:color w:val="1F3864" w:themeColor="accent1" w:themeShade="80"/>
          <w:lang w:val="en-GB"/>
        </w:rPr>
        <w:t>s</w:t>
      </w:r>
      <w:r w:rsidRPr="00EF10BF">
        <w:rPr>
          <w:rFonts w:asciiTheme="minorHAnsi" w:eastAsia="Meiryo" w:hAnsiTheme="minorHAnsi" w:cstheme="minorHAnsi"/>
          <w:color w:val="1F3864" w:themeColor="accent1" w:themeShade="80"/>
          <w:lang w:val="en-GB"/>
        </w:rPr>
        <w:t xml:space="preserve"> professional learning aims.</w:t>
      </w:r>
    </w:p>
    <w:p w14:paraId="3861B901" w14:textId="77777777" w:rsidR="009E2376" w:rsidRDefault="009E2376" w:rsidP="009E2376">
      <w:pPr>
        <w:spacing w:line="276" w:lineRule="auto"/>
        <w:jc w:val="both"/>
        <w:rPr>
          <w:rFonts w:asciiTheme="minorHAnsi" w:eastAsia="Meiryo" w:hAnsiTheme="minorHAnsi" w:cstheme="minorHAnsi"/>
          <w:color w:val="1F3864" w:themeColor="accent1" w:themeShade="80"/>
          <w:lang w:val="en-GB"/>
        </w:rPr>
      </w:pPr>
    </w:p>
    <w:p w14:paraId="18033175" w14:textId="77777777" w:rsidR="009E2376" w:rsidRDefault="009E2376" w:rsidP="009E2376">
      <w:pPr>
        <w:spacing w:line="276" w:lineRule="auto"/>
        <w:jc w:val="both"/>
        <w:rPr>
          <w:rFonts w:asciiTheme="minorHAnsi" w:eastAsia="Meiryo" w:hAnsiTheme="minorHAnsi" w:cstheme="minorHAnsi"/>
          <w:color w:val="1F3864" w:themeColor="accent1" w:themeShade="80"/>
          <w:lang w:val="en-GB"/>
        </w:rPr>
      </w:pPr>
      <w:r>
        <w:rPr>
          <w:rFonts w:asciiTheme="minorHAnsi" w:eastAsia="Meiryo" w:hAnsiTheme="minorHAnsi" w:cstheme="minorHAnsi"/>
          <w:color w:val="1F3864" w:themeColor="accent1" w:themeShade="80"/>
          <w:lang w:val="en-GB"/>
        </w:rPr>
        <w:t xml:space="preserve">With that in mind, the first activity is a pre-course evaluation. The link to the evaluation on Microsoft Forms is </w:t>
      </w:r>
      <w:hyperlink r:id="rId9" w:history="1">
        <w:r w:rsidRPr="00EF10BF">
          <w:rPr>
            <w:rStyle w:val="Hyperlink"/>
            <w:rFonts w:asciiTheme="minorHAnsi" w:eastAsia="Meiryo" w:hAnsiTheme="minorHAnsi" w:cstheme="minorHAnsi"/>
            <w:lang w:val="en-GB"/>
          </w:rPr>
          <w:t>here</w:t>
        </w:r>
      </w:hyperlink>
      <w:r>
        <w:rPr>
          <w:rFonts w:asciiTheme="minorHAnsi" w:eastAsia="Meiryo" w:hAnsiTheme="minorHAnsi" w:cstheme="minorHAnsi"/>
          <w:color w:val="1F3864" w:themeColor="accent1" w:themeShade="80"/>
          <w:lang w:val="en-GB"/>
        </w:rPr>
        <w:t xml:space="preserve"> and should take you no longer than 10 minutes to complete.</w:t>
      </w:r>
    </w:p>
    <w:p w14:paraId="4D8D2407" w14:textId="77777777" w:rsidR="009E2376" w:rsidRDefault="009E2376" w:rsidP="009E2376">
      <w:pPr>
        <w:spacing w:line="276" w:lineRule="auto"/>
        <w:jc w:val="both"/>
        <w:rPr>
          <w:rFonts w:asciiTheme="minorHAnsi" w:eastAsia="Meiryo" w:hAnsiTheme="minorHAnsi" w:cstheme="minorHAnsi"/>
          <w:color w:val="1F3864" w:themeColor="accent1" w:themeShade="80"/>
          <w:lang w:val="en-GB"/>
        </w:rPr>
      </w:pPr>
      <w:r>
        <w:rPr>
          <w:rFonts w:asciiTheme="minorHAnsi" w:eastAsia="Meiryo" w:hAnsiTheme="minorHAnsi" w:cstheme="minorHAnsi"/>
          <w:color w:val="1F3864" w:themeColor="accent1" w:themeShade="80"/>
          <w:lang w:val="en-GB"/>
        </w:rPr>
        <w:t>You will be asked to complete this evaluation again at the end of the course, so this is a really useful tool for us to gauge the impact of the professional learning.</w:t>
      </w:r>
    </w:p>
    <w:p w14:paraId="093DCE52" w14:textId="77777777" w:rsidR="003D7EDF" w:rsidRPr="00950843" w:rsidRDefault="003D7EDF" w:rsidP="009E2376">
      <w:pPr>
        <w:spacing w:line="276" w:lineRule="auto"/>
        <w:jc w:val="both"/>
        <w:rPr>
          <w:rFonts w:asciiTheme="minorHAnsi" w:eastAsia="Meiryo" w:hAnsiTheme="minorHAnsi" w:cstheme="minorHAnsi"/>
          <w:color w:val="1F3864" w:themeColor="accent1" w:themeShade="80"/>
          <w:lang w:val="en-GB"/>
        </w:rPr>
      </w:pPr>
    </w:p>
    <w:p w14:paraId="3AAC082B" w14:textId="77777777" w:rsidR="009E2376" w:rsidRDefault="009E2376" w:rsidP="009E2376">
      <w:pPr>
        <w:spacing w:before="120"/>
        <w:rPr>
          <w:rFonts w:asciiTheme="majorHAnsi" w:hAnsiTheme="majorHAnsi" w:cstheme="majorHAnsi"/>
          <w:lang w:val="en-GB"/>
        </w:rPr>
      </w:pPr>
      <w:r w:rsidRPr="00EF10BF">
        <w:rPr>
          <w:noProof/>
          <w:lang w:val="en-GB" w:eastAsia="en-GB"/>
        </w:rPr>
        <w:lastRenderedPageBreak/>
        <mc:AlternateContent>
          <mc:Choice Requires="wps">
            <w:drawing>
              <wp:anchor distT="0" distB="0" distL="114300" distR="114300" simplePos="0" relativeHeight="251672576" behindDoc="0" locked="0" layoutInCell="1" allowOverlap="1" wp14:anchorId="29451F6B" wp14:editId="5BD30E7B">
                <wp:simplePos x="0" y="0"/>
                <wp:positionH relativeFrom="column">
                  <wp:posOffset>0</wp:posOffset>
                </wp:positionH>
                <wp:positionV relativeFrom="paragraph">
                  <wp:posOffset>-76835</wp:posOffset>
                </wp:positionV>
                <wp:extent cx="5693434" cy="409575"/>
                <wp:effectExtent l="0" t="0" r="2540" b="9525"/>
                <wp:wrapNone/>
                <wp:docPr id="192063405" name="Text Box 192063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4" cy="409575"/>
                        </a:xfrm>
                        <a:prstGeom prst="rect">
                          <a:avLst/>
                        </a:prstGeom>
                        <a:solidFill>
                          <a:srgbClr val="008080"/>
                        </a:solidFill>
                        <a:ln w="28575">
                          <a:noFill/>
                          <a:miter lim="800000"/>
                          <a:headEnd/>
                          <a:tailEnd/>
                        </a:ln>
                      </wps:spPr>
                      <wps:txbx>
                        <w:txbxContent>
                          <w:p w14:paraId="089BEC16" w14:textId="77777777" w:rsidR="009E2376" w:rsidRDefault="009E2376" w:rsidP="009E2376">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What is Gender-based Violence?</w:t>
                            </w:r>
                          </w:p>
                          <w:p w14:paraId="60BCAC1B" w14:textId="77777777" w:rsidR="009E2376" w:rsidRPr="0054364E" w:rsidRDefault="009E2376" w:rsidP="009E2376">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51F6B" id="Text Box 192063405" o:spid="_x0000_s1028" type="#_x0000_t202" style="position:absolute;margin-left:0;margin-top:-6.05pt;width:448.3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" fillcolor="teal" stroked="f" strokeweight="2.25pt">
                <v:textbox>
                  <w:txbxContent>
                    <w:p w14:paraId="089BEC16" w14:textId="77777777" w:rsidR="009E2376" w:rsidRDefault="009E2376" w:rsidP="009E2376">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What is Gender-based Violence?</w:t>
                      </w:r>
                    </w:p>
                    <w:p w14:paraId="60BCAC1B" w14:textId="77777777" w:rsidR="009E2376" w:rsidRPr="0054364E" w:rsidRDefault="009E2376" w:rsidP="009E2376">
                      <w:pPr>
                        <w:shd w:val="clear" w:color="auto" w:fill="008080"/>
                        <w:jc w:val="center"/>
                        <w:rPr>
                          <w:rFonts w:ascii="Century Gothic" w:hAnsi="Century Gothic"/>
                          <w:b/>
                          <w:color w:val="FFFFFF"/>
                          <w:sz w:val="28"/>
                          <w:szCs w:val="28"/>
                        </w:rPr>
                      </w:pPr>
                    </w:p>
                  </w:txbxContent>
                </v:textbox>
              </v:shape>
            </w:pict>
          </mc:Fallback>
        </mc:AlternateContent>
      </w:r>
    </w:p>
    <w:p w14:paraId="74C23B79" w14:textId="77777777" w:rsidR="009E2376" w:rsidRDefault="009E2376" w:rsidP="009E2376">
      <w:pPr>
        <w:spacing w:before="120"/>
        <w:rPr>
          <w:rFonts w:asciiTheme="majorHAnsi" w:hAnsiTheme="majorHAnsi" w:cstheme="majorHAnsi"/>
          <w:lang w:val="en-GB"/>
        </w:rPr>
      </w:pPr>
    </w:p>
    <w:p w14:paraId="2956D279" w14:textId="3DDCC34C" w:rsidR="009E2376" w:rsidRDefault="009E2376" w:rsidP="003D7EDF">
      <w:pPr>
        <w:spacing w:before="120"/>
        <w:rPr>
          <w:rFonts w:asciiTheme="minorHAnsi" w:hAnsiTheme="minorHAnsi" w:cstheme="minorHAnsi"/>
          <w:color w:val="002060"/>
          <w:lang w:val="en-GB"/>
        </w:rPr>
      </w:pPr>
      <w:r>
        <w:rPr>
          <w:rFonts w:asciiTheme="minorHAnsi" w:hAnsiTheme="minorHAnsi" w:cstheme="minorHAnsi"/>
          <w:color w:val="002060"/>
          <w:lang w:val="en-GB"/>
        </w:rPr>
        <w:t>One of the aims of t</w:t>
      </w:r>
      <w:r w:rsidRPr="00950843">
        <w:rPr>
          <w:rFonts w:asciiTheme="minorHAnsi" w:hAnsiTheme="minorHAnsi" w:cstheme="minorHAnsi"/>
          <w:color w:val="002060"/>
          <w:lang w:val="en-GB"/>
        </w:rPr>
        <w:t xml:space="preserve">he Mentors in Violence Prevention programme </w:t>
      </w:r>
      <w:r>
        <w:rPr>
          <w:rFonts w:asciiTheme="minorHAnsi" w:hAnsiTheme="minorHAnsi" w:cstheme="minorHAnsi"/>
          <w:color w:val="002060"/>
          <w:lang w:val="en-GB"/>
        </w:rPr>
        <w:t>is to increase the safety and inclusion of Scotland’s young people by raising awareness of and challenging gender-based violence. It is therefore important that we understand the concept of gender-based violence, in order to effectively support this aim.</w:t>
      </w:r>
    </w:p>
    <w:p w14:paraId="30F7FF23" w14:textId="77777777" w:rsidR="003D7EDF" w:rsidRDefault="003D7EDF" w:rsidP="009E2376">
      <w:pPr>
        <w:spacing w:before="120"/>
        <w:rPr>
          <w:rFonts w:asciiTheme="minorHAnsi" w:hAnsiTheme="minorHAnsi" w:cstheme="minorHAnsi"/>
          <w:color w:val="002060"/>
        </w:rPr>
      </w:pPr>
      <w:r w:rsidRPr="003D7EDF">
        <w:rPr>
          <w:rFonts w:asciiTheme="minorHAnsi" w:hAnsiTheme="minorHAnsi" w:cstheme="minorHAnsi"/>
          <w:color w:val="002060"/>
        </w:rPr>
        <w:t>Gender-based violence is – violence directed against a person based on their gender. It includes physical, verbal, sexual and emotional violence, or even threats of it.</w:t>
      </w:r>
    </w:p>
    <w:p w14:paraId="492E8870" w14:textId="1ABA4524" w:rsidR="009E2376" w:rsidRPr="003D7EDF" w:rsidRDefault="003D7EDF" w:rsidP="009E2376">
      <w:pPr>
        <w:spacing w:before="120"/>
        <w:rPr>
          <w:rFonts w:asciiTheme="minorHAnsi" w:hAnsiTheme="minorHAnsi" w:cstheme="minorHAnsi"/>
          <w:color w:val="002060"/>
          <w:lang w:val="en-GB"/>
        </w:rPr>
      </w:pPr>
      <w:r w:rsidRPr="003D7EDF">
        <w:rPr>
          <w:rFonts w:asciiTheme="minorHAnsi" w:hAnsiTheme="minorHAnsi" w:cstheme="minorHAnsi"/>
          <w:color w:val="002060"/>
        </w:rPr>
        <w:t>On 4</w:t>
      </w:r>
      <w:r w:rsidRPr="003D7EDF">
        <w:rPr>
          <w:rFonts w:asciiTheme="minorHAnsi" w:hAnsiTheme="minorHAnsi" w:cstheme="minorHAnsi"/>
          <w:color w:val="002060"/>
          <w:vertAlign w:val="superscript"/>
        </w:rPr>
        <w:t>th</w:t>
      </w:r>
      <w:r w:rsidRPr="003D7EDF">
        <w:rPr>
          <w:rFonts w:asciiTheme="minorHAnsi" w:hAnsiTheme="minorHAnsi" w:cstheme="minorHAnsi"/>
          <w:color w:val="002060"/>
        </w:rPr>
        <w:t xml:space="preserve"> March 2024 the Scottish Government launched a whole-school framework for preventing and responding to gender-based violence, and provide</w:t>
      </w:r>
      <w:r w:rsidR="0057382C">
        <w:rPr>
          <w:rFonts w:asciiTheme="minorHAnsi" w:hAnsiTheme="minorHAnsi" w:cstheme="minorHAnsi"/>
          <w:color w:val="002060"/>
        </w:rPr>
        <w:t>d</w:t>
      </w:r>
      <w:r w:rsidRPr="003D7EDF">
        <w:rPr>
          <w:rFonts w:asciiTheme="minorHAnsi" w:hAnsiTheme="minorHAnsi" w:cstheme="minorHAnsi"/>
          <w:color w:val="002060"/>
        </w:rPr>
        <w:t xml:space="preserve"> the following definition: “GBV is defined as any form of violence used to establish, enforce or perpetuate gender inequalities and keep in place gendered orders”.</w:t>
      </w:r>
    </w:p>
    <w:p w14:paraId="193516AC" w14:textId="77777777" w:rsidR="009E2376" w:rsidRDefault="009E2376" w:rsidP="009E2376">
      <w:pPr>
        <w:spacing w:before="120"/>
        <w:rPr>
          <w:rFonts w:asciiTheme="majorHAnsi" w:hAnsiTheme="majorHAnsi" w:cstheme="majorHAnsi"/>
          <w:lang w:val="en-GB"/>
        </w:rPr>
      </w:pPr>
    </w:p>
    <w:p w14:paraId="24B370C5" w14:textId="77777777" w:rsidR="009E2376" w:rsidRPr="00EF10BF" w:rsidRDefault="009E2376" w:rsidP="009E2376">
      <w:pPr>
        <w:spacing w:before="120"/>
        <w:rPr>
          <w:rFonts w:asciiTheme="majorHAnsi" w:hAnsiTheme="majorHAnsi" w:cstheme="majorHAnsi"/>
          <w:lang w:val="en-GB"/>
        </w:rPr>
      </w:pPr>
      <w:r w:rsidRPr="00EF10BF">
        <w:rPr>
          <w:noProof/>
          <w:lang w:val="en-GB" w:eastAsia="en-GB"/>
        </w:rPr>
        <mc:AlternateContent>
          <mc:Choice Requires="wps">
            <w:drawing>
              <wp:anchor distT="0" distB="0" distL="114300" distR="114300" simplePos="0" relativeHeight="251661312" behindDoc="0" locked="0" layoutInCell="1" allowOverlap="1" wp14:anchorId="4ADF70E1" wp14:editId="78FA4CAA">
                <wp:simplePos x="0" y="0"/>
                <wp:positionH relativeFrom="column">
                  <wp:posOffset>-29928</wp:posOffset>
                </wp:positionH>
                <wp:positionV relativeFrom="paragraph">
                  <wp:posOffset>144863</wp:posOffset>
                </wp:positionV>
                <wp:extent cx="5693434" cy="409575"/>
                <wp:effectExtent l="0" t="0" r="2540" b="952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4" cy="409575"/>
                        </a:xfrm>
                        <a:prstGeom prst="rect">
                          <a:avLst/>
                        </a:prstGeom>
                        <a:solidFill>
                          <a:srgbClr val="008080"/>
                        </a:solidFill>
                        <a:ln w="28575">
                          <a:noFill/>
                          <a:miter lim="800000"/>
                          <a:headEnd/>
                          <a:tailEnd/>
                        </a:ln>
                      </wps:spPr>
                      <wps:txbx>
                        <w:txbxContent>
                          <w:p w14:paraId="08908A83" w14:textId="77777777" w:rsidR="009E2376" w:rsidRDefault="009E2376" w:rsidP="009E2376">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Values Exercise</w:t>
                            </w:r>
                          </w:p>
                          <w:p w14:paraId="2C1E6B61" w14:textId="77777777" w:rsidR="009E2376" w:rsidRPr="0054364E" w:rsidRDefault="009E2376" w:rsidP="009E2376">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70E1" id="Text Box 225" o:spid="_x0000_s1029" type="#_x0000_t202" style="position:absolute;margin-left:-2.35pt;margin-top:11.4pt;width:448.3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" fillcolor="teal" stroked="f" strokeweight="2.25pt">
                <v:textbox>
                  <w:txbxContent>
                    <w:p w14:paraId="08908A83" w14:textId="77777777" w:rsidR="009E2376" w:rsidRDefault="009E2376" w:rsidP="009E2376">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Values Exercise</w:t>
                      </w:r>
                    </w:p>
                    <w:p w14:paraId="2C1E6B61" w14:textId="77777777" w:rsidR="009E2376" w:rsidRPr="0054364E" w:rsidRDefault="009E2376" w:rsidP="009E2376">
                      <w:pPr>
                        <w:shd w:val="clear" w:color="auto" w:fill="008080"/>
                        <w:jc w:val="center"/>
                        <w:rPr>
                          <w:rFonts w:ascii="Century Gothic" w:hAnsi="Century Gothic"/>
                          <w:b/>
                          <w:color w:val="FFFFFF"/>
                          <w:sz w:val="28"/>
                          <w:szCs w:val="28"/>
                        </w:rPr>
                      </w:pPr>
                    </w:p>
                  </w:txbxContent>
                </v:textbox>
              </v:shape>
            </w:pict>
          </mc:Fallback>
        </mc:AlternateContent>
      </w:r>
    </w:p>
    <w:p w14:paraId="12F9F675" w14:textId="77777777" w:rsidR="009E2376" w:rsidRPr="00EF10BF" w:rsidRDefault="009E2376" w:rsidP="009E2376">
      <w:pPr>
        <w:spacing w:before="120"/>
        <w:rPr>
          <w:rFonts w:asciiTheme="majorHAnsi" w:hAnsiTheme="majorHAnsi" w:cstheme="majorHAnsi"/>
          <w:lang w:val="en-GB"/>
        </w:rPr>
      </w:pPr>
    </w:p>
    <w:p w14:paraId="1A70A585" w14:textId="77777777" w:rsidR="009E2376" w:rsidRDefault="009E2376" w:rsidP="009E2376">
      <w:pPr>
        <w:spacing w:line="276" w:lineRule="auto"/>
        <w:jc w:val="both"/>
        <w:rPr>
          <w:rFonts w:asciiTheme="majorHAnsi" w:hAnsiTheme="majorHAnsi" w:cstheme="majorHAnsi"/>
          <w:lang w:val="en-GB"/>
        </w:rPr>
      </w:pPr>
    </w:p>
    <w:p w14:paraId="6E8AAFF0" w14:textId="77777777" w:rsidR="009E2376" w:rsidRDefault="009E2376" w:rsidP="009E2376">
      <w:pPr>
        <w:spacing w:line="276" w:lineRule="auto"/>
        <w:jc w:val="both"/>
        <w:rPr>
          <w:rFonts w:asciiTheme="minorHAnsi" w:eastAsia="Meiryo" w:hAnsiTheme="minorHAnsi" w:cstheme="minorHAnsi"/>
          <w:color w:val="1F3864" w:themeColor="accent1" w:themeShade="80"/>
          <w:lang w:val="en-GB"/>
        </w:rPr>
      </w:pPr>
      <w:r>
        <w:rPr>
          <w:rFonts w:asciiTheme="minorHAnsi" w:eastAsia="Meiryo" w:hAnsiTheme="minorHAnsi" w:cstheme="minorHAnsi"/>
          <w:color w:val="1F3864" w:themeColor="accent1" w:themeShade="80"/>
          <w:lang w:val="en-GB"/>
        </w:rPr>
        <w:t>MVP is a values-based programme during which you are asked to explore your own values and how those shape your practice and attitudes. We ask that during the MVP course you firstly bring yourself as a person, before considering how your values shape your practice and attitudes when working with and supporting children and young people.</w:t>
      </w:r>
    </w:p>
    <w:p w14:paraId="598C751C" w14:textId="77777777" w:rsidR="009E2376" w:rsidRDefault="009E2376" w:rsidP="009E2376">
      <w:pPr>
        <w:spacing w:line="276" w:lineRule="auto"/>
        <w:jc w:val="both"/>
        <w:rPr>
          <w:rFonts w:asciiTheme="minorHAnsi" w:eastAsia="Meiryo" w:hAnsiTheme="minorHAnsi" w:cstheme="minorHAnsi"/>
          <w:b/>
          <w:color w:val="1F3864" w:themeColor="accent1" w:themeShade="80"/>
          <w:sz w:val="28"/>
          <w:szCs w:val="28"/>
          <w:lang w:val="en-GB"/>
        </w:rPr>
      </w:pPr>
    </w:p>
    <w:p w14:paraId="7C7594CD" w14:textId="77777777" w:rsidR="009E2376" w:rsidRPr="00EF10BF" w:rsidRDefault="009E2376" w:rsidP="009E2376">
      <w:pPr>
        <w:spacing w:line="276" w:lineRule="auto"/>
        <w:jc w:val="both"/>
        <w:rPr>
          <w:rFonts w:asciiTheme="minorHAnsi" w:eastAsia="Meiryo" w:hAnsiTheme="minorHAnsi" w:cstheme="minorHAnsi"/>
          <w:b/>
          <w:color w:val="1F3864" w:themeColor="accent1" w:themeShade="80"/>
          <w:sz w:val="28"/>
          <w:szCs w:val="28"/>
          <w:lang w:val="en-GB"/>
        </w:rPr>
      </w:pPr>
      <w:r>
        <w:rPr>
          <w:rFonts w:asciiTheme="minorHAnsi" w:eastAsia="Meiryo" w:hAnsiTheme="minorHAnsi" w:cstheme="minorHAnsi"/>
          <w:b/>
          <w:color w:val="1F3864" w:themeColor="accent1" w:themeShade="80"/>
          <w:sz w:val="28"/>
          <w:szCs w:val="28"/>
          <w:lang w:val="en-GB"/>
        </w:rPr>
        <w:t>Personal Values</w:t>
      </w:r>
    </w:p>
    <w:p w14:paraId="45DA7050"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r w:rsidRPr="00EF10BF">
        <w:rPr>
          <w:rFonts w:asciiTheme="minorHAnsi" w:eastAsia="Meiryo" w:hAnsiTheme="minorHAnsi" w:cstheme="minorHAnsi"/>
          <w:color w:val="1F3864" w:themeColor="accent1" w:themeShade="80"/>
          <w:lang w:val="en-GB"/>
        </w:rPr>
        <w:t>We all have a set of values that are based on lived experiences and surrounding influences.</w:t>
      </w:r>
      <w:r>
        <w:rPr>
          <w:rFonts w:asciiTheme="minorHAnsi" w:eastAsia="Meiryo" w:hAnsiTheme="minorHAnsi" w:cstheme="minorHAnsi"/>
          <w:color w:val="1F3864" w:themeColor="accent1" w:themeShade="80"/>
          <w:lang w:val="en-GB"/>
        </w:rPr>
        <w:t xml:space="preserve"> Our values curate our ethos – in our home, in our friendship groups and also in our professional life.</w:t>
      </w:r>
      <w:r w:rsidRPr="00EF10BF">
        <w:rPr>
          <w:rFonts w:asciiTheme="minorHAnsi" w:eastAsia="Meiryo" w:hAnsiTheme="minorHAnsi" w:cstheme="minorHAnsi"/>
          <w:color w:val="1F3864" w:themeColor="accent1" w:themeShade="80"/>
          <w:lang w:val="en-GB"/>
        </w:rPr>
        <w:t xml:space="preserve"> In the diagram below</w:t>
      </w:r>
      <w:r>
        <w:rPr>
          <w:rFonts w:asciiTheme="minorHAnsi" w:eastAsia="Meiryo" w:hAnsiTheme="minorHAnsi" w:cstheme="minorHAnsi"/>
          <w:color w:val="1F3864" w:themeColor="accent1" w:themeShade="80"/>
          <w:lang w:val="en-GB"/>
        </w:rPr>
        <w:t>,</w:t>
      </w:r>
      <w:r w:rsidRPr="00EF10BF">
        <w:rPr>
          <w:rFonts w:asciiTheme="minorHAnsi" w:eastAsia="Meiryo" w:hAnsiTheme="minorHAnsi" w:cstheme="minorHAnsi"/>
          <w:color w:val="1F3864" w:themeColor="accent1" w:themeShade="80"/>
          <w:lang w:val="en-GB"/>
        </w:rPr>
        <w:t xml:space="preserve"> jot down</w:t>
      </w:r>
      <w:r>
        <w:rPr>
          <w:rFonts w:asciiTheme="minorHAnsi" w:eastAsia="Meiryo" w:hAnsiTheme="minorHAnsi" w:cstheme="minorHAnsi"/>
          <w:color w:val="1F3864" w:themeColor="accent1" w:themeShade="80"/>
          <w:lang w:val="en-GB"/>
        </w:rPr>
        <w:t xml:space="preserve"> in the inner circle</w:t>
      </w:r>
      <w:r w:rsidRPr="00EF10BF">
        <w:rPr>
          <w:rFonts w:asciiTheme="minorHAnsi" w:eastAsia="Meiryo" w:hAnsiTheme="minorHAnsi" w:cstheme="minorHAnsi"/>
          <w:color w:val="1F3864" w:themeColor="accent1" w:themeShade="80"/>
          <w:lang w:val="en-GB"/>
        </w:rPr>
        <w:t xml:space="preserve"> some of your key values</w:t>
      </w:r>
      <w:r>
        <w:rPr>
          <w:rFonts w:asciiTheme="minorHAnsi" w:eastAsia="Meiryo" w:hAnsiTheme="minorHAnsi" w:cstheme="minorHAnsi"/>
          <w:color w:val="1F3864" w:themeColor="accent1" w:themeShade="80"/>
          <w:lang w:val="en-GB"/>
        </w:rPr>
        <w:t xml:space="preserve"> – attributes and ideas which are important to you.</w:t>
      </w:r>
      <w:r w:rsidRPr="00EF10BF">
        <w:rPr>
          <w:rFonts w:asciiTheme="minorHAnsi" w:eastAsia="Meiryo" w:hAnsiTheme="minorHAnsi" w:cstheme="minorHAnsi"/>
          <w:color w:val="1F3864" w:themeColor="accent1" w:themeShade="80"/>
          <w:lang w:val="en-GB"/>
        </w:rPr>
        <w:t xml:space="preserve"> </w:t>
      </w:r>
      <w:r>
        <w:rPr>
          <w:rFonts w:asciiTheme="minorHAnsi" w:eastAsia="Meiryo" w:hAnsiTheme="minorHAnsi" w:cstheme="minorHAnsi"/>
          <w:color w:val="1F3864" w:themeColor="accent1" w:themeShade="80"/>
          <w:lang w:val="en-GB"/>
        </w:rPr>
        <w:t>I</w:t>
      </w:r>
      <w:r w:rsidRPr="00EF10BF">
        <w:rPr>
          <w:rFonts w:asciiTheme="minorHAnsi" w:eastAsia="Meiryo" w:hAnsiTheme="minorHAnsi" w:cstheme="minorHAnsi"/>
          <w:color w:val="1F3864" w:themeColor="accent1" w:themeShade="80"/>
          <w:lang w:val="en-GB"/>
        </w:rPr>
        <w:t xml:space="preserve">n the outer circle </w:t>
      </w:r>
      <w:r>
        <w:rPr>
          <w:rFonts w:asciiTheme="minorHAnsi" w:eastAsia="Meiryo" w:hAnsiTheme="minorHAnsi" w:cstheme="minorHAnsi"/>
          <w:color w:val="1F3864" w:themeColor="accent1" w:themeShade="80"/>
          <w:lang w:val="en-GB"/>
        </w:rPr>
        <w:t>write down</w:t>
      </w:r>
      <w:r w:rsidRPr="00EF10BF">
        <w:rPr>
          <w:rFonts w:asciiTheme="minorHAnsi" w:eastAsia="Meiryo" w:hAnsiTheme="minorHAnsi" w:cstheme="minorHAnsi"/>
          <w:color w:val="1F3864" w:themeColor="accent1" w:themeShade="80"/>
          <w:lang w:val="en-GB"/>
        </w:rPr>
        <w:t xml:space="preserve"> key people/</w:t>
      </w:r>
      <w:r>
        <w:rPr>
          <w:rFonts w:asciiTheme="minorHAnsi" w:eastAsia="Meiryo" w:hAnsiTheme="minorHAnsi" w:cstheme="minorHAnsi"/>
          <w:color w:val="1F3864" w:themeColor="accent1" w:themeShade="80"/>
          <w:lang w:val="en-GB"/>
        </w:rPr>
        <w:t>experiences</w:t>
      </w:r>
      <w:r w:rsidRPr="00EF10BF">
        <w:rPr>
          <w:rFonts w:asciiTheme="minorHAnsi" w:eastAsia="Meiryo" w:hAnsiTheme="minorHAnsi" w:cstheme="minorHAnsi"/>
          <w:color w:val="1F3864" w:themeColor="accent1" w:themeShade="80"/>
          <w:lang w:val="en-GB"/>
        </w:rPr>
        <w:t xml:space="preserve"> that have helped form these values.</w:t>
      </w:r>
    </w:p>
    <w:p w14:paraId="68138002"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r w:rsidRPr="00EF10BF">
        <w:rPr>
          <w:rFonts w:asciiTheme="minorHAnsi" w:eastAsia="Meiryo" w:hAnsiTheme="minorHAnsi" w:cstheme="minorHAnsi"/>
          <w:noProof/>
          <w:color w:val="1F3864" w:themeColor="accent1" w:themeShade="80"/>
          <w:lang w:val="en-GB" w:eastAsia="en-GB"/>
        </w:rPr>
        <mc:AlternateContent>
          <mc:Choice Requires="wps">
            <w:drawing>
              <wp:anchor distT="0" distB="0" distL="114300" distR="114300" simplePos="0" relativeHeight="251664384" behindDoc="0" locked="0" layoutInCell="1" allowOverlap="1" wp14:anchorId="355C094C" wp14:editId="26DD860C">
                <wp:simplePos x="0" y="0"/>
                <wp:positionH relativeFrom="margin">
                  <wp:align>center</wp:align>
                </wp:positionH>
                <wp:positionV relativeFrom="paragraph">
                  <wp:posOffset>88900</wp:posOffset>
                </wp:positionV>
                <wp:extent cx="4076700" cy="3225800"/>
                <wp:effectExtent l="0" t="0" r="19050" b="12700"/>
                <wp:wrapNone/>
                <wp:docPr id="25" name="Oval 25"/>
                <wp:cNvGraphicFramePr/>
                <a:graphic xmlns:a="http://schemas.openxmlformats.org/drawingml/2006/main">
                  <a:graphicData uri="http://schemas.microsoft.com/office/word/2010/wordprocessingShape">
                    <wps:wsp>
                      <wps:cNvSpPr/>
                      <wps:spPr>
                        <a:xfrm>
                          <a:off x="0" y="0"/>
                          <a:ext cx="4076700" cy="3225800"/>
                        </a:xfrm>
                        <a:prstGeom prst="ellipse">
                          <a:avLst/>
                        </a:prstGeom>
                        <a:no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42D4A" id="Oval 25" o:spid="_x0000_s1026" style="position:absolute;margin-left:0;margin-top:7pt;width:321pt;height:25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" filled="f" strokecolor="teal" strokeweight="1pt">
                <v:stroke joinstyle="miter"/>
                <w10:wrap anchorx="margin"/>
              </v:oval>
            </w:pict>
          </mc:Fallback>
        </mc:AlternateContent>
      </w:r>
      <w:r w:rsidRPr="00EF10BF">
        <w:rPr>
          <w:rFonts w:asciiTheme="minorHAnsi" w:eastAsia="Meiryo" w:hAnsiTheme="minorHAnsi" w:cstheme="minorHAnsi"/>
          <w:noProof/>
          <w:color w:val="1F3864" w:themeColor="accent1" w:themeShade="80"/>
          <w:lang w:val="en-GB" w:eastAsia="en-GB"/>
        </w:rPr>
        <mc:AlternateContent>
          <mc:Choice Requires="wps">
            <w:drawing>
              <wp:anchor distT="0" distB="0" distL="114300" distR="114300" simplePos="0" relativeHeight="251663360" behindDoc="0" locked="0" layoutInCell="1" allowOverlap="1" wp14:anchorId="1B6C413E" wp14:editId="230FBAEC">
                <wp:simplePos x="0" y="0"/>
                <wp:positionH relativeFrom="margin">
                  <wp:posOffset>2272030</wp:posOffset>
                </wp:positionH>
                <wp:positionV relativeFrom="paragraph">
                  <wp:posOffset>93345</wp:posOffset>
                </wp:positionV>
                <wp:extent cx="1200150" cy="295275"/>
                <wp:effectExtent l="0" t="0" r="0" b="9525"/>
                <wp:wrapNone/>
                <wp:docPr id="233" name="Text Box 233"/>
                <wp:cNvGraphicFramePr/>
                <a:graphic xmlns:a="http://schemas.openxmlformats.org/drawingml/2006/main">
                  <a:graphicData uri="http://schemas.microsoft.com/office/word/2010/wordprocessingShape">
                    <wps:wsp>
                      <wps:cNvSpPr txBox="1"/>
                      <wps:spPr>
                        <a:xfrm>
                          <a:off x="0" y="0"/>
                          <a:ext cx="1200150" cy="295275"/>
                        </a:xfrm>
                        <a:prstGeom prst="rect">
                          <a:avLst/>
                        </a:prstGeom>
                        <a:solidFill>
                          <a:schemeClr val="lt1"/>
                        </a:solidFill>
                        <a:ln w="6350">
                          <a:noFill/>
                        </a:ln>
                      </wps:spPr>
                      <wps:txbx>
                        <w:txbxContent>
                          <w:p w14:paraId="6F6E0F47" w14:textId="77777777" w:rsidR="009E2376" w:rsidRPr="00836EF9" w:rsidRDefault="009E2376" w:rsidP="009E2376">
                            <w:pPr>
                              <w:jc w:val="center"/>
                              <w:rPr>
                                <w:rFonts w:asciiTheme="minorHAnsi" w:hAnsiTheme="minorHAnsi" w:cstheme="minorHAnsi"/>
                                <w:color w:val="1F3864" w:themeColor="accent1" w:themeShade="80"/>
                                <w:lang w:val="en-GB"/>
                              </w:rPr>
                            </w:pPr>
                            <w:r w:rsidRPr="00836EF9">
                              <w:rPr>
                                <w:rFonts w:asciiTheme="minorHAnsi" w:hAnsiTheme="minorHAnsi" w:cstheme="minorHAnsi"/>
                                <w:color w:val="1F3864" w:themeColor="accent1" w:themeShade="80"/>
                                <w:lang w:val="en-GB"/>
                              </w:rPr>
                              <w:t>Key influence</w:t>
                            </w:r>
                            <w:r>
                              <w:rPr>
                                <w:rFonts w:asciiTheme="minorHAnsi" w:hAnsiTheme="minorHAnsi" w:cstheme="minorHAnsi"/>
                                <w:color w:val="1F3864" w:themeColor="accent1" w:themeShade="80"/>
                                <w:lang w:val="en-G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C413E" id="Text Box 233" o:spid="_x0000_s1030" type="#_x0000_t202" style="position:absolute;left:0;text-align:left;margin-left:178.9pt;margin-top:7.35pt;width:94.5pt;height:2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" fillcolor="white [3201]" stroked="f" strokeweight=".5pt">
                <v:textbox>
                  <w:txbxContent>
                    <w:p w14:paraId="6F6E0F47" w14:textId="77777777" w:rsidR="009E2376" w:rsidRPr="00836EF9" w:rsidRDefault="009E2376" w:rsidP="009E2376">
                      <w:pPr>
                        <w:jc w:val="center"/>
                        <w:rPr>
                          <w:rFonts w:asciiTheme="minorHAnsi" w:hAnsiTheme="minorHAnsi" w:cstheme="minorHAnsi"/>
                          <w:color w:val="1F3864" w:themeColor="accent1" w:themeShade="80"/>
                          <w:lang w:val="en-GB"/>
                        </w:rPr>
                      </w:pPr>
                      <w:r w:rsidRPr="00836EF9">
                        <w:rPr>
                          <w:rFonts w:asciiTheme="minorHAnsi" w:hAnsiTheme="minorHAnsi" w:cstheme="minorHAnsi"/>
                          <w:color w:val="1F3864" w:themeColor="accent1" w:themeShade="80"/>
                          <w:lang w:val="en-GB"/>
                        </w:rPr>
                        <w:t>Key influence</w:t>
                      </w:r>
                      <w:r>
                        <w:rPr>
                          <w:rFonts w:asciiTheme="minorHAnsi" w:hAnsiTheme="minorHAnsi" w:cstheme="minorHAnsi"/>
                          <w:color w:val="1F3864" w:themeColor="accent1" w:themeShade="80"/>
                          <w:lang w:val="en-GB"/>
                        </w:rPr>
                        <w:t>s</w:t>
                      </w:r>
                    </w:p>
                  </w:txbxContent>
                </v:textbox>
                <w10:wrap anchorx="margin"/>
              </v:shape>
            </w:pict>
          </mc:Fallback>
        </mc:AlternateContent>
      </w:r>
    </w:p>
    <w:p w14:paraId="4F22A97D"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7FCCF54D"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74EB8374"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r w:rsidRPr="00EF10BF">
        <w:rPr>
          <w:rFonts w:asciiTheme="minorHAnsi" w:eastAsia="Meiryo" w:hAnsiTheme="minorHAnsi" w:cstheme="minorHAnsi"/>
          <w:noProof/>
          <w:color w:val="1F3864" w:themeColor="accent1" w:themeShade="80"/>
          <w:lang w:val="en-GB" w:eastAsia="en-GB"/>
        </w:rPr>
        <mc:AlternateContent>
          <mc:Choice Requires="wps">
            <w:drawing>
              <wp:anchor distT="0" distB="0" distL="114300" distR="114300" simplePos="0" relativeHeight="251665408" behindDoc="0" locked="0" layoutInCell="1" allowOverlap="1" wp14:anchorId="2D82A995" wp14:editId="08B0754D">
                <wp:simplePos x="0" y="0"/>
                <wp:positionH relativeFrom="margin">
                  <wp:align>center</wp:align>
                </wp:positionH>
                <wp:positionV relativeFrom="paragraph">
                  <wp:posOffset>28575</wp:posOffset>
                </wp:positionV>
                <wp:extent cx="952500" cy="295275"/>
                <wp:effectExtent l="0" t="0" r="0" b="9525"/>
                <wp:wrapNone/>
                <wp:docPr id="224" name="Text Box 224"/>
                <wp:cNvGraphicFramePr/>
                <a:graphic xmlns:a="http://schemas.openxmlformats.org/drawingml/2006/main">
                  <a:graphicData uri="http://schemas.microsoft.com/office/word/2010/wordprocessingShape">
                    <wps:wsp>
                      <wps:cNvSpPr txBox="1"/>
                      <wps:spPr>
                        <a:xfrm>
                          <a:off x="0" y="0"/>
                          <a:ext cx="952500" cy="295275"/>
                        </a:xfrm>
                        <a:prstGeom prst="rect">
                          <a:avLst/>
                        </a:prstGeom>
                        <a:solidFill>
                          <a:schemeClr val="lt1"/>
                        </a:solidFill>
                        <a:ln w="6350">
                          <a:noFill/>
                        </a:ln>
                      </wps:spPr>
                      <wps:txbx>
                        <w:txbxContent>
                          <w:p w14:paraId="5FB81D03" w14:textId="77777777" w:rsidR="009E2376" w:rsidRPr="00836EF9" w:rsidRDefault="009E2376" w:rsidP="009E2376">
                            <w:pPr>
                              <w:jc w:val="center"/>
                              <w:rPr>
                                <w:rFonts w:asciiTheme="minorHAnsi" w:hAnsiTheme="minorHAnsi" w:cstheme="minorHAnsi"/>
                                <w:color w:val="1F3864" w:themeColor="accent1" w:themeShade="80"/>
                                <w:lang w:val="en-GB"/>
                              </w:rPr>
                            </w:pPr>
                            <w:r w:rsidRPr="00836EF9">
                              <w:rPr>
                                <w:rFonts w:asciiTheme="minorHAnsi" w:hAnsiTheme="minorHAnsi" w:cstheme="minorHAnsi"/>
                                <w:color w:val="1F3864" w:themeColor="accent1" w:themeShade="80"/>
                                <w:lang w:val="en-GB"/>
                              </w:rPr>
                              <w:t>Key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2A995" id="Text Box 224" o:spid="_x0000_s1031" type="#_x0000_t202" style="position:absolute;left:0;text-align:left;margin-left:0;margin-top:2.25pt;width:75pt;height:23.2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B4LQIAAFo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" fillcolor="white [3201]" stroked="f" strokeweight=".5pt">
                <v:textbox>
                  <w:txbxContent>
                    <w:p w14:paraId="5FB81D03" w14:textId="77777777" w:rsidR="009E2376" w:rsidRPr="00836EF9" w:rsidRDefault="009E2376" w:rsidP="009E2376">
                      <w:pPr>
                        <w:jc w:val="center"/>
                        <w:rPr>
                          <w:rFonts w:asciiTheme="minorHAnsi" w:hAnsiTheme="minorHAnsi" w:cstheme="minorHAnsi"/>
                          <w:color w:val="1F3864" w:themeColor="accent1" w:themeShade="80"/>
                          <w:lang w:val="en-GB"/>
                        </w:rPr>
                      </w:pPr>
                      <w:r w:rsidRPr="00836EF9">
                        <w:rPr>
                          <w:rFonts w:asciiTheme="minorHAnsi" w:hAnsiTheme="minorHAnsi" w:cstheme="minorHAnsi"/>
                          <w:color w:val="1F3864" w:themeColor="accent1" w:themeShade="80"/>
                          <w:lang w:val="en-GB"/>
                        </w:rPr>
                        <w:t>Key values</w:t>
                      </w:r>
                    </w:p>
                  </w:txbxContent>
                </v:textbox>
                <w10:wrap anchorx="margin"/>
              </v:shape>
            </w:pict>
          </mc:Fallback>
        </mc:AlternateContent>
      </w:r>
      <w:r w:rsidRPr="00EF10BF">
        <w:rPr>
          <w:rFonts w:asciiTheme="minorHAnsi" w:eastAsia="Meiryo" w:hAnsiTheme="minorHAnsi" w:cstheme="minorHAnsi"/>
          <w:noProof/>
          <w:color w:val="1F3864" w:themeColor="accent1" w:themeShade="80"/>
          <w:lang w:val="en-GB" w:eastAsia="en-GB"/>
        </w:rPr>
        <mc:AlternateContent>
          <mc:Choice Requires="wps">
            <w:drawing>
              <wp:anchor distT="0" distB="0" distL="114300" distR="114300" simplePos="0" relativeHeight="251666432" behindDoc="0" locked="0" layoutInCell="1" allowOverlap="1" wp14:anchorId="7490B8FA" wp14:editId="6F153CE3">
                <wp:simplePos x="0" y="0"/>
                <wp:positionH relativeFrom="margin">
                  <wp:align>center</wp:align>
                </wp:positionH>
                <wp:positionV relativeFrom="paragraph">
                  <wp:posOffset>5715</wp:posOffset>
                </wp:positionV>
                <wp:extent cx="2247900" cy="1981200"/>
                <wp:effectExtent l="0" t="0" r="19050" b="19050"/>
                <wp:wrapNone/>
                <wp:docPr id="31" name="Oval 31"/>
                <wp:cNvGraphicFramePr/>
                <a:graphic xmlns:a="http://schemas.openxmlformats.org/drawingml/2006/main">
                  <a:graphicData uri="http://schemas.microsoft.com/office/word/2010/wordprocessingShape">
                    <wps:wsp>
                      <wps:cNvSpPr/>
                      <wps:spPr>
                        <a:xfrm>
                          <a:off x="0" y="0"/>
                          <a:ext cx="2247900" cy="1981200"/>
                        </a:xfrm>
                        <a:prstGeom prst="ellipse">
                          <a:avLst/>
                        </a:prstGeom>
                        <a:no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C918F" id="Oval 31" o:spid="_x0000_s1026" style="position:absolute;margin-left:0;margin-top:.45pt;width:177pt;height:15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" filled="f" strokecolor="teal" strokeweight="1pt">
                <v:stroke joinstyle="miter"/>
                <w10:wrap anchorx="margin"/>
              </v:oval>
            </w:pict>
          </mc:Fallback>
        </mc:AlternateContent>
      </w:r>
    </w:p>
    <w:p w14:paraId="0A1EFC58"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61C3718A"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21E7B678"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514FCC52"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7D5E3E80"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2390B71A"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01CD2B01" w14:textId="77777777"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p>
    <w:p w14:paraId="36F76E93" w14:textId="77777777" w:rsidR="009E2376" w:rsidRDefault="009E2376" w:rsidP="009E2376">
      <w:pPr>
        <w:spacing w:line="276" w:lineRule="auto"/>
        <w:jc w:val="both"/>
        <w:rPr>
          <w:rFonts w:asciiTheme="minorHAnsi" w:eastAsia="Meiryo" w:hAnsiTheme="minorHAnsi" w:cstheme="minorHAnsi"/>
          <w:color w:val="1F3864" w:themeColor="accent1" w:themeShade="80"/>
          <w:lang w:val="en-GB"/>
        </w:rPr>
      </w:pPr>
    </w:p>
    <w:p w14:paraId="6714983C" w14:textId="77777777" w:rsidR="003D7EDF" w:rsidRDefault="003D7EDF" w:rsidP="009E2376">
      <w:pPr>
        <w:spacing w:line="276" w:lineRule="auto"/>
        <w:jc w:val="both"/>
        <w:rPr>
          <w:rFonts w:asciiTheme="minorHAnsi" w:eastAsia="Meiryo" w:hAnsiTheme="minorHAnsi" w:cstheme="minorHAnsi"/>
          <w:color w:val="1F3864" w:themeColor="accent1" w:themeShade="80"/>
          <w:lang w:val="en-GB"/>
        </w:rPr>
      </w:pPr>
    </w:p>
    <w:p w14:paraId="4D59D37F" w14:textId="35039FC2" w:rsidR="009E2376" w:rsidRPr="00EF10BF" w:rsidRDefault="009E2376" w:rsidP="009E2376">
      <w:pPr>
        <w:spacing w:line="276" w:lineRule="auto"/>
        <w:jc w:val="both"/>
        <w:rPr>
          <w:rFonts w:asciiTheme="minorHAnsi" w:eastAsia="Meiryo" w:hAnsiTheme="minorHAnsi" w:cstheme="minorHAnsi"/>
          <w:color w:val="1F3864" w:themeColor="accent1" w:themeShade="80"/>
          <w:lang w:val="en-GB"/>
        </w:rPr>
      </w:pPr>
      <w:r>
        <w:rPr>
          <w:rFonts w:asciiTheme="minorHAnsi" w:eastAsia="Meiryo" w:hAnsiTheme="minorHAnsi" w:cstheme="minorHAnsi"/>
          <w:color w:val="1F3864" w:themeColor="accent1" w:themeShade="80"/>
          <w:lang w:val="en-GB"/>
        </w:rPr>
        <w:lastRenderedPageBreak/>
        <w:t>C</w:t>
      </w:r>
      <w:r w:rsidRPr="00EF10BF">
        <w:rPr>
          <w:rFonts w:asciiTheme="minorHAnsi" w:eastAsia="Meiryo" w:hAnsiTheme="minorHAnsi" w:cstheme="minorHAnsi"/>
          <w:color w:val="1F3864" w:themeColor="accent1" w:themeShade="80"/>
          <w:lang w:val="en-GB"/>
        </w:rPr>
        <w:t>onsider:</w:t>
      </w:r>
    </w:p>
    <w:p w14:paraId="0A1394AB" w14:textId="77777777" w:rsidR="009E2376" w:rsidRPr="00EF10BF" w:rsidRDefault="009E2376" w:rsidP="009E2376">
      <w:pPr>
        <w:pStyle w:val="ListParagraph"/>
        <w:numPr>
          <w:ilvl w:val="0"/>
          <w:numId w:val="7"/>
        </w:numPr>
        <w:spacing w:line="276" w:lineRule="auto"/>
        <w:jc w:val="both"/>
        <w:rPr>
          <w:rFonts w:asciiTheme="minorHAnsi" w:eastAsia="Meiryo" w:hAnsiTheme="minorHAnsi" w:cstheme="minorHAnsi"/>
          <w:color w:val="1F3864" w:themeColor="accent1" w:themeShade="80"/>
          <w:lang w:val="en-GB"/>
        </w:rPr>
      </w:pPr>
      <w:r w:rsidRPr="00EF10BF">
        <w:rPr>
          <w:rFonts w:asciiTheme="minorHAnsi" w:eastAsia="Meiryo" w:hAnsiTheme="minorHAnsi" w:cstheme="minorHAnsi"/>
          <w:color w:val="1F3864" w:themeColor="accent1" w:themeShade="80"/>
          <w:lang w:val="en-GB"/>
        </w:rPr>
        <w:t>To what extent do you feel your values are shared with the people around you? How comfortable are you when your values are challenged by others</w:t>
      </w:r>
      <w:r>
        <w:rPr>
          <w:rFonts w:asciiTheme="minorHAnsi" w:eastAsia="Meiryo" w:hAnsiTheme="minorHAnsi" w:cstheme="minorHAnsi"/>
          <w:color w:val="1F3864" w:themeColor="accent1" w:themeShade="80"/>
          <w:lang w:val="en-GB"/>
        </w:rPr>
        <w:t>?</w:t>
      </w:r>
    </w:p>
    <w:p w14:paraId="2C3B1C52" w14:textId="77777777" w:rsidR="009E2376" w:rsidRPr="00EF10BF" w:rsidRDefault="009E2376" w:rsidP="009E2376">
      <w:pPr>
        <w:pStyle w:val="ListParagraph"/>
        <w:spacing w:line="276" w:lineRule="auto"/>
        <w:jc w:val="both"/>
        <w:rPr>
          <w:rFonts w:asciiTheme="minorHAnsi" w:eastAsia="Meiryo" w:hAnsiTheme="minorHAnsi" w:cstheme="minorHAnsi"/>
          <w:color w:val="1F3864" w:themeColor="accent1" w:themeShade="80"/>
          <w:lang w:val="en-GB"/>
        </w:rPr>
      </w:pPr>
    </w:p>
    <w:p w14:paraId="72BA321B" w14:textId="77777777" w:rsidR="009E2376" w:rsidRDefault="009E2376" w:rsidP="009E2376">
      <w:pPr>
        <w:pStyle w:val="ListParagraph"/>
        <w:numPr>
          <w:ilvl w:val="0"/>
          <w:numId w:val="7"/>
        </w:numPr>
        <w:spacing w:line="276" w:lineRule="auto"/>
        <w:jc w:val="both"/>
        <w:rPr>
          <w:rFonts w:asciiTheme="minorHAnsi" w:eastAsia="Meiryo" w:hAnsiTheme="minorHAnsi" w:cstheme="minorHAnsi"/>
          <w:color w:val="1F3864" w:themeColor="accent1" w:themeShade="80"/>
          <w:lang w:val="en-GB"/>
        </w:rPr>
      </w:pPr>
      <w:r w:rsidRPr="00EF10BF">
        <w:rPr>
          <w:rFonts w:asciiTheme="minorHAnsi" w:eastAsia="Meiryo" w:hAnsiTheme="minorHAnsi" w:cstheme="minorHAnsi"/>
          <w:color w:val="1F3864" w:themeColor="accent1" w:themeShade="80"/>
          <w:lang w:val="en-GB"/>
        </w:rPr>
        <w:t xml:space="preserve">What current opportunities are there to explore the values that young people have </w:t>
      </w:r>
      <w:r>
        <w:rPr>
          <w:rFonts w:asciiTheme="minorHAnsi" w:eastAsia="Meiryo" w:hAnsiTheme="minorHAnsi" w:cstheme="minorHAnsi"/>
          <w:color w:val="1F3864" w:themeColor="accent1" w:themeShade="80"/>
          <w:lang w:val="en-GB"/>
        </w:rPr>
        <w:t>towards</w:t>
      </w:r>
      <w:r w:rsidRPr="00EF10BF">
        <w:rPr>
          <w:rFonts w:asciiTheme="minorHAnsi" w:eastAsia="Meiryo" w:hAnsiTheme="minorHAnsi" w:cstheme="minorHAnsi"/>
          <w:color w:val="1F3864" w:themeColor="accent1" w:themeShade="80"/>
          <w:lang w:val="en-GB"/>
        </w:rPr>
        <w:t xml:space="preserve"> </w:t>
      </w:r>
      <w:r>
        <w:rPr>
          <w:rFonts w:asciiTheme="minorHAnsi" w:eastAsia="Meiryo" w:hAnsiTheme="minorHAnsi" w:cstheme="minorHAnsi"/>
          <w:color w:val="1F3864" w:themeColor="accent1" w:themeShade="80"/>
          <w:lang w:val="en-GB"/>
        </w:rPr>
        <w:t>g</w:t>
      </w:r>
      <w:r w:rsidRPr="00EF10BF">
        <w:rPr>
          <w:rFonts w:asciiTheme="minorHAnsi" w:eastAsia="Meiryo" w:hAnsiTheme="minorHAnsi" w:cstheme="minorHAnsi"/>
          <w:color w:val="1F3864" w:themeColor="accent1" w:themeShade="80"/>
          <w:lang w:val="en-GB"/>
        </w:rPr>
        <w:t>ender</w:t>
      </w:r>
      <w:r>
        <w:rPr>
          <w:rFonts w:asciiTheme="minorHAnsi" w:eastAsia="Meiryo" w:hAnsiTheme="minorHAnsi" w:cstheme="minorHAnsi"/>
          <w:color w:val="1F3864" w:themeColor="accent1" w:themeShade="80"/>
          <w:lang w:val="en-GB"/>
        </w:rPr>
        <w:t>-</w:t>
      </w:r>
      <w:r w:rsidRPr="00EF10BF">
        <w:rPr>
          <w:rFonts w:asciiTheme="minorHAnsi" w:eastAsia="Meiryo" w:hAnsiTheme="minorHAnsi" w:cstheme="minorHAnsi"/>
          <w:color w:val="1F3864" w:themeColor="accent1" w:themeShade="80"/>
          <w:lang w:val="en-GB"/>
        </w:rPr>
        <w:t xml:space="preserve">based </w:t>
      </w:r>
      <w:r>
        <w:rPr>
          <w:rFonts w:asciiTheme="minorHAnsi" w:eastAsia="Meiryo" w:hAnsiTheme="minorHAnsi" w:cstheme="minorHAnsi"/>
          <w:color w:val="1F3864" w:themeColor="accent1" w:themeShade="80"/>
          <w:lang w:val="en-GB"/>
        </w:rPr>
        <w:t>v</w:t>
      </w:r>
      <w:r w:rsidRPr="00EF10BF">
        <w:rPr>
          <w:rFonts w:asciiTheme="minorHAnsi" w:eastAsia="Meiryo" w:hAnsiTheme="minorHAnsi" w:cstheme="minorHAnsi"/>
          <w:color w:val="1F3864" w:themeColor="accent1" w:themeShade="80"/>
          <w:lang w:val="en-GB"/>
        </w:rPr>
        <w:t>iolence?</w:t>
      </w:r>
    </w:p>
    <w:p w14:paraId="6C21181D" w14:textId="77777777" w:rsidR="009E2376" w:rsidRPr="00EA28B7" w:rsidRDefault="009E2376" w:rsidP="009E2376">
      <w:pPr>
        <w:spacing w:line="276" w:lineRule="auto"/>
        <w:jc w:val="both"/>
        <w:rPr>
          <w:rFonts w:asciiTheme="minorHAnsi" w:eastAsia="Meiryo" w:hAnsiTheme="minorHAnsi" w:cstheme="minorHAnsi"/>
          <w:color w:val="1F3864" w:themeColor="accent1" w:themeShade="80"/>
          <w:lang w:val="en-GB"/>
        </w:rPr>
      </w:pPr>
    </w:p>
    <w:p w14:paraId="4CA6F65D" w14:textId="77777777" w:rsidR="009E2376" w:rsidRPr="00EF10BF" w:rsidRDefault="009E2376" w:rsidP="009E2376">
      <w:pPr>
        <w:spacing w:before="120"/>
        <w:rPr>
          <w:rFonts w:asciiTheme="minorHAnsi" w:hAnsiTheme="minorHAnsi" w:cstheme="minorHAnsi"/>
          <w:b/>
          <w:color w:val="1F3864" w:themeColor="accent1" w:themeShade="80"/>
          <w:sz w:val="28"/>
          <w:szCs w:val="28"/>
          <w:lang w:val="en-GB"/>
        </w:rPr>
      </w:pPr>
      <w:r w:rsidRPr="00EF10BF">
        <w:rPr>
          <w:rFonts w:asciiTheme="minorHAnsi" w:hAnsiTheme="minorHAnsi" w:cstheme="minorHAnsi"/>
          <w:b/>
          <w:color w:val="1F3864" w:themeColor="accent1" w:themeShade="80"/>
          <w:sz w:val="28"/>
          <w:szCs w:val="28"/>
          <w:lang w:val="en-GB"/>
        </w:rPr>
        <w:t>Professional Values</w:t>
      </w:r>
    </w:p>
    <w:p w14:paraId="3C4621EE" w14:textId="77777777" w:rsidR="009E2376" w:rsidRPr="00EA28B7" w:rsidRDefault="009E2376" w:rsidP="009E2376">
      <w:pPr>
        <w:spacing w:before="120"/>
        <w:rPr>
          <w:rFonts w:asciiTheme="minorHAnsi" w:hAnsiTheme="minorHAnsi" w:cstheme="minorHAnsi"/>
          <w:color w:val="1F3864" w:themeColor="accent1" w:themeShade="80"/>
        </w:rPr>
      </w:pPr>
      <w:r>
        <w:rPr>
          <w:rFonts w:asciiTheme="minorHAnsi" w:hAnsiTheme="minorHAnsi" w:cstheme="minorHAnsi"/>
          <w:color w:val="1F3864" w:themeColor="accent1" w:themeShade="80"/>
          <w:lang w:val="en-GB"/>
        </w:rPr>
        <w:t xml:space="preserve">The values developed within MVP align closely with those of the GTCS Standard for Registration. You can find them </w:t>
      </w:r>
      <w:hyperlink r:id="rId10" w:history="1">
        <w:r w:rsidRPr="00EA28B7">
          <w:rPr>
            <w:rStyle w:val="Hyperlink"/>
            <w:rFonts w:asciiTheme="minorHAnsi" w:hAnsiTheme="minorHAnsi" w:cstheme="minorHAnsi"/>
          </w:rPr>
          <w:t>here</w:t>
        </w:r>
      </w:hyperlink>
      <w:r>
        <w:rPr>
          <w:rFonts w:asciiTheme="minorHAnsi" w:hAnsiTheme="minorHAnsi" w:cstheme="minorHAnsi"/>
          <w:color w:val="1F3864" w:themeColor="accent1" w:themeShade="80"/>
          <w:lang w:val="en-GB"/>
        </w:rPr>
        <w:t xml:space="preserve">. </w:t>
      </w:r>
      <w:r w:rsidRPr="00EA28B7">
        <w:rPr>
          <w:rFonts w:asciiTheme="minorHAnsi" w:hAnsiTheme="minorHAnsi" w:cstheme="minorHAnsi"/>
          <w:color w:val="1F3864" w:themeColor="accent1" w:themeShade="80"/>
        </w:rPr>
        <w:t xml:space="preserve">These are just a few </w:t>
      </w:r>
      <w:r>
        <w:rPr>
          <w:rFonts w:asciiTheme="minorHAnsi" w:hAnsiTheme="minorHAnsi" w:cstheme="minorHAnsi"/>
          <w:color w:val="1F3864" w:themeColor="accent1" w:themeShade="80"/>
        </w:rPr>
        <w:t xml:space="preserve">from the section on Social Justice </w:t>
      </w:r>
      <w:r w:rsidRPr="00EA28B7">
        <w:rPr>
          <w:rFonts w:asciiTheme="minorHAnsi" w:hAnsiTheme="minorHAnsi" w:cstheme="minorHAnsi"/>
          <w:color w:val="1F3864" w:themeColor="accent1" w:themeShade="80"/>
        </w:rPr>
        <w:t>that stand out in relation to the MVP programme</w:t>
      </w:r>
      <w:r>
        <w:rPr>
          <w:rFonts w:asciiTheme="minorHAnsi" w:hAnsiTheme="minorHAnsi" w:cstheme="minorHAnsi"/>
          <w:color w:val="1F3864" w:themeColor="accent1" w:themeShade="80"/>
        </w:rPr>
        <w:t xml:space="preserve">. </w:t>
      </w:r>
      <w:r w:rsidRPr="00EA28B7">
        <w:rPr>
          <w:rFonts w:asciiTheme="minorHAnsi" w:hAnsiTheme="minorHAnsi" w:cstheme="minorHAnsi"/>
          <w:color w:val="1F3864" w:themeColor="accent1" w:themeShade="80"/>
          <w:lang w:val="en-GB"/>
        </w:rPr>
        <w:t>Social justice is the view that everyone deserves equal economic, political and social rights and opportunities now and in the future.</w:t>
      </w:r>
    </w:p>
    <w:p w14:paraId="699080A0" w14:textId="77777777" w:rsidR="009E2376" w:rsidRPr="00EA28B7" w:rsidRDefault="009E2376" w:rsidP="009E2376">
      <w:pPr>
        <w:numPr>
          <w:ilvl w:val="0"/>
          <w:numId w:val="9"/>
        </w:numPr>
        <w:spacing w:before="120"/>
        <w:rPr>
          <w:rFonts w:asciiTheme="minorHAnsi" w:hAnsiTheme="minorHAnsi" w:cstheme="minorHAnsi"/>
          <w:color w:val="1F3864" w:themeColor="accent1" w:themeShade="80"/>
          <w:lang w:val="en-GB"/>
        </w:rPr>
      </w:pPr>
      <w:r w:rsidRPr="00EA28B7">
        <w:rPr>
          <w:rFonts w:asciiTheme="minorHAnsi" w:hAnsiTheme="minorHAnsi" w:cstheme="minorHAnsi"/>
          <w:color w:val="1F3864" w:themeColor="accent1" w:themeShade="80"/>
          <w:lang w:val="en-GB"/>
        </w:rPr>
        <w:t xml:space="preserve">Promoting health and wellbeing of self, colleagues and the children and young people in my care. </w:t>
      </w:r>
    </w:p>
    <w:p w14:paraId="67A359CE" w14:textId="77777777" w:rsidR="009E2376" w:rsidRPr="00EA28B7" w:rsidRDefault="009E2376" w:rsidP="009E2376">
      <w:pPr>
        <w:numPr>
          <w:ilvl w:val="0"/>
          <w:numId w:val="9"/>
        </w:numPr>
        <w:spacing w:before="120"/>
        <w:rPr>
          <w:rFonts w:asciiTheme="minorHAnsi" w:hAnsiTheme="minorHAnsi" w:cstheme="minorHAnsi"/>
          <w:color w:val="1F3864" w:themeColor="accent1" w:themeShade="80"/>
          <w:lang w:val="en-GB"/>
        </w:rPr>
      </w:pPr>
      <w:r w:rsidRPr="00EA28B7">
        <w:rPr>
          <w:rFonts w:asciiTheme="minorHAnsi" w:hAnsiTheme="minorHAnsi" w:cstheme="minorHAnsi"/>
          <w:color w:val="1F3864" w:themeColor="accent1" w:themeShade="80"/>
          <w:lang w:val="en-GB"/>
        </w:rPr>
        <w:t xml:space="preserve">Building and fostering positive relationships in the learning community which are respectful of individuals. </w:t>
      </w:r>
    </w:p>
    <w:p w14:paraId="00B93252" w14:textId="77777777" w:rsidR="009E2376" w:rsidRPr="00EA28B7" w:rsidRDefault="009E2376" w:rsidP="009E2376">
      <w:pPr>
        <w:numPr>
          <w:ilvl w:val="0"/>
          <w:numId w:val="9"/>
        </w:numPr>
        <w:spacing w:before="120"/>
        <w:rPr>
          <w:rFonts w:asciiTheme="minorHAnsi" w:hAnsiTheme="minorHAnsi" w:cstheme="minorHAnsi"/>
          <w:color w:val="1F3864" w:themeColor="accent1" w:themeShade="80"/>
          <w:lang w:val="en-GB"/>
        </w:rPr>
      </w:pPr>
      <w:r w:rsidRPr="00EA28B7">
        <w:rPr>
          <w:rFonts w:asciiTheme="minorHAnsi" w:hAnsiTheme="minorHAnsi" w:cstheme="minorHAnsi"/>
          <w:color w:val="1F3864" w:themeColor="accent1" w:themeShade="80"/>
          <w:lang w:val="en-GB"/>
        </w:rPr>
        <w:t xml:space="preserve">Embracing global educational and social values of sustainability, equality, equity, and justice and recognising children’s rights. </w:t>
      </w:r>
    </w:p>
    <w:p w14:paraId="5BCC1847" w14:textId="77777777" w:rsidR="009E2376" w:rsidRDefault="009E2376" w:rsidP="009E2376">
      <w:pPr>
        <w:numPr>
          <w:ilvl w:val="0"/>
          <w:numId w:val="9"/>
        </w:numPr>
        <w:spacing w:before="120"/>
        <w:rPr>
          <w:rFonts w:asciiTheme="minorHAnsi" w:hAnsiTheme="minorHAnsi" w:cstheme="minorHAnsi"/>
          <w:color w:val="1F3864" w:themeColor="accent1" w:themeShade="80"/>
          <w:lang w:val="en-GB"/>
        </w:rPr>
      </w:pPr>
      <w:r w:rsidRPr="00EA28B7">
        <w:rPr>
          <w:rFonts w:asciiTheme="minorHAnsi" w:hAnsiTheme="minorHAnsi" w:cstheme="minorHAnsi"/>
          <w:color w:val="1F3864" w:themeColor="accent1" w:themeShade="80"/>
          <w:lang w:val="en-GB"/>
        </w:rPr>
        <w:t>Demonstrating a commitment to motivating, and including all learners, understanding the influence of gender, social, cultural, racial, ethnic, religious and economic backgrounds on experiences of learning, taking account of specific learning needs and seeking to reduce barriers to learning.</w:t>
      </w:r>
    </w:p>
    <w:p w14:paraId="3FCC473E" w14:textId="7E0E4AF7" w:rsidR="009E2376" w:rsidRDefault="009E2376" w:rsidP="009E2376">
      <w:pPr>
        <w:spacing w:before="100" w:beforeAutospacing="1" w:after="150" w:line="300" w:lineRule="atLeast"/>
        <w:rPr>
          <w:rFonts w:asciiTheme="minorHAnsi" w:hAnsiTheme="minorHAnsi" w:cstheme="minorHAnsi"/>
          <w:color w:val="1F3864" w:themeColor="accent1" w:themeShade="80"/>
          <w:lang w:val="en-GB"/>
        </w:rPr>
      </w:pPr>
      <w:r>
        <w:rPr>
          <w:rFonts w:asciiTheme="minorHAnsi" w:hAnsiTheme="minorHAnsi" w:cstheme="minorHAnsi"/>
          <w:color w:val="1F3864" w:themeColor="accent1" w:themeShade="80"/>
          <w:lang w:val="en-GB"/>
        </w:rPr>
        <w:t xml:space="preserve">You may also be attending training from a different professional background such as Police Scotland, Community Learning &amp; Development, Women’s Aid, Rape Crisis, Local Authority or other professional bodies. </w:t>
      </w:r>
      <w:r w:rsidR="0057382C">
        <w:rPr>
          <w:rFonts w:asciiTheme="minorHAnsi" w:hAnsiTheme="minorHAnsi" w:cstheme="minorHAnsi"/>
          <w:color w:val="1F3864" w:themeColor="accent1" w:themeShade="80"/>
          <w:lang w:val="en-GB"/>
        </w:rPr>
        <w:t>In this case consider your own profession’s values. For example within community learning and development</w:t>
      </w:r>
      <w:r>
        <w:rPr>
          <w:rFonts w:asciiTheme="minorHAnsi" w:hAnsiTheme="minorHAnsi" w:cstheme="minorHAnsi"/>
          <w:color w:val="1F3864" w:themeColor="accent1" w:themeShade="80"/>
          <w:lang w:val="en-GB"/>
        </w:rPr>
        <w:t>: Self-determination, Inclusion, Empowerment, Working Collaboratively and Promotion of learning as a lifelong activity.</w:t>
      </w:r>
    </w:p>
    <w:p w14:paraId="1AD5E699" w14:textId="77777777" w:rsidR="009E2376" w:rsidRDefault="009E2376" w:rsidP="009E2376">
      <w:pPr>
        <w:spacing w:before="120"/>
        <w:rPr>
          <w:rFonts w:asciiTheme="minorHAnsi" w:hAnsiTheme="minorHAnsi" w:cstheme="minorHAnsi"/>
          <w:color w:val="1F3864" w:themeColor="accent1" w:themeShade="80"/>
          <w:lang w:val="en-GB"/>
        </w:rPr>
      </w:pPr>
      <w:r w:rsidRPr="00EF10BF">
        <w:rPr>
          <w:rFonts w:asciiTheme="minorHAnsi" w:hAnsiTheme="minorHAnsi" w:cstheme="minorHAnsi"/>
          <w:color w:val="1F3864" w:themeColor="accent1" w:themeShade="80"/>
          <w:lang w:val="en-GB"/>
        </w:rPr>
        <w:t>Now consider the following reflective questions</w:t>
      </w:r>
      <w:r>
        <w:rPr>
          <w:rFonts w:asciiTheme="minorHAnsi" w:hAnsiTheme="minorHAnsi" w:cstheme="minorHAnsi"/>
          <w:color w:val="1F3864" w:themeColor="accent1" w:themeShade="80"/>
          <w:lang w:val="en-GB"/>
        </w:rPr>
        <w:t>:</w:t>
      </w:r>
    </w:p>
    <w:p w14:paraId="1AFC4397" w14:textId="77777777" w:rsidR="009E2376" w:rsidRDefault="009E2376" w:rsidP="009E2376">
      <w:pPr>
        <w:pStyle w:val="ListParagraph"/>
        <w:numPr>
          <w:ilvl w:val="0"/>
          <w:numId w:val="11"/>
        </w:numPr>
        <w:spacing w:before="120"/>
        <w:rPr>
          <w:rFonts w:asciiTheme="minorHAnsi" w:hAnsiTheme="minorHAnsi" w:cstheme="minorHAnsi"/>
          <w:color w:val="1F3864" w:themeColor="accent1" w:themeShade="80"/>
          <w:lang w:val="en-GB"/>
        </w:rPr>
      </w:pPr>
      <w:r w:rsidRPr="001800E3">
        <w:rPr>
          <w:rFonts w:asciiTheme="minorHAnsi" w:hAnsiTheme="minorHAnsi" w:cstheme="minorHAnsi"/>
          <w:color w:val="1F3864" w:themeColor="accent1" w:themeShade="80"/>
          <w:lang w:val="en-GB"/>
        </w:rPr>
        <w:t>How are the professional values reflected in my professional action</w:t>
      </w:r>
      <w:r>
        <w:rPr>
          <w:rFonts w:asciiTheme="minorHAnsi" w:hAnsiTheme="minorHAnsi" w:cstheme="minorHAnsi"/>
          <w:color w:val="1F3864" w:themeColor="accent1" w:themeShade="80"/>
          <w:lang w:val="en-GB"/>
        </w:rPr>
        <w:t>s</w:t>
      </w:r>
      <w:r w:rsidRPr="001800E3">
        <w:rPr>
          <w:rFonts w:asciiTheme="minorHAnsi" w:hAnsiTheme="minorHAnsi" w:cstheme="minorHAnsi"/>
          <w:color w:val="1F3864" w:themeColor="accent1" w:themeShade="80"/>
          <w:lang w:val="en-GB"/>
        </w:rPr>
        <w:t>?</w:t>
      </w:r>
    </w:p>
    <w:p w14:paraId="5AB9C0AF" w14:textId="77777777" w:rsidR="009E2376" w:rsidRDefault="009E2376" w:rsidP="009E2376">
      <w:pPr>
        <w:pStyle w:val="ListParagraph"/>
        <w:numPr>
          <w:ilvl w:val="0"/>
          <w:numId w:val="11"/>
        </w:numPr>
        <w:spacing w:before="120"/>
        <w:rPr>
          <w:rFonts w:asciiTheme="minorHAnsi" w:hAnsiTheme="minorHAnsi" w:cstheme="minorHAnsi"/>
          <w:color w:val="1F3864" w:themeColor="accent1" w:themeShade="80"/>
          <w:lang w:val="en-GB"/>
        </w:rPr>
      </w:pPr>
      <w:r>
        <w:rPr>
          <w:rFonts w:asciiTheme="minorHAnsi" w:hAnsiTheme="minorHAnsi" w:cstheme="minorHAnsi"/>
          <w:color w:val="1F3864" w:themeColor="accent1" w:themeShade="80"/>
          <w:lang w:val="en-GB"/>
        </w:rPr>
        <w:t>How have my professional values been developed and informed by knowledge and experience?</w:t>
      </w:r>
    </w:p>
    <w:p w14:paraId="2321E8B2" w14:textId="77777777" w:rsidR="009E2376" w:rsidRDefault="009E2376" w:rsidP="009E2376">
      <w:pPr>
        <w:pStyle w:val="ListParagraph"/>
        <w:numPr>
          <w:ilvl w:val="0"/>
          <w:numId w:val="11"/>
        </w:numPr>
        <w:spacing w:before="120"/>
        <w:rPr>
          <w:rFonts w:asciiTheme="minorHAnsi" w:hAnsiTheme="minorHAnsi" w:cstheme="minorHAnsi"/>
          <w:color w:val="1F3864" w:themeColor="accent1" w:themeShade="80"/>
          <w:lang w:val="en-GB"/>
        </w:rPr>
      </w:pPr>
      <w:r>
        <w:rPr>
          <w:rFonts w:asciiTheme="minorHAnsi" w:hAnsiTheme="minorHAnsi" w:cstheme="minorHAnsi"/>
          <w:color w:val="1F3864" w:themeColor="accent1" w:themeShade="80"/>
          <w:lang w:val="en-GB"/>
        </w:rPr>
        <w:t>How do I critically reflect on my own assumptions, beliefs and values?</w:t>
      </w:r>
    </w:p>
    <w:p w14:paraId="66E8B673" w14:textId="77777777" w:rsidR="009E2376" w:rsidRDefault="009E2376" w:rsidP="009E2376">
      <w:pPr>
        <w:pStyle w:val="ListParagraph"/>
        <w:numPr>
          <w:ilvl w:val="0"/>
          <w:numId w:val="11"/>
        </w:numPr>
        <w:spacing w:before="120"/>
        <w:rPr>
          <w:rFonts w:asciiTheme="minorHAnsi" w:hAnsiTheme="minorHAnsi" w:cstheme="minorHAnsi"/>
          <w:color w:val="1F3864" w:themeColor="accent1" w:themeShade="80"/>
          <w:lang w:val="en-GB"/>
        </w:rPr>
      </w:pPr>
      <w:r>
        <w:rPr>
          <w:rFonts w:asciiTheme="minorHAnsi" w:hAnsiTheme="minorHAnsi" w:cstheme="minorHAnsi"/>
          <w:color w:val="1F3864" w:themeColor="accent1" w:themeShade="80"/>
          <w:lang w:val="en-GB"/>
        </w:rPr>
        <w:t>Who am I as a teacher/CLD worker/someone who supports children and young people?</w:t>
      </w:r>
    </w:p>
    <w:p w14:paraId="08AC460D" w14:textId="77777777" w:rsidR="009E2376" w:rsidRDefault="009E2376" w:rsidP="009E2376">
      <w:pPr>
        <w:pStyle w:val="ListParagraph"/>
        <w:numPr>
          <w:ilvl w:val="0"/>
          <w:numId w:val="11"/>
        </w:numPr>
        <w:spacing w:before="120"/>
        <w:rPr>
          <w:rFonts w:asciiTheme="minorHAnsi" w:hAnsiTheme="minorHAnsi" w:cstheme="minorHAnsi"/>
          <w:color w:val="1F3864" w:themeColor="accent1" w:themeShade="80"/>
          <w:lang w:val="en-GB"/>
        </w:rPr>
      </w:pPr>
      <w:r>
        <w:rPr>
          <w:rFonts w:asciiTheme="minorHAnsi" w:hAnsiTheme="minorHAnsi" w:cstheme="minorHAnsi"/>
          <w:color w:val="1F3864" w:themeColor="accent1" w:themeShade="80"/>
          <w:lang w:val="en-GB"/>
        </w:rPr>
        <w:t>What has influenced me?</w:t>
      </w:r>
    </w:p>
    <w:p w14:paraId="54082641" w14:textId="77777777" w:rsidR="009E2376" w:rsidRPr="001800E3" w:rsidRDefault="009E2376" w:rsidP="009E2376">
      <w:pPr>
        <w:pStyle w:val="ListParagraph"/>
        <w:numPr>
          <w:ilvl w:val="0"/>
          <w:numId w:val="11"/>
        </w:numPr>
        <w:spacing w:before="120"/>
        <w:rPr>
          <w:rFonts w:asciiTheme="majorHAnsi" w:hAnsiTheme="majorHAnsi" w:cstheme="majorHAnsi"/>
          <w:lang w:val="en-GB"/>
        </w:rPr>
      </w:pPr>
      <w:r w:rsidRPr="001800E3">
        <w:rPr>
          <w:rFonts w:asciiTheme="minorHAnsi" w:hAnsiTheme="minorHAnsi" w:cstheme="minorHAnsi"/>
          <w:color w:val="1F3864" w:themeColor="accent1" w:themeShade="80"/>
          <w:lang w:val="en-GB"/>
        </w:rPr>
        <w:t>What sustains me?</w:t>
      </w:r>
    </w:p>
    <w:p w14:paraId="57B07B08" w14:textId="77777777" w:rsidR="009E2376" w:rsidRDefault="009E2376" w:rsidP="009E2376">
      <w:pPr>
        <w:spacing w:before="120"/>
        <w:rPr>
          <w:rFonts w:asciiTheme="majorHAnsi" w:hAnsiTheme="majorHAnsi" w:cstheme="majorHAnsi"/>
          <w:lang w:val="en-GB"/>
        </w:rPr>
      </w:pPr>
    </w:p>
    <w:p w14:paraId="0D418F11" w14:textId="77777777" w:rsidR="009E2376" w:rsidRPr="00EF10BF" w:rsidRDefault="009E2376" w:rsidP="009E2376">
      <w:pPr>
        <w:spacing w:before="120"/>
        <w:rPr>
          <w:rFonts w:asciiTheme="majorHAnsi" w:hAnsiTheme="majorHAnsi" w:cstheme="majorHAnsi"/>
          <w:lang w:val="en-GB"/>
        </w:rPr>
      </w:pPr>
    </w:p>
    <w:p w14:paraId="286CBF92" w14:textId="77777777" w:rsidR="009E2376" w:rsidRPr="00EF10BF" w:rsidRDefault="009E2376" w:rsidP="009E2376">
      <w:pPr>
        <w:spacing w:before="120"/>
        <w:rPr>
          <w:rFonts w:asciiTheme="majorHAnsi" w:hAnsiTheme="majorHAnsi" w:cstheme="majorHAnsi"/>
          <w:lang w:val="en-GB"/>
        </w:rPr>
      </w:pPr>
    </w:p>
    <w:p w14:paraId="6EFDF976" w14:textId="77777777" w:rsidR="009E2376" w:rsidRPr="00EF10BF" w:rsidRDefault="009E2376" w:rsidP="009E2376">
      <w:pPr>
        <w:spacing w:before="120"/>
        <w:rPr>
          <w:rFonts w:asciiTheme="majorHAnsi" w:hAnsiTheme="majorHAnsi" w:cstheme="majorHAnsi"/>
          <w:lang w:val="en-GB"/>
        </w:rPr>
      </w:pPr>
      <w:r w:rsidRPr="00EF10BF">
        <w:rPr>
          <w:noProof/>
          <w:lang w:val="en-GB" w:eastAsia="en-GB"/>
        </w:rPr>
        <w:lastRenderedPageBreak/>
        <mc:AlternateContent>
          <mc:Choice Requires="wps">
            <w:drawing>
              <wp:anchor distT="0" distB="0" distL="114300" distR="114300" simplePos="0" relativeHeight="251662336" behindDoc="0" locked="0" layoutInCell="1" allowOverlap="1" wp14:anchorId="1CCDCA3A" wp14:editId="1DD3CCFE">
                <wp:simplePos x="0" y="0"/>
                <wp:positionH relativeFrom="column">
                  <wp:posOffset>-10160</wp:posOffset>
                </wp:positionH>
                <wp:positionV relativeFrom="paragraph">
                  <wp:posOffset>-222885</wp:posOffset>
                </wp:positionV>
                <wp:extent cx="5693434" cy="409575"/>
                <wp:effectExtent l="0" t="0" r="2540" b="952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4" cy="409575"/>
                        </a:xfrm>
                        <a:prstGeom prst="rect">
                          <a:avLst/>
                        </a:prstGeom>
                        <a:solidFill>
                          <a:srgbClr val="008080"/>
                        </a:solidFill>
                        <a:ln w="28575">
                          <a:noFill/>
                          <a:miter lim="800000"/>
                          <a:headEnd/>
                          <a:tailEnd/>
                        </a:ln>
                      </wps:spPr>
                      <wps:txbx>
                        <w:txbxContent>
                          <w:p w14:paraId="22BD40AF" w14:textId="77777777" w:rsidR="009E2376" w:rsidRDefault="009E2376" w:rsidP="009E2376">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Context of MVP</w:t>
                            </w:r>
                          </w:p>
                          <w:p w14:paraId="51673AB0" w14:textId="77777777" w:rsidR="009E2376" w:rsidRPr="0054364E" w:rsidRDefault="009E2376" w:rsidP="009E2376">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DCA3A" id="Text Box 227" o:spid="_x0000_s1032" type="#_x0000_t202" style="position:absolute;margin-left:-.8pt;margin-top:-17.55pt;width:448.3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" fillcolor="teal" stroked="f" strokeweight="2.25pt">
                <v:textbox>
                  <w:txbxContent>
                    <w:p w14:paraId="22BD40AF" w14:textId="77777777" w:rsidR="009E2376" w:rsidRDefault="009E2376" w:rsidP="009E2376">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Context of MVP</w:t>
                      </w:r>
                    </w:p>
                    <w:p w14:paraId="51673AB0" w14:textId="77777777" w:rsidR="009E2376" w:rsidRPr="0054364E" w:rsidRDefault="009E2376" w:rsidP="009E2376">
                      <w:pPr>
                        <w:shd w:val="clear" w:color="auto" w:fill="008080"/>
                        <w:jc w:val="center"/>
                        <w:rPr>
                          <w:rFonts w:ascii="Century Gothic" w:hAnsi="Century Gothic"/>
                          <w:b/>
                          <w:color w:val="FFFFFF"/>
                          <w:sz w:val="28"/>
                          <w:szCs w:val="28"/>
                        </w:rPr>
                      </w:pPr>
                    </w:p>
                  </w:txbxContent>
                </v:textbox>
              </v:shape>
            </w:pict>
          </mc:Fallback>
        </mc:AlternateContent>
      </w:r>
    </w:p>
    <w:p w14:paraId="20581144" w14:textId="77777777" w:rsidR="009E2376" w:rsidRPr="00EF10BF" w:rsidRDefault="009E2376" w:rsidP="009E2376">
      <w:pPr>
        <w:spacing w:before="120"/>
        <w:rPr>
          <w:rFonts w:asciiTheme="majorHAnsi" w:hAnsiTheme="majorHAnsi" w:cstheme="majorHAnsi"/>
          <w:lang w:val="en-GB"/>
        </w:rPr>
      </w:pPr>
    </w:p>
    <w:p w14:paraId="6D9B18AB" w14:textId="741F445A" w:rsidR="009E2376" w:rsidRDefault="009E2376" w:rsidP="009E2376">
      <w:pPr>
        <w:spacing w:line="276" w:lineRule="auto"/>
        <w:jc w:val="both"/>
        <w:rPr>
          <w:rFonts w:asciiTheme="minorHAnsi" w:eastAsia="Meiryo" w:hAnsiTheme="minorHAnsi" w:cstheme="minorHAnsi"/>
          <w:color w:val="1F3864" w:themeColor="accent1" w:themeShade="80"/>
          <w:lang w:val="en-GB"/>
        </w:rPr>
      </w:pPr>
      <w:r>
        <w:rPr>
          <w:rFonts w:asciiTheme="minorHAnsi" w:eastAsia="Meiryo" w:hAnsiTheme="minorHAnsi" w:cstheme="minorHAnsi"/>
          <w:color w:val="1F3864" w:themeColor="accent1" w:themeShade="80"/>
          <w:lang w:val="en-GB"/>
        </w:rPr>
        <w:t xml:space="preserve">This section will inform you of how MVP as a programme begun, and why it made its way to Scotland! There will also be some </w:t>
      </w:r>
      <w:r w:rsidR="0057382C">
        <w:rPr>
          <w:rFonts w:asciiTheme="minorHAnsi" w:eastAsia="Meiryo" w:hAnsiTheme="minorHAnsi" w:cstheme="minorHAnsi"/>
          <w:color w:val="1F3864" w:themeColor="accent1" w:themeShade="80"/>
          <w:lang w:val="en-GB"/>
        </w:rPr>
        <w:t>links to policy.</w:t>
      </w:r>
    </w:p>
    <w:p w14:paraId="720E5673" w14:textId="77777777" w:rsidR="009E2376" w:rsidRDefault="009E2376" w:rsidP="009E2376">
      <w:pPr>
        <w:spacing w:line="276" w:lineRule="auto"/>
        <w:jc w:val="both"/>
        <w:rPr>
          <w:rFonts w:asciiTheme="minorHAnsi" w:eastAsia="Meiryo" w:hAnsiTheme="minorHAnsi" w:cstheme="minorHAnsi"/>
          <w:color w:val="1F3864" w:themeColor="accent1" w:themeShade="80"/>
          <w:lang w:val="en-GB"/>
        </w:rPr>
      </w:pPr>
    </w:p>
    <w:p w14:paraId="2B175D35" w14:textId="77777777" w:rsidR="009E2376" w:rsidRPr="00EF10BF" w:rsidRDefault="009E2376" w:rsidP="009E2376">
      <w:pPr>
        <w:spacing w:before="120"/>
        <w:rPr>
          <w:rFonts w:asciiTheme="minorHAnsi" w:hAnsiTheme="minorHAnsi" w:cstheme="minorHAnsi"/>
          <w:b/>
          <w:color w:val="1F3864" w:themeColor="accent1" w:themeShade="80"/>
          <w:sz w:val="28"/>
          <w:szCs w:val="28"/>
          <w:lang w:val="en-GB"/>
        </w:rPr>
      </w:pPr>
      <w:r>
        <w:rPr>
          <w:rFonts w:asciiTheme="minorHAnsi" w:hAnsiTheme="minorHAnsi" w:cstheme="minorHAnsi"/>
          <w:b/>
          <w:color w:val="1F3864" w:themeColor="accent1" w:themeShade="80"/>
          <w:sz w:val="28"/>
          <w:szCs w:val="28"/>
          <w:lang w:val="en-GB"/>
        </w:rPr>
        <w:t>Origin of MVP</w:t>
      </w:r>
    </w:p>
    <w:p w14:paraId="2F208378" w14:textId="44C2ABCD" w:rsidR="009E2376" w:rsidRDefault="009E2376" w:rsidP="009E2376">
      <w:pPr>
        <w:spacing w:line="276" w:lineRule="auto"/>
        <w:jc w:val="both"/>
        <w:rPr>
          <w:rFonts w:asciiTheme="minorHAnsi" w:eastAsia="Meiryo" w:hAnsiTheme="minorHAnsi" w:cstheme="minorHAnsi"/>
          <w:color w:val="1F3864" w:themeColor="accent1" w:themeShade="80"/>
          <w:lang w:val="en-GB"/>
        </w:rPr>
      </w:pPr>
      <w:r>
        <w:rPr>
          <w:rFonts w:asciiTheme="minorHAnsi" w:eastAsia="Meiryo" w:hAnsiTheme="minorHAnsi" w:cstheme="minorHAnsi"/>
          <w:color w:val="1F3864" w:themeColor="accent1" w:themeShade="80"/>
          <w:lang w:val="en-GB"/>
        </w:rPr>
        <w:t xml:space="preserve">Watch </w:t>
      </w:r>
      <w:hyperlink r:id="rId11" w:history="1">
        <w:r w:rsidRPr="009E2376">
          <w:rPr>
            <w:rStyle w:val="Hyperlink"/>
            <w:rFonts w:asciiTheme="minorHAnsi" w:eastAsia="Meiryo" w:hAnsiTheme="minorHAnsi" w:cstheme="minorHAnsi"/>
            <w:lang w:val="en-GB"/>
          </w:rPr>
          <w:t>this video</w:t>
        </w:r>
      </w:hyperlink>
      <w:r>
        <w:rPr>
          <w:rFonts w:asciiTheme="minorHAnsi" w:eastAsia="Meiryo" w:hAnsiTheme="minorHAnsi" w:cstheme="minorHAnsi"/>
          <w:color w:val="1F3864" w:themeColor="accent1" w:themeShade="80"/>
          <w:lang w:val="en-GB"/>
        </w:rPr>
        <w:t xml:space="preserve"> for a summary of how the MVP programme began.</w:t>
      </w:r>
    </w:p>
    <w:p w14:paraId="3C2BB62D" w14:textId="77777777" w:rsidR="009E2376" w:rsidRDefault="009E2376" w:rsidP="009E2376">
      <w:pPr>
        <w:spacing w:line="276" w:lineRule="auto"/>
        <w:jc w:val="both"/>
        <w:rPr>
          <w:rFonts w:asciiTheme="minorHAnsi" w:eastAsia="Meiryo" w:hAnsiTheme="minorHAnsi" w:cstheme="minorHAnsi"/>
          <w:color w:val="1F3864" w:themeColor="accent1" w:themeShade="80"/>
          <w:lang w:val="en-GB"/>
        </w:rPr>
      </w:pPr>
    </w:p>
    <w:p w14:paraId="3A5F9598" w14:textId="33639ED9" w:rsidR="009E2376" w:rsidRDefault="009E2376" w:rsidP="009E2376">
      <w:pPr>
        <w:spacing w:line="276" w:lineRule="auto"/>
        <w:jc w:val="both"/>
        <w:rPr>
          <w:noProof/>
        </w:rPr>
      </w:pPr>
      <w:r>
        <w:rPr>
          <w:noProof/>
        </w:rPr>
        <w:drawing>
          <wp:anchor distT="0" distB="0" distL="114300" distR="114300" simplePos="0" relativeHeight="251674624" behindDoc="0" locked="0" layoutInCell="1" allowOverlap="1" wp14:anchorId="616BEF68" wp14:editId="04CC5F66">
            <wp:simplePos x="0" y="0"/>
            <wp:positionH relativeFrom="column">
              <wp:posOffset>3835400</wp:posOffset>
            </wp:positionH>
            <wp:positionV relativeFrom="paragraph">
              <wp:posOffset>1948180</wp:posOffset>
            </wp:positionV>
            <wp:extent cx="1910715" cy="1340485"/>
            <wp:effectExtent l="0" t="0" r="0" b="0"/>
            <wp:wrapSquare wrapText="bothSides"/>
            <wp:docPr id="12" name="Picture 9" descr="A person writing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person writing on a whiteboard&#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715" cy="1340485"/>
                    </a:xfrm>
                    <a:prstGeom prst="rect">
                      <a:avLst/>
                    </a:prstGeom>
                    <a:noFill/>
                    <a:ln>
                      <a:noFill/>
                    </a:ln>
                  </pic:spPr>
                </pic:pic>
              </a:graphicData>
            </a:graphic>
          </wp:anchor>
        </w:drawing>
      </w:r>
      <w:r>
        <w:rPr>
          <w:noProof/>
        </w:rPr>
        <w:drawing>
          <wp:anchor distT="0" distB="0" distL="114300" distR="114300" simplePos="0" relativeHeight="251673600" behindDoc="1" locked="0" layoutInCell="1" allowOverlap="1" wp14:anchorId="2F746DC6" wp14:editId="20A414BB">
            <wp:simplePos x="0" y="0"/>
            <wp:positionH relativeFrom="margin">
              <wp:posOffset>-25400</wp:posOffset>
            </wp:positionH>
            <wp:positionV relativeFrom="paragraph">
              <wp:posOffset>640080</wp:posOffset>
            </wp:positionV>
            <wp:extent cx="1562100" cy="1466850"/>
            <wp:effectExtent l="0" t="0" r="0" b="0"/>
            <wp:wrapSquare wrapText="bothSides"/>
            <wp:docPr id="114504610" name="Picture 8" descr="A person in a suit standing in front of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4610" name="Picture 8" descr="A person in a suit standing in front of a chalkboard&#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Meiryo" w:hAnsiTheme="minorHAnsi" w:cstheme="minorHAnsi"/>
          <w:color w:val="1F3864" w:themeColor="accent1" w:themeShade="80"/>
          <w:lang w:val="en-GB"/>
        </w:rPr>
        <w:t>The programme originates in the United States in the 1990s, and was founded by Jackson Katz who is an educator and activist on issues of gender, race and violence. His vision is to engage men and boys as partners and allies with women and girls against gender-based violence. His work began in the world of college sports, as he felt many of the young men involved were role models, therefore had the potential to have a large impact on their peers and their culture. His approach was based on Bystander Theory – which aims to engage people witnessing an event as active bystanders, rather than passive spectators (more on this in the MVP course!). This initial work with athletes in universities soon moved in to schools. Several research projects looked into the efficacy of the MVP programme in schools and found that there was a positive impact on young people’s attitudes and ability to intervene safely in harmful situations to interrupt and challenge behaviours that could contribute to gender-based violence.</w:t>
      </w:r>
    </w:p>
    <w:p w14:paraId="7FFAABCD" w14:textId="77777777" w:rsidR="009E2376" w:rsidRPr="00B33AA2" w:rsidRDefault="009E2376" w:rsidP="009E2376">
      <w:pPr>
        <w:spacing w:line="276" w:lineRule="auto"/>
        <w:jc w:val="both"/>
        <w:rPr>
          <w:rFonts w:asciiTheme="minorHAnsi" w:eastAsia="Meiryo" w:hAnsiTheme="minorHAnsi" w:cstheme="minorHAnsi"/>
          <w:color w:val="1F3864" w:themeColor="accent1" w:themeShade="80"/>
          <w:lang w:val="en-GB"/>
        </w:rPr>
      </w:pPr>
    </w:p>
    <w:p w14:paraId="4E9DD188" w14:textId="77777777" w:rsidR="009E2376" w:rsidRDefault="009E2376" w:rsidP="009E2376">
      <w:pPr>
        <w:spacing w:before="120"/>
        <w:rPr>
          <w:rFonts w:asciiTheme="minorHAnsi" w:hAnsiTheme="minorHAnsi" w:cstheme="minorHAnsi"/>
          <w:b/>
          <w:color w:val="1F3864" w:themeColor="accent1" w:themeShade="80"/>
          <w:sz w:val="28"/>
          <w:szCs w:val="28"/>
          <w:lang w:val="en-GB"/>
        </w:rPr>
      </w:pPr>
      <w:r>
        <w:rPr>
          <w:rFonts w:asciiTheme="minorHAnsi" w:hAnsiTheme="minorHAnsi" w:cstheme="minorHAnsi"/>
          <w:b/>
          <w:color w:val="1F3864" w:themeColor="accent1" w:themeShade="80"/>
          <w:sz w:val="28"/>
          <w:szCs w:val="28"/>
          <w:lang w:val="en-GB"/>
        </w:rPr>
        <w:t>MVP in Scotland</w:t>
      </w:r>
    </w:p>
    <w:p w14:paraId="177C2434" w14:textId="77777777" w:rsidR="009E2376" w:rsidRDefault="009E2376" w:rsidP="009E2376">
      <w:pPr>
        <w:spacing w:before="120"/>
        <w:rPr>
          <w:rFonts w:asciiTheme="minorHAnsi" w:hAnsiTheme="minorHAnsi" w:cstheme="minorHAnsi"/>
          <w:bCs/>
          <w:color w:val="1F3864" w:themeColor="accent1" w:themeShade="80"/>
          <w:lang w:val="en-GB"/>
        </w:rPr>
      </w:pPr>
      <w:r>
        <w:rPr>
          <w:rFonts w:asciiTheme="minorHAnsi" w:hAnsiTheme="minorHAnsi" w:cstheme="minorHAnsi"/>
          <w:bCs/>
          <w:color w:val="1F3864" w:themeColor="accent1" w:themeShade="80"/>
          <w:lang w:val="en-GB"/>
        </w:rPr>
        <w:t>The programme was first piloted by the Violence Reduction Unit in 3 secondary schools across Inverclyde and Edinburgh, with an evaluation conducted in 2017 by the University of St Andrew’s. Positive feedback was gathered:</w:t>
      </w:r>
    </w:p>
    <w:p w14:paraId="1085918C" w14:textId="77777777" w:rsidR="009E2376" w:rsidRDefault="009E2376" w:rsidP="009E2376">
      <w:pPr>
        <w:pStyle w:val="ListParagraph"/>
        <w:numPr>
          <w:ilvl w:val="0"/>
          <w:numId w:val="10"/>
        </w:numPr>
        <w:spacing w:before="120"/>
        <w:rPr>
          <w:rFonts w:asciiTheme="minorHAnsi" w:hAnsiTheme="minorHAnsi" w:cstheme="minorHAnsi"/>
          <w:bCs/>
          <w:color w:val="1F3864" w:themeColor="accent1" w:themeShade="80"/>
          <w:lang w:val="en-GB"/>
        </w:rPr>
      </w:pPr>
      <w:r w:rsidRPr="001800E3">
        <w:rPr>
          <w:rFonts w:asciiTheme="minorHAnsi" w:hAnsiTheme="minorHAnsi" w:cstheme="minorHAnsi"/>
          <w:bCs/>
          <w:color w:val="1F3864" w:themeColor="accent1" w:themeShade="80"/>
          <w:lang w:val="en-GB"/>
        </w:rPr>
        <w:t>Peer-learning model used by MVP was found to be positive in engaging younger pupils and in developing support networks outside the classroom</w:t>
      </w:r>
    </w:p>
    <w:p w14:paraId="6F2D533E" w14:textId="77777777" w:rsidR="009E2376" w:rsidRDefault="009E2376" w:rsidP="009E2376">
      <w:pPr>
        <w:pStyle w:val="ListParagraph"/>
        <w:numPr>
          <w:ilvl w:val="0"/>
          <w:numId w:val="10"/>
        </w:numPr>
        <w:spacing w:before="120"/>
        <w:rPr>
          <w:rFonts w:asciiTheme="minorHAnsi" w:hAnsiTheme="minorHAnsi" w:cstheme="minorHAnsi"/>
          <w:bCs/>
          <w:color w:val="1F3864" w:themeColor="accent1" w:themeShade="80"/>
          <w:lang w:val="en-GB"/>
        </w:rPr>
      </w:pPr>
      <w:r>
        <w:rPr>
          <w:rFonts w:asciiTheme="minorHAnsi" w:hAnsiTheme="minorHAnsi" w:cstheme="minorHAnsi"/>
          <w:bCs/>
          <w:color w:val="1F3864" w:themeColor="accent1" w:themeShade="80"/>
          <w:lang w:val="en-GB"/>
        </w:rPr>
        <w:t>Positive attitudinal and behaviour changes were reported by staff and pupils and was particularly noticeable amongst mentors (the older pupils involved in delivery of scenarios)</w:t>
      </w:r>
    </w:p>
    <w:p w14:paraId="38DF51E2" w14:textId="77777777" w:rsidR="009E2376" w:rsidRPr="006B34AB" w:rsidRDefault="009E2376" w:rsidP="009E2376">
      <w:pPr>
        <w:spacing w:before="120"/>
        <w:rPr>
          <w:rFonts w:asciiTheme="minorHAnsi" w:hAnsiTheme="minorHAnsi" w:cstheme="minorHAnsi"/>
          <w:bCs/>
          <w:color w:val="1F3864" w:themeColor="accent1" w:themeShade="80"/>
          <w:lang w:val="en-GB"/>
        </w:rPr>
      </w:pPr>
      <w:r>
        <w:rPr>
          <w:rFonts w:asciiTheme="minorHAnsi" w:hAnsiTheme="minorHAnsi" w:cstheme="minorHAnsi"/>
          <w:bCs/>
          <w:color w:val="1F3864" w:themeColor="accent1" w:themeShade="80"/>
          <w:lang w:val="en-GB"/>
        </w:rPr>
        <w:t>The evaluation also noted that the programme had to be culturally relevant and fully integrated into school life for it to be fully effective. The national team review and adapt the programme and supporting guidance each year in line with emerging research and policy to ensure this can be achieved.</w:t>
      </w:r>
      <w:r w:rsidRPr="001800E3">
        <w:rPr>
          <w:noProof/>
        </w:rPr>
        <w:t xml:space="preserve"> </w:t>
      </w:r>
    </w:p>
    <w:p w14:paraId="6A55155A"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r>
        <w:rPr>
          <w:rFonts w:asciiTheme="minorHAnsi" w:eastAsia="Meiryo" w:hAnsiTheme="minorHAnsi" w:cstheme="minorHAnsi"/>
          <w:color w:val="1F4E79" w:themeColor="accent5" w:themeShade="80"/>
          <w:lang w:val="en-GB"/>
        </w:rPr>
        <w:t>At the end of the pre-course section of this document you will see some testimonials from staff and pupils who have been involved with the MVP programme.</w:t>
      </w:r>
    </w:p>
    <w:p w14:paraId="5D211E1F"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0BE08E43" w14:textId="6342EC55" w:rsidR="003D7EDF" w:rsidRPr="003D7EDF" w:rsidRDefault="003D7EDF" w:rsidP="009E2376">
      <w:pPr>
        <w:spacing w:before="120"/>
        <w:rPr>
          <w:rFonts w:asciiTheme="minorHAnsi" w:hAnsiTheme="minorHAnsi" w:cstheme="minorHAnsi"/>
          <w:b/>
          <w:color w:val="1F3864" w:themeColor="accent1" w:themeShade="80"/>
          <w:sz w:val="28"/>
          <w:szCs w:val="28"/>
          <w:lang w:val="en-GB"/>
        </w:rPr>
      </w:pPr>
      <w:r>
        <w:rPr>
          <w:rFonts w:asciiTheme="minorHAnsi" w:hAnsiTheme="minorHAnsi" w:cstheme="minorHAnsi"/>
          <w:b/>
          <w:color w:val="1F3864" w:themeColor="accent1" w:themeShade="80"/>
          <w:sz w:val="28"/>
          <w:szCs w:val="28"/>
          <w:lang w:val="en-GB"/>
        </w:rPr>
        <w:lastRenderedPageBreak/>
        <w:t>Joining the Dots</w:t>
      </w:r>
    </w:p>
    <w:p w14:paraId="30647621" w14:textId="77777777" w:rsidR="003D7EDF" w:rsidRPr="0020163F" w:rsidRDefault="003D7EDF" w:rsidP="009E2376">
      <w:pPr>
        <w:spacing w:before="120"/>
        <w:rPr>
          <w:rFonts w:asciiTheme="minorHAnsi" w:hAnsiTheme="minorHAnsi" w:cstheme="minorHAnsi"/>
          <w:bCs/>
          <w:color w:val="1F3864" w:themeColor="accent1" w:themeShade="80"/>
          <w:sz w:val="8"/>
          <w:szCs w:val="8"/>
          <w:lang w:val="en-GB"/>
        </w:rPr>
      </w:pPr>
    </w:p>
    <w:p w14:paraId="3F3C4017" w14:textId="2C8141CA" w:rsidR="009E2376" w:rsidRDefault="009E2376" w:rsidP="009E2376">
      <w:pPr>
        <w:spacing w:before="120"/>
        <w:rPr>
          <w:rFonts w:asciiTheme="minorHAnsi" w:hAnsiTheme="minorHAnsi" w:cstheme="minorHAnsi"/>
          <w:bCs/>
          <w:color w:val="1F3864" w:themeColor="accent1" w:themeShade="80"/>
          <w:lang w:val="en-GB"/>
        </w:rPr>
      </w:pPr>
      <w:r>
        <w:rPr>
          <w:rFonts w:asciiTheme="minorHAnsi" w:hAnsiTheme="minorHAnsi" w:cstheme="minorHAnsi"/>
          <w:bCs/>
          <w:color w:val="1F3864" w:themeColor="accent1" w:themeShade="80"/>
          <w:lang w:val="en-GB"/>
        </w:rPr>
        <w:t>MVP is directly linked to or helps to achieve a number of different policy frameworks that you may be familiar with. You can see some of these below:</w:t>
      </w:r>
    </w:p>
    <w:p w14:paraId="26C2A46D" w14:textId="77777777" w:rsidR="007946A7" w:rsidRDefault="007946A7" w:rsidP="009E2376">
      <w:pPr>
        <w:spacing w:before="120"/>
        <w:rPr>
          <w:rFonts w:asciiTheme="minorHAnsi" w:hAnsiTheme="minorHAnsi" w:cstheme="minorHAnsi"/>
          <w:bCs/>
          <w:color w:val="1F3864" w:themeColor="accent1" w:themeShade="80"/>
          <w:lang w:val="en-GB"/>
        </w:rPr>
      </w:pPr>
    </w:p>
    <w:p w14:paraId="3BE05A6B" w14:textId="41A019F2" w:rsidR="003D7EDF" w:rsidRDefault="007946A7" w:rsidP="009E2376">
      <w:pPr>
        <w:spacing w:before="120"/>
        <w:rPr>
          <w:rFonts w:asciiTheme="minorHAnsi" w:hAnsiTheme="minorHAnsi" w:cstheme="minorHAnsi"/>
          <w:bCs/>
          <w:color w:val="1F3864" w:themeColor="accent1" w:themeShade="80"/>
          <w:lang w:val="en-GB"/>
        </w:rPr>
      </w:pPr>
      <w:r>
        <w:rPr>
          <w:rFonts w:asciiTheme="minorHAnsi" w:hAnsiTheme="minorHAnsi" w:cstheme="minorHAnsi"/>
          <w:bCs/>
          <w:noProof/>
          <w:color w:val="1F3864" w:themeColor="accent1" w:themeShade="80"/>
          <w:lang w:val="en-GB"/>
          <w14:ligatures w14:val="standardContextual"/>
        </w:rPr>
        <w:drawing>
          <wp:anchor distT="0" distB="0" distL="114300" distR="114300" simplePos="0" relativeHeight="251692032" behindDoc="1" locked="0" layoutInCell="1" allowOverlap="1" wp14:anchorId="58026D3B" wp14:editId="79434390">
            <wp:simplePos x="0" y="0"/>
            <wp:positionH relativeFrom="margin">
              <wp:posOffset>3346450</wp:posOffset>
            </wp:positionH>
            <wp:positionV relativeFrom="paragraph">
              <wp:posOffset>81915</wp:posOffset>
            </wp:positionV>
            <wp:extent cx="1231900" cy="1612900"/>
            <wp:effectExtent l="0" t="0" r="6350" b="6350"/>
            <wp:wrapNone/>
            <wp:docPr id="160672785" name="Picture 2" descr="A green and white cov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2785" name="Picture 2" descr="A green and white cover with a group of peop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1900" cy="161290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83840" behindDoc="1" locked="0" layoutInCell="1" allowOverlap="1" wp14:anchorId="71F0CB44" wp14:editId="3D8D8565">
            <wp:simplePos x="0" y="0"/>
            <wp:positionH relativeFrom="margin">
              <wp:posOffset>4591050</wp:posOffset>
            </wp:positionH>
            <wp:positionV relativeFrom="paragraph">
              <wp:posOffset>81915</wp:posOffset>
            </wp:positionV>
            <wp:extent cx="949960" cy="1593850"/>
            <wp:effectExtent l="0" t="0" r="2540" b="6350"/>
            <wp:wrapNone/>
            <wp:docPr id="20492" name="Picture 3"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 name="Picture 3" descr="A cover of a book&#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996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82816" behindDoc="1" locked="0" layoutInCell="1" allowOverlap="1" wp14:anchorId="30FE5AE0" wp14:editId="3F3D3BFD">
            <wp:simplePos x="0" y="0"/>
            <wp:positionH relativeFrom="margin">
              <wp:posOffset>2205355</wp:posOffset>
            </wp:positionH>
            <wp:positionV relativeFrom="paragraph">
              <wp:posOffset>81915</wp:posOffset>
            </wp:positionV>
            <wp:extent cx="1136650" cy="1587500"/>
            <wp:effectExtent l="0" t="0" r="6350" b="0"/>
            <wp:wrapNone/>
            <wp:docPr id="20484" name="Picture 8"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8" descr="A purple background with white 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665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81792" behindDoc="1" locked="0" layoutInCell="1" allowOverlap="1" wp14:anchorId="0ADCBCEA" wp14:editId="3500808D">
            <wp:simplePos x="0" y="0"/>
            <wp:positionH relativeFrom="margin">
              <wp:posOffset>1048385</wp:posOffset>
            </wp:positionH>
            <wp:positionV relativeFrom="paragraph">
              <wp:posOffset>81915</wp:posOffset>
            </wp:positionV>
            <wp:extent cx="1149350" cy="1577975"/>
            <wp:effectExtent l="0" t="0" r="0" b="3175"/>
            <wp:wrapNone/>
            <wp:docPr id="20491" name="Picture 2" descr="A green and white cover with a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 name="Picture 2" descr="A green and white cover with a green and white text&#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935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79744" behindDoc="1" locked="0" layoutInCell="1" allowOverlap="1" wp14:anchorId="29041939" wp14:editId="2557F78E">
            <wp:simplePos x="0" y="0"/>
            <wp:positionH relativeFrom="margin">
              <wp:posOffset>-406400</wp:posOffset>
            </wp:positionH>
            <wp:positionV relativeFrom="paragraph">
              <wp:posOffset>37465</wp:posOffset>
            </wp:positionV>
            <wp:extent cx="1435100" cy="746125"/>
            <wp:effectExtent l="0" t="0" r="0" b="0"/>
            <wp:wrapNone/>
            <wp:docPr id="20485" name="Picture 9" descr="A collage of people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9" descr="A collage of people in different colors&#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0" cy="746125"/>
                    </a:xfrm>
                    <a:prstGeom prst="rect">
                      <a:avLst/>
                    </a:prstGeom>
                    <a:noFill/>
                    <a:ln>
                      <a:noFill/>
                    </a:ln>
                  </pic:spPr>
                </pic:pic>
              </a:graphicData>
            </a:graphic>
            <wp14:sizeRelH relativeFrom="margin">
              <wp14:pctWidth>0</wp14:pctWidth>
            </wp14:sizeRelH>
          </wp:anchor>
        </w:drawing>
      </w:r>
      <w:r>
        <w:rPr>
          <w:noProof/>
          <w14:ligatures w14:val="standardContextual"/>
        </w:rPr>
        <mc:AlternateContent>
          <mc:Choice Requires="wps">
            <w:drawing>
              <wp:anchor distT="0" distB="0" distL="114300" distR="114300" simplePos="0" relativeHeight="251686912" behindDoc="0" locked="0" layoutInCell="1" allowOverlap="1" wp14:anchorId="32BD66CB" wp14:editId="07456C5D">
                <wp:simplePos x="0" y="0"/>
                <wp:positionH relativeFrom="column">
                  <wp:posOffset>5473700</wp:posOffset>
                </wp:positionH>
                <wp:positionV relativeFrom="paragraph">
                  <wp:posOffset>81915</wp:posOffset>
                </wp:positionV>
                <wp:extent cx="940435" cy="1403350"/>
                <wp:effectExtent l="0" t="0" r="0" b="6350"/>
                <wp:wrapNone/>
                <wp:docPr id="2049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D25F1" w14:textId="77777777" w:rsidR="00202769" w:rsidRPr="007946A7" w:rsidRDefault="00202769" w:rsidP="00202769">
                            <w:pPr>
                              <w:rPr>
                                <w:rFonts w:asciiTheme="minorHAnsi" w:hAnsi="Calibri" w:cstheme="minorBidi"/>
                                <w:b/>
                                <w:bCs/>
                                <w:color w:val="002060"/>
                                <w:kern w:val="24"/>
                                <w:sz w:val="20"/>
                                <w:szCs w:val="20"/>
                              </w:rPr>
                            </w:pPr>
                            <w:r w:rsidRPr="007946A7">
                              <w:rPr>
                                <w:rFonts w:asciiTheme="minorHAnsi" w:hAnsi="Calibri" w:cstheme="minorBidi"/>
                                <w:b/>
                                <w:bCs/>
                                <w:color w:val="002060"/>
                                <w:kern w:val="24"/>
                                <w:sz w:val="20"/>
                                <w:szCs w:val="20"/>
                              </w:rPr>
                              <w:t>Developing a positive</w:t>
                            </w:r>
                          </w:p>
                          <w:p w14:paraId="0C257B20" w14:textId="77777777" w:rsidR="00202769" w:rsidRPr="007946A7" w:rsidRDefault="00202769" w:rsidP="00202769">
                            <w:pPr>
                              <w:rPr>
                                <w:rFonts w:asciiTheme="minorHAnsi" w:hAnsi="Calibri" w:cstheme="minorBidi"/>
                                <w:b/>
                                <w:bCs/>
                                <w:color w:val="002060"/>
                                <w:kern w:val="24"/>
                                <w:sz w:val="20"/>
                                <w:szCs w:val="20"/>
                              </w:rPr>
                            </w:pPr>
                            <w:r w:rsidRPr="007946A7">
                              <w:rPr>
                                <w:rFonts w:asciiTheme="minorHAnsi" w:hAnsi="Calibri" w:cstheme="minorBidi"/>
                                <w:b/>
                                <w:bCs/>
                                <w:color w:val="002060"/>
                                <w:kern w:val="24"/>
                                <w:sz w:val="20"/>
                                <w:szCs w:val="20"/>
                              </w:rPr>
                              <w:t>whole-school culture – Relationships,</w:t>
                            </w:r>
                          </w:p>
                          <w:p w14:paraId="14F135BF" w14:textId="77777777" w:rsidR="00202769" w:rsidRPr="007946A7" w:rsidRDefault="00202769" w:rsidP="00202769">
                            <w:pPr>
                              <w:rPr>
                                <w:rFonts w:asciiTheme="minorHAnsi" w:hAnsi="Calibri" w:cstheme="minorBidi"/>
                                <w:b/>
                                <w:bCs/>
                                <w:color w:val="002060"/>
                                <w:kern w:val="24"/>
                                <w:sz w:val="20"/>
                                <w:szCs w:val="20"/>
                              </w:rPr>
                            </w:pPr>
                            <w:r w:rsidRPr="007946A7">
                              <w:rPr>
                                <w:rFonts w:asciiTheme="minorHAnsi" w:hAnsi="Calibri" w:cstheme="minorBidi"/>
                                <w:b/>
                                <w:bCs/>
                                <w:color w:val="002060"/>
                                <w:kern w:val="24"/>
                                <w:sz w:val="20"/>
                                <w:szCs w:val="20"/>
                              </w:rPr>
                              <w:t>Learning and Behaviour (2018)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2BD66CB" id="TextBox 1" o:spid="_x0000_s1033" type="#_x0000_t202" style="position:absolute;margin-left:431pt;margin-top:6.45pt;width:74.05pt;height:1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" filled="f" stroked="f">
                <v:textbox>
                  <w:txbxContent>
                    <w:p w14:paraId="707D25F1" w14:textId="77777777" w:rsidR="00202769" w:rsidRPr="007946A7" w:rsidRDefault="00202769" w:rsidP="00202769">
                      <w:pPr>
                        <w:rPr>
                          <w:rFonts w:asciiTheme="minorHAnsi" w:hAnsi="Calibri" w:cstheme="minorBidi"/>
                          <w:b/>
                          <w:bCs/>
                          <w:color w:val="002060"/>
                          <w:kern w:val="24"/>
                          <w:sz w:val="20"/>
                          <w:szCs w:val="20"/>
                        </w:rPr>
                      </w:pPr>
                      <w:r w:rsidRPr="007946A7">
                        <w:rPr>
                          <w:rFonts w:asciiTheme="minorHAnsi" w:hAnsi="Calibri" w:cstheme="minorBidi"/>
                          <w:b/>
                          <w:bCs/>
                          <w:color w:val="002060"/>
                          <w:kern w:val="24"/>
                          <w:sz w:val="20"/>
                          <w:szCs w:val="20"/>
                        </w:rPr>
                        <w:t>Developing a positive</w:t>
                      </w:r>
                    </w:p>
                    <w:p w14:paraId="0C257B20" w14:textId="77777777" w:rsidR="00202769" w:rsidRPr="007946A7" w:rsidRDefault="00202769" w:rsidP="00202769">
                      <w:pPr>
                        <w:rPr>
                          <w:rFonts w:asciiTheme="minorHAnsi" w:hAnsi="Calibri" w:cstheme="minorBidi"/>
                          <w:b/>
                          <w:bCs/>
                          <w:color w:val="002060"/>
                          <w:kern w:val="24"/>
                          <w:sz w:val="20"/>
                          <w:szCs w:val="20"/>
                        </w:rPr>
                      </w:pPr>
                      <w:r w:rsidRPr="007946A7">
                        <w:rPr>
                          <w:rFonts w:asciiTheme="minorHAnsi" w:hAnsi="Calibri" w:cstheme="minorBidi"/>
                          <w:b/>
                          <w:bCs/>
                          <w:color w:val="002060"/>
                          <w:kern w:val="24"/>
                          <w:sz w:val="20"/>
                          <w:szCs w:val="20"/>
                        </w:rPr>
                        <w:t>whole-school culture – Relationships,</w:t>
                      </w:r>
                    </w:p>
                    <w:p w14:paraId="14F135BF" w14:textId="77777777" w:rsidR="00202769" w:rsidRPr="007946A7" w:rsidRDefault="00202769" w:rsidP="00202769">
                      <w:pPr>
                        <w:rPr>
                          <w:rFonts w:asciiTheme="minorHAnsi" w:hAnsi="Calibri" w:cstheme="minorBidi"/>
                          <w:b/>
                          <w:bCs/>
                          <w:color w:val="002060"/>
                          <w:kern w:val="24"/>
                          <w:sz w:val="20"/>
                          <w:szCs w:val="20"/>
                        </w:rPr>
                      </w:pPr>
                      <w:r w:rsidRPr="007946A7">
                        <w:rPr>
                          <w:rFonts w:asciiTheme="minorHAnsi" w:hAnsi="Calibri" w:cstheme="minorBidi"/>
                          <w:b/>
                          <w:bCs/>
                          <w:color w:val="002060"/>
                          <w:kern w:val="24"/>
                          <w:sz w:val="20"/>
                          <w:szCs w:val="20"/>
                        </w:rPr>
                        <w:t>Learning and Behaviour (2018)</w:t>
                      </w:r>
                    </w:p>
                  </w:txbxContent>
                </v:textbox>
              </v:shape>
            </w:pict>
          </mc:Fallback>
        </mc:AlternateContent>
      </w:r>
    </w:p>
    <w:p w14:paraId="0738B069" w14:textId="17547F40" w:rsidR="003D7EDF" w:rsidRDefault="003D7EDF" w:rsidP="009E2376">
      <w:pPr>
        <w:spacing w:before="120"/>
        <w:rPr>
          <w:rFonts w:asciiTheme="minorHAnsi" w:hAnsiTheme="minorHAnsi" w:cstheme="minorHAnsi"/>
          <w:bCs/>
          <w:color w:val="1F3864" w:themeColor="accent1" w:themeShade="80"/>
          <w:lang w:val="en-GB"/>
        </w:rPr>
      </w:pPr>
    </w:p>
    <w:p w14:paraId="046A9129" w14:textId="72A9BC2C" w:rsidR="003D7EDF" w:rsidRDefault="003D7EDF" w:rsidP="009E2376">
      <w:pPr>
        <w:spacing w:before="120"/>
        <w:rPr>
          <w:rFonts w:asciiTheme="minorHAnsi" w:hAnsiTheme="minorHAnsi" w:cstheme="minorHAnsi"/>
          <w:bCs/>
          <w:color w:val="1F3864" w:themeColor="accent1" w:themeShade="80"/>
          <w:lang w:val="en-GB"/>
        </w:rPr>
      </w:pPr>
    </w:p>
    <w:p w14:paraId="0EBCB635" w14:textId="0A231EB9" w:rsidR="003D7EDF" w:rsidRDefault="003D7EDF" w:rsidP="009E2376">
      <w:pPr>
        <w:spacing w:before="120"/>
        <w:rPr>
          <w:rFonts w:asciiTheme="minorHAnsi" w:hAnsiTheme="minorHAnsi" w:cstheme="minorHAnsi"/>
          <w:bCs/>
          <w:color w:val="1F3864" w:themeColor="accent1" w:themeShade="80"/>
          <w:lang w:val="en-GB"/>
        </w:rPr>
      </w:pPr>
      <w:r>
        <w:rPr>
          <w:noProof/>
          <w14:ligatures w14:val="standardContextual"/>
        </w:rPr>
        <w:drawing>
          <wp:anchor distT="0" distB="0" distL="114300" distR="114300" simplePos="0" relativeHeight="251680768" behindDoc="1" locked="0" layoutInCell="1" allowOverlap="1" wp14:anchorId="11634ED3" wp14:editId="5033FF28">
            <wp:simplePos x="0" y="0"/>
            <wp:positionH relativeFrom="margin">
              <wp:posOffset>-393700</wp:posOffset>
            </wp:positionH>
            <wp:positionV relativeFrom="paragraph">
              <wp:posOffset>82550</wp:posOffset>
            </wp:positionV>
            <wp:extent cx="1428750" cy="790575"/>
            <wp:effectExtent l="0" t="0" r="0" b="9525"/>
            <wp:wrapNone/>
            <wp:docPr id="20488" name="Picture 12"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12" descr="A close up of a person's hand&#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790575"/>
                    </a:xfrm>
                    <a:prstGeom prst="rect">
                      <a:avLst/>
                    </a:prstGeom>
                    <a:noFill/>
                    <a:ln>
                      <a:noFill/>
                    </a:ln>
                  </pic:spPr>
                </pic:pic>
              </a:graphicData>
            </a:graphic>
            <wp14:sizeRelH relativeFrom="margin">
              <wp14:pctWidth>0</wp14:pctWidth>
            </wp14:sizeRelH>
          </wp:anchor>
        </w:drawing>
      </w:r>
    </w:p>
    <w:p w14:paraId="00C95A27" w14:textId="16AC8029" w:rsidR="003D7EDF" w:rsidRDefault="003D7EDF" w:rsidP="009E2376">
      <w:pPr>
        <w:spacing w:before="120"/>
        <w:rPr>
          <w:rFonts w:asciiTheme="minorHAnsi" w:hAnsiTheme="minorHAnsi" w:cstheme="minorHAnsi"/>
          <w:bCs/>
          <w:color w:val="1F3864" w:themeColor="accent1" w:themeShade="80"/>
          <w:lang w:val="en-GB"/>
        </w:rPr>
      </w:pPr>
    </w:p>
    <w:p w14:paraId="1DA32DE4" w14:textId="085A5B3B" w:rsidR="003D7EDF" w:rsidRDefault="003D7EDF" w:rsidP="009E2376">
      <w:pPr>
        <w:spacing w:before="120"/>
        <w:rPr>
          <w:rFonts w:asciiTheme="minorHAnsi" w:hAnsiTheme="minorHAnsi" w:cstheme="minorHAnsi"/>
          <w:bCs/>
          <w:color w:val="1F3864" w:themeColor="accent1" w:themeShade="80"/>
          <w:lang w:val="en-GB"/>
        </w:rPr>
      </w:pPr>
    </w:p>
    <w:p w14:paraId="44726E94" w14:textId="46443D40" w:rsidR="003D7EDF" w:rsidRDefault="0057382C" w:rsidP="009E2376">
      <w:pPr>
        <w:spacing w:before="120"/>
        <w:rPr>
          <w:rFonts w:asciiTheme="minorHAnsi" w:hAnsiTheme="minorHAnsi" w:cstheme="minorHAnsi"/>
          <w:bCs/>
          <w:color w:val="1F3864" w:themeColor="accent1" w:themeShade="80"/>
          <w:lang w:val="en-GB"/>
        </w:rPr>
      </w:pPr>
      <w:r>
        <w:rPr>
          <w:noProof/>
          <w14:ligatures w14:val="standardContextual"/>
        </w:rPr>
        <w:drawing>
          <wp:anchor distT="0" distB="0" distL="114300" distR="114300" simplePos="0" relativeHeight="251684864" behindDoc="1" locked="0" layoutInCell="1" allowOverlap="1" wp14:anchorId="0A6EF560" wp14:editId="76C833EE">
            <wp:simplePos x="0" y="0"/>
            <wp:positionH relativeFrom="margin">
              <wp:posOffset>3619500</wp:posOffset>
            </wp:positionH>
            <wp:positionV relativeFrom="paragraph">
              <wp:posOffset>242570</wp:posOffset>
            </wp:positionV>
            <wp:extent cx="1210945" cy="1694815"/>
            <wp:effectExtent l="0" t="0" r="8255" b="635"/>
            <wp:wrapNone/>
            <wp:docPr id="20494" name="Picture 7" descr="A green and white cover with several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 name="Picture 7" descr="A green and white cover with several images of peopl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0945"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91008" behindDoc="1" locked="0" layoutInCell="1" allowOverlap="1" wp14:anchorId="028D81F3" wp14:editId="04C2D551">
            <wp:simplePos x="0" y="0"/>
            <wp:positionH relativeFrom="column">
              <wp:posOffset>2305050</wp:posOffset>
            </wp:positionH>
            <wp:positionV relativeFrom="paragraph">
              <wp:posOffset>245110</wp:posOffset>
            </wp:positionV>
            <wp:extent cx="1200150" cy="1671638"/>
            <wp:effectExtent l="0" t="0" r="0" b="5080"/>
            <wp:wrapNone/>
            <wp:docPr id="20486" name="Picture 10" descr="A white cover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10" descr="A white cover with purpl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150" cy="167163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02769">
        <w:rPr>
          <w:noProof/>
          <w14:ligatures w14:val="standardContextual"/>
        </w:rPr>
        <w:drawing>
          <wp:anchor distT="0" distB="0" distL="114300" distR="114300" simplePos="0" relativeHeight="251689984" behindDoc="1" locked="0" layoutInCell="1" allowOverlap="1" wp14:anchorId="3919DFB5" wp14:editId="3AE69AB7">
            <wp:simplePos x="0" y="0"/>
            <wp:positionH relativeFrom="margin">
              <wp:posOffset>-298450</wp:posOffset>
            </wp:positionH>
            <wp:positionV relativeFrom="paragraph">
              <wp:posOffset>197485</wp:posOffset>
            </wp:positionV>
            <wp:extent cx="1187450" cy="1683274"/>
            <wp:effectExtent l="0" t="0" r="0" b="0"/>
            <wp:wrapNone/>
            <wp:docPr id="20493" name="Picture 6" descr="A blue and whit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 name="Picture 6" descr="A blue and white cover with tex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7450" cy="1683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769">
        <w:rPr>
          <w:noProof/>
          <w14:ligatures w14:val="standardContextual"/>
        </w:rPr>
        <w:drawing>
          <wp:anchor distT="0" distB="0" distL="114300" distR="114300" simplePos="0" relativeHeight="251688960" behindDoc="1" locked="0" layoutInCell="1" allowOverlap="1" wp14:anchorId="16D432EA" wp14:editId="709C6549">
            <wp:simplePos x="0" y="0"/>
            <wp:positionH relativeFrom="column">
              <wp:posOffset>800100</wp:posOffset>
            </wp:positionH>
            <wp:positionV relativeFrom="paragraph">
              <wp:posOffset>121285</wp:posOffset>
            </wp:positionV>
            <wp:extent cx="1544311" cy="1506569"/>
            <wp:effectExtent l="0" t="0" r="0" b="0"/>
            <wp:wrapNone/>
            <wp:docPr id="20483" name="Picture 5"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5" descr="A circular chart with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4311" cy="1506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5B8EA" w14:textId="129189B1" w:rsidR="003D7EDF" w:rsidRDefault="003D7EDF" w:rsidP="009E2376">
      <w:pPr>
        <w:spacing w:before="120"/>
        <w:rPr>
          <w:rFonts w:asciiTheme="minorHAnsi" w:hAnsiTheme="minorHAnsi" w:cstheme="minorHAnsi"/>
          <w:bCs/>
          <w:color w:val="1F3864" w:themeColor="accent1" w:themeShade="80"/>
          <w:lang w:val="en-GB"/>
        </w:rPr>
      </w:pPr>
    </w:p>
    <w:p w14:paraId="3BEF2393" w14:textId="11CABB28" w:rsidR="003D7EDF" w:rsidRDefault="003D7EDF" w:rsidP="009E2376">
      <w:pPr>
        <w:spacing w:before="120"/>
        <w:rPr>
          <w:rFonts w:asciiTheme="minorHAnsi" w:hAnsiTheme="minorHAnsi" w:cstheme="minorHAnsi"/>
          <w:bCs/>
          <w:color w:val="1F3864" w:themeColor="accent1" w:themeShade="80"/>
          <w:lang w:val="en-GB"/>
        </w:rPr>
      </w:pPr>
    </w:p>
    <w:p w14:paraId="5B88024A" w14:textId="2E3B46C2" w:rsidR="003D7EDF" w:rsidRDefault="003D7EDF" w:rsidP="009E2376">
      <w:pPr>
        <w:spacing w:before="120"/>
        <w:rPr>
          <w:rFonts w:asciiTheme="minorHAnsi" w:hAnsiTheme="minorHAnsi" w:cstheme="minorHAnsi"/>
          <w:bCs/>
          <w:color w:val="1F3864" w:themeColor="accent1" w:themeShade="80"/>
          <w:lang w:val="en-GB"/>
        </w:rPr>
      </w:pPr>
    </w:p>
    <w:p w14:paraId="1952D610" w14:textId="5825D223" w:rsidR="00202769" w:rsidRDefault="00202769" w:rsidP="009E2376">
      <w:pPr>
        <w:spacing w:before="120"/>
        <w:rPr>
          <w:rFonts w:asciiTheme="minorHAnsi" w:hAnsiTheme="minorHAnsi" w:cstheme="minorHAnsi"/>
          <w:bCs/>
          <w:color w:val="1F3864" w:themeColor="accent1" w:themeShade="80"/>
          <w:lang w:val="en-GB"/>
        </w:rPr>
      </w:pPr>
    </w:p>
    <w:p w14:paraId="16109345" w14:textId="087FFE3F" w:rsidR="00202769" w:rsidRDefault="00202769" w:rsidP="009E2376">
      <w:pPr>
        <w:spacing w:before="120"/>
        <w:rPr>
          <w:rFonts w:asciiTheme="minorHAnsi" w:hAnsiTheme="minorHAnsi" w:cstheme="minorHAnsi"/>
          <w:bCs/>
          <w:color w:val="1F3864" w:themeColor="accent1" w:themeShade="80"/>
          <w:lang w:val="en-GB"/>
        </w:rPr>
      </w:pPr>
    </w:p>
    <w:p w14:paraId="1E94647C" w14:textId="4EF2DA28" w:rsidR="00202769" w:rsidRDefault="00202769" w:rsidP="009E2376">
      <w:pPr>
        <w:spacing w:before="120"/>
        <w:rPr>
          <w:rFonts w:asciiTheme="minorHAnsi" w:hAnsiTheme="minorHAnsi" w:cstheme="minorHAnsi"/>
          <w:bCs/>
          <w:color w:val="1F3864" w:themeColor="accent1" w:themeShade="80"/>
          <w:lang w:val="en-GB"/>
        </w:rPr>
      </w:pPr>
    </w:p>
    <w:p w14:paraId="49C07EB6" w14:textId="3FEC4C69" w:rsidR="003D7EDF" w:rsidRDefault="003D7EDF" w:rsidP="009E2376">
      <w:pPr>
        <w:spacing w:before="120"/>
        <w:rPr>
          <w:rFonts w:asciiTheme="minorHAnsi" w:hAnsiTheme="minorHAnsi" w:cstheme="minorHAnsi"/>
          <w:bCs/>
          <w:color w:val="1F3864" w:themeColor="accent1" w:themeShade="80"/>
          <w:lang w:val="en-GB"/>
        </w:rPr>
      </w:pPr>
    </w:p>
    <w:p w14:paraId="01934575" w14:textId="77777777" w:rsidR="0057382C" w:rsidRDefault="009E2376" w:rsidP="009E2376">
      <w:pPr>
        <w:spacing w:line="276" w:lineRule="auto"/>
        <w:jc w:val="both"/>
        <w:rPr>
          <w:rFonts w:asciiTheme="minorHAnsi" w:eastAsia="Meiryo" w:hAnsiTheme="minorHAnsi" w:cstheme="minorHAnsi"/>
          <w:color w:val="1F4E79" w:themeColor="accent5" w:themeShade="80"/>
          <w:lang w:val="en-GB"/>
        </w:rPr>
      </w:pPr>
      <w:r>
        <w:rPr>
          <w:rFonts w:asciiTheme="minorHAnsi" w:eastAsia="Meiryo" w:hAnsiTheme="minorHAnsi" w:cstheme="minorHAnsi"/>
          <w:color w:val="1F4E79" w:themeColor="accent5" w:themeShade="80"/>
          <w:lang w:val="en-GB"/>
        </w:rPr>
        <w:t xml:space="preserve">That brings us to the end of the MVP pre-course learning – thanks for taking part! </w:t>
      </w:r>
      <w:r w:rsidR="0057382C">
        <w:rPr>
          <w:rFonts w:asciiTheme="minorHAnsi" w:eastAsia="Meiryo" w:hAnsiTheme="minorHAnsi" w:cstheme="minorHAnsi"/>
          <w:color w:val="1F4E79" w:themeColor="accent5" w:themeShade="80"/>
          <w:lang w:val="en-GB"/>
        </w:rPr>
        <w:t xml:space="preserve">We have also provided a workbook for the training in which there is </w:t>
      </w:r>
      <w:r>
        <w:rPr>
          <w:rFonts w:asciiTheme="minorHAnsi" w:eastAsia="Meiryo" w:hAnsiTheme="minorHAnsi" w:cstheme="minorHAnsi"/>
          <w:color w:val="1F4E79" w:themeColor="accent5" w:themeShade="80"/>
          <w:lang w:val="en-GB"/>
        </w:rPr>
        <w:t xml:space="preserve">space to write notes whilst you are attending the training. </w:t>
      </w:r>
    </w:p>
    <w:p w14:paraId="4829C6A2" w14:textId="73BA100D" w:rsidR="009E2376" w:rsidRDefault="0057382C" w:rsidP="009E2376">
      <w:pPr>
        <w:spacing w:line="276" w:lineRule="auto"/>
        <w:jc w:val="both"/>
        <w:rPr>
          <w:rFonts w:asciiTheme="minorHAnsi" w:eastAsia="Meiryo" w:hAnsiTheme="minorHAnsi" w:cstheme="minorHAnsi"/>
          <w:color w:val="1F4E79" w:themeColor="accent5" w:themeShade="80"/>
          <w:lang w:val="en-GB"/>
        </w:rPr>
      </w:pPr>
      <w:r>
        <w:rPr>
          <w:rFonts w:asciiTheme="minorHAnsi" w:eastAsia="Meiryo" w:hAnsiTheme="minorHAnsi" w:cstheme="minorHAnsi"/>
          <w:color w:val="1F4E79" w:themeColor="accent5" w:themeShade="80"/>
          <w:lang w:val="en-GB"/>
        </w:rPr>
        <w:t xml:space="preserve">Let’s finish by reading </w:t>
      </w:r>
      <w:r w:rsidR="009E2376">
        <w:rPr>
          <w:rFonts w:asciiTheme="minorHAnsi" w:eastAsia="Meiryo" w:hAnsiTheme="minorHAnsi" w:cstheme="minorHAnsi"/>
          <w:color w:val="1F4E79" w:themeColor="accent5" w:themeShade="80"/>
          <w:lang w:val="en-GB"/>
        </w:rPr>
        <w:t>some testimonials from pupils and staff who have been involved with MVP, as well as some links to relevant materials.</w:t>
      </w:r>
    </w:p>
    <w:p w14:paraId="05B60F12"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346CCD54"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4D0DD44D"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26965E13"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71A3B90B"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r>
        <w:rPr>
          <w:noProof/>
        </w:rPr>
        <w:drawing>
          <wp:anchor distT="0" distB="0" distL="114300" distR="114300" simplePos="0" relativeHeight="251678720" behindDoc="1" locked="0" layoutInCell="1" allowOverlap="1" wp14:anchorId="5230FADF" wp14:editId="3C150D69">
            <wp:simplePos x="0" y="0"/>
            <wp:positionH relativeFrom="column">
              <wp:posOffset>2876550</wp:posOffset>
            </wp:positionH>
            <wp:positionV relativeFrom="paragraph">
              <wp:posOffset>-577850</wp:posOffset>
            </wp:positionV>
            <wp:extent cx="3543300" cy="3009900"/>
            <wp:effectExtent l="0" t="0" r="0" b="0"/>
            <wp:wrapNone/>
            <wp:docPr id="236507797" name="Picture 1" descr="A group of blue speech bubb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07797" name="Picture 1" descr="A group of blue speech bubbles with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3300" cy="3009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0EB04B2A" wp14:editId="1C4051D1">
            <wp:simplePos x="0" y="0"/>
            <wp:positionH relativeFrom="column">
              <wp:posOffset>-565150</wp:posOffset>
            </wp:positionH>
            <wp:positionV relativeFrom="paragraph">
              <wp:posOffset>-520700</wp:posOffset>
            </wp:positionV>
            <wp:extent cx="3454400" cy="2895600"/>
            <wp:effectExtent l="0" t="0" r="0" b="0"/>
            <wp:wrapNone/>
            <wp:docPr id="1798917291" name="Picture 1" descr="A group of green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17291" name="Picture 1" descr="A group of green speech bubbl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4400" cy="2895600"/>
                    </a:xfrm>
                    <a:prstGeom prst="rect">
                      <a:avLst/>
                    </a:prstGeom>
                  </pic:spPr>
                </pic:pic>
              </a:graphicData>
            </a:graphic>
            <wp14:sizeRelH relativeFrom="margin">
              <wp14:pctWidth>0</wp14:pctWidth>
            </wp14:sizeRelH>
            <wp14:sizeRelV relativeFrom="margin">
              <wp14:pctHeight>0</wp14:pctHeight>
            </wp14:sizeRelV>
          </wp:anchor>
        </w:drawing>
      </w:r>
    </w:p>
    <w:p w14:paraId="30FED967"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3BE70861"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2939416A"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148F40A0"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56AEE7AE" w14:textId="77777777" w:rsidR="009E2376" w:rsidRPr="00EF10BF" w:rsidRDefault="009E2376" w:rsidP="009E2376">
      <w:pPr>
        <w:spacing w:line="276" w:lineRule="auto"/>
        <w:jc w:val="both"/>
        <w:rPr>
          <w:rFonts w:asciiTheme="minorHAnsi" w:eastAsia="Meiryo" w:hAnsiTheme="minorHAnsi" w:cstheme="minorHAnsi"/>
          <w:color w:val="1F4E79" w:themeColor="accent5" w:themeShade="80"/>
          <w:lang w:val="en-GB"/>
        </w:rPr>
      </w:pPr>
    </w:p>
    <w:p w14:paraId="0EFAE8D6"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4AC31F6D" w14:textId="77777777" w:rsidR="009E2376" w:rsidRDefault="009E2376" w:rsidP="009E2376">
      <w:pPr>
        <w:spacing w:line="276" w:lineRule="auto"/>
        <w:jc w:val="both"/>
        <w:rPr>
          <w:rFonts w:asciiTheme="minorHAnsi" w:eastAsia="Meiryo" w:hAnsiTheme="minorHAnsi" w:cstheme="minorHAnsi"/>
          <w:color w:val="1F4E79" w:themeColor="accent5" w:themeShade="80"/>
          <w:lang w:val="en-GB"/>
        </w:rPr>
      </w:pPr>
    </w:p>
    <w:p w14:paraId="1695DE8D" w14:textId="77777777" w:rsidR="007946A7" w:rsidRDefault="007946A7" w:rsidP="009E2376">
      <w:pPr>
        <w:spacing w:line="276" w:lineRule="auto"/>
        <w:rPr>
          <w:rFonts w:asciiTheme="minorHAnsi" w:eastAsia="Meiryo" w:hAnsiTheme="minorHAnsi" w:cstheme="minorHAnsi"/>
          <w:b/>
          <w:color w:val="1F3864" w:themeColor="accent1" w:themeShade="80"/>
          <w:sz w:val="28"/>
          <w:szCs w:val="28"/>
          <w:lang w:val="en-GB"/>
        </w:rPr>
      </w:pPr>
    </w:p>
    <w:p w14:paraId="4E603EA9" w14:textId="77777777" w:rsidR="0057382C" w:rsidRDefault="0057382C" w:rsidP="009E2376">
      <w:pPr>
        <w:spacing w:line="276" w:lineRule="auto"/>
        <w:rPr>
          <w:rFonts w:asciiTheme="minorHAnsi" w:eastAsia="Meiryo" w:hAnsiTheme="minorHAnsi" w:cstheme="minorHAnsi"/>
          <w:b/>
          <w:color w:val="1F3864" w:themeColor="accent1" w:themeShade="80"/>
          <w:sz w:val="28"/>
          <w:szCs w:val="28"/>
          <w:lang w:val="en-GB"/>
        </w:rPr>
      </w:pPr>
    </w:p>
    <w:p w14:paraId="00E88F30" w14:textId="4406A7CD" w:rsidR="009E2376" w:rsidRPr="00EF10BF" w:rsidRDefault="009E2376" w:rsidP="009E2376">
      <w:pPr>
        <w:spacing w:line="276" w:lineRule="auto"/>
        <w:rPr>
          <w:rFonts w:asciiTheme="minorHAnsi" w:eastAsia="Meiryo" w:hAnsiTheme="minorHAnsi" w:cstheme="minorHAnsi"/>
          <w:b/>
          <w:color w:val="1F3864" w:themeColor="accent1" w:themeShade="80"/>
          <w:sz w:val="28"/>
          <w:szCs w:val="28"/>
          <w:lang w:val="en-GB"/>
        </w:rPr>
      </w:pPr>
      <w:r w:rsidRPr="00EF10BF">
        <w:rPr>
          <w:noProof/>
          <w:lang w:val="en-GB" w:eastAsia="en-GB"/>
        </w:rPr>
        <w:lastRenderedPageBreak/>
        <mc:AlternateContent>
          <mc:Choice Requires="wps">
            <w:drawing>
              <wp:anchor distT="0" distB="0" distL="114300" distR="114300" simplePos="0" relativeHeight="251667456" behindDoc="0" locked="0" layoutInCell="1" allowOverlap="1" wp14:anchorId="6A8F844F" wp14:editId="1ED3AC2F">
                <wp:simplePos x="0" y="0"/>
                <wp:positionH relativeFrom="margin">
                  <wp:posOffset>0</wp:posOffset>
                </wp:positionH>
                <wp:positionV relativeFrom="paragraph">
                  <wp:posOffset>10795</wp:posOffset>
                </wp:positionV>
                <wp:extent cx="5693410" cy="409575"/>
                <wp:effectExtent l="0" t="0" r="2540" b="952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409575"/>
                        </a:xfrm>
                        <a:prstGeom prst="rect">
                          <a:avLst/>
                        </a:prstGeom>
                        <a:solidFill>
                          <a:srgbClr val="008080"/>
                        </a:solidFill>
                        <a:ln w="28575">
                          <a:noFill/>
                          <a:miter lim="800000"/>
                          <a:headEnd/>
                          <a:tailEnd/>
                        </a:ln>
                      </wps:spPr>
                      <wps:txbx>
                        <w:txbxContent>
                          <w:p w14:paraId="2FDBCD2F" w14:textId="77777777" w:rsidR="009E2376" w:rsidRPr="00836EF9" w:rsidRDefault="009E2376" w:rsidP="009E2376">
                            <w:pPr>
                              <w:spacing w:line="276" w:lineRule="auto"/>
                              <w:jc w:val="center"/>
                              <w:rPr>
                                <w:rFonts w:ascii="Century Gothic" w:eastAsia="Meiryo" w:hAnsi="Century Gothic" w:cstheme="minorHAnsi"/>
                                <w:b/>
                                <w:color w:val="FFFFFF" w:themeColor="background1"/>
                                <w:sz w:val="28"/>
                                <w:szCs w:val="28"/>
                              </w:rPr>
                            </w:pPr>
                            <w:r w:rsidRPr="00836EF9">
                              <w:rPr>
                                <w:rFonts w:ascii="Century Gothic" w:eastAsia="Meiryo" w:hAnsi="Century Gothic" w:cstheme="minorHAnsi"/>
                                <w:b/>
                                <w:color w:val="FFFFFF" w:themeColor="background1"/>
                                <w:sz w:val="28"/>
                                <w:szCs w:val="28"/>
                              </w:rPr>
                              <w:t>Links to relevant materials</w:t>
                            </w:r>
                          </w:p>
                          <w:p w14:paraId="1E5B49C3" w14:textId="77777777" w:rsidR="009E2376" w:rsidRPr="0054364E" w:rsidRDefault="009E2376" w:rsidP="009E2376">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F844F" id="Text Box 234" o:spid="_x0000_s1034" type="#_x0000_t202" style="position:absolute;margin-left:0;margin-top:.85pt;width:448.3pt;height:3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" fillcolor="teal" stroked="f" strokeweight="2.25pt">
                <v:textbox>
                  <w:txbxContent>
                    <w:p w14:paraId="2FDBCD2F" w14:textId="77777777" w:rsidR="009E2376" w:rsidRPr="00836EF9" w:rsidRDefault="009E2376" w:rsidP="009E2376">
                      <w:pPr>
                        <w:spacing w:line="276" w:lineRule="auto"/>
                        <w:jc w:val="center"/>
                        <w:rPr>
                          <w:rFonts w:ascii="Century Gothic" w:eastAsia="Meiryo" w:hAnsi="Century Gothic" w:cstheme="minorHAnsi"/>
                          <w:b/>
                          <w:color w:val="FFFFFF" w:themeColor="background1"/>
                          <w:sz w:val="28"/>
                          <w:szCs w:val="28"/>
                        </w:rPr>
                      </w:pPr>
                      <w:r w:rsidRPr="00836EF9">
                        <w:rPr>
                          <w:rFonts w:ascii="Century Gothic" w:eastAsia="Meiryo" w:hAnsi="Century Gothic" w:cstheme="minorHAnsi"/>
                          <w:b/>
                          <w:color w:val="FFFFFF" w:themeColor="background1"/>
                          <w:sz w:val="28"/>
                          <w:szCs w:val="28"/>
                        </w:rPr>
                        <w:t>Links to relevant materials</w:t>
                      </w:r>
                    </w:p>
                    <w:p w14:paraId="1E5B49C3" w14:textId="77777777" w:rsidR="009E2376" w:rsidRPr="0054364E" w:rsidRDefault="009E2376" w:rsidP="009E2376">
                      <w:pPr>
                        <w:shd w:val="clear" w:color="auto" w:fill="008080"/>
                        <w:jc w:val="center"/>
                        <w:rPr>
                          <w:rFonts w:ascii="Century Gothic" w:hAnsi="Century Gothic"/>
                          <w:b/>
                          <w:color w:val="FFFFFF"/>
                          <w:sz w:val="28"/>
                          <w:szCs w:val="28"/>
                        </w:rPr>
                      </w:pPr>
                    </w:p>
                  </w:txbxContent>
                </v:textbox>
                <w10:wrap anchorx="margin"/>
              </v:shape>
            </w:pict>
          </mc:Fallback>
        </mc:AlternateContent>
      </w:r>
    </w:p>
    <w:p w14:paraId="74C9DF67" w14:textId="77777777" w:rsidR="009E2376" w:rsidRPr="00EF10BF" w:rsidRDefault="009E2376" w:rsidP="009E2376">
      <w:pPr>
        <w:spacing w:line="276" w:lineRule="auto"/>
        <w:rPr>
          <w:rFonts w:asciiTheme="minorHAnsi" w:eastAsia="Meiryo" w:hAnsiTheme="minorHAnsi" w:cstheme="minorHAnsi"/>
          <w:b/>
          <w:color w:val="1F3864" w:themeColor="accent1" w:themeShade="80"/>
          <w:sz w:val="28"/>
          <w:szCs w:val="28"/>
          <w:lang w:val="en-GB"/>
        </w:rPr>
      </w:pPr>
    </w:p>
    <w:p w14:paraId="7F8C70BF" w14:textId="77777777" w:rsidR="009E2376" w:rsidRPr="00EF10BF" w:rsidRDefault="009E2376" w:rsidP="009E2376">
      <w:pPr>
        <w:spacing w:line="276" w:lineRule="auto"/>
        <w:rPr>
          <w:rFonts w:asciiTheme="minorHAnsi" w:eastAsia="Meiryo" w:hAnsiTheme="minorHAnsi" w:cstheme="minorHAnsi"/>
          <w:b/>
          <w:color w:val="1F3864" w:themeColor="accent1" w:themeShade="80"/>
          <w:lang w:val="en-GB"/>
        </w:rPr>
      </w:pPr>
      <w:r w:rsidRPr="00EF10BF">
        <w:rPr>
          <w:rFonts w:asciiTheme="minorHAnsi" w:eastAsia="Meiryo" w:hAnsiTheme="minorHAnsi" w:cstheme="minorHAnsi"/>
          <w:b/>
          <w:color w:val="1F3864" w:themeColor="accent1" w:themeShade="80"/>
          <w:lang w:val="en-GB"/>
        </w:rPr>
        <w:t>Key Policies</w:t>
      </w:r>
    </w:p>
    <w:p w14:paraId="49CE3E35" w14:textId="77777777" w:rsidR="009E2376" w:rsidRPr="00EF10BF" w:rsidRDefault="00BD44EE" w:rsidP="009E2376">
      <w:pPr>
        <w:spacing w:line="276" w:lineRule="auto"/>
        <w:rPr>
          <w:rFonts w:asciiTheme="minorHAnsi" w:eastAsia="Meiryo" w:hAnsiTheme="minorHAnsi" w:cstheme="minorHAnsi"/>
          <w:color w:val="1F3864" w:themeColor="accent1" w:themeShade="80"/>
          <w:lang w:val="en-GB"/>
        </w:rPr>
      </w:pPr>
      <w:hyperlink r:id="rId26" w:history="1">
        <w:r w:rsidR="009E2376" w:rsidRPr="00EF10BF">
          <w:rPr>
            <w:rStyle w:val="Hyperlink"/>
            <w:rFonts w:asciiTheme="minorHAnsi" w:eastAsia="Meiryo" w:hAnsiTheme="minorHAnsi" w:cstheme="minorHAnsi"/>
            <w:color w:val="1F3864" w:themeColor="accent1" w:themeShade="80"/>
            <w:lang w:val="en-GB"/>
          </w:rPr>
          <w:t>UNESCO Global Guidance on addressing school related gender based violence</w:t>
        </w:r>
      </w:hyperlink>
    </w:p>
    <w:p w14:paraId="0835439C" w14:textId="6AE083DE" w:rsidR="009E2376" w:rsidRPr="0057382C" w:rsidRDefault="009E2376" w:rsidP="009E2376">
      <w:pPr>
        <w:spacing w:line="276" w:lineRule="auto"/>
        <w:rPr>
          <w:rFonts w:asciiTheme="minorHAnsi" w:eastAsia="Meiryo" w:hAnsiTheme="minorHAnsi" w:cstheme="minorHAnsi"/>
          <w:color w:val="1F3864" w:themeColor="accent1" w:themeShade="80"/>
          <w:lang w:val="en-GB"/>
        </w:rPr>
      </w:pPr>
      <w:r w:rsidRPr="0057382C">
        <w:rPr>
          <w:rFonts w:asciiTheme="minorHAnsi" w:eastAsia="Meiryo" w:hAnsiTheme="minorHAnsi" w:cstheme="minorHAnsi"/>
          <w:color w:val="1F3864" w:themeColor="accent1" w:themeShade="80"/>
          <w:lang w:val="en-GB"/>
        </w:rPr>
        <w:t xml:space="preserve">Equally safe (2018)Scotland’s strategy for preventing and eradicating violence against women and girls  </w:t>
      </w:r>
    </w:p>
    <w:p w14:paraId="7E6F6EAA" w14:textId="77777777" w:rsidR="009E2376" w:rsidRPr="0057382C" w:rsidRDefault="009E2376" w:rsidP="009E2376">
      <w:pPr>
        <w:spacing w:line="276" w:lineRule="auto"/>
        <w:rPr>
          <w:rFonts w:asciiTheme="minorHAnsi" w:eastAsia="Meiryo" w:hAnsiTheme="minorHAnsi" w:cstheme="minorHAnsi"/>
          <w:b/>
          <w:color w:val="1F3864" w:themeColor="accent1" w:themeShade="80"/>
          <w:lang w:val="en-GB"/>
        </w:rPr>
      </w:pPr>
      <w:r w:rsidRPr="0057382C">
        <w:rPr>
          <w:rFonts w:asciiTheme="minorHAnsi" w:eastAsia="Meiryo" w:hAnsiTheme="minorHAnsi" w:cstheme="minorHAnsi"/>
          <w:b/>
          <w:color w:val="1F3864" w:themeColor="accent1" w:themeShade="80"/>
          <w:lang w:val="en-GB"/>
        </w:rPr>
        <w:t>Films</w:t>
      </w:r>
    </w:p>
    <w:p w14:paraId="0D679CBF" w14:textId="22DF482C" w:rsidR="009E2376" w:rsidRDefault="00BD44EE" w:rsidP="0057382C">
      <w:pPr>
        <w:tabs>
          <w:tab w:val="left" w:pos="7890"/>
        </w:tabs>
        <w:spacing w:line="276" w:lineRule="auto"/>
        <w:rPr>
          <w:rFonts w:asciiTheme="minorHAnsi" w:eastAsia="Meiryo" w:hAnsiTheme="minorHAnsi" w:cstheme="minorHAnsi"/>
          <w:color w:val="1F3864" w:themeColor="accent1" w:themeShade="80"/>
          <w:lang w:val="en-GB"/>
        </w:rPr>
      </w:pPr>
      <w:hyperlink r:id="rId27" w:history="1">
        <w:r w:rsidR="009E2376" w:rsidRPr="0057382C">
          <w:rPr>
            <w:rStyle w:val="Hyperlink"/>
            <w:rFonts w:asciiTheme="minorHAnsi" w:eastAsia="Meiryo" w:hAnsiTheme="minorHAnsi" w:cstheme="minorHAnsi"/>
            <w:color w:val="1F4E79" w:themeColor="accent5" w:themeShade="80"/>
            <w:lang w:val="en-GB"/>
          </w:rPr>
          <w:t>Introduction to MVP in Scotland</w:t>
        </w:r>
      </w:hyperlink>
      <w:r w:rsidR="009E2376" w:rsidRPr="0057382C">
        <w:rPr>
          <w:rFonts w:asciiTheme="minorHAnsi" w:eastAsia="Meiryo" w:hAnsiTheme="minorHAnsi" w:cstheme="minorHAnsi"/>
          <w:b/>
          <w:color w:val="1F4E79" w:themeColor="accent5" w:themeShade="80"/>
          <w:lang w:val="en-GB"/>
        </w:rPr>
        <w:t xml:space="preserve"> </w:t>
      </w:r>
      <w:r w:rsidR="009E2376" w:rsidRPr="00EF10BF">
        <w:rPr>
          <w:rFonts w:asciiTheme="minorHAnsi" w:eastAsia="Meiryo" w:hAnsiTheme="minorHAnsi" w:cstheme="minorHAnsi"/>
          <w:color w:val="1F3864" w:themeColor="accent1" w:themeShade="80"/>
          <w:lang w:val="en-GB"/>
        </w:rPr>
        <w:t xml:space="preserve">(animation 2m 46s) </w:t>
      </w:r>
    </w:p>
    <w:p w14:paraId="74EE1611" w14:textId="77777777" w:rsidR="00260915" w:rsidRPr="00EF10BF" w:rsidRDefault="00260915" w:rsidP="0057382C">
      <w:pPr>
        <w:tabs>
          <w:tab w:val="left" w:pos="7890"/>
        </w:tabs>
        <w:spacing w:line="276" w:lineRule="auto"/>
        <w:rPr>
          <w:rFonts w:asciiTheme="minorHAnsi" w:eastAsia="Meiryo" w:hAnsiTheme="minorHAnsi" w:cstheme="minorHAnsi"/>
          <w:color w:val="1F3864" w:themeColor="accent1" w:themeShade="80"/>
          <w:lang w:val="en-GB"/>
        </w:rPr>
      </w:pPr>
    </w:p>
    <w:p w14:paraId="5AF506F4" w14:textId="1CF54168" w:rsidR="009E2376" w:rsidRDefault="00260915" w:rsidP="009E2376">
      <w:pPr>
        <w:tabs>
          <w:tab w:val="num" w:pos="720"/>
        </w:tabs>
        <w:spacing w:line="276" w:lineRule="auto"/>
        <w:rPr>
          <w:rFonts w:asciiTheme="minorHAnsi" w:eastAsia="Meiryo" w:hAnsiTheme="minorHAnsi" w:cstheme="minorHAnsi"/>
          <w:b/>
          <w:color w:val="1F3864" w:themeColor="accent1" w:themeShade="80"/>
          <w:lang w:val="en-GB"/>
        </w:rPr>
      </w:pPr>
      <w:r>
        <w:rPr>
          <w:rFonts w:asciiTheme="minorHAnsi" w:eastAsia="Meiryo" w:hAnsiTheme="minorHAnsi" w:cstheme="minorHAnsi"/>
          <w:b/>
          <w:color w:val="1F3864" w:themeColor="accent1" w:themeShade="80"/>
          <w:lang w:val="en-GB"/>
        </w:rPr>
        <w:t>Website</w:t>
      </w:r>
    </w:p>
    <w:p w14:paraId="3C0A3055" w14:textId="6436A3FD" w:rsidR="00260915" w:rsidRDefault="00260915" w:rsidP="009E2376">
      <w:pPr>
        <w:tabs>
          <w:tab w:val="num" w:pos="720"/>
        </w:tabs>
        <w:spacing w:line="276" w:lineRule="auto"/>
        <w:rPr>
          <w:rFonts w:asciiTheme="minorHAnsi" w:eastAsia="Meiryo" w:hAnsiTheme="minorHAnsi" w:cstheme="minorHAnsi"/>
          <w:bCs/>
          <w:color w:val="1F3864" w:themeColor="accent1" w:themeShade="80"/>
          <w:lang w:val="en-GB"/>
        </w:rPr>
      </w:pPr>
      <w:r w:rsidRPr="00260915">
        <w:rPr>
          <w:rFonts w:asciiTheme="minorHAnsi" w:eastAsia="Meiryo" w:hAnsiTheme="minorHAnsi" w:cstheme="minorHAnsi"/>
          <w:bCs/>
          <w:color w:val="1F3864" w:themeColor="accent1" w:themeShade="80"/>
          <w:lang w:val="en-GB"/>
        </w:rPr>
        <w:t xml:space="preserve">The Mentors in Violence Prevention website is </w:t>
      </w:r>
      <w:hyperlink r:id="rId28" w:history="1">
        <w:r w:rsidRPr="00260915">
          <w:rPr>
            <w:rStyle w:val="Hyperlink"/>
            <w:rFonts w:asciiTheme="minorHAnsi" w:eastAsia="Meiryo" w:hAnsiTheme="minorHAnsi" w:cstheme="minorHAnsi"/>
            <w:bCs/>
            <w:lang w:val="en-GB"/>
          </w:rPr>
          <w:t>here</w:t>
        </w:r>
      </w:hyperlink>
      <w:r w:rsidRPr="00260915">
        <w:rPr>
          <w:rFonts w:asciiTheme="minorHAnsi" w:eastAsia="Meiryo" w:hAnsiTheme="minorHAnsi" w:cstheme="minorHAnsi"/>
          <w:bCs/>
          <w:color w:val="1F3864" w:themeColor="accent1" w:themeShade="80"/>
          <w:lang w:val="en-GB"/>
        </w:rPr>
        <w:t>.</w:t>
      </w:r>
      <w:r>
        <w:rPr>
          <w:rFonts w:asciiTheme="minorHAnsi" w:eastAsia="Meiryo" w:hAnsiTheme="minorHAnsi" w:cstheme="minorHAnsi"/>
          <w:bCs/>
          <w:color w:val="1F3864" w:themeColor="accent1" w:themeShade="80"/>
          <w:lang w:val="en-GB"/>
        </w:rPr>
        <w:t xml:space="preserve"> Some pages are password protected. The password will be shared after your training.</w:t>
      </w:r>
    </w:p>
    <w:p w14:paraId="6AA740CB" w14:textId="77777777" w:rsidR="00260915" w:rsidRPr="00260915" w:rsidRDefault="00260915" w:rsidP="009E2376">
      <w:pPr>
        <w:tabs>
          <w:tab w:val="num" w:pos="720"/>
        </w:tabs>
        <w:spacing w:line="276" w:lineRule="auto"/>
        <w:rPr>
          <w:rFonts w:asciiTheme="minorHAnsi" w:eastAsia="Meiryo" w:hAnsiTheme="minorHAnsi" w:cstheme="minorHAnsi"/>
          <w:bCs/>
          <w:color w:val="1F3864" w:themeColor="accent1" w:themeShade="80"/>
          <w:lang w:val="en-GB"/>
        </w:rPr>
      </w:pPr>
    </w:p>
    <w:p w14:paraId="0518A7FE" w14:textId="77777777" w:rsidR="009E2376" w:rsidRPr="00EF10BF" w:rsidRDefault="009E2376" w:rsidP="009E2376">
      <w:pPr>
        <w:tabs>
          <w:tab w:val="num" w:pos="720"/>
        </w:tabs>
        <w:spacing w:line="276" w:lineRule="auto"/>
        <w:rPr>
          <w:rFonts w:asciiTheme="minorHAnsi" w:eastAsia="Meiryo" w:hAnsiTheme="minorHAnsi" w:cstheme="minorHAnsi"/>
          <w:color w:val="1F3864" w:themeColor="accent1" w:themeShade="80"/>
          <w:lang w:val="en-GB"/>
        </w:rPr>
      </w:pPr>
      <w:r w:rsidRPr="00EF10BF">
        <w:rPr>
          <w:rFonts w:asciiTheme="minorHAnsi" w:eastAsia="Meiryo" w:hAnsiTheme="minorHAnsi" w:cstheme="minorHAnsi"/>
          <w:color w:val="1F3864" w:themeColor="accent1" w:themeShade="80"/>
          <w:lang w:val="en-GB"/>
        </w:rPr>
        <w:t xml:space="preserve">We also have a </w:t>
      </w:r>
      <w:hyperlink r:id="rId29" w:history="1">
        <w:r>
          <w:rPr>
            <w:rStyle w:val="Hyperlink"/>
            <w:rFonts w:asciiTheme="minorHAnsi" w:eastAsia="Meiryo" w:hAnsiTheme="minorHAnsi" w:cstheme="minorHAnsi"/>
            <w:b/>
            <w:color w:val="1F3864" w:themeColor="accent1" w:themeShade="80"/>
            <w:lang w:val="en-GB"/>
          </w:rPr>
          <w:t>W</w:t>
        </w:r>
        <w:r w:rsidRPr="00EF10BF">
          <w:rPr>
            <w:rStyle w:val="Hyperlink"/>
            <w:rFonts w:asciiTheme="minorHAnsi" w:eastAsia="Meiryo" w:hAnsiTheme="minorHAnsi" w:cstheme="minorHAnsi"/>
            <w:b/>
            <w:color w:val="1F3864" w:themeColor="accent1" w:themeShade="80"/>
            <w:lang w:val="en-GB"/>
          </w:rPr>
          <w:t>akelet</w:t>
        </w:r>
      </w:hyperlink>
      <w:r w:rsidRPr="00EF10BF">
        <w:rPr>
          <w:rFonts w:asciiTheme="minorHAnsi" w:eastAsia="Meiryo" w:hAnsiTheme="minorHAnsi" w:cstheme="minorHAnsi"/>
          <w:b/>
          <w:color w:val="1F3864" w:themeColor="accent1" w:themeShade="80"/>
          <w:lang w:val="en-GB"/>
        </w:rPr>
        <w:t xml:space="preserve"> </w:t>
      </w:r>
      <w:r w:rsidRPr="00EF10BF">
        <w:rPr>
          <w:rFonts w:asciiTheme="minorHAnsi" w:eastAsia="Meiryo" w:hAnsiTheme="minorHAnsi" w:cstheme="minorHAnsi"/>
          <w:color w:val="1F3864" w:themeColor="accent1" w:themeShade="80"/>
          <w:lang w:val="en-GB"/>
        </w:rPr>
        <w:t>produced with further materials.</w:t>
      </w:r>
    </w:p>
    <w:p w14:paraId="1DF17D96" w14:textId="77777777" w:rsidR="009E2376" w:rsidRDefault="009E2376" w:rsidP="009E2376">
      <w:pPr>
        <w:tabs>
          <w:tab w:val="num" w:pos="720"/>
        </w:tabs>
        <w:spacing w:line="276" w:lineRule="auto"/>
        <w:rPr>
          <w:rFonts w:asciiTheme="minorHAnsi" w:eastAsia="Meiryo" w:hAnsiTheme="minorHAnsi" w:cstheme="minorHAnsi"/>
          <w:color w:val="1F3864" w:themeColor="accent1" w:themeShade="80"/>
          <w:lang w:val="en-GB"/>
        </w:rPr>
      </w:pPr>
      <w:r w:rsidRPr="00EF10BF">
        <w:rPr>
          <w:rFonts w:asciiTheme="minorHAnsi" w:eastAsia="Meiryo" w:hAnsiTheme="minorHAnsi" w:cstheme="minorHAnsi"/>
          <w:color w:val="1F3864" w:themeColor="accent1" w:themeShade="80"/>
          <w:lang w:val="en-GB"/>
        </w:rPr>
        <w:t>This includes the latest progress/evidence report and a link to a range of support agencies.</w:t>
      </w:r>
    </w:p>
    <w:p w14:paraId="608D5BED" w14:textId="77777777" w:rsidR="00260915" w:rsidRPr="00EF10BF" w:rsidRDefault="00260915" w:rsidP="009E2376">
      <w:pPr>
        <w:tabs>
          <w:tab w:val="num" w:pos="720"/>
        </w:tabs>
        <w:spacing w:line="276" w:lineRule="auto"/>
        <w:rPr>
          <w:rFonts w:asciiTheme="minorHAnsi" w:eastAsia="Meiryo" w:hAnsiTheme="minorHAnsi" w:cstheme="minorHAnsi"/>
          <w:color w:val="1F3864" w:themeColor="accent1" w:themeShade="80"/>
          <w:lang w:val="en-GB"/>
        </w:rPr>
      </w:pPr>
    </w:p>
    <w:p w14:paraId="546BB3D0" w14:textId="77777777" w:rsidR="009E2376" w:rsidRPr="00EF10BF" w:rsidRDefault="009E2376" w:rsidP="009E2376">
      <w:pPr>
        <w:spacing w:line="276" w:lineRule="auto"/>
        <w:rPr>
          <w:rFonts w:asciiTheme="minorHAnsi" w:eastAsia="Meiryo" w:hAnsiTheme="minorHAnsi" w:cstheme="minorHAnsi"/>
          <w:b/>
          <w:color w:val="1F3864" w:themeColor="accent1" w:themeShade="80"/>
          <w:lang w:val="en-GB"/>
        </w:rPr>
      </w:pPr>
      <w:r w:rsidRPr="00EF10BF">
        <w:rPr>
          <w:rFonts w:asciiTheme="minorHAnsi" w:eastAsia="Meiryo" w:hAnsiTheme="minorHAnsi" w:cstheme="minorHAnsi"/>
          <w:b/>
          <w:color w:val="1F3864" w:themeColor="accent1" w:themeShade="80"/>
          <w:lang w:val="en-GB"/>
        </w:rPr>
        <w:t>Pilot Evaluation</w:t>
      </w:r>
    </w:p>
    <w:p w14:paraId="42DE27FA" w14:textId="77777777" w:rsidR="009E2376" w:rsidRPr="00EF10BF" w:rsidRDefault="00BD44EE" w:rsidP="009E2376">
      <w:pPr>
        <w:spacing w:line="276" w:lineRule="auto"/>
        <w:jc w:val="both"/>
        <w:rPr>
          <w:rFonts w:asciiTheme="minorHAnsi" w:eastAsia="Meiryo" w:hAnsiTheme="minorHAnsi" w:cstheme="minorHAnsi"/>
          <w:color w:val="1F3864" w:themeColor="accent1" w:themeShade="80"/>
          <w:lang w:val="en-GB"/>
        </w:rPr>
      </w:pPr>
      <w:hyperlink r:id="rId30" w:history="1">
        <w:r w:rsidR="009E2376" w:rsidRPr="00EF10BF">
          <w:rPr>
            <w:rStyle w:val="Hyperlink"/>
            <w:rFonts w:asciiTheme="minorHAnsi" w:eastAsia="Meiryo" w:hAnsiTheme="minorHAnsi" w:cstheme="minorHAnsi"/>
            <w:color w:val="023160" w:themeColor="hyperlink" w:themeShade="80"/>
            <w:lang w:val="en-GB"/>
          </w:rPr>
          <w:t>Qualitative evaluation of the Mentors in Violence Prevention pilot in Scottish high schools</w:t>
        </w:r>
      </w:hyperlink>
    </w:p>
    <w:p w14:paraId="5FB06D7F" w14:textId="77777777" w:rsidR="009E2376" w:rsidRPr="00EF10BF" w:rsidRDefault="009E2376" w:rsidP="009E2376">
      <w:pPr>
        <w:spacing w:line="276" w:lineRule="auto"/>
        <w:jc w:val="both"/>
        <w:rPr>
          <w:rFonts w:asciiTheme="minorHAnsi" w:eastAsia="Meiryo" w:hAnsiTheme="minorHAnsi" w:cstheme="minorHAnsi"/>
          <w:b/>
          <w:sz w:val="28"/>
          <w:szCs w:val="28"/>
          <w:lang w:val="en-GB"/>
        </w:rPr>
      </w:pPr>
    </w:p>
    <w:p w14:paraId="0E658C83" w14:textId="77777777" w:rsidR="009E2376" w:rsidRDefault="009E2376" w:rsidP="009E2376">
      <w:pPr>
        <w:spacing w:line="276" w:lineRule="auto"/>
        <w:jc w:val="both"/>
        <w:rPr>
          <w:rFonts w:asciiTheme="minorHAnsi" w:eastAsia="Meiryo" w:hAnsiTheme="minorHAnsi" w:cstheme="minorHAnsi"/>
          <w:b/>
          <w:sz w:val="28"/>
          <w:szCs w:val="28"/>
          <w:lang w:val="en-GB"/>
        </w:rPr>
      </w:pPr>
    </w:p>
    <w:p w14:paraId="68CC3C3A" w14:textId="77777777" w:rsidR="009E2376" w:rsidRDefault="009E2376" w:rsidP="009E2376">
      <w:pPr>
        <w:spacing w:line="276" w:lineRule="auto"/>
        <w:jc w:val="both"/>
        <w:rPr>
          <w:rFonts w:asciiTheme="minorHAnsi" w:eastAsia="Meiryo" w:hAnsiTheme="minorHAnsi" w:cstheme="minorHAnsi"/>
          <w:b/>
          <w:sz w:val="28"/>
          <w:szCs w:val="28"/>
          <w:lang w:val="en-GB"/>
        </w:rPr>
      </w:pPr>
    </w:p>
    <w:p w14:paraId="7E2F7793" w14:textId="77777777" w:rsidR="009E2376" w:rsidRDefault="009E2376" w:rsidP="009E2376">
      <w:pPr>
        <w:spacing w:line="276" w:lineRule="auto"/>
        <w:jc w:val="both"/>
        <w:rPr>
          <w:rFonts w:asciiTheme="minorHAnsi" w:eastAsia="Meiryo" w:hAnsiTheme="minorHAnsi" w:cstheme="minorHAnsi"/>
          <w:b/>
          <w:sz w:val="28"/>
          <w:szCs w:val="28"/>
          <w:lang w:val="en-GB"/>
        </w:rPr>
      </w:pPr>
    </w:p>
    <w:p w14:paraId="7E0B41ED" w14:textId="77777777" w:rsidR="009E2376" w:rsidRDefault="009E2376" w:rsidP="009E2376">
      <w:pPr>
        <w:spacing w:line="276" w:lineRule="auto"/>
        <w:jc w:val="both"/>
        <w:rPr>
          <w:rFonts w:asciiTheme="minorHAnsi" w:eastAsia="Meiryo" w:hAnsiTheme="minorHAnsi" w:cstheme="minorHAnsi"/>
          <w:b/>
          <w:sz w:val="28"/>
          <w:szCs w:val="28"/>
          <w:lang w:val="en-GB"/>
        </w:rPr>
      </w:pPr>
    </w:p>
    <w:p w14:paraId="10ED274C" w14:textId="77777777" w:rsidR="009E2376" w:rsidRDefault="009E2376" w:rsidP="009E2376">
      <w:pPr>
        <w:spacing w:line="276" w:lineRule="auto"/>
        <w:jc w:val="both"/>
        <w:rPr>
          <w:rFonts w:asciiTheme="minorHAnsi" w:eastAsia="Meiryo" w:hAnsiTheme="minorHAnsi" w:cstheme="minorHAnsi"/>
          <w:b/>
          <w:sz w:val="28"/>
          <w:szCs w:val="28"/>
          <w:lang w:val="en-GB"/>
        </w:rPr>
      </w:pPr>
    </w:p>
    <w:p w14:paraId="75094E5F" w14:textId="77777777" w:rsidR="009E2376" w:rsidRDefault="009E2376" w:rsidP="009E2376">
      <w:pPr>
        <w:spacing w:line="276" w:lineRule="auto"/>
        <w:jc w:val="both"/>
        <w:rPr>
          <w:rFonts w:asciiTheme="minorHAnsi" w:eastAsia="Meiryo" w:hAnsiTheme="minorHAnsi" w:cstheme="minorHAnsi"/>
          <w:b/>
          <w:sz w:val="28"/>
          <w:szCs w:val="28"/>
          <w:lang w:val="en-GB"/>
        </w:rPr>
      </w:pPr>
    </w:p>
    <w:p w14:paraId="01108275" w14:textId="77777777" w:rsidR="009E2376" w:rsidRDefault="009E2376" w:rsidP="009E2376">
      <w:pPr>
        <w:spacing w:line="276" w:lineRule="auto"/>
        <w:jc w:val="both"/>
        <w:rPr>
          <w:rFonts w:asciiTheme="minorHAnsi" w:eastAsia="Meiryo" w:hAnsiTheme="minorHAnsi" w:cstheme="minorHAnsi"/>
          <w:b/>
          <w:sz w:val="28"/>
          <w:szCs w:val="28"/>
          <w:lang w:val="en-GB"/>
        </w:rPr>
      </w:pPr>
    </w:p>
    <w:p w14:paraId="7169845D" w14:textId="77777777" w:rsidR="009E2376" w:rsidRDefault="009E2376" w:rsidP="009E2376">
      <w:pPr>
        <w:spacing w:line="276" w:lineRule="auto"/>
        <w:jc w:val="both"/>
        <w:rPr>
          <w:rFonts w:asciiTheme="minorHAnsi" w:eastAsia="Meiryo" w:hAnsiTheme="minorHAnsi" w:cstheme="minorHAnsi"/>
          <w:b/>
          <w:sz w:val="28"/>
          <w:szCs w:val="28"/>
          <w:lang w:val="en-GB"/>
        </w:rPr>
      </w:pPr>
    </w:p>
    <w:p w14:paraId="1C6390A1" w14:textId="77777777" w:rsidR="00027C27" w:rsidRPr="009B7615" w:rsidRDefault="00027C27" w:rsidP="00B561C0"/>
    <w:sectPr w:rsidR="00027C27" w:rsidRPr="009B7615" w:rsidSect="00CB19E1">
      <w:pgSz w:w="11906" w:h="16838" w:code="9"/>
      <w:pgMar w:top="1440" w:right="1440" w:bottom="1440" w:left="1440" w:header="720" w:footer="720"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altName w:val="MS Gothic"/>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74B6A37"/>
    <w:multiLevelType w:val="hybridMultilevel"/>
    <w:tmpl w:val="1F0E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D40F0"/>
    <w:multiLevelType w:val="hybridMultilevel"/>
    <w:tmpl w:val="E482F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46BA"/>
    <w:multiLevelType w:val="hybridMultilevel"/>
    <w:tmpl w:val="8962D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186F92"/>
    <w:multiLevelType w:val="multilevel"/>
    <w:tmpl w:val="E2C2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282B14"/>
    <w:multiLevelType w:val="hybridMultilevel"/>
    <w:tmpl w:val="F7A2C544"/>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B3F3AC7"/>
    <w:multiLevelType w:val="hybridMultilevel"/>
    <w:tmpl w:val="3798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8" w15:restartNumberingAfterBreak="0">
    <w:nsid w:val="65890759"/>
    <w:multiLevelType w:val="hybridMultilevel"/>
    <w:tmpl w:val="34D8A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9D09DE"/>
    <w:multiLevelType w:val="hybridMultilevel"/>
    <w:tmpl w:val="9454EF4E"/>
    <w:lvl w:ilvl="0" w:tplc="0338B294">
      <w:start w:val="1"/>
      <w:numFmt w:val="bullet"/>
      <w:lvlText w:val="•"/>
      <w:lvlJc w:val="left"/>
      <w:pPr>
        <w:tabs>
          <w:tab w:val="num" w:pos="720"/>
        </w:tabs>
        <w:ind w:left="720" w:hanging="360"/>
      </w:pPr>
      <w:rPr>
        <w:rFonts w:ascii="Arial" w:hAnsi="Arial" w:hint="default"/>
      </w:rPr>
    </w:lvl>
    <w:lvl w:ilvl="1" w:tplc="83D64D4A" w:tentative="1">
      <w:start w:val="1"/>
      <w:numFmt w:val="bullet"/>
      <w:lvlText w:val="•"/>
      <w:lvlJc w:val="left"/>
      <w:pPr>
        <w:tabs>
          <w:tab w:val="num" w:pos="1440"/>
        </w:tabs>
        <w:ind w:left="1440" w:hanging="360"/>
      </w:pPr>
      <w:rPr>
        <w:rFonts w:ascii="Arial" w:hAnsi="Arial" w:hint="default"/>
      </w:rPr>
    </w:lvl>
    <w:lvl w:ilvl="2" w:tplc="94249F26" w:tentative="1">
      <w:start w:val="1"/>
      <w:numFmt w:val="bullet"/>
      <w:lvlText w:val="•"/>
      <w:lvlJc w:val="left"/>
      <w:pPr>
        <w:tabs>
          <w:tab w:val="num" w:pos="2160"/>
        </w:tabs>
        <w:ind w:left="2160" w:hanging="360"/>
      </w:pPr>
      <w:rPr>
        <w:rFonts w:ascii="Arial" w:hAnsi="Arial" w:hint="default"/>
      </w:rPr>
    </w:lvl>
    <w:lvl w:ilvl="3" w:tplc="E98C661C" w:tentative="1">
      <w:start w:val="1"/>
      <w:numFmt w:val="bullet"/>
      <w:lvlText w:val="•"/>
      <w:lvlJc w:val="left"/>
      <w:pPr>
        <w:tabs>
          <w:tab w:val="num" w:pos="2880"/>
        </w:tabs>
        <w:ind w:left="2880" w:hanging="360"/>
      </w:pPr>
      <w:rPr>
        <w:rFonts w:ascii="Arial" w:hAnsi="Arial" w:hint="default"/>
      </w:rPr>
    </w:lvl>
    <w:lvl w:ilvl="4" w:tplc="A3823F10" w:tentative="1">
      <w:start w:val="1"/>
      <w:numFmt w:val="bullet"/>
      <w:lvlText w:val="•"/>
      <w:lvlJc w:val="left"/>
      <w:pPr>
        <w:tabs>
          <w:tab w:val="num" w:pos="3600"/>
        </w:tabs>
        <w:ind w:left="3600" w:hanging="360"/>
      </w:pPr>
      <w:rPr>
        <w:rFonts w:ascii="Arial" w:hAnsi="Arial" w:hint="default"/>
      </w:rPr>
    </w:lvl>
    <w:lvl w:ilvl="5" w:tplc="D70A310A" w:tentative="1">
      <w:start w:val="1"/>
      <w:numFmt w:val="bullet"/>
      <w:lvlText w:val="•"/>
      <w:lvlJc w:val="left"/>
      <w:pPr>
        <w:tabs>
          <w:tab w:val="num" w:pos="4320"/>
        </w:tabs>
        <w:ind w:left="4320" w:hanging="360"/>
      </w:pPr>
      <w:rPr>
        <w:rFonts w:ascii="Arial" w:hAnsi="Arial" w:hint="default"/>
      </w:rPr>
    </w:lvl>
    <w:lvl w:ilvl="6" w:tplc="CD164594" w:tentative="1">
      <w:start w:val="1"/>
      <w:numFmt w:val="bullet"/>
      <w:lvlText w:val="•"/>
      <w:lvlJc w:val="left"/>
      <w:pPr>
        <w:tabs>
          <w:tab w:val="num" w:pos="5040"/>
        </w:tabs>
        <w:ind w:left="5040" w:hanging="360"/>
      </w:pPr>
      <w:rPr>
        <w:rFonts w:ascii="Arial" w:hAnsi="Arial" w:hint="default"/>
      </w:rPr>
    </w:lvl>
    <w:lvl w:ilvl="7" w:tplc="CC4E593E" w:tentative="1">
      <w:start w:val="1"/>
      <w:numFmt w:val="bullet"/>
      <w:lvlText w:val="•"/>
      <w:lvlJc w:val="left"/>
      <w:pPr>
        <w:tabs>
          <w:tab w:val="num" w:pos="5760"/>
        </w:tabs>
        <w:ind w:left="5760" w:hanging="360"/>
      </w:pPr>
      <w:rPr>
        <w:rFonts w:ascii="Arial" w:hAnsi="Arial" w:hint="default"/>
      </w:rPr>
    </w:lvl>
    <w:lvl w:ilvl="8" w:tplc="0164D9CA" w:tentative="1">
      <w:start w:val="1"/>
      <w:numFmt w:val="bullet"/>
      <w:lvlText w:val="•"/>
      <w:lvlJc w:val="left"/>
      <w:pPr>
        <w:tabs>
          <w:tab w:val="num" w:pos="6480"/>
        </w:tabs>
        <w:ind w:left="6480" w:hanging="360"/>
      </w:pPr>
      <w:rPr>
        <w:rFonts w:ascii="Arial" w:hAnsi="Arial" w:hint="default"/>
      </w:rPr>
    </w:lvl>
  </w:abstractNum>
  <w:num w:numId="1" w16cid:durableId="2126845437">
    <w:abstractNumId w:val="7"/>
  </w:num>
  <w:num w:numId="2" w16cid:durableId="1088189825">
    <w:abstractNumId w:val="0"/>
  </w:num>
  <w:num w:numId="3" w16cid:durableId="1314480161">
    <w:abstractNumId w:val="0"/>
  </w:num>
  <w:num w:numId="4" w16cid:durableId="1009985538">
    <w:abstractNumId w:val="0"/>
  </w:num>
  <w:num w:numId="5" w16cid:durableId="1474329296">
    <w:abstractNumId w:val="7"/>
  </w:num>
  <w:num w:numId="6" w16cid:durableId="1954940839">
    <w:abstractNumId w:val="0"/>
  </w:num>
  <w:num w:numId="7" w16cid:durableId="1842743098">
    <w:abstractNumId w:val="3"/>
  </w:num>
  <w:num w:numId="8" w16cid:durableId="1128547312">
    <w:abstractNumId w:val="1"/>
  </w:num>
  <w:num w:numId="9" w16cid:durableId="1263562631">
    <w:abstractNumId w:val="9"/>
  </w:num>
  <w:num w:numId="10" w16cid:durableId="429005925">
    <w:abstractNumId w:val="2"/>
  </w:num>
  <w:num w:numId="11" w16cid:durableId="1709644460">
    <w:abstractNumId w:val="8"/>
  </w:num>
  <w:num w:numId="12" w16cid:durableId="2112894217">
    <w:abstractNumId w:val="6"/>
  </w:num>
  <w:num w:numId="13" w16cid:durableId="1585455469">
    <w:abstractNumId w:val="5"/>
  </w:num>
  <w:num w:numId="14" w16cid:durableId="7030239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376"/>
    <w:rsid w:val="00027C27"/>
    <w:rsid w:val="000C0CF4"/>
    <w:rsid w:val="00164AD3"/>
    <w:rsid w:val="0020163F"/>
    <w:rsid w:val="00202769"/>
    <w:rsid w:val="00260915"/>
    <w:rsid w:val="00281579"/>
    <w:rsid w:val="00306C61"/>
    <w:rsid w:val="0037582B"/>
    <w:rsid w:val="003D7EDF"/>
    <w:rsid w:val="0057382C"/>
    <w:rsid w:val="007946A7"/>
    <w:rsid w:val="00857548"/>
    <w:rsid w:val="009B7615"/>
    <w:rsid w:val="009E2376"/>
    <w:rsid w:val="00B51BDC"/>
    <w:rsid w:val="00B561C0"/>
    <w:rsid w:val="00B773CE"/>
    <w:rsid w:val="00BD44EE"/>
    <w:rsid w:val="00C91823"/>
    <w:rsid w:val="00CB19E1"/>
    <w:rsid w:val="00CB7929"/>
    <w:rsid w:val="00D008AB"/>
    <w:rsid w:val="00FA4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8E13A"/>
  <w15:chartTrackingRefBased/>
  <w15:docId w15:val="{E26DBE5F-5AAC-4DB3-9BD7-FD3361963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376"/>
    <w:rPr>
      <w:rFonts w:ascii="Times New Roman" w:hAnsi="Times New Roman" w:cs="Times New Roman"/>
      <w:kern w:val="0"/>
      <w:sz w:val="24"/>
      <w:szCs w:val="24"/>
      <w:lang w:val="en-US"/>
      <w14:ligatures w14:val="none"/>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
    <w:basedOn w:val="Normal"/>
    <w:link w:val="ListParagraphChar"/>
    <w:uiPriority w:val="34"/>
    <w:qFormat/>
    <w:rsid w:val="009E2376"/>
    <w:pPr>
      <w:ind w:left="720"/>
      <w:contextualSpacing/>
    </w:pPr>
  </w:style>
  <w:style w:type="character" w:styleId="Hyperlink">
    <w:name w:val="Hyperlink"/>
    <w:basedOn w:val="DefaultParagraphFont"/>
    <w:uiPriority w:val="99"/>
    <w:unhideWhenUsed/>
    <w:rsid w:val="009E2376"/>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basedOn w:val="DefaultParagraphFont"/>
    <w:link w:val="ListParagraph"/>
    <w:uiPriority w:val="34"/>
    <w:qFormat/>
    <w:locked/>
    <w:rsid w:val="009E2376"/>
    <w:rPr>
      <w:rFonts w:ascii="Times New Roman" w:hAnsi="Times New Roman" w:cs="Times New Roman"/>
      <w:kern w:val="0"/>
      <w:sz w:val="24"/>
      <w:szCs w:val="24"/>
      <w:lang w:val="en-US"/>
      <w14:ligatures w14:val="none"/>
    </w:rPr>
  </w:style>
  <w:style w:type="character" w:styleId="Strong">
    <w:name w:val="Strong"/>
    <w:basedOn w:val="DefaultParagraphFont"/>
    <w:uiPriority w:val="22"/>
    <w:qFormat/>
    <w:rsid w:val="009E2376"/>
    <w:rPr>
      <w:b/>
      <w:bCs/>
    </w:rPr>
  </w:style>
  <w:style w:type="character" w:styleId="UnresolvedMention">
    <w:name w:val="Unresolved Mention"/>
    <w:basedOn w:val="DefaultParagraphFont"/>
    <w:uiPriority w:val="99"/>
    <w:semiHidden/>
    <w:unhideWhenUsed/>
    <w:rsid w:val="009E2376"/>
    <w:rPr>
      <w:color w:val="605E5C"/>
      <w:shd w:val="clear" w:color="auto" w:fill="E1DFDD"/>
    </w:rPr>
  </w:style>
  <w:style w:type="character" w:styleId="FollowedHyperlink">
    <w:name w:val="FollowedHyperlink"/>
    <w:basedOn w:val="DefaultParagraphFont"/>
    <w:uiPriority w:val="99"/>
    <w:semiHidden/>
    <w:unhideWhenUsed/>
    <w:rsid w:val="005738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18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unwomen.org/-/media/headquarters/attachments/sections/library/publications/2016/global-guidance-on-addressing-school-related-gender-based-violence-en.pdf?la=en&amp;vs=4311"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ke.lt/w/s/Au-fC_"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mbQaXw7FHLc" TargetMode="Externa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blogs.glowscotland.org.uk/glowblogs/mvpscotland/" TargetMode="External"/><Relationship Id="rId10" Type="http://schemas.openxmlformats.org/officeDocument/2006/relationships/hyperlink" Target="https://www.gtcs.org.uk/wp-content/uploads/2021/09/standard-for-full-registration.pdf"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MVPPLsurvey"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youtube.com/watch?v=3Q1Qz3Tj7ik&amp;t=39s" TargetMode="External"/><Relationship Id="rId30" Type="http://schemas.openxmlformats.org/officeDocument/2006/relationships/hyperlink" Target="https://risweb.st-andrews.ac.uk/portal/en/researchoutput/qualitative-evaluation-of-the-mentors-in-violence-prevention-pilot-in-scottish-high-schools(cfab0852-2d4c-406c-9b30-1671f727943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53D26341A57B383EE0540010E0463CCA" version="1.0.0">
  <systemFields>
    <field name="Objective-Id">
      <value order="0">A48188655</value>
    </field>
    <field name="Objective-Title">
      <value order="0">MVP Pre-course Learning 2024</value>
    </field>
    <field name="Objective-Description">
      <value order="0"/>
    </field>
    <field name="Objective-CreationStamp">
      <value order="0">2024-04-24T15:29:03Z</value>
    </field>
    <field name="Objective-IsApproved">
      <value order="0">false</value>
    </field>
    <field name="Objective-IsPublished">
      <value order="0">false</value>
    </field>
    <field name="Objective-DatePublished">
      <value order="0"/>
    </field>
    <field name="Objective-ModificationStamp">
      <value order="0">2024-04-24T16:02:50Z</value>
    </field>
    <field name="Objective-Owner">
      <value order="0">Lynch, Pauline P (U441770)</value>
    </field>
    <field name="Objective-Path">
      <value order="0">Objective Global Folder:SG File Plan:Administration:Corporate strategy:Strategy and change:Corporate strategy: Strategy and change:Education Scotland: Inclusion and Equality: Workstream 5 Mentors in Violence: Part 2: 2023-2028</value>
    </field>
    <field name="Objective-Parent">
      <value order="0">Education Scotland: Inclusion and Equality: Workstream 5 Mentors in Violence: Part 2: 2023-2028</value>
    </field>
    <field name="Objective-State">
      <value order="0">Being Drafted</value>
    </field>
    <field name="Objective-VersionId">
      <value order="0">vA72416537</value>
    </field>
    <field name="Objective-Version">
      <value order="0">0.1</value>
    </field>
    <field name="Objective-VersionNumber">
      <value order="0">1</value>
    </field>
    <field name="Objective-VersionComment">
      <value order="0"/>
    </field>
    <field name="Objective-FileNumber">
      <value order="0">PROJ/110899</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1492</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Marshall</dc:creator>
  <cp:keywords/>
  <dc:description/>
  <cp:lastModifiedBy>Laura Marshall</cp:lastModifiedBy>
  <cp:revision>3</cp:revision>
  <dcterms:created xsi:type="dcterms:W3CDTF">2024-05-02T14:44:00Z</dcterms:created>
  <dcterms:modified xsi:type="dcterms:W3CDTF">2024-05-02T14:45:00Z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A48188655</vt:lpwstr>
  </property>
  <property fmtid="{D5CDD505-2E9C-101B-9397-08002B2CF9AE}" pid="4" name="Objective-Title">
    <vt:lpwstr>MVP Pre-course Learning 2024</vt:lpwstr>
  </property>
  <property fmtid="{D5CDD505-2E9C-101B-9397-08002B2CF9AE}" pid="5" name="Objective-Description">
    <vt:lpwstr/>
  </property>
  <property fmtid="{D5CDD505-2E9C-101B-9397-08002B2CF9AE}" pid="6" name="Objective-CreationStamp">
    <vt:filetime>2024-04-24T15:29:03Z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2024-04-24T16:02:50Z</vt:filetime>
  </property>
  <property fmtid="{D5CDD505-2E9C-101B-9397-08002B2CF9AE}" pid="11" name="Objective-Owner">
    <vt:lpwstr>Lynch, Pauline P (U441770)</vt:lpwstr>
  </property>
  <property fmtid="{D5CDD505-2E9C-101B-9397-08002B2CF9AE}" pid="12" name="Objective-Path">
    <vt:lpwstr>Objective Global Folder:SG File Plan:Administration:Corporate strategy:Strategy and change:Corporate strategy: Strategy and change:Education Scotland: Inclusion and Equality: Workstream 5 Mentors in Violence: Part 2: 2023-2028</vt:lpwstr>
  </property>
  <property fmtid="{D5CDD505-2E9C-101B-9397-08002B2CF9AE}" pid="13" name="Objective-Parent">
    <vt:lpwstr>Education Scotland: Inclusion and Equality: Workstream 5 Mentors in Violence: Part 2: 2023-2028</vt:lpwstr>
  </property>
  <property fmtid="{D5CDD505-2E9C-101B-9397-08002B2CF9AE}" pid="14" name="Objective-State">
    <vt:lpwstr>Being Drafted</vt:lpwstr>
  </property>
  <property fmtid="{D5CDD505-2E9C-101B-9397-08002B2CF9AE}" pid="15" name="Objective-VersionId">
    <vt:lpwstr>vA72416537</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PROJ/110899</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