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BBF" w:rsidRPr="00A06D0A" w:rsidRDefault="00A03BBF" w:rsidP="00A06D0A">
      <w:pPr>
        <w:pStyle w:val="Default"/>
        <w:jc w:val="center"/>
        <w:rPr>
          <w:rFonts w:ascii="Arial" w:hAnsi="Arial" w:cs="Arial"/>
          <w:color w:val="C00000"/>
          <w:sz w:val="56"/>
          <w:szCs w:val="56"/>
        </w:rPr>
      </w:pPr>
      <w:bookmarkStart w:id="0" w:name="_GoBack"/>
      <w:bookmarkEnd w:id="0"/>
      <w:r w:rsidRPr="00A06D0A">
        <w:rPr>
          <w:rFonts w:ascii="Arial" w:hAnsi="Arial" w:cs="Arial"/>
          <w:b/>
          <w:bCs/>
          <w:color w:val="C00000"/>
          <w:sz w:val="56"/>
          <w:szCs w:val="56"/>
        </w:rPr>
        <w:t>Recap and Gender Box</w:t>
      </w:r>
    </w:p>
    <w:p w:rsidR="00F00906" w:rsidRDefault="00F00906" w:rsidP="00C177F7">
      <w:pPr>
        <w:pStyle w:val="Default"/>
      </w:pPr>
    </w:p>
    <w:p w:rsidR="00C177F7" w:rsidRPr="00A03BBF" w:rsidRDefault="00C177F7" w:rsidP="00C177F7">
      <w:pPr>
        <w:pStyle w:val="Default"/>
        <w:rPr>
          <w:bCs/>
          <w:sz w:val="32"/>
          <w:szCs w:val="32"/>
        </w:rPr>
      </w:pPr>
      <w:r w:rsidRPr="00A03BBF">
        <w:rPr>
          <w:bCs/>
          <w:sz w:val="32"/>
          <w:szCs w:val="32"/>
        </w:rPr>
        <w:t>Session Plan</w:t>
      </w:r>
    </w:p>
    <w:p w:rsidR="00925DD4" w:rsidRPr="00925DD4" w:rsidRDefault="00925DD4" w:rsidP="00C177F7">
      <w:pPr>
        <w:pStyle w:val="Default"/>
      </w:pPr>
    </w:p>
    <w:p w:rsidR="00C177F7" w:rsidRPr="00F00906" w:rsidRDefault="00C177F7" w:rsidP="00C177F7">
      <w:pPr>
        <w:pStyle w:val="Default"/>
        <w:rPr>
          <w:rFonts w:asciiTheme="minorHAnsi" w:hAnsiTheme="minorHAnsi"/>
        </w:rPr>
      </w:pPr>
      <w:r w:rsidRPr="00F00906">
        <w:rPr>
          <w:rFonts w:asciiTheme="minorHAnsi" w:hAnsiTheme="minorHAnsi"/>
          <w:b/>
          <w:bCs/>
        </w:rPr>
        <w:t>Learning Intentions</w:t>
      </w:r>
      <w:r w:rsidRPr="00F00906">
        <w:rPr>
          <w:rFonts w:asciiTheme="minorHAnsi" w:hAnsiTheme="minorHAnsi"/>
        </w:rPr>
        <w:t xml:space="preserve">: </w:t>
      </w:r>
    </w:p>
    <w:p w:rsidR="00C177F7" w:rsidRPr="00F00906" w:rsidRDefault="00925DD4" w:rsidP="003D571E">
      <w:pPr>
        <w:pStyle w:val="Defaul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C177F7" w:rsidRPr="00F00906">
        <w:rPr>
          <w:rFonts w:asciiTheme="minorHAnsi" w:hAnsiTheme="minorHAnsi"/>
        </w:rPr>
        <w:t>o introduce the values of the MVP programme and to explore these thro</w:t>
      </w:r>
      <w:r>
        <w:rPr>
          <w:rFonts w:asciiTheme="minorHAnsi" w:hAnsiTheme="minorHAnsi"/>
        </w:rPr>
        <w:t>ugh a number of key activities</w:t>
      </w:r>
    </w:p>
    <w:p w:rsidR="00C177F7" w:rsidRPr="00F00906" w:rsidRDefault="00925DD4" w:rsidP="003D571E">
      <w:pPr>
        <w:pStyle w:val="Defaul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C177F7" w:rsidRPr="00F00906">
        <w:rPr>
          <w:rFonts w:asciiTheme="minorHAnsi" w:hAnsiTheme="minorHAnsi"/>
        </w:rPr>
        <w:t xml:space="preserve">o discuss the stereotypes and expectations that media places on gender </w:t>
      </w:r>
    </w:p>
    <w:p w:rsidR="00C177F7" w:rsidRPr="00F00906" w:rsidRDefault="00925DD4" w:rsidP="003D571E">
      <w:pPr>
        <w:pStyle w:val="Default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C177F7" w:rsidRPr="00F00906">
        <w:rPr>
          <w:rFonts w:asciiTheme="minorHAnsi" w:hAnsiTheme="minorHAnsi"/>
        </w:rPr>
        <w:t>ecognising the scope of</w:t>
      </w:r>
      <w:r>
        <w:rPr>
          <w:rFonts w:asciiTheme="minorHAnsi" w:hAnsiTheme="minorHAnsi"/>
        </w:rPr>
        <w:t xml:space="preserve"> violent and abusive behaviour</w:t>
      </w:r>
    </w:p>
    <w:p w:rsidR="00C177F7" w:rsidRPr="00F00906" w:rsidRDefault="00C177F7" w:rsidP="00C177F7">
      <w:pPr>
        <w:pStyle w:val="Default"/>
        <w:rPr>
          <w:rFonts w:asciiTheme="minorHAnsi" w:hAnsiTheme="minorHAnsi"/>
        </w:rPr>
      </w:pPr>
    </w:p>
    <w:p w:rsidR="00C177F7" w:rsidRPr="00F00906" w:rsidRDefault="00C177F7" w:rsidP="00C177F7">
      <w:pPr>
        <w:pStyle w:val="Default"/>
        <w:rPr>
          <w:rFonts w:asciiTheme="minorHAnsi" w:hAnsiTheme="minorHAnsi"/>
        </w:rPr>
      </w:pPr>
      <w:r w:rsidRPr="00F00906">
        <w:rPr>
          <w:rFonts w:asciiTheme="minorHAnsi" w:hAnsiTheme="minorHAnsi"/>
          <w:b/>
          <w:bCs/>
        </w:rPr>
        <w:t xml:space="preserve">Learning Outcomes: </w:t>
      </w:r>
    </w:p>
    <w:p w:rsidR="00C177F7" w:rsidRPr="00F00906" w:rsidRDefault="00C177F7" w:rsidP="00C177F7">
      <w:pPr>
        <w:pStyle w:val="Default"/>
        <w:rPr>
          <w:rFonts w:asciiTheme="minorHAnsi" w:hAnsiTheme="minorHAnsi"/>
        </w:rPr>
      </w:pPr>
      <w:r w:rsidRPr="00F00906">
        <w:rPr>
          <w:rFonts w:asciiTheme="minorHAnsi" w:hAnsiTheme="minorHAnsi"/>
          <w:b/>
          <w:bCs/>
        </w:rPr>
        <w:t xml:space="preserve">HWB 3-13a / HWB 4-13a </w:t>
      </w:r>
    </w:p>
    <w:p w:rsidR="00C177F7" w:rsidRPr="00F00906" w:rsidRDefault="00C177F7" w:rsidP="00C177F7">
      <w:pPr>
        <w:pStyle w:val="Default"/>
        <w:rPr>
          <w:rFonts w:asciiTheme="minorHAnsi" w:hAnsiTheme="minorHAnsi"/>
        </w:rPr>
      </w:pPr>
      <w:r w:rsidRPr="00F00906">
        <w:rPr>
          <w:rFonts w:asciiTheme="minorHAnsi" w:hAnsiTheme="minorHAnsi"/>
        </w:rPr>
        <w:t xml:space="preserve">Through contributing my views, time and talents, I play a part in bringing about positive change in my school and wider community. </w:t>
      </w:r>
    </w:p>
    <w:p w:rsidR="00C177F7" w:rsidRPr="00F00906" w:rsidRDefault="00C177F7" w:rsidP="00C177F7">
      <w:pPr>
        <w:pStyle w:val="Default"/>
        <w:rPr>
          <w:rFonts w:asciiTheme="minorHAnsi" w:hAnsiTheme="minorHAnsi"/>
        </w:rPr>
      </w:pPr>
      <w:r w:rsidRPr="00F00906">
        <w:rPr>
          <w:rFonts w:asciiTheme="minorHAnsi" w:hAnsiTheme="minorHAnsi"/>
          <w:b/>
          <w:bCs/>
        </w:rPr>
        <w:t xml:space="preserve">HWB 3-46b / HWB 4-46b </w:t>
      </w:r>
    </w:p>
    <w:p w:rsidR="00C177F7" w:rsidRPr="00F00906" w:rsidRDefault="00C177F7" w:rsidP="00C177F7">
      <w:pPr>
        <w:pStyle w:val="Default"/>
        <w:rPr>
          <w:rFonts w:asciiTheme="minorHAnsi" w:hAnsiTheme="minorHAnsi"/>
        </w:rPr>
      </w:pPr>
      <w:r w:rsidRPr="00F00906">
        <w:rPr>
          <w:rFonts w:asciiTheme="minorHAnsi" w:hAnsiTheme="minorHAnsi"/>
        </w:rPr>
        <w:t xml:space="preserve">I know that popular culture, the media and peer pressure can influence how I feel about myself and the impact this may have on my actions. </w:t>
      </w:r>
    </w:p>
    <w:p w:rsidR="00C177F7" w:rsidRPr="00F00906" w:rsidRDefault="00C177F7" w:rsidP="00C177F7">
      <w:pPr>
        <w:pStyle w:val="Default"/>
        <w:rPr>
          <w:rFonts w:asciiTheme="minorHAnsi" w:hAnsiTheme="minorHAnsi"/>
        </w:rPr>
      </w:pPr>
      <w:r w:rsidRPr="00F00906">
        <w:rPr>
          <w:rFonts w:asciiTheme="minorHAnsi" w:hAnsiTheme="minorHAnsi"/>
          <w:b/>
          <w:bCs/>
        </w:rPr>
        <w:t xml:space="preserve">Children’s Rights: </w:t>
      </w:r>
    </w:p>
    <w:p w:rsidR="00C177F7" w:rsidRPr="00F00906" w:rsidRDefault="00C177F7" w:rsidP="00C177F7">
      <w:pPr>
        <w:pStyle w:val="Default"/>
        <w:rPr>
          <w:rFonts w:asciiTheme="minorHAnsi" w:hAnsiTheme="minorHAnsi"/>
        </w:rPr>
      </w:pPr>
      <w:r w:rsidRPr="00F00906">
        <w:rPr>
          <w:rFonts w:asciiTheme="minorHAnsi" w:hAnsiTheme="minorHAnsi"/>
        </w:rPr>
        <w:t xml:space="preserve">Article 2 states that children have the right to protection against discrimination. </w:t>
      </w:r>
    </w:p>
    <w:p w:rsidR="00C177F7" w:rsidRPr="00F00906" w:rsidRDefault="00C177F7" w:rsidP="00C177F7">
      <w:pPr>
        <w:pStyle w:val="Default"/>
        <w:rPr>
          <w:rFonts w:asciiTheme="minorHAnsi" w:hAnsiTheme="minorHAnsi"/>
        </w:rPr>
      </w:pPr>
      <w:r w:rsidRPr="00F00906">
        <w:rPr>
          <w:rFonts w:asciiTheme="minorHAnsi" w:hAnsiTheme="minorHAnsi"/>
        </w:rPr>
        <w:t xml:space="preserve">Article 29 states that children have the right to an education which encourages them to respect other people’s rights and values. </w:t>
      </w:r>
    </w:p>
    <w:p w:rsidR="00C177F7" w:rsidRPr="00F00906" w:rsidRDefault="00C177F7" w:rsidP="00C177F7">
      <w:pPr>
        <w:pStyle w:val="Default"/>
        <w:rPr>
          <w:rFonts w:asciiTheme="minorHAnsi" w:hAnsiTheme="minorHAnsi"/>
        </w:rPr>
      </w:pPr>
      <w:r w:rsidRPr="00F00906">
        <w:rPr>
          <w:rFonts w:asciiTheme="minorHAnsi" w:hAnsiTheme="minorHAnsi"/>
          <w:b/>
          <w:bCs/>
        </w:rPr>
        <w:t xml:space="preserve">GIRFEC Wellbeing Indicators: </w:t>
      </w:r>
    </w:p>
    <w:p w:rsidR="00C177F7" w:rsidRPr="00F00906" w:rsidRDefault="00C177F7" w:rsidP="00C177F7">
      <w:pPr>
        <w:pStyle w:val="Default"/>
        <w:rPr>
          <w:rFonts w:asciiTheme="minorHAnsi" w:hAnsiTheme="minorHAnsi"/>
        </w:rPr>
      </w:pPr>
      <w:r w:rsidRPr="00F00906">
        <w:rPr>
          <w:rFonts w:asciiTheme="minorHAnsi" w:hAnsiTheme="minorHAnsi"/>
        </w:rPr>
        <w:t xml:space="preserve">Respected, Responsible, Included </w:t>
      </w:r>
    </w:p>
    <w:p w:rsidR="00C177F7" w:rsidRPr="00F00906" w:rsidRDefault="00C177F7" w:rsidP="00C177F7">
      <w:pPr>
        <w:pStyle w:val="Default"/>
        <w:rPr>
          <w:rFonts w:asciiTheme="minorHAnsi" w:hAnsiTheme="minorHAnsi"/>
        </w:rPr>
      </w:pPr>
      <w:r w:rsidRPr="00F00906">
        <w:rPr>
          <w:rFonts w:asciiTheme="minorHAnsi" w:hAnsiTheme="minorHAnsi"/>
          <w:b/>
          <w:bCs/>
        </w:rPr>
        <w:t xml:space="preserve">Preparation: </w:t>
      </w:r>
    </w:p>
    <w:p w:rsidR="00C177F7" w:rsidRPr="00F00906" w:rsidRDefault="003F46FA" w:rsidP="003D571E">
      <w:pPr>
        <w:pStyle w:val="Default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C177F7" w:rsidRPr="00F00906">
        <w:rPr>
          <w:rFonts w:asciiTheme="minorHAnsi" w:hAnsiTheme="minorHAnsi"/>
        </w:rPr>
        <w:t xml:space="preserve">re-written Flipchart Sheets </w:t>
      </w:r>
    </w:p>
    <w:p w:rsidR="00C177F7" w:rsidRPr="00F00906" w:rsidRDefault="00C177F7" w:rsidP="00C177F7">
      <w:pPr>
        <w:pStyle w:val="Default"/>
        <w:rPr>
          <w:rFonts w:asciiTheme="minorHAnsi" w:hAnsiTheme="minorHAnsi"/>
        </w:rPr>
      </w:pPr>
    </w:p>
    <w:p w:rsidR="00C177F7" w:rsidRPr="00F00906" w:rsidRDefault="00C177F7" w:rsidP="00C177F7">
      <w:pPr>
        <w:pStyle w:val="Default"/>
        <w:rPr>
          <w:rFonts w:asciiTheme="minorHAnsi" w:hAnsiTheme="minorHAnsi"/>
        </w:rPr>
      </w:pPr>
      <w:r w:rsidRPr="00F00906">
        <w:rPr>
          <w:rFonts w:asciiTheme="minorHAnsi" w:hAnsiTheme="minorHAnsi"/>
          <w:b/>
          <w:bCs/>
        </w:rPr>
        <w:t xml:space="preserve">Resources: </w:t>
      </w:r>
    </w:p>
    <w:p w:rsidR="00C177F7" w:rsidRPr="00F2643A" w:rsidRDefault="00A03BBF" w:rsidP="00C177F7">
      <w:pPr>
        <w:pStyle w:val="Default"/>
        <w:numPr>
          <w:ilvl w:val="0"/>
          <w:numId w:val="3"/>
        </w:numPr>
        <w:rPr>
          <w:rFonts w:asciiTheme="minorHAnsi" w:hAnsiTheme="minorHAnsi"/>
          <w:color w:val="auto"/>
        </w:rPr>
      </w:pPr>
      <w:r w:rsidRPr="00F2643A">
        <w:rPr>
          <w:rFonts w:asciiTheme="minorHAnsi" w:hAnsiTheme="minorHAnsi"/>
        </w:rPr>
        <w:t xml:space="preserve">2 </w:t>
      </w:r>
      <w:r w:rsidR="003F46FA" w:rsidRPr="00F2643A">
        <w:rPr>
          <w:rFonts w:asciiTheme="minorHAnsi" w:hAnsiTheme="minorHAnsi"/>
        </w:rPr>
        <w:t>p</w:t>
      </w:r>
      <w:r w:rsidR="00C177F7" w:rsidRPr="00F2643A">
        <w:rPr>
          <w:rFonts w:asciiTheme="minorHAnsi" w:hAnsiTheme="minorHAnsi"/>
        </w:rPr>
        <w:t xml:space="preserve">re-written Flipchart Sheets: </w:t>
      </w:r>
      <w:r w:rsidR="00F2643A">
        <w:rPr>
          <w:rFonts w:asciiTheme="minorHAnsi" w:hAnsiTheme="minorHAnsi"/>
        </w:rPr>
        <w:t>G</w:t>
      </w:r>
      <w:r w:rsidR="00C177F7" w:rsidRPr="00F2643A">
        <w:rPr>
          <w:rFonts w:asciiTheme="minorHAnsi" w:hAnsiTheme="minorHAnsi"/>
          <w:color w:val="auto"/>
        </w:rPr>
        <w:t xml:space="preserve">ender Box: </w:t>
      </w:r>
      <w:r w:rsidR="00DB522B" w:rsidRPr="00F2643A">
        <w:rPr>
          <w:rFonts w:asciiTheme="minorHAnsi" w:hAnsiTheme="minorHAnsi"/>
          <w:color w:val="auto"/>
        </w:rPr>
        <w:t>one</w:t>
      </w:r>
      <w:r w:rsidR="00C177F7" w:rsidRPr="00F2643A">
        <w:rPr>
          <w:rFonts w:asciiTheme="minorHAnsi" w:hAnsiTheme="minorHAnsi"/>
          <w:color w:val="auto"/>
        </w:rPr>
        <w:t xml:space="preserve"> </w:t>
      </w:r>
      <w:r w:rsidR="00DB522B" w:rsidRPr="00F2643A">
        <w:rPr>
          <w:rFonts w:asciiTheme="minorHAnsi" w:hAnsiTheme="minorHAnsi"/>
          <w:color w:val="auto"/>
        </w:rPr>
        <w:t>with</w:t>
      </w:r>
      <w:r w:rsidR="00C177F7" w:rsidRPr="00F2643A">
        <w:rPr>
          <w:rFonts w:asciiTheme="minorHAnsi" w:hAnsiTheme="minorHAnsi"/>
          <w:color w:val="auto"/>
        </w:rPr>
        <w:t xml:space="preserve"> female </w:t>
      </w:r>
      <w:r w:rsidR="00DB522B" w:rsidRPr="00F2643A">
        <w:rPr>
          <w:rFonts w:asciiTheme="minorHAnsi" w:hAnsiTheme="minorHAnsi"/>
          <w:color w:val="auto"/>
        </w:rPr>
        <w:t>body outline</w:t>
      </w:r>
      <w:r w:rsidR="00185C72">
        <w:rPr>
          <w:rFonts w:asciiTheme="minorHAnsi" w:hAnsiTheme="minorHAnsi"/>
          <w:color w:val="auto"/>
        </w:rPr>
        <w:t xml:space="preserve"> </w:t>
      </w:r>
      <w:r w:rsidR="00C177F7" w:rsidRPr="00F2643A">
        <w:rPr>
          <w:rFonts w:asciiTheme="minorHAnsi" w:hAnsiTheme="minorHAnsi"/>
          <w:color w:val="auto"/>
        </w:rPr>
        <w:t>and</w:t>
      </w:r>
      <w:r w:rsidR="00DB522B" w:rsidRPr="00F2643A">
        <w:rPr>
          <w:rFonts w:asciiTheme="minorHAnsi" w:hAnsiTheme="minorHAnsi"/>
          <w:color w:val="auto"/>
        </w:rPr>
        <w:t xml:space="preserve"> one with</w:t>
      </w:r>
      <w:r w:rsidR="00C177F7" w:rsidRPr="00F2643A">
        <w:rPr>
          <w:rFonts w:asciiTheme="minorHAnsi" w:hAnsiTheme="minorHAnsi"/>
          <w:color w:val="auto"/>
        </w:rPr>
        <w:t xml:space="preserve"> male</w:t>
      </w:r>
      <w:r w:rsidR="00DB522B" w:rsidRPr="00F2643A">
        <w:rPr>
          <w:rFonts w:asciiTheme="minorHAnsi" w:hAnsiTheme="minorHAnsi"/>
          <w:color w:val="auto"/>
        </w:rPr>
        <w:t xml:space="preserve"> body outline</w:t>
      </w:r>
      <w:r w:rsidR="00185C72">
        <w:rPr>
          <w:rFonts w:asciiTheme="minorHAnsi" w:hAnsiTheme="minorHAnsi"/>
          <w:color w:val="auto"/>
        </w:rPr>
        <w:t xml:space="preserve"> (stick person) i</w:t>
      </w:r>
      <w:r w:rsidRPr="00F2643A">
        <w:rPr>
          <w:rFonts w:asciiTheme="minorHAnsi" w:hAnsiTheme="minorHAnsi"/>
          <w:color w:val="auto"/>
        </w:rPr>
        <w:t xml:space="preserve">nside a box (see </w:t>
      </w:r>
      <w:proofErr w:type="spellStart"/>
      <w:r w:rsidRPr="00F2643A">
        <w:rPr>
          <w:rFonts w:asciiTheme="minorHAnsi" w:hAnsiTheme="minorHAnsi"/>
          <w:color w:val="auto"/>
        </w:rPr>
        <w:t>powerpoint</w:t>
      </w:r>
      <w:proofErr w:type="spellEnd"/>
      <w:r w:rsidRPr="00F2643A">
        <w:rPr>
          <w:rFonts w:asciiTheme="minorHAnsi" w:hAnsiTheme="minorHAnsi"/>
          <w:color w:val="auto"/>
        </w:rPr>
        <w:t xml:space="preserve"> </w:t>
      </w:r>
      <w:r w:rsidR="005E3DB7">
        <w:rPr>
          <w:rFonts w:asciiTheme="minorHAnsi" w:hAnsiTheme="minorHAnsi"/>
          <w:color w:val="auto"/>
        </w:rPr>
        <w:t>6 &amp; 7)</w:t>
      </w:r>
      <w:r w:rsidRPr="00F2643A">
        <w:rPr>
          <w:rFonts w:asciiTheme="minorHAnsi" w:hAnsiTheme="minorHAnsi"/>
          <w:color w:val="auto"/>
        </w:rPr>
        <w:t xml:space="preserve"> </w:t>
      </w:r>
      <w:r w:rsidR="00DB522B" w:rsidRPr="00F2643A">
        <w:rPr>
          <w:rFonts w:asciiTheme="minorHAnsi" w:hAnsiTheme="minorHAnsi"/>
          <w:color w:val="auto"/>
        </w:rPr>
        <w:t>.</w:t>
      </w:r>
    </w:p>
    <w:p w:rsidR="0062080D" w:rsidRPr="0062080D" w:rsidRDefault="00C177F7" w:rsidP="0062080D">
      <w:pPr>
        <w:pStyle w:val="ListParagraph"/>
        <w:numPr>
          <w:ilvl w:val="0"/>
          <w:numId w:val="7"/>
        </w:numPr>
        <w:spacing w:after="0" w:line="259" w:lineRule="auto"/>
        <w:rPr>
          <w:rFonts w:ascii="Calibri" w:hAnsi="Calibri"/>
          <w:sz w:val="24"/>
          <w:szCs w:val="24"/>
        </w:rPr>
      </w:pPr>
      <w:r w:rsidRPr="0062080D">
        <w:t xml:space="preserve">Film clips – Miss Representation </w:t>
      </w:r>
      <w:hyperlink r:id="rId8" w:history="1">
        <w:r w:rsidR="0062080D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https://youtu.be/DvETO91_rqc</w:t>
        </w:r>
      </w:hyperlink>
      <w:r w:rsidR="0062080D">
        <w:t xml:space="preserve"> </w:t>
      </w:r>
      <w:r w:rsidRPr="0062080D">
        <w:t>and Tough Guise</w:t>
      </w:r>
      <w:r w:rsidR="00F2643A" w:rsidRPr="0062080D">
        <w:t xml:space="preserve"> </w:t>
      </w:r>
      <w:hyperlink r:id="rId9" w:history="1">
        <w:r w:rsidR="0062080D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https://youtu.be/PjcqZEJC6bs</w:t>
        </w:r>
      </w:hyperlink>
      <w:r w:rsidR="0062080D" w:rsidRPr="0062080D">
        <w:t xml:space="preserve"> </w:t>
      </w:r>
      <w:r w:rsidR="00F2643A" w:rsidRPr="0062080D">
        <w:t>(also</w:t>
      </w:r>
      <w:r w:rsidRPr="0062080D">
        <w:t xml:space="preserve"> Breaking the Box</w:t>
      </w:r>
      <w:r w:rsidR="0062080D">
        <w:t xml:space="preserve"> </w:t>
      </w:r>
      <w:hyperlink r:id="rId10" w:history="1">
        <w:r w:rsidR="0062080D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https://youtu.be/DvETO91_rqc</w:t>
        </w:r>
      </w:hyperlink>
      <w:r w:rsidRPr="0062080D">
        <w:t xml:space="preserve">, </w:t>
      </w:r>
      <w:r w:rsidRPr="00012D80">
        <w:t>Dash Cam</w:t>
      </w:r>
      <w:r w:rsidR="00FD6313" w:rsidRPr="0062080D">
        <w:t xml:space="preserve"> </w:t>
      </w:r>
      <w:hyperlink r:id="rId11" w:history="1">
        <w:r w:rsidR="00012D80" w:rsidRPr="00012D80">
          <w:rPr>
            <w:color w:val="0000FF"/>
            <w:u w:val="single"/>
            <w:bdr w:val="none" w:sz="0" w:space="0" w:color="auto" w:frame="1"/>
            <w:shd w:val="clear" w:color="auto" w:fill="FFFFFF"/>
          </w:rPr>
          <w:t>https://www.youtube.com/watch?v=8XFBUM8dMqw</w:t>
        </w:r>
      </w:hyperlink>
      <w:r w:rsidR="00012D80">
        <w:t xml:space="preserve"> </w:t>
      </w:r>
      <w:r w:rsidR="00FD6313" w:rsidRPr="0062080D">
        <w:t>can be shown if you have time</w:t>
      </w:r>
      <w:r w:rsidR="00F2643A" w:rsidRPr="0062080D">
        <w:t>)</w:t>
      </w:r>
      <w:r w:rsidRPr="0062080D">
        <w:t xml:space="preserve"> </w:t>
      </w:r>
      <w:r w:rsidR="0062080D" w:rsidRPr="0062080D">
        <w:rPr>
          <w:rFonts w:cstheme="minorHAnsi"/>
        </w:rPr>
        <w:t>(Please note- the animations are not the same images as on the Slides. They may or may not be suitable for your learners. Educators should watch to decide)</w:t>
      </w:r>
    </w:p>
    <w:p w:rsidR="00C177F7" w:rsidRDefault="00D44826" w:rsidP="003D571E">
      <w:pPr>
        <w:pStyle w:val="Default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Marker Pens</w:t>
      </w:r>
    </w:p>
    <w:p w:rsidR="00D44826" w:rsidRPr="00F00906" w:rsidRDefault="00D44826" w:rsidP="00D44826">
      <w:pPr>
        <w:pStyle w:val="Default"/>
        <w:ind w:left="750"/>
        <w:rPr>
          <w:rFonts w:asciiTheme="minorHAnsi" w:hAnsiTheme="minorHAnsi"/>
        </w:rPr>
      </w:pPr>
    </w:p>
    <w:p w:rsidR="00C177F7" w:rsidRPr="00F00906" w:rsidRDefault="00C177F7" w:rsidP="00C177F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00906">
        <w:rPr>
          <w:rFonts w:cs="Arial"/>
          <w:b/>
          <w:bCs/>
          <w:color w:val="000000"/>
          <w:sz w:val="24"/>
          <w:szCs w:val="24"/>
        </w:rPr>
        <w:t xml:space="preserve">Introduction </w:t>
      </w:r>
    </w:p>
    <w:p w:rsidR="00C177F7" w:rsidRPr="00F00906" w:rsidRDefault="00C177F7" w:rsidP="00C177F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F00906">
        <w:rPr>
          <w:rFonts w:cs="Calibri"/>
          <w:color w:val="000000"/>
          <w:sz w:val="24"/>
          <w:szCs w:val="24"/>
        </w:rPr>
        <w:t xml:space="preserve">Recap key learning from </w:t>
      </w:r>
      <w:r w:rsidR="00A03BBF">
        <w:rPr>
          <w:rFonts w:cs="Calibri"/>
          <w:color w:val="000000"/>
          <w:sz w:val="24"/>
          <w:szCs w:val="24"/>
        </w:rPr>
        <w:t xml:space="preserve">the last </w:t>
      </w:r>
      <w:r w:rsidRPr="00F00906">
        <w:rPr>
          <w:rFonts w:cs="Calibri"/>
          <w:color w:val="000000"/>
          <w:sz w:val="24"/>
          <w:szCs w:val="24"/>
        </w:rPr>
        <w:t xml:space="preserve">session regarding what we mean when we talk about a Bystander, and different types of abuse and respect in relationships. </w:t>
      </w:r>
    </w:p>
    <w:p w:rsidR="00C177F7" w:rsidRDefault="00C177F7" w:rsidP="00C177F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F00906">
        <w:rPr>
          <w:rFonts w:cs="Calibri"/>
          <w:color w:val="000000"/>
          <w:sz w:val="24"/>
          <w:szCs w:val="24"/>
        </w:rPr>
        <w:t>Recap the Group Agreement so you all remember how yo</w:t>
      </w:r>
      <w:r w:rsidR="00CC279D">
        <w:rPr>
          <w:rFonts w:cs="Calibri"/>
          <w:color w:val="000000"/>
          <w:sz w:val="24"/>
          <w:szCs w:val="24"/>
        </w:rPr>
        <w:t>u have agreed to work together.</w:t>
      </w:r>
    </w:p>
    <w:p w:rsidR="00CC279D" w:rsidRPr="00F00906" w:rsidRDefault="00CC279D" w:rsidP="00C177F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A03BBF" w:rsidRDefault="00A03BBF" w:rsidP="00C177F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</w:p>
    <w:p w:rsidR="00F2643A" w:rsidRDefault="00F2643A" w:rsidP="00C177F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</w:p>
    <w:p w:rsidR="00FD6313" w:rsidRDefault="00FD6313" w:rsidP="00C177F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</w:p>
    <w:p w:rsidR="00A06D0A" w:rsidRDefault="00A06D0A" w:rsidP="00C177F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</w:p>
    <w:p w:rsidR="00A06D0A" w:rsidRDefault="00A06D0A" w:rsidP="00C177F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</w:p>
    <w:p w:rsidR="00A06D0A" w:rsidRDefault="00A06D0A" w:rsidP="00C177F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</w:p>
    <w:p w:rsidR="00F2643A" w:rsidRDefault="00F2643A" w:rsidP="00C177F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</w:p>
    <w:p w:rsidR="00A03BBF" w:rsidRDefault="00F2643A" w:rsidP="00A06D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00000"/>
          <w:sz w:val="56"/>
          <w:szCs w:val="56"/>
        </w:rPr>
      </w:pPr>
      <w:r w:rsidRPr="00A06D0A">
        <w:rPr>
          <w:rFonts w:ascii="Arial" w:hAnsi="Arial" w:cs="Arial"/>
          <w:b/>
          <w:bCs/>
          <w:color w:val="C00000"/>
          <w:sz w:val="56"/>
          <w:szCs w:val="56"/>
        </w:rPr>
        <w:t>Ice breaker</w:t>
      </w:r>
    </w:p>
    <w:p w:rsidR="00A06D0A" w:rsidRPr="00A06D0A" w:rsidRDefault="00A06D0A" w:rsidP="00A06D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00000"/>
          <w:sz w:val="56"/>
          <w:szCs w:val="56"/>
        </w:rPr>
      </w:pPr>
    </w:p>
    <w:p w:rsidR="00A03BBF" w:rsidRPr="00F2643A" w:rsidRDefault="00F2643A" w:rsidP="00C177F7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Fun </w:t>
      </w:r>
      <w:r w:rsidRPr="00F2643A">
        <w:rPr>
          <w:rFonts w:cs="Arial"/>
          <w:bCs/>
          <w:color w:val="000000"/>
          <w:sz w:val="24"/>
          <w:szCs w:val="24"/>
        </w:rPr>
        <w:t xml:space="preserve">Agree / Disagree game to introduce the topic </w:t>
      </w:r>
      <w:r>
        <w:rPr>
          <w:rFonts w:cs="Arial"/>
          <w:bCs/>
          <w:color w:val="000000"/>
          <w:sz w:val="24"/>
          <w:szCs w:val="24"/>
        </w:rPr>
        <w:t xml:space="preserve">of Gender roles. </w:t>
      </w:r>
    </w:p>
    <w:p w:rsidR="00A03BBF" w:rsidRDefault="00A03BBF" w:rsidP="00C177F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</w:p>
    <w:p w:rsidR="00F2643A" w:rsidRPr="00F2643A" w:rsidRDefault="00F2643A" w:rsidP="00C177F7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4"/>
          <w:szCs w:val="24"/>
        </w:rPr>
      </w:pPr>
      <w:r w:rsidRPr="00F2643A">
        <w:rPr>
          <w:rFonts w:cs="Arial"/>
          <w:bCs/>
          <w:color w:val="000000"/>
          <w:sz w:val="24"/>
          <w:szCs w:val="24"/>
        </w:rPr>
        <w:t>Place two signs- one with Agree , the other</w:t>
      </w:r>
      <w:r>
        <w:rPr>
          <w:rFonts w:cs="Arial"/>
          <w:bCs/>
          <w:color w:val="000000"/>
          <w:sz w:val="24"/>
          <w:szCs w:val="24"/>
        </w:rPr>
        <w:t xml:space="preserve"> </w:t>
      </w:r>
      <w:r w:rsidRPr="00F2643A">
        <w:rPr>
          <w:rFonts w:cs="Arial"/>
          <w:bCs/>
          <w:color w:val="000000"/>
          <w:sz w:val="24"/>
          <w:szCs w:val="24"/>
        </w:rPr>
        <w:t>with Disagree, on opposite ends of the classroom.</w:t>
      </w:r>
    </w:p>
    <w:p w:rsidR="00F2643A" w:rsidRDefault="00F2643A" w:rsidP="00C177F7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4"/>
          <w:szCs w:val="24"/>
        </w:rPr>
      </w:pPr>
      <w:r w:rsidRPr="00F2643A">
        <w:rPr>
          <w:rFonts w:cs="Arial"/>
          <w:bCs/>
          <w:color w:val="000000"/>
          <w:sz w:val="24"/>
          <w:szCs w:val="24"/>
        </w:rPr>
        <w:t>Read out the statements. Ask students to move to the Agree or Disagree signs</w:t>
      </w:r>
      <w:r>
        <w:rPr>
          <w:rFonts w:cs="Arial"/>
          <w:bCs/>
          <w:color w:val="000000"/>
          <w:sz w:val="24"/>
          <w:szCs w:val="24"/>
        </w:rPr>
        <w:t>.</w:t>
      </w:r>
    </w:p>
    <w:p w:rsidR="00F2643A" w:rsidRDefault="00F2643A" w:rsidP="00C177F7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4"/>
          <w:szCs w:val="24"/>
        </w:rPr>
      </w:pPr>
    </w:p>
    <w:p w:rsidR="00F2643A" w:rsidRPr="00F2643A" w:rsidRDefault="00F2643A" w:rsidP="00C177F7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2643A" w:rsidTr="00F2643A">
        <w:tc>
          <w:tcPr>
            <w:tcW w:w="10420" w:type="dxa"/>
          </w:tcPr>
          <w:p w:rsidR="00F2643A" w:rsidRDefault="00B57259" w:rsidP="00B5725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Cs/>
                <w:color w:val="000000"/>
                <w:sz w:val="28"/>
                <w:szCs w:val="28"/>
              </w:rPr>
              <w:t xml:space="preserve">Boys are naughtier than girls in school.  </w:t>
            </w:r>
          </w:p>
        </w:tc>
      </w:tr>
      <w:tr w:rsidR="00F2643A" w:rsidTr="00F2643A">
        <w:tc>
          <w:tcPr>
            <w:tcW w:w="10420" w:type="dxa"/>
          </w:tcPr>
          <w:p w:rsidR="00F2643A" w:rsidRDefault="00F2643A" w:rsidP="00C177F7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Cs/>
                <w:color w:val="000000"/>
                <w:sz w:val="28"/>
                <w:szCs w:val="28"/>
              </w:rPr>
              <w:t>Men can’t dance.</w:t>
            </w:r>
          </w:p>
        </w:tc>
      </w:tr>
      <w:tr w:rsidR="00F2643A" w:rsidTr="00F2643A">
        <w:tc>
          <w:tcPr>
            <w:tcW w:w="10420" w:type="dxa"/>
          </w:tcPr>
          <w:p w:rsidR="00F2643A" w:rsidRDefault="00F2643A" w:rsidP="00C177F7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Cs/>
                <w:color w:val="000000"/>
                <w:sz w:val="28"/>
                <w:szCs w:val="28"/>
              </w:rPr>
              <w:t>Girls can’t play football.</w:t>
            </w:r>
          </w:p>
        </w:tc>
      </w:tr>
      <w:tr w:rsidR="00F2643A" w:rsidTr="00F2643A">
        <w:tc>
          <w:tcPr>
            <w:tcW w:w="10420" w:type="dxa"/>
          </w:tcPr>
          <w:p w:rsidR="00F2643A" w:rsidRDefault="00F2643A" w:rsidP="00F2643A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Cs/>
                <w:color w:val="000000"/>
                <w:sz w:val="28"/>
                <w:szCs w:val="28"/>
              </w:rPr>
              <w:t>Men earn more money than women.</w:t>
            </w:r>
          </w:p>
        </w:tc>
      </w:tr>
      <w:tr w:rsidR="00F2643A" w:rsidTr="00F2643A">
        <w:tc>
          <w:tcPr>
            <w:tcW w:w="10420" w:type="dxa"/>
          </w:tcPr>
          <w:p w:rsidR="00F2643A" w:rsidRDefault="00F2643A" w:rsidP="00C177F7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Cs/>
                <w:color w:val="000000"/>
                <w:sz w:val="28"/>
                <w:szCs w:val="28"/>
              </w:rPr>
              <w:t>Woman are better drivers than men.</w:t>
            </w:r>
          </w:p>
        </w:tc>
      </w:tr>
      <w:tr w:rsidR="00F2643A" w:rsidTr="00F2643A">
        <w:tc>
          <w:tcPr>
            <w:tcW w:w="10420" w:type="dxa"/>
          </w:tcPr>
          <w:p w:rsidR="00F2643A" w:rsidRDefault="00F2643A" w:rsidP="00FD6313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Cs/>
                <w:color w:val="000000"/>
                <w:sz w:val="28"/>
                <w:szCs w:val="28"/>
              </w:rPr>
              <w:t xml:space="preserve">It is not safe for </w:t>
            </w:r>
            <w:r w:rsidR="00FD6313">
              <w:rPr>
                <w:rFonts w:cs="Arial"/>
                <w:bCs/>
                <w:color w:val="000000"/>
                <w:sz w:val="28"/>
                <w:szCs w:val="28"/>
              </w:rPr>
              <w:t>women</w:t>
            </w:r>
            <w:r>
              <w:rPr>
                <w:rFonts w:cs="Arial"/>
                <w:bCs/>
                <w:color w:val="000000"/>
                <w:sz w:val="28"/>
                <w:szCs w:val="28"/>
              </w:rPr>
              <w:t xml:space="preserve"> to join the army.</w:t>
            </w:r>
          </w:p>
        </w:tc>
      </w:tr>
      <w:tr w:rsidR="00F2643A" w:rsidTr="00F2643A">
        <w:tc>
          <w:tcPr>
            <w:tcW w:w="10420" w:type="dxa"/>
          </w:tcPr>
          <w:p w:rsidR="00F2643A" w:rsidRDefault="00F2643A" w:rsidP="00C177F7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Cs/>
                <w:color w:val="000000"/>
                <w:sz w:val="28"/>
                <w:szCs w:val="28"/>
              </w:rPr>
              <w:t>Men don’t know how to look after a baby.</w:t>
            </w:r>
          </w:p>
        </w:tc>
      </w:tr>
      <w:tr w:rsidR="00F2643A" w:rsidTr="00F2643A">
        <w:tc>
          <w:tcPr>
            <w:tcW w:w="10420" w:type="dxa"/>
          </w:tcPr>
          <w:p w:rsidR="00F2643A" w:rsidRDefault="00B57259" w:rsidP="00B57259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Cs/>
                <w:color w:val="000000"/>
                <w:sz w:val="28"/>
                <w:szCs w:val="28"/>
              </w:rPr>
              <w:t>Boys shouldn’t cry.</w:t>
            </w:r>
          </w:p>
        </w:tc>
      </w:tr>
    </w:tbl>
    <w:p w:rsidR="00F2643A" w:rsidRDefault="00F2643A" w:rsidP="00C177F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</w:p>
    <w:p w:rsidR="00A06D0A" w:rsidRDefault="00A06D0A" w:rsidP="00C177F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</w:p>
    <w:p w:rsidR="00A06D0A" w:rsidRDefault="00A06D0A" w:rsidP="00C177F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</w:p>
    <w:p w:rsidR="00A06D0A" w:rsidRDefault="00A06D0A" w:rsidP="00C177F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</w:p>
    <w:p w:rsidR="00A06D0A" w:rsidRDefault="00A06D0A" w:rsidP="00C177F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</w:p>
    <w:p w:rsidR="00A06D0A" w:rsidRDefault="00A06D0A" w:rsidP="00C177F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</w:p>
    <w:p w:rsidR="00A06D0A" w:rsidRDefault="00A06D0A" w:rsidP="00C177F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</w:p>
    <w:p w:rsidR="00A06D0A" w:rsidRDefault="00A06D0A" w:rsidP="00C177F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</w:p>
    <w:p w:rsidR="00A06D0A" w:rsidRDefault="00A06D0A" w:rsidP="00C177F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</w:p>
    <w:p w:rsidR="00A06D0A" w:rsidRDefault="00A06D0A" w:rsidP="00C177F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</w:p>
    <w:p w:rsidR="00A06D0A" w:rsidRDefault="00A06D0A" w:rsidP="00C177F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</w:p>
    <w:p w:rsidR="00A06D0A" w:rsidRDefault="00A06D0A" w:rsidP="00C177F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</w:p>
    <w:p w:rsidR="00A06D0A" w:rsidRDefault="00A06D0A" w:rsidP="00C177F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</w:p>
    <w:p w:rsidR="00A06D0A" w:rsidRDefault="00A06D0A" w:rsidP="00C177F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</w:p>
    <w:p w:rsidR="00A06D0A" w:rsidRDefault="00A06D0A" w:rsidP="00C177F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</w:p>
    <w:p w:rsidR="00A06D0A" w:rsidRDefault="00A06D0A" w:rsidP="00C177F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</w:p>
    <w:p w:rsidR="00A06D0A" w:rsidRDefault="00A06D0A" w:rsidP="00C177F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</w:p>
    <w:p w:rsidR="00A06D0A" w:rsidRDefault="00A06D0A" w:rsidP="00C177F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</w:p>
    <w:p w:rsidR="00A06D0A" w:rsidRDefault="00A06D0A" w:rsidP="00C177F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</w:p>
    <w:p w:rsidR="00A06D0A" w:rsidRDefault="00A06D0A" w:rsidP="00C177F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</w:p>
    <w:p w:rsidR="00A06D0A" w:rsidRDefault="00A06D0A" w:rsidP="00C177F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</w:p>
    <w:p w:rsidR="00A06D0A" w:rsidRDefault="00A06D0A" w:rsidP="00C177F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</w:p>
    <w:p w:rsidR="00A06D0A" w:rsidRDefault="00A06D0A" w:rsidP="00C177F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</w:p>
    <w:p w:rsidR="00A06D0A" w:rsidRDefault="00A06D0A" w:rsidP="00C177F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</w:p>
    <w:p w:rsidR="00A06D0A" w:rsidRDefault="00A06D0A" w:rsidP="00C177F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8"/>
          <w:szCs w:val="28"/>
        </w:rPr>
      </w:pPr>
    </w:p>
    <w:p w:rsidR="00C177F7" w:rsidRPr="00A06D0A" w:rsidRDefault="003A1CD9" w:rsidP="00A06D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00000"/>
          <w:sz w:val="56"/>
          <w:szCs w:val="56"/>
        </w:rPr>
      </w:pPr>
      <w:r w:rsidRPr="00A06D0A">
        <w:rPr>
          <w:rFonts w:ascii="Arial" w:hAnsi="Arial" w:cs="Arial"/>
          <w:b/>
          <w:bCs/>
          <w:color w:val="C00000"/>
          <w:sz w:val="56"/>
          <w:szCs w:val="56"/>
        </w:rPr>
        <w:t>G</w:t>
      </w:r>
      <w:r w:rsidR="00C177F7" w:rsidRPr="00A06D0A">
        <w:rPr>
          <w:rFonts w:ascii="Arial" w:hAnsi="Arial" w:cs="Arial"/>
          <w:b/>
          <w:bCs/>
          <w:color w:val="C00000"/>
          <w:sz w:val="56"/>
          <w:szCs w:val="56"/>
        </w:rPr>
        <w:t>ender Box</w:t>
      </w:r>
    </w:p>
    <w:p w:rsidR="00A06D0A" w:rsidRDefault="00A06D0A" w:rsidP="00C177F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D6313" w:rsidRPr="00FD6313" w:rsidRDefault="00FD6313" w:rsidP="00C177F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D6313">
        <w:rPr>
          <w:rFonts w:cs="Arial"/>
          <w:color w:val="000000"/>
          <w:sz w:val="24"/>
          <w:szCs w:val="24"/>
        </w:rPr>
        <w:t xml:space="preserve">Use the </w:t>
      </w:r>
      <w:proofErr w:type="spellStart"/>
      <w:r w:rsidRPr="00FD6313">
        <w:rPr>
          <w:rFonts w:cs="Arial"/>
          <w:color w:val="000000"/>
          <w:sz w:val="24"/>
          <w:szCs w:val="24"/>
        </w:rPr>
        <w:t>Powerpoint</w:t>
      </w:r>
      <w:proofErr w:type="spellEnd"/>
      <w:r w:rsidRPr="00FD6313">
        <w:rPr>
          <w:rFonts w:cs="Arial"/>
          <w:color w:val="000000"/>
          <w:sz w:val="24"/>
          <w:szCs w:val="24"/>
        </w:rPr>
        <w:t xml:space="preserve">. </w:t>
      </w:r>
    </w:p>
    <w:p w:rsidR="00C177F7" w:rsidRPr="00271E41" w:rsidRDefault="00FD6313" w:rsidP="00C177F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Arial"/>
          <w:color w:val="000000"/>
          <w:sz w:val="28"/>
          <w:szCs w:val="28"/>
        </w:rPr>
        <w:t>w</w:t>
      </w:r>
      <w:r w:rsidR="00C177F7" w:rsidRPr="00271E41">
        <w:rPr>
          <w:rFonts w:cs="Calibri"/>
          <w:bCs/>
          <w:color w:val="000000"/>
          <w:sz w:val="24"/>
          <w:szCs w:val="24"/>
        </w:rPr>
        <w:t xml:space="preserve">e’re going to do an activity which illustrates how images and language can be used to control how we behave as boys and girls and place unfair and </w:t>
      </w:r>
      <w:r w:rsidR="00A50592">
        <w:rPr>
          <w:rFonts w:cs="Calibri"/>
          <w:bCs/>
          <w:color w:val="000000"/>
          <w:sz w:val="24"/>
          <w:szCs w:val="24"/>
        </w:rPr>
        <w:t>unrealistic expectations on us.</w:t>
      </w:r>
    </w:p>
    <w:p w:rsidR="00C177F7" w:rsidRPr="00F00906" w:rsidRDefault="00553F19" w:rsidP="00C177F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Using </w:t>
      </w:r>
      <w:r w:rsidR="00FD6313">
        <w:rPr>
          <w:rFonts w:cs="Calibri"/>
          <w:color w:val="000000"/>
          <w:sz w:val="24"/>
          <w:szCs w:val="24"/>
        </w:rPr>
        <w:t>slide</w:t>
      </w:r>
      <w:r w:rsidR="00AC76A8">
        <w:rPr>
          <w:rFonts w:cs="Calibri"/>
          <w:color w:val="000000"/>
          <w:sz w:val="24"/>
          <w:szCs w:val="24"/>
        </w:rPr>
        <w:t xml:space="preserve"> 2</w:t>
      </w:r>
      <w:r>
        <w:rPr>
          <w:rFonts w:cs="Calibri"/>
          <w:color w:val="000000"/>
          <w:sz w:val="24"/>
          <w:szCs w:val="24"/>
        </w:rPr>
        <w:t>, a</w:t>
      </w:r>
      <w:r w:rsidR="00271E41">
        <w:rPr>
          <w:rFonts w:cs="Calibri"/>
          <w:color w:val="000000"/>
          <w:sz w:val="24"/>
          <w:szCs w:val="24"/>
        </w:rPr>
        <w:t>sk the group:</w:t>
      </w:r>
    </w:p>
    <w:p w:rsidR="00271E41" w:rsidRPr="00977E54" w:rsidRDefault="00271E41" w:rsidP="00271E4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Calibri"/>
          <w:bCs/>
          <w:color w:val="FF0000"/>
          <w:sz w:val="24"/>
          <w:szCs w:val="24"/>
        </w:rPr>
      </w:pPr>
    </w:p>
    <w:p w:rsidR="00EB3E92" w:rsidRDefault="00C177F7" w:rsidP="00EB3E9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EB3E92">
        <w:rPr>
          <w:rFonts w:cs="Calibri"/>
          <w:b/>
          <w:bCs/>
          <w:sz w:val="24"/>
          <w:szCs w:val="24"/>
        </w:rPr>
        <w:t>The world around us shapes how we behave and react.</w:t>
      </w:r>
    </w:p>
    <w:p w:rsidR="00C177F7" w:rsidRPr="00A03BBF" w:rsidRDefault="00C177F7" w:rsidP="00EB3E92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A03BBF">
        <w:rPr>
          <w:rFonts w:cs="Calibri"/>
          <w:b/>
          <w:bCs/>
          <w:sz w:val="24"/>
          <w:szCs w:val="24"/>
        </w:rPr>
        <w:t>Where do we get our messages about what boys and girls should look like?</w:t>
      </w:r>
      <w:r w:rsidR="00EB3E92">
        <w:rPr>
          <w:rFonts w:cs="Calibri"/>
          <w:b/>
          <w:bCs/>
          <w:sz w:val="24"/>
          <w:szCs w:val="24"/>
        </w:rPr>
        <w:t xml:space="preserve"> </w:t>
      </w:r>
      <w:r w:rsidR="00EB3E92">
        <w:rPr>
          <w:rFonts w:cs="Calibri"/>
          <w:bCs/>
          <w:sz w:val="24"/>
          <w:szCs w:val="24"/>
        </w:rPr>
        <w:t>F</w:t>
      </w:r>
      <w:r w:rsidRPr="00A03BBF">
        <w:rPr>
          <w:rFonts w:cs="Calibri"/>
          <w:bCs/>
          <w:sz w:val="24"/>
          <w:szCs w:val="24"/>
        </w:rPr>
        <w:t>lipchart these</w:t>
      </w:r>
      <w:r w:rsidR="00271E41" w:rsidRPr="00A03BBF">
        <w:rPr>
          <w:rFonts w:cs="Calibri"/>
          <w:bCs/>
          <w:sz w:val="24"/>
          <w:szCs w:val="24"/>
        </w:rPr>
        <w:t>.</w:t>
      </w:r>
    </w:p>
    <w:p w:rsidR="00EB3E92" w:rsidRDefault="00EB3E92" w:rsidP="00EB3E9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EB3E92" w:rsidRDefault="00EB3E92" w:rsidP="00C36F8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F00906">
        <w:rPr>
          <w:rFonts w:cs="Calibri"/>
          <w:color w:val="000000"/>
          <w:sz w:val="24"/>
          <w:szCs w:val="24"/>
        </w:rPr>
        <w:t>They come from a wide range of people/things/parents/carers/friends/celebrities etc.</w:t>
      </w:r>
      <w:r>
        <w:rPr>
          <w:rFonts w:cs="Calibri"/>
          <w:color w:val="000000"/>
          <w:sz w:val="24"/>
          <w:szCs w:val="24"/>
        </w:rPr>
        <w:t xml:space="preserve"> </w:t>
      </w:r>
      <w:r w:rsidRPr="00F00906">
        <w:rPr>
          <w:rFonts w:cs="Calibri"/>
          <w:color w:val="000000"/>
          <w:sz w:val="24"/>
          <w:szCs w:val="24"/>
        </w:rPr>
        <w:t xml:space="preserve"> You are looking for media to come through as one way in whic</w:t>
      </w:r>
      <w:r>
        <w:rPr>
          <w:rFonts w:cs="Calibri"/>
          <w:color w:val="000000"/>
          <w:sz w:val="24"/>
          <w:szCs w:val="24"/>
        </w:rPr>
        <w:t>h these messages are delivered.</w:t>
      </w:r>
    </w:p>
    <w:p w:rsidR="00EB3E92" w:rsidRDefault="00EB3E92" w:rsidP="00C36F8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C177F7" w:rsidRDefault="00553F19" w:rsidP="00C177F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Cs/>
          <w:sz w:val="24"/>
          <w:szCs w:val="24"/>
        </w:rPr>
        <w:t>(</w:t>
      </w:r>
      <w:r w:rsidR="00FD6313">
        <w:rPr>
          <w:rFonts w:cs="Calibri"/>
          <w:bCs/>
          <w:sz w:val="24"/>
          <w:szCs w:val="24"/>
        </w:rPr>
        <w:t>Slide</w:t>
      </w:r>
      <w:r w:rsidRPr="00553F19">
        <w:rPr>
          <w:rFonts w:cs="Calibri"/>
          <w:bCs/>
          <w:sz w:val="24"/>
          <w:szCs w:val="24"/>
        </w:rPr>
        <w:t xml:space="preserve">  </w:t>
      </w:r>
      <w:r>
        <w:rPr>
          <w:rFonts w:cs="Calibri"/>
          <w:bCs/>
          <w:sz w:val="24"/>
          <w:szCs w:val="24"/>
        </w:rPr>
        <w:t>3</w:t>
      </w:r>
      <w:r w:rsidR="00FD6313">
        <w:rPr>
          <w:rFonts w:cs="Calibri"/>
          <w:bCs/>
          <w:sz w:val="24"/>
          <w:szCs w:val="24"/>
        </w:rPr>
        <w:t>)</w:t>
      </w:r>
      <w:r>
        <w:rPr>
          <w:rFonts w:cs="Calibri"/>
          <w:b/>
          <w:bCs/>
          <w:sz w:val="24"/>
          <w:szCs w:val="24"/>
        </w:rPr>
        <w:t xml:space="preserve"> </w:t>
      </w:r>
      <w:r w:rsidR="00A03BBF" w:rsidRPr="00A03BBF">
        <w:rPr>
          <w:rFonts w:cs="Calibri"/>
          <w:b/>
          <w:bCs/>
          <w:sz w:val="24"/>
          <w:szCs w:val="24"/>
        </w:rPr>
        <w:t>What are the</w:t>
      </w:r>
      <w:r w:rsidR="00C177F7" w:rsidRPr="00A03BBF">
        <w:rPr>
          <w:rFonts w:cs="Calibri"/>
          <w:b/>
          <w:bCs/>
          <w:sz w:val="24"/>
          <w:szCs w:val="24"/>
        </w:rPr>
        <w:t xml:space="preserve"> messages </w:t>
      </w:r>
      <w:r w:rsidR="00A03BBF">
        <w:rPr>
          <w:rFonts w:cs="Calibri"/>
          <w:b/>
          <w:bCs/>
          <w:sz w:val="24"/>
          <w:szCs w:val="24"/>
        </w:rPr>
        <w:t xml:space="preserve">we get </w:t>
      </w:r>
      <w:r w:rsidR="00C177F7" w:rsidRPr="00A03BBF">
        <w:rPr>
          <w:rFonts w:cs="Calibri"/>
          <w:b/>
          <w:bCs/>
          <w:sz w:val="24"/>
          <w:szCs w:val="24"/>
        </w:rPr>
        <w:t>ab</w:t>
      </w:r>
      <w:r w:rsidR="00A50592" w:rsidRPr="00A03BBF">
        <w:rPr>
          <w:rFonts w:cs="Calibri"/>
          <w:b/>
          <w:bCs/>
          <w:sz w:val="24"/>
          <w:szCs w:val="24"/>
        </w:rPr>
        <w:t>out how boys and</w:t>
      </w:r>
      <w:r w:rsidR="00A03BBF">
        <w:rPr>
          <w:rFonts w:cs="Calibri"/>
          <w:b/>
          <w:bCs/>
          <w:sz w:val="24"/>
          <w:szCs w:val="24"/>
        </w:rPr>
        <w:t xml:space="preserve"> girls</w:t>
      </w:r>
      <w:r w:rsidR="00A50592" w:rsidRPr="00A03BBF">
        <w:rPr>
          <w:rFonts w:cs="Calibri"/>
          <w:b/>
          <w:bCs/>
          <w:sz w:val="24"/>
          <w:szCs w:val="24"/>
        </w:rPr>
        <w:t xml:space="preserve"> should behave?</w:t>
      </w:r>
      <w:r w:rsidR="00EB3E92">
        <w:rPr>
          <w:rFonts w:cs="Calibri"/>
          <w:b/>
          <w:bCs/>
          <w:sz w:val="24"/>
          <w:szCs w:val="24"/>
        </w:rPr>
        <w:t xml:space="preserve"> </w:t>
      </w:r>
      <w:r w:rsidR="00EB3E92" w:rsidRPr="00EB3E92">
        <w:rPr>
          <w:rFonts w:cs="Calibri"/>
          <w:bCs/>
          <w:sz w:val="24"/>
          <w:szCs w:val="24"/>
        </w:rPr>
        <w:t>A</w:t>
      </w:r>
      <w:r w:rsidR="00C177F7" w:rsidRPr="00A03BBF">
        <w:rPr>
          <w:rFonts w:cs="Calibri"/>
          <w:sz w:val="24"/>
          <w:szCs w:val="24"/>
        </w:rPr>
        <w:t xml:space="preserve">dd any answers to the </w:t>
      </w:r>
      <w:r w:rsidR="00A03BBF">
        <w:rPr>
          <w:rFonts w:cs="Calibri"/>
          <w:sz w:val="24"/>
          <w:szCs w:val="24"/>
        </w:rPr>
        <w:t>f</w:t>
      </w:r>
      <w:r w:rsidR="00C177F7" w:rsidRPr="00A03BBF">
        <w:rPr>
          <w:rFonts w:cs="Calibri"/>
          <w:sz w:val="24"/>
          <w:szCs w:val="24"/>
        </w:rPr>
        <w:t>lipchart</w:t>
      </w:r>
      <w:r w:rsidR="00C177F7" w:rsidRPr="00977E54">
        <w:rPr>
          <w:rFonts w:cs="Calibri"/>
          <w:b/>
          <w:sz w:val="24"/>
          <w:szCs w:val="24"/>
        </w:rPr>
        <w:t>.</w:t>
      </w:r>
    </w:p>
    <w:p w:rsidR="00EB3E92" w:rsidRPr="00EB3E92" w:rsidRDefault="00EB3E92" w:rsidP="00C177F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B3E92">
        <w:rPr>
          <w:rFonts w:cs="Calibri"/>
          <w:sz w:val="24"/>
          <w:szCs w:val="24"/>
        </w:rPr>
        <w:t xml:space="preserve">Explore </w:t>
      </w:r>
      <w:r w:rsidR="00AC76A8">
        <w:rPr>
          <w:rFonts w:cs="Calibri"/>
          <w:sz w:val="24"/>
          <w:szCs w:val="24"/>
        </w:rPr>
        <w:t xml:space="preserve">ideas, e.g. </w:t>
      </w:r>
      <w:r w:rsidRPr="00EB3E92">
        <w:rPr>
          <w:rFonts w:cs="Calibri"/>
          <w:sz w:val="24"/>
          <w:szCs w:val="24"/>
        </w:rPr>
        <w:t>girls playing with dolls, boys playing football</w:t>
      </w:r>
      <w:r>
        <w:rPr>
          <w:rFonts w:cs="Calibri"/>
          <w:sz w:val="24"/>
          <w:szCs w:val="24"/>
        </w:rPr>
        <w:t>, girls being quiet and polite, boys being noisy and cheeky</w:t>
      </w:r>
      <w:r w:rsidR="00AC76A8">
        <w:rPr>
          <w:rFonts w:cs="Calibri"/>
          <w:sz w:val="24"/>
          <w:szCs w:val="24"/>
        </w:rPr>
        <w:t xml:space="preserve"> etc</w:t>
      </w:r>
      <w:r>
        <w:rPr>
          <w:rFonts w:cs="Calibri"/>
          <w:sz w:val="24"/>
          <w:szCs w:val="24"/>
        </w:rPr>
        <w:t>.</w:t>
      </w:r>
    </w:p>
    <w:p w:rsidR="00A5680D" w:rsidRPr="00F00906" w:rsidRDefault="00A5680D" w:rsidP="00C177F7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</w:p>
    <w:p w:rsidR="00C177F7" w:rsidRPr="00F00906" w:rsidRDefault="00C177F7" w:rsidP="00C177F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F00906">
        <w:rPr>
          <w:rFonts w:cs="Calibri"/>
          <w:b/>
          <w:bCs/>
          <w:color w:val="000000"/>
          <w:sz w:val="24"/>
          <w:szCs w:val="24"/>
        </w:rPr>
        <w:t xml:space="preserve">What types of media are there? </w:t>
      </w:r>
      <w:r w:rsidR="00AD5D11">
        <w:rPr>
          <w:rFonts w:cs="Calibri"/>
          <w:b/>
          <w:bCs/>
          <w:color w:val="000000"/>
          <w:sz w:val="24"/>
          <w:szCs w:val="24"/>
        </w:rPr>
        <w:t xml:space="preserve"> </w:t>
      </w:r>
      <w:r w:rsidR="00A50592">
        <w:rPr>
          <w:rFonts w:cs="Calibri"/>
          <w:color w:val="000000"/>
          <w:sz w:val="24"/>
          <w:szCs w:val="24"/>
        </w:rPr>
        <w:t>Music, TV, computer games etc.</w:t>
      </w:r>
    </w:p>
    <w:p w:rsidR="00C36F81" w:rsidRDefault="00C36F81" w:rsidP="00C177F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EB3E92" w:rsidRDefault="00C177F7" w:rsidP="00EB3E9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EB3E92">
        <w:rPr>
          <w:rFonts w:cs="Calibri"/>
          <w:sz w:val="24"/>
          <w:szCs w:val="24"/>
        </w:rPr>
        <w:t xml:space="preserve">Tell the group you’re </w:t>
      </w:r>
      <w:r w:rsidRPr="00EB3E92">
        <w:rPr>
          <w:rFonts w:cs="Calibri"/>
          <w:bCs/>
          <w:sz w:val="24"/>
          <w:szCs w:val="24"/>
        </w:rPr>
        <w:t>now going to show a couple of short film clips which highlight how men and women are portrayed in the media.</w:t>
      </w:r>
    </w:p>
    <w:p w:rsidR="00EB3E92" w:rsidRDefault="00EB3E92" w:rsidP="00EB3E9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B3E92" w:rsidRDefault="00553F19" w:rsidP="00EB3E9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</w:t>
      </w:r>
      <w:r w:rsidR="00FD6313">
        <w:rPr>
          <w:rFonts w:cs="Calibri"/>
          <w:sz w:val="24"/>
          <w:szCs w:val="24"/>
        </w:rPr>
        <w:t>Slide 4</w:t>
      </w:r>
      <w:r>
        <w:rPr>
          <w:rFonts w:cs="Calibri"/>
          <w:sz w:val="24"/>
          <w:szCs w:val="24"/>
        </w:rPr>
        <w:t xml:space="preserve">) </w:t>
      </w:r>
      <w:r w:rsidR="00C177F7" w:rsidRPr="00AD5D11">
        <w:rPr>
          <w:rFonts w:cs="Calibri"/>
          <w:sz w:val="24"/>
          <w:szCs w:val="24"/>
        </w:rPr>
        <w:t>Play Miss Representation</w:t>
      </w:r>
      <w:r w:rsidR="00C36F81" w:rsidRPr="00AD5D11">
        <w:rPr>
          <w:rFonts w:cs="Calibri"/>
          <w:sz w:val="24"/>
          <w:szCs w:val="24"/>
        </w:rPr>
        <w:t>.</w:t>
      </w:r>
      <w:r w:rsidR="00C177F7" w:rsidRPr="00AD5D11">
        <w:rPr>
          <w:rFonts w:cs="Calibri"/>
          <w:sz w:val="24"/>
          <w:szCs w:val="24"/>
        </w:rPr>
        <w:t xml:space="preserve">  </w:t>
      </w:r>
      <w:r w:rsidR="00A5680D" w:rsidRPr="00AD5D11">
        <w:rPr>
          <w:rFonts w:cs="Calibri"/>
          <w:sz w:val="24"/>
          <w:szCs w:val="24"/>
        </w:rPr>
        <w:t xml:space="preserve">Watch the film. Think about the ‘messages’ that are about how girls look or </w:t>
      </w:r>
      <w:r w:rsidR="00A5680D" w:rsidRPr="002F441D">
        <w:rPr>
          <w:rFonts w:cs="Calibri"/>
          <w:sz w:val="24"/>
          <w:szCs w:val="24"/>
        </w:rPr>
        <w:t>behave</w:t>
      </w:r>
      <w:r w:rsidR="00DB522B" w:rsidRPr="002F441D">
        <w:rPr>
          <w:rFonts w:cs="Calibri"/>
          <w:sz w:val="24"/>
          <w:szCs w:val="24"/>
        </w:rPr>
        <w:t>.</w:t>
      </w:r>
      <w:r w:rsidR="00AC76A8">
        <w:rPr>
          <w:rFonts w:cs="Calibri"/>
          <w:sz w:val="24"/>
          <w:szCs w:val="24"/>
        </w:rPr>
        <w:t xml:space="preserve"> Take feedback.</w:t>
      </w:r>
    </w:p>
    <w:p w:rsidR="00A5680D" w:rsidRPr="00F00906" w:rsidRDefault="00553F19" w:rsidP="00EB3E9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="Calibri"/>
          <w:color w:val="FF0000"/>
          <w:sz w:val="24"/>
          <w:szCs w:val="24"/>
        </w:rPr>
      </w:pPr>
      <w:r>
        <w:rPr>
          <w:rFonts w:cs="Calibri"/>
          <w:sz w:val="24"/>
          <w:szCs w:val="24"/>
        </w:rPr>
        <w:t>(</w:t>
      </w:r>
      <w:r w:rsidR="00FD6313">
        <w:rPr>
          <w:rFonts w:cs="Calibri"/>
          <w:sz w:val="24"/>
          <w:szCs w:val="24"/>
        </w:rPr>
        <w:t>Slide</w:t>
      </w:r>
      <w:r>
        <w:rPr>
          <w:rFonts w:cs="Calibri"/>
          <w:sz w:val="24"/>
          <w:szCs w:val="24"/>
        </w:rPr>
        <w:t xml:space="preserve"> 5) </w:t>
      </w:r>
      <w:r w:rsidR="00A5680D" w:rsidRPr="00AD5D11">
        <w:rPr>
          <w:rFonts w:cs="Calibri"/>
          <w:sz w:val="24"/>
          <w:szCs w:val="24"/>
        </w:rPr>
        <w:t>Play Tough Guise</w:t>
      </w:r>
      <w:r w:rsidR="00C36F81" w:rsidRPr="00AD5D11">
        <w:rPr>
          <w:rFonts w:cs="Calibri"/>
          <w:sz w:val="24"/>
          <w:szCs w:val="24"/>
        </w:rPr>
        <w:t>.</w:t>
      </w:r>
      <w:r w:rsidR="00EB3E92">
        <w:rPr>
          <w:rFonts w:cs="Calibri"/>
          <w:sz w:val="24"/>
          <w:szCs w:val="24"/>
        </w:rPr>
        <w:t xml:space="preserve"> </w:t>
      </w:r>
      <w:r w:rsidR="00A5680D" w:rsidRPr="00AD5D11">
        <w:rPr>
          <w:rFonts w:cs="Calibri"/>
          <w:sz w:val="24"/>
          <w:szCs w:val="24"/>
        </w:rPr>
        <w:t xml:space="preserve">Watch the film. Think about the ‘messages’ that are about how </w:t>
      </w:r>
      <w:r w:rsidR="00EB3E92">
        <w:rPr>
          <w:rFonts w:cs="Calibri"/>
          <w:sz w:val="24"/>
          <w:szCs w:val="24"/>
        </w:rPr>
        <w:t>boys</w:t>
      </w:r>
      <w:r w:rsidR="00A5680D" w:rsidRPr="00AD5D11">
        <w:rPr>
          <w:rFonts w:cs="Calibri"/>
          <w:sz w:val="24"/>
          <w:szCs w:val="24"/>
        </w:rPr>
        <w:t xml:space="preserve"> look or behave</w:t>
      </w:r>
      <w:r w:rsidR="00DB522B" w:rsidRPr="00AD5D11">
        <w:rPr>
          <w:rFonts w:cs="Calibri"/>
          <w:sz w:val="24"/>
          <w:szCs w:val="24"/>
        </w:rPr>
        <w:t>.</w:t>
      </w:r>
      <w:r w:rsidR="00AC76A8">
        <w:rPr>
          <w:rFonts w:cs="Calibri"/>
          <w:sz w:val="24"/>
          <w:szCs w:val="24"/>
        </w:rPr>
        <w:t xml:space="preserve"> Take feedback.</w:t>
      </w:r>
    </w:p>
    <w:p w:rsidR="00A5680D" w:rsidRPr="00F00906" w:rsidRDefault="00A5680D" w:rsidP="00C177F7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  <w:sz w:val="24"/>
          <w:szCs w:val="24"/>
        </w:rPr>
      </w:pPr>
    </w:p>
    <w:p w:rsidR="00EB3E92" w:rsidRDefault="00553F19" w:rsidP="00C177F7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(</w:t>
      </w:r>
      <w:r w:rsidR="00FD6313">
        <w:rPr>
          <w:rFonts w:cs="Calibri"/>
          <w:bCs/>
          <w:sz w:val="24"/>
          <w:szCs w:val="24"/>
        </w:rPr>
        <w:t>Slide</w:t>
      </w:r>
      <w:r>
        <w:rPr>
          <w:rFonts w:cs="Calibri"/>
          <w:bCs/>
          <w:sz w:val="24"/>
          <w:szCs w:val="24"/>
        </w:rPr>
        <w:t xml:space="preserve"> 6) </w:t>
      </w:r>
      <w:r w:rsidR="00A5680D" w:rsidRPr="00EB3E92">
        <w:rPr>
          <w:rFonts w:cs="Calibri"/>
          <w:bCs/>
          <w:sz w:val="24"/>
          <w:szCs w:val="24"/>
        </w:rPr>
        <w:t>On a piece of flipchart, draw a stick figure of a girl in the middle.</w:t>
      </w:r>
      <w:r w:rsidR="00EB3E92">
        <w:rPr>
          <w:rFonts w:cs="Calibri"/>
          <w:bCs/>
          <w:sz w:val="24"/>
          <w:szCs w:val="24"/>
        </w:rPr>
        <w:t xml:space="preserve"> Draw a box around her (leaving room to write comments inside and outside of the box).</w:t>
      </w:r>
    </w:p>
    <w:p w:rsidR="00EB3E92" w:rsidRDefault="00553F19" w:rsidP="00EB3E92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(</w:t>
      </w:r>
      <w:r w:rsidR="00FD6313">
        <w:rPr>
          <w:rFonts w:cs="Calibri"/>
          <w:bCs/>
          <w:sz w:val="24"/>
          <w:szCs w:val="24"/>
        </w:rPr>
        <w:t>Slide</w:t>
      </w:r>
      <w:r>
        <w:rPr>
          <w:rFonts w:cs="Calibri"/>
          <w:bCs/>
          <w:sz w:val="24"/>
          <w:szCs w:val="24"/>
        </w:rPr>
        <w:t xml:space="preserve"> 7) </w:t>
      </w:r>
      <w:r w:rsidR="003A1CD9" w:rsidRPr="00EB3E92">
        <w:rPr>
          <w:rFonts w:cs="Calibri"/>
          <w:bCs/>
          <w:sz w:val="24"/>
          <w:szCs w:val="24"/>
        </w:rPr>
        <w:t xml:space="preserve">On </w:t>
      </w:r>
      <w:r w:rsidR="00A5680D" w:rsidRPr="00EB3E92">
        <w:rPr>
          <w:rFonts w:cs="Calibri"/>
          <w:bCs/>
          <w:sz w:val="24"/>
          <w:szCs w:val="24"/>
        </w:rPr>
        <w:t>a piece of flipchart, draw a stick figure of a</w:t>
      </w:r>
      <w:r w:rsidR="00EB3E92">
        <w:rPr>
          <w:rFonts w:cs="Calibri"/>
          <w:bCs/>
          <w:sz w:val="24"/>
          <w:szCs w:val="24"/>
        </w:rPr>
        <w:t xml:space="preserve"> boy</w:t>
      </w:r>
      <w:r w:rsidR="00A5680D" w:rsidRPr="00EB3E92">
        <w:rPr>
          <w:rFonts w:cs="Calibri"/>
          <w:bCs/>
          <w:sz w:val="24"/>
          <w:szCs w:val="24"/>
        </w:rPr>
        <w:t xml:space="preserve"> in the middle.</w:t>
      </w:r>
      <w:r w:rsidR="00EB3E92" w:rsidRPr="00EB3E92">
        <w:rPr>
          <w:rFonts w:cs="Calibri"/>
          <w:bCs/>
          <w:sz w:val="24"/>
          <w:szCs w:val="24"/>
        </w:rPr>
        <w:t xml:space="preserve"> </w:t>
      </w:r>
      <w:r w:rsidR="00EB3E92">
        <w:rPr>
          <w:rFonts w:cs="Calibri"/>
          <w:bCs/>
          <w:sz w:val="24"/>
          <w:szCs w:val="24"/>
        </w:rPr>
        <w:t>Draw a box around him (leaving room to write comments inside and outside of the box).</w:t>
      </w:r>
    </w:p>
    <w:p w:rsidR="00553F19" w:rsidRDefault="00553F19" w:rsidP="00553F19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:rsidR="00AC76A8" w:rsidRDefault="00553F19" w:rsidP="00553F19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(</w:t>
      </w:r>
      <w:r w:rsidR="00FD6313">
        <w:rPr>
          <w:rFonts w:cs="Calibri"/>
          <w:bCs/>
          <w:sz w:val="24"/>
          <w:szCs w:val="24"/>
        </w:rPr>
        <w:t>Slide</w:t>
      </w:r>
      <w:r>
        <w:rPr>
          <w:rFonts w:cs="Calibri"/>
          <w:bCs/>
          <w:sz w:val="24"/>
          <w:szCs w:val="24"/>
        </w:rPr>
        <w:t xml:space="preserve"> 8)</w:t>
      </w:r>
      <w:r w:rsidR="00A5680D" w:rsidRPr="00AD5D11">
        <w:rPr>
          <w:rFonts w:cs="Calibri"/>
          <w:bCs/>
          <w:sz w:val="24"/>
          <w:szCs w:val="24"/>
        </w:rPr>
        <w:t xml:space="preserve">Ask the group </w:t>
      </w:r>
      <w:r w:rsidRPr="00EB3E92">
        <w:rPr>
          <w:rFonts w:cs="Calibri"/>
          <w:b/>
          <w:bCs/>
          <w:sz w:val="24"/>
          <w:szCs w:val="24"/>
        </w:rPr>
        <w:t>‘</w:t>
      </w:r>
      <w:r w:rsidR="00AC76A8">
        <w:rPr>
          <w:rFonts w:cs="Calibri"/>
          <w:b/>
          <w:bCs/>
          <w:sz w:val="24"/>
          <w:szCs w:val="24"/>
        </w:rPr>
        <w:t>What do we expect boys or girls to look like?’</w:t>
      </w:r>
      <w:r w:rsidRPr="00553F19">
        <w:rPr>
          <w:rFonts w:cs="Calibri"/>
          <w:bCs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 xml:space="preserve"> </w:t>
      </w:r>
      <w:r w:rsidR="00AC76A8">
        <w:rPr>
          <w:rFonts w:cs="Calibri"/>
          <w:bCs/>
          <w:sz w:val="24"/>
          <w:szCs w:val="24"/>
        </w:rPr>
        <w:t>Record on male/ female flipchart , putting ideas INSIDE the box.</w:t>
      </w:r>
    </w:p>
    <w:p w:rsidR="00AC76A8" w:rsidRDefault="00AC76A8" w:rsidP="00553F19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:rsidR="00AC76A8" w:rsidRDefault="00AC76A8" w:rsidP="00553F19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:rsidR="00AC76A8" w:rsidRPr="00B87D92" w:rsidRDefault="00B87D92" w:rsidP="00B87D92">
      <w:pPr>
        <w:autoSpaceDE w:val="0"/>
        <w:autoSpaceDN w:val="0"/>
        <w:adjustRightInd w:val="0"/>
        <w:spacing w:after="0" w:line="240" w:lineRule="auto"/>
        <w:ind w:left="390"/>
        <w:rPr>
          <w:rFonts w:cs="Calibri"/>
          <w:bCs/>
          <w:i/>
          <w:sz w:val="24"/>
          <w:szCs w:val="24"/>
        </w:rPr>
      </w:pPr>
      <w:r>
        <w:rPr>
          <w:rFonts w:cs="Calibri"/>
          <w:bCs/>
          <w:i/>
          <w:sz w:val="24"/>
          <w:szCs w:val="24"/>
        </w:rPr>
        <w:t>*</w:t>
      </w:r>
      <w:r w:rsidR="00AC76A8" w:rsidRPr="00B87D92">
        <w:rPr>
          <w:rFonts w:cs="Calibri"/>
          <w:bCs/>
          <w:i/>
          <w:sz w:val="24"/>
          <w:szCs w:val="24"/>
        </w:rPr>
        <w:t xml:space="preserve">You may have to do one idea at a time </w:t>
      </w:r>
      <w:proofErr w:type="spellStart"/>
      <w:r w:rsidR="00AC76A8" w:rsidRPr="00B87D92">
        <w:rPr>
          <w:rFonts w:cs="Calibri"/>
          <w:bCs/>
          <w:i/>
          <w:sz w:val="24"/>
          <w:szCs w:val="24"/>
        </w:rPr>
        <w:t>e,g</w:t>
      </w:r>
      <w:proofErr w:type="spellEnd"/>
      <w:r w:rsidR="00AC76A8" w:rsidRPr="00B87D92">
        <w:rPr>
          <w:rFonts w:cs="Calibri"/>
          <w:bCs/>
          <w:i/>
          <w:sz w:val="24"/>
          <w:szCs w:val="24"/>
        </w:rPr>
        <w:t xml:space="preserve"> ‘What do we expect girls to look like?’ ‘What do we expect boys to look like?’ And so </w:t>
      </w:r>
      <w:r w:rsidRPr="00B87D92">
        <w:rPr>
          <w:rFonts w:cs="Calibri"/>
          <w:bCs/>
          <w:i/>
          <w:sz w:val="24"/>
          <w:szCs w:val="24"/>
        </w:rPr>
        <w:t xml:space="preserve">on </w:t>
      </w:r>
      <w:r w:rsidR="00AC76A8" w:rsidRPr="00B87D92">
        <w:rPr>
          <w:rFonts w:cs="Calibri"/>
          <w:bCs/>
          <w:i/>
          <w:sz w:val="24"/>
          <w:szCs w:val="24"/>
        </w:rPr>
        <w:t>for each below.</w:t>
      </w:r>
    </w:p>
    <w:p w:rsidR="00AC76A8" w:rsidRPr="00AC76A8" w:rsidRDefault="00AC76A8" w:rsidP="00AC76A8">
      <w:pPr>
        <w:autoSpaceDE w:val="0"/>
        <w:autoSpaceDN w:val="0"/>
        <w:adjustRightInd w:val="0"/>
        <w:spacing w:after="0" w:line="240" w:lineRule="auto"/>
        <w:rPr>
          <w:rFonts w:cs="Calibri"/>
          <w:bCs/>
          <w:i/>
          <w:sz w:val="24"/>
          <w:szCs w:val="24"/>
        </w:rPr>
      </w:pPr>
    </w:p>
    <w:p w:rsidR="00A5680D" w:rsidRDefault="00AC76A8" w:rsidP="00553F19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(</w:t>
      </w:r>
      <w:r w:rsidR="00FD6313">
        <w:rPr>
          <w:rFonts w:cs="Calibri"/>
          <w:bCs/>
          <w:sz w:val="24"/>
          <w:szCs w:val="24"/>
        </w:rPr>
        <w:t>Slide</w:t>
      </w:r>
      <w:r>
        <w:rPr>
          <w:rFonts w:cs="Calibri"/>
          <w:bCs/>
          <w:sz w:val="24"/>
          <w:szCs w:val="24"/>
        </w:rPr>
        <w:t xml:space="preserve"> 9) When ideas have been exhausted, use t</w:t>
      </w:r>
      <w:r w:rsidR="00553F19" w:rsidRPr="00AD5D11">
        <w:rPr>
          <w:rFonts w:cs="Calibri"/>
          <w:bCs/>
          <w:sz w:val="24"/>
          <w:szCs w:val="24"/>
        </w:rPr>
        <w:t xml:space="preserve">he prompt words on </w:t>
      </w:r>
      <w:r w:rsidR="00FD6313">
        <w:rPr>
          <w:rFonts w:cs="Calibri"/>
          <w:bCs/>
          <w:sz w:val="24"/>
          <w:szCs w:val="24"/>
        </w:rPr>
        <w:t>slide</w:t>
      </w:r>
      <w:r>
        <w:rPr>
          <w:rFonts w:cs="Calibri"/>
          <w:bCs/>
          <w:sz w:val="24"/>
          <w:szCs w:val="24"/>
        </w:rPr>
        <w:t xml:space="preserve"> 9</w:t>
      </w:r>
      <w:r w:rsidR="00553F19" w:rsidRPr="00AD5D11">
        <w:rPr>
          <w:rFonts w:cs="Calibri"/>
          <w:bCs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>to add to the flipchart. Students can choose if they go on the male/ female or both flipcharts.</w:t>
      </w:r>
    </w:p>
    <w:p w:rsidR="00EB3E92" w:rsidRDefault="00EB3E92" w:rsidP="00C177F7">
      <w:pPr>
        <w:autoSpaceDE w:val="0"/>
        <w:autoSpaceDN w:val="0"/>
        <w:adjustRightInd w:val="0"/>
        <w:spacing w:after="0" w:line="240" w:lineRule="auto"/>
        <w:rPr>
          <w:rFonts w:cs="Calibri"/>
          <w:color w:val="FF0000"/>
          <w:sz w:val="24"/>
          <w:szCs w:val="24"/>
        </w:rPr>
      </w:pPr>
    </w:p>
    <w:p w:rsidR="00AC76A8" w:rsidRPr="00AC76A8" w:rsidRDefault="00553F19" w:rsidP="00AC76A8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553F19">
        <w:rPr>
          <w:rFonts w:cs="Calibri"/>
          <w:bCs/>
          <w:iCs/>
          <w:sz w:val="24"/>
          <w:szCs w:val="24"/>
        </w:rPr>
        <w:t>(</w:t>
      </w:r>
      <w:r w:rsidR="00FD6313">
        <w:rPr>
          <w:rFonts w:cs="Calibri"/>
          <w:bCs/>
          <w:iCs/>
          <w:sz w:val="24"/>
          <w:szCs w:val="24"/>
        </w:rPr>
        <w:t>Slide</w:t>
      </w:r>
      <w:r w:rsidRPr="00AC76A8">
        <w:rPr>
          <w:rFonts w:cs="Calibri"/>
          <w:bCs/>
          <w:iCs/>
          <w:sz w:val="24"/>
          <w:szCs w:val="24"/>
        </w:rPr>
        <w:t xml:space="preserve"> 10) </w:t>
      </w:r>
      <w:r w:rsidR="00C177F7" w:rsidRPr="00AC76A8">
        <w:rPr>
          <w:rFonts w:cs="Calibri"/>
          <w:b/>
          <w:bCs/>
          <w:iCs/>
          <w:sz w:val="24"/>
          <w:szCs w:val="24"/>
        </w:rPr>
        <w:t>What interests and hob</w:t>
      </w:r>
      <w:r w:rsidR="002F441D" w:rsidRPr="00AC76A8">
        <w:rPr>
          <w:rFonts w:cs="Calibri"/>
          <w:b/>
          <w:bCs/>
          <w:iCs/>
          <w:sz w:val="24"/>
          <w:szCs w:val="24"/>
        </w:rPr>
        <w:t xml:space="preserve">bies are </w:t>
      </w:r>
      <w:r w:rsidR="00AC76A8">
        <w:rPr>
          <w:rFonts w:cs="Calibri"/>
          <w:b/>
          <w:bCs/>
          <w:iCs/>
          <w:sz w:val="24"/>
          <w:szCs w:val="24"/>
        </w:rPr>
        <w:t xml:space="preserve">boys or girls </w:t>
      </w:r>
      <w:r w:rsidR="002F441D" w:rsidRPr="00AC76A8">
        <w:rPr>
          <w:rFonts w:cs="Calibri"/>
          <w:b/>
          <w:bCs/>
          <w:iCs/>
          <w:sz w:val="24"/>
          <w:szCs w:val="24"/>
        </w:rPr>
        <w:t>expected to have?</w:t>
      </w:r>
      <w:r w:rsidR="00B87D92">
        <w:rPr>
          <w:rFonts w:cs="Calibri"/>
          <w:b/>
          <w:bCs/>
          <w:iCs/>
          <w:sz w:val="24"/>
          <w:szCs w:val="24"/>
        </w:rPr>
        <w:t>*</w:t>
      </w:r>
      <w:r w:rsidR="00AC76A8" w:rsidRPr="00AC76A8">
        <w:rPr>
          <w:rFonts w:cs="Calibri"/>
          <w:b/>
          <w:bCs/>
          <w:iCs/>
          <w:sz w:val="24"/>
          <w:szCs w:val="24"/>
        </w:rPr>
        <w:t xml:space="preserve"> </w:t>
      </w:r>
      <w:r w:rsidR="00AC76A8">
        <w:rPr>
          <w:rFonts w:cs="Calibri"/>
          <w:b/>
          <w:bCs/>
          <w:iCs/>
          <w:sz w:val="24"/>
          <w:szCs w:val="24"/>
        </w:rPr>
        <w:t xml:space="preserve"> </w:t>
      </w:r>
      <w:r w:rsidR="00AC76A8" w:rsidRPr="00AC76A8">
        <w:rPr>
          <w:rFonts w:cs="Calibri"/>
          <w:bCs/>
          <w:sz w:val="24"/>
          <w:szCs w:val="24"/>
        </w:rPr>
        <w:t>Record on male/ female flipchart , putting ideas INSIDE the box.</w:t>
      </w:r>
    </w:p>
    <w:p w:rsidR="00AC76A8" w:rsidRDefault="00AC76A8" w:rsidP="00AC76A8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(</w:t>
      </w:r>
      <w:r w:rsidR="00FD6313">
        <w:rPr>
          <w:rFonts w:cs="Calibri"/>
          <w:bCs/>
          <w:sz w:val="24"/>
          <w:szCs w:val="24"/>
        </w:rPr>
        <w:t>Slide 11</w:t>
      </w:r>
      <w:r>
        <w:rPr>
          <w:rFonts w:cs="Calibri"/>
          <w:bCs/>
          <w:sz w:val="24"/>
          <w:szCs w:val="24"/>
        </w:rPr>
        <w:t>) When ideas have been exhausted, use t</w:t>
      </w:r>
      <w:r w:rsidRPr="00AD5D11">
        <w:rPr>
          <w:rFonts w:cs="Calibri"/>
          <w:bCs/>
          <w:sz w:val="24"/>
          <w:szCs w:val="24"/>
        </w:rPr>
        <w:t xml:space="preserve">he prompt words on </w:t>
      </w:r>
      <w:r w:rsidR="00FD6313">
        <w:rPr>
          <w:rFonts w:cs="Calibri"/>
          <w:bCs/>
          <w:sz w:val="24"/>
          <w:szCs w:val="24"/>
        </w:rPr>
        <w:t>slide 11</w:t>
      </w:r>
      <w:r w:rsidRPr="00AD5D11">
        <w:rPr>
          <w:rFonts w:cs="Calibri"/>
          <w:bCs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>to add to the flipchart. Students can choose if they go on the male/ female or both flipcharts.</w:t>
      </w:r>
    </w:p>
    <w:p w:rsidR="00AC76A8" w:rsidRDefault="00AC76A8" w:rsidP="00AC76A8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:rsidR="00AC76A8" w:rsidRPr="00EB3E92" w:rsidRDefault="00AC76A8" w:rsidP="00AC76A8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B3E92">
        <w:rPr>
          <w:rFonts w:cs="Calibri"/>
          <w:sz w:val="24"/>
          <w:szCs w:val="24"/>
        </w:rPr>
        <w:t>Do the same for the next questions:</w:t>
      </w:r>
    </w:p>
    <w:p w:rsidR="00AC76A8" w:rsidRPr="00AC76A8" w:rsidRDefault="00AC76A8" w:rsidP="00C177F7">
      <w:pPr>
        <w:autoSpaceDE w:val="0"/>
        <w:autoSpaceDN w:val="0"/>
        <w:adjustRightInd w:val="0"/>
        <w:spacing w:after="0" w:line="240" w:lineRule="auto"/>
        <w:rPr>
          <w:rFonts w:cs="Calibri"/>
          <w:bCs/>
          <w:iCs/>
          <w:sz w:val="24"/>
          <w:szCs w:val="24"/>
        </w:rPr>
      </w:pPr>
    </w:p>
    <w:p w:rsidR="00EB3E92" w:rsidRPr="00AC76A8" w:rsidRDefault="00553F19" w:rsidP="00EB3E9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  <w:sz w:val="24"/>
          <w:szCs w:val="24"/>
        </w:rPr>
      </w:pPr>
      <w:r w:rsidRPr="00AC76A8">
        <w:rPr>
          <w:rFonts w:cs="Calibri"/>
          <w:bCs/>
          <w:iCs/>
          <w:sz w:val="24"/>
          <w:szCs w:val="24"/>
        </w:rPr>
        <w:t>(</w:t>
      </w:r>
      <w:r w:rsidR="00FD6313">
        <w:rPr>
          <w:rFonts w:cs="Calibri"/>
          <w:bCs/>
          <w:iCs/>
          <w:sz w:val="24"/>
          <w:szCs w:val="24"/>
        </w:rPr>
        <w:t>Slide</w:t>
      </w:r>
      <w:r w:rsidRPr="00AC76A8">
        <w:rPr>
          <w:rFonts w:cs="Calibri"/>
          <w:bCs/>
          <w:iCs/>
          <w:sz w:val="24"/>
          <w:szCs w:val="24"/>
        </w:rPr>
        <w:t xml:space="preserve"> 12) </w:t>
      </w:r>
      <w:r w:rsidR="00D3535D" w:rsidRPr="00AC76A8">
        <w:rPr>
          <w:rFonts w:cs="Calibri"/>
          <w:b/>
          <w:bCs/>
          <w:iCs/>
          <w:sz w:val="24"/>
          <w:szCs w:val="24"/>
        </w:rPr>
        <w:t>How are boys / girls expected to behave?</w:t>
      </w:r>
      <w:r w:rsidR="00B87D92">
        <w:rPr>
          <w:rFonts w:cs="Calibri"/>
          <w:b/>
          <w:bCs/>
          <w:iCs/>
          <w:sz w:val="24"/>
          <w:szCs w:val="24"/>
        </w:rPr>
        <w:t>*</w:t>
      </w:r>
    </w:p>
    <w:p w:rsidR="00553F19" w:rsidRPr="00AC76A8" w:rsidRDefault="00553F19" w:rsidP="00EB3E9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Cs/>
          <w:sz w:val="24"/>
          <w:szCs w:val="24"/>
        </w:rPr>
      </w:pPr>
      <w:r w:rsidRPr="00AC76A8">
        <w:rPr>
          <w:rFonts w:cs="Calibri"/>
          <w:bCs/>
          <w:iCs/>
          <w:sz w:val="24"/>
          <w:szCs w:val="24"/>
        </w:rPr>
        <w:t>(</w:t>
      </w:r>
      <w:r w:rsidR="00FD6313">
        <w:rPr>
          <w:rFonts w:cs="Calibri"/>
          <w:bCs/>
          <w:iCs/>
          <w:sz w:val="24"/>
          <w:szCs w:val="24"/>
        </w:rPr>
        <w:t>Slide</w:t>
      </w:r>
      <w:r w:rsidRPr="00AC76A8">
        <w:rPr>
          <w:rFonts w:cs="Calibri"/>
          <w:bCs/>
          <w:iCs/>
          <w:sz w:val="24"/>
          <w:szCs w:val="24"/>
        </w:rPr>
        <w:t xml:space="preserve"> 1</w:t>
      </w:r>
      <w:r w:rsidR="00AC76A8" w:rsidRPr="00AC76A8">
        <w:rPr>
          <w:rFonts w:cs="Calibri"/>
          <w:bCs/>
          <w:iCs/>
          <w:sz w:val="24"/>
          <w:szCs w:val="24"/>
        </w:rPr>
        <w:t>4</w:t>
      </w:r>
      <w:r w:rsidRPr="00AC76A8">
        <w:rPr>
          <w:rFonts w:cs="Calibri"/>
          <w:bCs/>
          <w:iCs/>
          <w:sz w:val="24"/>
          <w:szCs w:val="24"/>
        </w:rPr>
        <w:t xml:space="preserve">) </w:t>
      </w:r>
      <w:r w:rsidRPr="00AC76A8">
        <w:rPr>
          <w:rFonts w:cs="Calibri"/>
          <w:b/>
          <w:bCs/>
          <w:iCs/>
          <w:sz w:val="24"/>
          <w:szCs w:val="24"/>
        </w:rPr>
        <w:t xml:space="preserve">What </w:t>
      </w:r>
      <w:r w:rsidR="00AC76A8" w:rsidRPr="00AC76A8">
        <w:rPr>
          <w:rFonts w:cs="Calibri"/>
          <w:b/>
          <w:bCs/>
          <w:iCs/>
          <w:sz w:val="24"/>
          <w:szCs w:val="24"/>
        </w:rPr>
        <w:t>jobs are boys/ girls expected to choose</w:t>
      </w:r>
      <w:r w:rsidRPr="00AC76A8">
        <w:rPr>
          <w:rFonts w:cs="Calibri"/>
          <w:b/>
          <w:bCs/>
          <w:iCs/>
          <w:sz w:val="24"/>
          <w:szCs w:val="24"/>
        </w:rPr>
        <w:t xml:space="preserve">? </w:t>
      </w:r>
      <w:r w:rsidR="00B87D92">
        <w:rPr>
          <w:rFonts w:cs="Calibri"/>
          <w:b/>
          <w:bCs/>
          <w:iCs/>
          <w:sz w:val="24"/>
          <w:szCs w:val="24"/>
        </w:rPr>
        <w:t>*</w:t>
      </w:r>
    </w:p>
    <w:p w:rsidR="00C177F7" w:rsidRPr="00EB3E92" w:rsidRDefault="00A5680D" w:rsidP="00EB3E92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EB3E92">
        <w:rPr>
          <w:rFonts w:cs="Calibri"/>
          <w:bCs/>
          <w:sz w:val="24"/>
          <w:szCs w:val="24"/>
        </w:rPr>
        <w:t xml:space="preserve">There are prompt words on </w:t>
      </w:r>
      <w:r w:rsidR="00FD6313">
        <w:rPr>
          <w:rFonts w:cs="Calibri"/>
          <w:bCs/>
          <w:sz w:val="24"/>
          <w:szCs w:val="24"/>
        </w:rPr>
        <w:t>slides 13 and 15</w:t>
      </w:r>
      <w:r w:rsidRPr="00EB3E92">
        <w:rPr>
          <w:rFonts w:cs="Calibri"/>
          <w:bCs/>
          <w:sz w:val="24"/>
          <w:szCs w:val="24"/>
        </w:rPr>
        <w:t xml:space="preserve"> to choose from. Encourage more from the group</w:t>
      </w:r>
      <w:r w:rsidR="00983969" w:rsidRPr="00EB3E92">
        <w:rPr>
          <w:rFonts w:cs="Calibri"/>
          <w:bCs/>
          <w:sz w:val="24"/>
          <w:szCs w:val="24"/>
        </w:rPr>
        <w:t>.</w:t>
      </w:r>
    </w:p>
    <w:p w:rsidR="00EB3E92" w:rsidRPr="00EB3E92" w:rsidRDefault="00EB3E92" w:rsidP="00983969">
      <w:pPr>
        <w:spacing w:after="0"/>
        <w:rPr>
          <w:rFonts w:cs="Calibri"/>
          <w:bCs/>
          <w:color w:val="FF0000"/>
          <w:sz w:val="24"/>
          <w:szCs w:val="24"/>
        </w:rPr>
      </w:pPr>
    </w:p>
    <w:p w:rsidR="00433395" w:rsidRDefault="00553F19" w:rsidP="00983969">
      <w:pPr>
        <w:spacing w:after="0"/>
        <w:rPr>
          <w:sz w:val="24"/>
          <w:szCs w:val="24"/>
        </w:rPr>
      </w:pPr>
      <w:r w:rsidRPr="00553F19">
        <w:rPr>
          <w:rFonts w:cs="Calibri"/>
          <w:bCs/>
          <w:sz w:val="24"/>
          <w:szCs w:val="24"/>
        </w:rPr>
        <w:t>(</w:t>
      </w:r>
      <w:r w:rsidR="00FD6313">
        <w:rPr>
          <w:rFonts w:cs="Calibri"/>
          <w:bCs/>
          <w:sz w:val="24"/>
          <w:szCs w:val="24"/>
        </w:rPr>
        <w:t>Slide</w:t>
      </w:r>
      <w:r w:rsidRPr="00553F19">
        <w:rPr>
          <w:rFonts w:cs="Calibri"/>
          <w:bCs/>
          <w:sz w:val="24"/>
          <w:szCs w:val="24"/>
        </w:rPr>
        <w:t xml:space="preserve"> 1</w:t>
      </w:r>
      <w:r w:rsidR="00B87D92">
        <w:rPr>
          <w:rFonts w:cs="Calibri"/>
          <w:bCs/>
          <w:sz w:val="24"/>
          <w:szCs w:val="24"/>
        </w:rPr>
        <w:t>6</w:t>
      </w:r>
      <w:r w:rsidRPr="00553F19">
        <w:rPr>
          <w:rFonts w:cs="Calibri"/>
          <w:bCs/>
          <w:sz w:val="24"/>
          <w:szCs w:val="24"/>
        </w:rPr>
        <w:t>)</w:t>
      </w:r>
      <w:r>
        <w:rPr>
          <w:rFonts w:cs="Calibri"/>
          <w:bCs/>
          <w:color w:val="FF0000"/>
          <w:sz w:val="24"/>
          <w:szCs w:val="24"/>
        </w:rPr>
        <w:t xml:space="preserve"> </w:t>
      </w:r>
      <w:r w:rsidR="00B87D92" w:rsidRPr="00B87D92">
        <w:rPr>
          <w:rFonts w:cs="Calibri"/>
          <w:b/>
          <w:bCs/>
          <w:sz w:val="24"/>
          <w:szCs w:val="24"/>
        </w:rPr>
        <w:t>L</w:t>
      </w:r>
      <w:r w:rsidR="00B87D92" w:rsidRPr="00B87D92">
        <w:rPr>
          <w:b/>
          <w:sz w:val="24"/>
          <w:szCs w:val="24"/>
        </w:rPr>
        <w:t>ook at the words the flipchart. The words inside the box are what is expected of girls and boys. This is a ‘Stereotype’</w:t>
      </w:r>
      <w:r w:rsidR="00B87D92">
        <w:rPr>
          <w:sz w:val="24"/>
          <w:szCs w:val="24"/>
        </w:rPr>
        <w:t xml:space="preserve">. </w:t>
      </w:r>
      <w:r w:rsidR="00B87D92" w:rsidRPr="00EB3E92">
        <w:rPr>
          <w:sz w:val="24"/>
          <w:szCs w:val="24"/>
        </w:rPr>
        <w:t xml:space="preserve"> </w:t>
      </w:r>
    </w:p>
    <w:p w:rsidR="00EB3E92" w:rsidRPr="00B87D92" w:rsidRDefault="00B87D92" w:rsidP="00983969">
      <w:pPr>
        <w:spacing w:after="0"/>
        <w:rPr>
          <w:bCs/>
          <w:sz w:val="24"/>
          <w:szCs w:val="24"/>
        </w:rPr>
      </w:pPr>
      <w:r w:rsidRPr="00B87D92">
        <w:rPr>
          <w:rFonts w:cs="Calibri"/>
          <w:b/>
          <w:bCs/>
          <w:sz w:val="24"/>
          <w:szCs w:val="24"/>
        </w:rPr>
        <w:t>Do all boys and girls fit the ‘Stereotype’?</w:t>
      </w:r>
      <w:r w:rsidR="00553F19" w:rsidRPr="00B87D92">
        <w:rPr>
          <w:bCs/>
          <w:sz w:val="24"/>
          <w:szCs w:val="24"/>
        </w:rPr>
        <w:t xml:space="preserve"> </w:t>
      </w:r>
    </w:p>
    <w:p w:rsidR="00433395" w:rsidRDefault="00B87D92" w:rsidP="00433395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(</w:t>
      </w:r>
      <w:r w:rsidR="00FD6313">
        <w:rPr>
          <w:sz w:val="24"/>
          <w:szCs w:val="24"/>
        </w:rPr>
        <w:t>Slide</w:t>
      </w:r>
      <w:r>
        <w:rPr>
          <w:sz w:val="24"/>
          <w:szCs w:val="24"/>
        </w:rPr>
        <w:t xml:space="preserve"> 17) </w:t>
      </w:r>
      <w:r w:rsidR="00433395">
        <w:rPr>
          <w:sz w:val="24"/>
          <w:szCs w:val="24"/>
        </w:rPr>
        <w:t>Point out the ‘stereotypical words</w:t>
      </w:r>
      <w:r w:rsidR="00A06D0A">
        <w:rPr>
          <w:sz w:val="24"/>
          <w:szCs w:val="24"/>
        </w:rPr>
        <w:t xml:space="preserve"> on the flip</w:t>
      </w:r>
      <w:r w:rsidR="00FD6313">
        <w:rPr>
          <w:sz w:val="24"/>
          <w:szCs w:val="24"/>
        </w:rPr>
        <w:t>chart</w:t>
      </w:r>
      <w:r w:rsidR="00433395">
        <w:rPr>
          <w:sz w:val="24"/>
          <w:szCs w:val="24"/>
        </w:rPr>
        <w:t>’ . I</w:t>
      </w:r>
      <w:r w:rsidR="00DF335D" w:rsidRPr="00EB3E92">
        <w:rPr>
          <w:b/>
          <w:sz w:val="24"/>
          <w:szCs w:val="24"/>
        </w:rPr>
        <w:t>f a girl wasn’t</w:t>
      </w:r>
      <w:r w:rsidR="00EB3E92">
        <w:rPr>
          <w:sz w:val="24"/>
          <w:szCs w:val="24"/>
        </w:rPr>
        <w:t xml:space="preserve"> </w:t>
      </w:r>
      <w:r w:rsidR="00DF335D" w:rsidRPr="00EB3E92">
        <w:rPr>
          <w:sz w:val="24"/>
          <w:szCs w:val="24"/>
        </w:rPr>
        <w:t xml:space="preserve"> </w:t>
      </w:r>
      <w:r w:rsidR="00EB3E92">
        <w:rPr>
          <w:sz w:val="24"/>
          <w:szCs w:val="24"/>
        </w:rPr>
        <w:t>(</w:t>
      </w:r>
      <w:r w:rsidR="00DF335D" w:rsidRPr="00EB3E92">
        <w:rPr>
          <w:sz w:val="24"/>
          <w:szCs w:val="24"/>
        </w:rPr>
        <w:t>‘XYZ’</w:t>
      </w:r>
      <w:r w:rsidR="00EB3E92">
        <w:rPr>
          <w:sz w:val="24"/>
          <w:szCs w:val="24"/>
        </w:rPr>
        <w:t xml:space="preserve">) </w:t>
      </w:r>
      <w:r w:rsidR="00DF335D" w:rsidRPr="00EB3E92">
        <w:rPr>
          <w:sz w:val="24"/>
          <w:szCs w:val="24"/>
        </w:rPr>
        <w:t xml:space="preserve"> </w:t>
      </w:r>
      <w:r w:rsidR="00DF335D" w:rsidRPr="00EB3E92">
        <w:rPr>
          <w:b/>
          <w:sz w:val="24"/>
          <w:szCs w:val="24"/>
        </w:rPr>
        <w:t>what would people say about her?</w:t>
      </w:r>
      <w:r w:rsidR="00433395" w:rsidRPr="00433395">
        <w:rPr>
          <w:sz w:val="24"/>
          <w:szCs w:val="24"/>
        </w:rPr>
        <w:t xml:space="preserve"> </w:t>
      </w:r>
      <w:r w:rsidR="00433395">
        <w:rPr>
          <w:sz w:val="24"/>
          <w:szCs w:val="24"/>
        </w:rPr>
        <w:t>I</w:t>
      </w:r>
      <w:r w:rsidR="00433395" w:rsidRPr="00EB3E92">
        <w:rPr>
          <w:b/>
          <w:sz w:val="24"/>
          <w:szCs w:val="24"/>
        </w:rPr>
        <w:t>f a</w:t>
      </w:r>
      <w:r w:rsidR="00433395">
        <w:rPr>
          <w:b/>
          <w:sz w:val="24"/>
          <w:szCs w:val="24"/>
        </w:rPr>
        <w:t xml:space="preserve"> boy</w:t>
      </w:r>
      <w:r w:rsidR="00433395" w:rsidRPr="00EB3E92">
        <w:rPr>
          <w:b/>
          <w:sz w:val="24"/>
          <w:szCs w:val="24"/>
        </w:rPr>
        <w:t xml:space="preserve"> wasn’t</w:t>
      </w:r>
      <w:r w:rsidR="00433395">
        <w:rPr>
          <w:sz w:val="24"/>
          <w:szCs w:val="24"/>
        </w:rPr>
        <w:t xml:space="preserve"> </w:t>
      </w:r>
      <w:r w:rsidR="00433395" w:rsidRPr="00EB3E92">
        <w:rPr>
          <w:sz w:val="24"/>
          <w:szCs w:val="24"/>
        </w:rPr>
        <w:t xml:space="preserve"> </w:t>
      </w:r>
      <w:r w:rsidR="00433395">
        <w:rPr>
          <w:sz w:val="24"/>
          <w:szCs w:val="24"/>
        </w:rPr>
        <w:t>(</w:t>
      </w:r>
      <w:r w:rsidR="00433395" w:rsidRPr="00EB3E92">
        <w:rPr>
          <w:sz w:val="24"/>
          <w:szCs w:val="24"/>
        </w:rPr>
        <w:t>‘XYZ’</w:t>
      </w:r>
      <w:r w:rsidR="00433395">
        <w:rPr>
          <w:sz w:val="24"/>
          <w:szCs w:val="24"/>
        </w:rPr>
        <w:t xml:space="preserve">) </w:t>
      </w:r>
      <w:r w:rsidR="00433395" w:rsidRPr="00EB3E92">
        <w:rPr>
          <w:sz w:val="24"/>
          <w:szCs w:val="24"/>
        </w:rPr>
        <w:t xml:space="preserve"> </w:t>
      </w:r>
      <w:r w:rsidR="00433395" w:rsidRPr="00EB3E92">
        <w:rPr>
          <w:b/>
          <w:sz w:val="24"/>
          <w:szCs w:val="24"/>
        </w:rPr>
        <w:t>what would people say about h</w:t>
      </w:r>
      <w:r w:rsidR="00433395">
        <w:rPr>
          <w:b/>
          <w:sz w:val="24"/>
          <w:szCs w:val="24"/>
        </w:rPr>
        <w:t>im</w:t>
      </w:r>
      <w:r w:rsidR="00433395" w:rsidRPr="00EB3E92">
        <w:rPr>
          <w:b/>
          <w:sz w:val="24"/>
          <w:szCs w:val="24"/>
        </w:rPr>
        <w:t>?</w:t>
      </w:r>
    </w:p>
    <w:p w:rsidR="00433395" w:rsidRDefault="00433395" w:rsidP="00983969">
      <w:pPr>
        <w:spacing w:after="0"/>
        <w:rPr>
          <w:b/>
          <w:sz w:val="24"/>
          <w:szCs w:val="24"/>
        </w:rPr>
      </w:pPr>
    </w:p>
    <w:p w:rsidR="00EB3E92" w:rsidRDefault="00EB3E92" w:rsidP="00983969">
      <w:pPr>
        <w:spacing w:after="0"/>
        <w:rPr>
          <w:sz w:val="24"/>
          <w:szCs w:val="24"/>
        </w:rPr>
      </w:pPr>
      <w:r w:rsidRPr="00EB3E92">
        <w:rPr>
          <w:sz w:val="24"/>
          <w:szCs w:val="24"/>
        </w:rPr>
        <w:t xml:space="preserve">Write any suggestions </w:t>
      </w:r>
      <w:r w:rsidR="00433395">
        <w:rPr>
          <w:sz w:val="24"/>
          <w:szCs w:val="24"/>
        </w:rPr>
        <w:t>OUTSIDE</w:t>
      </w:r>
      <w:r w:rsidR="00A06D0A">
        <w:rPr>
          <w:sz w:val="24"/>
          <w:szCs w:val="24"/>
        </w:rPr>
        <w:t xml:space="preserve"> </w:t>
      </w:r>
      <w:r w:rsidRPr="00EB3E92">
        <w:rPr>
          <w:sz w:val="24"/>
          <w:szCs w:val="24"/>
        </w:rPr>
        <w:t>of the box.</w:t>
      </w:r>
    </w:p>
    <w:p w:rsidR="00433395" w:rsidRDefault="00433395" w:rsidP="00983969">
      <w:pPr>
        <w:spacing w:after="0"/>
        <w:rPr>
          <w:b/>
          <w:sz w:val="24"/>
          <w:szCs w:val="24"/>
        </w:rPr>
      </w:pPr>
    </w:p>
    <w:p w:rsidR="00EB3E92" w:rsidRDefault="00433395" w:rsidP="00983969">
      <w:pPr>
        <w:spacing w:after="0"/>
        <w:rPr>
          <w:b/>
          <w:sz w:val="24"/>
          <w:szCs w:val="24"/>
        </w:rPr>
      </w:pPr>
      <w:r w:rsidRPr="00433395">
        <w:rPr>
          <w:sz w:val="24"/>
          <w:szCs w:val="24"/>
        </w:rPr>
        <w:t>(</w:t>
      </w:r>
      <w:r w:rsidR="00FD6313">
        <w:rPr>
          <w:sz w:val="24"/>
          <w:szCs w:val="24"/>
        </w:rPr>
        <w:t xml:space="preserve">Slide </w:t>
      </w:r>
      <w:r w:rsidRPr="00433395">
        <w:rPr>
          <w:sz w:val="24"/>
          <w:szCs w:val="24"/>
        </w:rPr>
        <w:t>18)</w:t>
      </w:r>
      <w:r>
        <w:rPr>
          <w:b/>
          <w:sz w:val="24"/>
          <w:szCs w:val="24"/>
        </w:rPr>
        <w:t xml:space="preserve"> </w:t>
      </w:r>
      <w:r w:rsidR="00EB3E92">
        <w:rPr>
          <w:b/>
          <w:sz w:val="24"/>
          <w:szCs w:val="24"/>
        </w:rPr>
        <w:t>If someone doesn’t fit the stereotype, what impact might it have on them?</w:t>
      </w:r>
    </w:p>
    <w:p w:rsidR="00EB3E92" w:rsidRPr="00EB3E92" w:rsidRDefault="00433395" w:rsidP="00983969">
      <w:pPr>
        <w:spacing w:after="0"/>
        <w:rPr>
          <w:bCs/>
          <w:sz w:val="24"/>
          <w:szCs w:val="24"/>
        </w:rPr>
      </w:pPr>
      <w:r>
        <w:rPr>
          <w:sz w:val="24"/>
          <w:szCs w:val="24"/>
        </w:rPr>
        <w:t xml:space="preserve">Flipchart them </w:t>
      </w:r>
      <w:r w:rsidR="00EB3E92" w:rsidRPr="00EB3E92">
        <w:rPr>
          <w:sz w:val="24"/>
          <w:szCs w:val="24"/>
        </w:rPr>
        <w:t>. Could include bullying, teasing, abuse, mental health, depression</w:t>
      </w:r>
      <w:r w:rsidR="002F63B4">
        <w:rPr>
          <w:sz w:val="24"/>
          <w:szCs w:val="24"/>
        </w:rPr>
        <w:t xml:space="preserve">, self harm, fear of going out etc </w:t>
      </w:r>
    </w:p>
    <w:p w:rsidR="00DA6A43" w:rsidRDefault="00983969" w:rsidP="00983969">
      <w:pPr>
        <w:spacing w:after="0"/>
        <w:rPr>
          <w:sz w:val="24"/>
          <w:szCs w:val="24"/>
        </w:rPr>
      </w:pPr>
      <w:r w:rsidRPr="00EB3E92">
        <w:rPr>
          <w:sz w:val="24"/>
          <w:szCs w:val="24"/>
        </w:rPr>
        <w:tab/>
      </w:r>
    </w:p>
    <w:p w:rsidR="00A06D0A" w:rsidRPr="00A06D0A" w:rsidRDefault="00A06D0A" w:rsidP="00A06D0A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tLeast"/>
        <w:jc w:val="both"/>
        <w:rPr>
          <w:rFonts w:ascii="Arial" w:eastAsia="Times New Roman" w:hAnsi="Arial" w:cs="Times New Roman"/>
          <w:sz w:val="24"/>
          <w:szCs w:val="20"/>
        </w:rPr>
      </w:pPr>
    </w:p>
    <w:p w:rsidR="00A06D0A" w:rsidRPr="00A06D0A" w:rsidRDefault="00A06D0A" w:rsidP="00A06D0A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 w:line="240" w:lineRule="atLeast"/>
        <w:jc w:val="both"/>
        <w:rPr>
          <w:rFonts w:ascii="Arial" w:eastAsia="Times New Roman" w:hAnsi="Arial" w:cs="Times New Roman"/>
          <w:sz w:val="24"/>
          <w:szCs w:val="20"/>
        </w:rPr>
      </w:pPr>
      <w:r w:rsidRPr="00A06D0A">
        <w:rPr>
          <w:rFonts w:ascii="Calibri" w:eastAsia="Times New Roman" w:hAnsi="Calibri" w:cs="Times New Roman"/>
          <w:sz w:val="24"/>
          <w:szCs w:val="24"/>
        </w:rPr>
        <w:t>Supporting Notes:</w:t>
      </w:r>
    </w:p>
    <w:p w:rsidR="00A06D0A" w:rsidRPr="00EB3E92" w:rsidRDefault="00A06D0A" w:rsidP="00983969">
      <w:pPr>
        <w:spacing w:after="0"/>
        <w:rPr>
          <w:sz w:val="24"/>
          <w:szCs w:val="24"/>
        </w:rPr>
      </w:pPr>
    </w:p>
    <w:sectPr w:rsidR="00A06D0A" w:rsidRPr="00EB3E92" w:rsidSect="00925DD4">
      <w:headerReference w:type="default" r:id="rId12"/>
      <w:pgSz w:w="11906" w:h="17338"/>
      <w:pgMar w:top="1134" w:right="851" w:bottom="1134" w:left="851" w:header="720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B9A" w:rsidRDefault="00872B9A" w:rsidP="00A06D0A">
      <w:pPr>
        <w:spacing w:after="0" w:line="240" w:lineRule="auto"/>
      </w:pPr>
      <w:r>
        <w:separator/>
      </w:r>
    </w:p>
  </w:endnote>
  <w:endnote w:type="continuationSeparator" w:id="0">
    <w:p w:rsidR="00872B9A" w:rsidRDefault="00872B9A" w:rsidP="00A0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B9A" w:rsidRDefault="00872B9A" w:rsidP="00A06D0A">
      <w:pPr>
        <w:spacing w:after="0" w:line="240" w:lineRule="auto"/>
      </w:pPr>
      <w:r>
        <w:separator/>
      </w:r>
    </w:p>
  </w:footnote>
  <w:footnote w:type="continuationSeparator" w:id="0">
    <w:p w:rsidR="00872B9A" w:rsidRDefault="00872B9A" w:rsidP="00A06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D0A" w:rsidRDefault="00A06D0A">
    <w:pPr>
      <w:pStyle w:val="Header"/>
    </w:pPr>
    <w:r>
      <w:tab/>
    </w:r>
    <w:r>
      <w:rPr>
        <w:noProof/>
        <w:lang w:eastAsia="en-GB"/>
      </w:rPr>
      <w:drawing>
        <wp:inline distT="0" distB="0" distL="0" distR="0" wp14:anchorId="0407AEAC" wp14:editId="35C4A3F9">
          <wp:extent cx="513213" cy="30480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59" cy="3080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06D0A" w:rsidRDefault="00A06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C63EC"/>
    <w:multiLevelType w:val="hybridMultilevel"/>
    <w:tmpl w:val="686E9D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7246A"/>
    <w:multiLevelType w:val="hybridMultilevel"/>
    <w:tmpl w:val="7B7E33D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870193"/>
    <w:multiLevelType w:val="hybridMultilevel"/>
    <w:tmpl w:val="E1308D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F245F"/>
    <w:multiLevelType w:val="hybridMultilevel"/>
    <w:tmpl w:val="551A50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B849C1"/>
    <w:multiLevelType w:val="hybridMultilevel"/>
    <w:tmpl w:val="7354D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152A9"/>
    <w:multiLevelType w:val="hybridMultilevel"/>
    <w:tmpl w:val="BEA0910E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76A43256"/>
    <w:multiLevelType w:val="hybridMultilevel"/>
    <w:tmpl w:val="AD9A9EC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8D"/>
    <w:rsid w:val="00012D80"/>
    <w:rsid w:val="000B49AE"/>
    <w:rsid w:val="000D6DC0"/>
    <w:rsid w:val="00100901"/>
    <w:rsid w:val="00106DDE"/>
    <w:rsid w:val="001326CC"/>
    <w:rsid w:val="00185C72"/>
    <w:rsid w:val="001C45EB"/>
    <w:rsid w:val="00240781"/>
    <w:rsid w:val="00271E41"/>
    <w:rsid w:val="002F441D"/>
    <w:rsid w:val="002F63B4"/>
    <w:rsid w:val="0034078D"/>
    <w:rsid w:val="00382292"/>
    <w:rsid w:val="003A1CD9"/>
    <w:rsid w:val="003D571E"/>
    <w:rsid w:val="003F46FA"/>
    <w:rsid w:val="003F79AC"/>
    <w:rsid w:val="00406F4F"/>
    <w:rsid w:val="00433395"/>
    <w:rsid w:val="00553F19"/>
    <w:rsid w:val="005A4EFF"/>
    <w:rsid w:val="005E3DB7"/>
    <w:rsid w:val="0062080D"/>
    <w:rsid w:val="006D50F8"/>
    <w:rsid w:val="007148AA"/>
    <w:rsid w:val="00734979"/>
    <w:rsid w:val="00777F55"/>
    <w:rsid w:val="00872B9A"/>
    <w:rsid w:val="008807B3"/>
    <w:rsid w:val="008A60F8"/>
    <w:rsid w:val="008F2811"/>
    <w:rsid w:val="00925DD4"/>
    <w:rsid w:val="00977E54"/>
    <w:rsid w:val="00983969"/>
    <w:rsid w:val="00990D8D"/>
    <w:rsid w:val="00A03BBF"/>
    <w:rsid w:val="00A06D0A"/>
    <w:rsid w:val="00A1589C"/>
    <w:rsid w:val="00A50592"/>
    <w:rsid w:val="00A5680D"/>
    <w:rsid w:val="00AC76A8"/>
    <w:rsid w:val="00AD5D11"/>
    <w:rsid w:val="00AE0063"/>
    <w:rsid w:val="00B13D28"/>
    <w:rsid w:val="00B57259"/>
    <w:rsid w:val="00B87D92"/>
    <w:rsid w:val="00B948A5"/>
    <w:rsid w:val="00C029E3"/>
    <w:rsid w:val="00C177F7"/>
    <w:rsid w:val="00C36F81"/>
    <w:rsid w:val="00CC279D"/>
    <w:rsid w:val="00D14F95"/>
    <w:rsid w:val="00D3535D"/>
    <w:rsid w:val="00D44826"/>
    <w:rsid w:val="00D632FB"/>
    <w:rsid w:val="00DA6A43"/>
    <w:rsid w:val="00DB522B"/>
    <w:rsid w:val="00DE1819"/>
    <w:rsid w:val="00DF335D"/>
    <w:rsid w:val="00EB3E92"/>
    <w:rsid w:val="00EE0234"/>
    <w:rsid w:val="00F00906"/>
    <w:rsid w:val="00F2643A"/>
    <w:rsid w:val="00FD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F75F60-F1E2-4714-95FE-7EAB161F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7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77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7F7"/>
    <w:pPr>
      <w:ind w:left="720"/>
      <w:contextualSpacing/>
    </w:pPr>
  </w:style>
  <w:style w:type="table" w:styleId="TableGrid">
    <w:name w:val="Table Grid"/>
    <w:basedOn w:val="TableNormal"/>
    <w:uiPriority w:val="59"/>
    <w:rsid w:val="00F2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D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6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D0A"/>
  </w:style>
  <w:style w:type="paragraph" w:styleId="Footer">
    <w:name w:val="footer"/>
    <w:basedOn w:val="Normal"/>
    <w:link w:val="FooterChar"/>
    <w:uiPriority w:val="99"/>
    <w:unhideWhenUsed/>
    <w:rsid w:val="00A06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D0A"/>
  </w:style>
  <w:style w:type="character" w:styleId="Hyperlink">
    <w:name w:val="Hyperlink"/>
    <w:basedOn w:val="DefaultParagraphFont"/>
    <w:uiPriority w:val="99"/>
    <w:semiHidden/>
    <w:unhideWhenUsed/>
    <w:rsid w:val="006208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vETO91_rq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8XFBUM8dMqw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youtu.be/DvETO91_rq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PjcqZEJC6b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A30740917</value>
    </field>
    <field name="Objective-Title">
      <value order="0">MVP Gender Box lesson plan</value>
    </field>
    <field name="Objective-Description">
      <value order="0"/>
    </field>
    <field name="Objective-CreationStamp">
      <value order="0">2020-11-09T13:21:04Z</value>
    </field>
    <field name="Objective-IsApproved">
      <value order="0">false</value>
    </field>
    <field name="Objective-IsPublished">
      <value order="0">true</value>
    </field>
    <field name="Objective-DatePublished">
      <value order="0">2020-11-09T13:21:04Z</value>
    </field>
    <field name="Objective-ModificationStamp">
      <value order="0">2020-11-09T13:21:05Z</value>
    </field>
    <field name="Objective-Owner">
      <value order="0">Lynch, Pauline P (U441770)</value>
    </field>
    <field name="Objective-Path">
      <value order="0">Objective Global Folder:SG File Plan:Administration:Corporate strategy:Strategy and change:Corporate strategy: Strategy and change:Education Scotland: Inclusion and Equality: Workstream 5 Mentors in Violence (2017-2019): 2017-2022</value>
    </field>
    <field name="Objective-Parent">
      <value order="0">Education Scotland: Inclusion and Equality: Workstream 5 Mentors in Violence (2017-2019): 2017-2022</value>
    </field>
    <field name="Objective-State">
      <value order="0">Published</value>
    </field>
    <field name="Objective-VersionId">
      <value order="0">vA44746174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PROJ/13984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F80AADB20CBB4D9EE9B6F4D4480A4C" ma:contentTypeVersion="9" ma:contentTypeDescription="Create a new document." ma:contentTypeScope="" ma:versionID="33bbdf4ada6dd73376eab95f21cba76f">
  <xsd:schema xmlns:xsd="http://www.w3.org/2001/XMLSchema" xmlns:xs="http://www.w3.org/2001/XMLSchema" xmlns:p="http://schemas.microsoft.com/office/2006/metadata/properties" xmlns:ns2="32ac2cff-8bb9-4817-b836-5afb9e81c8d4" targetNamespace="http://schemas.microsoft.com/office/2006/metadata/properties" ma:root="true" ma:fieldsID="9d6f5030f3f9c76a4646fe48c8f9b697" ns2:_="">
    <xsd:import namespace="32ac2cff-8bb9-4817-b836-5afb9e81c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c2cff-8bb9-4817-b836-5afb9e81c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77870AD3-F969-43E6-9291-A80F9C73713A}"/>
</file>

<file path=customXml/itemProps3.xml><?xml version="1.0" encoding="utf-8"?>
<ds:datastoreItem xmlns:ds="http://schemas.openxmlformats.org/officeDocument/2006/customXml" ds:itemID="{05B416B0-A5D6-4948-BC1D-FC332556D7FB}"/>
</file>

<file path=customXml/itemProps4.xml><?xml version="1.0" encoding="utf-8"?>
<ds:datastoreItem xmlns:ds="http://schemas.openxmlformats.org/officeDocument/2006/customXml" ds:itemID="{09D94939-F261-4E0B-A92D-851140A6A6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joanne.barrie</dc:creator>
  <cp:lastModifiedBy>Mckenzie K (Kenneth)</cp:lastModifiedBy>
  <cp:revision>2</cp:revision>
  <cp:lastPrinted>2019-01-15T14:13:00Z</cp:lastPrinted>
  <dcterms:created xsi:type="dcterms:W3CDTF">2020-12-21T10:08:00Z</dcterms:created>
  <dcterms:modified xsi:type="dcterms:W3CDTF">2020-12-21T10:08:00Z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A30740917</vt:lpwstr>
  </property>
  <property fmtid="{D5CDD505-2E9C-101B-9397-08002B2CF9AE}" pid="4" name="Objective-Title">
    <vt:lpwstr>MVP Gender Box lesson plan</vt:lpwstr>
  </property>
  <property fmtid="{D5CDD505-2E9C-101B-9397-08002B2CF9AE}" pid="5" name="Objective-Description">
    <vt:lpwstr/>
  </property>
  <property fmtid="{D5CDD505-2E9C-101B-9397-08002B2CF9AE}" pid="6" name="Objective-CreationStamp">
    <vt:filetime>2020-11-09T13:21:04Z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2020-11-09T13:21:04Z</vt:filetime>
  </property>
  <property fmtid="{D5CDD505-2E9C-101B-9397-08002B2CF9AE}" pid="10" name="Objective-ModificationStamp">
    <vt:filetime>2020-11-09T13:21:05Z</vt:filetime>
  </property>
  <property fmtid="{D5CDD505-2E9C-101B-9397-08002B2CF9AE}" pid="11" name="Objective-Owner">
    <vt:lpwstr>Lynch, Pauline P (U441770)</vt:lpwstr>
  </property>
  <property fmtid="{D5CDD505-2E9C-101B-9397-08002B2CF9AE}" pid="12" name="Objective-Path">
    <vt:lpwstr>Objective Global Folder:SG File Plan:Administration:Corporate strategy:Strategy and change:Corporate strategy: Strategy and change:Education Scotland: Inclusion and Equality: Workstream 5 Mentors in Violence (2017-2019): 2017-2022</vt:lpwstr>
  </property>
  <property fmtid="{D5CDD505-2E9C-101B-9397-08002B2CF9AE}" pid="13" name="Objective-Parent">
    <vt:lpwstr>Education Scotland: Inclusion and Equality: Workstream 5 Mentors in Violence (2017-2019): 2017-2022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vA44746174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PROJ/13984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  <property fmtid="{D5CDD505-2E9C-101B-9397-08002B2CF9AE}" pid="28" name="ContentTypeId">
    <vt:lpwstr>0x010100C4F80AADB20CBB4D9EE9B6F4D4480A4C</vt:lpwstr>
  </property>
</Properties>
</file>