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D5B6D" w:rsidR="001723D6" w:rsidP="00A80F3C" w:rsidRDefault="006B5EAE" w14:paraId="2F13950E" wp14:textId="77777777">
      <w:pPr>
        <w:spacing w:after="0" w:line="240" w:lineRule="auto"/>
        <w:rPr>
          <w:rFonts w:ascii="Tw Cen MT" w:hAnsi="Tw Cen MT"/>
          <w:i/>
          <w:iCs/>
          <w:kern w:val="24"/>
          <w:sz w:val="32"/>
          <w:szCs w:val="32"/>
        </w:rPr>
      </w:pPr>
      <w:r w:rsidRPr="00A80F3C">
        <w:rPr>
          <w:rFonts w:ascii="Tw Cen MT" w:hAnsi="Tw Cen MT"/>
          <w:b/>
          <w:bCs/>
          <w:sz w:val="44"/>
          <w:szCs w:val="32"/>
          <w:u w:val="single"/>
        </w:rPr>
        <w:t>C</w:t>
      </w:r>
      <w:r w:rsidRPr="00A80F3C" w:rsidR="00923FE0">
        <w:rPr>
          <w:rFonts w:ascii="Tw Cen MT" w:hAnsi="Tw Cen MT"/>
          <w:b/>
          <w:bCs/>
          <w:sz w:val="44"/>
          <w:szCs w:val="32"/>
          <w:u w:val="single"/>
        </w:rPr>
        <w:t>omplication</w:t>
      </w:r>
      <w:r w:rsidRPr="007D5B6D" w:rsidR="00923FE0">
        <w:rPr>
          <w:rFonts w:ascii="Tw Cen MT" w:hAnsi="Tw Cen MT"/>
          <w:b/>
          <w:bCs/>
          <w:sz w:val="36"/>
          <w:szCs w:val="32"/>
          <w:u w:val="single"/>
        </w:rPr>
        <w:t xml:space="preserve"> </w:t>
      </w:r>
      <w:r w:rsidRPr="007D5B6D" w:rsidR="00087860">
        <w:rPr>
          <w:rFonts w:ascii="Tw Cen MT" w:hAnsi="Tw Cen MT"/>
          <w:sz w:val="36"/>
          <w:szCs w:val="32"/>
          <w:u w:val="single"/>
        </w:rPr>
        <w:t xml:space="preserve">(something which disrupts or complicates the current state of affairs) </w:t>
      </w:r>
      <w:r w:rsidRPr="007D5B6D" w:rsidR="00B460E3">
        <w:rPr>
          <w:rFonts w:ascii="Tw Cen MT" w:hAnsi="Tw Cen MT"/>
          <w:sz w:val="36"/>
          <w:szCs w:val="32"/>
          <w:u w:val="single"/>
        </w:rPr>
        <w:br/>
      </w:r>
      <w:r w:rsidRPr="007D5B6D" w:rsidR="004D7CA3">
        <w:rPr>
          <w:rFonts w:ascii="Tw Cen MT" w:hAnsi="Tw Cen MT"/>
          <w:i/>
          <w:sz w:val="36"/>
          <w:szCs w:val="32"/>
          <w:u w:val="single"/>
        </w:rPr>
        <w:t>Summary</w:t>
      </w:r>
      <w:r w:rsidRPr="007D5B6D" w:rsidR="004D7CA3">
        <w:rPr>
          <w:rFonts w:ascii="Tw Cen MT" w:hAnsi="Tw Cen MT"/>
          <w:i/>
          <w:sz w:val="36"/>
          <w:szCs w:val="32"/>
        </w:rPr>
        <w:br/>
      </w:r>
      <w:r w:rsidRPr="007D5B6D" w:rsidR="004D7CA3">
        <w:rPr>
          <w:rFonts w:ascii="Tw Cen MT" w:hAnsi="Tw Cen MT"/>
          <w:i/>
          <w:iCs/>
          <w:kern w:val="24"/>
          <w:sz w:val="36"/>
          <w:szCs w:val="32"/>
        </w:rPr>
        <w:t>The cousins arrive and the characters of Marco and Rodolpho are introduced. As they settle in; initial signs of conflict emerging between Eddie and Rodolpho.</w:t>
      </w:r>
      <w:r w:rsidRPr="007D5B6D" w:rsidR="001723D6">
        <w:rPr>
          <w:rFonts w:ascii="Tw Cen MT" w:hAnsi="Tw Cen MT"/>
          <w:i/>
          <w:iCs/>
          <w:kern w:val="24"/>
          <w:sz w:val="32"/>
          <w:szCs w:val="32"/>
        </w:rPr>
        <w:br/>
      </w:r>
      <w:r w:rsidRPr="007D5B6D" w:rsidR="001723D6">
        <w:rPr>
          <w:rFonts w:ascii="Baskerville Old Face" w:hAnsi="Baskerville Old Face"/>
          <w:b/>
          <w:i/>
          <w:iCs/>
          <w:kern w:val="24"/>
          <w:sz w:val="32"/>
          <w:szCs w:val="32"/>
          <w:u w:val="single"/>
        </w:rPr>
        <w:br/>
      </w:r>
      <w:r w:rsidRPr="007D5B6D" w:rsidR="001723D6">
        <w:rPr>
          <w:rFonts w:ascii="Baskerville Old Face" w:hAnsi="Baskerville Old Face"/>
          <w:b/>
          <w:i/>
          <w:iCs/>
          <w:kern w:val="24"/>
          <w:sz w:val="32"/>
          <w:szCs w:val="32"/>
          <w:u w:val="single"/>
        </w:rPr>
        <w:t>Context, Evidence and Analysis</w:t>
      </w:r>
    </w:p>
    <w:p xmlns:wp14="http://schemas.microsoft.com/office/word/2010/wordml" w:rsidRPr="007D5B6D" w:rsidR="006B5EAE" w:rsidP="00A80F3C" w:rsidRDefault="004D7CA3" w14:paraId="18D136A5" wp14:textId="77777777">
      <w:pPr>
        <w:pStyle w:val="ListParagraph"/>
        <w:numPr>
          <w:ilvl w:val="0"/>
          <w:numId w:val="4"/>
        </w:numPr>
        <w:spacing w:after="0" w:line="240" w:lineRule="auto"/>
        <w:rPr>
          <w:rFonts w:ascii="Tw Cen MT" w:hAnsi="Tw Cen MT"/>
          <w:sz w:val="32"/>
          <w:szCs w:val="32"/>
        </w:rPr>
      </w:pPr>
      <w:r w:rsidRPr="007D5B6D">
        <w:rPr>
          <w:rFonts w:ascii="Baskerville Old Face" w:hAnsi="Baskerville Old Face"/>
          <w:sz w:val="32"/>
          <w:szCs w:val="32"/>
        </w:rPr>
        <w:t>When the brothers enter the Carbone apartment the stage directions tell us Marco greets Eddie with a</w:t>
      </w:r>
      <w:r w:rsidRPr="007D5B6D">
        <w:rPr>
          <w:rFonts w:ascii="Baskerville Old Face" w:hAnsi="Baskerville Old Face"/>
          <w:i/>
          <w:sz w:val="32"/>
          <w:szCs w:val="32"/>
        </w:rPr>
        <w:t xml:space="preserve"> “certain formal stiffness”. </w:t>
      </w:r>
      <w:r w:rsidRPr="007D5B6D">
        <w:rPr>
          <w:rFonts w:ascii="Baskerville Old Face" w:hAnsi="Baskerville Old Face"/>
          <w:sz w:val="32"/>
          <w:szCs w:val="32"/>
        </w:rPr>
        <w:t>Through his dialogue to Eddie we learn more about Marco’s character:</w:t>
      </w:r>
      <w:r w:rsidRPr="007D5B6D">
        <w:rPr>
          <w:rFonts w:ascii="Baskerville Old Face" w:hAnsi="Baskerville Old Face"/>
          <w:i/>
          <w:sz w:val="32"/>
          <w:szCs w:val="32"/>
        </w:rPr>
        <w:t xml:space="preserve"> “when you say go, we will go”.</w:t>
      </w:r>
      <w:r w:rsidRPr="007D5B6D" w:rsidR="001B1CB9">
        <w:rPr>
          <w:rFonts w:ascii="Tw Cen MT" w:hAnsi="Tw Cen MT"/>
          <w:i/>
          <w:sz w:val="32"/>
          <w:szCs w:val="32"/>
        </w:rPr>
        <w:br/>
      </w:r>
      <w:r w:rsidRPr="007D5B6D" w:rsidR="001B1CB9">
        <w:rPr>
          <w:rFonts w:ascii="Tw Cen MT" w:hAnsi="Tw Cen MT"/>
          <w:i/>
          <w:sz w:val="32"/>
          <w:szCs w:val="32"/>
        </w:rPr>
        <w:br/>
      </w:r>
      <w:r w:rsidRPr="007D5B6D" w:rsidR="006B5EAE">
        <w:rPr>
          <w:rFonts w:ascii="Tw Cen MT" w:hAnsi="Tw Cen MT"/>
          <w:sz w:val="32"/>
          <w:szCs w:val="32"/>
        </w:rPr>
        <w:t>Miller reveals Marco’s characterisation through actions mainly. He looks after his brother and appears to be a “father figure”. He is gentlemanly and shows manners and respect to Eddie which demonstrates that he understands social etiquette. He knows he is indebted to Eddie and Bea – and he wants them to know that he realises this. It is worth noting that Eddie’s response is in direct contrast to when he was talking to Bea when he inferred they would have to “sleep on the floor”. His words to Marco, “we got plenty of room here” show that Eddie has manners - he knows that you make guests feel welcome. Due to the company all conflict with Bea is hidden again.</w:t>
      </w:r>
    </w:p>
    <w:p xmlns:wp14="http://schemas.microsoft.com/office/word/2010/wordml" w:rsidRPr="007D5B6D" w:rsidR="006B5EAE" w:rsidP="00A80F3C" w:rsidRDefault="006B5EAE" w14:paraId="672A6659" wp14:textId="77777777">
      <w:pPr>
        <w:pStyle w:val="ListParagraph"/>
        <w:spacing w:after="0" w:line="240" w:lineRule="auto"/>
        <w:rPr>
          <w:rFonts w:ascii="Tw Cen MT" w:hAnsi="Tw Cen MT"/>
          <w:sz w:val="32"/>
          <w:szCs w:val="32"/>
        </w:rPr>
      </w:pPr>
    </w:p>
    <w:p xmlns:wp14="http://schemas.microsoft.com/office/word/2010/wordml" w:rsidRPr="007D5B6D" w:rsidR="00E60B33" w:rsidP="00A80F3C" w:rsidRDefault="006B5EAE" w14:paraId="368D228A" wp14:textId="77777777">
      <w:pPr>
        <w:pStyle w:val="ListParagraph"/>
        <w:numPr>
          <w:ilvl w:val="0"/>
          <w:numId w:val="4"/>
        </w:numPr>
        <w:spacing w:after="0" w:line="240" w:lineRule="auto"/>
        <w:rPr>
          <w:rFonts w:ascii="Baskerville Old Face" w:hAnsi="Baskerville Old Face"/>
          <w:sz w:val="32"/>
          <w:szCs w:val="32"/>
        </w:rPr>
      </w:pPr>
      <w:r w:rsidRPr="007D5B6D">
        <w:rPr>
          <w:rFonts w:ascii="Baskerville Old Face" w:hAnsi="Baskerville Old Face"/>
          <w:sz w:val="32"/>
          <w:szCs w:val="32"/>
        </w:rPr>
        <w:t xml:space="preserve">Eddie tells Marco how much money he can expect to make in America </w:t>
      </w:r>
      <w:r w:rsidRPr="007D5B6D" w:rsidR="00B460E3">
        <w:rPr>
          <w:rFonts w:ascii="Baskerville Old Face" w:hAnsi="Baskerville Old Face"/>
          <w:sz w:val="32"/>
          <w:szCs w:val="32"/>
        </w:rPr>
        <w:t xml:space="preserve">and </w:t>
      </w:r>
      <w:r w:rsidRPr="007D5B6D">
        <w:rPr>
          <w:rFonts w:ascii="Baskerville Old Face" w:hAnsi="Baskerville Old Face"/>
          <w:sz w:val="32"/>
          <w:szCs w:val="32"/>
        </w:rPr>
        <w:t>he is overcome</w:t>
      </w:r>
      <w:r w:rsidRPr="007D5B6D" w:rsidR="00B460E3">
        <w:rPr>
          <w:rFonts w:ascii="Baskerville Old Face" w:hAnsi="Baskerville Old Face"/>
          <w:sz w:val="32"/>
          <w:szCs w:val="32"/>
        </w:rPr>
        <w:t xml:space="preserve"> with joy</w:t>
      </w:r>
      <w:r w:rsidRPr="007D5B6D">
        <w:rPr>
          <w:rFonts w:ascii="Baskerville Old Face" w:hAnsi="Baskerville Old Face"/>
          <w:i/>
          <w:sz w:val="32"/>
          <w:szCs w:val="32"/>
        </w:rPr>
        <w:t xml:space="preserve">: </w:t>
      </w:r>
      <w:r w:rsidRPr="007D5B6D" w:rsidR="001B1CB9">
        <w:rPr>
          <w:rFonts w:ascii="Baskerville Old Face" w:hAnsi="Baskerville Old Face"/>
          <w:i/>
          <w:sz w:val="32"/>
          <w:szCs w:val="32"/>
        </w:rPr>
        <w:t>“</w:t>
      </w:r>
      <w:r w:rsidRPr="007D5B6D">
        <w:rPr>
          <w:rFonts w:ascii="Baskerville Old Face" w:hAnsi="Baskerville Old Face"/>
          <w:i/>
          <w:sz w:val="32"/>
          <w:szCs w:val="32"/>
        </w:rPr>
        <w:t xml:space="preserve">(his eyes are showing tears) My wife – (to Eddie) My wife – I want to send </w:t>
      </w:r>
      <w:r w:rsidRPr="007D5B6D" w:rsidR="001B1CB9">
        <w:rPr>
          <w:rFonts w:ascii="Baskerville Old Face" w:hAnsi="Baskerville Old Face"/>
          <w:i/>
          <w:sz w:val="32"/>
          <w:szCs w:val="32"/>
        </w:rPr>
        <w:t>right away maybe twenty dollars”</w:t>
      </w:r>
      <w:r w:rsidRPr="007D5B6D" w:rsidR="001B1CB9">
        <w:rPr>
          <w:rFonts w:ascii="Baskerville Old Face" w:hAnsi="Baskerville Old Face"/>
          <w:sz w:val="32"/>
          <w:szCs w:val="32"/>
        </w:rPr>
        <w:t>. Rodolpho</w:t>
      </w:r>
      <w:r w:rsidRPr="007D5B6D" w:rsidR="00B460E3">
        <w:rPr>
          <w:rFonts w:ascii="Baskerville Old Face" w:hAnsi="Baskerville Old Face"/>
          <w:sz w:val="32"/>
          <w:szCs w:val="32"/>
        </w:rPr>
        <w:t>,</w:t>
      </w:r>
      <w:r w:rsidRPr="007D5B6D" w:rsidR="001B1CB9">
        <w:rPr>
          <w:rFonts w:ascii="Baskerville Old Face" w:hAnsi="Baskerville Old Face"/>
          <w:sz w:val="32"/>
          <w:szCs w:val="32"/>
        </w:rPr>
        <w:t xml:space="preserve"> too</w:t>
      </w:r>
      <w:r w:rsidRPr="007D5B6D" w:rsidR="00B460E3">
        <w:rPr>
          <w:rFonts w:ascii="Baskerville Old Face" w:hAnsi="Baskerville Old Face"/>
          <w:sz w:val="32"/>
          <w:szCs w:val="32"/>
        </w:rPr>
        <w:t>,</w:t>
      </w:r>
      <w:r w:rsidRPr="007D5B6D" w:rsidR="001B1CB9">
        <w:rPr>
          <w:rFonts w:ascii="Baskerville Old Face" w:hAnsi="Baskerville Old Face"/>
          <w:sz w:val="32"/>
          <w:szCs w:val="32"/>
        </w:rPr>
        <w:t xml:space="preserve"> is eager to find out what his wages will be like; </w:t>
      </w:r>
      <w:r w:rsidRPr="007D5B6D" w:rsidR="001B1CB9">
        <w:rPr>
          <w:rFonts w:ascii="Baskerville Old Face" w:hAnsi="Baskerville Old Face"/>
          <w:i/>
          <w:sz w:val="32"/>
          <w:szCs w:val="32"/>
        </w:rPr>
        <w:t>“How muc</w:t>
      </w:r>
      <w:r w:rsidRPr="007D5B6D" w:rsidR="00B460E3">
        <w:rPr>
          <w:rFonts w:ascii="Baskerville Old Face" w:hAnsi="Baskerville Old Face"/>
          <w:i/>
          <w:sz w:val="32"/>
          <w:szCs w:val="32"/>
        </w:rPr>
        <w:t>h? We hear all kinds of figures</w:t>
      </w:r>
      <w:r w:rsidRPr="007D5B6D" w:rsidR="001B1CB9">
        <w:rPr>
          <w:rFonts w:ascii="Baskerville Old Face" w:hAnsi="Baskerville Old Face"/>
          <w:i/>
          <w:sz w:val="32"/>
          <w:szCs w:val="32"/>
        </w:rPr>
        <w:t>”</w:t>
      </w:r>
      <w:r w:rsidRPr="007D5B6D" w:rsidR="00B460E3">
        <w:rPr>
          <w:rFonts w:ascii="Baskerville Old Face" w:hAnsi="Baskerville Old Face"/>
          <w:i/>
          <w:sz w:val="32"/>
          <w:szCs w:val="32"/>
        </w:rPr>
        <w:t xml:space="preserve">. </w:t>
      </w:r>
      <w:r w:rsidRPr="007D5B6D" w:rsidR="00B460E3">
        <w:rPr>
          <w:rFonts w:ascii="Baskerville Old Face" w:hAnsi="Baskerville Old Face"/>
          <w:sz w:val="32"/>
          <w:szCs w:val="32"/>
        </w:rPr>
        <w:t xml:space="preserve">When Eddie inquires how they made money the cousins Marco’s actions reveal how difficult it was to find work in Italy; </w:t>
      </w:r>
      <w:r w:rsidRPr="007D5B6D" w:rsidR="00B460E3">
        <w:rPr>
          <w:rFonts w:ascii="Baskerville Old Face" w:hAnsi="Baskerville Old Face"/>
          <w:i/>
          <w:sz w:val="32"/>
          <w:szCs w:val="32"/>
        </w:rPr>
        <w:t>“(Shrugging shyly, even embarrassed) Whatever there is, anything.”</w:t>
      </w:r>
      <w:r w:rsidRPr="007D5B6D" w:rsidR="00E60B33">
        <w:rPr>
          <w:rFonts w:ascii="Baskerville Old Face" w:hAnsi="Baskerville Old Face"/>
          <w:i/>
          <w:sz w:val="32"/>
          <w:szCs w:val="32"/>
        </w:rPr>
        <w:t xml:space="preserve">. </w:t>
      </w:r>
      <w:r w:rsidRPr="007D5B6D" w:rsidR="001B1CB9">
        <w:rPr>
          <w:rFonts w:ascii="Baskerville Old Face" w:hAnsi="Baskerville Old Face"/>
          <w:i/>
          <w:sz w:val="32"/>
          <w:szCs w:val="32"/>
        </w:rPr>
        <w:br/>
      </w:r>
      <w:r w:rsidRPr="007D5B6D" w:rsidR="001B1CB9">
        <w:rPr>
          <w:rFonts w:ascii="Baskerville Old Face" w:hAnsi="Baskerville Old Face"/>
          <w:i/>
          <w:sz w:val="32"/>
          <w:szCs w:val="32"/>
        </w:rPr>
        <w:br/>
      </w:r>
      <w:r w:rsidRPr="007D5B6D" w:rsidR="001B1CB9">
        <w:rPr>
          <w:rFonts w:ascii="Tw Cen MT" w:hAnsi="Tw Cen MT"/>
          <w:sz w:val="32"/>
          <w:szCs w:val="32"/>
        </w:rPr>
        <w:lastRenderedPageBreak/>
        <w:t xml:space="preserve">Here Miller makes clear the difference between the brothers as well as contrasting the conditions in Italy with America. Marco talks about how difficult life is for them in Italy – it is a </w:t>
      </w:r>
      <w:r w:rsidRPr="007D5B6D" w:rsidR="00B460E3">
        <w:rPr>
          <w:rFonts w:ascii="Tw Cen MT" w:hAnsi="Tw Cen MT"/>
          <w:sz w:val="32"/>
          <w:szCs w:val="32"/>
        </w:rPr>
        <w:t>huge</w:t>
      </w:r>
      <w:r w:rsidRPr="007D5B6D" w:rsidR="001B1CB9">
        <w:rPr>
          <w:rFonts w:ascii="Tw Cen MT" w:hAnsi="Tw Cen MT"/>
          <w:sz w:val="32"/>
          <w:szCs w:val="32"/>
        </w:rPr>
        <w:t xml:space="preserve"> sacrifice to leave </w:t>
      </w:r>
      <w:r w:rsidRPr="007D5B6D" w:rsidR="00B460E3">
        <w:rPr>
          <w:rFonts w:ascii="Tw Cen MT" w:hAnsi="Tw Cen MT"/>
          <w:sz w:val="32"/>
          <w:szCs w:val="32"/>
        </w:rPr>
        <w:t xml:space="preserve">ones </w:t>
      </w:r>
      <w:r w:rsidRPr="007D5B6D" w:rsidR="001B1CB9">
        <w:rPr>
          <w:rFonts w:ascii="Tw Cen MT" w:hAnsi="Tw Cen MT"/>
          <w:sz w:val="32"/>
          <w:szCs w:val="32"/>
        </w:rPr>
        <w:t>wife, children, family and community and travel to unknown country and rely on relatives you've never met and people you don't know</w:t>
      </w:r>
      <w:r w:rsidRPr="007D5B6D" w:rsidR="00B460E3">
        <w:rPr>
          <w:rFonts w:ascii="Tw Cen MT" w:hAnsi="Tw Cen MT"/>
          <w:sz w:val="32"/>
          <w:szCs w:val="32"/>
        </w:rPr>
        <w:t>. It is not</w:t>
      </w:r>
      <w:r w:rsidRPr="007D5B6D" w:rsidR="001B1CB9">
        <w:rPr>
          <w:rFonts w:ascii="Tw Cen MT" w:hAnsi="Tw Cen MT"/>
          <w:sz w:val="32"/>
          <w:szCs w:val="32"/>
        </w:rPr>
        <w:t xml:space="preserve"> easy for</w:t>
      </w:r>
      <w:r w:rsidRPr="007D5B6D" w:rsidR="00B460E3">
        <w:rPr>
          <w:rFonts w:ascii="Tw Cen MT" w:hAnsi="Tw Cen MT"/>
          <w:sz w:val="32"/>
          <w:szCs w:val="32"/>
        </w:rPr>
        <w:t xml:space="preserve"> a</w:t>
      </w:r>
      <w:r w:rsidRPr="007D5B6D" w:rsidR="001B1CB9">
        <w:rPr>
          <w:rFonts w:ascii="Tw Cen MT" w:hAnsi="Tw Cen MT"/>
          <w:sz w:val="32"/>
          <w:szCs w:val="32"/>
        </w:rPr>
        <w:t xml:space="preserve"> person like Marco</w:t>
      </w:r>
      <w:r w:rsidRPr="007D5B6D" w:rsidR="00B460E3">
        <w:rPr>
          <w:rFonts w:ascii="Tw Cen MT" w:hAnsi="Tw Cen MT"/>
          <w:sz w:val="32"/>
          <w:szCs w:val="32"/>
        </w:rPr>
        <w:t>,</w:t>
      </w:r>
      <w:r w:rsidRPr="007D5B6D" w:rsidR="001B1CB9">
        <w:rPr>
          <w:rFonts w:ascii="Tw Cen MT" w:hAnsi="Tw Cen MT"/>
          <w:sz w:val="32"/>
          <w:szCs w:val="32"/>
        </w:rPr>
        <w:t xml:space="preserve"> </w:t>
      </w:r>
      <w:r w:rsidRPr="007D5B6D" w:rsidR="00B460E3">
        <w:rPr>
          <w:rFonts w:ascii="Tw Cen MT" w:hAnsi="Tw Cen MT"/>
          <w:sz w:val="32"/>
          <w:szCs w:val="32"/>
        </w:rPr>
        <w:t>who has a strong sense of</w:t>
      </w:r>
      <w:r w:rsidRPr="007D5B6D" w:rsidR="001B1CB9">
        <w:rPr>
          <w:rFonts w:ascii="Tw Cen MT" w:hAnsi="Tw Cen MT"/>
          <w:sz w:val="32"/>
          <w:szCs w:val="32"/>
        </w:rPr>
        <w:t xml:space="preserve"> pride, to be </w:t>
      </w:r>
      <w:r w:rsidRPr="007D5B6D" w:rsidR="00B460E3">
        <w:rPr>
          <w:rFonts w:ascii="Tw Cen MT" w:hAnsi="Tw Cen MT"/>
          <w:sz w:val="32"/>
          <w:szCs w:val="32"/>
        </w:rPr>
        <w:t>dependent on others' kindness.</w:t>
      </w:r>
      <w:r w:rsidRPr="007D5B6D" w:rsidR="001B1CB9">
        <w:rPr>
          <w:rFonts w:ascii="Tw Cen MT" w:hAnsi="Tw Cen MT"/>
          <w:sz w:val="32"/>
          <w:szCs w:val="32"/>
        </w:rPr>
        <w:t xml:space="preserve"> </w:t>
      </w:r>
      <w:r w:rsidRPr="007D5B6D" w:rsidR="00B460E3">
        <w:rPr>
          <w:rFonts w:ascii="Tw Cen MT" w:hAnsi="Tw Cen MT"/>
          <w:sz w:val="32"/>
          <w:szCs w:val="32"/>
        </w:rPr>
        <w:t>Masculinity is a hugely important theme in “A View from the Bridge”. Miller suggests Marco feels uncomfortable with admitting that he was not able to provide for his family.</w:t>
      </w:r>
      <w:r w:rsidRPr="007D5B6D" w:rsidR="00B460E3">
        <w:rPr>
          <w:rFonts w:ascii="Tw Cen MT" w:hAnsi="Tw Cen MT"/>
          <w:i/>
          <w:sz w:val="32"/>
          <w:szCs w:val="32"/>
        </w:rPr>
        <w:t xml:space="preserve"> </w:t>
      </w:r>
      <w:r w:rsidRPr="007D5B6D" w:rsidR="00B460E3">
        <w:rPr>
          <w:rFonts w:ascii="Tw Cen MT" w:hAnsi="Tw Cen MT"/>
          <w:sz w:val="32"/>
          <w:szCs w:val="32"/>
        </w:rPr>
        <w:t xml:space="preserve">When it comes to wages </w:t>
      </w:r>
      <w:r w:rsidRPr="007D5B6D" w:rsidR="001B1CB9">
        <w:rPr>
          <w:rFonts w:ascii="Tw Cen MT" w:hAnsi="Tw Cen MT"/>
          <w:sz w:val="32"/>
          <w:szCs w:val="32"/>
        </w:rPr>
        <w:t>Rodolfo cuts to the chase whereas Marco is more tentative and respectful. Marco is working for his wife and family while Rodolfo is working for himself.</w:t>
      </w:r>
      <w:r w:rsidRPr="007D5B6D" w:rsidR="00E60B33">
        <w:rPr>
          <w:rFonts w:ascii="Tw Cen MT" w:hAnsi="Tw Cen MT"/>
          <w:sz w:val="32"/>
          <w:szCs w:val="32"/>
        </w:rPr>
        <w:br/>
      </w:r>
    </w:p>
    <w:p xmlns:wp14="http://schemas.microsoft.com/office/word/2010/wordml" w:rsidRPr="007D5B6D" w:rsidR="00E60B33" w:rsidP="00A80F3C" w:rsidRDefault="00E60B33" w14:paraId="1ED740A7" wp14:textId="77777777">
      <w:pPr>
        <w:pStyle w:val="ListParagraph"/>
        <w:numPr>
          <w:ilvl w:val="0"/>
          <w:numId w:val="4"/>
        </w:numPr>
        <w:spacing w:after="0" w:line="240" w:lineRule="auto"/>
        <w:rPr>
          <w:rFonts w:ascii="Baskerville Old Face" w:hAnsi="Baskerville Old Face"/>
          <w:sz w:val="32"/>
          <w:szCs w:val="32"/>
        </w:rPr>
      </w:pPr>
      <w:r w:rsidRPr="007D5B6D">
        <w:rPr>
          <w:rFonts w:ascii="Baskerville Old Face" w:hAnsi="Baskerville Old Face"/>
          <w:sz w:val="32"/>
          <w:szCs w:val="32"/>
        </w:rPr>
        <w:t>Miller makes the bond between the brothers clear early in the play. Marco is the elder. He is more self-assured and, unlike Rodolpho who speaks with childish enthusiasm, his responses, when he not observing the action, are moderate</w:t>
      </w:r>
      <w:r w:rsidRPr="007D5B6D" w:rsidR="001723D6">
        <w:rPr>
          <w:rFonts w:ascii="Baskerville Old Face" w:hAnsi="Baskerville Old Face"/>
          <w:sz w:val="32"/>
          <w:szCs w:val="32"/>
        </w:rPr>
        <w:t xml:space="preserve">. He speaks </w:t>
      </w:r>
      <w:r w:rsidRPr="007D5B6D" w:rsidR="001723D6">
        <w:rPr>
          <w:rFonts w:ascii="Baskerville Old Face" w:hAnsi="Baskerville Old Face"/>
          <w:i/>
          <w:sz w:val="32"/>
          <w:szCs w:val="32"/>
        </w:rPr>
        <w:t>“</w:t>
      </w:r>
      <w:r w:rsidRPr="007D5B6D">
        <w:rPr>
          <w:rFonts w:ascii="Baskerville Old Face" w:hAnsi="Baskerville Old Face"/>
          <w:i/>
          <w:sz w:val="32"/>
          <w:szCs w:val="32"/>
        </w:rPr>
        <w:t>doubtfully”</w:t>
      </w:r>
      <w:r w:rsidRPr="007D5B6D" w:rsidR="00F201FE">
        <w:rPr>
          <w:rFonts w:ascii="Baskerville Old Face" w:hAnsi="Baskerville Old Face"/>
          <w:sz w:val="32"/>
          <w:szCs w:val="32"/>
        </w:rPr>
        <w:t xml:space="preserve"> and </w:t>
      </w:r>
      <w:r w:rsidRPr="007D5B6D">
        <w:rPr>
          <w:rFonts w:ascii="Baskerville Old Face" w:hAnsi="Baskerville Old Face"/>
          <w:i/>
          <w:sz w:val="32"/>
          <w:szCs w:val="32"/>
        </w:rPr>
        <w:t>“regretfully”</w:t>
      </w:r>
      <w:r w:rsidRPr="007D5B6D" w:rsidR="001723D6">
        <w:rPr>
          <w:rFonts w:ascii="Baskerville Old Face" w:hAnsi="Baskerville Old Face"/>
          <w:sz w:val="32"/>
          <w:szCs w:val="32"/>
        </w:rPr>
        <w:t>.</w:t>
      </w:r>
      <w:r w:rsidRPr="007D5B6D">
        <w:rPr>
          <w:rFonts w:ascii="Baskerville Old Face" w:hAnsi="Baskerville Old Face"/>
          <w:sz w:val="32"/>
          <w:szCs w:val="32"/>
        </w:rPr>
        <w:t xml:space="preserve"> </w:t>
      </w:r>
      <w:r w:rsidRPr="007D5B6D" w:rsidR="001723D6">
        <w:rPr>
          <w:rFonts w:ascii="Baskerville Old Face" w:hAnsi="Baskerville Old Face"/>
          <w:sz w:val="32"/>
          <w:szCs w:val="32"/>
        </w:rPr>
        <w:t xml:space="preserve">Marco is </w:t>
      </w:r>
      <w:r w:rsidRPr="007D5B6D">
        <w:rPr>
          <w:rFonts w:ascii="Baskerville Old Face" w:hAnsi="Baskerville Old Face"/>
          <w:sz w:val="32"/>
          <w:szCs w:val="32"/>
        </w:rPr>
        <w:t xml:space="preserve">evidently the </w:t>
      </w:r>
      <w:r w:rsidRPr="007D5B6D">
        <w:rPr>
          <w:rFonts w:ascii="Baskerville Old Face" w:hAnsi="Baskerville Old Face"/>
          <w:i/>
          <w:sz w:val="32"/>
          <w:szCs w:val="32"/>
        </w:rPr>
        <w:t>“father figure”</w:t>
      </w:r>
      <w:r w:rsidRPr="007D5B6D">
        <w:rPr>
          <w:rFonts w:ascii="Baskerville Old Face" w:hAnsi="Baskerville Old Face"/>
          <w:sz w:val="32"/>
          <w:szCs w:val="32"/>
        </w:rPr>
        <w:t xml:space="preserve"> and frequently demonstrates that he is in charge. We see this clearly in the stage directions when he either </w:t>
      </w:r>
      <w:r w:rsidRPr="007D5B6D">
        <w:rPr>
          <w:rFonts w:ascii="Baskerville Old Face" w:hAnsi="Baskerville Old Face"/>
          <w:i/>
          <w:sz w:val="32"/>
          <w:szCs w:val="32"/>
        </w:rPr>
        <w:t>“raises a hand to hush”</w:t>
      </w:r>
      <w:r w:rsidRPr="007D5B6D">
        <w:rPr>
          <w:rFonts w:ascii="Baskerville Old Face" w:hAnsi="Baskerville Old Face"/>
          <w:sz w:val="32"/>
          <w:szCs w:val="32"/>
        </w:rPr>
        <w:t xml:space="preserve"> Rodolpho or </w:t>
      </w:r>
      <w:r w:rsidRPr="007D5B6D" w:rsidR="001723D6">
        <w:rPr>
          <w:rFonts w:ascii="Baskerville Old Face" w:hAnsi="Baskerville Old Face"/>
          <w:i/>
          <w:sz w:val="32"/>
          <w:szCs w:val="32"/>
        </w:rPr>
        <w:t>“</w:t>
      </w:r>
      <w:r w:rsidRPr="007D5B6D">
        <w:rPr>
          <w:rFonts w:ascii="Baskerville Old Face" w:hAnsi="Baskerville Old Face"/>
          <w:i/>
          <w:sz w:val="32"/>
          <w:szCs w:val="32"/>
        </w:rPr>
        <w:t>puts his arms around him</w:t>
      </w:r>
      <w:r w:rsidRPr="007D5B6D" w:rsidR="001723D6">
        <w:rPr>
          <w:rFonts w:ascii="Baskerville Old Face" w:hAnsi="Baskerville Old Face"/>
          <w:i/>
          <w:sz w:val="32"/>
          <w:szCs w:val="32"/>
        </w:rPr>
        <w:t>”</w:t>
      </w:r>
      <w:r w:rsidRPr="007D5B6D">
        <w:rPr>
          <w:rFonts w:ascii="Baskerville Old Face" w:hAnsi="Baskerville Old Face"/>
          <w:i/>
          <w:sz w:val="32"/>
          <w:szCs w:val="32"/>
        </w:rPr>
        <w:t>.</w:t>
      </w:r>
      <w:r w:rsidRPr="007D5B6D">
        <w:rPr>
          <w:rFonts w:ascii="Baskerville Old Face" w:hAnsi="Baskerville Old Face"/>
          <w:sz w:val="32"/>
          <w:szCs w:val="32"/>
        </w:rPr>
        <w:t xml:space="preserve"> </w:t>
      </w:r>
      <w:r w:rsidRPr="007D5B6D">
        <w:rPr>
          <w:rFonts w:ascii="Baskerville Old Face" w:hAnsi="Baskerville Old Face"/>
          <w:sz w:val="32"/>
          <w:szCs w:val="32"/>
        </w:rPr>
        <w:br/>
      </w:r>
    </w:p>
    <w:p xmlns:wp14="http://schemas.microsoft.com/office/word/2010/wordml" w:rsidRPr="007D5B6D" w:rsidR="00E60B33" w:rsidP="00A80F3C" w:rsidRDefault="00E60B33" w14:paraId="4FFA01B8" wp14:textId="77777777">
      <w:pPr>
        <w:pStyle w:val="ListParagraph"/>
        <w:spacing w:after="0" w:line="240" w:lineRule="auto"/>
        <w:ind w:left="360"/>
        <w:rPr>
          <w:rFonts w:ascii="Tw Cen MT" w:hAnsi="Tw Cen MT"/>
          <w:sz w:val="32"/>
          <w:szCs w:val="32"/>
        </w:rPr>
      </w:pPr>
      <w:r w:rsidRPr="007D5B6D">
        <w:rPr>
          <w:rFonts w:ascii="Tw Cen MT" w:hAnsi="Tw Cen MT"/>
          <w:sz w:val="32"/>
          <w:szCs w:val="32"/>
        </w:rPr>
        <w:t>This makes the relatio</w:t>
      </w:r>
      <w:r w:rsidRPr="007D5B6D" w:rsidR="001723D6">
        <w:rPr>
          <w:rFonts w:ascii="Tw Cen MT" w:hAnsi="Tw Cen MT"/>
          <w:sz w:val="32"/>
          <w:szCs w:val="32"/>
        </w:rPr>
        <w:t xml:space="preserve">nship clear between the two - </w:t>
      </w:r>
      <w:r w:rsidRPr="007D5B6D">
        <w:rPr>
          <w:rFonts w:ascii="Tw Cen MT" w:hAnsi="Tw Cen MT"/>
          <w:sz w:val="32"/>
          <w:szCs w:val="32"/>
        </w:rPr>
        <w:t>Marco is very much in charge, but he allows Rodolfo to be himself. Rodolfo shows Marco the respect he is due and always does what Marco tells him – verbally or non-verbally.</w:t>
      </w:r>
      <w:r w:rsidR="007D5B6D">
        <w:rPr>
          <w:rFonts w:ascii="Tw Cen MT" w:hAnsi="Tw Cen MT"/>
          <w:sz w:val="32"/>
          <w:szCs w:val="32"/>
        </w:rPr>
        <w:t xml:space="preserve"> Rodolpho appears much more outgoing and charismatic than Marco, prepared as he is to hold court and regale his hosts with stories and a song. </w:t>
      </w:r>
    </w:p>
    <w:p xmlns:wp14="http://schemas.microsoft.com/office/word/2010/wordml" w:rsidRPr="007D5B6D" w:rsidR="00E60B33" w:rsidP="00A80F3C" w:rsidRDefault="00E60B33" w14:paraId="0A37501D" wp14:textId="77777777">
      <w:pPr>
        <w:pStyle w:val="ListParagraph"/>
        <w:spacing w:after="0" w:line="240" w:lineRule="auto"/>
        <w:ind w:left="360"/>
        <w:rPr>
          <w:rFonts w:ascii="Baskerville Old Face" w:hAnsi="Baskerville Old Face"/>
          <w:i/>
          <w:sz w:val="32"/>
          <w:szCs w:val="32"/>
        </w:rPr>
      </w:pPr>
    </w:p>
    <w:p xmlns:wp14="http://schemas.microsoft.com/office/word/2010/wordml" w:rsidRPr="007D5B6D" w:rsidR="00F201FE" w:rsidP="00A80F3C" w:rsidRDefault="001723D6" w14:paraId="5A9AD11D" wp14:textId="77777777">
      <w:pPr>
        <w:pStyle w:val="ListParagraph"/>
        <w:numPr>
          <w:ilvl w:val="0"/>
          <w:numId w:val="4"/>
        </w:numPr>
        <w:spacing w:after="0" w:line="240" w:lineRule="auto"/>
        <w:rPr>
          <w:rFonts w:ascii="Tw Cen MT" w:hAnsi="Tw Cen MT"/>
          <w:sz w:val="32"/>
          <w:szCs w:val="32"/>
        </w:rPr>
      </w:pPr>
      <w:r w:rsidRPr="007D5B6D">
        <w:rPr>
          <w:rFonts w:ascii="Baskerville Old Face" w:hAnsi="Baskerville Old Face"/>
          <w:sz w:val="32"/>
          <w:szCs w:val="32"/>
        </w:rPr>
        <w:t xml:space="preserve">When Rodolpho proclaims, </w:t>
      </w:r>
      <w:r w:rsidRPr="007D5B6D">
        <w:rPr>
          <w:rFonts w:ascii="Baskerville Old Face" w:hAnsi="Baskerville Old Face"/>
          <w:i/>
          <w:sz w:val="32"/>
          <w:szCs w:val="32"/>
        </w:rPr>
        <w:t>“I want to be an American. And then I want to go back to Italy when I am rich, and I will buy a motor cycle”</w:t>
      </w:r>
      <w:r w:rsidRPr="007D5B6D">
        <w:rPr>
          <w:rFonts w:ascii="Baskerville Old Face" w:hAnsi="Baskerville Old Face"/>
          <w:sz w:val="32"/>
          <w:szCs w:val="32"/>
        </w:rPr>
        <w:t xml:space="preserve"> Marco tolerantly responds with, </w:t>
      </w:r>
      <w:r w:rsidRPr="007D5B6D">
        <w:rPr>
          <w:rFonts w:ascii="Baskerville Old Face" w:hAnsi="Baskerville Old Face"/>
          <w:i/>
          <w:sz w:val="32"/>
          <w:szCs w:val="32"/>
        </w:rPr>
        <w:t>“</w:t>
      </w:r>
      <w:r w:rsidRPr="007D5B6D" w:rsidR="00F201FE">
        <w:rPr>
          <w:rFonts w:ascii="Baskerville Old Face" w:hAnsi="Baskerville Old Face"/>
          <w:i/>
          <w:sz w:val="32"/>
          <w:szCs w:val="32"/>
        </w:rPr>
        <w:t>He dreams, he dreams”</w:t>
      </w:r>
      <w:r w:rsidRPr="007D5B6D">
        <w:rPr>
          <w:rFonts w:ascii="Baskerville Old Face" w:hAnsi="Baskerville Old Face"/>
          <w:sz w:val="32"/>
          <w:szCs w:val="32"/>
        </w:rPr>
        <w:t>.</w:t>
      </w:r>
      <w:r w:rsidRPr="007D5B6D">
        <w:rPr>
          <w:rFonts w:ascii="Baskerville Old Face" w:hAnsi="Baskerville Old Face"/>
          <w:sz w:val="32"/>
          <w:szCs w:val="32"/>
        </w:rPr>
        <w:br/>
      </w:r>
      <w:r w:rsidRPr="007D5B6D">
        <w:rPr>
          <w:rFonts w:ascii="Baskerville Old Face" w:hAnsi="Baskerville Old Face"/>
          <w:sz w:val="32"/>
          <w:szCs w:val="32"/>
        </w:rPr>
        <w:br/>
      </w:r>
      <w:r w:rsidRPr="007D5B6D" w:rsidR="00F201FE">
        <w:rPr>
          <w:rFonts w:ascii="Tw Cen MT" w:hAnsi="Tw Cen MT"/>
          <w:sz w:val="32"/>
          <w:szCs w:val="32"/>
          <w:lang w:val="en-US"/>
        </w:rPr>
        <w:lastRenderedPageBreak/>
        <w:t xml:space="preserve">Miller implies the brothers are loyal to each other. </w:t>
      </w:r>
      <w:r w:rsidRPr="007D5B6D" w:rsidR="00F201FE">
        <w:rPr>
          <w:rFonts w:ascii="Tw Cen MT" w:hAnsi="Tw Cen MT"/>
          <w:sz w:val="32"/>
          <w:szCs w:val="32"/>
        </w:rPr>
        <w:t>Marco is accepting of Rodolpho and has a clear understanding of his brother. There is a difference in the lives they lead but Marco is not putting him down or dismissing him.</w:t>
      </w:r>
    </w:p>
    <w:p xmlns:wp14="http://schemas.microsoft.com/office/word/2010/wordml" w:rsidRPr="007D5B6D" w:rsidR="00F115A7" w:rsidP="00A80F3C" w:rsidRDefault="00F115A7" w14:paraId="5DAB6C7B" wp14:textId="77777777">
      <w:pPr>
        <w:pStyle w:val="ListParagraph"/>
        <w:spacing w:after="0" w:line="240" w:lineRule="auto"/>
        <w:ind w:left="360"/>
        <w:rPr>
          <w:rFonts w:ascii="Tw Cen MT" w:hAnsi="Tw Cen MT"/>
          <w:sz w:val="32"/>
          <w:szCs w:val="32"/>
          <w:lang w:val="en-US"/>
        </w:rPr>
      </w:pPr>
    </w:p>
    <w:p xmlns:wp14="http://schemas.microsoft.com/office/word/2010/wordml" w:rsidR="007D5B6D" w:rsidP="00A80F3C" w:rsidRDefault="00F201FE" w14:paraId="35ABCC22" wp14:textId="77777777">
      <w:pPr>
        <w:pStyle w:val="ListParagraph"/>
        <w:numPr>
          <w:ilvl w:val="0"/>
          <w:numId w:val="4"/>
        </w:numPr>
        <w:spacing w:after="0" w:line="240" w:lineRule="auto"/>
        <w:rPr>
          <w:rFonts w:ascii="Baskerville Old Face" w:hAnsi="Baskerville Old Face"/>
          <w:sz w:val="32"/>
          <w:szCs w:val="32"/>
        </w:rPr>
      </w:pPr>
      <w:r w:rsidRPr="007D5B6D">
        <w:rPr>
          <w:rFonts w:ascii="Baskerville Old Face" w:hAnsi="Baskerville Old Face"/>
          <w:sz w:val="32"/>
          <w:szCs w:val="32"/>
        </w:rPr>
        <w:t>Miller implies there is an instantaneous attraction between Catherine and Rodolpho. We see this through the way Catherine speaks – she is excited</w:t>
      </w:r>
      <w:r w:rsidRPr="007D5B6D" w:rsidR="00D931FF">
        <w:rPr>
          <w:rFonts w:ascii="Baskerville Old Face" w:hAnsi="Baskerville Old Face"/>
          <w:sz w:val="32"/>
          <w:szCs w:val="32"/>
        </w:rPr>
        <w:t>, excitable</w:t>
      </w:r>
      <w:r w:rsidRPr="007D5B6D">
        <w:rPr>
          <w:rFonts w:ascii="Baskerville Old Face" w:hAnsi="Baskerville Old Face"/>
          <w:sz w:val="32"/>
          <w:szCs w:val="32"/>
        </w:rPr>
        <w:t xml:space="preserve"> too</w:t>
      </w:r>
      <w:r w:rsidRPr="007D5B6D" w:rsidR="00D931FF">
        <w:rPr>
          <w:rFonts w:ascii="Baskerville Old Face" w:hAnsi="Baskerville Old Face"/>
          <w:sz w:val="32"/>
          <w:szCs w:val="32"/>
        </w:rPr>
        <w:t xml:space="preserve"> and </w:t>
      </w:r>
      <w:r w:rsidRPr="007D5B6D" w:rsidR="00D931FF">
        <w:rPr>
          <w:rFonts w:ascii="Baskerville Old Face" w:hAnsi="Baskerville Old Face"/>
          <w:i/>
          <w:sz w:val="32"/>
          <w:szCs w:val="32"/>
        </w:rPr>
        <w:t>“enthralled”.</w:t>
      </w:r>
      <w:r w:rsidRPr="007D5B6D" w:rsidR="00D931FF">
        <w:rPr>
          <w:rFonts w:ascii="Baskerville Old Face" w:hAnsi="Baskerville Old Face"/>
          <w:sz w:val="32"/>
          <w:szCs w:val="32"/>
        </w:rPr>
        <w:t xml:space="preserve"> She is attracted to Rodolpho who has blond hair and impressed that he can sing. She is disappointed when Eddie stops him from singing. </w:t>
      </w:r>
      <w:r w:rsidRPr="007D5B6D" w:rsidR="007D5B6D">
        <w:rPr>
          <w:rFonts w:ascii="Baskerville Old Face" w:hAnsi="Baskerville Old Face"/>
          <w:sz w:val="32"/>
          <w:szCs w:val="32"/>
        </w:rPr>
        <w:t xml:space="preserve">He embarrasses Catherine in front of their guests </w:t>
      </w:r>
      <w:r w:rsidR="007D5B6D">
        <w:rPr>
          <w:rFonts w:ascii="Baskerville Old Face" w:hAnsi="Baskerville Old Face"/>
          <w:sz w:val="32"/>
          <w:szCs w:val="32"/>
        </w:rPr>
        <w:t xml:space="preserve">by asking her to remove her high heels and </w:t>
      </w:r>
      <w:r w:rsidRPr="007D5B6D" w:rsidR="007D5B6D">
        <w:rPr>
          <w:rFonts w:ascii="Baskerville Old Face" w:hAnsi="Baskerville Old Face"/>
          <w:sz w:val="32"/>
          <w:szCs w:val="32"/>
        </w:rPr>
        <w:t xml:space="preserve">with his comments about “Garbo”. Catherine is actually angered by him and Bea goes from being content and happy to giving Eddie “a cold look”. Eddie cannot stop himself and the scene concludes with him watching and “sizing up Rodolfo...with concealed suspicion...” while Catherine helps put sugar into Rodolpho’s coffee for him.  </w:t>
      </w:r>
    </w:p>
    <w:p xmlns:wp14="http://schemas.microsoft.com/office/word/2010/wordml" w:rsidRPr="007D5B6D" w:rsidR="007D5B6D" w:rsidP="00A80F3C" w:rsidRDefault="007D5B6D" w14:paraId="02EB378F" wp14:textId="77777777">
      <w:pPr>
        <w:pStyle w:val="ListParagraph"/>
        <w:spacing w:after="0" w:line="240" w:lineRule="auto"/>
        <w:rPr>
          <w:rFonts w:ascii="Tw Cen MT" w:hAnsi="Tw Cen MT"/>
          <w:sz w:val="32"/>
          <w:szCs w:val="32"/>
        </w:rPr>
      </w:pPr>
    </w:p>
    <w:p xmlns:wp14="http://schemas.microsoft.com/office/word/2010/wordml" w:rsidRPr="00A80F3C" w:rsidR="00F201FE" w:rsidP="0593103F" w:rsidRDefault="00D931FF" w14:paraId="2444F64C" wp14:noSpellErr="1" wp14:textId="5134D688">
      <w:pPr>
        <w:pStyle w:val="ListParagraph"/>
        <w:spacing w:after="0" w:line="240" w:lineRule="auto"/>
        <w:ind w:left="360"/>
        <w:rPr>
          <w:rFonts w:ascii="Tw Cen MT" w:hAnsi="Tw Cen MT"/>
          <w:sz w:val="32"/>
          <w:szCs w:val="32"/>
        </w:rPr>
      </w:pPr>
      <w:r w:rsidRPr="0593103F" w:rsidR="0593103F">
        <w:rPr>
          <w:rFonts w:ascii="Tw Cen MT" w:hAnsi="Tw Cen MT"/>
          <w:sz w:val="32"/>
          <w:szCs w:val="32"/>
        </w:rPr>
        <w:t xml:space="preserve">It is clear here that Eddie is unsettled, both by Catherine’s behaviours towards Rodolpho and by Rodolpho in general. We must remember here that Catherine is neither aware nor reciprocating the feelings that Eddie has for her nor is Eddie aware of them yet. While Marco immediately picks up on the fact that Eddie is stopping the singing so as not to arouse suspicion we are not as sure that Eddie's motives are as altruistic as that. Eddie makes a good case for stopping Rodolfo – but in the next stage direction we are told that Eddie is </w:t>
      </w:r>
      <w:r w:rsidRPr="0593103F" w:rsidR="0593103F">
        <w:rPr>
          <w:rFonts w:ascii="Tw Cen MT" w:hAnsi="Tw Cen MT"/>
          <w:i w:val="1"/>
          <w:iCs w:val="1"/>
          <w:sz w:val="32"/>
          <w:szCs w:val="32"/>
        </w:rPr>
        <w:t>“flushed”</w:t>
      </w:r>
      <w:r w:rsidRPr="0593103F" w:rsidR="0593103F">
        <w:rPr>
          <w:rFonts w:ascii="Tw Cen MT" w:hAnsi="Tw Cen MT"/>
          <w:sz w:val="32"/>
          <w:szCs w:val="32"/>
        </w:rPr>
        <w:t xml:space="preserve"> - and is appealing to Marco. He keeps asking Marco to acknowledge what he </w:t>
      </w:r>
      <w:r w:rsidRPr="0593103F" w:rsidR="0593103F">
        <w:rPr>
          <w:rFonts w:ascii="Tw Cen MT" w:hAnsi="Tw Cen MT"/>
          <w:i w:val="1"/>
          <w:iCs w:val="1"/>
          <w:sz w:val="32"/>
          <w:szCs w:val="32"/>
        </w:rPr>
        <w:t>“means”.</w:t>
      </w:r>
      <w:r w:rsidRPr="0593103F" w:rsidR="0593103F">
        <w:rPr>
          <w:rFonts w:ascii="Tw Cen MT" w:hAnsi="Tw Cen MT"/>
          <w:sz w:val="32"/>
          <w:szCs w:val="32"/>
        </w:rPr>
        <w:t xml:space="preserve"> This suggests that Marco may </w:t>
      </w:r>
      <w:r w:rsidRPr="0593103F" w:rsidR="0593103F">
        <w:rPr>
          <w:rFonts w:ascii="Tw Cen MT" w:hAnsi="Tw Cen MT"/>
          <w:i w:val="1"/>
          <w:iCs w:val="1"/>
          <w:sz w:val="32"/>
          <w:szCs w:val="32"/>
        </w:rPr>
        <w:t xml:space="preserve">not </w:t>
      </w:r>
      <w:r w:rsidRPr="0593103F" w:rsidR="0593103F">
        <w:rPr>
          <w:rFonts w:ascii="Tw Cen MT" w:hAnsi="Tw Cen MT"/>
          <w:sz w:val="32"/>
          <w:szCs w:val="32"/>
        </w:rPr>
        <w:t xml:space="preserve">understand – after all, why keep asking someone if they understand if there is a chance they not?  The high heels are hugely symbolic in this scene. They are representative of female sexuality and even hint that through them women have a sexual power over men </w:t>
      </w:r>
      <w:r w:rsidRPr="0593103F" w:rsidR="0593103F">
        <w:rPr>
          <w:rFonts w:ascii="Tw Cen MT" w:hAnsi="Tw Cen MT"/>
          <w:sz w:val="32"/>
          <w:szCs w:val="32"/>
        </w:rPr>
        <w:t xml:space="preserve">- </w:t>
      </w:r>
      <w:r w:rsidRPr="0593103F" w:rsidR="0593103F">
        <w:rPr>
          <w:rFonts w:ascii="Tw Cen MT" w:hAnsi="Tw Cen MT"/>
          <w:sz w:val="32"/>
          <w:szCs w:val="32"/>
        </w:rPr>
        <w:t xml:space="preserve">think back to Eddie’s earlier comments about the men’s’ </w:t>
      </w:r>
      <w:r w:rsidRPr="0593103F" w:rsidR="0593103F">
        <w:rPr>
          <w:rFonts w:ascii="Tw Cen MT" w:hAnsi="Tw Cen MT"/>
          <w:i w:val="1"/>
          <w:iCs w:val="1"/>
          <w:sz w:val="32"/>
          <w:szCs w:val="32"/>
        </w:rPr>
        <w:t>‘heads turning like windmills’</w:t>
      </w:r>
      <w:r w:rsidRPr="0593103F" w:rsidR="0593103F">
        <w:rPr>
          <w:rFonts w:ascii="Tw Cen MT" w:hAnsi="Tw Cen MT"/>
          <w:sz w:val="32"/>
          <w:szCs w:val="32"/>
        </w:rPr>
        <w:t xml:space="preserve"> when they hear the heels. For Eddie they are a sign of rebellion as he finds at once threatening and desirable. </w:t>
      </w:r>
    </w:p>
    <w:sectPr w:rsidRPr="00A80F3C" w:rsidR="00F201FE" w:rsidSect="006D050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C468D" w:rsidP="00386F41" w:rsidRDefault="00AC468D" w14:paraId="60061E4C" wp14:textId="77777777">
      <w:pPr>
        <w:spacing w:after="0" w:line="240" w:lineRule="auto"/>
      </w:pPr>
      <w:r>
        <w:separator/>
      </w:r>
    </w:p>
  </w:endnote>
  <w:endnote w:type="continuationSeparator" w:id="0">
    <w:p xmlns:wp14="http://schemas.microsoft.com/office/word/2010/wordml" w:rsidR="00AC468D" w:rsidP="00386F41" w:rsidRDefault="00AC468D"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80F3C" w:rsidRDefault="00A80F3C"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09546"/>
      <w:docPartObj>
        <w:docPartGallery w:val="Page Numbers (Bottom of Page)"/>
        <w:docPartUnique/>
      </w:docPartObj>
    </w:sdtPr>
    <w:sdtEndPr>
      <w:rPr>
        <w:noProof/>
      </w:rPr>
    </w:sdtEndPr>
    <w:sdtContent>
      <w:p xmlns:wp14="http://schemas.microsoft.com/office/word/2010/wordml" w:rsidR="00386F41" w:rsidRDefault="00386F41" w14:paraId="3D3D22A9" wp14:textId="77777777">
        <w:pPr>
          <w:pStyle w:val="Footer"/>
          <w:jc w:val="right"/>
        </w:pPr>
        <w:r>
          <w:fldChar w:fldCharType="begin"/>
        </w:r>
        <w:r>
          <w:instrText xml:space="preserve"> PAGE   \* MERGEFORMAT </w:instrText>
        </w:r>
        <w:r>
          <w:fldChar w:fldCharType="separate"/>
        </w:r>
        <w:r w:rsidR="00A80F3C">
          <w:rPr>
            <w:noProof/>
          </w:rPr>
          <w:t>1</w:t>
        </w:r>
        <w:r>
          <w:rPr>
            <w:noProof/>
          </w:rPr>
          <w:fldChar w:fldCharType="end"/>
        </w:r>
      </w:p>
    </w:sdtContent>
  </w:sdt>
  <w:p xmlns:wp14="http://schemas.microsoft.com/office/word/2010/wordml" w:rsidR="00386F41" w:rsidRDefault="00386F41" w14:paraId="45FB0818"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80F3C" w:rsidRDefault="00A80F3C" w14:paraId="0E27B00A"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C468D" w:rsidP="00386F41" w:rsidRDefault="00AC468D" w14:paraId="3DEEC669" wp14:textId="77777777">
      <w:pPr>
        <w:spacing w:after="0" w:line="240" w:lineRule="auto"/>
      </w:pPr>
      <w:r>
        <w:separator/>
      </w:r>
    </w:p>
  </w:footnote>
  <w:footnote w:type="continuationSeparator" w:id="0">
    <w:p xmlns:wp14="http://schemas.microsoft.com/office/word/2010/wordml" w:rsidR="00AC468D" w:rsidP="00386F41" w:rsidRDefault="00AC468D" w14:paraId="3656B9A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80F3C" w:rsidRDefault="00A80F3C" w14:paraId="0D0B940D"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okmarkStart w:name="_GoBack" w:id="0"/>
  <w:bookmarkEnd w:id="0"/>
  <w:p xmlns:wp14="http://schemas.microsoft.com/office/word/2010/wordml" w:rsidRPr="00B81AD8" w:rsidR="00386F41" w:rsidP="00386F41" w:rsidRDefault="00386F41" w14:paraId="36851B23" wp14:textId="77777777">
    <w:pPr>
      <w:spacing w:after="0" w:line="240" w:lineRule="auto"/>
      <w:jc w:val="center"/>
      <w:rPr>
        <w:rFonts w:ascii="Tw Cen MT" w:hAnsi="Tw Cen MT"/>
        <w:sz w:val="28"/>
        <w:lang w:val="en-US"/>
      </w:rPr>
    </w:pPr>
    <w:r w:rsidRPr="00B81AD8">
      <w:rPr>
        <w:rFonts w:ascii="Tw Cen MT" w:hAnsi="Tw Cen MT"/>
        <w:noProof/>
        <w:sz w:val="32"/>
        <w:u w:val="single"/>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7EDFC6C4" wp14:editId="69D93906">
              <wp:simplePos x="0" y="0"/>
              <wp:positionH relativeFrom="margin">
                <wp:posOffset>7744460</wp:posOffset>
              </wp:positionH>
              <wp:positionV relativeFrom="paragraph">
                <wp:posOffset>-164465</wp:posOffset>
              </wp:positionV>
              <wp:extent cx="2309495" cy="8902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8902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Pr="002C28F1" w:rsidR="00386F41" w:rsidP="00386F41" w:rsidRDefault="00386F41" w14:paraId="07EC52BD" wp14:textId="77777777">
                          <w:pPr>
                            <w:rPr>
                              <w:b/>
                              <w:bCs/>
                              <w:u w:val="single"/>
                            </w:rPr>
                          </w:pPr>
                          <w:r w:rsidRPr="002C28F1">
                            <w:rPr>
                              <w:b/>
                              <w:bCs/>
                              <w:u w:val="single"/>
                            </w:rPr>
                            <w:t>Key Themes</w:t>
                          </w:r>
                        </w:p>
                        <w:p xmlns:wp14="http://schemas.microsoft.com/office/word/2010/wordml" w:rsidRPr="002C28F1" w:rsidR="00386F41" w:rsidP="00386F41" w:rsidRDefault="00386F41" w14:paraId="581196EB" wp14:textId="77777777">
                          <w:r w:rsidRPr="002C28F1">
                            <w:rPr>
                              <w:b/>
                              <w:bCs/>
                            </w:rPr>
                            <w:t>Masculinity</w:t>
                          </w:r>
                          <w:r>
                            <w:tab/>
                          </w:r>
                          <w:r w:rsidRPr="002C28F1">
                            <w:rPr>
                              <w:b/>
                              <w:bCs/>
                            </w:rPr>
                            <w:t>Honour/Community</w:t>
                          </w:r>
                        </w:p>
                        <w:p xmlns:wp14="http://schemas.microsoft.com/office/word/2010/wordml" w:rsidRPr="002C28F1" w:rsidR="00386F41" w:rsidP="00386F41" w:rsidRDefault="00386F41" w14:paraId="530CD9C2" wp14:textId="77777777">
                          <w:r w:rsidRPr="002C28F1">
                            <w:rPr>
                              <w:b/>
                              <w:bCs/>
                            </w:rPr>
                            <w:t>Law/Justice</w:t>
                          </w:r>
                          <w:r>
                            <w:tab/>
                          </w:r>
                          <w:r w:rsidRPr="002C28F1">
                            <w:rPr>
                              <w:b/>
                              <w:bCs/>
                            </w:rPr>
                            <w:t>Love</w:t>
                          </w:r>
                        </w:p>
                        <w:p xmlns:wp14="http://schemas.microsoft.com/office/word/2010/wordml" w:rsidR="00386F41" w:rsidP="00386F41" w:rsidRDefault="00386F41" w14:paraId="6A05A80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12CE07">
            <v:shapetype id="_x0000_t202" coordsize="21600,21600" o:spt="202" path="m,l,21600r21600,l21600,xe" w14:anchorId="7EDFC6C4">
              <v:stroke joinstyle="miter"/>
              <v:path gradientshapeok="t" o:connecttype="rect"/>
            </v:shapetype>
            <v:shape id="Text Box 2" style="position:absolute;left:0;text-align:left;margin-left:609.8pt;margin-top:-12.95pt;width:181.85pt;height:7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">
              <v:textbox>
                <w:txbxContent>
                  <w:p w:rsidRPr="002C28F1" w:rsidR="00386F41" w:rsidP="00386F41" w:rsidRDefault="00386F41" w14:paraId="5211C122" wp14:textId="77777777">
                    <w:pPr>
                      <w:rPr>
                        <w:b/>
                        <w:bCs/>
                        <w:u w:val="single"/>
                      </w:rPr>
                    </w:pPr>
                    <w:r w:rsidRPr="002C28F1">
                      <w:rPr>
                        <w:b/>
                        <w:bCs/>
                        <w:u w:val="single"/>
                      </w:rPr>
                      <w:t>Key Themes</w:t>
                    </w:r>
                  </w:p>
                  <w:p w:rsidRPr="002C28F1" w:rsidR="00386F41" w:rsidP="00386F41" w:rsidRDefault="00386F41" w14:paraId="738B2393" wp14:textId="77777777">
                    <w:r w:rsidRPr="002C28F1">
                      <w:rPr>
                        <w:b/>
                        <w:bCs/>
                      </w:rPr>
                      <w:t>Masculinity</w:t>
                    </w:r>
                    <w:r>
                      <w:tab/>
                    </w:r>
                    <w:r w:rsidRPr="002C28F1">
                      <w:rPr>
                        <w:b/>
                        <w:bCs/>
                      </w:rPr>
                      <w:t>Honour/Community</w:t>
                    </w:r>
                  </w:p>
                  <w:p w:rsidRPr="002C28F1" w:rsidR="00386F41" w:rsidP="00386F41" w:rsidRDefault="00386F41" w14:paraId="46B59E11" wp14:textId="77777777">
                    <w:r w:rsidRPr="002C28F1">
                      <w:rPr>
                        <w:b/>
                        <w:bCs/>
                      </w:rPr>
                      <w:t>Law/Justice</w:t>
                    </w:r>
                    <w:r>
                      <w:tab/>
                    </w:r>
                    <w:r w:rsidRPr="002C28F1">
                      <w:rPr>
                        <w:b/>
                        <w:bCs/>
                      </w:rPr>
                      <w:t>Love</w:t>
                    </w:r>
                  </w:p>
                  <w:p w:rsidR="00386F41" w:rsidP="00386F41" w:rsidRDefault="00386F41" w14:paraId="5A39BBE3" wp14:textId="77777777"/>
                </w:txbxContent>
              </v:textbox>
              <w10:wrap type="square" anchorx="margin"/>
            </v:shape>
          </w:pict>
        </mc:Fallback>
      </mc:AlternateContent>
    </w:r>
    <w:r w:rsidRPr="00B81AD8">
      <w:rPr>
        <w:rFonts w:ascii="Tw Cen MT" w:hAnsi="Tw Cen MT"/>
        <w:i/>
        <w:sz w:val="28"/>
        <w:lang w:val="en-US"/>
      </w:rPr>
      <w:t>A View from the Bridge</w:t>
    </w:r>
    <w:r w:rsidRPr="00B81AD8">
      <w:rPr>
        <w:rFonts w:ascii="Tw Cen MT" w:hAnsi="Tw Cen MT"/>
        <w:sz w:val="28"/>
        <w:lang w:val="en-US"/>
      </w:rPr>
      <w:t xml:space="preserve"> by Arthur Miller</w:t>
    </w:r>
  </w:p>
  <w:p xmlns:wp14="http://schemas.microsoft.com/office/word/2010/wordml" w:rsidRPr="00B81AD8" w:rsidR="00386F41" w:rsidP="00386F41" w:rsidRDefault="00386F41" w14:paraId="41C8F396" wp14:textId="77777777">
    <w:pPr>
      <w:spacing w:after="0" w:line="240" w:lineRule="auto"/>
      <w:rPr>
        <w:rFonts w:ascii="Tw Cen MT" w:hAnsi="Tw Cen MT"/>
        <w:b/>
        <w:sz w:val="28"/>
        <w:lang w:val="en-US"/>
      </w:rPr>
    </w:pPr>
  </w:p>
  <w:p xmlns:wp14="http://schemas.microsoft.com/office/word/2010/wordml" w:rsidRPr="001B1CB9" w:rsidR="00386F41" w:rsidP="001B1CB9" w:rsidRDefault="00B018BC" w14:paraId="5E6D1EC7" wp14:textId="77777777">
    <w:pPr>
      <w:spacing w:after="0" w:line="240" w:lineRule="auto"/>
      <w:rPr>
        <w:rFonts w:ascii="Tw Cen MT" w:hAnsi="Tw Cen MT"/>
        <w:b/>
        <w:sz w:val="28"/>
        <w:lang w:val="en-US"/>
      </w:rPr>
    </w:pPr>
    <w:r>
      <w:rPr>
        <w:rFonts w:ascii="Tw Cen MT" w:hAnsi="Tw Cen MT"/>
        <w:b/>
        <w:sz w:val="28"/>
        <w:lang w:val="en-US"/>
      </w:rPr>
      <w:t xml:space="preserve">Notes and </w:t>
    </w:r>
    <w:r w:rsidRPr="00B81AD8" w:rsidR="00386F41">
      <w:rPr>
        <w:rFonts w:ascii="Tw Cen MT" w:hAnsi="Tw Cen MT"/>
        <w:b/>
        <w:sz w:val="28"/>
        <w:lang w:val="en-US"/>
      </w:rPr>
      <w:t xml:space="preserve">Quote Bank (These </w:t>
    </w:r>
    <w:r>
      <w:rPr>
        <w:rFonts w:ascii="Tw Cen MT" w:hAnsi="Tw Cen MT"/>
        <w:b/>
        <w:sz w:val="28"/>
        <w:lang w:val="en-US"/>
      </w:rPr>
      <w:t xml:space="preserve">notes and </w:t>
    </w:r>
    <w:r w:rsidRPr="00B81AD8" w:rsidR="00386F41">
      <w:rPr>
        <w:rFonts w:ascii="Tw Cen MT" w:hAnsi="Tw Cen MT"/>
        <w:b/>
        <w:sz w:val="28"/>
        <w:lang w:val="en-US"/>
      </w:rPr>
      <w:t>quotes are not always in chronological order)</w:t>
    </w:r>
  </w:p>
  <w:p xmlns:wp14="http://schemas.microsoft.com/office/word/2010/wordml" w:rsidR="00386F41" w:rsidRDefault="00386F41" w14:paraId="72A3D3E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80F3C" w:rsidRDefault="00A80F3C" w14:paraId="4B94D5A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2BD"/>
    <w:multiLevelType w:val="hybridMultilevel"/>
    <w:tmpl w:val="EAC059B6"/>
    <w:lvl w:ilvl="0" w:tplc="F0381A0A">
      <w:start w:val="1"/>
      <w:numFmt w:val="bullet"/>
      <w:lvlText w:val=""/>
      <w:lvlJc w:val="left"/>
      <w:pPr>
        <w:tabs>
          <w:tab w:val="num" w:pos="720"/>
        </w:tabs>
        <w:ind w:left="720" w:hanging="360"/>
      </w:pPr>
      <w:rPr>
        <w:rFonts w:hint="default" w:ascii="Wingdings 2" w:hAnsi="Wingdings 2"/>
      </w:rPr>
    </w:lvl>
    <w:lvl w:ilvl="1" w:tplc="53AED4C4" w:tentative="1">
      <w:start w:val="1"/>
      <w:numFmt w:val="bullet"/>
      <w:lvlText w:val=""/>
      <w:lvlJc w:val="left"/>
      <w:pPr>
        <w:tabs>
          <w:tab w:val="num" w:pos="1440"/>
        </w:tabs>
        <w:ind w:left="1440" w:hanging="360"/>
      </w:pPr>
      <w:rPr>
        <w:rFonts w:hint="default" w:ascii="Wingdings 2" w:hAnsi="Wingdings 2"/>
      </w:rPr>
    </w:lvl>
    <w:lvl w:ilvl="2" w:tplc="164E10CA" w:tentative="1">
      <w:start w:val="1"/>
      <w:numFmt w:val="bullet"/>
      <w:lvlText w:val=""/>
      <w:lvlJc w:val="left"/>
      <w:pPr>
        <w:tabs>
          <w:tab w:val="num" w:pos="2160"/>
        </w:tabs>
        <w:ind w:left="2160" w:hanging="360"/>
      </w:pPr>
      <w:rPr>
        <w:rFonts w:hint="default" w:ascii="Wingdings 2" w:hAnsi="Wingdings 2"/>
      </w:rPr>
    </w:lvl>
    <w:lvl w:ilvl="3" w:tplc="6D3E5364" w:tentative="1">
      <w:start w:val="1"/>
      <w:numFmt w:val="bullet"/>
      <w:lvlText w:val=""/>
      <w:lvlJc w:val="left"/>
      <w:pPr>
        <w:tabs>
          <w:tab w:val="num" w:pos="2880"/>
        </w:tabs>
        <w:ind w:left="2880" w:hanging="360"/>
      </w:pPr>
      <w:rPr>
        <w:rFonts w:hint="default" w:ascii="Wingdings 2" w:hAnsi="Wingdings 2"/>
      </w:rPr>
    </w:lvl>
    <w:lvl w:ilvl="4" w:tplc="95D81EA0" w:tentative="1">
      <w:start w:val="1"/>
      <w:numFmt w:val="bullet"/>
      <w:lvlText w:val=""/>
      <w:lvlJc w:val="left"/>
      <w:pPr>
        <w:tabs>
          <w:tab w:val="num" w:pos="3600"/>
        </w:tabs>
        <w:ind w:left="3600" w:hanging="360"/>
      </w:pPr>
      <w:rPr>
        <w:rFonts w:hint="default" w:ascii="Wingdings 2" w:hAnsi="Wingdings 2"/>
      </w:rPr>
    </w:lvl>
    <w:lvl w:ilvl="5" w:tplc="3336F19E" w:tentative="1">
      <w:start w:val="1"/>
      <w:numFmt w:val="bullet"/>
      <w:lvlText w:val=""/>
      <w:lvlJc w:val="left"/>
      <w:pPr>
        <w:tabs>
          <w:tab w:val="num" w:pos="4320"/>
        </w:tabs>
        <w:ind w:left="4320" w:hanging="360"/>
      </w:pPr>
      <w:rPr>
        <w:rFonts w:hint="default" w:ascii="Wingdings 2" w:hAnsi="Wingdings 2"/>
      </w:rPr>
    </w:lvl>
    <w:lvl w:ilvl="6" w:tplc="E51CF21A" w:tentative="1">
      <w:start w:val="1"/>
      <w:numFmt w:val="bullet"/>
      <w:lvlText w:val=""/>
      <w:lvlJc w:val="left"/>
      <w:pPr>
        <w:tabs>
          <w:tab w:val="num" w:pos="5040"/>
        </w:tabs>
        <w:ind w:left="5040" w:hanging="360"/>
      </w:pPr>
      <w:rPr>
        <w:rFonts w:hint="default" w:ascii="Wingdings 2" w:hAnsi="Wingdings 2"/>
      </w:rPr>
    </w:lvl>
    <w:lvl w:ilvl="7" w:tplc="5E708844" w:tentative="1">
      <w:start w:val="1"/>
      <w:numFmt w:val="bullet"/>
      <w:lvlText w:val=""/>
      <w:lvlJc w:val="left"/>
      <w:pPr>
        <w:tabs>
          <w:tab w:val="num" w:pos="5760"/>
        </w:tabs>
        <w:ind w:left="5760" w:hanging="360"/>
      </w:pPr>
      <w:rPr>
        <w:rFonts w:hint="default" w:ascii="Wingdings 2" w:hAnsi="Wingdings 2"/>
      </w:rPr>
    </w:lvl>
    <w:lvl w:ilvl="8" w:tplc="08643E6A" w:tentative="1">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09F5365D"/>
    <w:multiLevelType w:val="hybridMultilevel"/>
    <w:tmpl w:val="7DA22AB8"/>
    <w:lvl w:ilvl="0" w:tplc="626A1710">
      <w:start w:val="1"/>
      <w:numFmt w:val="bullet"/>
      <w:lvlText w:val=""/>
      <w:lvlJc w:val="left"/>
      <w:pPr>
        <w:tabs>
          <w:tab w:val="num" w:pos="720"/>
        </w:tabs>
        <w:ind w:left="720" w:hanging="360"/>
      </w:pPr>
      <w:rPr>
        <w:rFonts w:hint="default" w:ascii="Wingdings 2" w:hAnsi="Wingdings 2"/>
      </w:rPr>
    </w:lvl>
    <w:lvl w:ilvl="1" w:tplc="FF50324E" w:tentative="1">
      <w:start w:val="1"/>
      <w:numFmt w:val="bullet"/>
      <w:lvlText w:val=""/>
      <w:lvlJc w:val="left"/>
      <w:pPr>
        <w:tabs>
          <w:tab w:val="num" w:pos="1440"/>
        </w:tabs>
        <w:ind w:left="1440" w:hanging="360"/>
      </w:pPr>
      <w:rPr>
        <w:rFonts w:hint="default" w:ascii="Wingdings 2" w:hAnsi="Wingdings 2"/>
      </w:rPr>
    </w:lvl>
    <w:lvl w:ilvl="2" w:tplc="51442B50" w:tentative="1">
      <w:start w:val="1"/>
      <w:numFmt w:val="bullet"/>
      <w:lvlText w:val=""/>
      <w:lvlJc w:val="left"/>
      <w:pPr>
        <w:tabs>
          <w:tab w:val="num" w:pos="2160"/>
        </w:tabs>
        <w:ind w:left="2160" w:hanging="360"/>
      </w:pPr>
      <w:rPr>
        <w:rFonts w:hint="default" w:ascii="Wingdings 2" w:hAnsi="Wingdings 2"/>
      </w:rPr>
    </w:lvl>
    <w:lvl w:ilvl="3" w:tplc="123CDE58" w:tentative="1">
      <w:start w:val="1"/>
      <w:numFmt w:val="bullet"/>
      <w:lvlText w:val=""/>
      <w:lvlJc w:val="left"/>
      <w:pPr>
        <w:tabs>
          <w:tab w:val="num" w:pos="2880"/>
        </w:tabs>
        <w:ind w:left="2880" w:hanging="360"/>
      </w:pPr>
      <w:rPr>
        <w:rFonts w:hint="default" w:ascii="Wingdings 2" w:hAnsi="Wingdings 2"/>
      </w:rPr>
    </w:lvl>
    <w:lvl w:ilvl="4" w:tplc="6B9A8B42" w:tentative="1">
      <w:start w:val="1"/>
      <w:numFmt w:val="bullet"/>
      <w:lvlText w:val=""/>
      <w:lvlJc w:val="left"/>
      <w:pPr>
        <w:tabs>
          <w:tab w:val="num" w:pos="3600"/>
        </w:tabs>
        <w:ind w:left="3600" w:hanging="360"/>
      </w:pPr>
      <w:rPr>
        <w:rFonts w:hint="default" w:ascii="Wingdings 2" w:hAnsi="Wingdings 2"/>
      </w:rPr>
    </w:lvl>
    <w:lvl w:ilvl="5" w:tplc="E0A8110A" w:tentative="1">
      <w:start w:val="1"/>
      <w:numFmt w:val="bullet"/>
      <w:lvlText w:val=""/>
      <w:lvlJc w:val="left"/>
      <w:pPr>
        <w:tabs>
          <w:tab w:val="num" w:pos="4320"/>
        </w:tabs>
        <w:ind w:left="4320" w:hanging="360"/>
      </w:pPr>
      <w:rPr>
        <w:rFonts w:hint="default" w:ascii="Wingdings 2" w:hAnsi="Wingdings 2"/>
      </w:rPr>
    </w:lvl>
    <w:lvl w:ilvl="6" w:tplc="02AA91B6" w:tentative="1">
      <w:start w:val="1"/>
      <w:numFmt w:val="bullet"/>
      <w:lvlText w:val=""/>
      <w:lvlJc w:val="left"/>
      <w:pPr>
        <w:tabs>
          <w:tab w:val="num" w:pos="5040"/>
        </w:tabs>
        <w:ind w:left="5040" w:hanging="360"/>
      </w:pPr>
      <w:rPr>
        <w:rFonts w:hint="default" w:ascii="Wingdings 2" w:hAnsi="Wingdings 2"/>
      </w:rPr>
    </w:lvl>
    <w:lvl w:ilvl="7" w:tplc="8EBEB0AA" w:tentative="1">
      <w:start w:val="1"/>
      <w:numFmt w:val="bullet"/>
      <w:lvlText w:val=""/>
      <w:lvlJc w:val="left"/>
      <w:pPr>
        <w:tabs>
          <w:tab w:val="num" w:pos="5760"/>
        </w:tabs>
        <w:ind w:left="5760" w:hanging="360"/>
      </w:pPr>
      <w:rPr>
        <w:rFonts w:hint="default" w:ascii="Wingdings 2" w:hAnsi="Wingdings 2"/>
      </w:rPr>
    </w:lvl>
    <w:lvl w:ilvl="8" w:tplc="0D82A948" w:tentative="1">
      <w:start w:val="1"/>
      <w:numFmt w:val="bullet"/>
      <w:lvlText w:val=""/>
      <w:lvlJc w:val="left"/>
      <w:pPr>
        <w:tabs>
          <w:tab w:val="num" w:pos="6480"/>
        </w:tabs>
        <w:ind w:left="6480" w:hanging="360"/>
      </w:pPr>
      <w:rPr>
        <w:rFonts w:hint="default" w:ascii="Wingdings 2" w:hAnsi="Wingdings 2"/>
      </w:rPr>
    </w:lvl>
  </w:abstractNum>
  <w:abstractNum w:abstractNumId="2" w15:restartNumberingAfterBreak="0">
    <w:nsid w:val="0F957BF4"/>
    <w:multiLevelType w:val="hybridMultilevel"/>
    <w:tmpl w:val="A5342A98"/>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EF005AA"/>
    <w:multiLevelType w:val="hybridMultilevel"/>
    <w:tmpl w:val="19088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413F09"/>
    <w:multiLevelType w:val="hybridMultilevel"/>
    <w:tmpl w:val="176CE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443FEE"/>
    <w:multiLevelType w:val="hybridMultilevel"/>
    <w:tmpl w:val="BC581638"/>
    <w:lvl w:ilvl="0" w:tplc="08090003">
      <w:start w:val="1"/>
      <w:numFmt w:val="bullet"/>
      <w:lvlText w:val="o"/>
      <w:lvlJc w:val="left"/>
      <w:pPr>
        <w:ind w:left="502" w:hanging="360"/>
      </w:pPr>
      <w:rPr>
        <w:rFonts w:hint="default" w:ascii="Courier New" w:hAnsi="Courier New" w:cs="Courier New"/>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6" w15:restartNumberingAfterBreak="0">
    <w:nsid w:val="7E1F4F0C"/>
    <w:multiLevelType w:val="hybridMultilevel"/>
    <w:tmpl w:val="708E6630"/>
    <w:lvl w:ilvl="0" w:tplc="DF86BD70">
      <w:start w:val="1"/>
      <w:numFmt w:val="decimal"/>
      <w:lvlText w:val="%1."/>
      <w:lvlJc w:val="left"/>
      <w:pPr>
        <w:tabs>
          <w:tab w:val="num" w:pos="720"/>
        </w:tabs>
        <w:ind w:left="720" w:hanging="360"/>
      </w:pPr>
    </w:lvl>
    <w:lvl w:ilvl="1" w:tplc="F4643D32" w:tentative="1">
      <w:start w:val="1"/>
      <w:numFmt w:val="decimal"/>
      <w:lvlText w:val="%2."/>
      <w:lvlJc w:val="left"/>
      <w:pPr>
        <w:tabs>
          <w:tab w:val="num" w:pos="1440"/>
        </w:tabs>
        <w:ind w:left="1440" w:hanging="360"/>
      </w:pPr>
    </w:lvl>
    <w:lvl w:ilvl="2" w:tplc="FD401848" w:tentative="1">
      <w:start w:val="1"/>
      <w:numFmt w:val="decimal"/>
      <w:lvlText w:val="%3."/>
      <w:lvlJc w:val="left"/>
      <w:pPr>
        <w:tabs>
          <w:tab w:val="num" w:pos="2160"/>
        </w:tabs>
        <w:ind w:left="2160" w:hanging="360"/>
      </w:pPr>
    </w:lvl>
    <w:lvl w:ilvl="3" w:tplc="C672B1CC" w:tentative="1">
      <w:start w:val="1"/>
      <w:numFmt w:val="decimal"/>
      <w:lvlText w:val="%4."/>
      <w:lvlJc w:val="left"/>
      <w:pPr>
        <w:tabs>
          <w:tab w:val="num" w:pos="2880"/>
        </w:tabs>
        <w:ind w:left="2880" w:hanging="360"/>
      </w:pPr>
    </w:lvl>
    <w:lvl w:ilvl="4" w:tplc="61E4CB1C" w:tentative="1">
      <w:start w:val="1"/>
      <w:numFmt w:val="decimal"/>
      <w:lvlText w:val="%5."/>
      <w:lvlJc w:val="left"/>
      <w:pPr>
        <w:tabs>
          <w:tab w:val="num" w:pos="3600"/>
        </w:tabs>
        <w:ind w:left="3600" w:hanging="360"/>
      </w:pPr>
    </w:lvl>
    <w:lvl w:ilvl="5" w:tplc="8384E060" w:tentative="1">
      <w:start w:val="1"/>
      <w:numFmt w:val="decimal"/>
      <w:lvlText w:val="%6."/>
      <w:lvlJc w:val="left"/>
      <w:pPr>
        <w:tabs>
          <w:tab w:val="num" w:pos="4320"/>
        </w:tabs>
        <w:ind w:left="4320" w:hanging="360"/>
      </w:pPr>
    </w:lvl>
    <w:lvl w:ilvl="6" w:tplc="4CBA00EA" w:tentative="1">
      <w:start w:val="1"/>
      <w:numFmt w:val="decimal"/>
      <w:lvlText w:val="%7."/>
      <w:lvlJc w:val="left"/>
      <w:pPr>
        <w:tabs>
          <w:tab w:val="num" w:pos="5040"/>
        </w:tabs>
        <w:ind w:left="5040" w:hanging="360"/>
      </w:pPr>
    </w:lvl>
    <w:lvl w:ilvl="7" w:tplc="8CF8B0DC" w:tentative="1">
      <w:start w:val="1"/>
      <w:numFmt w:val="decimal"/>
      <w:lvlText w:val="%8."/>
      <w:lvlJc w:val="left"/>
      <w:pPr>
        <w:tabs>
          <w:tab w:val="num" w:pos="5760"/>
        </w:tabs>
        <w:ind w:left="5760" w:hanging="360"/>
      </w:pPr>
    </w:lvl>
    <w:lvl w:ilvl="8" w:tplc="6BC25736"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7"/>
    <w:rsid w:val="00057092"/>
    <w:rsid w:val="00071E51"/>
    <w:rsid w:val="00087860"/>
    <w:rsid w:val="001168EF"/>
    <w:rsid w:val="001723D6"/>
    <w:rsid w:val="001A6514"/>
    <w:rsid w:val="001B1CB9"/>
    <w:rsid w:val="002117F6"/>
    <w:rsid w:val="002A70A4"/>
    <w:rsid w:val="002C28F1"/>
    <w:rsid w:val="00331A11"/>
    <w:rsid w:val="00346780"/>
    <w:rsid w:val="00386F41"/>
    <w:rsid w:val="003D2BB5"/>
    <w:rsid w:val="00483628"/>
    <w:rsid w:val="00487EE2"/>
    <w:rsid w:val="004C77E0"/>
    <w:rsid w:val="004D7CA3"/>
    <w:rsid w:val="00556B69"/>
    <w:rsid w:val="0058128A"/>
    <w:rsid w:val="0059390E"/>
    <w:rsid w:val="005F747E"/>
    <w:rsid w:val="006362B7"/>
    <w:rsid w:val="006A0E2F"/>
    <w:rsid w:val="006A5970"/>
    <w:rsid w:val="006B5EAE"/>
    <w:rsid w:val="006D0508"/>
    <w:rsid w:val="00755771"/>
    <w:rsid w:val="007D5B6D"/>
    <w:rsid w:val="00820042"/>
    <w:rsid w:val="00837D6B"/>
    <w:rsid w:val="008C01FA"/>
    <w:rsid w:val="00923FE0"/>
    <w:rsid w:val="00970362"/>
    <w:rsid w:val="009A22E8"/>
    <w:rsid w:val="009D0035"/>
    <w:rsid w:val="009D5C3A"/>
    <w:rsid w:val="00A80F3C"/>
    <w:rsid w:val="00AC468D"/>
    <w:rsid w:val="00B018BC"/>
    <w:rsid w:val="00B41064"/>
    <w:rsid w:val="00B460E3"/>
    <w:rsid w:val="00B81AD8"/>
    <w:rsid w:val="00C41293"/>
    <w:rsid w:val="00C91E89"/>
    <w:rsid w:val="00D931FF"/>
    <w:rsid w:val="00DE16A8"/>
    <w:rsid w:val="00E077A3"/>
    <w:rsid w:val="00E26EB5"/>
    <w:rsid w:val="00E60B33"/>
    <w:rsid w:val="00E6349D"/>
    <w:rsid w:val="00EF53F9"/>
    <w:rsid w:val="00F115A7"/>
    <w:rsid w:val="00F201FE"/>
    <w:rsid w:val="00F50F56"/>
    <w:rsid w:val="00F639E3"/>
    <w:rsid w:val="00F65D66"/>
    <w:rsid w:val="00FC4CD3"/>
    <w:rsid w:val="0593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F3FA5-FA55-4578-8F6C-5F2AFDA331C9}"/>
  <w14:docId w14:val="690E9E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15A7"/>
    <w:pPr>
      <w:ind w:left="720"/>
      <w:contextualSpacing/>
    </w:pPr>
  </w:style>
  <w:style w:type="paragraph" w:styleId="NormalWeb">
    <w:name w:val="Normal (Web)"/>
    <w:basedOn w:val="Normal"/>
    <w:uiPriority w:val="99"/>
    <w:semiHidden/>
    <w:unhideWhenUsed/>
    <w:rsid w:val="002C28F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386F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6F41"/>
  </w:style>
  <w:style w:type="paragraph" w:styleId="Footer">
    <w:name w:val="footer"/>
    <w:basedOn w:val="Normal"/>
    <w:link w:val="FooterChar"/>
    <w:uiPriority w:val="99"/>
    <w:unhideWhenUsed/>
    <w:rsid w:val="00386F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6F41"/>
  </w:style>
  <w:style w:type="paragraph" w:styleId="BodyText2">
    <w:name w:val="Body Text 2"/>
    <w:basedOn w:val="Normal"/>
    <w:link w:val="BodyText2Char"/>
    <w:semiHidden/>
    <w:unhideWhenUsed/>
    <w:rsid w:val="00923FE0"/>
    <w:pPr>
      <w:widowControl w:val="0"/>
      <w:suppressAutoHyphens/>
      <w:spacing w:after="0" w:line="240" w:lineRule="auto"/>
    </w:pPr>
    <w:rPr>
      <w:rFonts w:ascii="Times New Roman" w:hAnsi="Times New Roman" w:eastAsia="Lucida Sans Unicode" w:cs="Times New Roman"/>
      <w:kern w:val="2"/>
      <w:sz w:val="28"/>
      <w:szCs w:val="24"/>
      <w:lang w:eastAsia="en-GB"/>
    </w:rPr>
  </w:style>
  <w:style w:type="character" w:styleId="BodyText2Char" w:customStyle="1">
    <w:name w:val="Body Text 2 Char"/>
    <w:basedOn w:val="DefaultParagraphFont"/>
    <w:link w:val="BodyText2"/>
    <w:semiHidden/>
    <w:rsid w:val="00923FE0"/>
    <w:rPr>
      <w:rFonts w:ascii="Times New Roman" w:hAnsi="Times New Roman" w:eastAsia="Lucida Sans Unicode" w:cs="Times New Roman"/>
      <w:kern w:val="2"/>
      <w:sz w:val="28"/>
      <w:szCs w:val="24"/>
      <w:lang w:eastAsia="en-GB"/>
    </w:rPr>
  </w:style>
  <w:style w:type="table" w:styleId="TableGrid">
    <w:name w:val="Table Grid"/>
    <w:basedOn w:val="TableNormal"/>
    <w:uiPriority w:val="39"/>
    <w:rsid w:val="00B018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38">
      <w:bodyDiv w:val="1"/>
      <w:marLeft w:val="0"/>
      <w:marRight w:val="0"/>
      <w:marTop w:val="0"/>
      <w:marBottom w:val="0"/>
      <w:divBdr>
        <w:top w:val="none" w:sz="0" w:space="0" w:color="auto"/>
        <w:left w:val="none" w:sz="0" w:space="0" w:color="auto"/>
        <w:bottom w:val="none" w:sz="0" w:space="0" w:color="auto"/>
        <w:right w:val="none" w:sz="0" w:space="0" w:color="auto"/>
      </w:divBdr>
    </w:div>
    <w:div w:id="145780025">
      <w:bodyDiv w:val="1"/>
      <w:marLeft w:val="0"/>
      <w:marRight w:val="0"/>
      <w:marTop w:val="0"/>
      <w:marBottom w:val="0"/>
      <w:divBdr>
        <w:top w:val="none" w:sz="0" w:space="0" w:color="auto"/>
        <w:left w:val="none" w:sz="0" w:space="0" w:color="auto"/>
        <w:bottom w:val="none" w:sz="0" w:space="0" w:color="auto"/>
        <w:right w:val="none" w:sz="0" w:space="0" w:color="auto"/>
      </w:divBdr>
      <w:divsChild>
        <w:div w:id="863983100">
          <w:marLeft w:val="547"/>
          <w:marRight w:val="0"/>
          <w:marTop w:val="115"/>
          <w:marBottom w:val="120"/>
          <w:divBdr>
            <w:top w:val="none" w:sz="0" w:space="0" w:color="auto"/>
            <w:left w:val="none" w:sz="0" w:space="0" w:color="auto"/>
            <w:bottom w:val="none" w:sz="0" w:space="0" w:color="auto"/>
            <w:right w:val="none" w:sz="0" w:space="0" w:color="auto"/>
          </w:divBdr>
        </w:div>
        <w:div w:id="2113545627">
          <w:marLeft w:val="547"/>
          <w:marRight w:val="0"/>
          <w:marTop w:val="115"/>
          <w:marBottom w:val="120"/>
          <w:divBdr>
            <w:top w:val="none" w:sz="0" w:space="0" w:color="auto"/>
            <w:left w:val="none" w:sz="0" w:space="0" w:color="auto"/>
            <w:bottom w:val="none" w:sz="0" w:space="0" w:color="auto"/>
            <w:right w:val="none" w:sz="0" w:space="0" w:color="auto"/>
          </w:divBdr>
        </w:div>
        <w:div w:id="597756810">
          <w:marLeft w:val="547"/>
          <w:marRight w:val="0"/>
          <w:marTop w:val="115"/>
          <w:marBottom w:val="120"/>
          <w:divBdr>
            <w:top w:val="none" w:sz="0" w:space="0" w:color="auto"/>
            <w:left w:val="none" w:sz="0" w:space="0" w:color="auto"/>
            <w:bottom w:val="none" w:sz="0" w:space="0" w:color="auto"/>
            <w:right w:val="none" w:sz="0" w:space="0" w:color="auto"/>
          </w:divBdr>
        </w:div>
        <w:div w:id="1582450379">
          <w:marLeft w:val="547"/>
          <w:marRight w:val="0"/>
          <w:marTop w:val="115"/>
          <w:marBottom w:val="120"/>
          <w:divBdr>
            <w:top w:val="none" w:sz="0" w:space="0" w:color="auto"/>
            <w:left w:val="none" w:sz="0" w:space="0" w:color="auto"/>
            <w:bottom w:val="none" w:sz="0" w:space="0" w:color="auto"/>
            <w:right w:val="none" w:sz="0" w:space="0" w:color="auto"/>
          </w:divBdr>
        </w:div>
      </w:divsChild>
    </w:div>
    <w:div w:id="164326376">
      <w:bodyDiv w:val="1"/>
      <w:marLeft w:val="0"/>
      <w:marRight w:val="0"/>
      <w:marTop w:val="0"/>
      <w:marBottom w:val="0"/>
      <w:divBdr>
        <w:top w:val="none" w:sz="0" w:space="0" w:color="auto"/>
        <w:left w:val="none" w:sz="0" w:space="0" w:color="auto"/>
        <w:bottom w:val="none" w:sz="0" w:space="0" w:color="auto"/>
        <w:right w:val="none" w:sz="0" w:space="0" w:color="auto"/>
      </w:divBdr>
    </w:div>
    <w:div w:id="286276259">
      <w:bodyDiv w:val="1"/>
      <w:marLeft w:val="0"/>
      <w:marRight w:val="0"/>
      <w:marTop w:val="0"/>
      <w:marBottom w:val="0"/>
      <w:divBdr>
        <w:top w:val="none" w:sz="0" w:space="0" w:color="auto"/>
        <w:left w:val="none" w:sz="0" w:space="0" w:color="auto"/>
        <w:bottom w:val="none" w:sz="0" w:space="0" w:color="auto"/>
        <w:right w:val="none" w:sz="0" w:space="0" w:color="auto"/>
      </w:divBdr>
      <w:divsChild>
        <w:div w:id="230627501">
          <w:marLeft w:val="547"/>
          <w:marRight w:val="0"/>
          <w:marTop w:val="0"/>
          <w:marBottom w:val="0"/>
          <w:divBdr>
            <w:top w:val="none" w:sz="0" w:space="0" w:color="auto"/>
            <w:left w:val="none" w:sz="0" w:space="0" w:color="auto"/>
            <w:bottom w:val="none" w:sz="0" w:space="0" w:color="auto"/>
            <w:right w:val="none" w:sz="0" w:space="0" w:color="auto"/>
          </w:divBdr>
        </w:div>
        <w:div w:id="1528566460">
          <w:marLeft w:val="547"/>
          <w:marRight w:val="0"/>
          <w:marTop w:val="0"/>
          <w:marBottom w:val="0"/>
          <w:divBdr>
            <w:top w:val="none" w:sz="0" w:space="0" w:color="auto"/>
            <w:left w:val="none" w:sz="0" w:space="0" w:color="auto"/>
            <w:bottom w:val="none" w:sz="0" w:space="0" w:color="auto"/>
            <w:right w:val="none" w:sz="0" w:space="0" w:color="auto"/>
          </w:divBdr>
        </w:div>
        <w:div w:id="1697001660">
          <w:marLeft w:val="547"/>
          <w:marRight w:val="0"/>
          <w:marTop w:val="0"/>
          <w:marBottom w:val="0"/>
          <w:divBdr>
            <w:top w:val="none" w:sz="0" w:space="0" w:color="auto"/>
            <w:left w:val="none" w:sz="0" w:space="0" w:color="auto"/>
            <w:bottom w:val="none" w:sz="0" w:space="0" w:color="auto"/>
            <w:right w:val="none" w:sz="0" w:space="0" w:color="auto"/>
          </w:divBdr>
        </w:div>
        <w:div w:id="1583025303">
          <w:marLeft w:val="547"/>
          <w:marRight w:val="0"/>
          <w:marTop w:val="0"/>
          <w:marBottom w:val="0"/>
          <w:divBdr>
            <w:top w:val="none" w:sz="0" w:space="0" w:color="auto"/>
            <w:left w:val="none" w:sz="0" w:space="0" w:color="auto"/>
            <w:bottom w:val="none" w:sz="0" w:space="0" w:color="auto"/>
            <w:right w:val="none" w:sz="0" w:space="0" w:color="auto"/>
          </w:divBdr>
        </w:div>
        <w:div w:id="70859991">
          <w:marLeft w:val="547"/>
          <w:marRight w:val="0"/>
          <w:marTop w:val="0"/>
          <w:marBottom w:val="0"/>
          <w:divBdr>
            <w:top w:val="none" w:sz="0" w:space="0" w:color="auto"/>
            <w:left w:val="none" w:sz="0" w:space="0" w:color="auto"/>
            <w:bottom w:val="none" w:sz="0" w:space="0" w:color="auto"/>
            <w:right w:val="none" w:sz="0" w:space="0" w:color="auto"/>
          </w:divBdr>
        </w:div>
      </w:divsChild>
    </w:div>
    <w:div w:id="1485701470">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66081906">
      <w:bodyDiv w:val="1"/>
      <w:marLeft w:val="0"/>
      <w:marRight w:val="0"/>
      <w:marTop w:val="0"/>
      <w:marBottom w:val="0"/>
      <w:divBdr>
        <w:top w:val="none" w:sz="0" w:space="0" w:color="auto"/>
        <w:left w:val="none" w:sz="0" w:space="0" w:color="auto"/>
        <w:bottom w:val="none" w:sz="0" w:space="0" w:color="auto"/>
        <w:right w:val="none" w:sz="0" w:space="0" w:color="auto"/>
      </w:divBdr>
    </w:div>
    <w:div w:id="1800101667">
      <w:bodyDiv w:val="1"/>
      <w:marLeft w:val="0"/>
      <w:marRight w:val="0"/>
      <w:marTop w:val="0"/>
      <w:marBottom w:val="0"/>
      <w:divBdr>
        <w:top w:val="none" w:sz="0" w:space="0" w:color="auto"/>
        <w:left w:val="none" w:sz="0" w:space="0" w:color="auto"/>
        <w:bottom w:val="none" w:sz="0" w:space="0" w:color="auto"/>
        <w:right w:val="none" w:sz="0" w:space="0" w:color="auto"/>
      </w:divBdr>
    </w:div>
    <w:div w:id="2067947749">
      <w:bodyDiv w:val="1"/>
      <w:marLeft w:val="0"/>
      <w:marRight w:val="0"/>
      <w:marTop w:val="0"/>
      <w:marBottom w:val="0"/>
      <w:divBdr>
        <w:top w:val="none" w:sz="0" w:space="0" w:color="auto"/>
        <w:left w:val="none" w:sz="0" w:space="0" w:color="auto"/>
        <w:bottom w:val="none" w:sz="0" w:space="0" w:color="auto"/>
        <w:right w:val="none" w:sz="0" w:space="0" w:color="auto"/>
      </w:divBdr>
      <w:divsChild>
        <w:div w:id="993609172">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e985e39231094e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5faed6-f911-4bf0-aa16-6714da1f763c}"/>
      </w:docPartPr>
      <w:docPartBody>
        <w:p w14:paraId="1A8492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NACED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CTomelty</dc:creator>
  <keywords/>
  <dc:description/>
  <lastModifiedBy>Miss Tomelty</lastModifiedBy>
  <revision>8</revision>
  <dcterms:created xsi:type="dcterms:W3CDTF">2018-09-11T16:09:00.0000000Z</dcterms:created>
  <dcterms:modified xsi:type="dcterms:W3CDTF">2018-09-18T07:39:54.1717375Z</dcterms:modified>
</coreProperties>
</file>