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35037FC5" w:rsidR="0040681F" w:rsidRDefault="0040681F" w:rsidP="00CA05D7">
      <w:pPr>
        <w:rPr>
          <w:rFonts w:ascii="Arial" w:hAnsi="Arial" w:cs="Arial"/>
          <w:b/>
          <w:bCs/>
          <w:sz w:val="20"/>
          <w:szCs w:val="20"/>
        </w:rPr>
      </w:pPr>
      <w:r>
        <w:rPr>
          <w:rFonts w:ascii="Arial" w:hAnsi="Arial" w:cs="Arial"/>
          <w:b/>
          <w:bCs/>
          <w:noProof/>
          <w:sz w:val="20"/>
          <w:szCs w:val="20"/>
          <w:lang w:eastAsia="en-GB"/>
        </w:rPr>
        <mc:AlternateContent>
          <mc:Choice Requires="wpg">
            <w:drawing>
              <wp:anchor distT="0" distB="0" distL="114300" distR="114300" simplePos="0" relativeHeight="251658241" behindDoc="0" locked="0" layoutInCell="1" allowOverlap="1" wp14:anchorId="62498121" wp14:editId="16B7A09B">
                <wp:simplePos x="0" y="0"/>
                <wp:positionH relativeFrom="column">
                  <wp:posOffset>-700644</wp:posOffset>
                </wp:positionH>
                <wp:positionV relativeFrom="paragraph">
                  <wp:posOffset>-886641</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3022"/>
                            <a:ext cx="7315200" cy="1888357"/>
                          </a:xfrm>
                          <a:prstGeom prst="rect">
                            <a:avLst/>
                          </a:prstGeom>
                          <a:noFill/>
                          <a:ln w="6350">
                            <a:noFill/>
                          </a:ln>
                        </wps:spPr>
                        <wps:txbx>
                          <w:txbxContent>
                            <w:p w14:paraId="2D0BDEBF" w14:textId="2F1A44B1" w:rsidR="00275AA7" w:rsidRPr="0040681F" w:rsidRDefault="00275AA7" w:rsidP="002848C9">
                              <w:pPr>
                                <w:jc w:val="center"/>
                                <w:rPr>
                                  <w:rFonts w:ascii="Arial" w:hAnsi="Arial" w:cs="Arial"/>
                                  <w:b/>
                                  <w:bCs/>
                                  <w:sz w:val="40"/>
                                  <w:szCs w:val="40"/>
                                </w:rPr>
                              </w:pPr>
                              <w:r w:rsidRPr="0040681F">
                                <w:rPr>
                                  <w:rFonts w:ascii="Arial" w:hAnsi="Arial" w:cs="Arial"/>
                                  <w:b/>
                                  <w:bCs/>
                                  <w:sz w:val="40"/>
                                  <w:szCs w:val="40"/>
                                </w:rPr>
                                <w:t xml:space="preserve">Education </w:t>
                              </w:r>
                              <w:r>
                                <w:rPr>
                                  <w:rFonts w:ascii="Arial" w:hAnsi="Arial" w:cs="Arial"/>
                                  <w:b/>
                                  <w:bCs/>
                                  <w:sz w:val="40"/>
                                  <w:szCs w:val="40"/>
                                </w:rPr>
                                <w:t>Service</w:t>
                              </w:r>
                            </w:p>
                            <w:p w14:paraId="3B6D181C" w14:textId="12AA1B37" w:rsidR="00275AA7" w:rsidRPr="0040681F" w:rsidRDefault="00275AA7" w:rsidP="0040681F">
                              <w:pPr>
                                <w:jc w:val="center"/>
                                <w:rPr>
                                  <w:rFonts w:ascii="Arial" w:hAnsi="Arial" w:cs="Arial"/>
                                  <w:b/>
                                  <w:bCs/>
                                  <w:color w:val="00B050"/>
                                  <w:sz w:val="56"/>
                                  <w:szCs w:val="56"/>
                                </w:rPr>
                              </w:pPr>
                              <w:r>
                                <w:rPr>
                                  <w:rFonts w:ascii="Arial" w:hAnsi="Arial" w:cs="Arial"/>
                                  <w:b/>
                                  <w:bCs/>
                                  <w:color w:val="00B050"/>
                                  <w:sz w:val="56"/>
                                  <w:szCs w:val="56"/>
                                </w:rPr>
                                <w:t>Largs Early Years Centre</w:t>
                              </w:r>
                            </w:p>
                            <w:p w14:paraId="44E404BE" w14:textId="77777777" w:rsidR="00275AA7" w:rsidRDefault="00275AA7"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275AA7" w:rsidRPr="0040681F" w:rsidRDefault="00275AA7" w:rsidP="0040681F">
                              <w:pPr>
                                <w:jc w:val="center"/>
                                <w:rPr>
                                  <w:rFonts w:ascii="Arial" w:hAnsi="Arial" w:cs="Arial"/>
                                  <w:b/>
                                  <w:bCs/>
                                  <w:sz w:val="40"/>
                                  <w:szCs w:val="40"/>
                                </w:rPr>
                              </w:pPr>
                              <w:r w:rsidRPr="0040681F">
                                <w:rPr>
                                  <w:rFonts w:ascii="Arial" w:hAnsi="Arial" w:cs="Arial"/>
                                  <w:b/>
                                  <w:bCs/>
                                  <w:sz w:val="40"/>
                                  <w:szCs w:val="40"/>
                                </w:rPr>
                                <w:t>202</w:t>
                              </w:r>
                              <w:r>
                                <w:rPr>
                                  <w:rFonts w:ascii="Arial" w:hAnsi="Arial" w:cs="Arial"/>
                                  <w:b/>
                                  <w:bCs/>
                                  <w:sz w:val="40"/>
                                  <w:szCs w:val="40"/>
                                </w:rPr>
                                <w:t>6</w:t>
                              </w:r>
                              <w:r w:rsidRPr="0040681F">
                                <w:rPr>
                                  <w:rFonts w:ascii="Arial" w:hAnsi="Arial" w:cs="Arial"/>
                                  <w:b/>
                                  <w:bCs/>
                                  <w:sz w:val="40"/>
                                  <w:szCs w:val="40"/>
                                </w:rPr>
                                <w:t>-202</w:t>
                              </w:r>
                              <w:r>
                                <w:rPr>
                                  <w:rFonts w:ascii="Arial" w:hAnsi="Arial" w:cs="Arial"/>
                                  <w:b/>
                                  <w:bCs/>
                                  <w:sz w:val="40"/>
                                  <w:szCs w:val="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15pt;margin-top:-69.8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J28VQ5BQAAlg8AAA4AAABkcnMvZTJvRG9jLnhtbOxX&#10;224bNxB9L9B/ILZAnhpLq4slbSwHipwEBtxEsJ3mxS8Ul7siskuyJGVJ/foeci+KbMUJXKBAixrw&#10;iuQMhzOHwzPk2ettWZB7bqxQchrFJ92IcMlUKmQ+jT7dvns5joh1VKa0UJJPox230evzn3862+iE&#10;99RKFSk3BEakTTZ6Gq2c00mnY9mKl9SeKM0lhJkyJXXomryTGrqB9bLo9Lrd085GmVQbxbi1GL2o&#10;hNF5sJ9lnLmPWWa5I8U0gm8ufE34Lv23c35Gk9xQvRKsdoM+w4uSColFW1MX1FGyNuKRqVIwo6zK&#10;3AlTZUdlmWA8xIBo4u6DaN4btdYhljzZ5LqFCdA+wOnZZtmH+/dG3+iFARIbnQOL0POxbDNT+l94&#10;SbYBsl0LGd86wjAYd/vD0WA8jAiDcNQbng7G/QpVtgL0jyay1dvvTe00S3cOHNpopIjdo2D/Hgo3&#10;K6p5ANcmQGFhiEh9PBGRtESmXiN3qMwLnpBrtZYpT8lcGYlUJ1AKaIWJLXY2sYDxCHD9cdyF2WPg&#10;9UaDvpcF8LqT3mQYTLcI0EQb695zVRLfmEbICJl610K20fsr6+AK9Bs9v75VhUjfiaIIHX+U+Lww&#10;5J7iECzz2DuPGQdahSQb7N8pzlSwfCAMp/E7JmCwkLDrd6nCIbTcruDei0Je8wwII2V61QKHblHG&#10;uHRxJVrRlFfeDrv4a/xtZgTvg0FvOUOcre3aQKNZGWlsV2HX+n4qDwTRTq4jf2pyOyOsrKRrJ5dC&#10;KnMssgJR1StX+g1IFTQepaVKd8g/oyp6spq9E9jtK2rdghrwETIEHOs+4pMVChul6lZEVsr8eWzc&#10;6+OAQBqRDfhtGtk/1tTwiBSXEkdnEg8GMOtCZzAc9dAxX0uWX0vkupwrZE8MNtcsNL2+K5pmZlT5&#10;GVQ886tCRCXD2tOIOdN05q7iXZA547NZUAMJauqu5I1m3rhH1Sfy7fYzNbpOeQeu+aCa40qTB0lf&#10;6fqZUs3WTmUinIg9rjXeoI7zMy1Ygv+aSdF6xCHfrziY5dYeyKpqlT9ko6Tmy1q/rOIVS1EItwsF&#10;DDF7p+T9QjDPHr6zp6N+w0aQ+kUJBlJuGZC8Urn6lQSDchc468Uv29mr8LnwKkI7FGVCgQmKp2C0&#10;KHYk52Aw6njqc7JZq1oZ0At2pdgXS6Sar8B9fGY1qMbvjM/gQ/XQPXB7WQjdsI5v1wDB1wfV6gjG&#10;VSW8UGxdggeq0m54Ab+VtCuhLbIt4eWSp+DAyzQ4BApzhju2Cocx0ACr2bAVBC/3jvkQvsHSg95o&#10;GMejwNP9QTypSB4k0ZSrcXdwOkJqe66O++NxXGk8wdVP0nTwrPIlNOGar8D/QI2bNEl162N7o7Zk&#10;4vfXr43Mu0ERI26L4Xrf/fg3MIuHqBcDkIKHZNLvd3s9b2kP2qgfVGrQxuMxbgshl5oSvy9cTYF7&#10;EjR/yH2KhUWqmnXaR82sjn8tOV6K3Ha5raP8D/Ot+59t8UZ4JtviFlvd/RY122KgZtvL5G7+dvHp&#10;zdXl/K47IgsUYv8mkYyTa34v+Ia8oKV+Rd5w68jvtFjzu5mUa1o8UNXKuG9LCB4Bpy/j0R1WFbm8&#10;EyXNOcGNhdu7m7X2k/HIWRihjHCC2/hEy9yfp0Nq/jcxeQ/cgAeiw41bGyFdxR/WMH/JDce85fLm&#10;rvejJE+Wm99UCsO+BAaKOPqiwYOlO2oeLS3bH7xreoPecNReRBsrzZX7Ocx1lLD21WlfEcIbCI+/&#10;cOmtH6r+dfl1P9xw9s/p878A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rlEi7OMAAAAPAQAADwAAAGRycy9kb3ducmV2&#10;LnhtbEyPwWrDMBBE74X+g9hCb4kkm4TWtRxCaHsKhSaF0tvG2tgmlmQsxXb+vvKpvc2wj9mZfDOZ&#10;lg3U+8ZZBXIpgJEtnW5speDr+LZ4AuYDWo2ts6TgRh42xf1djpl2o/2k4RAqFkOsz1BBHUKXce7L&#10;mgz6pevIxtvZ9QZDtH3FdY9jDDctT4RYc4ONjR9q7GhXU3k5XI2C9xHHbSpfh/3lvLv9HFcf33tJ&#10;Sj0+TNsXYIGm8AfDXD9WhyJ2Ormr1Z61ChZSijSys0qf18BmZpWIuOcUlRBpArzI+f8dxS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AidvFU&#10;OQUAAJYPAAAOAAAAAAAAAAAAAAAAAEUCAABkcnMvZTJvRG9jLnhtbFBLAQItAAoAAAAAAAAAIQCe&#10;b/VAzkoAAM5KAAAUAAAAAAAAAAAAAAAAAKoHAABkcnMvbWVkaWEvaW1hZ2UxLmpwZ1BLAQItAAoA&#10;AAAAAAAAIQB4TsWdeyADAHsgAwAUAAAAAAAAAAAAAAAAAKpSAABkcnMvbWVkaWEvaW1hZ2UyLnBu&#10;Z1BLAQItABQABgAIAAAAIQCuUSLs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30;width:73152;height:18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275AA7" w:rsidRPr="0040681F" w:rsidRDefault="00275AA7" w:rsidP="002848C9">
                        <w:pPr>
                          <w:jc w:val="center"/>
                          <w:rPr>
                            <w:rFonts w:ascii="Arial" w:hAnsi="Arial" w:cs="Arial"/>
                            <w:b/>
                            <w:bCs/>
                            <w:sz w:val="40"/>
                            <w:szCs w:val="40"/>
                          </w:rPr>
                        </w:pPr>
                        <w:r w:rsidRPr="0040681F">
                          <w:rPr>
                            <w:rFonts w:ascii="Arial" w:hAnsi="Arial" w:cs="Arial"/>
                            <w:b/>
                            <w:bCs/>
                            <w:sz w:val="40"/>
                            <w:szCs w:val="40"/>
                          </w:rPr>
                          <w:t xml:space="preserve">Education </w:t>
                        </w:r>
                        <w:r>
                          <w:rPr>
                            <w:rFonts w:ascii="Arial" w:hAnsi="Arial" w:cs="Arial"/>
                            <w:b/>
                            <w:bCs/>
                            <w:sz w:val="40"/>
                            <w:szCs w:val="40"/>
                          </w:rPr>
                          <w:t>Service</w:t>
                        </w:r>
                      </w:p>
                      <w:p w14:paraId="3B6D181C" w14:textId="12AA1B37" w:rsidR="00275AA7" w:rsidRPr="0040681F" w:rsidRDefault="00275AA7" w:rsidP="0040681F">
                        <w:pPr>
                          <w:jc w:val="center"/>
                          <w:rPr>
                            <w:rFonts w:ascii="Arial" w:hAnsi="Arial" w:cs="Arial"/>
                            <w:b/>
                            <w:bCs/>
                            <w:color w:val="00B050"/>
                            <w:sz w:val="56"/>
                            <w:szCs w:val="56"/>
                          </w:rPr>
                        </w:pPr>
                        <w:r>
                          <w:rPr>
                            <w:rFonts w:ascii="Arial" w:hAnsi="Arial" w:cs="Arial"/>
                            <w:b/>
                            <w:bCs/>
                            <w:color w:val="00B050"/>
                            <w:sz w:val="56"/>
                            <w:szCs w:val="56"/>
                          </w:rPr>
                          <w:t>Largs Early Years Centre</w:t>
                        </w:r>
                      </w:p>
                      <w:p w14:paraId="44E404BE" w14:textId="77777777" w:rsidR="00275AA7" w:rsidRDefault="00275AA7"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275AA7" w:rsidRPr="0040681F" w:rsidRDefault="00275AA7" w:rsidP="0040681F">
                        <w:pPr>
                          <w:jc w:val="center"/>
                          <w:rPr>
                            <w:rFonts w:ascii="Arial" w:hAnsi="Arial" w:cs="Arial"/>
                            <w:b/>
                            <w:bCs/>
                            <w:sz w:val="40"/>
                            <w:szCs w:val="40"/>
                          </w:rPr>
                        </w:pPr>
                        <w:r w:rsidRPr="0040681F">
                          <w:rPr>
                            <w:rFonts w:ascii="Arial" w:hAnsi="Arial" w:cs="Arial"/>
                            <w:b/>
                            <w:bCs/>
                            <w:sz w:val="40"/>
                            <w:szCs w:val="40"/>
                          </w:rPr>
                          <w:t>202</w:t>
                        </w:r>
                        <w:r>
                          <w:rPr>
                            <w:rFonts w:ascii="Arial" w:hAnsi="Arial" w:cs="Arial"/>
                            <w:b/>
                            <w:bCs/>
                            <w:sz w:val="40"/>
                            <w:szCs w:val="40"/>
                          </w:rPr>
                          <w:t>6</w:t>
                        </w:r>
                        <w:r w:rsidRPr="0040681F">
                          <w:rPr>
                            <w:rFonts w:ascii="Arial" w:hAnsi="Arial" w:cs="Arial"/>
                            <w:b/>
                            <w:bCs/>
                            <w:sz w:val="40"/>
                            <w:szCs w:val="40"/>
                          </w:rPr>
                          <w:t>-202</w:t>
                        </w:r>
                        <w:r>
                          <w:rPr>
                            <w:rFonts w:ascii="Arial" w:hAnsi="Arial" w:cs="Arial"/>
                            <w:b/>
                            <w:bCs/>
                            <w:sz w:val="40"/>
                            <w:szCs w:val="40"/>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47967C09" w:rsidR="0040681F" w:rsidRPr="00DB5818" w:rsidRDefault="0040681F" w:rsidP="0040681F">
      <w:pPr>
        <w:pStyle w:val="Header"/>
        <w:tabs>
          <w:tab w:val="clear" w:pos="4513"/>
          <w:tab w:val="clear" w:pos="9026"/>
        </w:tabs>
        <w:spacing w:line="276" w:lineRule="auto"/>
        <w:ind w:left="1134"/>
        <w:rPr>
          <w:rFonts w:cstheme="minorHAnsi"/>
          <w:b/>
          <w:sz w:val="32"/>
          <w:szCs w:val="32"/>
        </w:rPr>
      </w:pPr>
      <w:r>
        <w:rPr>
          <w:rFonts w:cstheme="minorHAnsi"/>
          <w:b/>
          <w:noProof/>
          <w:sz w:val="40"/>
          <w:szCs w:val="40"/>
          <w:lang w:eastAsia="en-GB"/>
        </w:rPr>
        <mc:AlternateContent>
          <mc:Choice Requires="wps">
            <w:drawing>
              <wp:anchor distT="0" distB="0" distL="114300" distR="114300" simplePos="0" relativeHeight="251658242" behindDoc="0" locked="0" layoutInCell="1" allowOverlap="1" wp14:anchorId="42F2E2D9" wp14:editId="32F5862F">
                <wp:simplePos x="0" y="0"/>
                <wp:positionH relativeFrom="column">
                  <wp:posOffset>3112770</wp:posOffset>
                </wp:positionH>
                <wp:positionV relativeFrom="paragraph">
                  <wp:posOffset>2793456</wp:posOffset>
                </wp:positionV>
                <wp:extent cx="2826328" cy="1757548"/>
                <wp:effectExtent l="0" t="0" r="0" b="0"/>
                <wp:wrapNone/>
                <wp:docPr id="13"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826328" cy="1757548"/>
                        </a:xfrm>
                        <a:prstGeom prst="rect">
                          <a:avLst/>
                        </a:prstGeom>
                        <a:solidFill>
                          <a:schemeClr val="lt1"/>
                        </a:solidFill>
                        <a:ln w="6350">
                          <a:noFill/>
                        </a:ln>
                      </wps:spPr>
                      <wps:txbx>
                        <w:txbxContent>
                          <w:p w14:paraId="0AC1F7B4" w14:textId="6157ED5F" w:rsidR="00275AA7" w:rsidRPr="0040681F" w:rsidRDefault="00275AA7" w:rsidP="0040681F">
                            <w:pPr>
                              <w:jc w:val="center"/>
                              <w:rPr>
                                <w:rFonts w:ascii="Arial" w:hAnsi="Arial" w:cs="Arial"/>
                                <w:color w:val="00B050"/>
                                <w:sz w:val="52"/>
                                <w:szCs w:val="52"/>
                              </w:rPr>
                            </w:pPr>
                            <w:r w:rsidRPr="00B62C21">
                              <w:rPr>
                                <w:noProof/>
                                <w:lang w:eastAsia="en-GB"/>
                              </w:rPr>
                              <w:drawing>
                                <wp:inline distT="0" distB="0" distL="0" distR="0" wp14:anchorId="053A32CD" wp14:editId="137E22C9">
                                  <wp:extent cx="2117090" cy="16003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0084" cy="16177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2E2D9" id="Text Box 13" o:spid="_x0000_s1031" type="#_x0000_t202" alt="&quot;&quot;" style="position:absolute;left:0;text-align:left;margin-left:245.1pt;margin-top:219.95pt;width:222.55pt;height:13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dR8MAIAAFwEAAAOAAAAZHJzL2Uyb0RvYy54bWysVE2P2jAQvVfqf7B8L4EssDQirCgrqkpo&#10;dyW22rNxbLDkeFzbkNBf37HDV7c9Vb2YsWfyPPPeM9OHttbkIJxXYEo66PUpEYZDpcy2pN9fl58m&#10;lPjATMU0GFHSo/D0Yfbxw7SxhchhB7oSjiCI8UVjS7oLwRZZ5vlO1Mz3wAqDSQmuZgG3bptVjjWI&#10;Xuss7/fHWQOusg648B5PH7sknSV8KQUPz1J6EYguKfYW0urSuolrNpuyYuuY3Sl+aoP9Qxc1UwYv&#10;vUA9ssDI3qk/oGrFHXiQocehzkBKxUWaAacZ9N9Ns94xK9IsSI63F5r8/4PlT4e1fXEktF+gRQEj&#10;IY31hcfDOE8rXR1/sVOCeaTweKFNtIFwPMwn+fguR6E55gb3o/vRcBJxsuvn1vnwVUBNYlBSh7ok&#10;uthh5UNXei6Jt3nQqloqrdMmekEstCMHhirqkJpE8N+qtCFNScd3o34CNhA/75C1wV6uQ8UotJuW&#10;qOpm4A1UR+TBQWcRb/lSYa8r5sMLc+gJHB19Hp5xkRrwLjhFlOzA/fzbeaxHqTBLSYMeK6n/sWdO&#10;UKK/GRTx82A4jKZMm+HoPseNu81sbjNmXy8ACRjgi7I8hbE+6HMoHdRv+Bzm8VZMMcPx7pKGc7gI&#10;nfPxOXExn6citKFlYWXWlkfoSHhU4rV9Y86e5Aqo9BOc3ciKd6p1tfFLA/N9AKmSpJHnjtUT/Wjh&#10;ZIrTc4tv5Hafqq5/CrNfAAAA//8DAFBLAwQUAAYACAAAACEAKXTMXuIAAAALAQAADwAAAGRycy9k&#10;b3ducmV2LnhtbEyPTU+DQBCG7yb+h82YeDF2adEiyNIY40fizdJqvG3ZEYjsLGG3gP/e8aS3mcyb&#10;Z54338y2EyMOvnWkYLmIQCBVzrRUK9iVj5c3IHzQZHTnCBV8o4dNcXqS68y4iV5x3IZaMIR8phU0&#10;IfSZlL5q0Gq/cD0S3z7dYHXgdailGfTEcNvJVRStpdUt8YdG93jfYPW1PVoFHxf1+4ufn/ZTfB33&#10;D89jmbyZUqnzs/nuFkTAOfyF4Vef1aFgp4M7kvGiU3CVRiuO8hCnKQhOpAwDcVCQLNcJyCKX/zsU&#10;PwAAAP//AwBQSwECLQAUAAYACAAAACEAtoM4kv4AAADhAQAAEwAAAAAAAAAAAAAAAAAAAAAAW0Nv&#10;bnRlbnRfVHlwZXNdLnhtbFBLAQItABQABgAIAAAAIQA4/SH/1gAAAJQBAAALAAAAAAAAAAAAAAAA&#10;AC8BAABfcmVscy8ucmVsc1BLAQItABQABgAIAAAAIQDh9dR8MAIAAFwEAAAOAAAAAAAAAAAAAAAA&#10;AC4CAABkcnMvZTJvRG9jLnhtbFBLAQItABQABgAIAAAAIQApdMxe4gAAAAsBAAAPAAAAAAAAAAAA&#10;AAAAAIoEAABkcnMvZG93bnJldi54bWxQSwUGAAAAAAQABADzAAAAmQUAAAAA&#10;" fillcolor="white [3201]" stroked="f" strokeweight=".5pt">
                <v:textbox>
                  <w:txbxContent>
                    <w:p w14:paraId="0AC1F7B4" w14:textId="6157ED5F" w:rsidR="00275AA7" w:rsidRPr="0040681F" w:rsidRDefault="00275AA7" w:rsidP="0040681F">
                      <w:pPr>
                        <w:jc w:val="center"/>
                        <w:rPr>
                          <w:rFonts w:ascii="Arial" w:hAnsi="Arial" w:cs="Arial"/>
                          <w:color w:val="00B050"/>
                          <w:sz w:val="52"/>
                          <w:szCs w:val="52"/>
                        </w:rPr>
                      </w:pPr>
                      <w:r w:rsidRPr="00B62C21">
                        <w:rPr>
                          <w:noProof/>
                          <w:lang w:eastAsia="en-GB"/>
                        </w:rPr>
                        <w:drawing>
                          <wp:inline distT="0" distB="0" distL="0" distR="0" wp14:anchorId="053A32CD" wp14:editId="137E22C9">
                            <wp:extent cx="2117090" cy="16003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0084" cy="1617738"/>
                                    </a:xfrm>
                                    <a:prstGeom prst="rect">
                                      <a:avLst/>
                                    </a:prstGeom>
                                    <a:noFill/>
                                    <a:ln>
                                      <a:noFill/>
                                    </a:ln>
                                  </pic:spPr>
                                </pic:pic>
                              </a:graphicData>
                            </a:graphic>
                          </wp:inline>
                        </w:drawing>
                      </w:r>
                    </w:p>
                  </w:txbxContent>
                </v:textbox>
              </v:shape>
            </w:pict>
          </mc:Fallback>
        </mc:AlternateContent>
      </w:r>
      <w:r>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54E31740" w14:textId="77777777" w:rsidR="00275AA7" w:rsidRPr="009E4CC5" w:rsidRDefault="00275AA7" w:rsidP="005A1C13">
                            <w:pPr>
                              <w:pStyle w:val="Title"/>
                              <w:jc w:val="left"/>
                              <w:rPr>
                                <w:rFonts w:ascii="Comic Sans MS" w:hAnsi="Comic Sans MS"/>
                                <w:sz w:val="22"/>
                                <w:szCs w:val="22"/>
                              </w:rPr>
                            </w:pPr>
                            <w:r w:rsidRPr="009E4CC5">
                              <w:rPr>
                                <w:rFonts w:ascii="Comic Sans MS" w:hAnsi="Comic Sans MS"/>
                                <w:sz w:val="22"/>
                                <w:szCs w:val="22"/>
                              </w:rPr>
                              <w:t>Largs Early Years Centre will provide a welcoming, safe, secure, nurturing environment that offers high quality early learning and childcare. We acknowledge each child is unique and therefore plan a tailored based approach to meet the needs of our individual children and families within our local community.</w:t>
                            </w:r>
                          </w:p>
                          <w:p w14:paraId="26FFD5C2" w14:textId="77777777" w:rsidR="00275AA7" w:rsidRPr="009E4CC5" w:rsidRDefault="00275AA7" w:rsidP="005A1C13">
                            <w:pPr>
                              <w:pStyle w:val="Title"/>
                              <w:jc w:val="left"/>
                              <w:rPr>
                                <w:rFonts w:ascii="Comic Sans MS" w:hAnsi="Comic Sans MS"/>
                                <w:b/>
                                <w:sz w:val="20"/>
                              </w:rPr>
                            </w:pPr>
                          </w:p>
                          <w:p w14:paraId="3FB84659" w14:textId="77777777" w:rsidR="00275AA7" w:rsidRPr="00F352F5" w:rsidRDefault="00275AA7" w:rsidP="005A1C13">
                            <w:pPr>
                              <w:pStyle w:val="Title"/>
                              <w:jc w:val="left"/>
                              <w:rPr>
                                <w:rFonts w:ascii="Comic Sans MS" w:hAnsi="Comic Sans MS"/>
                                <w:b/>
                                <w:sz w:val="22"/>
                                <w:szCs w:val="22"/>
                              </w:rPr>
                            </w:pPr>
                            <w:r w:rsidRPr="00F352F5">
                              <w:rPr>
                                <w:rFonts w:ascii="Comic Sans MS" w:hAnsi="Comic Sans MS"/>
                                <w:b/>
                                <w:sz w:val="22"/>
                                <w:szCs w:val="22"/>
                              </w:rPr>
                              <w:t>Our Main aims are:</w:t>
                            </w:r>
                          </w:p>
                          <w:p w14:paraId="1B6F9A21" w14:textId="77777777" w:rsidR="00275AA7" w:rsidRPr="00F352F5" w:rsidRDefault="00275AA7" w:rsidP="005A1C13">
                            <w:pPr>
                              <w:pStyle w:val="Title"/>
                              <w:jc w:val="left"/>
                              <w:rPr>
                                <w:rFonts w:ascii="Comic Sans MS" w:hAnsi="Comic Sans MS"/>
                                <w:b/>
                                <w:sz w:val="22"/>
                                <w:szCs w:val="22"/>
                              </w:rPr>
                            </w:pPr>
                          </w:p>
                          <w:p w14:paraId="237896A4"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 xml:space="preserve">To provide an inspiring environment indoors and outdoors which motivates children to be happy and excited to learn, ensuring they reach their full potential. </w:t>
                            </w:r>
                          </w:p>
                          <w:p w14:paraId="6437E353" w14:textId="77777777" w:rsidR="00275AA7" w:rsidRPr="00F352F5" w:rsidRDefault="00275AA7" w:rsidP="005A1C13">
                            <w:pPr>
                              <w:spacing w:after="0" w:line="240" w:lineRule="auto"/>
                              <w:ind w:left="720"/>
                              <w:rPr>
                                <w:rFonts w:ascii="Comic Sans MS" w:hAnsi="Comic Sans MS"/>
                                <w:lang w:val="en"/>
                              </w:rPr>
                            </w:pPr>
                          </w:p>
                          <w:p w14:paraId="4F18C782" w14:textId="014ABDBC"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To promote the children’s confidence, self-esteem, creativity and Independence through offering a wide range of choices in a fun play-based approach.</w:t>
                            </w:r>
                          </w:p>
                          <w:p w14:paraId="04AAB6B3" w14:textId="77777777" w:rsidR="00275AA7" w:rsidRPr="00F352F5" w:rsidRDefault="00275AA7" w:rsidP="005A1C13">
                            <w:pPr>
                              <w:spacing w:after="0" w:line="240" w:lineRule="auto"/>
                              <w:rPr>
                                <w:rFonts w:ascii="Comic Sans MS" w:hAnsi="Comic Sans MS"/>
                                <w:lang w:val="en"/>
                              </w:rPr>
                            </w:pPr>
                          </w:p>
                          <w:p w14:paraId="242F96CB"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 xml:space="preserve">To promote inclusion and equality ensuring children’s individual needs and learning is celebrated and supported. </w:t>
                            </w:r>
                          </w:p>
                          <w:p w14:paraId="50B8B233" w14:textId="77777777" w:rsidR="00275AA7" w:rsidRPr="00F352F5" w:rsidRDefault="00275AA7" w:rsidP="005A1C13">
                            <w:pPr>
                              <w:spacing w:after="0" w:line="240" w:lineRule="auto"/>
                              <w:rPr>
                                <w:rFonts w:ascii="Comic Sans MS" w:hAnsi="Comic Sans MS"/>
                                <w:lang w:val="en"/>
                              </w:rPr>
                            </w:pPr>
                          </w:p>
                          <w:p w14:paraId="5899412B"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To engage with parents in a meaningful way to support their child’s development and learning at home and within the centre.</w:t>
                            </w:r>
                          </w:p>
                          <w:p w14:paraId="0A65E504" w14:textId="77777777" w:rsidR="00275AA7" w:rsidRPr="00F352F5" w:rsidRDefault="00275AA7" w:rsidP="005A1C13">
                            <w:pPr>
                              <w:spacing w:after="0" w:line="240" w:lineRule="auto"/>
                              <w:rPr>
                                <w:rFonts w:ascii="Comic Sans MS" w:hAnsi="Comic Sans MS"/>
                                <w:lang w:val="en"/>
                              </w:rPr>
                            </w:pPr>
                          </w:p>
                          <w:p w14:paraId="020F8E7E"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 xml:space="preserve">To provide opportunities for staff for life- long learning and to further develop their skills, qualities and knowledge to confidently provide a quality curriculum. </w:t>
                            </w:r>
                          </w:p>
                          <w:p w14:paraId="29DA288E" w14:textId="77777777" w:rsidR="00275AA7" w:rsidRPr="00F352F5" w:rsidRDefault="00275AA7" w:rsidP="005A1C13">
                            <w:pPr>
                              <w:spacing w:after="0" w:line="240" w:lineRule="auto"/>
                              <w:rPr>
                                <w:rFonts w:ascii="Comic Sans MS" w:hAnsi="Comic Sans MS"/>
                                <w:lang w:val="en"/>
                              </w:rPr>
                            </w:pPr>
                          </w:p>
                          <w:p w14:paraId="31528C95" w14:textId="77777777" w:rsidR="00275AA7" w:rsidRPr="00F352F5" w:rsidRDefault="00275AA7" w:rsidP="005A1C13">
                            <w:pPr>
                              <w:numPr>
                                <w:ilvl w:val="0"/>
                                <w:numId w:val="24"/>
                              </w:numPr>
                              <w:spacing w:after="0" w:line="240" w:lineRule="auto"/>
                              <w:rPr>
                                <w:rFonts w:ascii="Comic Sans MS" w:hAnsi="Comic Sans MS"/>
                                <w:b/>
                              </w:rPr>
                            </w:pPr>
                            <w:r w:rsidRPr="00F352F5">
                              <w:rPr>
                                <w:rFonts w:ascii="Comic Sans MS" w:hAnsi="Comic Sans MS"/>
                              </w:rPr>
                              <w:t xml:space="preserve">To provide a nurturing ethos which promotes positive relationships for all our children, families, staff and wider partners which includes mutual respect. </w:t>
                            </w:r>
                          </w:p>
                          <w:p w14:paraId="46E7F510" w14:textId="77777777" w:rsidR="00275AA7" w:rsidRDefault="00275AA7" w:rsidP="005A1C13">
                            <w:pPr>
                              <w:rPr>
                                <w:sz w:val="16"/>
                                <w:szCs w:val="16"/>
                              </w:rPr>
                            </w:pPr>
                          </w:p>
                          <w:p w14:paraId="4BB144D9" w14:textId="2DAC7220" w:rsidR="00275AA7" w:rsidRDefault="00275AA7" w:rsidP="005A1C13">
                            <w:r w:rsidRPr="00F352F5">
                              <w:rPr>
                                <w:rFonts w:ascii="Comic Sans MS" w:hAnsi="Comic Sans MS"/>
                              </w:rPr>
                              <w:t xml:space="preserve">Our parents, children and staff were involved in identifying values for our centre. The values are </w:t>
                            </w:r>
                            <w:r w:rsidRPr="001706C6">
                              <w:rPr>
                                <w:rFonts w:ascii="Comic Sans MS" w:hAnsi="Comic Sans MS"/>
                                <w:b/>
                              </w:rPr>
                              <w:t>Kind</w:t>
                            </w:r>
                            <w:r>
                              <w:rPr>
                                <w:rFonts w:ascii="Comic Sans MS" w:hAnsi="Comic Sans MS"/>
                                <w:b/>
                              </w:rPr>
                              <w:t>, Learning, Caring and Inclusive</w:t>
                            </w:r>
                            <w:r w:rsidRPr="00F352F5">
                              <w:rPr>
                                <w:rFonts w:ascii="Comic Sans MS" w:hAnsi="Comic Sans MS"/>
                              </w:rPr>
                              <w:t>. We ensure these values are brought to life within the centre and that everyone understands them</w:t>
                            </w:r>
                            <w:r>
                              <w:rPr>
                                <w:rFonts w:ascii="Comic Sans MS" w:hAnsi="Comic Sans MS"/>
                              </w:rPr>
                              <w:t>.</w:t>
                            </w:r>
                          </w:p>
                          <w:p w14:paraId="40E732CC" w14:textId="6E25CE60" w:rsidR="00275AA7" w:rsidRPr="002C4BF2" w:rsidRDefault="00275AA7" w:rsidP="003913D3">
                            <w:pPr>
                              <w:pStyle w:val="ListParagraph"/>
                              <w:numPr>
                                <w:ilvl w:val="0"/>
                                <w:numId w:val="13"/>
                              </w:numPr>
                              <w:rPr>
                                <w:rFonts w:ascii="Arial" w:hAnsi="Arial" w:cs="Arial"/>
                                <w:bCs/>
                                <w:sz w:val="24"/>
                                <w:szCs w:val="24"/>
                              </w:rPr>
                            </w:pPr>
                          </w:p>
                          <w:p w14:paraId="58E9DBD1" w14:textId="77777777" w:rsidR="00275AA7" w:rsidRPr="002C4BF2" w:rsidRDefault="00275AA7" w:rsidP="0040681F">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2"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XWW7wIAAGYGAAAOAAAAZHJzL2Uyb0RvYy54bWysVclu2zAQvRfoPxC8N5K31DEiB26CFAWM&#10;JIhT5ExTlEWYIllybMn9+g4peWtySVEfaC6Pw5k3b0bXN02lyFY4L43OaO8ipURobnKpVxn9+XL/&#10;ZUyJB6ZzpowWGd0JT2+mnz9d13Yi+qY0KheOoBHtJ7XNaAlgJ0nieSkq5i+MFRoPC+MqBrh0qyR3&#10;rEbrlUr6aXqZ1Mbl1hkuvMfdu/aQTqP9ohAcHovCCyAqo+gbxNHFcRnGZHrNJivHbCl55wb7By8q&#10;JjU+ejB1x4CRjZNvTFWSO+NNARfcVIkpCslFjAGj6aV/RbMomRUxFiTH2wNN/v+Z5Q/bhX1yBJpv&#10;psEExiC8nRu+9shNUls/6TCBUz/xiA6BNoWrwj+GQPAicrs78CkaIBw3x+PR18veiBKOZ8PxVf9y&#10;MAiMJ8fr1nn4LkxFwiSjDhMWXWDbuYcWuoeE17xRMr+XSsVFEIm4VY5sGaZXQa8zfoZSmtQZHQyv&#10;+sGRyuYZBUz2+qXsUnaGDo8dLC4V4+u3NtF9pYMDIgoMHY1EbEC4RZnXZKk27pnhO6N0nCIxuQyh&#10;Dca9doHqGw3T8KOEqRWWDVDiDLxKKGPGA4/B4ju+hG2mbMnakKOZzsEOHdk1e1/i6sTNmM82hTGZ&#10;sFMi2FT6WRRE5jGTYSMW4JFbxrnQB34jOqAKzMRHLnb4cLV16iOXDzfiy0bD4XIltXGtcs8lka/3&#10;kihafKdo38YdKIBm2WDgGe0HHsPO0uQ7rAjMSJS1t/xeoirmzMMTc9gdMG/Y8eARh0IZFJfpZpSU&#10;xv1+bz/gsWjxlJIau01G/a8Nc4IS9UNjOV/1hkM0C3ExHH3t48KdnixPT/SmujWo+B72VsvjNOBB&#10;7aeFM9UrNsZZeBWPmOb4dhRaO72FtgdiY+ViNosgbEiWwVwvLN83gqCpl+aVOdvVJ2BpP5h9X0It&#10;npdpiw350Wa2AVPIWMNHVjv+sZlFZXaNN3TL03VEHT8P0z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I3NdZb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54E31740" w14:textId="77777777" w:rsidR="00275AA7" w:rsidRPr="009E4CC5" w:rsidRDefault="00275AA7" w:rsidP="005A1C13">
                      <w:pPr>
                        <w:pStyle w:val="Title"/>
                        <w:jc w:val="left"/>
                        <w:rPr>
                          <w:rFonts w:ascii="Comic Sans MS" w:hAnsi="Comic Sans MS"/>
                          <w:sz w:val="22"/>
                          <w:szCs w:val="22"/>
                        </w:rPr>
                      </w:pPr>
                      <w:r w:rsidRPr="009E4CC5">
                        <w:rPr>
                          <w:rFonts w:ascii="Comic Sans MS" w:hAnsi="Comic Sans MS"/>
                          <w:sz w:val="22"/>
                          <w:szCs w:val="22"/>
                        </w:rPr>
                        <w:t>Largs Early Years Centre will provide a welcoming, safe, secure, nurturing environment that offers high quality early learning and childcare. We acknowledge each child is unique and therefore plan a tailored based approach to meet the needs of our individual children and families within our local community.</w:t>
                      </w:r>
                    </w:p>
                    <w:p w14:paraId="26FFD5C2" w14:textId="77777777" w:rsidR="00275AA7" w:rsidRPr="009E4CC5" w:rsidRDefault="00275AA7" w:rsidP="005A1C13">
                      <w:pPr>
                        <w:pStyle w:val="Title"/>
                        <w:jc w:val="left"/>
                        <w:rPr>
                          <w:rFonts w:ascii="Comic Sans MS" w:hAnsi="Comic Sans MS"/>
                          <w:b/>
                          <w:sz w:val="20"/>
                        </w:rPr>
                      </w:pPr>
                    </w:p>
                    <w:p w14:paraId="3FB84659" w14:textId="77777777" w:rsidR="00275AA7" w:rsidRPr="00F352F5" w:rsidRDefault="00275AA7" w:rsidP="005A1C13">
                      <w:pPr>
                        <w:pStyle w:val="Title"/>
                        <w:jc w:val="left"/>
                        <w:rPr>
                          <w:rFonts w:ascii="Comic Sans MS" w:hAnsi="Comic Sans MS"/>
                          <w:b/>
                          <w:sz w:val="22"/>
                          <w:szCs w:val="22"/>
                        </w:rPr>
                      </w:pPr>
                      <w:r w:rsidRPr="00F352F5">
                        <w:rPr>
                          <w:rFonts w:ascii="Comic Sans MS" w:hAnsi="Comic Sans MS"/>
                          <w:b/>
                          <w:sz w:val="22"/>
                          <w:szCs w:val="22"/>
                        </w:rPr>
                        <w:t>Our Main aims are:</w:t>
                      </w:r>
                    </w:p>
                    <w:p w14:paraId="1B6F9A21" w14:textId="77777777" w:rsidR="00275AA7" w:rsidRPr="00F352F5" w:rsidRDefault="00275AA7" w:rsidP="005A1C13">
                      <w:pPr>
                        <w:pStyle w:val="Title"/>
                        <w:jc w:val="left"/>
                        <w:rPr>
                          <w:rFonts w:ascii="Comic Sans MS" w:hAnsi="Comic Sans MS"/>
                          <w:b/>
                          <w:sz w:val="22"/>
                          <w:szCs w:val="22"/>
                        </w:rPr>
                      </w:pPr>
                    </w:p>
                    <w:p w14:paraId="237896A4"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 xml:space="preserve">To provide an inspiring environment indoors and outdoors which motivates children to be happy and excited to learn, ensuring they reach their full potential. </w:t>
                      </w:r>
                    </w:p>
                    <w:p w14:paraId="6437E353" w14:textId="77777777" w:rsidR="00275AA7" w:rsidRPr="00F352F5" w:rsidRDefault="00275AA7" w:rsidP="005A1C13">
                      <w:pPr>
                        <w:spacing w:after="0" w:line="240" w:lineRule="auto"/>
                        <w:ind w:left="720"/>
                        <w:rPr>
                          <w:rFonts w:ascii="Comic Sans MS" w:hAnsi="Comic Sans MS"/>
                          <w:lang w:val="en"/>
                        </w:rPr>
                      </w:pPr>
                    </w:p>
                    <w:p w14:paraId="4F18C782" w14:textId="014ABDBC"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To promote the children’s confidence, self-esteem, creativity and Independence through offering a wide range of choices in a fun play-based approach.</w:t>
                      </w:r>
                    </w:p>
                    <w:p w14:paraId="04AAB6B3" w14:textId="77777777" w:rsidR="00275AA7" w:rsidRPr="00F352F5" w:rsidRDefault="00275AA7" w:rsidP="005A1C13">
                      <w:pPr>
                        <w:spacing w:after="0" w:line="240" w:lineRule="auto"/>
                        <w:rPr>
                          <w:rFonts w:ascii="Comic Sans MS" w:hAnsi="Comic Sans MS"/>
                          <w:lang w:val="en"/>
                        </w:rPr>
                      </w:pPr>
                    </w:p>
                    <w:p w14:paraId="242F96CB"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 xml:space="preserve">To promote inclusion and equality ensuring children’s individual needs and learning is celebrated and supported. </w:t>
                      </w:r>
                    </w:p>
                    <w:p w14:paraId="50B8B233" w14:textId="77777777" w:rsidR="00275AA7" w:rsidRPr="00F352F5" w:rsidRDefault="00275AA7" w:rsidP="005A1C13">
                      <w:pPr>
                        <w:spacing w:after="0" w:line="240" w:lineRule="auto"/>
                        <w:rPr>
                          <w:rFonts w:ascii="Comic Sans MS" w:hAnsi="Comic Sans MS"/>
                          <w:lang w:val="en"/>
                        </w:rPr>
                      </w:pPr>
                    </w:p>
                    <w:p w14:paraId="5899412B"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To engage with parents in a meaningful way to support their child’s development and learning at home and within the centre.</w:t>
                      </w:r>
                    </w:p>
                    <w:p w14:paraId="0A65E504" w14:textId="77777777" w:rsidR="00275AA7" w:rsidRPr="00F352F5" w:rsidRDefault="00275AA7" w:rsidP="005A1C13">
                      <w:pPr>
                        <w:spacing w:after="0" w:line="240" w:lineRule="auto"/>
                        <w:rPr>
                          <w:rFonts w:ascii="Comic Sans MS" w:hAnsi="Comic Sans MS"/>
                          <w:lang w:val="en"/>
                        </w:rPr>
                      </w:pPr>
                    </w:p>
                    <w:p w14:paraId="020F8E7E" w14:textId="77777777" w:rsidR="00275AA7" w:rsidRPr="00F352F5" w:rsidRDefault="00275AA7" w:rsidP="005A1C13">
                      <w:pPr>
                        <w:numPr>
                          <w:ilvl w:val="0"/>
                          <w:numId w:val="24"/>
                        </w:numPr>
                        <w:spacing w:after="0" w:line="240" w:lineRule="auto"/>
                        <w:rPr>
                          <w:rFonts w:ascii="Comic Sans MS" w:hAnsi="Comic Sans MS"/>
                          <w:lang w:val="en"/>
                        </w:rPr>
                      </w:pPr>
                      <w:r w:rsidRPr="00F352F5">
                        <w:rPr>
                          <w:rFonts w:ascii="Comic Sans MS" w:hAnsi="Comic Sans MS"/>
                        </w:rPr>
                        <w:t xml:space="preserve">To provide opportunities for staff for life- long learning and to further develop their skills, qualities and knowledge to confidently provide a quality curriculum. </w:t>
                      </w:r>
                    </w:p>
                    <w:p w14:paraId="29DA288E" w14:textId="77777777" w:rsidR="00275AA7" w:rsidRPr="00F352F5" w:rsidRDefault="00275AA7" w:rsidP="005A1C13">
                      <w:pPr>
                        <w:spacing w:after="0" w:line="240" w:lineRule="auto"/>
                        <w:rPr>
                          <w:rFonts w:ascii="Comic Sans MS" w:hAnsi="Comic Sans MS"/>
                          <w:lang w:val="en"/>
                        </w:rPr>
                      </w:pPr>
                    </w:p>
                    <w:p w14:paraId="31528C95" w14:textId="77777777" w:rsidR="00275AA7" w:rsidRPr="00F352F5" w:rsidRDefault="00275AA7" w:rsidP="005A1C13">
                      <w:pPr>
                        <w:numPr>
                          <w:ilvl w:val="0"/>
                          <w:numId w:val="24"/>
                        </w:numPr>
                        <w:spacing w:after="0" w:line="240" w:lineRule="auto"/>
                        <w:rPr>
                          <w:rFonts w:ascii="Comic Sans MS" w:hAnsi="Comic Sans MS"/>
                          <w:b/>
                        </w:rPr>
                      </w:pPr>
                      <w:r w:rsidRPr="00F352F5">
                        <w:rPr>
                          <w:rFonts w:ascii="Comic Sans MS" w:hAnsi="Comic Sans MS"/>
                        </w:rPr>
                        <w:t xml:space="preserve">To provide a nurturing ethos which promotes positive relationships for all our children, families, staff and wider partners which includes mutual respect. </w:t>
                      </w:r>
                    </w:p>
                    <w:p w14:paraId="46E7F510" w14:textId="77777777" w:rsidR="00275AA7" w:rsidRDefault="00275AA7" w:rsidP="005A1C13">
                      <w:pPr>
                        <w:rPr>
                          <w:sz w:val="16"/>
                          <w:szCs w:val="16"/>
                        </w:rPr>
                      </w:pPr>
                    </w:p>
                    <w:p w14:paraId="4BB144D9" w14:textId="2DAC7220" w:rsidR="00275AA7" w:rsidRDefault="00275AA7" w:rsidP="005A1C13">
                      <w:r w:rsidRPr="00F352F5">
                        <w:rPr>
                          <w:rFonts w:ascii="Comic Sans MS" w:hAnsi="Comic Sans MS"/>
                        </w:rPr>
                        <w:t xml:space="preserve">Our parents, children and staff were involved in identifying values for our centre. The values are </w:t>
                      </w:r>
                      <w:r w:rsidRPr="001706C6">
                        <w:rPr>
                          <w:rFonts w:ascii="Comic Sans MS" w:hAnsi="Comic Sans MS"/>
                          <w:b/>
                        </w:rPr>
                        <w:t>Kind</w:t>
                      </w:r>
                      <w:r>
                        <w:rPr>
                          <w:rFonts w:ascii="Comic Sans MS" w:hAnsi="Comic Sans MS"/>
                          <w:b/>
                        </w:rPr>
                        <w:t>, Learning, Caring and Inclusive</w:t>
                      </w:r>
                      <w:r w:rsidRPr="00F352F5">
                        <w:rPr>
                          <w:rFonts w:ascii="Comic Sans MS" w:hAnsi="Comic Sans MS"/>
                        </w:rPr>
                        <w:t>. We ensure these values are brought to life within the centre and that everyone understands them</w:t>
                      </w:r>
                      <w:r>
                        <w:rPr>
                          <w:rFonts w:ascii="Comic Sans MS" w:hAnsi="Comic Sans MS"/>
                        </w:rPr>
                        <w:t>.</w:t>
                      </w:r>
                    </w:p>
                    <w:p w14:paraId="40E732CC" w14:textId="6E25CE60" w:rsidR="00275AA7" w:rsidRPr="002C4BF2" w:rsidRDefault="00275AA7" w:rsidP="003913D3">
                      <w:pPr>
                        <w:pStyle w:val="ListParagraph"/>
                        <w:numPr>
                          <w:ilvl w:val="0"/>
                          <w:numId w:val="13"/>
                        </w:numPr>
                        <w:rPr>
                          <w:rFonts w:ascii="Arial" w:hAnsi="Arial" w:cs="Arial"/>
                          <w:bCs/>
                          <w:sz w:val="24"/>
                          <w:szCs w:val="24"/>
                        </w:rPr>
                      </w:pPr>
                    </w:p>
                    <w:p w14:paraId="58E9DBD1" w14:textId="77777777" w:rsidR="00275AA7" w:rsidRPr="002C4BF2" w:rsidRDefault="00275AA7" w:rsidP="0040681F">
                      <w:pPr>
                        <w:rPr>
                          <w:bCs/>
                          <w:sz w:val="24"/>
                          <w:szCs w:val="24"/>
                        </w:rPr>
                      </w:pP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5883B0FC"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w:t>
      </w:r>
      <w:proofErr w:type="gramStart"/>
      <w:r w:rsidRPr="00FB735C">
        <w:rPr>
          <w:rFonts w:ascii="Arial" w:hAnsi="Arial" w:cs="Arial"/>
          <w:bCs/>
          <w:sz w:val="20"/>
          <w:szCs w:val="20"/>
        </w:rPr>
        <w:t>show</w:t>
      </w:r>
      <w:proofErr w:type="gramEnd"/>
      <w:r w:rsidRPr="00FB735C">
        <w:rPr>
          <w:rFonts w:ascii="Arial" w:hAnsi="Arial" w:cs="Arial"/>
          <w:bCs/>
          <w:sz w:val="20"/>
          <w:szCs w:val="20"/>
        </w:rPr>
        <w:t xml:space="preserve">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lang w:eastAsia="en-GB"/>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2B2CF63E" w14:textId="77777777" w:rsidR="00F73F55" w:rsidRDefault="00F73F55" w:rsidP="00CA05D7">
      <w:pPr>
        <w:rPr>
          <w:rFonts w:ascii="Arial" w:hAnsi="Arial" w:cs="Arial"/>
          <w:b/>
          <w:bCs/>
          <w:sz w:val="20"/>
          <w:szCs w:val="20"/>
        </w:rPr>
      </w:pPr>
    </w:p>
    <w:p w14:paraId="7C2178D7" w14:textId="77777777" w:rsidR="003A2521" w:rsidRDefault="003A2521" w:rsidP="00CA05D7">
      <w:pPr>
        <w:rPr>
          <w:rFonts w:ascii="Arial" w:hAnsi="Arial" w:cs="Arial"/>
          <w:b/>
          <w:bCs/>
          <w:sz w:val="20"/>
          <w:szCs w:val="20"/>
        </w:rPr>
      </w:pPr>
    </w:p>
    <w:p w14:paraId="63B843D3" w14:textId="77777777" w:rsidR="003A2521" w:rsidRDefault="003A2521" w:rsidP="00CA05D7">
      <w:pPr>
        <w:rPr>
          <w:rFonts w:ascii="Arial" w:hAnsi="Arial" w:cs="Arial"/>
          <w:b/>
          <w:bCs/>
          <w:sz w:val="20"/>
          <w:szCs w:val="20"/>
        </w:rPr>
      </w:pPr>
    </w:p>
    <w:p w14:paraId="5BD3ADB1" w14:textId="77777777" w:rsidR="00F73F55" w:rsidRDefault="00F73F55"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A1088A" w:rsidRPr="00CA05D7" w14:paraId="2567B29E"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F869F2" w:rsidRDefault="00A1088A">
            <w:pPr>
              <w:rPr>
                <w:rFonts w:ascii="Arial" w:hAnsi="Arial" w:cs="Arial"/>
                <w:b/>
                <w:bCs/>
                <w:sz w:val="18"/>
                <w:szCs w:val="18"/>
              </w:rPr>
            </w:pPr>
            <w:r w:rsidRPr="00F869F2">
              <w:rPr>
                <w:rFonts w:ascii="Arial" w:hAnsi="Arial" w:cs="Arial"/>
                <w:b/>
                <w:bCs/>
              </w:rPr>
              <w:lastRenderedPageBreak/>
              <w:t>PRIORITY 1</w:t>
            </w:r>
            <w:r w:rsidR="002F2915" w:rsidRPr="00F869F2">
              <w:rPr>
                <w:rFonts w:ascii="Arial" w:hAnsi="Arial" w:cs="Arial"/>
                <w:b/>
                <w:bCs/>
              </w:rPr>
              <w:t>: Improving learning outcomes for all</w:t>
            </w:r>
          </w:p>
        </w:tc>
      </w:tr>
      <w:tr w:rsidR="00A1088A" w:rsidRPr="00CA05D7" w14:paraId="73E37A49"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A686ECE" w14:textId="77777777" w:rsidR="00A1088A" w:rsidRDefault="00A1088A">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5BBE54D9" w14:textId="77777777" w:rsidR="00A1088A" w:rsidRPr="009A0DDE" w:rsidRDefault="00A1088A">
            <w:pPr>
              <w:rPr>
                <w:rFonts w:cstheme="minorHAnsi"/>
                <w:b/>
                <w:bCs/>
              </w:rPr>
            </w:pPr>
          </w:p>
          <w:p w14:paraId="5CA11328" w14:textId="03A482D2" w:rsidR="00DF769D" w:rsidRPr="009A0DDE" w:rsidRDefault="00F869F2" w:rsidP="00DF769D">
            <w:pPr>
              <w:rPr>
                <w:rFonts w:ascii="Arial" w:hAnsi="Arial" w:cs="Arial"/>
              </w:rPr>
            </w:pPr>
            <w:r w:rsidRPr="009A0DDE">
              <w:rPr>
                <w:rFonts w:ascii="Arial" w:hAnsi="Arial" w:cs="Arial"/>
              </w:rPr>
              <w:t>In</w:t>
            </w:r>
            <w:r w:rsidR="00DF769D" w:rsidRPr="009A0DDE">
              <w:rPr>
                <w:rFonts w:ascii="Arial" w:hAnsi="Arial" w:cs="Arial"/>
              </w:rPr>
              <w:t xml:space="preserve"> session 2026–27, we will enhance speech, language and communication outcomes for two-year-olds through the implementation of the CYPIC Chatting Together Bundles, supported by a quality improvement methodology. This work will focus on strengthening practitioner interactions with our youngest children in the 2–3 playroom, while recognising that all children will benefit from the key principles of this approach.</w:t>
            </w:r>
          </w:p>
          <w:p w14:paraId="126F8105" w14:textId="77777777" w:rsidR="00DF769D" w:rsidRPr="009A0DDE" w:rsidRDefault="00DF769D" w:rsidP="00DF769D">
            <w:pPr>
              <w:rPr>
                <w:rFonts w:ascii="Arial" w:hAnsi="Arial" w:cs="Arial"/>
              </w:rPr>
            </w:pPr>
          </w:p>
          <w:p w14:paraId="2A68C01F" w14:textId="563D6790" w:rsidR="00DF769D" w:rsidRPr="009A0DDE" w:rsidRDefault="00DF769D" w:rsidP="00DF769D">
            <w:pPr>
              <w:rPr>
                <w:rFonts w:ascii="Arial" w:hAnsi="Arial" w:cs="Arial"/>
              </w:rPr>
            </w:pPr>
            <w:r w:rsidRPr="009A0DDE">
              <w:rPr>
                <w:rFonts w:ascii="Arial" w:hAnsi="Arial" w:cs="Arial"/>
              </w:rPr>
              <w:t>Practitioners will engage in targeted professional learning to develop a shared understanding of the CYPIC quality improvement framework. This will support the consistent delivery of high-quality interactions that promote children’s speech and language development</w:t>
            </w:r>
            <w:r w:rsidR="00F869F2" w:rsidRPr="009A0DDE">
              <w:rPr>
                <w:rFonts w:ascii="Arial" w:hAnsi="Arial" w:cs="Arial"/>
              </w:rPr>
              <w:t>.</w:t>
            </w:r>
          </w:p>
          <w:p w14:paraId="7CB2F26D" w14:textId="77777777" w:rsidR="00DF769D" w:rsidRPr="009A0DDE" w:rsidRDefault="00DF769D" w:rsidP="00DF769D">
            <w:pPr>
              <w:rPr>
                <w:rFonts w:ascii="Arial" w:hAnsi="Arial" w:cs="Arial"/>
              </w:rPr>
            </w:pPr>
          </w:p>
          <w:p w14:paraId="2FCA030B" w14:textId="5B301A6C" w:rsidR="009A0DDE" w:rsidRPr="009A0DDE" w:rsidRDefault="00DF769D" w:rsidP="00DF769D">
            <w:pPr>
              <w:rPr>
                <w:rFonts w:ascii="Arial" w:hAnsi="Arial" w:cs="Arial"/>
              </w:rPr>
            </w:pPr>
            <w:r w:rsidRPr="009A0DDE">
              <w:rPr>
                <w:rFonts w:ascii="Arial" w:hAnsi="Arial" w:cs="Arial"/>
              </w:rPr>
              <w:t>The intended strategic outcomes are to improve children’s speech and language development, increase practitioner confidence and consistency in practice, and reduce the poverty-related attainment gap through the delivery of high-quality, evidence-informed approaches.</w:t>
            </w:r>
            <w:r w:rsidR="00E64F6C">
              <w:rPr>
                <w:rFonts w:ascii="Arial" w:hAnsi="Arial" w:cs="Arial"/>
              </w:rPr>
              <w:t xml:space="preserve"> Our senior will ensure the learning and approaches will be shared with all staff. </w:t>
            </w:r>
          </w:p>
        </w:tc>
      </w:tr>
      <w:tr w:rsidR="00A1088A" w:rsidRPr="00CA05D7" w14:paraId="72C060A0"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CA05D7" w:rsidRDefault="002B1E66">
            <w:pPr>
              <w:rPr>
                <w:rFonts w:ascii="Arial" w:hAnsi="Arial" w:cs="Arial"/>
                <w:b/>
                <w:bCs/>
                <w:sz w:val="20"/>
                <w:szCs w:val="20"/>
              </w:rPr>
            </w:pPr>
            <w:r>
              <w:rPr>
                <w:rFonts w:ascii="Arial" w:hAnsi="Arial" w:cs="Arial"/>
                <w:b/>
                <w:bCs/>
                <w:sz w:val="20"/>
                <w:szCs w:val="20"/>
              </w:rPr>
              <w:t>Select the</w:t>
            </w:r>
            <w:r w:rsidR="00A1088A">
              <w:rPr>
                <w:rFonts w:ascii="Arial" w:hAnsi="Arial" w:cs="Arial"/>
                <w:b/>
                <w:bCs/>
                <w:sz w:val="20"/>
                <w:szCs w:val="20"/>
              </w:rPr>
              <w:t xml:space="preserve"> KEY drivers for this improvement priority</w:t>
            </w:r>
          </w:p>
        </w:tc>
      </w:tr>
      <w:tr w:rsidR="00A1088A" w:rsidRPr="00CA05D7" w14:paraId="60773B99"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5947E078" w14:textId="2F45CD3C" w:rsidR="00A1088A" w:rsidRDefault="002F2915">
            <w:pPr>
              <w:jc w:val="center"/>
              <w:rPr>
                <w:rFonts w:ascii="Arial" w:hAnsi="Arial" w:cs="Arial"/>
                <w:b/>
                <w:bCs/>
                <w:sz w:val="18"/>
                <w:szCs w:val="18"/>
                <w:u w:val="single"/>
              </w:rPr>
            </w:pPr>
            <w:r>
              <w:rPr>
                <w:rFonts w:ascii="Arial" w:hAnsi="Arial" w:cs="Arial"/>
                <w:b/>
                <w:bCs/>
                <w:sz w:val="18"/>
                <w:szCs w:val="18"/>
                <w:u w:val="single"/>
              </w:rPr>
              <w:t xml:space="preserve">National Improvement </w:t>
            </w:r>
            <w:r w:rsidR="00C3548E">
              <w:rPr>
                <w:rFonts w:ascii="Arial" w:hAnsi="Arial" w:cs="Arial"/>
                <w:b/>
                <w:bCs/>
                <w:sz w:val="18"/>
                <w:szCs w:val="18"/>
                <w:u w:val="single"/>
              </w:rPr>
              <w:t>Framework</w:t>
            </w:r>
          </w:p>
          <w:p w14:paraId="357B4FA9" w14:textId="6182E79B" w:rsidR="00A1088A" w:rsidRDefault="00A1088A">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C3548E">
              <w:rPr>
                <w:rFonts w:ascii="Arial" w:hAnsi="Arial" w:cs="Arial"/>
                <w:i/>
                <w:iCs/>
                <w:color w:val="0070C0"/>
                <w:sz w:val="18"/>
                <w:szCs w:val="18"/>
              </w:rPr>
              <w:t>NIF</w:t>
            </w:r>
            <w:r w:rsidRPr="005C21DD">
              <w:rPr>
                <w:rFonts w:ascii="Arial" w:hAnsi="Arial" w:cs="Arial"/>
                <w:i/>
                <w:iCs/>
                <w:color w:val="0070C0"/>
                <w:sz w:val="18"/>
                <w:szCs w:val="18"/>
              </w:rPr>
              <w:t xml:space="preserve"> priorit</w:t>
            </w:r>
            <w:r w:rsidR="00203283">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6ABC7BB"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NIF Drivers of Improvement</w:t>
            </w:r>
          </w:p>
          <w:p w14:paraId="171A39C3"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26A5BC"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How Good Is Our School 4</w:t>
            </w:r>
          </w:p>
          <w:p w14:paraId="39B10A78"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57EB6A05"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7D4F2624"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A1088A" w:rsidRPr="00CA05D7" w14:paraId="314C1517"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color w:val="0070C0"/>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3AADC613" w:rsidR="00A1088A" w:rsidRPr="00F37891" w:rsidRDefault="00F778CC">
                <w:pPr>
                  <w:rPr>
                    <w:rFonts w:ascii="Arial" w:hAnsi="Arial" w:cs="Arial"/>
                    <w:color w:val="0070C0"/>
                    <w:sz w:val="16"/>
                    <w:szCs w:val="16"/>
                  </w:rPr>
                </w:pPr>
                <w:r w:rsidRPr="00F37891">
                  <w:rPr>
                    <w:rFonts w:ascii="Arial" w:hAnsi="Arial" w:cs="Arial"/>
                    <w:color w:val="0070C0"/>
                    <w:sz w:val="16"/>
                    <w:szCs w:val="16"/>
                  </w:rPr>
                  <w:t>1. Improvement in attainment, particularly literacy and numeracy</w:t>
                </w:r>
              </w:p>
            </w:sdtContent>
          </w:sdt>
          <w:sdt>
            <w:sdtPr>
              <w:rPr>
                <w:rFonts w:ascii="Arial" w:hAnsi="Arial" w:cs="Arial"/>
                <w:color w:val="0070C0"/>
                <w:sz w:val="16"/>
                <w:szCs w:val="16"/>
              </w:rPr>
              <w:alias w:val="NIF Priorities"/>
              <w:id w:val="-1786344817"/>
              <w:placeholder>
                <w:docPart w:val="D6D3738086444C8ABC241741081392DC"/>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5B5A9108" w:rsidR="00A1088A" w:rsidRDefault="00F778CC">
                <w:pPr>
                  <w:rPr>
                    <w:rFonts w:ascii="Arial" w:hAnsi="Arial" w:cs="Arial"/>
                    <w:b/>
                    <w:bCs/>
                    <w:sz w:val="20"/>
                    <w:szCs w:val="20"/>
                  </w:rPr>
                </w:pPr>
                <w:r w:rsidRPr="00F37891">
                  <w:rPr>
                    <w:rFonts w:ascii="Arial" w:hAnsi="Arial" w:cs="Arial"/>
                    <w:color w:val="0070C0"/>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color w:val="0070C0"/>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186C3382" w:rsidR="00A1088A" w:rsidRPr="007061E1" w:rsidRDefault="000C4381">
                <w:pPr>
                  <w:rPr>
                    <w:rFonts w:ascii="Arial" w:hAnsi="Arial" w:cs="Arial"/>
                    <w:color w:val="0070C0"/>
                    <w:sz w:val="16"/>
                    <w:szCs w:val="16"/>
                  </w:rPr>
                </w:pPr>
                <w:r w:rsidRPr="007061E1">
                  <w:rPr>
                    <w:rFonts w:ascii="Arial" w:hAnsi="Arial" w:cs="Arial"/>
                    <w:color w:val="0070C0"/>
                    <w:sz w:val="16"/>
                    <w:szCs w:val="16"/>
                  </w:rPr>
                  <w:t>2. Teaching and practitioner professionalism</w:t>
                </w:r>
              </w:p>
            </w:sdtContent>
          </w:sdt>
          <w:sdt>
            <w:sdtPr>
              <w:rPr>
                <w:rFonts w:ascii="Arial" w:hAnsi="Arial" w:cs="Arial"/>
                <w:color w:val="0070C0"/>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6154D49F" w:rsidR="00A1088A" w:rsidRPr="007061E1" w:rsidRDefault="00E85E46">
                <w:pPr>
                  <w:rPr>
                    <w:rFonts w:ascii="Arial" w:hAnsi="Arial" w:cs="Arial"/>
                    <w:color w:val="0070C0"/>
                    <w:sz w:val="16"/>
                    <w:szCs w:val="16"/>
                  </w:rPr>
                </w:pPr>
                <w:r w:rsidRPr="007061E1">
                  <w:rPr>
                    <w:rFonts w:ascii="Arial" w:hAnsi="Arial" w:cs="Arial"/>
                    <w:color w:val="0070C0"/>
                    <w:sz w:val="16"/>
                    <w:szCs w:val="16"/>
                  </w:rPr>
                  <w:t>1. School &amp; ELC leadership</w:t>
                </w:r>
              </w:p>
            </w:sdtContent>
          </w:sdt>
          <w:sdt>
            <w:sdtPr>
              <w:rPr>
                <w:rFonts w:ascii="Arial" w:hAnsi="Arial" w:cs="Arial"/>
                <w:color w:val="0070C0"/>
                <w:sz w:val="16"/>
                <w:szCs w:val="16"/>
              </w:rPr>
              <w:alias w:val="NIF Drivers of Improvement"/>
              <w:id w:val="651020610"/>
              <w:placeholder>
                <w:docPart w:val="CE2E572696F64550856361D23564F6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4F2D7C95" w:rsidR="00A1088A" w:rsidRDefault="003B1C65">
                <w:pPr>
                  <w:rPr>
                    <w:rFonts w:ascii="Arial" w:hAnsi="Arial" w:cs="Arial"/>
                    <w:b/>
                    <w:bCs/>
                    <w:sz w:val="20"/>
                    <w:szCs w:val="20"/>
                  </w:rPr>
                </w:pPr>
                <w:r w:rsidRPr="007061E1">
                  <w:rPr>
                    <w:rFonts w:ascii="Arial" w:hAnsi="Arial" w:cs="Arial"/>
                    <w:color w:val="0070C0"/>
                    <w:sz w:val="16"/>
                    <w:szCs w:val="16"/>
                  </w:rPr>
                  <w:t>4. Curriculum and assessment</w:t>
                </w:r>
              </w:p>
            </w:sdtContent>
          </w:sdt>
        </w:tc>
        <w:tc>
          <w:tcPr>
            <w:tcW w:w="3969" w:type="dxa"/>
            <w:tcBorders>
              <w:top w:val="dotted" w:sz="4" w:space="0" w:color="auto"/>
              <w:left w:val="single" w:sz="4" w:space="0" w:color="auto"/>
              <w:bottom w:val="nil"/>
              <w:right w:val="single" w:sz="4" w:space="0" w:color="auto"/>
            </w:tcBorders>
          </w:tcPr>
          <w:p w14:paraId="5EB5C21C" w14:textId="359C2B67" w:rsidR="00A1088A" w:rsidRDefault="00A1088A">
            <w:pPr>
              <w:rPr>
                <w:rFonts w:ascii="Arial" w:hAnsi="Arial" w:cs="Arial"/>
                <w:b/>
                <w:sz w:val="20"/>
                <w:szCs w:val="20"/>
              </w:rPr>
            </w:pPr>
          </w:p>
        </w:tc>
        <w:tc>
          <w:tcPr>
            <w:tcW w:w="4536" w:type="dxa"/>
            <w:tcBorders>
              <w:top w:val="dotted" w:sz="4" w:space="0" w:color="auto"/>
              <w:left w:val="single" w:sz="4" w:space="0" w:color="auto"/>
              <w:bottom w:val="nil"/>
              <w:right w:val="thickThinSmallGap" w:sz="12" w:space="0" w:color="auto"/>
            </w:tcBorders>
          </w:tcPr>
          <w:sdt>
            <w:sdtPr>
              <w:rPr>
                <w:rFonts w:ascii="Arial" w:hAnsi="Arial" w:cs="Arial"/>
                <w:bCs/>
                <w:color w:val="0070C0"/>
                <w:sz w:val="16"/>
                <w:szCs w:val="16"/>
              </w:rPr>
              <w:alias w:val="QIFELC Quality Indicators"/>
              <w:tag w:val="QIFELC Quality Indicators"/>
              <w:id w:val="-528186219"/>
              <w:placeholder>
                <w:docPart w:val="54097361A4544915AECA4E241806C9E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3FF307A7" w:rsidR="00A1088A" w:rsidRPr="00F37891" w:rsidRDefault="00B70C53">
                <w:pPr>
                  <w:rPr>
                    <w:rFonts w:ascii="Arial" w:hAnsi="Arial" w:cs="Arial"/>
                    <w:bCs/>
                    <w:color w:val="0070C0"/>
                    <w:sz w:val="16"/>
                    <w:szCs w:val="16"/>
                  </w:rPr>
                </w:pPr>
                <w:r w:rsidRPr="00F37891">
                  <w:rPr>
                    <w:rFonts w:ascii="Arial" w:hAnsi="Arial" w:cs="Arial"/>
                    <w:bCs/>
                    <w:color w:val="0070C0"/>
                    <w:sz w:val="16"/>
                    <w:szCs w:val="16"/>
                  </w:rPr>
                  <w:t>1.2 Staff skills, knowledge, values and deployment</w:t>
                </w:r>
              </w:p>
            </w:sdtContent>
          </w:sdt>
          <w:sdt>
            <w:sdtPr>
              <w:rPr>
                <w:rFonts w:ascii="Arial" w:hAnsi="Arial" w:cs="Arial"/>
                <w:bCs/>
                <w:color w:val="0070C0"/>
                <w:sz w:val="16"/>
                <w:szCs w:val="16"/>
              </w:rPr>
              <w:alias w:val="QIFELC Quality Indicators"/>
              <w:tag w:val="QIFELC Quality Indicators"/>
              <w:id w:val="1323781930"/>
              <w:placeholder>
                <w:docPart w:val="33E2115FB3134B769B77C2E57A8DCA8A"/>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7166342C" w:rsidR="00F520DC" w:rsidRPr="00F37891" w:rsidRDefault="00B70C53" w:rsidP="00F520DC">
                <w:pPr>
                  <w:rPr>
                    <w:rFonts w:ascii="Arial" w:hAnsi="Arial" w:cs="Arial"/>
                    <w:bCs/>
                    <w:color w:val="0070C0"/>
                    <w:sz w:val="16"/>
                    <w:szCs w:val="16"/>
                  </w:rPr>
                </w:pPr>
                <w:r w:rsidRPr="00F37891">
                  <w:rPr>
                    <w:rFonts w:ascii="Arial" w:hAnsi="Arial" w:cs="Arial"/>
                    <w:bCs/>
                    <w:color w:val="0070C0"/>
                    <w:sz w:val="16"/>
                    <w:szCs w:val="16"/>
                  </w:rPr>
                  <w:t>3.3 Learning, teaching and assessment</w:t>
                </w:r>
              </w:p>
            </w:sdtContent>
          </w:sdt>
          <w:sdt>
            <w:sdtPr>
              <w:rPr>
                <w:rFonts w:ascii="Arial" w:hAnsi="Arial" w:cs="Arial"/>
                <w:bCs/>
                <w:color w:val="0070C0"/>
                <w:sz w:val="16"/>
                <w:szCs w:val="16"/>
              </w:rPr>
              <w:alias w:val="QIFELC Quality Indicators"/>
              <w:tag w:val="QIFELC Quality Indicators"/>
              <w:id w:val="1342971976"/>
              <w:placeholder>
                <w:docPart w:val="8CC3456461884E23B954ACDAA58B70F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1630C517" w:rsidR="00A1088A" w:rsidRPr="00F520DC" w:rsidRDefault="00B70C53">
                <w:pPr>
                  <w:rPr>
                    <w:rFonts w:ascii="Arial" w:hAnsi="Arial" w:cs="Arial"/>
                    <w:b/>
                    <w:color w:val="666666"/>
                    <w:sz w:val="16"/>
                    <w:szCs w:val="16"/>
                  </w:rPr>
                </w:pPr>
                <w:r w:rsidRPr="00F37891">
                  <w:rPr>
                    <w:rFonts w:ascii="Arial" w:hAnsi="Arial" w:cs="Arial"/>
                    <w:bCs/>
                    <w:color w:val="0070C0"/>
                    <w:sz w:val="16"/>
                    <w:szCs w:val="16"/>
                  </w:rPr>
                  <w:t>3.2 Curriculum</w:t>
                </w:r>
              </w:p>
            </w:sdtContent>
          </w:sdt>
        </w:tc>
      </w:tr>
      <w:tr w:rsidR="00A1088A" w:rsidRPr="00CA05D7" w14:paraId="456217BE" w14:textId="77777777" w:rsidTr="00F73F55">
        <w:trPr>
          <w:cantSplit/>
          <w:trHeight w:hRule="exact" w:val="2966"/>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C60540C" w14:textId="77777777" w:rsidR="009A0DDE" w:rsidRDefault="009A0DDE">
            <w:pPr>
              <w:pStyle w:val="western"/>
              <w:spacing w:before="0" w:beforeAutospacing="0"/>
              <w:ind w:right="57"/>
              <w:rPr>
                <w:b/>
                <w:bCs/>
                <w:sz w:val="20"/>
                <w:szCs w:val="20"/>
              </w:rPr>
            </w:pPr>
          </w:p>
          <w:p w14:paraId="6246D9B8" w14:textId="3DB10D84" w:rsidR="00A1088A" w:rsidRPr="007922AB" w:rsidRDefault="00A1088A">
            <w:pPr>
              <w:pStyle w:val="western"/>
              <w:spacing w:before="0" w:beforeAutospacing="0"/>
              <w:ind w:right="57"/>
              <w:rPr>
                <w:color w:val="4472C4" w:themeColor="accent1"/>
                <w:sz w:val="18"/>
                <w:szCs w:val="18"/>
              </w:rPr>
            </w:pPr>
            <w:r w:rsidRPr="7C4057A6">
              <w:rPr>
                <w:b/>
                <w:bCs/>
                <w:sz w:val="20"/>
                <w:szCs w:val="20"/>
              </w:rPr>
              <w:t>Rationale for Change</w:t>
            </w:r>
          </w:p>
          <w:p w14:paraId="325646A8" w14:textId="2F734D7A" w:rsidR="00DF769D" w:rsidRPr="009A0DDE" w:rsidRDefault="00DF769D" w:rsidP="00DF769D">
            <w:pPr>
              <w:pStyle w:val="western"/>
              <w:ind w:right="57"/>
              <w:rPr>
                <w:iCs/>
              </w:rPr>
            </w:pPr>
            <w:r w:rsidRPr="009A0DDE">
              <w:rPr>
                <w:iCs/>
              </w:rPr>
              <w:t xml:space="preserve">Current evidence and observations highlight that early speech, language and communication development is a key predictor of later learning and wellbeing. </w:t>
            </w:r>
            <w:r w:rsidR="00E64F6C">
              <w:rPr>
                <w:iCs/>
              </w:rPr>
              <w:t xml:space="preserve">We will identify </w:t>
            </w:r>
            <w:r w:rsidRPr="009A0DDE">
              <w:rPr>
                <w:iCs/>
              </w:rPr>
              <w:t xml:space="preserve">two-year-olds </w:t>
            </w:r>
            <w:r w:rsidR="00E64F6C">
              <w:rPr>
                <w:iCs/>
              </w:rPr>
              <w:t xml:space="preserve">who </w:t>
            </w:r>
            <w:r w:rsidRPr="009A0DDE">
              <w:rPr>
                <w:iCs/>
              </w:rPr>
              <w:t>require additional support in this area</w:t>
            </w:r>
            <w:r w:rsidR="00F97DDB" w:rsidRPr="009A0DDE">
              <w:rPr>
                <w:iCs/>
              </w:rPr>
              <w:t>.</w:t>
            </w:r>
            <w:r w:rsidRPr="009A0DDE">
              <w:rPr>
                <w:iCs/>
              </w:rPr>
              <w:t xml:space="preserve"> There is </w:t>
            </w:r>
            <w:r w:rsidR="00F97DDB" w:rsidRPr="009A0DDE">
              <w:rPr>
                <w:iCs/>
              </w:rPr>
              <w:t>a need</w:t>
            </w:r>
            <w:r w:rsidRPr="009A0DDE">
              <w:rPr>
                <w:iCs/>
              </w:rPr>
              <w:t xml:space="preserve"> </w:t>
            </w:r>
            <w:r w:rsidR="00F97DDB" w:rsidRPr="009A0DDE">
              <w:rPr>
                <w:iCs/>
              </w:rPr>
              <w:t>for</w:t>
            </w:r>
            <w:r w:rsidRPr="009A0DDE">
              <w:rPr>
                <w:iCs/>
              </w:rPr>
              <w:t xml:space="preserve"> shared understanding of effective, evidence-informed approaches to promoting early communication</w:t>
            </w:r>
            <w:r w:rsidR="00E64F6C">
              <w:rPr>
                <w:iCs/>
              </w:rPr>
              <w:t xml:space="preserve"> skills</w:t>
            </w:r>
            <w:r w:rsidRPr="009A0DDE">
              <w:rPr>
                <w:iCs/>
              </w:rPr>
              <w:t>.</w:t>
            </w:r>
          </w:p>
          <w:p w14:paraId="7B771CCA" w14:textId="52DFD37D" w:rsidR="00DF769D" w:rsidRPr="009A0DDE" w:rsidRDefault="00DF769D" w:rsidP="00F73F55">
            <w:pPr>
              <w:pStyle w:val="western"/>
              <w:ind w:right="57"/>
              <w:rPr>
                <w:iCs/>
              </w:rPr>
            </w:pPr>
            <w:r w:rsidRPr="009A0DDE">
              <w:rPr>
                <w:iCs/>
              </w:rPr>
              <w:t>By adopting a clear quality improvement methodology, we can ensure that changes to practice are purposeful, measurable and sustainable.</w:t>
            </w:r>
            <w:r w:rsidR="00F73F55" w:rsidRPr="009A0DDE">
              <w:rPr>
                <w:iCs/>
              </w:rPr>
              <w:t xml:space="preserve"> </w:t>
            </w:r>
            <w:r w:rsidRPr="009A0DDE">
              <w:rPr>
                <w:iCs/>
              </w:rPr>
              <w:t xml:space="preserve">This change </w:t>
            </w:r>
            <w:r w:rsidR="00F97DDB" w:rsidRPr="009A0DDE">
              <w:rPr>
                <w:iCs/>
              </w:rPr>
              <w:t xml:space="preserve">will </w:t>
            </w:r>
            <w:r w:rsidRPr="009A0DDE">
              <w:rPr>
                <w:iCs/>
              </w:rPr>
              <w:t>Improve the quality</w:t>
            </w:r>
            <w:r w:rsidR="00F97DDB" w:rsidRPr="009A0DDE">
              <w:rPr>
                <w:iCs/>
              </w:rPr>
              <w:t xml:space="preserve"> and </w:t>
            </w:r>
            <w:r w:rsidRPr="009A0DDE">
              <w:rPr>
                <w:iCs/>
              </w:rPr>
              <w:t>consistency</w:t>
            </w:r>
            <w:r w:rsidR="00F97DDB" w:rsidRPr="009A0DDE">
              <w:rPr>
                <w:iCs/>
              </w:rPr>
              <w:t xml:space="preserve"> </w:t>
            </w:r>
            <w:r w:rsidRPr="009A0DDE">
              <w:rPr>
                <w:iCs/>
              </w:rPr>
              <w:t>of practitioner interactions</w:t>
            </w:r>
            <w:r w:rsidR="00F97DDB" w:rsidRPr="009A0DDE">
              <w:rPr>
                <w:iCs/>
              </w:rPr>
              <w:t xml:space="preserve">. </w:t>
            </w:r>
            <w:r w:rsidRPr="009A0DDE">
              <w:rPr>
                <w:iCs/>
              </w:rPr>
              <w:t>Support early identification and targeted intervention for children at risk of speech and language delay</w:t>
            </w:r>
            <w:r w:rsidR="00F97DDB" w:rsidRPr="009A0DDE">
              <w:rPr>
                <w:iCs/>
              </w:rPr>
              <w:t xml:space="preserve">. </w:t>
            </w:r>
            <w:r w:rsidR="00F73F55" w:rsidRPr="009A0DDE">
              <w:rPr>
                <w:iCs/>
              </w:rPr>
              <w:t>This will b</w:t>
            </w:r>
            <w:r w:rsidRPr="009A0DDE">
              <w:rPr>
                <w:iCs/>
              </w:rPr>
              <w:t>uild practitioner knowledge, skills and confidence through a shared professional learning approach</w:t>
            </w:r>
            <w:r w:rsidR="00F73F55" w:rsidRPr="009A0DDE">
              <w:rPr>
                <w:iCs/>
              </w:rPr>
              <w:t xml:space="preserve"> and e</w:t>
            </w:r>
            <w:r w:rsidRPr="009A0DDE">
              <w:rPr>
                <w:iCs/>
              </w:rPr>
              <w:t>nsure all children benefit from responsive communication-rich environments</w:t>
            </w:r>
            <w:r w:rsidR="009A0DDE">
              <w:rPr>
                <w:iCs/>
              </w:rPr>
              <w:t>.</w:t>
            </w:r>
            <w:r w:rsidR="00E64F6C">
              <w:rPr>
                <w:iCs/>
              </w:rPr>
              <w:t xml:space="preserve"> This will be shared with the wider staff team to enhance their pedagogy approaches.</w:t>
            </w:r>
          </w:p>
          <w:p w14:paraId="02E279AA" w14:textId="0529FB80" w:rsidR="002D0AF5" w:rsidRPr="00CA05D7" w:rsidRDefault="002D0AF5" w:rsidP="00DF769D">
            <w:pPr>
              <w:pStyle w:val="western"/>
              <w:ind w:right="57"/>
              <w:rPr>
                <w:b/>
                <w:bCs/>
                <w:iCs/>
                <w:color w:val="FF0000"/>
                <w:sz w:val="20"/>
                <w:szCs w:val="20"/>
              </w:rPr>
            </w:pPr>
          </w:p>
        </w:tc>
      </w:tr>
    </w:tbl>
    <w:p w14:paraId="00091591" w14:textId="77777777" w:rsidR="005B6632" w:rsidRPr="00CA05D7" w:rsidRDefault="005B663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282"/>
        <w:gridCol w:w="2925"/>
        <w:gridCol w:w="2127"/>
        <w:gridCol w:w="3543"/>
        <w:gridCol w:w="2410"/>
        <w:gridCol w:w="1023"/>
      </w:tblGrid>
      <w:tr w:rsidR="003C6108" w:rsidRPr="003C6108"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3C6108" w:rsidRDefault="00AF1A56" w:rsidP="000D4043">
            <w:pPr>
              <w:jc w:val="center"/>
              <w:rPr>
                <w:rFonts w:ascii="Arial" w:hAnsi="Arial" w:cs="Arial"/>
                <w:sz w:val="24"/>
                <w:szCs w:val="24"/>
              </w:rPr>
            </w:pPr>
            <w:r w:rsidRPr="00AF1A56">
              <w:rPr>
                <w:rFonts w:ascii="Arial" w:hAnsi="Arial" w:cs="Arial"/>
                <w:sz w:val="28"/>
                <w:szCs w:val="28"/>
              </w:rPr>
              <w:t xml:space="preserve">PRIORITY 1: </w:t>
            </w:r>
            <w:r w:rsidR="003C6108" w:rsidRPr="00AF1A56">
              <w:rPr>
                <w:rFonts w:ascii="Arial" w:hAnsi="Arial" w:cs="Arial"/>
                <w:sz w:val="28"/>
                <w:szCs w:val="28"/>
              </w:rPr>
              <w:t>Action Plan</w:t>
            </w:r>
          </w:p>
        </w:tc>
      </w:tr>
      <w:tr w:rsidR="00C72BA3" w:rsidRPr="003C6108" w14:paraId="409B32DA" w14:textId="5489E39E" w:rsidTr="0032067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282" w:type="dxa"/>
            <w:tcBorders>
              <w:top w:val="double" w:sz="4" w:space="0" w:color="auto"/>
              <w:left w:val="thinThickSmallGap" w:sz="12" w:space="0" w:color="auto"/>
              <w:bottom w:val="single" w:sz="4" w:space="0" w:color="auto"/>
            </w:tcBorders>
            <w:vAlign w:val="center"/>
          </w:tcPr>
          <w:p w14:paraId="2139091A" w14:textId="30DC8A97" w:rsidR="00A64BBE" w:rsidRPr="003C6108" w:rsidRDefault="00A64BBE" w:rsidP="003C6108">
            <w:pPr>
              <w:jc w:val="center"/>
              <w:rPr>
                <w:rFonts w:ascii="Arial" w:hAnsi="Arial" w:cs="Arial"/>
                <w:sz w:val="18"/>
                <w:szCs w:val="18"/>
              </w:rPr>
            </w:pPr>
            <w:r w:rsidRPr="003C6108">
              <w:rPr>
                <w:rFonts w:ascii="Arial" w:hAnsi="Arial" w:cs="Arial"/>
                <w:sz w:val="18"/>
                <w:szCs w:val="18"/>
              </w:rPr>
              <w:t>Pupil Outcomes</w:t>
            </w:r>
          </w:p>
        </w:tc>
        <w:tc>
          <w:tcPr>
            <w:tcW w:w="2925" w:type="dxa"/>
            <w:tcBorders>
              <w:top w:val="double" w:sz="4" w:space="0" w:color="auto"/>
              <w:bottom w:val="single" w:sz="4" w:space="0" w:color="auto"/>
            </w:tcBorders>
            <w:vAlign w:val="center"/>
          </w:tcPr>
          <w:p w14:paraId="241EE471" w14:textId="68DC8B2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2127" w:type="dxa"/>
            <w:tcBorders>
              <w:top w:val="double" w:sz="4" w:space="0" w:color="auto"/>
              <w:bottom w:val="single" w:sz="4" w:space="0" w:color="auto"/>
            </w:tcBorders>
            <w:vAlign w:val="center"/>
          </w:tcPr>
          <w:p w14:paraId="269402C1"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7C97DD9C" w14:textId="11A94A4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543" w:type="dxa"/>
            <w:tcBorders>
              <w:top w:val="double" w:sz="4" w:space="0" w:color="auto"/>
              <w:bottom w:val="single" w:sz="4" w:space="0" w:color="auto"/>
            </w:tcBorders>
            <w:vAlign w:val="center"/>
          </w:tcPr>
          <w:p w14:paraId="502E8D27" w14:textId="310A8B89"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2410" w:type="dxa"/>
            <w:tcBorders>
              <w:top w:val="double" w:sz="4" w:space="0" w:color="auto"/>
              <w:bottom w:val="single" w:sz="4" w:space="0" w:color="auto"/>
            </w:tcBorders>
            <w:vAlign w:val="center"/>
          </w:tcPr>
          <w:p w14:paraId="24EA03A9" w14:textId="242FC933"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023" w:type="dxa"/>
            <w:tcBorders>
              <w:top w:val="double" w:sz="4" w:space="0" w:color="auto"/>
              <w:bottom w:val="single" w:sz="4" w:space="0" w:color="auto"/>
              <w:right w:val="thickThinSmallGap" w:sz="12" w:space="0" w:color="auto"/>
            </w:tcBorders>
            <w:vAlign w:val="center"/>
          </w:tcPr>
          <w:p w14:paraId="1C7BD483"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48EDFE63" w14:textId="48AA821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C72BA3" w:rsidRPr="003C6108" w14:paraId="5ACE2E24" w14:textId="6D44FB92" w:rsidTr="00320679">
        <w:trPr>
          <w:trHeight w:val="1020"/>
          <w:jc w:val="center"/>
        </w:trPr>
        <w:tc>
          <w:tcPr>
            <w:cnfStyle w:val="001000000000" w:firstRow="0" w:lastRow="0" w:firstColumn="1" w:lastColumn="0" w:oddVBand="0" w:evenVBand="0" w:oddHBand="0" w:evenHBand="0" w:firstRowFirstColumn="0" w:firstRowLastColumn="0" w:lastRowFirstColumn="0" w:lastRowLastColumn="0"/>
            <w:tcW w:w="3282" w:type="dxa"/>
            <w:tcBorders>
              <w:top w:val="single" w:sz="4" w:space="0" w:color="auto"/>
              <w:left w:val="thinThickSmallGap" w:sz="12" w:space="0" w:color="auto"/>
              <w:bottom w:val="dashSmallGap" w:sz="4" w:space="0" w:color="auto"/>
            </w:tcBorders>
            <w:vAlign w:val="center"/>
          </w:tcPr>
          <w:p w14:paraId="56117559" w14:textId="10276364" w:rsidR="00A64BBE" w:rsidRPr="007922AB" w:rsidRDefault="00A64BBE"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925" w:type="dxa"/>
            <w:tcBorders>
              <w:top w:val="single" w:sz="4" w:space="0" w:color="auto"/>
              <w:bottom w:val="dashSmallGap" w:sz="4" w:space="0" w:color="auto"/>
            </w:tcBorders>
            <w:vAlign w:val="center"/>
          </w:tcPr>
          <w:p w14:paraId="666E75D4" w14:textId="77777777" w:rsidR="00A64BBE" w:rsidRPr="00E13E7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E13E76">
              <w:rPr>
                <w:i/>
                <w:color w:val="0070C0"/>
                <w:sz w:val="16"/>
                <w:szCs w:val="16"/>
              </w:rPr>
              <w:t>How will we achieve this?</w:t>
            </w:r>
          </w:p>
          <w:p w14:paraId="76CFC1BA" w14:textId="160F37A5" w:rsidR="00A64BBE" w:rsidRPr="00DD5DC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rPr>
            </w:pPr>
            <w:r w:rsidRPr="00E13E76">
              <w:rPr>
                <w:rFonts w:ascii="Arial" w:hAnsi="Arial" w:cs="Arial"/>
                <w:i/>
                <w:color w:val="0070C0"/>
                <w:sz w:val="16"/>
                <w:szCs w:val="16"/>
              </w:rPr>
              <w:t>What do we plan to do</w:t>
            </w:r>
            <w:r w:rsidRPr="00DD5DCB">
              <w:rPr>
                <w:rFonts w:ascii="Arial" w:hAnsi="Arial" w:cs="Arial"/>
                <w:i/>
                <w:color w:val="0070C0"/>
              </w:rPr>
              <w:t>?</w:t>
            </w:r>
          </w:p>
        </w:tc>
        <w:tc>
          <w:tcPr>
            <w:tcW w:w="2127" w:type="dxa"/>
            <w:tcBorders>
              <w:top w:val="single" w:sz="4" w:space="0" w:color="auto"/>
              <w:bottom w:val="dashSmallGap" w:sz="4" w:space="0" w:color="auto"/>
            </w:tcBorders>
            <w:vAlign w:val="center"/>
          </w:tcPr>
          <w:p w14:paraId="2F4A87E2" w14:textId="77F7102C"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w:t>
            </w:r>
            <w:r w:rsidR="003C6108" w:rsidRPr="007922AB">
              <w:rPr>
                <w:i/>
                <w:color w:val="0070C0"/>
                <w:sz w:val="16"/>
                <w:szCs w:val="16"/>
              </w:rPr>
              <w:t xml:space="preserve"> </w:t>
            </w:r>
            <w:r w:rsidRPr="007922AB">
              <w:rPr>
                <w:i/>
                <w:color w:val="0070C0"/>
                <w:sz w:val="16"/>
                <w:szCs w:val="16"/>
              </w:rPr>
              <w:t>Who will lead?</w:t>
            </w:r>
          </w:p>
        </w:tc>
        <w:tc>
          <w:tcPr>
            <w:tcW w:w="3543" w:type="dxa"/>
            <w:tcBorders>
              <w:top w:val="single" w:sz="4" w:space="0" w:color="auto"/>
              <w:bottom w:val="dashSmallGap" w:sz="4" w:space="0" w:color="auto"/>
            </w:tcBorders>
            <w:vAlign w:val="center"/>
          </w:tcPr>
          <w:p w14:paraId="0D8B9684" w14:textId="4A4534D3"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B47FA14" w14:textId="6363BCE5"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w:t>
            </w:r>
            <w:r w:rsidR="003C6108" w:rsidRPr="007922AB">
              <w:rPr>
                <w:i/>
                <w:color w:val="0070C0"/>
                <w:sz w:val="16"/>
                <w:szCs w:val="16"/>
              </w:rPr>
              <w:t xml:space="preserve"> </w:t>
            </w:r>
            <w:r w:rsidRPr="007922AB">
              <w:rPr>
                <w:i/>
                <w:color w:val="0070C0"/>
                <w:sz w:val="16"/>
                <w:szCs w:val="16"/>
              </w:rPr>
              <w:t>Consider baseline data.</w:t>
            </w:r>
          </w:p>
        </w:tc>
        <w:tc>
          <w:tcPr>
            <w:tcW w:w="2410" w:type="dxa"/>
            <w:tcBorders>
              <w:top w:val="single" w:sz="4" w:space="0" w:color="auto"/>
              <w:bottom w:val="dashSmallGap" w:sz="4" w:space="0" w:color="auto"/>
            </w:tcBorders>
            <w:vAlign w:val="center"/>
          </w:tcPr>
          <w:p w14:paraId="33518E55" w14:textId="0452772F" w:rsidR="00A64BBE" w:rsidRPr="007922AB"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w:t>
            </w:r>
            <w:r w:rsidR="00AF1A56" w:rsidRPr="007922AB">
              <w:rPr>
                <w:rFonts w:ascii="Arial" w:hAnsi="Arial" w:cs="Arial"/>
                <w:i/>
                <w:color w:val="0070C0"/>
                <w:sz w:val="16"/>
                <w:szCs w:val="16"/>
              </w:rPr>
              <w:t xml:space="preserve"> which demonstrates impact</w:t>
            </w:r>
            <w:r w:rsidRPr="007922AB">
              <w:rPr>
                <w:rFonts w:ascii="Arial" w:hAnsi="Arial" w:cs="Arial"/>
                <w:i/>
                <w:color w:val="0070C0"/>
                <w:sz w:val="16"/>
                <w:szCs w:val="16"/>
              </w:rPr>
              <w:t>?</w:t>
            </w:r>
          </w:p>
        </w:tc>
        <w:tc>
          <w:tcPr>
            <w:tcW w:w="1023" w:type="dxa"/>
            <w:tcBorders>
              <w:top w:val="single" w:sz="4" w:space="0" w:color="auto"/>
              <w:bottom w:val="dashSmallGap" w:sz="4" w:space="0" w:color="auto"/>
              <w:right w:val="thickThinSmallGap" w:sz="12" w:space="0" w:color="auto"/>
            </w:tcBorders>
            <w:vAlign w:val="center"/>
          </w:tcPr>
          <w:p w14:paraId="0A74078E" w14:textId="026F3C39" w:rsidR="00A64BBE" w:rsidRPr="007922A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p>
        </w:tc>
      </w:tr>
      <w:tr w:rsidR="00C72BA3" w:rsidRPr="003C6108" w14:paraId="7AB39309" w14:textId="20527B46"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282" w:type="dxa"/>
            <w:tcBorders>
              <w:top w:val="dashSmallGap" w:sz="4" w:space="0" w:color="auto"/>
              <w:left w:val="thinThickSmallGap" w:sz="12" w:space="0" w:color="auto"/>
              <w:bottom w:val="dashSmallGap" w:sz="4" w:space="0" w:color="auto"/>
            </w:tcBorders>
          </w:tcPr>
          <w:p w14:paraId="7D3B5D43" w14:textId="07F2190A" w:rsidR="00E652E4" w:rsidRPr="00AC62AD" w:rsidRDefault="00DF769D" w:rsidP="007A08F8">
            <w:pPr>
              <w:pStyle w:val="NormalWeb"/>
              <w:spacing w:line="300" w:lineRule="atLeast"/>
              <w:rPr>
                <w:rFonts w:ascii="Arial" w:hAnsi="Arial" w:cs="Arial"/>
                <w:sz w:val="20"/>
                <w:szCs w:val="20"/>
              </w:rPr>
            </w:pPr>
            <w:r w:rsidRPr="00AC62AD">
              <w:rPr>
                <w:rStyle w:val="Strong"/>
                <w:rFonts w:ascii="Arial" w:hAnsi="Arial" w:cs="Arial"/>
                <w:sz w:val="20"/>
                <w:szCs w:val="20"/>
              </w:rPr>
              <w:t>Children will demonstrate improved language skills</w:t>
            </w:r>
            <w:r w:rsidR="00CB1992" w:rsidRPr="00AC62AD">
              <w:rPr>
                <w:rStyle w:val="Strong"/>
                <w:rFonts w:ascii="Arial" w:hAnsi="Arial" w:cs="Arial"/>
                <w:b/>
                <w:bCs/>
                <w:sz w:val="20"/>
                <w:szCs w:val="20"/>
              </w:rPr>
              <w:t xml:space="preserve"> </w:t>
            </w:r>
            <w:r w:rsidR="00CB1992" w:rsidRPr="00AC62AD">
              <w:rPr>
                <w:rStyle w:val="Strong"/>
                <w:rFonts w:ascii="Arial" w:hAnsi="Arial" w:cs="Arial"/>
                <w:sz w:val="20"/>
                <w:szCs w:val="20"/>
              </w:rPr>
              <w:t>and will use</w:t>
            </w:r>
            <w:r w:rsidRPr="00AC62AD">
              <w:rPr>
                <w:rFonts w:ascii="Arial" w:hAnsi="Arial" w:cs="Arial"/>
                <w:b w:val="0"/>
                <w:bCs w:val="0"/>
                <w:sz w:val="20"/>
                <w:szCs w:val="20"/>
              </w:rPr>
              <w:t xml:space="preserve"> a wider vocabulary to communicate their needs, ideas and experiences.</w:t>
            </w:r>
          </w:p>
        </w:tc>
        <w:tc>
          <w:tcPr>
            <w:tcW w:w="2925" w:type="dxa"/>
            <w:tcBorders>
              <w:top w:val="dashSmallGap" w:sz="4" w:space="0" w:color="auto"/>
              <w:bottom w:val="dashSmallGap" w:sz="4" w:space="0" w:color="auto"/>
            </w:tcBorders>
          </w:tcPr>
          <w:p w14:paraId="2AE054BD" w14:textId="3869251B" w:rsidR="00CF3C79" w:rsidRPr="00AC62AD" w:rsidRDefault="00CB1992"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 xml:space="preserve">Head </w:t>
            </w:r>
            <w:r w:rsidR="00F73F55" w:rsidRPr="00AC62AD">
              <w:rPr>
                <w:rFonts w:ascii="Arial" w:hAnsi="Arial" w:cs="Arial"/>
                <w:sz w:val="20"/>
                <w:szCs w:val="20"/>
              </w:rPr>
              <w:t>of centre/senior EYP</w:t>
            </w:r>
            <w:r w:rsidRPr="00AC62AD">
              <w:rPr>
                <w:rFonts w:ascii="Arial" w:hAnsi="Arial" w:cs="Arial"/>
                <w:sz w:val="20"/>
                <w:szCs w:val="20"/>
              </w:rPr>
              <w:t xml:space="preserve"> will attend all CYPIC meetings</w:t>
            </w:r>
            <w:r w:rsidR="00317C5A" w:rsidRPr="00AC62AD">
              <w:rPr>
                <w:rFonts w:ascii="Arial" w:hAnsi="Arial" w:cs="Arial"/>
                <w:sz w:val="20"/>
                <w:szCs w:val="20"/>
              </w:rPr>
              <w:t xml:space="preserve"> and disseminate the learning to all staff.</w:t>
            </w:r>
          </w:p>
          <w:p w14:paraId="665C39EA" w14:textId="77777777" w:rsidR="00020281" w:rsidRPr="00AC62AD" w:rsidRDefault="00020281" w:rsidP="00020281">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2930FE" w14:textId="77777777" w:rsidR="00E13E76" w:rsidRPr="00AC62AD" w:rsidRDefault="00E13E76" w:rsidP="00020281">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975CF0B" w14:textId="40A02A8D" w:rsidR="00610474" w:rsidRPr="00AC62AD" w:rsidRDefault="00020281"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Use QI d</w:t>
            </w:r>
            <w:r w:rsidR="00CB1992" w:rsidRPr="00AC62AD">
              <w:rPr>
                <w:rFonts w:ascii="Arial" w:hAnsi="Arial" w:cs="Arial"/>
                <w:sz w:val="20"/>
                <w:szCs w:val="20"/>
              </w:rPr>
              <w:t xml:space="preserve">ata </w:t>
            </w:r>
            <w:r w:rsidRPr="00AC62AD">
              <w:rPr>
                <w:rFonts w:ascii="Arial" w:hAnsi="Arial" w:cs="Arial"/>
                <w:sz w:val="20"/>
                <w:szCs w:val="20"/>
              </w:rPr>
              <w:t xml:space="preserve">to identify gaps in </w:t>
            </w:r>
            <w:r w:rsidR="00CB1992" w:rsidRPr="00AC62AD">
              <w:rPr>
                <w:rFonts w:ascii="Arial" w:hAnsi="Arial" w:cs="Arial"/>
                <w:sz w:val="20"/>
                <w:szCs w:val="20"/>
              </w:rPr>
              <w:t xml:space="preserve">speech and language. </w:t>
            </w:r>
            <w:r w:rsidRPr="00AC62AD">
              <w:rPr>
                <w:rFonts w:ascii="Arial" w:hAnsi="Arial" w:cs="Arial"/>
                <w:sz w:val="20"/>
                <w:szCs w:val="20"/>
              </w:rPr>
              <w:t xml:space="preserve"> </w:t>
            </w:r>
          </w:p>
        </w:tc>
        <w:tc>
          <w:tcPr>
            <w:tcW w:w="2127" w:type="dxa"/>
            <w:tcBorders>
              <w:top w:val="dashSmallGap" w:sz="4" w:space="0" w:color="auto"/>
              <w:bottom w:val="dashSmallGap" w:sz="4" w:space="0" w:color="auto"/>
            </w:tcBorders>
          </w:tcPr>
          <w:p w14:paraId="31028829" w14:textId="2296FF51" w:rsidR="00E652E4" w:rsidRPr="00AC62AD" w:rsidRDefault="005B4578"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SMT &amp; 2-3 staff</w:t>
            </w:r>
          </w:p>
          <w:p w14:paraId="1267A026" w14:textId="77777777" w:rsidR="00E652E4" w:rsidRPr="00AC62AD" w:rsidRDefault="00E652E4"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9C9F14" w14:textId="492E5B0B" w:rsidR="00C72BA3" w:rsidRPr="00AC62AD" w:rsidRDefault="00C72BA3"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September 2026</w:t>
            </w:r>
            <w:r w:rsidR="00CB1992" w:rsidRPr="00AC62AD">
              <w:rPr>
                <w:rFonts w:ascii="Arial" w:hAnsi="Arial" w:cs="Arial"/>
                <w:sz w:val="20"/>
                <w:szCs w:val="20"/>
              </w:rPr>
              <w:t xml:space="preserve"> – June 2027</w:t>
            </w:r>
          </w:p>
        </w:tc>
        <w:tc>
          <w:tcPr>
            <w:tcW w:w="3543" w:type="dxa"/>
            <w:tcBorders>
              <w:top w:val="dashSmallGap" w:sz="4" w:space="0" w:color="auto"/>
              <w:bottom w:val="dashSmallGap" w:sz="4" w:space="0" w:color="auto"/>
            </w:tcBorders>
          </w:tcPr>
          <w:p w14:paraId="52407948" w14:textId="67FBD271" w:rsidR="00CB1992" w:rsidRPr="00AC62AD" w:rsidRDefault="00CB1992"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Observations</w:t>
            </w:r>
            <w:r w:rsidR="00F73F55" w:rsidRPr="00AC62AD">
              <w:rPr>
                <w:rFonts w:ascii="Arial" w:hAnsi="Arial" w:cs="Arial"/>
                <w:sz w:val="20"/>
                <w:szCs w:val="20"/>
              </w:rPr>
              <w:t xml:space="preserve"> will show</w:t>
            </w:r>
            <w:r w:rsidRPr="00AC62AD">
              <w:rPr>
                <w:rFonts w:ascii="Arial" w:hAnsi="Arial" w:cs="Arial"/>
                <w:sz w:val="20"/>
                <w:szCs w:val="20"/>
              </w:rPr>
              <w:t xml:space="preserve"> measurable improvement in the quality of adult–child interactions and children’s engagement in communication.</w:t>
            </w:r>
          </w:p>
          <w:p w14:paraId="6B53B045" w14:textId="77777777" w:rsidR="00CB1992" w:rsidRPr="00AC62AD" w:rsidRDefault="00CB1992" w:rsidP="00CB199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13472B1" w14:textId="77777777" w:rsidR="00E13E76" w:rsidRPr="00AC62AD" w:rsidRDefault="00E13E76" w:rsidP="00CB199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94D500" w14:textId="6E90AD6E" w:rsidR="00A2329F" w:rsidRPr="00AC62AD" w:rsidRDefault="00A2329F" w:rsidP="00A2329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410" w:type="dxa"/>
            <w:tcBorders>
              <w:top w:val="dashSmallGap" w:sz="4" w:space="0" w:color="auto"/>
              <w:bottom w:val="dashSmallGap" w:sz="4" w:space="0" w:color="auto"/>
            </w:tcBorders>
          </w:tcPr>
          <w:p w14:paraId="08DFFB45" w14:textId="77777777" w:rsidR="00DA4A4D" w:rsidRPr="00CB1992" w:rsidRDefault="00DA4A4D" w:rsidP="00DA4A4D">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3BC5271" w14:textId="3C2406AB" w:rsidR="00DA4A4D" w:rsidRPr="00CB1992" w:rsidRDefault="00DA4A4D" w:rsidP="0002028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023" w:type="dxa"/>
            <w:tcBorders>
              <w:top w:val="dashSmallGap" w:sz="4" w:space="0" w:color="auto"/>
              <w:bottom w:val="dashSmallGap" w:sz="4" w:space="0" w:color="auto"/>
              <w:right w:val="thickThinSmallGap" w:sz="12" w:space="0" w:color="auto"/>
            </w:tcBorders>
          </w:tcPr>
          <w:p w14:paraId="348774BA" w14:textId="77777777" w:rsidR="00412A69"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74FF81C" w14:textId="1A16A591" w:rsidR="00D42207" w:rsidRPr="00D42207" w:rsidRDefault="00D42207" w:rsidP="00412A69">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7A08F8" w:rsidRPr="003C6108" w14:paraId="3B42F357" w14:textId="77777777" w:rsidTr="00320679">
        <w:trPr>
          <w:trHeight w:val="1134"/>
          <w:jc w:val="center"/>
        </w:trPr>
        <w:tc>
          <w:tcPr>
            <w:cnfStyle w:val="001000000000" w:firstRow="0" w:lastRow="0" w:firstColumn="1" w:lastColumn="0" w:oddVBand="0" w:evenVBand="0" w:oddHBand="0" w:evenHBand="0" w:firstRowFirstColumn="0" w:firstRowLastColumn="0" w:lastRowFirstColumn="0" w:lastRowLastColumn="0"/>
            <w:tcW w:w="3282" w:type="dxa"/>
            <w:tcBorders>
              <w:top w:val="dashSmallGap" w:sz="4" w:space="0" w:color="auto"/>
              <w:left w:val="thinThickSmallGap" w:sz="12" w:space="0" w:color="auto"/>
              <w:bottom w:val="dashSmallGap" w:sz="4" w:space="0" w:color="auto"/>
            </w:tcBorders>
          </w:tcPr>
          <w:p w14:paraId="3A60EB5C" w14:textId="77777777" w:rsidR="007A08F8" w:rsidRPr="00AC62AD" w:rsidRDefault="007A08F8" w:rsidP="007A08F8">
            <w:pPr>
              <w:pStyle w:val="NormalWeb"/>
              <w:rPr>
                <w:rFonts w:ascii="Arial" w:hAnsi="Arial" w:cs="Arial"/>
                <w:sz w:val="20"/>
                <w:szCs w:val="20"/>
              </w:rPr>
            </w:pPr>
            <w:r w:rsidRPr="00AC62AD">
              <w:rPr>
                <w:rFonts w:ascii="Arial" w:hAnsi="Arial" w:cs="Arial"/>
                <w:b w:val="0"/>
                <w:bCs w:val="0"/>
                <w:sz w:val="20"/>
                <w:szCs w:val="20"/>
              </w:rPr>
              <w:t>Children will show increased confidence in communication, engaging more frequently in conversations with adults and peers.</w:t>
            </w:r>
          </w:p>
          <w:p w14:paraId="1FB28DA1" w14:textId="77777777" w:rsidR="007A08F8" w:rsidRPr="00AC62AD" w:rsidRDefault="007A08F8" w:rsidP="00A2329F">
            <w:pPr>
              <w:pStyle w:val="NormalWeb"/>
              <w:spacing w:line="300" w:lineRule="atLeast"/>
              <w:rPr>
                <w:rStyle w:val="Strong"/>
                <w:rFonts w:ascii="Arial" w:hAnsi="Arial" w:cs="Arial"/>
                <w:sz w:val="20"/>
                <w:szCs w:val="20"/>
              </w:rPr>
            </w:pPr>
          </w:p>
        </w:tc>
        <w:tc>
          <w:tcPr>
            <w:tcW w:w="2925" w:type="dxa"/>
            <w:tcBorders>
              <w:top w:val="dashSmallGap" w:sz="4" w:space="0" w:color="auto"/>
              <w:bottom w:val="dashSmallGap" w:sz="4" w:space="0" w:color="auto"/>
            </w:tcBorders>
          </w:tcPr>
          <w:p w14:paraId="206DF770" w14:textId="77777777" w:rsidR="007A08F8" w:rsidRPr="00AC62AD" w:rsidRDefault="007A08F8" w:rsidP="007A08F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Early Years Practitioners will consistently apply the CYPIC bundle when interacting with children</w:t>
            </w:r>
          </w:p>
          <w:p w14:paraId="1FF01FC6" w14:textId="77777777" w:rsidR="007A08F8" w:rsidRPr="00AC62AD" w:rsidRDefault="007A08F8" w:rsidP="00A2329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127" w:type="dxa"/>
            <w:tcBorders>
              <w:top w:val="dashSmallGap" w:sz="4" w:space="0" w:color="auto"/>
              <w:bottom w:val="dashSmallGap" w:sz="4" w:space="0" w:color="auto"/>
            </w:tcBorders>
          </w:tcPr>
          <w:p w14:paraId="1CC71F9B" w14:textId="77777777" w:rsidR="005B4578" w:rsidRPr="00AC62AD" w:rsidRDefault="005B4578" w:rsidP="005B457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SMT &amp; 2-3 staff</w:t>
            </w:r>
          </w:p>
          <w:p w14:paraId="0A88DF33" w14:textId="77777777" w:rsidR="005B4578" w:rsidRPr="00AC62AD" w:rsidRDefault="005B4578" w:rsidP="00A2329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9FFB0F1" w14:textId="1E144431" w:rsidR="007A08F8" w:rsidRPr="00AC62AD" w:rsidRDefault="007A08F8" w:rsidP="00A2329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September 2026 – June 2027</w:t>
            </w:r>
          </w:p>
        </w:tc>
        <w:tc>
          <w:tcPr>
            <w:tcW w:w="3543" w:type="dxa"/>
            <w:tcBorders>
              <w:top w:val="dashSmallGap" w:sz="4" w:space="0" w:color="auto"/>
              <w:bottom w:val="dashSmallGap" w:sz="4" w:space="0" w:color="auto"/>
            </w:tcBorders>
          </w:tcPr>
          <w:p w14:paraId="4133E85D" w14:textId="07B0C154" w:rsidR="007A08F8" w:rsidRPr="00AC62AD" w:rsidRDefault="00015135" w:rsidP="00A2329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w:t>
            </w:r>
            <w:r w:rsidR="000E7D4C">
              <w:rPr>
                <w:rFonts w:ascii="Arial" w:hAnsi="Arial" w:cs="Arial"/>
                <w:sz w:val="20"/>
                <w:szCs w:val="20"/>
              </w:rPr>
              <w:t>hildren trackers</w:t>
            </w:r>
            <w:r>
              <w:rPr>
                <w:rFonts w:ascii="Arial" w:hAnsi="Arial" w:cs="Arial"/>
                <w:sz w:val="20"/>
                <w:szCs w:val="20"/>
              </w:rPr>
              <w:t xml:space="preserve"> &amp; </w:t>
            </w:r>
            <w:r w:rsidR="000E7D4C">
              <w:rPr>
                <w:rFonts w:ascii="Arial" w:hAnsi="Arial" w:cs="Arial"/>
                <w:sz w:val="20"/>
                <w:szCs w:val="20"/>
              </w:rPr>
              <w:t>CYPIC data will</w:t>
            </w:r>
            <w:r w:rsidR="007A08F8" w:rsidRPr="00AC62AD">
              <w:rPr>
                <w:rFonts w:ascii="Arial" w:hAnsi="Arial" w:cs="Arial"/>
                <w:sz w:val="20"/>
                <w:szCs w:val="20"/>
              </w:rPr>
              <w:t xml:space="preserve"> indicate progress in children’s speech, language and communication</w:t>
            </w:r>
            <w:r w:rsidR="000E7D4C">
              <w:rPr>
                <w:rFonts w:ascii="Arial" w:hAnsi="Arial" w:cs="Arial"/>
                <w:sz w:val="20"/>
                <w:szCs w:val="20"/>
              </w:rPr>
              <w:t xml:space="preserve">, </w:t>
            </w:r>
            <w:r w:rsidR="007A08F8" w:rsidRPr="00AC62AD">
              <w:rPr>
                <w:rFonts w:ascii="Arial" w:hAnsi="Arial" w:cs="Arial"/>
                <w:sz w:val="20"/>
                <w:szCs w:val="20"/>
              </w:rPr>
              <w:t>including increased vocabulary, improved listening skills, and greater participation in conversations.</w:t>
            </w:r>
          </w:p>
        </w:tc>
        <w:tc>
          <w:tcPr>
            <w:tcW w:w="2410" w:type="dxa"/>
            <w:tcBorders>
              <w:top w:val="dashSmallGap" w:sz="4" w:space="0" w:color="auto"/>
              <w:bottom w:val="dashSmallGap" w:sz="4" w:space="0" w:color="auto"/>
            </w:tcBorders>
          </w:tcPr>
          <w:p w14:paraId="7F661751" w14:textId="77777777" w:rsidR="007A08F8" w:rsidRPr="00CB1992" w:rsidRDefault="007A08F8" w:rsidP="00DA4A4D">
            <w:pPr>
              <w:pStyle w:val="ListParagrap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023" w:type="dxa"/>
            <w:tcBorders>
              <w:top w:val="dashSmallGap" w:sz="4" w:space="0" w:color="auto"/>
              <w:bottom w:val="dashSmallGap" w:sz="4" w:space="0" w:color="auto"/>
              <w:right w:val="thickThinSmallGap" w:sz="12" w:space="0" w:color="auto"/>
            </w:tcBorders>
          </w:tcPr>
          <w:p w14:paraId="0A996EF9" w14:textId="77777777" w:rsidR="007A08F8" w:rsidRDefault="007A08F8" w:rsidP="00412A69">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A08F8" w:rsidRPr="003C6108" w14:paraId="69C38B8A" w14:textId="77777777"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282" w:type="dxa"/>
            <w:tcBorders>
              <w:top w:val="dashSmallGap" w:sz="4" w:space="0" w:color="auto"/>
              <w:left w:val="thinThickSmallGap" w:sz="12" w:space="0" w:color="auto"/>
            </w:tcBorders>
          </w:tcPr>
          <w:p w14:paraId="0F0FAA65" w14:textId="77777777" w:rsidR="007A08F8" w:rsidRPr="00AC62AD" w:rsidRDefault="007A08F8" w:rsidP="007A08F8">
            <w:pPr>
              <w:pStyle w:val="NormalWeb"/>
              <w:spacing w:line="300" w:lineRule="atLeast"/>
              <w:rPr>
                <w:rFonts w:ascii="Arial" w:hAnsi="Arial" w:cs="Arial"/>
                <w:sz w:val="20"/>
                <w:szCs w:val="20"/>
              </w:rPr>
            </w:pPr>
            <w:r w:rsidRPr="00AC62AD">
              <w:rPr>
                <w:rStyle w:val="Strong"/>
                <w:rFonts w:ascii="Arial" w:hAnsi="Arial" w:cs="Arial"/>
                <w:sz w:val="20"/>
                <w:szCs w:val="20"/>
              </w:rPr>
              <w:t>Children will develop stronger listening and attention skills</w:t>
            </w:r>
            <w:r w:rsidRPr="00AC62AD">
              <w:rPr>
                <w:rFonts w:ascii="Arial" w:hAnsi="Arial" w:cs="Arial"/>
                <w:b w:val="0"/>
                <w:bCs w:val="0"/>
                <w:sz w:val="20"/>
                <w:szCs w:val="20"/>
              </w:rPr>
              <w:t>, enabling them to respond appropriately and participate in play experiences.</w:t>
            </w:r>
          </w:p>
          <w:p w14:paraId="5EB1F9F8" w14:textId="77777777" w:rsidR="007A08F8" w:rsidRPr="00AC62AD" w:rsidRDefault="007A08F8" w:rsidP="007A08F8">
            <w:pPr>
              <w:pStyle w:val="NormalWeb"/>
              <w:spacing w:line="300" w:lineRule="atLeast"/>
              <w:rPr>
                <w:rFonts w:ascii="Arial" w:hAnsi="Arial" w:cs="Arial"/>
                <w:b w:val="0"/>
                <w:bCs w:val="0"/>
                <w:sz w:val="20"/>
                <w:szCs w:val="20"/>
              </w:rPr>
            </w:pPr>
          </w:p>
        </w:tc>
        <w:tc>
          <w:tcPr>
            <w:tcW w:w="2925" w:type="dxa"/>
            <w:tcBorders>
              <w:top w:val="dashSmallGap" w:sz="4" w:space="0" w:color="auto"/>
            </w:tcBorders>
          </w:tcPr>
          <w:p w14:paraId="6CCF94A7" w14:textId="7786DF0D" w:rsidR="007A08F8" w:rsidRPr="00AC62AD" w:rsidRDefault="007A08F8" w:rsidP="007A08F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Practitioners will use</w:t>
            </w:r>
            <w:r w:rsidR="001D6241" w:rsidRPr="00AC62AD">
              <w:rPr>
                <w:rFonts w:ascii="Arial" w:hAnsi="Arial" w:cs="Arial"/>
                <w:sz w:val="20"/>
                <w:szCs w:val="20"/>
              </w:rPr>
              <w:t xml:space="preserve"> </w:t>
            </w:r>
            <w:r w:rsidR="009845E2" w:rsidRPr="00AC62AD">
              <w:rPr>
                <w:rFonts w:ascii="Arial" w:hAnsi="Arial" w:cs="Arial"/>
                <w:sz w:val="20"/>
                <w:szCs w:val="20"/>
              </w:rPr>
              <w:t>the fishbone</w:t>
            </w:r>
            <w:r w:rsidRPr="00AC62AD">
              <w:rPr>
                <w:rFonts w:ascii="Arial" w:hAnsi="Arial" w:cs="Arial"/>
                <w:sz w:val="20"/>
                <w:szCs w:val="20"/>
              </w:rPr>
              <w:t xml:space="preserve"> tool to analyse the reasons behind those children whose attainment is not improving and work with other practitioners to consider how to best support these children</w:t>
            </w:r>
          </w:p>
        </w:tc>
        <w:tc>
          <w:tcPr>
            <w:tcW w:w="2127" w:type="dxa"/>
            <w:tcBorders>
              <w:top w:val="dashSmallGap" w:sz="4" w:space="0" w:color="auto"/>
            </w:tcBorders>
          </w:tcPr>
          <w:p w14:paraId="3FE7615F" w14:textId="77777777" w:rsidR="005B4578" w:rsidRPr="00AC62AD" w:rsidRDefault="005B4578" w:rsidP="005B457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SMT &amp; 2-3 staff</w:t>
            </w:r>
          </w:p>
          <w:p w14:paraId="58CAE65D" w14:textId="77777777" w:rsidR="005B4578" w:rsidRPr="00AC62AD" w:rsidRDefault="005B4578" w:rsidP="007A08F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286CAA5" w14:textId="2A8F5C0B" w:rsidR="007A08F8" w:rsidRPr="00AC62AD" w:rsidRDefault="007A08F8" w:rsidP="007A08F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September 2026 – June 2027</w:t>
            </w:r>
          </w:p>
        </w:tc>
        <w:tc>
          <w:tcPr>
            <w:tcW w:w="3543" w:type="dxa"/>
            <w:tcBorders>
              <w:top w:val="dashSmallGap" w:sz="4" w:space="0" w:color="auto"/>
            </w:tcBorders>
          </w:tcPr>
          <w:p w14:paraId="3818FF13" w14:textId="3F5A5816" w:rsidR="007A08F8" w:rsidRPr="00AC62AD" w:rsidRDefault="007A08F8" w:rsidP="007A08F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Practitioner confidence and consistency improve, evidenced through self-evaluation, peer observations, and professional dialogue aligned with CYPIC methodology.</w:t>
            </w:r>
          </w:p>
        </w:tc>
        <w:tc>
          <w:tcPr>
            <w:tcW w:w="2410" w:type="dxa"/>
            <w:tcBorders>
              <w:top w:val="dashSmallGap" w:sz="4" w:space="0" w:color="auto"/>
            </w:tcBorders>
          </w:tcPr>
          <w:p w14:paraId="31FE3B5E" w14:textId="77777777" w:rsidR="007A08F8" w:rsidRPr="00CB1992" w:rsidRDefault="007A08F8" w:rsidP="007A08F8">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023" w:type="dxa"/>
            <w:tcBorders>
              <w:top w:val="dashSmallGap" w:sz="4" w:space="0" w:color="auto"/>
              <w:right w:val="thickThinSmallGap" w:sz="12" w:space="0" w:color="auto"/>
            </w:tcBorders>
          </w:tcPr>
          <w:p w14:paraId="01385939" w14:textId="77777777" w:rsidR="007A08F8" w:rsidRDefault="007A08F8" w:rsidP="007A08F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16B6C1DE" w14:textId="601D1777" w:rsidR="00C554B7" w:rsidRDefault="00C554B7"/>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CA05D7"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849518E" w14:textId="37246FB9" w:rsidR="005C21DD" w:rsidRPr="003930D1" w:rsidRDefault="005C21DD">
            <w:pPr>
              <w:rPr>
                <w:rFonts w:ascii="Arial" w:hAnsi="Arial" w:cs="Arial"/>
                <w:b/>
                <w:bCs/>
                <w:sz w:val="18"/>
                <w:szCs w:val="18"/>
              </w:rPr>
            </w:pPr>
            <w:r w:rsidRPr="7C4057A6">
              <w:rPr>
                <w:rFonts w:ascii="Arial" w:hAnsi="Arial" w:cs="Arial"/>
                <w:b/>
                <w:bCs/>
              </w:rPr>
              <w:lastRenderedPageBreak/>
              <w:t xml:space="preserve">PRIORITY </w:t>
            </w:r>
            <w:r w:rsidR="00637B45">
              <w:rPr>
                <w:rFonts w:ascii="Arial" w:hAnsi="Arial" w:cs="Arial"/>
                <w:b/>
                <w:bCs/>
              </w:rPr>
              <w:t>2</w:t>
            </w:r>
            <w:r w:rsidR="006E7BFD">
              <w:rPr>
                <w:rFonts w:ascii="Arial" w:hAnsi="Arial" w:cs="Arial"/>
                <w:b/>
                <w:bCs/>
              </w:rPr>
              <w:t>: Supporting needs, wellbeing, equality and inclusion</w:t>
            </w:r>
          </w:p>
        </w:tc>
      </w:tr>
      <w:tr w:rsidR="005C21DD" w:rsidRPr="00CA05D7"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Default="005C21DD">
            <w:pPr>
              <w:rPr>
                <w:rFonts w:ascii="Arial" w:hAnsi="Arial" w:cs="Arial"/>
                <w:b/>
                <w:bCs/>
                <w:sz w:val="20"/>
                <w:szCs w:val="20"/>
              </w:rPr>
            </w:pPr>
          </w:p>
          <w:p w14:paraId="066C0CE8" w14:textId="77777777" w:rsidR="005C21DD" w:rsidRDefault="005C21DD">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3BA155DF" w14:textId="77777777" w:rsidR="00317C5A" w:rsidRDefault="00317C5A">
            <w:pPr>
              <w:rPr>
                <w:rFonts w:ascii="Arial" w:hAnsi="Arial" w:cs="Arial"/>
              </w:rPr>
            </w:pPr>
          </w:p>
          <w:p w14:paraId="314B2384" w14:textId="633D242A" w:rsidR="007A08F8" w:rsidRPr="007A08F8" w:rsidRDefault="007A08F8">
            <w:pPr>
              <w:rPr>
                <w:rFonts w:ascii="Arial" w:hAnsi="Arial" w:cs="Arial"/>
              </w:rPr>
            </w:pPr>
            <w:r w:rsidRPr="007A08F8">
              <w:rPr>
                <w:rFonts w:ascii="Arial" w:hAnsi="Arial" w:cs="Arial"/>
              </w:rPr>
              <w:t xml:space="preserve">The centre will develop and embed the </w:t>
            </w:r>
            <w:r w:rsidR="00317C5A">
              <w:rPr>
                <w:rFonts w:ascii="Arial" w:hAnsi="Arial" w:cs="Arial"/>
              </w:rPr>
              <w:t>N</w:t>
            </w:r>
            <w:r w:rsidRPr="007A08F8">
              <w:rPr>
                <w:rFonts w:ascii="Arial" w:hAnsi="Arial" w:cs="Arial"/>
              </w:rPr>
              <w:t>ew Authority as a universal whole centre approach informed by the principle</w:t>
            </w:r>
            <w:r>
              <w:rPr>
                <w:rFonts w:ascii="Arial" w:hAnsi="Arial" w:cs="Arial"/>
              </w:rPr>
              <w:t>s</w:t>
            </w:r>
            <w:r w:rsidRPr="007A08F8">
              <w:rPr>
                <w:rFonts w:ascii="Arial" w:hAnsi="Arial" w:cs="Arial"/>
              </w:rPr>
              <w:t xml:space="preserve"> of </w:t>
            </w:r>
            <w:r w:rsidR="00317C5A">
              <w:rPr>
                <w:rFonts w:ascii="Arial" w:hAnsi="Arial" w:cs="Arial"/>
              </w:rPr>
              <w:t>B</w:t>
            </w:r>
            <w:r w:rsidRPr="007A08F8">
              <w:rPr>
                <w:rFonts w:ascii="Arial" w:hAnsi="Arial" w:cs="Arial"/>
              </w:rPr>
              <w:t xml:space="preserve">uilding Positive </w:t>
            </w:r>
            <w:r w:rsidR="00317C5A">
              <w:rPr>
                <w:rFonts w:ascii="Arial" w:hAnsi="Arial" w:cs="Arial"/>
              </w:rPr>
              <w:t>R</w:t>
            </w:r>
            <w:r w:rsidRPr="007A08F8">
              <w:rPr>
                <w:rFonts w:ascii="Arial" w:hAnsi="Arial" w:cs="Arial"/>
              </w:rPr>
              <w:t>elationships.</w:t>
            </w:r>
            <w:r>
              <w:rPr>
                <w:rFonts w:ascii="Arial" w:hAnsi="Arial" w:cs="Arial"/>
              </w:rPr>
              <w:t xml:space="preserve"> This program forms an important aspect of North Ayrshires relationships and behaviour policy. Implementing this program will support a consistent approach to behaviour across the setting from all adults. </w:t>
            </w:r>
          </w:p>
          <w:p w14:paraId="4BE01E58" w14:textId="77777777" w:rsidR="005C21DD" w:rsidRDefault="005C21DD">
            <w:pPr>
              <w:rPr>
                <w:rFonts w:ascii="Arial" w:hAnsi="Arial" w:cs="Arial"/>
                <w:b/>
                <w:bCs/>
                <w:sz w:val="18"/>
                <w:szCs w:val="18"/>
              </w:rPr>
            </w:pPr>
          </w:p>
          <w:p w14:paraId="6FF8FD71" w14:textId="77777777" w:rsidR="005C21DD" w:rsidRPr="003930D1" w:rsidRDefault="005C21DD">
            <w:pPr>
              <w:rPr>
                <w:rFonts w:ascii="Arial" w:hAnsi="Arial" w:cs="Arial"/>
                <w:b/>
                <w:bCs/>
                <w:sz w:val="18"/>
                <w:szCs w:val="18"/>
              </w:rPr>
            </w:pPr>
          </w:p>
        </w:tc>
      </w:tr>
      <w:tr w:rsidR="005C21DD" w:rsidRPr="00CA05D7"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CA05D7" w:rsidRDefault="003839F3">
            <w:pPr>
              <w:rPr>
                <w:rFonts w:ascii="Arial" w:hAnsi="Arial" w:cs="Arial"/>
                <w:b/>
                <w:bCs/>
                <w:sz w:val="20"/>
                <w:szCs w:val="20"/>
              </w:rPr>
            </w:pPr>
            <w:r>
              <w:rPr>
                <w:rFonts w:ascii="Arial" w:hAnsi="Arial" w:cs="Arial"/>
                <w:b/>
                <w:bCs/>
                <w:sz w:val="20"/>
                <w:szCs w:val="20"/>
              </w:rPr>
              <w:t>Select the</w:t>
            </w:r>
            <w:r w:rsidR="005C21DD">
              <w:rPr>
                <w:rFonts w:ascii="Arial" w:hAnsi="Arial" w:cs="Arial"/>
                <w:b/>
                <w:bCs/>
                <w:sz w:val="20"/>
                <w:szCs w:val="20"/>
              </w:rPr>
              <w:t xml:space="preserve"> KEY drivers for this improvement priority</w:t>
            </w:r>
          </w:p>
        </w:tc>
      </w:tr>
      <w:tr w:rsidR="005C21DD" w:rsidRPr="00CA05D7" w14:paraId="746FFFAE"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32C57CDA" w14:textId="6DD23E90" w:rsidR="005C21DD" w:rsidRDefault="006E7BFD">
            <w:pPr>
              <w:jc w:val="center"/>
              <w:rPr>
                <w:rFonts w:ascii="Arial" w:hAnsi="Arial" w:cs="Arial"/>
                <w:b/>
                <w:bCs/>
                <w:sz w:val="18"/>
                <w:szCs w:val="18"/>
                <w:u w:val="single"/>
              </w:rPr>
            </w:pPr>
            <w:r>
              <w:rPr>
                <w:rFonts w:ascii="Arial" w:hAnsi="Arial" w:cs="Arial"/>
                <w:b/>
                <w:bCs/>
                <w:sz w:val="18"/>
                <w:szCs w:val="18"/>
                <w:u w:val="single"/>
              </w:rPr>
              <w:t>National Improvement Framework</w:t>
            </w:r>
          </w:p>
          <w:p w14:paraId="5D538C9D" w14:textId="1DB53914" w:rsidR="005C21DD" w:rsidRDefault="005C21DD">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6E7BFD">
              <w:rPr>
                <w:rFonts w:ascii="Arial" w:hAnsi="Arial" w:cs="Arial"/>
                <w:i/>
                <w:iCs/>
                <w:color w:val="0070C0"/>
                <w:sz w:val="18"/>
                <w:szCs w:val="18"/>
              </w:rPr>
              <w:t>NIF</w:t>
            </w:r>
            <w:r w:rsidRPr="005C21DD">
              <w:rPr>
                <w:rFonts w:ascii="Arial" w:hAnsi="Arial" w:cs="Arial"/>
                <w:i/>
                <w:iCs/>
                <w:color w:val="0070C0"/>
                <w:sz w:val="18"/>
                <w:szCs w:val="18"/>
              </w:rPr>
              <w:t xml:space="preserve"> priorit</w:t>
            </w:r>
            <w:r w:rsidR="006E7BFD">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NIF Drivers of Improvement</w:t>
            </w:r>
          </w:p>
          <w:p w14:paraId="4701AA64"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How Good Is Our School 4</w:t>
            </w:r>
          </w:p>
          <w:p w14:paraId="6776B346"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56B83903"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5C21DD" w:rsidRPr="00CA05D7" w14:paraId="0C996D33" w14:textId="77777777" w:rsidTr="00DB5B8F">
        <w:trPr>
          <w:trHeight w:val="165"/>
        </w:trPr>
        <w:tc>
          <w:tcPr>
            <w:tcW w:w="3686" w:type="dxa"/>
            <w:tcBorders>
              <w:top w:val="dotted" w:sz="4" w:space="0" w:color="auto"/>
              <w:left w:val="thinThickSmallGap" w:sz="12" w:space="0" w:color="auto"/>
              <w:bottom w:val="nil"/>
              <w:right w:val="single" w:sz="4" w:space="0" w:color="auto"/>
            </w:tcBorders>
            <w:shd w:val="clear" w:color="auto" w:fill="FFFFFF" w:themeFill="background1"/>
          </w:tcPr>
          <w:sdt>
            <w:sdtPr>
              <w:rPr>
                <w:rFonts w:ascii="Arial" w:hAnsi="Arial" w:cs="Arial"/>
                <w:color w:val="0070C0"/>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2FF155E2" w:rsidR="005C21DD" w:rsidRPr="00DB5B8F" w:rsidRDefault="00E955E0">
                <w:pPr>
                  <w:rPr>
                    <w:rFonts w:ascii="Arial" w:hAnsi="Arial" w:cs="Arial"/>
                    <w:color w:val="0070C0"/>
                    <w:sz w:val="16"/>
                    <w:szCs w:val="16"/>
                  </w:rPr>
                </w:pPr>
                <w:r w:rsidRPr="00DB5B8F">
                  <w:rPr>
                    <w:rFonts w:ascii="Arial" w:hAnsi="Arial" w:cs="Arial"/>
                    <w:color w:val="0070C0"/>
                    <w:sz w:val="16"/>
                    <w:szCs w:val="16"/>
                  </w:rPr>
                  <w:t>4. Improvement in children and young people's health and wellbeing</w:t>
                </w:r>
              </w:p>
            </w:sdtContent>
          </w:sdt>
          <w:sdt>
            <w:sdtPr>
              <w:rPr>
                <w:rFonts w:ascii="Arial" w:hAnsi="Arial" w:cs="Arial"/>
                <w:color w:val="0070C0"/>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23376241" w:rsidR="005C21DD" w:rsidRPr="00DB5B8F" w:rsidRDefault="00E955E0">
                <w:pPr>
                  <w:rPr>
                    <w:rFonts w:ascii="Arial" w:hAnsi="Arial" w:cs="Arial"/>
                    <w:color w:val="0070C0"/>
                    <w:sz w:val="20"/>
                    <w:szCs w:val="20"/>
                  </w:rPr>
                </w:pPr>
                <w:r w:rsidRPr="00DB5B8F">
                  <w:rPr>
                    <w:rFonts w:ascii="Arial" w:hAnsi="Arial" w:cs="Arial"/>
                    <w:color w:val="0070C0"/>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nil"/>
              <w:right w:val="single" w:sz="4" w:space="0" w:color="auto"/>
            </w:tcBorders>
            <w:shd w:val="clear" w:color="auto" w:fill="FFFFFF" w:themeFill="background1"/>
          </w:tcPr>
          <w:sdt>
            <w:sdtPr>
              <w:rPr>
                <w:rFonts w:ascii="Arial" w:hAnsi="Arial" w:cs="Arial"/>
                <w:color w:val="0070C0"/>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715A05ED" w:rsidR="005C21DD" w:rsidRPr="00DB5B8F" w:rsidRDefault="00E955E0">
                <w:pPr>
                  <w:rPr>
                    <w:rFonts w:ascii="Arial" w:hAnsi="Arial" w:cs="Arial"/>
                    <w:color w:val="0070C0"/>
                    <w:sz w:val="16"/>
                    <w:szCs w:val="16"/>
                  </w:rPr>
                </w:pPr>
                <w:r w:rsidRPr="00DB5B8F">
                  <w:rPr>
                    <w:rFonts w:ascii="Arial" w:hAnsi="Arial" w:cs="Arial"/>
                    <w:color w:val="0070C0"/>
                    <w:sz w:val="16"/>
                    <w:szCs w:val="16"/>
                  </w:rPr>
                  <w:t>2. Teaching and practitioner professionalism</w:t>
                </w:r>
              </w:p>
            </w:sdtContent>
          </w:sdt>
          <w:sdt>
            <w:sdtPr>
              <w:rPr>
                <w:rFonts w:ascii="Arial" w:hAnsi="Arial" w:cs="Arial"/>
                <w:color w:val="0070C0"/>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5EA3E8D2" w:rsidR="005C21DD" w:rsidRPr="00DB5B8F" w:rsidRDefault="00E955E0">
                <w:pPr>
                  <w:rPr>
                    <w:rFonts w:ascii="Arial" w:hAnsi="Arial" w:cs="Arial"/>
                    <w:color w:val="0070C0"/>
                    <w:sz w:val="16"/>
                    <w:szCs w:val="16"/>
                  </w:rPr>
                </w:pPr>
                <w:r w:rsidRPr="00DB5B8F">
                  <w:rPr>
                    <w:rFonts w:ascii="Arial" w:hAnsi="Arial" w:cs="Arial"/>
                    <w:color w:val="0070C0"/>
                    <w:sz w:val="16"/>
                    <w:szCs w:val="16"/>
                  </w:rPr>
                  <w:t>5. School &amp; ELC improvement</w:t>
                </w:r>
              </w:p>
            </w:sdtContent>
          </w:sdt>
          <w:sdt>
            <w:sdtPr>
              <w:rPr>
                <w:rFonts w:ascii="Arial" w:hAnsi="Arial" w:cs="Arial"/>
                <w:color w:val="0070C0"/>
                <w:sz w:val="16"/>
                <w:szCs w:val="16"/>
              </w:rPr>
              <w:alias w:val="NIF Drivers of Improvement"/>
              <w:id w:val="685098040"/>
              <w:placeholder>
                <w:docPart w:val="E57F390DEE634CBB954D267B54224C72"/>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7947BF06" w:rsidR="005C21DD" w:rsidRPr="00DB5B8F" w:rsidRDefault="00E955E0">
                <w:pPr>
                  <w:rPr>
                    <w:rFonts w:ascii="Arial" w:hAnsi="Arial" w:cs="Arial"/>
                    <w:color w:val="0070C0"/>
                    <w:sz w:val="20"/>
                    <w:szCs w:val="20"/>
                  </w:rPr>
                </w:pPr>
                <w:r w:rsidRPr="00DB5B8F">
                  <w:rPr>
                    <w:rFonts w:ascii="Arial" w:hAnsi="Arial" w:cs="Arial"/>
                    <w:color w:val="0070C0"/>
                    <w:sz w:val="16"/>
                    <w:szCs w:val="16"/>
                  </w:rPr>
                  <w:t>1. School &amp; ELC leadership</w:t>
                </w:r>
              </w:p>
            </w:sdtContent>
          </w:sdt>
        </w:tc>
        <w:tc>
          <w:tcPr>
            <w:tcW w:w="3969" w:type="dxa"/>
            <w:tcBorders>
              <w:top w:val="dotted" w:sz="4" w:space="0" w:color="auto"/>
              <w:left w:val="single" w:sz="4" w:space="0" w:color="auto"/>
              <w:bottom w:val="nil"/>
              <w:right w:val="single" w:sz="4" w:space="0" w:color="auto"/>
            </w:tcBorders>
            <w:shd w:val="clear" w:color="auto" w:fill="FFFFFF" w:themeFill="background1"/>
          </w:tcPr>
          <w:p w14:paraId="3E8A9743" w14:textId="507850A6" w:rsidR="005C21DD" w:rsidRPr="00DB5B8F" w:rsidRDefault="005C21DD">
            <w:pPr>
              <w:rPr>
                <w:rFonts w:ascii="Arial" w:hAnsi="Arial" w:cs="Arial"/>
                <w:color w:val="0070C0"/>
                <w:sz w:val="20"/>
                <w:szCs w:val="20"/>
              </w:rPr>
            </w:pPr>
          </w:p>
        </w:tc>
        <w:tc>
          <w:tcPr>
            <w:tcW w:w="4536" w:type="dxa"/>
            <w:tcBorders>
              <w:top w:val="dotted" w:sz="4" w:space="0" w:color="auto"/>
              <w:left w:val="single" w:sz="4" w:space="0" w:color="auto"/>
              <w:bottom w:val="nil"/>
              <w:right w:val="thickThinSmallGap" w:sz="12" w:space="0" w:color="auto"/>
            </w:tcBorders>
            <w:shd w:val="clear" w:color="auto" w:fill="FFFFFF" w:themeFill="background1"/>
          </w:tcPr>
          <w:sdt>
            <w:sdtPr>
              <w:rPr>
                <w:rFonts w:ascii="Arial" w:hAnsi="Arial" w:cs="Arial"/>
                <w:color w:val="0070C0"/>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453FA437" w:rsidR="004B7ECC" w:rsidRPr="00DB5B8F" w:rsidRDefault="00E955E0" w:rsidP="004B7ECC">
                <w:pPr>
                  <w:rPr>
                    <w:rFonts w:ascii="Arial" w:hAnsi="Arial" w:cs="Arial"/>
                    <w:color w:val="0070C0"/>
                    <w:sz w:val="16"/>
                    <w:szCs w:val="16"/>
                  </w:rPr>
                </w:pPr>
                <w:r w:rsidRPr="00DB5B8F">
                  <w:rPr>
                    <w:rFonts w:ascii="Arial" w:hAnsi="Arial" w:cs="Arial"/>
                    <w:color w:val="0070C0"/>
                    <w:sz w:val="16"/>
                    <w:szCs w:val="16"/>
                  </w:rPr>
                  <w:t>4.1 Nurturing care and support</w:t>
                </w:r>
              </w:p>
            </w:sdtContent>
          </w:sdt>
          <w:sdt>
            <w:sdtPr>
              <w:rPr>
                <w:rFonts w:ascii="Arial" w:hAnsi="Arial" w:cs="Arial"/>
                <w:color w:val="0070C0"/>
                <w:sz w:val="16"/>
                <w:szCs w:val="16"/>
              </w:rPr>
              <w:alias w:val="QIFELC Quality Indicators"/>
              <w:tag w:val="QIFELC Quality Indicators"/>
              <w:id w:val="465636098"/>
              <w:placeholder>
                <w:docPart w:val="AA32C24C87BC4ABA977AE4F583D389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4840407F" w:rsidR="004B7ECC" w:rsidRPr="00DB5B8F" w:rsidRDefault="00E955E0" w:rsidP="004B7ECC">
                <w:pPr>
                  <w:rPr>
                    <w:rFonts w:ascii="Arial" w:hAnsi="Arial" w:cs="Arial"/>
                    <w:color w:val="0070C0"/>
                    <w:sz w:val="16"/>
                    <w:szCs w:val="16"/>
                  </w:rPr>
                </w:pPr>
                <w:r w:rsidRPr="00DB5B8F">
                  <w:rPr>
                    <w:rFonts w:ascii="Arial" w:hAnsi="Arial" w:cs="Arial"/>
                    <w:color w:val="0070C0"/>
                    <w:sz w:val="16"/>
                    <w:szCs w:val="16"/>
                  </w:rPr>
                  <w:t>4.2 Wellbeing, inclusion and equality</w:t>
                </w:r>
              </w:p>
            </w:sdtContent>
          </w:sdt>
          <w:sdt>
            <w:sdtPr>
              <w:rPr>
                <w:rFonts w:ascii="Arial" w:hAnsi="Arial" w:cs="Arial"/>
                <w:color w:val="0070C0"/>
                <w:sz w:val="16"/>
                <w:szCs w:val="16"/>
              </w:rPr>
              <w:alias w:val="QIFELC Quality Indicators"/>
              <w:tag w:val="QIFELC Quality Indicators"/>
              <w:id w:val="-122614668"/>
              <w:placeholder>
                <w:docPart w:val="F7221DEF396249B094FC0AC701C3EDD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1DF8A1CD" w:rsidR="005C21DD" w:rsidRPr="00DB5B8F" w:rsidRDefault="00E955E0">
                <w:pPr>
                  <w:rPr>
                    <w:rFonts w:ascii="Arial" w:hAnsi="Arial" w:cs="Arial"/>
                    <w:color w:val="0070C0"/>
                    <w:sz w:val="16"/>
                    <w:szCs w:val="16"/>
                  </w:rPr>
                </w:pPr>
                <w:r w:rsidRPr="00DB5B8F">
                  <w:rPr>
                    <w:rFonts w:ascii="Arial" w:hAnsi="Arial" w:cs="Arial"/>
                    <w:color w:val="0070C0"/>
                    <w:sz w:val="16"/>
                    <w:szCs w:val="16"/>
                  </w:rPr>
                  <w:t>1.3 Leadership of continuous improvement</w:t>
                </w:r>
              </w:p>
            </w:sdtContent>
          </w:sdt>
        </w:tc>
      </w:tr>
      <w:tr w:rsidR="005C21DD" w:rsidRPr="00CA05D7" w14:paraId="136523D4" w14:textId="77777777" w:rsidTr="00637B45">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Default="005C21DD">
            <w:pPr>
              <w:pStyle w:val="western"/>
              <w:spacing w:before="0" w:beforeAutospacing="0"/>
              <w:ind w:right="57"/>
              <w:rPr>
                <w:b/>
                <w:bCs/>
                <w:sz w:val="20"/>
                <w:szCs w:val="20"/>
              </w:rPr>
            </w:pPr>
          </w:p>
          <w:p w14:paraId="7259B194" w14:textId="77777777" w:rsidR="005C21DD" w:rsidRPr="007922AB" w:rsidRDefault="005C21DD">
            <w:pPr>
              <w:pStyle w:val="western"/>
              <w:spacing w:before="0" w:beforeAutospacing="0"/>
              <w:ind w:right="57"/>
              <w:rPr>
                <w:color w:val="4472C4" w:themeColor="accent1"/>
                <w:sz w:val="18"/>
                <w:szCs w:val="18"/>
              </w:rPr>
            </w:pPr>
            <w:r w:rsidRPr="7C4057A6">
              <w:rPr>
                <w:b/>
                <w:bCs/>
                <w:sz w:val="20"/>
                <w:szCs w:val="20"/>
              </w:rPr>
              <w:t>Rationale for Change</w:t>
            </w:r>
          </w:p>
          <w:p w14:paraId="5B66268E" w14:textId="77777777" w:rsidR="005C21DD" w:rsidRPr="007A08F8" w:rsidRDefault="005C21DD">
            <w:pPr>
              <w:pStyle w:val="western"/>
              <w:spacing w:before="0" w:beforeAutospacing="0"/>
              <w:ind w:right="57"/>
              <w:rPr>
                <w:b/>
                <w:bCs/>
              </w:rPr>
            </w:pPr>
          </w:p>
          <w:p w14:paraId="37681418" w14:textId="77777777" w:rsidR="00317C5A" w:rsidRPr="007A08F8" w:rsidRDefault="00317C5A" w:rsidP="00317C5A">
            <w:pPr>
              <w:rPr>
                <w:rFonts w:ascii="Arial" w:hAnsi="Arial" w:cs="Arial"/>
                <w:sz w:val="18"/>
                <w:szCs w:val="18"/>
              </w:rPr>
            </w:pPr>
          </w:p>
          <w:p w14:paraId="39F5A285" w14:textId="7727DA49" w:rsidR="00735D11" w:rsidRDefault="00317C5A" w:rsidP="00317C5A">
            <w:pPr>
              <w:pStyle w:val="western"/>
              <w:spacing w:before="0" w:beforeAutospacing="0"/>
              <w:ind w:right="57"/>
            </w:pPr>
            <w:r>
              <w:t xml:space="preserve">Over the last few </w:t>
            </w:r>
            <w:r w:rsidR="00735D11">
              <w:t>years,</w:t>
            </w:r>
            <w:r>
              <w:t xml:space="preserve"> the range of </w:t>
            </w:r>
            <w:r w:rsidR="00AC62AD">
              <w:t xml:space="preserve">children’s </w:t>
            </w:r>
            <w:r>
              <w:t xml:space="preserve">needs </w:t>
            </w:r>
            <w:r w:rsidR="00AC62AD">
              <w:t xml:space="preserve">and behaviours </w:t>
            </w:r>
            <w:r>
              <w:t xml:space="preserve">has </w:t>
            </w:r>
            <w:r w:rsidR="00735D11">
              <w:t>changed</w:t>
            </w:r>
            <w:r w:rsidR="00AC62AD">
              <w:t xml:space="preserve">. </w:t>
            </w:r>
            <w:r w:rsidR="00735D11">
              <w:t xml:space="preserve"> </w:t>
            </w:r>
            <w:r w:rsidR="00AC62AD">
              <w:t>This has</w:t>
            </w:r>
            <w:r w:rsidR="00735D11">
              <w:t xml:space="preserve"> </w:t>
            </w:r>
            <w:r>
              <w:t xml:space="preserve">been </w:t>
            </w:r>
            <w:r w:rsidR="00AC62AD">
              <w:t xml:space="preserve">a </w:t>
            </w:r>
            <w:r>
              <w:t>challeng</w:t>
            </w:r>
            <w:r w:rsidR="00AC62AD">
              <w:t>e and a</w:t>
            </w:r>
            <w:r>
              <w:t>s a staff team we have reflected and adapted a range of materials and interventions to support this</w:t>
            </w:r>
            <w:r w:rsidR="00AC62AD">
              <w:t>. Some staff have attended training however as d</w:t>
            </w:r>
            <w:r>
              <w:t>eregulated behaviour has increase</w:t>
            </w:r>
            <w:r w:rsidR="00AC62AD">
              <w:t>d</w:t>
            </w:r>
            <w:r>
              <w:t xml:space="preserve"> staff require further support to manage this consistently across the centre. </w:t>
            </w:r>
          </w:p>
          <w:p w14:paraId="0989A815" w14:textId="77777777" w:rsidR="00735D11" w:rsidRDefault="00735D11" w:rsidP="00317C5A">
            <w:pPr>
              <w:pStyle w:val="western"/>
              <w:spacing w:before="0" w:beforeAutospacing="0"/>
              <w:ind w:right="57"/>
            </w:pPr>
          </w:p>
          <w:p w14:paraId="78E20EF7" w14:textId="1F6ADE65" w:rsidR="005C21DD" w:rsidRPr="00CA05D7" w:rsidRDefault="00317C5A" w:rsidP="00317C5A">
            <w:pPr>
              <w:pStyle w:val="western"/>
              <w:spacing w:before="0" w:beforeAutospacing="0"/>
              <w:ind w:right="57"/>
              <w:rPr>
                <w:b/>
                <w:bCs/>
                <w:iCs/>
                <w:color w:val="FF0000"/>
                <w:sz w:val="20"/>
                <w:szCs w:val="20"/>
              </w:rPr>
            </w:pPr>
            <w:r>
              <w:t xml:space="preserve">This priority </w:t>
            </w:r>
            <w:r w:rsidR="00735D11">
              <w:t xml:space="preserve">along with the training and key principles </w:t>
            </w:r>
            <w:r>
              <w:t xml:space="preserve">will provide a clear and consistent approach to responding to behaviours. It will highlight and recognise the importance of adult </w:t>
            </w:r>
            <w:r w:rsidR="00735D11">
              <w:t xml:space="preserve">self-control and calm </w:t>
            </w:r>
            <w:r>
              <w:t>presence and maintain positive relationships across the community. We want to, create safe predictable supportive environments and work collaboratively to ensure all behaviours are understood.</w:t>
            </w:r>
          </w:p>
        </w:tc>
      </w:tr>
    </w:tbl>
    <w:p w14:paraId="1CD2D21A" w14:textId="3AB222B9" w:rsidR="00AF1A56" w:rsidRDefault="00AF1A56"/>
    <w:p w14:paraId="5EEAF4B0" w14:textId="76B9E9D6" w:rsidR="007922AB" w:rsidRDefault="007922AB"/>
    <w:tbl>
      <w:tblPr>
        <w:tblStyle w:val="PlainTable1"/>
        <w:tblW w:w="15310" w:type="dxa"/>
        <w:jc w:val="center"/>
        <w:tblLook w:val="04A0" w:firstRow="1" w:lastRow="0" w:firstColumn="1" w:lastColumn="0" w:noHBand="0" w:noVBand="1"/>
      </w:tblPr>
      <w:tblGrid>
        <w:gridCol w:w="3366"/>
        <w:gridCol w:w="2730"/>
        <w:gridCol w:w="1685"/>
        <w:gridCol w:w="3529"/>
        <w:gridCol w:w="2977"/>
        <w:gridCol w:w="1023"/>
      </w:tblGrid>
      <w:tr w:rsidR="007922AB" w:rsidRPr="003C6108"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3C6108" w:rsidRDefault="007922AB" w:rsidP="003C18CE">
            <w:pPr>
              <w:jc w:val="center"/>
              <w:rPr>
                <w:rFonts w:ascii="Arial" w:hAnsi="Arial" w:cs="Arial"/>
                <w:sz w:val="24"/>
                <w:szCs w:val="24"/>
              </w:rPr>
            </w:pPr>
            <w:r w:rsidRPr="00AF1A56">
              <w:rPr>
                <w:rFonts w:ascii="Arial" w:hAnsi="Arial" w:cs="Arial"/>
                <w:sz w:val="28"/>
                <w:szCs w:val="28"/>
              </w:rPr>
              <w:t xml:space="preserve">PRIORITY </w:t>
            </w:r>
            <w:r w:rsidR="00286262">
              <w:rPr>
                <w:rFonts w:ascii="Arial" w:hAnsi="Arial" w:cs="Arial"/>
                <w:sz w:val="28"/>
                <w:szCs w:val="28"/>
              </w:rPr>
              <w:t>2</w:t>
            </w:r>
            <w:r w:rsidRPr="00AF1A56">
              <w:rPr>
                <w:rFonts w:ascii="Arial" w:hAnsi="Arial" w:cs="Arial"/>
                <w:sz w:val="28"/>
                <w:szCs w:val="28"/>
              </w:rPr>
              <w:t>: Action Plan</w:t>
            </w:r>
          </w:p>
        </w:tc>
      </w:tr>
      <w:tr w:rsidR="007922AB" w:rsidRPr="003C6108" w14:paraId="5C4D27C9" w14:textId="77777777" w:rsidTr="0032067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341B4B9D" w14:textId="77777777" w:rsidR="007922AB" w:rsidRPr="003C6108" w:rsidRDefault="007922AB" w:rsidP="003C18CE">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16308E1E"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FC8E4B2"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38FA6BAA"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529" w:type="dxa"/>
            <w:tcBorders>
              <w:top w:val="double" w:sz="4" w:space="0" w:color="auto"/>
              <w:bottom w:val="single" w:sz="4" w:space="0" w:color="auto"/>
            </w:tcBorders>
            <w:vAlign w:val="center"/>
          </w:tcPr>
          <w:p w14:paraId="7A011AEB"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2977" w:type="dxa"/>
            <w:tcBorders>
              <w:top w:val="double" w:sz="4" w:space="0" w:color="auto"/>
              <w:bottom w:val="single" w:sz="4" w:space="0" w:color="auto"/>
            </w:tcBorders>
            <w:vAlign w:val="center"/>
          </w:tcPr>
          <w:p w14:paraId="17729220"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023" w:type="dxa"/>
            <w:tcBorders>
              <w:top w:val="double" w:sz="4" w:space="0" w:color="auto"/>
              <w:bottom w:val="single" w:sz="4" w:space="0" w:color="auto"/>
              <w:right w:val="thickThinSmallGap" w:sz="12" w:space="0" w:color="auto"/>
            </w:tcBorders>
            <w:vAlign w:val="center"/>
          </w:tcPr>
          <w:p w14:paraId="215C86B5"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75A88041"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7922AB" w:rsidRPr="003C6108" w14:paraId="0A234BAE" w14:textId="77777777" w:rsidTr="00320679">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077D70C" w14:textId="441467E8" w:rsidR="007922AB" w:rsidRPr="007922AB" w:rsidRDefault="007922AB"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0081AC5F"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6AEDE750" w14:textId="21820FE0"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43CFCCBB"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529" w:type="dxa"/>
            <w:tcBorders>
              <w:top w:val="single" w:sz="4" w:space="0" w:color="auto"/>
              <w:bottom w:val="dashSmallGap" w:sz="4" w:space="0" w:color="auto"/>
            </w:tcBorders>
            <w:vAlign w:val="center"/>
          </w:tcPr>
          <w:p w14:paraId="15EDE9F1"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63348B61" w14:textId="7CC0104C"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2977" w:type="dxa"/>
            <w:tcBorders>
              <w:top w:val="single" w:sz="4" w:space="0" w:color="auto"/>
              <w:bottom w:val="dashSmallGap" w:sz="4" w:space="0" w:color="auto"/>
            </w:tcBorders>
            <w:vAlign w:val="center"/>
          </w:tcPr>
          <w:p w14:paraId="71D3F75B" w14:textId="6F3E20ED" w:rsidR="007922AB" w:rsidRPr="007922AB"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023" w:type="dxa"/>
            <w:tcBorders>
              <w:top w:val="single" w:sz="4" w:space="0" w:color="auto"/>
              <w:bottom w:val="dashSmallGap" w:sz="4" w:space="0" w:color="auto"/>
              <w:right w:val="thickThinSmallGap" w:sz="12" w:space="0" w:color="auto"/>
            </w:tcBorders>
            <w:vAlign w:val="center"/>
          </w:tcPr>
          <w:p w14:paraId="6BC54635" w14:textId="77777777"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7922AB" w:rsidRPr="003C6108" w14:paraId="23B96955" w14:textId="77777777"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071AFF66" w14:textId="5CB4C1D4" w:rsidR="007922AB" w:rsidRPr="00AC62AD" w:rsidRDefault="0051468B" w:rsidP="003C18CE">
            <w:pPr>
              <w:rPr>
                <w:rFonts w:ascii="Arial" w:hAnsi="Arial" w:cs="Arial"/>
                <w:b w:val="0"/>
                <w:bCs w:val="0"/>
                <w:sz w:val="20"/>
                <w:szCs w:val="20"/>
              </w:rPr>
            </w:pPr>
            <w:r w:rsidRPr="00AC62AD">
              <w:rPr>
                <w:rFonts w:ascii="Arial" w:hAnsi="Arial" w:cs="Arial"/>
                <w:b w:val="0"/>
                <w:bCs w:val="0"/>
                <w:sz w:val="20"/>
                <w:szCs w:val="20"/>
              </w:rPr>
              <w:t>There will be s</w:t>
            </w:r>
            <w:r w:rsidR="007A0876" w:rsidRPr="00AC62AD">
              <w:rPr>
                <w:rFonts w:ascii="Arial" w:hAnsi="Arial" w:cs="Arial"/>
                <w:b w:val="0"/>
                <w:bCs w:val="0"/>
                <w:sz w:val="20"/>
                <w:szCs w:val="20"/>
              </w:rPr>
              <w:t xml:space="preserve">trengthened approaches to the new authority </w:t>
            </w:r>
            <w:r w:rsidR="00E73796" w:rsidRPr="00AC62AD">
              <w:rPr>
                <w:rFonts w:ascii="Arial" w:hAnsi="Arial" w:cs="Arial"/>
                <w:b w:val="0"/>
                <w:bCs w:val="0"/>
                <w:sz w:val="20"/>
                <w:szCs w:val="20"/>
              </w:rPr>
              <w:t>implementation (</w:t>
            </w:r>
            <w:r w:rsidR="007A0876" w:rsidRPr="00AC62AD">
              <w:rPr>
                <w:rFonts w:ascii="Arial" w:hAnsi="Arial" w:cs="Arial"/>
                <w:b w:val="0"/>
                <w:bCs w:val="0"/>
                <w:sz w:val="20"/>
                <w:szCs w:val="20"/>
              </w:rPr>
              <w:t>nurture) across the centre.</w:t>
            </w:r>
          </w:p>
        </w:tc>
        <w:tc>
          <w:tcPr>
            <w:tcW w:w="2730" w:type="dxa"/>
            <w:tcBorders>
              <w:top w:val="dashSmallGap" w:sz="4" w:space="0" w:color="auto"/>
            </w:tcBorders>
          </w:tcPr>
          <w:p w14:paraId="31C48D79" w14:textId="03681B7A" w:rsidR="007922AB" w:rsidRPr="00AC62AD" w:rsidRDefault="00E955E0"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I</w:t>
            </w:r>
            <w:r w:rsidR="00AE7CAB" w:rsidRPr="00AC62AD">
              <w:rPr>
                <w:rFonts w:ascii="Arial" w:hAnsi="Arial" w:cs="Arial"/>
                <w:sz w:val="20"/>
                <w:szCs w:val="20"/>
              </w:rPr>
              <w:t>dentif</w:t>
            </w:r>
            <w:r w:rsidR="007A0876" w:rsidRPr="00AC62AD">
              <w:rPr>
                <w:rFonts w:ascii="Arial" w:hAnsi="Arial" w:cs="Arial"/>
                <w:sz w:val="20"/>
                <w:szCs w:val="20"/>
              </w:rPr>
              <w:t>y</w:t>
            </w:r>
            <w:r w:rsidR="00AE7CAB" w:rsidRPr="00AC62AD">
              <w:rPr>
                <w:rFonts w:ascii="Arial" w:hAnsi="Arial" w:cs="Arial"/>
                <w:sz w:val="20"/>
                <w:szCs w:val="20"/>
              </w:rPr>
              <w:t xml:space="preserve"> staff to attend the </w:t>
            </w:r>
            <w:r w:rsidRPr="00AC62AD">
              <w:rPr>
                <w:rFonts w:ascii="Arial" w:hAnsi="Arial" w:cs="Arial"/>
                <w:sz w:val="20"/>
                <w:szCs w:val="20"/>
              </w:rPr>
              <w:t xml:space="preserve">train the trainer </w:t>
            </w:r>
            <w:r w:rsidR="00AE7CAB" w:rsidRPr="00AC62AD">
              <w:rPr>
                <w:rFonts w:ascii="Arial" w:hAnsi="Arial" w:cs="Arial"/>
                <w:sz w:val="20"/>
                <w:szCs w:val="20"/>
              </w:rPr>
              <w:t xml:space="preserve">training </w:t>
            </w:r>
            <w:r w:rsidRPr="00AC62AD">
              <w:rPr>
                <w:rFonts w:ascii="Arial" w:hAnsi="Arial" w:cs="Arial"/>
                <w:sz w:val="20"/>
                <w:szCs w:val="20"/>
              </w:rPr>
              <w:t xml:space="preserve">and attend ongoing termly coaching </w:t>
            </w:r>
            <w:r w:rsidR="007A0876" w:rsidRPr="00AC62AD">
              <w:rPr>
                <w:rFonts w:ascii="Arial" w:hAnsi="Arial" w:cs="Arial"/>
                <w:sz w:val="20"/>
                <w:szCs w:val="20"/>
              </w:rPr>
              <w:t>sessions.</w:t>
            </w:r>
          </w:p>
        </w:tc>
        <w:tc>
          <w:tcPr>
            <w:tcW w:w="1685" w:type="dxa"/>
            <w:tcBorders>
              <w:top w:val="dashSmallGap" w:sz="4" w:space="0" w:color="auto"/>
            </w:tcBorders>
          </w:tcPr>
          <w:p w14:paraId="4D49FE1F" w14:textId="0DD614E0" w:rsidR="00510B94" w:rsidRPr="00AC62AD" w:rsidRDefault="00510B94" w:rsidP="00510B9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 xml:space="preserve">SMT </w:t>
            </w:r>
          </w:p>
          <w:p w14:paraId="303875FF" w14:textId="77777777" w:rsidR="00510B94" w:rsidRPr="00AC62AD" w:rsidRDefault="00510B94" w:rsidP="00510B9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A73F2D" w14:textId="004B6C99" w:rsidR="00510B94" w:rsidRPr="00AC62AD" w:rsidRDefault="00510B94" w:rsidP="00510B9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November</w:t>
            </w:r>
            <w:r w:rsidR="004A4829" w:rsidRPr="00AC62AD">
              <w:rPr>
                <w:rFonts w:ascii="Arial" w:hAnsi="Arial" w:cs="Arial"/>
                <w:sz w:val="20"/>
                <w:szCs w:val="20"/>
              </w:rPr>
              <w:t xml:space="preserve"> 26</w:t>
            </w:r>
            <w:r w:rsidRPr="00AC62AD">
              <w:rPr>
                <w:rFonts w:ascii="Arial" w:hAnsi="Arial" w:cs="Arial"/>
                <w:sz w:val="20"/>
                <w:szCs w:val="20"/>
              </w:rPr>
              <w:t xml:space="preserve"> – June 202</w:t>
            </w:r>
            <w:r w:rsidR="004A4829" w:rsidRPr="00AC62AD">
              <w:rPr>
                <w:rFonts w:ascii="Arial" w:hAnsi="Arial" w:cs="Arial"/>
                <w:sz w:val="20"/>
                <w:szCs w:val="20"/>
              </w:rPr>
              <w:t>7</w:t>
            </w:r>
            <w:r w:rsidRPr="00AC62AD">
              <w:rPr>
                <w:rFonts w:ascii="Arial" w:hAnsi="Arial" w:cs="Arial"/>
                <w:sz w:val="20"/>
                <w:szCs w:val="20"/>
              </w:rPr>
              <w:t xml:space="preserve"> </w:t>
            </w:r>
          </w:p>
          <w:p w14:paraId="5C74353F" w14:textId="6DB82AAC" w:rsidR="007922AB" w:rsidRPr="00AC62AD"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529" w:type="dxa"/>
            <w:tcBorders>
              <w:top w:val="dashSmallGap" w:sz="4" w:space="0" w:color="auto"/>
            </w:tcBorders>
          </w:tcPr>
          <w:p w14:paraId="712B8701" w14:textId="395C33E1" w:rsidR="007922AB" w:rsidRPr="00AC62AD" w:rsidRDefault="00E73796"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Observations within the playroom of staff practice</w:t>
            </w:r>
            <w:r w:rsidR="0051468B" w:rsidRPr="00AC62AD">
              <w:rPr>
                <w:rFonts w:ascii="Arial" w:hAnsi="Arial" w:cs="Arial"/>
                <w:sz w:val="20"/>
                <w:szCs w:val="20"/>
              </w:rPr>
              <w:t xml:space="preserve"> and interactions with the children</w:t>
            </w:r>
            <w:r w:rsidRPr="00AC62AD">
              <w:rPr>
                <w:rFonts w:ascii="Arial" w:hAnsi="Arial" w:cs="Arial"/>
                <w:sz w:val="20"/>
                <w:szCs w:val="20"/>
              </w:rPr>
              <w:t>.</w:t>
            </w:r>
            <w:r w:rsidR="00C23009" w:rsidRPr="00AC62AD">
              <w:rPr>
                <w:rFonts w:ascii="Arial" w:hAnsi="Arial" w:cs="Arial"/>
                <w:sz w:val="20"/>
                <w:szCs w:val="20"/>
              </w:rPr>
              <w:t xml:space="preserve"> </w:t>
            </w:r>
          </w:p>
        </w:tc>
        <w:tc>
          <w:tcPr>
            <w:tcW w:w="2977" w:type="dxa"/>
            <w:tcBorders>
              <w:top w:val="dashSmallGap" w:sz="4" w:space="0" w:color="auto"/>
            </w:tcBorders>
          </w:tcPr>
          <w:p w14:paraId="2DE71864" w14:textId="4BE9E36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023" w:type="dxa"/>
            <w:tcBorders>
              <w:top w:val="dashSmallGap" w:sz="4" w:space="0" w:color="auto"/>
              <w:right w:val="thickThinSmallGap" w:sz="12" w:space="0" w:color="auto"/>
            </w:tcBorders>
          </w:tcPr>
          <w:p w14:paraId="159F84E1" w14:textId="717FAFDD"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3C6108" w14:paraId="3ABC230C" w14:textId="77777777" w:rsidTr="00320679">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B0AA132" w14:textId="2AED7BA2" w:rsidR="007922AB" w:rsidRPr="00AC62AD" w:rsidRDefault="007A0876" w:rsidP="003C18CE">
            <w:pPr>
              <w:rPr>
                <w:rFonts w:ascii="Arial" w:hAnsi="Arial" w:cs="Arial"/>
                <w:b w:val="0"/>
                <w:bCs w:val="0"/>
                <w:sz w:val="20"/>
                <w:szCs w:val="20"/>
              </w:rPr>
            </w:pPr>
            <w:r w:rsidRPr="00AC62AD">
              <w:rPr>
                <w:rFonts w:ascii="Arial" w:hAnsi="Arial" w:cs="Arial"/>
                <w:b w:val="0"/>
                <w:bCs w:val="0"/>
                <w:sz w:val="20"/>
                <w:szCs w:val="20"/>
              </w:rPr>
              <w:t>Consistent approaches used by the staff team</w:t>
            </w:r>
            <w:r w:rsidR="0051468B" w:rsidRPr="00AC62AD">
              <w:rPr>
                <w:rFonts w:ascii="Arial" w:hAnsi="Arial" w:cs="Arial"/>
                <w:b w:val="0"/>
                <w:bCs w:val="0"/>
                <w:sz w:val="20"/>
                <w:szCs w:val="20"/>
              </w:rPr>
              <w:t xml:space="preserve"> which will support the children with effective strategies. </w:t>
            </w:r>
          </w:p>
        </w:tc>
        <w:tc>
          <w:tcPr>
            <w:tcW w:w="2730" w:type="dxa"/>
          </w:tcPr>
          <w:p w14:paraId="01D6C14D" w14:textId="727E9AC3" w:rsidR="007922AB" w:rsidRPr="00AC62AD" w:rsidRDefault="00E955E0"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Deliver professional learning to full staff team on the BPR and New Authority.</w:t>
            </w:r>
          </w:p>
        </w:tc>
        <w:tc>
          <w:tcPr>
            <w:tcW w:w="1685" w:type="dxa"/>
          </w:tcPr>
          <w:p w14:paraId="1E67FC4C" w14:textId="77777777" w:rsidR="00510B94" w:rsidRPr="00AC62AD" w:rsidRDefault="00510B94" w:rsidP="00510B9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SMT &amp; staff leads</w:t>
            </w:r>
          </w:p>
          <w:p w14:paraId="2F4190C9" w14:textId="77777777" w:rsidR="00510B94" w:rsidRPr="00AC62AD" w:rsidRDefault="00510B94" w:rsidP="00510B9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1C42875" w14:textId="5F4A803A" w:rsidR="00510B94" w:rsidRPr="00AC62AD" w:rsidRDefault="00510B94" w:rsidP="00510B9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November</w:t>
            </w:r>
            <w:r w:rsidR="004A4829" w:rsidRPr="00AC62AD">
              <w:rPr>
                <w:rFonts w:ascii="Arial" w:hAnsi="Arial" w:cs="Arial"/>
                <w:sz w:val="20"/>
                <w:szCs w:val="20"/>
              </w:rPr>
              <w:t xml:space="preserve"> 26</w:t>
            </w:r>
            <w:r w:rsidRPr="00AC62AD">
              <w:rPr>
                <w:rFonts w:ascii="Arial" w:hAnsi="Arial" w:cs="Arial"/>
                <w:sz w:val="20"/>
                <w:szCs w:val="20"/>
              </w:rPr>
              <w:t xml:space="preserve"> – June 202</w:t>
            </w:r>
            <w:r w:rsidR="004A4829" w:rsidRPr="00AC62AD">
              <w:rPr>
                <w:rFonts w:ascii="Arial" w:hAnsi="Arial" w:cs="Arial"/>
                <w:sz w:val="20"/>
                <w:szCs w:val="20"/>
              </w:rPr>
              <w:t>7</w:t>
            </w:r>
            <w:r w:rsidRPr="00AC62AD">
              <w:rPr>
                <w:rFonts w:ascii="Arial" w:hAnsi="Arial" w:cs="Arial"/>
                <w:sz w:val="20"/>
                <w:szCs w:val="20"/>
              </w:rPr>
              <w:t xml:space="preserve"> </w:t>
            </w:r>
          </w:p>
          <w:p w14:paraId="26C25B0D" w14:textId="08B5C16B" w:rsidR="007922AB" w:rsidRPr="00AC62AD"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529" w:type="dxa"/>
          </w:tcPr>
          <w:p w14:paraId="092BBE6C" w14:textId="75AAC7F1" w:rsidR="007922AB" w:rsidRPr="00AC62AD" w:rsidRDefault="00E7379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C62AD">
              <w:rPr>
                <w:rFonts w:ascii="Arial" w:hAnsi="Arial" w:cs="Arial"/>
                <w:sz w:val="20"/>
                <w:szCs w:val="20"/>
              </w:rPr>
              <w:t xml:space="preserve">Pre and post </w:t>
            </w:r>
            <w:r w:rsidR="00C23009" w:rsidRPr="00AC62AD">
              <w:rPr>
                <w:rFonts w:ascii="Arial" w:hAnsi="Arial" w:cs="Arial"/>
                <w:sz w:val="20"/>
                <w:szCs w:val="20"/>
              </w:rPr>
              <w:t xml:space="preserve">baseline </w:t>
            </w:r>
            <w:r w:rsidRPr="00AC62AD">
              <w:rPr>
                <w:rFonts w:ascii="Arial" w:hAnsi="Arial" w:cs="Arial"/>
                <w:sz w:val="20"/>
                <w:szCs w:val="20"/>
              </w:rPr>
              <w:t>evaluations of staff learning and understanding</w:t>
            </w:r>
            <w:r w:rsidRPr="00AC62AD">
              <w:rPr>
                <w:rFonts w:ascii="Arial" w:hAnsi="Arial" w:cs="Arial"/>
                <w:b/>
                <w:bCs/>
                <w:sz w:val="20"/>
                <w:szCs w:val="20"/>
              </w:rPr>
              <w:t>.</w:t>
            </w:r>
            <w:r w:rsidR="00C23009" w:rsidRPr="00AC62AD">
              <w:rPr>
                <w:rFonts w:ascii="Arial" w:hAnsi="Arial" w:cs="Arial"/>
                <w:b/>
                <w:bCs/>
                <w:sz w:val="20"/>
                <w:szCs w:val="20"/>
              </w:rPr>
              <w:t xml:space="preserve"> </w:t>
            </w:r>
          </w:p>
        </w:tc>
        <w:tc>
          <w:tcPr>
            <w:tcW w:w="2977" w:type="dxa"/>
          </w:tcPr>
          <w:p w14:paraId="6E34DE4B" w14:textId="14BF3EED"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023" w:type="dxa"/>
            <w:tcBorders>
              <w:right w:val="thickThinSmallGap" w:sz="12" w:space="0" w:color="auto"/>
            </w:tcBorders>
          </w:tcPr>
          <w:p w14:paraId="7D40D1C3" w14:textId="43C8B050"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3C6108" w14:paraId="443E6C8A" w14:textId="77777777"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5E994AEA" w14:textId="6D0171C4" w:rsidR="007922AB" w:rsidRPr="00AC62AD" w:rsidRDefault="005C362F" w:rsidP="003C18CE">
            <w:pPr>
              <w:rPr>
                <w:rFonts w:ascii="Arial" w:hAnsi="Arial" w:cs="Arial"/>
                <w:b w:val="0"/>
                <w:bCs w:val="0"/>
                <w:sz w:val="20"/>
                <w:szCs w:val="20"/>
              </w:rPr>
            </w:pPr>
            <w:r w:rsidRPr="00AC62AD">
              <w:rPr>
                <w:rFonts w:ascii="Arial" w:hAnsi="Arial" w:cs="Arial"/>
                <w:b w:val="0"/>
                <w:bCs w:val="0"/>
                <w:sz w:val="20"/>
                <w:szCs w:val="20"/>
              </w:rPr>
              <w:t>Increased staff confidence in dealing with and supporting</w:t>
            </w:r>
            <w:r w:rsidR="007A0876" w:rsidRPr="00AC62AD">
              <w:rPr>
                <w:rFonts w:ascii="Arial" w:hAnsi="Arial" w:cs="Arial"/>
                <w:b w:val="0"/>
                <w:bCs w:val="0"/>
                <w:sz w:val="20"/>
                <w:szCs w:val="20"/>
              </w:rPr>
              <w:t xml:space="preserve"> </w:t>
            </w:r>
            <w:r w:rsidR="0051468B" w:rsidRPr="00AC62AD">
              <w:rPr>
                <w:rFonts w:ascii="Arial" w:hAnsi="Arial" w:cs="Arial"/>
                <w:b w:val="0"/>
                <w:bCs w:val="0"/>
                <w:sz w:val="20"/>
                <w:szCs w:val="20"/>
              </w:rPr>
              <w:t xml:space="preserve">deregulated </w:t>
            </w:r>
            <w:r w:rsidR="007A0876" w:rsidRPr="00AC62AD">
              <w:rPr>
                <w:rFonts w:ascii="Arial" w:hAnsi="Arial" w:cs="Arial"/>
                <w:b w:val="0"/>
                <w:bCs w:val="0"/>
                <w:sz w:val="20"/>
                <w:szCs w:val="20"/>
              </w:rPr>
              <w:t>behaviours using</w:t>
            </w:r>
            <w:r w:rsidRPr="00AC62AD">
              <w:rPr>
                <w:rFonts w:ascii="Arial" w:hAnsi="Arial" w:cs="Arial"/>
                <w:b w:val="0"/>
                <w:bCs w:val="0"/>
                <w:sz w:val="20"/>
                <w:szCs w:val="20"/>
              </w:rPr>
              <w:t xml:space="preserve"> this approach.</w:t>
            </w:r>
          </w:p>
        </w:tc>
        <w:tc>
          <w:tcPr>
            <w:tcW w:w="2730" w:type="dxa"/>
          </w:tcPr>
          <w:p w14:paraId="39DBDEC1" w14:textId="6A6B7813" w:rsidR="007922AB" w:rsidRPr="00AC62AD" w:rsidRDefault="00E955E0"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Staf</w:t>
            </w:r>
            <w:r w:rsidR="00381DDD" w:rsidRPr="00AC62AD">
              <w:rPr>
                <w:rFonts w:ascii="Arial" w:hAnsi="Arial" w:cs="Arial"/>
                <w:sz w:val="20"/>
                <w:szCs w:val="20"/>
              </w:rPr>
              <w:t>f</w:t>
            </w:r>
            <w:r w:rsidRPr="00AC62AD">
              <w:rPr>
                <w:rFonts w:ascii="Arial" w:hAnsi="Arial" w:cs="Arial"/>
                <w:sz w:val="20"/>
                <w:szCs w:val="20"/>
              </w:rPr>
              <w:t xml:space="preserve"> to develop shared language and expectations. Reflect and use training materials where required.</w:t>
            </w:r>
          </w:p>
        </w:tc>
        <w:tc>
          <w:tcPr>
            <w:tcW w:w="1685" w:type="dxa"/>
          </w:tcPr>
          <w:p w14:paraId="3691C435" w14:textId="77777777" w:rsidR="00381DDD" w:rsidRPr="00AC62AD" w:rsidRDefault="00381DDD" w:rsidP="00381DD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SMT &amp; staff leads</w:t>
            </w:r>
          </w:p>
          <w:p w14:paraId="1120EF70" w14:textId="77777777" w:rsidR="00381DDD" w:rsidRPr="00AC62AD" w:rsidRDefault="00381DDD" w:rsidP="00381DD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78E486C" w14:textId="042F3108" w:rsidR="00381DDD" w:rsidRPr="00AC62AD" w:rsidRDefault="00381DDD" w:rsidP="00381DD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 xml:space="preserve">November </w:t>
            </w:r>
            <w:r w:rsidR="004A4829" w:rsidRPr="00AC62AD">
              <w:rPr>
                <w:rFonts w:ascii="Arial" w:hAnsi="Arial" w:cs="Arial"/>
                <w:sz w:val="20"/>
                <w:szCs w:val="20"/>
              </w:rPr>
              <w:t>26</w:t>
            </w:r>
            <w:r w:rsidRPr="00AC62AD">
              <w:rPr>
                <w:rFonts w:ascii="Arial" w:hAnsi="Arial" w:cs="Arial"/>
                <w:sz w:val="20"/>
                <w:szCs w:val="20"/>
              </w:rPr>
              <w:t>– June 202</w:t>
            </w:r>
            <w:r w:rsidR="004A4829" w:rsidRPr="00AC62AD">
              <w:rPr>
                <w:rFonts w:ascii="Arial" w:hAnsi="Arial" w:cs="Arial"/>
                <w:sz w:val="20"/>
                <w:szCs w:val="20"/>
              </w:rPr>
              <w:t>7</w:t>
            </w:r>
            <w:r w:rsidRPr="00AC62AD">
              <w:rPr>
                <w:rFonts w:ascii="Arial" w:hAnsi="Arial" w:cs="Arial"/>
                <w:sz w:val="20"/>
                <w:szCs w:val="20"/>
              </w:rPr>
              <w:t xml:space="preserve"> </w:t>
            </w:r>
          </w:p>
          <w:p w14:paraId="42FD7398" w14:textId="3F0A8F84" w:rsidR="007922AB" w:rsidRPr="00AC62AD"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529" w:type="dxa"/>
          </w:tcPr>
          <w:p w14:paraId="10487420" w14:textId="243CF13B" w:rsidR="007922AB" w:rsidRPr="00AC62AD" w:rsidRDefault="007A0876"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C62AD">
              <w:rPr>
                <w:rFonts w:ascii="Arial" w:hAnsi="Arial" w:cs="Arial"/>
                <w:sz w:val="20"/>
                <w:szCs w:val="20"/>
              </w:rPr>
              <w:t xml:space="preserve">Progress will be monitored through staff </w:t>
            </w:r>
            <w:r w:rsidR="00C23009" w:rsidRPr="00AC62AD">
              <w:rPr>
                <w:rFonts w:ascii="Arial" w:hAnsi="Arial" w:cs="Arial"/>
                <w:sz w:val="20"/>
                <w:szCs w:val="20"/>
              </w:rPr>
              <w:t>self-evaluations</w:t>
            </w:r>
            <w:r w:rsidRPr="00AC62AD">
              <w:rPr>
                <w:rFonts w:ascii="Arial" w:hAnsi="Arial" w:cs="Arial"/>
                <w:sz w:val="20"/>
                <w:szCs w:val="20"/>
              </w:rPr>
              <w:t xml:space="preserve"> and feedback. </w:t>
            </w:r>
          </w:p>
        </w:tc>
        <w:tc>
          <w:tcPr>
            <w:tcW w:w="2977" w:type="dxa"/>
          </w:tcPr>
          <w:p w14:paraId="469BA44D" w14:textId="0D316EC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023" w:type="dxa"/>
            <w:tcBorders>
              <w:right w:val="thickThinSmallGap" w:sz="12" w:space="0" w:color="auto"/>
            </w:tcBorders>
          </w:tcPr>
          <w:p w14:paraId="5BFAEC0C" w14:textId="2C8C17C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3C6108" w14:paraId="71C1A846" w14:textId="77777777" w:rsidTr="00320679">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9D6BE5B" w14:textId="67C39346" w:rsidR="007922AB" w:rsidRPr="00AC62AD" w:rsidRDefault="005C362F" w:rsidP="003C18CE">
            <w:pPr>
              <w:rPr>
                <w:rFonts w:ascii="Arial" w:hAnsi="Arial" w:cs="Arial"/>
                <w:b w:val="0"/>
                <w:bCs w:val="0"/>
                <w:sz w:val="20"/>
                <w:szCs w:val="20"/>
              </w:rPr>
            </w:pPr>
            <w:r w:rsidRPr="00AC62AD">
              <w:rPr>
                <w:rFonts w:ascii="Arial" w:hAnsi="Arial" w:cs="Arial"/>
                <w:b w:val="0"/>
                <w:bCs w:val="0"/>
                <w:sz w:val="20"/>
                <w:szCs w:val="20"/>
              </w:rPr>
              <w:t>Children will feel supported</w:t>
            </w:r>
            <w:r w:rsidR="006E1255" w:rsidRPr="00AC62AD">
              <w:rPr>
                <w:rFonts w:ascii="Arial" w:hAnsi="Arial" w:cs="Arial"/>
                <w:b w:val="0"/>
                <w:bCs w:val="0"/>
                <w:sz w:val="20"/>
                <w:szCs w:val="20"/>
              </w:rPr>
              <w:t>,</w:t>
            </w:r>
            <w:r w:rsidRPr="00AC62AD">
              <w:rPr>
                <w:rFonts w:ascii="Arial" w:hAnsi="Arial" w:cs="Arial"/>
                <w:b w:val="0"/>
                <w:bCs w:val="0"/>
                <w:sz w:val="20"/>
                <w:szCs w:val="20"/>
              </w:rPr>
              <w:t xml:space="preserve"> understood and able to regulate</w:t>
            </w:r>
            <w:r w:rsidR="006E1255" w:rsidRPr="00AC62AD">
              <w:rPr>
                <w:rFonts w:ascii="Arial" w:hAnsi="Arial" w:cs="Arial"/>
                <w:b w:val="0"/>
                <w:bCs w:val="0"/>
                <w:sz w:val="20"/>
                <w:szCs w:val="20"/>
              </w:rPr>
              <w:t xml:space="preserve"> supported by staff.</w:t>
            </w:r>
          </w:p>
        </w:tc>
        <w:tc>
          <w:tcPr>
            <w:tcW w:w="2730" w:type="dxa"/>
          </w:tcPr>
          <w:p w14:paraId="5A20425F" w14:textId="5D917485" w:rsidR="007922AB" w:rsidRPr="00AC62AD" w:rsidRDefault="00E955E0"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 xml:space="preserve">Embed consistent strategies for deescalation and </w:t>
            </w:r>
            <w:r w:rsidR="00A26EE5" w:rsidRPr="00AC62AD">
              <w:rPr>
                <w:rFonts w:ascii="Arial" w:hAnsi="Arial" w:cs="Arial"/>
                <w:sz w:val="20"/>
                <w:szCs w:val="20"/>
              </w:rPr>
              <w:t>self-regulation</w:t>
            </w:r>
            <w:r w:rsidRPr="00AC62AD">
              <w:rPr>
                <w:rFonts w:ascii="Arial" w:hAnsi="Arial" w:cs="Arial"/>
                <w:sz w:val="20"/>
                <w:szCs w:val="20"/>
              </w:rPr>
              <w:t xml:space="preserve">. </w:t>
            </w:r>
          </w:p>
          <w:p w14:paraId="2E5162D4" w14:textId="44D51731" w:rsidR="00E955E0" w:rsidRPr="00AC62AD" w:rsidRDefault="00E955E0"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C62AD">
              <w:rPr>
                <w:rFonts w:ascii="Arial" w:hAnsi="Arial" w:cs="Arial"/>
                <w:sz w:val="20"/>
                <w:szCs w:val="20"/>
              </w:rPr>
              <w:t>Utilise and use NAC materials to support</w:t>
            </w:r>
            <w:r w:rsidRPr="00AC62AD">
              <w:rPr>
                <w:rFonts w:ascii="Arial" w:hAnsi="Arial" w:cs="Arial"/>
                <w:b/>
                <w:bCs/>
                <w:sz w:val="20"/>
                <w:szCs w:val="20"/>
              </w:rPr>
              <w:t>.</w:t>
            </w:r>
          </w:p>
        </w:tc>
        <w:tc>
          <w:tcPr>
            <w:tcW w:w="1685" w:type="dxa"/>
          </w:tcPr>
          <w:p w14:paraId="687D1B91" w14:textId="77777777" w:rsidR="00381DDD" w:rsidRPr="00AC62AD" w:rsidRDefault="00381DDD" w:rsidP="00381DD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SMT &amp; staff leads</w:t>
            </w:r>
          </w:p>
          <w:p w14:paraId="22977CB1" w14:textId="77777777" w:rsidR="00381DDD" w:rsidRPr="00AC62AD" w:rsidRDefault="00381DDD" w:rsidP="00381DD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897652C" w14:textId="4E7ADC20" w:rsidR="00381DDD" w:rsidRPr="00AC62AD" w:rsidRDefault="00381DDD" w:rsidP="00381DD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 xml:space="preserve">November </w:t>
            </w:r>
            <w:r w:rsidR="004A4829" w:rsidRPr="00AC62AD">
              <w:rPr>
                <w:rFonts w:ascii="Arial" w:hAnsi="Arial" w:cs="Arial"/>
                <w:sz w:val="20"/>
                <w:szCs w:val="20"/>
              </w:rPr>
              <w:t>26</w:t>
            </w:r>
            <w:r w:rsidRPr="00AC62AD">
              <w:rPr>
                <w:rFonts w:ascii="Arial" w:hAnsi="Arial" w:cs="Arial"/>
                <w:sz w:val="20"/>
                <w:szCs w:val="20"/>
              </w:rPr>
              <w:t>– June 202</w:t>
            </w:r>
            <w:r w:rsidR="004A4829" w:rsidRPr="00AC62AD">
              <w:rPr>
                <w:rFonts w:ascii="Arial" w:hAnsi="Arial" w:cs="Arial"/>
                <w:sz w:val="20"/>
                <w:szCs w:val="20"/>
              </w:rPr>
              <w:t>7</w:t>
            </w:r>
            <w:r w:rsidRPr="00AC62AD">
              <w:rPr>
                <w:rFonts w:ascii="Arial" w:hAnsi="Arial" w:cs="Arial"/>
                <w:sz w:val="20"/>
                <w:szCs w:val="20"/>
              </w:rPr>
              <w:t xml:space="preserve"> </w:t>
            </w:r>
          </w:p>
          <w:p w14:paraId="03493A95" w14:textId="1A9ABCAE" w:rsidR="007922AB" w:rsidRPr="00AC62AD"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529" w:type="dxa"/>
          </w:tcPr>
          <w:p w14:paraId="2B591842" w14:textId="10EF506D" w:rsidR="007922AB" w:rsidRPr="00AC62AD" w:rsidRDefault="00E73796"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62AD">
              <w:rPr>
                <w:rFonts w:ascii="Arial" w:hAnsi="Arial" w:cs="Arial"/>
                <w:sz w:val="20"/>
                <w:szCs w:val="20"/>
              </w:rPr>
              <w:t>Improved relationships</w:t>
            </w:r>
            <w:r w:rsidR="006E1255" w:rsidRPr="00AC62AD">
              <w:rPr>
                <w:rFonts w:ascii="Arial" w:hAnsi="Arial" w:cs="Arial"/>
                <w:sz w:val="20"/>
                <w:szCs w:val="20"/>
              </w:rPr>
              <w:t xml:space="preserve"> between staff and children</w:t>
            </w:r>
            <w:r w:rsidRPr="00AC62AD">
              <w:rPr>
                <w:rFonts w:ascii="Arial" w:hAnsi="Arial" w:cs="Arial"/>
                <w:sz w:val="20"/>
                <w:szCs w:val="20"/>
              </w:rPr>
              <w:t xml:space="preserve">, reduced escalation and assure forms. </w:t>
            </w:r>
          </w:p>
        </w:tc>
        <w:tc>
          <w:tcPr>
            <w:tcW w:w="2977" w:type="dxa"/>
          </w:tcPr>
          <w:p w14:paraId="14046350" w14:textId="26A42E50"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023" w:type="dxa"/>
            <w:tcBorders>
              <w:right w:val="thickThinSmallGap" w:sz="12" w:space="0" w:color="auto"/>
            </w:tcBorders>
          </w:tcPr>
          <w:p w14:paraId="0762BB8C" w14:textId="325416A7"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52D6914F" w14:textId="77777777" w:rsidR="00381DDD" w:rsidRDefault="00381DDD"/>
    <w:p w14:paraId="3FB976A0" w14:textId="77777777" w:rsidR="00AC62AD" w:rsidRDefault="00AC62AD"/>
    <w:tbl>
      <w:tblPr>
        <w:tblStyle w:val="TableGrid"/>
        <w:tblW w:w="15451" w:type="dxa"/>
        <w:tblInd w:w="-739" w:type="dxa"/>
        <w:tblLook w:val="04A0" w:firstRow="1" w:lastRow="0" w:firstColumn="1" w:lastColumn="0" w:noHBand="0" w:noVBand="1"/>
      </w:tblPr>
      <w:tblGrid>
        <w:gridCol w:w="3686"/>
        <w:gridCol w:w="3260"/>
        <w:gridCol w:w="3969"/>
        <w:gridCol w:w="4536"/>
      </w:tblGrid>
      <w:tr w:rsidR="00637B45" w:rsidRPr="00CA05D7" w14:paraId="5D7E346E" w14:textId="77777777">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76D827DD" w14:textId="6B8E4DE3" w:rsidR="00637B45" w:rsidRPr="003930D1" w:rsidRDefault="00637B45">
            <w:pPr>
              <w:rPr>
                <w:rFonts w:ascii="Arial" w:hAnsi="Arial" w:cs="Arial"/>
                <w:b/>
                <w:bCs/>
                <w:sz w:val="18"/>
                <w:szCs w:val="18"/>
              </w:rPr>
            </w:pPr>
            <w:r w:rsidRPr="7C4057A6">
              <w:rPr>
                <w:rFonts w:ascii="Arial" w:hAnsi="Arial" w:cs="Arial"/>
                <w:b/>
                <w:bCs/>
              </w:rPr>
              <w:lastRenderedPageBreak/>
              <w:t xml:space="preserve">PRIORITY </w:t>
            </w:r>
            <w:r>
              <w:rPr>
                <w:rFonts w:ascii="Arial" w:hAnsi="Arial" w:cs="Arial"/>
                <w:b/>
                <w:bCs/>
              </w:rPr>
              <w:t>3</w:t>
            </w:r>
            <w:r w:rsidR="00424ED1">
              <w:rPr>
                <w:rFonts w:ascii="Arial" w:hAnsi="Arial" w:cs="Arial"/>
                <w:b/>
                <w:bCs/>
              </w:rPr>
              <w:t xml:space="preserve">: </w:t>
            </w:r>
            <w:r w:rsidR="00C912C7">
              <w:rPr>
                <w:rFonts w:ascii="Arial" w:hAnsi="Arial" w:cs="Arial"/>
                <w:b/>
                <w:bCs/>
              </w:rPr>
              <w:t xml:space="preserve">Improving learning outcomes for all/ </w:t>
            </w:r>
            <w:r w:rsidR="00424ED1">
              <w:rPr>
                <w:rFonts w:ascii="Arial" w:hAnsi="Arial" w:cs="Arial"/>
                <w:b/>
                <w:bCs/>
              </w:rPr>
              <w:t>Building a self-improving service</w:t>
            </w:r>
          </w:p>
        </w:tc>
      </w:tr>
      <w:tr w:rsidR="00637B45" w:rsidRPr="00CA05D7" w14:paraId="29D45FDD" w14:textId="77777777">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343C0D7C" w14:textId="77777777" w:rsidR="00637B45" w:rsidRDefault="00637B45">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2A2BD278" w14:textId="77777777" w:rsidR="00637B45" w:rsidRDefault="00637B45">
            <w:pPr>
              <w:rPr>
                <w:rFonts w:ascii="Arial" w:hAnsi="Arial" w:cs="Arial"/>
                <w:color w:val="0070C0"/>
                <w:sz w:val="18"/>
                <w:szCs w:val="18"/>
              </w:rPr>
            </w:pPr>
          </w:p>
          <w:p w14:paraId="0C090BD1" w14:textId="5CD1A925" w:rsidR="00C912C7" w:rsidRPr="009A0DDE" w:rsidRDefault="003C17AC">
            <w:pPr>
              <w:rPr>
                <w:rFonts w:ascii="Arial" w:hAnsi="Arial" w:cs="Arial"/>
              </w:rPr>
            </w:pPr>
            <w:r w:rsidRPr="009A0DDE">
              <w:rPr>
                <w:rFonts w:ascii="Arial" w:hAnsi="Arial" w:cs="Arial"/>
              </w:rPr>
              <w:t>Over this session we will focus on building staff skills and knowledge using tracker</w:t>
            </w:r>
            <w:r w:rsidR="00C912C7" w:rsidRPr="009A0DDE">
              <w:rPr>
                <w:rFonts w:ascii="Arial" w:hAnsi="Arial" w:cs="Arial"/>
              </w:rPr>
              <w:t>s for all children</w:t>
            </w:r>
            <w:r w:rsidRPr="009A0DDE">
              <w:rPr>
                <w:rFonts w:ascii="Arial" w:hAnsi="Arial" w:cs="Arial"/>
              </w:rPr>
              <w:t>. The 2-3</w:t>
            </w:r>
            <w:r w:rsidR="00C912C7" w:rsidRPr="009A0DDE">
              <w:rPr>
                <w:rFonts w:ascii="Arial" w:hAnsi="Arial" w:cs="Arial"/>
              </w:rPr>
              <w:t xml:space="preserve"> years</w:t>
            </w:r>
            <w:r w:rsidRPr="009A0DDE">
              <w:rPr>
                <w:rFonts w:ascii="Arial" w:hAnsi="Arial" w:cs="Arial"/>
              </w:rPr>
              <w:t xml:space="preserve"> trackers will</w:t>
            </w:r>
            <w:r w:rsidR="00C912C7" w:rsidRPr="009A0DDE">
              <w:rPr>
                <w:rFonts w:ascii="Arial" w:hAnsi="Arial" w:cs="Arial"/>
              </w:rPr>
              <w:t xml:space="preserve"> b</w:t>
            </w:r>
            <w:r w:rsidRPr="009A0DDE">
              <w:rPr>
                <w:rFonts w:ascii="Arial" w:hAnsi="Arial" w:cs="Arial"/>
              </w:rPr>
              <w:t xml:space="preserve">e implemented </w:t>
            </w:r>
            <w:r w:rsidR="00C912C7" w:rsidRPr="009A0DDE">
              <w:rPr>
                <w:rFonts w:ascii="Arial" w:hAnsi="Arial" w:cs="Arial"/>
              </w:rPr>
              <w:t xml:space="preserve">along with the complex needs tracker </w:t>
            </w:r>
            <w:r w:rsidRPr="009A0DDE">
              <w:rPr>
                <w:rFonts w:ascii="Arial" w:hAnsi="Arial" w:cs="Arial"/>
              </w:rPr>
              <w:t>and our planning tools refreshed</w:t>
            </w:r>
            <w:r w:rsidR="00C912C7" w:rsidRPr="009A0DDE">
              <w:rPr>
                <w:rFonts w:ascii="Arial" w:hAnsi="Arial" w:cs="Arial"/>
              </w:rPr>
              <w:t xml:space="preserve"> to support these</w:t>
            </w:r>
            <w:r w:rsidRPr="009A0DDE">
              <w:rPr>
                <w:rFonts w:ascii="Arial" w:hAnsi="Arial" w:cs="Arial"/>
              </w:rPr>
              <w:t xml:space="preserve">. </w:t>
            </w:r>
            <w:r w:rsidR="00C912C7" w:rsidRPr="009A0DDE">
              <w:rPr>
                <w:rFonts w:ascii="Arial" w:hAnsi="Arial" w:cs="Arial"/>
              </w:rPr>
              <w:t>All staff will take part in training to support SMART targets specifically for supporting our children with complex needs.</w:t>
            </w:r>
          </w:p>
          <w:p w14:paraId="05EBAF4F" w14:textId="0DD0DCE0" w:rsidR="009A0DDE" w:rsidRDefault="003C17AC">
            <w:pPr>
              <w:rPr>
                <w:rFonts w:ascii="Arial" w:hAnsi="Arial" w:cs="Arial"/>
              </w:rPr>
            </w:pPr>
            <w:r w:rsidRPr="009A0DDE">
              <w:rPr>
                <w:rFonts w:ascii="Arial" w:hAnsi="Arial" w:cs="Arial"/>
              </w:rPr>
              <w:t xml:space="preserve">Moderation discussions </w:t>
            </w:r>
            <w:r w:rsidR="00A42E2E" w:rsidRPr="009A0DDE">
              <w:rPr>
                <w:rFonts w:ascii="Arial" w:hAnsi="Arial" w:cs="Arial"/>
              </w:rPr>
              <w:t xml:space="preserve">at the In-Service days </w:t>
            </w:r>
            <w:r w:rsidRPr="009A0DDE">
              <w:rPr>
                <w:rFonts w:ascii="Arial" w:hAnsi="Arial" w:cs="Arial"/>
              </w:rPr>
              <w:t>will take place using the 3-5 trackers to support staff understanding and provide increased confidence using their professional judgement. This will support effective tracking and monitoring of all our children</w:t>
            </w:r>
            <w:r w:rsidR="00A42E2E" w:rsidRPr="009A0DDE">
              <w:rPr>
                <w:rFonts w:ascii="Arial" w:hAnsi="Arial" w:cs="Arial"/>
              </w:rPr>
              <w:t xml:space="preserve"> and a shared understanding through our progress and achievement meetings</w:t>
            </w:r>
            <w:r w:rsidR="00E72560">
              <w:rPr>
                <w:rFonts w:ascii="Arial" w:hAnsi="Arial" w:cs="Arial"/>
              </w:rPr>
              <w:t>.</w:t>
            </w:r>
          </w:p>
          <w:p w14:paraId="6E3607C1" w14:textId="1BBEE88A" w:rsidR="00637B45" w:rsidRPr="009A0DDE" w:rsidRDefault="003C17AC">
            <w:pPr>
              <w:rPr>
                <w:rFonts w:ascii="Arial" w:hAnsi="Arial" w:cs="Arial"/>
                <w:color w:val="0070C0"/>
              </w:rPr>
            </w:pPr>
            <w:r w:rsidRPr="009A0DDE">
              <w:rPr>
                <w:rFonts w:ascii="Arial" w:hAnsi="Arial" w:cs="Arial"/>
                <w:color w:val="0070C0"/>
              </w:rPr>
              <w:t xml:space="preserve">. </w:t>
            </w:r>
          </w:p>
        </w:tc>
      </w:tr>
      <w:tr w:rsidR="00637B45" w:rsidRPr="00CA05D7" w14:paraId="501A506F" w14:textId="77777777">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536E78BA" w14:textId="6DD9250A" w:rsidR="00637B45" w:rsidRPr="00CA05D7" w:rsidRDefault="00162F77">
            <w:pPr>
              <w:rPr>
                <w:rFonts w:ascii="Arial" w:hAnsi="Arial" w:cs="Arial"/>
                <w:b/>
                <w:bCs/>
                <w:sz w:val="20"/>
                <w:szCs w:val="20"/>
              </w:rPr>
            </w:pPr>
            <w:r>
              <w:rPr>
                <w:rFonts w:ascii="Arial" w:hAnsi="Arial" w:cs="Arial"/>
                <w:b/>
                <w:bCs/>
                <w:sz w:val="20"/>
                <w:szCs w:val="20"/>
              </w:rPr>
              <w:t>Select the</w:t>
            </w:r>
            <w:r w:rsidR="00637B45">
              <w:rPr>
                <w:rFonts w:ascii="Arial" w:hAnsi="Arial" w:cs="Arial"/>
                <w:b/>
                <w:bCs/>
                <w:sz w:val="20"/>
                <w:szCs w:val="20"/>
              </w:rPr>
              <w:t xml:space="preserve"> KEY drivers for this improvement priority</w:t>
            </w:r>
          </w:p>
        </w:tc>
      </w:tr>
      <w:tr w:rsidR="00637B45" w:rsidRPr="00CA05D7" w14:paraId="6E7752DD" w14:textId="77777777">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1C8C9C80" w14:textId="1B983B1B" w:rsidR="00637B45" w:rsidRDefault="00424ED1">
            <w:pPr>
              <w:jc w:val="center"/>
              <w:rPr>
                <w:rFonts w:ascii="Arial" w:hAnsi="Arial" w:cs="Arial"/>
                <w:b/>
                <w:bCs/>
                <w:sz w:val="18"/>
                <w:szCs w:val="18"/>
                <w:u w:val="single"/>
              </w:rPr>
            </w:pPr>
            <w:r>
              <w:rPr>
                <w:rFonts w:ascii="Arial" w:hAnsi="Arial" w:cs="Arial"/>
                <w:b/>
                <w:bCs/>
                <w:sz w:val="18"/>
                <w:szCs w:val="18"/>
                <w:u w:val="single"/>
              </w:rPr>
              <w:t>National Improvement Framework</w:t>
            </w:r>
          </w:p>
          <w:p w14:paraId="595C9CBC" w14:textId="35FB4A90" w:rsidR="00637B45" w:rsidRDefault="00637B45">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424ED1">
              <w:rPr>
                <w:rFonts w:ascii="Arial" w:hAnsi="Arial" w:cs="Arial"/>
                <w:i/>
                <w:iCs/>
                <w:color w:val="0070C0"/>
                <w:sz w:val="18"/>
                <w:szCs w:val="18"/>
              </w:rPr>
              <w:t xml:space="preserve">NIF </w:t>
            </w:r>
            <w:r w:rsidRPr="005C21DD">
              <w:rPr>
                <w:rFonts w:ascii="Arial" w:hAnsi="Arial" w:cs="Arial"/>
                <w:i/>
                <w:iCs/>
                <w:color w:val="0070C0"/>
                <w:sz w:val="18"/>
                <w:szCs w:val="18"/>
              </w:rPr>
              <w:t>priorit</w:t>
            </w:r>
            <w:r w:rsidR="00424ED1">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0F5C804"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NIF Drivers of Improvement</w:t>
            </w:r>
          </w:p>
          <w:p w14:paraId="000714A1"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AAF096E"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How Good Is Our School 4</w:t>
            </w:r>
          </w:p>
          <w:p w14:paraId="1809897F"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0EC87A8"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4D1D0C8D"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637B45" w:rsidRPr="00CA05D7" w14:paraId="04D0D8AE" w14:textId="77777777">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color w:val="0070C0"/>
                <w:sz w:val="16"/>
                <w:szCs w:val="16"/>
              </w:rPr>
              <w:alias w:val="NIF Priorities"/>
              <w:id w:val="390007399"/>
              <w:placeholder>
                <w:docPart w:val="4513B9ABB3DC42D89CCC5D65B4F18BC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2B2D9B9" w14:textId="355B38EF" w:rsidR="00637B45" w:rsidRPr="00644AF7" w:rsidRDefault="00E625A0">
                <w:pPr>
                  <w:rPr>
                    <w:rFonts w:ascii="Arial" w:hAnsi="Arial" w:cs="Arial"/>
                    <w:color w:val="0070C0"/>
                    <w:sz w:val="16"/>
                    <w:szCs w:val="16"/>
                  </w:rPr>
                </w:pPr>
                <w:r w:rsidRPr="00644AF7">
                  <w:rPr>
                    <w:rFonts w:ascii="Arial" w:hAnsi="Arial" w:cs="Arial"/>
                    <w:color w:val="0070C0"/>
                    <w:sz w:val="16"/>
                    <w:szCs w:val="16"/>
                  </w:rPr>
                  <w:t>1. Improvement in attainment, particularly literacy and numeracy</w:t>
                </w:r>
              </w:p>
            </w:sdtContent>
          </w:sdt>
          <w:sdt>
            <w:sdtPr>
              <w:rPr>
                <w:rFonts w:ascii="Arial" w:hAnsi="Arial" w:cs="Arial"/>
                <w:color w:val="0070C0"/>
                <w:sz w:val="16"/>
                <w:szCs w:val="16"/>
              </w:rPr>
              <w:alias w:val="NIF Priorities"/>
              <w:id w:val="1774825329"/>
              <w:placeholder>
                <w:docPart w:val="398DAC8CB63C4259A7C1EAA7176AE6D8"/>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2578EB5" w14:textId="36D6AA29" w:rsidR="00637B45" w:rsidRPr="00644AF7" w:rsidRDefault="00E625A0">
                <w:pPr>
                  <w:rPr>
                    <w:rFonts w:ascii="Arial" w:hAnsi="Arial" w:cs="Arial"/>
                    <w:b/>
                    <w:bCs/>
                    <w:color w:val="0070C0"/>
                    <w:sz w:val="20"/>
                    <w:szCs w:val="20"/>
                  </w:rPr>
                </w:pPr>
                <w:r w:rsidRPr="00644AF7">
                  <w:rPr>
                    <w:rFonts w:ascii="Arial" w:hAnsi="Arial" w:cs="Arial"/>
                    <w:color w:val="0070C0"/>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color w:val="0070C0"/>
                <w:sz w:val="16"/>
                <w:szCs w:val="16"/>
              </w:rPr>
              <w:alias w:val="NIF Drivers of Improvement"/>
              <w:id w:val="-468048456"/>
              <w:placeholder>
                <w:docPart w:val="967A0AB55CB94AB5986DC73A73C7B8F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40AA361" w14:textId="1FEB1F56" w:rsidR="00637B45" w:rsidRPr="00644AF7" w:rsidRDefault="00E625A0">
                <w:pPr>
                  <w:rPr>
                    <w:rFonts w:ascii="Arial" w:hAnsi="Arial" w:cs="Arial"/>
                    <w:color w:val="0070C0"/>
                    <w:sz w:val="16"/>
                    <w:szCs w:val="16"/>
                  </w:rPr>
                </w:pPr>
                <w:r w:rsidRPr="00644AF7">
                  <w:rPr>
                    <w:rFonts w:ascii="Arial" w:hAnsi="Arial" w:cs="Arial"/>
                    <w:color w:val="0070C0"/>
                    <w:sz w:val="16"/>
                    <w:szCs w:val="16"/>
                  </w:rPr>
                  <w:t>1. School &amp; ELC leadership</w:t>
                </w:r>
              </w:p>
            </w:sdtContent>
          </w:sdt>
          <w:sdt>
            <w:sdtPr>
              <w:rPr>
                <w:rFonts w:ascii="Arial" w:hAnsi="Arial" w:cs="Arial"/>
                <w:color w:val="0070C0"/>
                <w:sz w:val="16"/>
                <w:szCs w:val="16"/>
              </w:rPr>
              <w:alias w:val="NIF Drivers of Improvement"/>
              <w:id w:val="1528914546"/>
              <w:placeholder>
                <w:docPart w:val="2F642100517B47A48B4105E13D825AB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2A69C0" w14:textId="1F72D6C6" w:rsidR="00637B45" w:rsidRPr="00644AF7" w:rsidRDefault="00644AF7">
                <w:pPr>
                  <w:rPr>
                    <w:rFonts w:ascii="Arial" w:hAnsi="Arial" w:cs="Arial"/>
                    <w:color w:val="0070C0"/>
                    <w:sz w:val="16"/>
                    <w:szCs w:val="16"/>
                  </w:rPr>
                </w:pPr>
                <w:r w:rsidRPr="00644AF7">
                  <w:rPr>
                    <w:rFonts w:ascii="Arial" w:hAnsi="Arial" w:cs="Arial"/>
                    <w:color w:val="0070C0"/>
                    <w:sz w:val="16"/>
                    <w:szCs w:val="16"/>
                  </w:rPr>
                  <w:t>2. Teaching and practitioner professionalism</w:t>
                </w:r>
              </w:p>
            </w:sdtContent>
          </w:sdt>
          <w:sdt>
            <w:sdtPr>
              <w:rPr>
                <w:rFonts w:ascii="Arial" w:hAnsi="Arial" w:cs="Arial"/>
                <w:color w:val="0070C0"/>
                <w:sz w:val="16"/>
                <w:szCs w:val="16"/>
              </w:rPr>
              <w:alias w:val="NIF Drivers of Improvement"/>
              <w:id w:val="-158009593"/>
              <w:placeholder>
                <w:docPart w:val="9DFB2362BB444F3AA1ECA2CB6213E3F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127B65B" w14:textId="68AE7A56" w:rsidR="00637B45" w:rsidRDefault="00644AF7">
                <w:pPr>
                  <w:rPr>
                    <w:rFonts w:ascii="Arial" w:hAnsi="Arial" w:cs="Arial"/>
                    <w:b/>
                    <w:bCs/>
                    <w:sz w:val="20"/>
                    <w:szCs w:val="20"/>
                  </w:rPr>
                </w:pPr>
                <w:r w:rsidRPr="00644AF7">
                  <w:rPr>
                    <w:rFonts w:ascii="Arial" w:hAnsi="Arial" w:cs="Arial"/>
                    <w:color w:val="0070C0"/>
                    <w:sz w:val="16"/>
                    <w:szCs w:val="16"/>
                  </w:rPr>
                  <w:t>4. Curriculum and assessment</w:t>
                </w:r>
              </w:p>
            </w:sdtContent>
          </w:sdt>
        </w:tc>
        <w:tc>
          <w:tcPr>
            <w:tcW w:w="3969" w:type="dxa"/>
            <w:tcBorders>
              <w:top w:val="dotted" w:sz="4" w:space="0" w:color="auto"/>
              <w:left w:val="single" w:sz="4" w:space="0" w:color="auto"/>
              <w:bottom w:val="nil"/>
              <w:right w:val="single" w:sz="4" w:space="0" w:color="auto"/>
            </w:tcBorders>
          </w:tcPr>
          <w:p w14:paraId="375B8406" w14:textId="6C25CAFD" w:rsidR="00637B45" w:rsidRDefault="00637B45">
            <w:pPr>
              <w:rPr>
                <w:rFonts w:ascii="Arial" w:hAnsi="Arial" w:cs="Arial"/>
                <w:b/>
                <w:bCs/>
                <w:sz w:val="20"/>
                <w:szCs w:val="20"/>
              </w:rPr>
            </w:pPr>
          </w:p>
        </w:tc>
        <w:tc>
          <w:tcPr>
            <w:tcW w:w="4536" w:type="dxa"/>
            <w:tcBorders>
              <w:top w:val="dotted" w:sz="4" w:space="0" w:color="auto"/>
              <w:left w:val="single" w:sz="4" w:space="0" w:color="auto"/>
              <w:bottom w:val="nil"/>
              <w:right w:val="thickThinSmallGap" w:sz="12" w:space="0" w:color="auto"/>
            </w:tcBorders>
          </w:tcPr>
          <w:sdt>
            <w:sdtPr>
              <w:rPr>
                <w:rFonts w:ascii="Arial" w:hAnsi="Arial" w:cs="Arial"/>
                <w:bCs/>
                <w:color w:val="0070C0"/>
                <w:sz w:val="16"/>
                <w:szCs w:val="16"/>
              </w:rPr>
              <w:alias w:val="QIFELC Quality Indicators"/>
              <w:tag w:val="QIFELC Quality Indicators"/>
              <w:id w:val="1377349587"/>
              <w:placeholder>
                <w:docPart w:val="7E8B0E4B5EFB40BFB5F652201FD4032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C019588" w14:textId="0CB5E451" w:rsidR="004B7ECC" w:rsidRPr="00EE52A3" w:rsidRDefault="00644AF7" w:rsidP="004B7ECC">
                <w:pPr>
                  <w:rPr>
                    <w:rFonts w:ascii="Arial" w:hAnsi="Arial" w:cs="Arial"/>
                    <w:bCs/>
                    <w:color w:val="0070C0"/>
                    <w:sz w:val="16"/>
                    <w:szCs w:val="16"/>
                  </w:rPr>
                </w:pPr>
                <w:r w:rsidRPr="00EE52A3">
                  <w:rPr>
                    <w:rFonts w:ascii="Arial" w:hAnsi="Arial" w:cs="Arial"/>
                    <w:bCs/>
                    <w:color w:val="0070C0"/>
                    <w:sz w:val="16"/>
                    <w:szCs w:val="16"/>
                  </w:rPr>
                  <w:t>3.3 Learning, teaching and assessment</w:t>
                </w:r>
              </w:p>
            </w:sdtContent>
          </w:sdt>
          <w:sdt>
            <w:sdtPr>
              <w:rPr>
                <w:rFonts w:ascii="Arial" w:hAnsi="Arial" w:cs="Arial"/>
                <w:bCs/>
                <w:color w:val="0070C0"/>
                <w:sz w:val="16"/>
                <w:szCs w:val="16"/>
              </w:rPr>
              <w:alias w:val="QIFELC Quality Indicators"/>
              <w:tag w:val="QIFELC Quality Indicators"/>
              <w:id w:val="-471216537"/>
              <w:placeholder>
                <w:docPart w:val="D088C5D9FE044B028D4C134861095D3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9946C72" w14:textId="02E69F8D" w:rsidR="004B7ECC" w:rsidRPr="00EE52A3" w:rsidRDefault="00644AF7" w:rsidP="004B7ECC">
                <w:pPr>
                  <w:rPr>
                    <w:rFonts w:ascii="Arial" w:hAnsi="Arial" w:cs="Arial"/>
                    <w:bCs/>
                    <w:color w:val="0070C0"/>
                    <w:sz w:val="16"/>
                    <w:szCs w:val="16"/>
                  </w:rPr>
                </w:pPr>
                <w:r w:rsidRPr="00EE52A3">
                  <w:rPr>
                    <w:rFonts w:ascii="Arial" w:hAnsi="Arial" w:cs="Arial"/>
                    <w:bCs/>
                    <w:color w:val="0070C0"/>
                    <w:sz w:val="16"/>
                    <w:szCs w:val="16"/>
                  </w:rPr>
                  <w:t>3.2 Curriculum</w:t>
                </w:r>
              </w:p>
            </w:sdtContent>
          </w:sdt>
          <w:sdt>
            <w:sdtPr>
              <w:rPr>
                <w:rFonts w:ascii="Arial" w:hAnsi="Arial" w:cs="Arial"/>
                <w:bCs/>
                <w:color w:val="0070C0"/>
                <w:sz w:val="16"/>
                <w:szCs w:val="16"/>
              </w:rPr>
              <w:alias w:val="QIFELC Quality Indicators"/>
              <w:tag w:val="QIFELC Quality Indicators"/>
              <w:id w:val="850452418"/>
              <w:placeholder>
                <w:docPart w:val="7AA4A7B36B044799B9451EB6A00A9A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73419DB" w14:textId="29BE046A" w:rsidR="00637B45" w:rsidRPr="004B7ECC" w:rsidRDefault="00644AF7">
                <w:pPr>
                  <w:rPr>
                    <w:rFonts w:ascii="Arial" w:hAnsi="Arial" w:cs="Arial"/>
                    <w:b/>
                    <w:color w:val="666666"/>
                    <w:sz w:val="16"/>
                    <w:szCs w:val="16"/>
                  </w:rPr>
                </w:pPr>
                <w:r w:rsidRPr="00EE52A3">
                  <w:rPr>
                    <w:rFonts w:ascii="Arial" w:hAnsi="Arial" w:cs="Arial"/>
                    <w:bCs/>
                    <w:color w:val="0070C0"/>
                    <w:sz w:val="16"/>
                    <w:szCs w:val="16"/>
                  </w:rPr>
                  <w:t>4.3 Children's progress</w:t>
                </w:r>
              </w:p>
            </w:sdtContent>
          </w:sdt>
        </w:tc>
      </w:tr>
      <w:tr w:rsidR="00637B45" w:rsidRPr="00CA05D7" w14:paraId="33464AEF" w14:textId="77777777" w:rsidTr="00D15FBA">
        <w:trPr>
          <w:cantSplit/>
          <w:trHeight w:hRule="exact" w:val="2993"/>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56FEEF89" w14:textId="77777777" w:rsidR="00637B45" w:rsidRPr="007922AB" w:rsidRDefault="00637B45">
            <w:pPr>
              <w:pStyle w:val="western"/>
              <w:spacing w:before="0" w:beforeAutospacing="0"/>
              <w:ind w:right="57"/>
              <w:rPr>
                <w:color w:val="4472C4" w:themeColor="accent1"/>
                <w:sz w:val="18"/>
                <w:szCs w:val="18"/>
              </w:rPr>
            </w:pPr>
            <w:r w:rsidRPr="7C4057A6">
              <w:rPr>
                <w:b/>
                <w:bCs/>
                <w:sz w:val="20"/>
                <w:szCs w:val="20"/>
              </w:rPr>
              <w:t>Rationale for Change</w:t>
            </w:r>
          </w:p>
          <w:p w14:paraId="3F7AFF87" w14:textId="3B46C890" w:rsidR="00637B45" w:rsidRPr="009A0DDE" w:rsidRDefault="00637B45">
            <w:pPr>
              <w:pStyle w:val="western"/>
              <w:spacing w:before="0" w:beforeAutospacing="0"/>
              <w:ind w:right="57"/>
              <w:rPr>
                <w:color w:val="0070C0"/>
                <w:sz w:val="18"/>
                <w:szCs w:val="18"/>
              </w:rPr>
            </w:pPr>
          </w:p>
          <w:p w14:paraId="728234FD" w14:textId="77777777" w:rsidR="00637B45" w:rsidRDefault="00171077">
            <w:pPr>
              <w:pStyle w:val="western"/>
              <w:spacing w:before="0" w:beforeAutospacing="0"/>
              <w:ind w:right="57"/>
            </w:pPr>
            <w:r w:rsidRPr="009A0DDE">
              <w:t>The introduction of the new NAC trackers has been</w:t>
            </w:r>
            <w:r w:rsidR="00C912C7" w:rsidRPr="009A0DDE">
              <w:t xml:space="preserve"> welcomed</w:t>
            </w:r>
            <w:r w:rsidRPr="009A0DDE">
              <w:t xml:space="preserve"> however staff have </w:t>
            </w:r>
            <w:r w:rsidR="00C912C7" w:rsidRPr="009A0DDE">
              <w:t>needed</w:t>
            </w:r>
            <w:r w:rsidRPr="009A0DDE">
              <w:t xml:space="preserve"> time to adjust and use these meaningfully. </w:t>
            </w:r>
            <w:r w:rsidR="00E72560">
              <w:t xml:space="preserve">All staff did attend twilight training however being a model 1 establishment it has been difficult to get protected time to engage meaningfully with staff. </w:t>
            </w:r>
            <w:r w:rsidRPr="009A0DDE">
              <w:t xml:space="preserve">Alongside this the progress and achievement meetings three times per year </w:t>
            </w:r>
            <w:r w:rsidR="00C912C7" w:rsidRPr="009A0DDE">
              <w:t xml:space="preserve">have replaced our </w:t>
            </w:r>
            <w:r w:rsidR="009A0DDE" w:rsidRPr="009A0DDE">
              <w:t>twice-yearly</w:t>
            </w:r>
            <w:r w:rsidR="00C912C7" w:rsidRPr="009A0DDE">
              <w:t xml:space="preserve"> key group supervision</w:t>
            </w:r>
            <w:r w:rsidR="00E72560">
              <w:t xml:space="preserve"> which is a different way of working</w:t>
            </w:r>
            <w:r w:rsidR="00C912C7" w:rsidRPr="009A0DDE">
              <w:t xml:space="preserve">. This process has been new </w:t>
            </w:r>
            <w:r w:rsidR="009A0DDE" w:rsidRPr="009A0DDE">
              <w:t>for</w:t>
            </w:r>
            <w:r w:rsidR="00C912C7" w:rsidRPr="009A0DDE">
              <w:t xml:space="preserve"> </w:t>
            </w:r>
            <w:r w:rsidR="00E72560">
              <w:t xml:space="preserve">all </w:t>
            </w:r>
            <w:r w:rsidR="00C912C7" w:rsidRPr="009A0DDE">
              <w:t xml:space="preserve">staff </w:t>
            </w:r>
            <w:r w:rsidR="00E72560">
              <w:t>including the</w:t>
            </w:r>
            <w:r w:rsidR="00C912C7" w:rsidRPr="009A0DDE">
              <w:t xml:space="preserve"> SMT</w:t>
            </w:r>
            <w:r w:rsidR="00E72560">
              <w:t xml:space="preserve">. </w:t>
            </w:r>
            <w:r w:rsidR="00E72560" w:rsidRPr="009A0DDE">
              <w:t>The Head of Centre attended a data clinic which was helpful however is keen to further expand her learning and share this with other staff.</w:t>
            </w:r>
            <w:r w:rsidR="00E72560">
              <w:t xml:space="preserve"> This</w:t>
            </w:r>
            <w:r w:rsidR="009A0DDE" w:rsidRPr="009A0DDE">
              <w:t xml:space="preserve"> needs further work </w:t>
            </w:r>
            <w:r w:rsidR="00E72560">
              <w:t xml:space="preserve">and enhanced professional dialogue </w:t>
            </w:r>
            <w:r w:rsidR="009A0DDE" w:rsidRPr="009A0DDE">
              <w:t xml:space="preserve">to develop and </w:t>
            </w:r>
            <w:r w:rsidR="00E72560">
              <w:t>build staff confidence</w:t>
            </w:r>
            <w:r w:rsidR="009A0DDE" w:rsidRPr="009A0DDE">
              <w:t xml:space="preserve">. </w:t>
            </w:r>
            <w:r w:rsidR="00E72560">
              <w:t>Parents/carers feedback was they would be keen to see and understand the tracker to support their child’s learning. This is something we would be keen to develop this year.</w:t>
            </w:r>
            <w:r w:rsidR="00E652E4">
              <w:t xml:space="preserve"> </w:t>
            </w:r>
            <w:r w:rsidR="00801619">
              <w:t>Through the 2-3</w:t>
            </w:r>
            <w:r w:rsidR="002870DA">
              <w:t xml:space="preserve"> room staff</w:t>
            </w:r>
            <w:r w:rsidR="00801619">
              <w:t xml:space="preserve"> time to talk meetings</w:t>
            </w:r>
            <w:r w:rsidR="002870DA">
              <w:t xml:space="preserve">, they </w:t>
            </w:r>
            <w:r w:rsidR="00801619">
              <w:t xml:space="preserve">indicated they would like further </w:t>
            </w:r>
            <w:r w:rsidR="002870DA">
              <w:t>opportunities/ training</w:t>
            </w:r>
            <w:r w:rsidR="00801619">
              <w:t xml:space="preserve"> </w:t>
            </w:r>
            <w:r w:rsidR="002870DA">
              <w:t>on child development to develop their understanding and awareness as m</w:t>
            </w:r>
            <w:r w:rsidR="00801619">
              <w:t>any of our two-year-olds have needed more targeted responsive</w:t>
            </w:r>
            <w:r w:rsidR="002870DA">
              <w:t xml:space="preserve"> support this year</w:t>
            </w:r>
            <w:r w:rsidR="00801619">
              <w:t xml:space="preserve">. </w:t>
            </w:r>
          </w:p>
          <w:p w14:paraId="508ED39C" w14:textId="77777777" w:rsidR="00D15FBA" w:rsidRDefault="00D15FBA">
            <w:pPr>
              <w:pStyle w:val="western"/>
              <w:spacing w:before="0" w:beforeAutospacing="0"/>
              <w:ind w:right="57"/>
            </w:pPr>
          </w:p>
          <w:p w14:paraId="781DA142" w14:textId="77777777" w:rsidR="00D15FBA" w:rsidRDefault="00D15FBA">
            <w:pPr>
              <w:pStyle w:val="western"/>
              <w:spacing w:before="0" w:beforeAutospacing="0"/>
              <w:ind w:right="57"/>
            </w:pPr>
          </w:p>
          <w:p w14:paraId="57366E15" w14:textId="77777777" w:rsidR="00320679" w:rsidRDefault="00320679">
            <w:pPr>
              <w:pStyle w:val="western"/>
              <w:spacing w:before="0" w:beforeAutospacing="0"/>
              <w:ind w:right="57"/>
            </w:pPr>
          </w:p>
          <w:p w14:paraId="0F161C17" w14:textId="77777777" w:rsidR="00320679" w:rsidRDefault="00320679">
            <w:pPr>
              <w:pStyle w:val="western"/>
              <w:spacing w:before="0" w:beforeAutospacing="0"/>
              <w:ind w:right="57"/>
            </w:pPr>
          </w:p>
          <w:p w14:paraId="3FED1744" w14:textId="77777777" w:rsidR="004A4829" w:rsidRDefault="004A4829">
            <w:pPr>
              <w:pStyle w:val="western"/>
              <w:spacing w:before="0" w:beforeAutospacing="0"/>
              <w:ind w:right="57"/>
            </w:pPr>
          </w:p>
          <w:p w14:paraId="432C8B03" w14:textId="77777777" w:rsidR="004A4829" w:rsidRDefault="004A4829">
            <w:pPr>
              <w:pStyle w:val="western"/>
              <w:spacing w:before="0" w:beforeAutospacing="0"/>
              <w:ind w:right="57"/>
            </w:pPr>
          </w:p>
          <w:p w14:paraId="38732593" w14:textId="77777777" w:rsidR="007A08F8" w:rsidRDefault="007A08F8">
            <w:pPr>
              <w:pStyle w:val="western"/>
              <w:spacing w:before="0" w:beforeAutospacing="0"/>
              <w:ind w:right="57"/>
            </w:pPr>
          </w:p>
          <w:p w14:paraId="11A20010" w14:textId="77777777" w:rsidR="007A08F8" w:rsidRDefault="007A08F8">
            <w:pPr>
              <w:pStyle w:val="western"/>
              <w:spacing w:before="0" w:beforeAutospacing="0"/>
              <w:ind w:right="57"/>
            </w:pPr>
          </w:p>
          <w:p w14:paraId="68FC67FE" w14:textId="77777777" w:rsidR="007A08F8" w:rsidRDefault="007A08F8">
            <w:pPr>
              <w:pStyle w:val="western"/>
              <w:spacing w:before="0" w:beforeAutospacing="0"/>
              <w:ind w:right="57"/>
            </w:pPr>
          </w:p>
          <w:p w14:paraId="2F6952D2" w14:textId="77777777" w:rsidR="007A08F8" w:rsidRDefault="007A08F8">
            <w:pPr>
              <w:pStyle w:val="western"/>
              <w:spacing w:before="0" w:beforeAutospacing="0"/>
              <w:ind w:right="57"/>
            </w:pPr>
          </w:p>
          <w:p w14:paraId="60C57674" w14:textId="77777777" w:rsidR="002870DA" w:rsidRDefault="002870DA">
            <w:pPr>
              <w:pStyle w:val="western"/>
              <w:spacing w:before="0" w:beforeAutospacing="0"/>
              <w:ind w:right="57"/>
            </w:pPr>
          </w:p>
          <w:p w14:paraId="3F202378" w14:textId="77777777" w:rsidR="002870DA" w:rsidRDefault="002870DA">
            <w:pPr>
              <w:pStyle w:val="western"/>
              <w:spacing w:before="0" w:beforeAutospacing="0"/>
              <w:ind w:right="57"/>
            </w:pPr>
          </w:p>
          <w:p w14:paraId="43C9E440" w14:textId="0BF0C3DF" w:rsidR="002870DA" w:rsidRPr="009A0DDE" w:rsidRDefault="002870DA">
            <w:pPr>
              <w:pStyle w:val="western"/>
              <w:spacing w:before="0" w:beforeAutospacing="0"/>
              <w:ind w:right="57"/>
            </w:pPr>
          </w:p>
        </w:tc>
      </w:tr>
    </w:tbl>
    <w:p w14:paraId="7BAA3B64" w14:textId="4CB5690F" w:rsidR="003D1216" w:rsidRDefault="003D1216"/>
    <w:p w14:paraId="32133AFE" w14:textId="77777777" w:rsidR="00FF72BD" w:rsidRDefault="00FF72BD"/>
    <w:tbl>
      <w:tblPr>
        <w:tblStyle w:val="PlainTable1"/>
        <w:tblW w:w="15310" w:type="dxa"/>
        <w:jc w:val="center"/>
        <w:tblLook w:val="04A0" w:firstRow="1" w:lastRow="0" w:firstColumn="1" w:lastColumn="0" w:noHBand="0" w:noVBand="1"/>
      </w:tblPr>
      <w:tblGrid>
        <w:gridCol w:w="3514"/>
        <w:gridCol w:w="2582"/>
        <w:gridCol w:w="1812"/>
        <w:gridCol w:w="3402"/>
        <w:gridCol w:w="2884"/>
        <w:gridCol w:w="1116"/>
      </w:tblGrid>
      <w:tr w:rsidR="003D1216" w:rsidRPr="003C6108" w14:paraId="76899256"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41AF20C9" w14:textId="126A333F" w:rsidR="003D1216" w:rsidRPr="003C6108" w:rsidRDefault="003D1216" w:rsidP="008A2D5B">
            <w:pPr>
              <w:jc w:val="center"/>
              <w:rPr>
                <w:rFonts w:ascii="Arial" w:hAnsi="Arial" w:cs="Arial"/>
                <w:sz w:val="24"/>
                <w:szCs w:val="24"/>
              </w:rPr>
            </w:pPr>
            <w:r w:rsidRPr="00AF1A56">
              <w:rPr>
                <w:rFonts w:ascii="Arial" w:hAnsi="Arial" w:cs="Arial"/>
                <w:sz w:val="28"/>
                <w:szCs w:val="28"/>
              </w:rPr>
              <w:lastRenderedPageBreak/>
              <w:t xml:space="preserve">PRIORITY </w:t>
            </w:r>
            <w:r>
              <w:rPr>
                <w:rFonts w:ascii="Arial" w:hAnsi="Arial" w:cs="Arial"/>
                <w:sz w:val="28"/>
                <w:szCs w:val="28"/>
              </w:rPr>
              <w:t>3</w:t>
            </w:r>
            <w:r w:rsidRPr="00AF1A56">
              <w:rPr>
                <w:rFonts w:ascii="Arial" w:hAnsi="Arial" w:cs="Arial"/>
                <w:sz w:val="28"/>
                <w:szCs w:val="28"/>
              </w:rPr>
              <w:t>: Action Plan</w:t>
            </w:r>
          </w:p>
        </w:tc>
      </w:tr>
      <w:tr w:rsidR="003D1216" w:rsidRPr="003C6108" w14:paraId="0FE7877B" w14:textId="77777777" w:rsidTr="0032067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514" w:type="dxa"/>
            <w:tcBorders>
              <w:top w:val="double" w:sz="4" w:space="0" w:color="auto"/>
              <w:left w:val="thinThickSmallGap" w:sz="12" w:space="0" w:color="auto"/>
              <w:bottom w:val="single" w:sz="4" w:space="0" w:color="auto"/>
            </w:tcBorders>
            <w:vAlign w:val="center"/>
          </w:tcPr>
          <w:p w14:paraId="16BFECD9" w14:textId="77777777" w:rsidR="003D1216" w:rsidRPr="003C6108" w:rsidRDefault="003D1216" w:rsidP="008A2D5B">
            <w:pPr>
              <w:jc w:val="center"/>
              <w:rPr>
                <w:rFonts w:ascii="Arial" w:hAnsi="Arial" w:cs="Arial"/>
                <w:sz w:val="18"/>
                <w:szCs w:val="18"/>
              </w:rPr>
            </w:pPr>
            <w:r w:rsidRPr="003C6108">
              <w:rPr>
                <w:rFonts w:ascii="Arial" w:hAnsi="Arial" w:cs="Arial"/>
                <w:sz w:val="18"/>
                <w:szCs w:val="18"/>
              </w:rPr>
              <w:t>Pupil Outcomes</w:t>
            </w:r>
          </w:p>
        </w:tc>
        <w:tc>
          <w:tcPr>
            <w:tcW w:w="2582" w:type="dxa"/>
            <w:tcBorders>
              <w:top w:val="double" w:sz="4" w:space="0" w:color="auto"/>
              <w:bottom w:val="single" w:sz="4" w:space="0" w:color="auto"/>
            </w:tcBorders>
            <w:vAlign w:val="center"/>
          </w:tcPr>
          <w:p w14:paraId="5BEE0132"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812" w:type="dxa"/>
            <w:tcBorders>
              <w:top w:val="double" w:sz="4" w:space="0" w:color="auto"/>
              <w:bottom w:val="single" w:sz="4" w:space="0" w:color="auto"/>
            </w:tcBorders>
            <w:vAlign w:val="center"/>
          </w:tcPr>
          <w:p w14:paraId="54B0B620"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1A47D719"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402" w:type="dxa"/>
            <w:tcBorders>
              <w:top w:val="double" w:sz="4" w:space="0" w:color="auto"/>
              <w:bottom w:val="single" w:sz="4" w:space="0" w:color="auto"/>
            </w:tcBorders>
            <w:vAlign w:val="center"/>
          </w:tcPr>
          <w:p w14:paraId="51139C05"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2884" w:type="dxa"/>
            <w:tcBorders>
              <w:top w:val="double" w:sz="4" w:space="0" w:color="auto"/>
              <w:bottom w:val="single" w:sz="4" w:space="0" w:color="auto"/>
            </w:tcBorders>
            <w:vAlign w:val="center"/>
          </w:tcPr>
          <w:p w14:paraId="78553FA8"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79781A0C"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0F8C2EAE"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3D1216" w:rsidRPr="003C6108" w14:paraId="1F61BB13" w14:textId="77777777" w:rsidTr="00320679">
        <w:trPr>
          <w:trHeight w:val="964"/>
          <w:jc w:val="center"/>
        </w:trPr>
        <w:tc>
          <w:tcPr>
            <w:cnfStyle w:val="001000000000" w:firstRow="0" w:lastRow="0" w:firstColumn="1" w:lastColumn="0" w:oddVBand="0" w:evenVBand="0" w:oddHBand="0" w:evenHBand="0" w:firstRowFirstColumn="0" w:firstRowLastColumn="0" w:lastRowFirstColumn="0" w:lastRowLastColumn="0"/>
            <w:tcW w:w="3514" w:type="dxa"/>
            <w:tcBorders>
              <w:top w:val="single" w:sz="4" w:space="0" w:color="auto"/>
              <w:left w:val="thinThickSmallGap" w:sz="12" w:space="0" w:color="auto"/>
              <w:bottom w:val="dashSmallGap" w:sz="4" w:space="0" w:color="auto"/>
            </w:tcBorders>
            <w:vAlign w:val="center"/>
          </w:tcPr>
          <w:p w14:paraId="40452AFD" w14:textId="77777777" w:rsidR="003D1216" w:rsidRPr="007922AB" w:rsidRDefault="003D1216" w:rsidP="008A2D5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582" w:type="dxa"/>
            <w:tcBorders>
              <w:top w:val="single" w:sz="4" w:space="0" w:color="auto"/>
              <w:bottom w:val="dashSmallGap" w:sz="4" w:space="0" w:color="auto"/>
            </w:tcBorders>
            <w:vAlign w:val="center"/>
          </w:tcPr>
          <w:p w14:paraId="388EF351"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5F19483C"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812" w:type="dxa"/>
            <w:tcBorders>
              <w:top w:val="single" w:sz="4" w:space="0" w:color="auto"/>
              <w:bottom w:val="dashSmallGap" w:sz="4" w:space="0" w:color="auto"/>
            </w:tcBorders>
            <w:vAlign w:val="center"/>
          </w:tcPr>
          <w:p w14:paraId="67F50F85"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402" w:type="dxa"/>
            <w:tcBorders>
              <w:top w:val="single" w:sz="4" w:space="0" w:color="auto"/>
              <w:bottom w:val="dashSmallGap" w:sz="4" w:space="0" w:color="auto"/>
            </w:tcBorders>
            <w:vAlign w:val="center"/>
          </w:tcPr>
          <w:p w14:paraId="3F614678"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1D94BAE"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2884" w:type="dxa"/>
            <w:tcBorders>
              <w:top w:val="single" w:sz="4" w:space="0" w:color="auto"/>
              <w:bottom w:val="dashSmallGap" w:sz="4" w:space="0" w:color="auto"/>
            </w:tcBorders>
            <w:vAlign w:val="center"/>
          </w:tcPr>
          <w:p w14:paraId="5838FCC5" w14:textId="77777777" w:rsidR="003D1216" w:rsidRPr="007922AB" w:rsidRDefault="003D1216" w:rsidP="008A2D5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1D45F200"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3D1216" w:rsidRPr="003C6108" w14:paraId="193EBD4B" w14:textId="77777777"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514" w:type="dxa"/>
            <w:tcBorders>
              <w:top w:val="dashSmallGap" w:sz="4" w:space="0" w:color="auto"/>
              <w:left w:val="thinThickSmallGap" w:sz="12" w:space="0" w:color="auto"/>
            </w:tcBorders>
          </w:tcPr>
          <w:p w14:paraId="03528FEA" w14:textId="7257D4ED" w:rsidR="003D1216" w:rsidRPr="00D15FBA" w:rsidRDefault="00A34730" w:rsidP="00A34730">
            <w:pPr>
              <w:rPr>
                <w:rFonts w:ascii="Arial" w:hAnsi="Arial" w:cs="Arial"/>
                <w:b w:val="0"/>
                <w:bCs w:val="0"/>
                <w:sz w:val="20"/>
                <w:szCs w:val="20"/>
              </w:rPr>
            </w:pPr>
            <w:r w:rsidRPr="00D15FBA">
              <w:rPr>
                <w:rFonts w:ascii="Arial" w:hAnsi="Arial" w:cs="Arial"/>
                <w:b w:val="0"/>
                <w:bCs w:val="0"/>
                <w:sz w:val="20"/>
                <w:szCs w:val="20"/>
              </w:rPr>
              <w:t xml:space="preserve">Children will experience responsive, child centred learning that reflects their individual interests, development stage and next steps. </w:t>
            </w:r>
          </w:p>
        </w:tc>
        <w:tc>
          <w:tcPr>
            <w:tcW w:w="2582" w:type="dxa"/>
            <w:tcBorders>
              <w:top w:val="dashSmallGap" w:sz="4" w:space="0" w:color="auto"/>
            </w:tcBorders>
          </w:tcPr>
          <w:p w14:paraId="3EECEF28" w14:textId="7BD85F96" w:rsidR="00A2329F" w:rsidRPr="00D15FBA" w:rsidRDefault="00A2329F"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 xml:space="preserve">Share the new 2-3 planning and trackers with the </w:t>
            </w:r>
            <w:r w:rsidR="00E652E4" w:rsidRPr="00D15FBA">
              <w:rPr>
                <w:rFonts w:ascii="Arial" w:hAnsi="Arial" w:cs="Arial"/>
                <w:sz w:val="20"/>
                <w:szCs w:val="20"/>
              </w:rPr>
              <w:t>staff</w:t>
            </w:r>
            <w:r w:rsidRPr="00D15FBA">
              <w:rPr>
                <w:rFonts w:ascii="Arial" w:hAnsi="Arial" w:cs="Arial"/>
                <w:sz w:val="20"/>
                <w:szCs w:val="20"/>
              </w:rPr>
              <w:t xml:space="preserve"> team</w:t>
            </w:r>
            <w:r w:rsidR="00E652E4" w:rsidRPr="00D15FBA">
              <w:rPr>
                <w:rFonts w:ascii="Arial" w:hAnsi="Arial" w:cs="Arial"/>
                <w:sz w:val="20"/>
                <w:szCs w:val="20"/>
              </w:rPr>
              <w:t>.</w:t>
            </w:r>
            <w:r w:rsidR="00A26EE5" w:rsidRPr="00D15FBA">
              <w:rPr>
                <w:rFonts w:ascii="Arial" w:hAnsi="Arial" w:cs="Arial"/>
                <w:sz w:val="20"/>
                <w:szCs w:val="20"/>
              </w:rPr>
              <w:t xml:space="preserve"> </w:t>
            </w:r>
            <w:r w:rsidR="00714E7B" w:rsidRPr="00D15FBA">
              <w:rPr>
                <w:rFonts w:ascii="Arial" w:hAnsi="Arial" w:cs="Arial"/>
                <w:sz w:val="20"/>
                <w:szCs w:val="20"/>
              </w:rPr>
              <w:t>Engage</w:t>
            </w:r>
            <w:r w:rsidR="00A26EE5" w:rsidRPr="00D15FBA">
              <w:rPr>
                <w:rFonts w:ascii="Arial" w:hAnsi="Arial" w:cs="Arial"/>
                <w:sz w:val="20"/>
                <w:szCs w:val="20"/>
              </w:rPr>
              <w:t xml:space="preserve"> in </w:t>
            </w:r>
            <w:r w:rsidR="00714E7B" w:rsidRPr="00D15FBA">
              <w:rPr>
                <w:rFonts w:ascii="Arial" w:hAnsi="Arial" w:cs="Arial"/>
                <w:sz w:val="20"/>
                <w:szCs w:val="20"/>
              </w:rPr>
              <w:t>professional</w:t>
            </w:r>
            <w:r w:rsidR="00A26EE5" w:rsidRPr="00D15FBA">
              <w:rPr>
                <w:rFonts w:ascii="Arial" w:hAnsi="Arial" w:cs="Arial"/>
                <w:sz w:val="20"/>
                <w:szCs w:val="20"/>
              </w:rPr>
              <w:t xml:space="preserve"> </w:t>
            </w:r>
            <w:r w:rsidR="00714E7B" w:rsidRPr="00D15FBA">
              <w:rPr>
                <w:rFonts w:ascii="Arial" w:hAnsi="Arial" w:cs="Arial"/>
                <w:sz w:val="20"/>
                <w:szCs w:val="20"/>
              </w:rPr>
              <w:t>dialogue</w:t>
            </w:r>
            <w:r w:rsidR="00A26EE5" w:rsidRPr="00D15FBA">
              <w:rPr>
                <w:rFonts w:ascii="Arial" w:hAnsi="Arial" w:cs="Arial"/>
                <w:sz w:val="20"/>
                <w:szCs w:val="20"/>
              </w:rPr>
              <w:t xml:space="preserve"> </w:t>
            </w:r>
            <w:r w:rsidR="00714E7B" w:rsidRPr="00D15FBA">
              <w:rPr>
                <w:rFonts w:ascii="Arial" w:hAnsi="Arial" w:cs="Arial"/>
                <w:sz w:val="20"/>
                <w:szCs w:val="20"/>
              </w:rPr>
              <w:t>and discussions.</w:t>
            </w:r>
          </w:p>
          <w:p w14:paraId="1167A67A" w14:textId="24AA537B" w:rsidR="003D1216" w:rsidRPr="00D15FBA"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812" w:type="dxa"/>
            <w:tcBorders>
              <w:top w:val="dashSmallGap" w:sz="4" w:space="0" w:color="auto"/>
            </w:tcBorders>
          </w:tcPr>
          <w:p w14:paraId="30A98106" w14:textId="77777777" w:rsidR="003D1216" w:rsidRPr="00D15FBA" w:rsidRDefault="004A482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SMT – All staff</w:t>
            </w:r>
          </w:p>
          <w:p w14:paraId="1232F6BE" w14:textId="77777777" w:rsidR="004A4829" w:rsidRPr="00D15FBA" w:rsidRDefault="004A482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6A5F14" w14:textId="7DB2DD98" w:rsidR="004A4829" w:rsidRPr="00D15FBA" w:rsidRDefault="004A482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August – September 26</w:t>
            </w:r>
          </w:p>
        </w:tc>
        <w:tc>
          <w:tcPr>
            <w:tcW w:w="3402" w:type="dxa"/>
            <w:tcBorders>
              <w:top w:val="dashSmallGap" w:sz="4" w:space="0" w:color="auto"/>
            </w:tcBorders>
          </w:tcPr>
          <w:p w14:paraId="1BCE5B0F" w14:textId="64E70E53" w:rsidR="003D1216" w:rsidRPr="00D15FBA" w:rsidRDefault="00C2300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 xml:space="preserve">Regular </w:t>
            </w:r>
            <w:r w:rsidR="00320679" w:rsidRPr="00D15FBA">
              <w:rPr>
                <w:rFonts w:ascii="Arial" w:hAnsi="Arial" w:cs="Arial"/>
                <w:sz w:val="20"/>
                <w:szCs w:val="20"/>
              </w:rPr>
              <w:t>professional discussions</w:t>
            </w:r>
            <w:r w:rsidR="00015135">
              <w:rPr>
                <w:rFonts w:ascii="Arial" w:hAnsi="Arial" w:cs="Arial"/>
                <w:sz w:val="20"/>
                <w:szCs w:val="20"/>
              </w:rPr>
              <w:t xml:space="preserve"> &amp; </w:t>
            </w:r>
            <w:r w:rsidRPr="00D15FBA">
              <w:rPr>
                <w:rFonts w:ascii="Arial" w:hAnsi="Arial" w:cs="Arial"/>
                <w:sz w:val="20"/>
                <w:szCs w:val="20"/>
              </w:rPr>
              <w:t xml:space="preserve">self-evaluation activities </w:t>
            </w:r>
            <w:r w:rsidR="00320679" w:rsidRPr="00D15FBA">
              <w:rPr>
                <w:rFonts w:ascii="Arial" w:hAnsi="Arial" w:cs="Arial"/>
                <w:sz w:val="20"/>
                <w:szCs w:val="20"/>
              </w:rPr>
              <w:t xml:space="preserve">with the </w:t>
            </w:r>
            <w:r w:rsidRPr="00D15FBA">
              <w:rPr>
                <w:rFonts w:ascii="Arial" w:hAnsi="Arial" w:cs="Arial"/>
                <w:sz w:val="20"/>
                <w:szCs w:val="20"/>
              </w:rPr>
              <w:t>2-3 staff</w:t>
            </w:r>
            <w:r w:rsidR="00320679" w:rsidRPr="00D15FBA">
              <w:rPr>
                <w:rFonts w:ascii="Arial" w:hAnsi="Arial" w:cs="Arial"/>
                <w:sz w:val="20"/>
                <w:szCs w:val="20"/>
              </w:rPr>
              <w:t xml:space="preserve"> will capture impact</w:t>
            </w:r>
            <w:r w:rsidR="00015135">
              <w:rPr>
                <w:rFonts w:ascii="Arial" w:hAnsi="Arial" w:cs="Arial"/>
                <w:sz w:val="20"/>
                <w:szCs w:val="20"/>
              </w:rPr>
              <w:t>.</w:t>
            </w:r>
          </w:p>
        </w:tc>
        <w:tc>
          <w:tcPr>
            <w:tcW w:w="2884" w:type="dxa"/>
            <w:tcBorders>
              <w:top w:val="dashSmallGap" w:sz="4" w:space="0" w:color="auto"/>
            </w:tcBorders>
          </w:tcPr>
          <w:p w14:paraId="56880B4A" w14:textId="5432B5F7"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C26029B" w14:textId="3D851C0B"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3D1216" w:rsidRPr="003C6108" w14:paraId="7DEDD4D2" w14:textId="77777777" w:rsidTr="00320679">
        <w:trPr>
          <w:trHeight w:val="1134"/>
          <w:jc w:val="center"/>
        </w:trPr>
        <w:tc>
          <w:tcPr>
            <w:cnfStyle w:val="001000000000" w:firstRow="0" w:lastRow="0" w:firstColumn="1" w:lastColumn="0" w:oddVBand="0" w:evenVBand="0" w:oddHBand="0" w:evenHBand="0" w:firstRowFirstColumn="0" w:firstRowLastColumn="0" w:lastRowFirstColumn="0" w:lastRowLastColumn="0"/>
            <w:tcW w:w="3514" w:type="dxa"/>
            <w:tcBorders>
              <w:left w:val="thinThickSmallGap" w:sz="12" w:space="0" w:color="auto"/>
            </w:tcBorders>
          </w:tcPr>
          <w:p w14:paraId="16F09694" w14:textId="44C6D2FD" w:rsidR="003D1216" w:rsidRPr="00D15FBA" w:rsidRDefault="00275AA7" w:rsidP="008A2D5B">
            <w:pPr>
              <w:rPr>
                <w:rFonts w:ascii="Arial" w:hAnsi="Arial" w:cs="Arial"/>
                <w:b w:val="0"/>
                <w:bCs w:val="0"/>
                <w:sz w:val="20"/>
                <w:szCs w:val="20"/>
              </w:rPr>
            </w:pPr>
            <w:r w:rsidRPr="00D15FBA">
              <w:rPr>
                <w:rFonts w:ascii="Arial" w:hAnsi="Arial" w:cs="Arial"/>
                <w:b w:val="0"/>
                <w:bCs w:val="0"/>
                <w:sz w:val="20"/>
                <w:szCs w:val="20"/>
              </w:rPr>
              <w:t>Child</w:t>
            </w:r>
            <w:r w:rsidR="00684EDC" w:rsidRPr="00D15FBA">
              <w:rPr>
                <w:rFonts w:ascii="Arial" w:hAnsi="Arial" w:cs="Arial"/>
                <w:b w:val="0"/>
                <w:bCs w:val="0"/>
                <w:sz w:val="20"/>
                <w:szCs w:val="20"/>
              </w:rPr>
              <w:t xml:space="preserve">ren’s learning and progress </w:t>
            </w:r>
            <w:r w:rsidRPr="00D15FBA">
              <w:rPr>
                <w:rFonts w:ascii="Arial" w:hAnsi="Arial" w:cs="Arial"/>
                <w:b w:val="0"/>
                <w:bCs w:val="0"/>
                <w:sz w:val="20"/>
                <w:szCs w:val="20"/>
              </w:rPr>
              <w:t>will be identified</w:t>
            </w:r>
            <w:r w:rsidR="00684EDC" w:rsidRPr="00D15FBA">
              <w:rPr>
                <w:rFonts w:ascii="Arial" w:hAnsi="Arial" w:cs="Arial"/>
                <w:b w:val="0"/>
                <w:bCs w:val="0"/>
                <w:sz w:val="20"/>
                <w:szCs w:val="20"/>
              </w:rPr>
              <w:t xml:space="preserve"> and monitored more effectively, </w:t>
            </w:r>
            <w:r w:rsidRPr="00D15FBA">
              <w:rPr>
                <w:rFonts w:ascii="Arial" w:hAnsi="Arial" w:cs="Arial"/>
                <w:b w:val="0"/>
                <w:bCs w:val="0"/>
                <w:sz w:val="20"/>
                <w:szCs w:val="20"/>
              </w:rPr>
              <w:t>ensuring timely support and</w:t>
            </w:r>
            <w:r w:rsidR="00684EDC" w:rsidRPr="00D15FBA">
              <w:rPr>
                <w:rFonts w:ascii="Arial" w:hAnsi="Arial" w:cs="Arial"/>
                <w:b w:val="0"/>
                <w:bCs w:val="0"/>
                <w:sz w:val="20"/>
                <w:szCs w:val="20"/>
              </w:rPr>
              <w:t xml:space="preserve"> meaningful experiences are </w:t>
            </w:r>
            <w:r w:rsidRPr="00D15FBA">
              <w:rPr>
                <w:rFonts w:ascii="Arial" w:hAnsi="Arial" w:cs="Arial"/>
                <w:b w:val="0"/>
                <w:bCs w:val="0"/>
                <w:sz w:val="20"/>
                <w:szCs w:val="20"/>
              </w:rPr>
              <w:t xml:space="preserve">planned to meet their needs. </w:t>
            </w:r>
          </w:p>
        </w:tc>
        <w:tc>
          <w:tcPr>
            <w:tcW w:w="2582" w:type="dxa"/>
          </w:tcPr>
          <w:p w14:paraId="26CD6550" w14:textId="7E1B15FC" w:rsidR="003D1216" w:rsidRPr="00D15FBA" w:rsidRDefault="00E652E4"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Implement the 2-3 trackers and planning tools alongside the CYPIC program</w:t>
            </w:r>
            <w:r w:rsidR="00801619" w:rsidRPr="00D15FBA">
              <w:rPr>
                <w:rFonts w:ascii="Arial" w:hAnsi="Arial" w:cs="Arial"/>
                <w:sz w:val="20"/>
                <w:szCs w:val="20"/>
              </w:rPr>
              <w:t>.</w:t>
            </w:r>
          </w:p>
        </w:tc>
        <w:tc>
          <w:tcPr>
            <w:tcW w:w="1812" w:type="dxa"/>
          </w:tcPr>
          <w:p w14:paraId="235B682C" w14:textId="21EDA8D4" w:rsidR="004A4829" w:rsidRPr="00D15FBA" w:rsidRDefault="004A4829" w:rsidP="004A4829">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SMT – 2-3 staff</w:t>
            </w:r>
          </w:p>
          <w:p w14:paraId="04B81AA8" w14:textId="77777777" w:rsidR="004A4829" w:rsidRPr="00D15FBA" w:rsidRDefault="004A4829" w:rsidP="004A4829">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0B474B9" w14:textId="3851128B" w:rsidR="003D1216" w:rsidRPr="00D15FBA" w:rsidRDefault="004A4829" w:rsidP="004A4829">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September – June 27</w:t>
            </w:r>
          </w:p>
        </w:tc>
        <w:tc>
          <w:tcPr>
            <w:tcW w:w="3402" w:type="dxa"/>
          </w:tcPr>
          <w:p w14:paraId="789BBB0A" w14:textId="77777777" w:rsidR="003D1216" w:rsidRDefault="00015135"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w:t>
            </w:r>
            <w:r w:rsidR="00C23009" w:rsidRPr="00D15FBA">
              <w:rPr>
                <w:rFonts w:ascii="Arial" w:hAnsi="Arial" w:cs="Arial"/>
                <w:sz w:val="20"/>
                <w:szCs w:val="20"/>
              </w:rPr>
              <w:t xml:space="preserve">egular </w:t>
            </w:r>
            <w:r w:rsidR="00FF72BD" w:rsidRPr="00D15FBA">
              <w:rPr>
                <w:rFonts w:ascii="Arial" w:hAnsi="Arial" w:cs="Arial"/>
                <w:sz w:val="20"/>
                <w:szCs w:val="20"/>
              </w:rPr>
              <w:t>discussions and</w:t>
            </w:r>
            <w:r w:rsidR="00320679" w:rsidRPr="00D15FBA">
              <w:rPr>
                <w:rFonts w:ascii="Arial" w:hAnsi="Arial" w:cs="Arial"/>
                <w:sz w:val="20"/>
                <w:szCs w:val="20"/>
              </w:rPr>
              <w:t xml:space="preserve"> </w:t>
            </w:r>
            <w:r w:rsidR="00C23009" w:rsidRPr="00D15FBA">
              <w:rPr>
                <w:rFonts w:ascii="Arial" w:hAnsi="Arial" w:cs="Arial"/>
                <w:sz w:val="20"/>
                <w:szCs w:val="20"/>
              </w:rPr>
              <w:t>audits of the planning</w:t>
            </w:r>
            <w:r w:rsidR="00320679" w:rsidRPr="00D15FBA">
              <w:rPr>
                <w:rFonts w:ascii="Arial" w:hAnsi="Arial" w:cs="Arial"/>
                <w:sz w:val="20"/>
                <w:szCs w:val="20"/>
              </w:rPr>
              <w:t>/ special books using the quality assurance system</w:t>
            </w:r>
            <w:r w:rsidR="00C23009" w:rsidRPr="00D15FBA">
              <w:rPr>
                <w:rFonts w:ascii="Arial" w:hAnsi="Arial" w:cs="Arial"/>
                <w:sz w:val="20"/>
                <w:szCs w:val="20"/>
              </w:rPr>
              <w:t>.</w:t>
            </w:r>
          </w:p>
          <w:p w14:paraId="15EE9BB3" w14:textId="726B2DB5" w:rsidR="00015135" w:rsidRPr="00D15FBA" w:rsidRDefault="00015135"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Pre and post questionnaire on improved staff confidence. </w:t>
            </w:r>
          </w:p>
        </w:tc>
        <w:tc>
          <w:tcPr>
            <w:tcW w:w="2884" w:type="dxa"/>
          </w:tcPr>
          <w:p w14:paraId="7DD7E83B" w14:textId="790E7674"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EF52734" w14:textId="780D0C79"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3D1216" w:rsidRPr="003C6108" w14:paraId="5149CB38" w14:textId="77777777"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514" w:type="dxa"/>
            <w:tcBorders>
              <w:left w:val="thinThickSmallGap" w:sz="12" w:space="0" w:color="auto"/>
            </w:tcBorders>
          </w:tcPr>
          <w:p w14:paraId="280A81D0" w14:textId="6706B600" w:rsidR="003D1216" w:rsidRPr="00D15FBA" w:rsidRDefault="00275AA7" w:rsidP="00275AA7">
            <w:pPr>
              <w:rPr>
                <w:rFonts w:ascii="Arial" w:hAnsi="Arial" w:cs="Arial"/>
                <w:b w:val="0"/>
                <w:bCs w:val="0"/>
                <w:sz w:val="20"/>
                <w:szCs w:val="20"/>
              </w:rPr>
            </w:pPr>
            <w:r w:rsidRPr="00D15FBA">
              <w:rPr>
                <w:rFonts w:ascii="Arial" w:hAnsi="Arial" w:cs="Arial"/>
                <w:b w:val="0"/>
                <w:bCs w:val="0"/>
                <w:sz w:val="20"/>
                <w:szCs w:val="20"/>
              </w:rPr>
              <w:t xml:space="preserve">Children will benefit from clear, measurable learning targets that are tailored to their individual needs, enabling learning that builds on their skills. </w:t>
            </w:r>
          </w:p>
        </w:tc>
        <w:tc>
          <w:tcPr>
            <w:tcW w:w="2582" w:type="dxa"/>
          </w:tcPr>
          <w:p w14:paraId="3622D66A" w14:textId="131680B2" w:rsidR="003D1216" w:rsidRPr="00D15FBA" w:rsidRDefault="00A26EE5"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 xml:space="preserve">Deliver </w:t>
            </w:r>
            <w:r w:rsidR="002870DA" w:rsidRPr="00D15FBA">
              <w:rPr>
                <w:rFonts w:ascii="Arial" w:hAnsi="Arial" w:cs="Arial"/>
                <w:sz w:val="20"/>
                <w:szCs w:val="20"/>
              </w:rPr>
              <w:t>SMART target training</w:t>
            </w:r>
            <w:r w:rsidR="00714E7B" w:rsidRPr="00D15FBA">
              <w:rPr>
                <w:rFonts w:ascii="Arial" w:hAnsi="Arial" w:cs="Arial"/>
                <w:sz w:val="20"/>
                <w:szCs w:val="20"/>
              </w:rPr>
              <w:t xml:space="preserve"> to</w:t>
            </w:r>
            <w:r w:rsidR="002870DA" w:rsidRPr="00D15FBA">
              <w:rPr>
                <w:rFonts w:ascii="Arial" w:hAnsi="Arial" w:cs="Arial"/>
                <w:sz w:val="20"/>
                <w:szCs w:val="20"/>
              </w:rPr>
              <w:t xml:space="preserve"> all staff to support and develop their skills</w:t>
            </w:r>
            <w:r w:rsidR="00714E7B" w:rsidRPr="00D15FBA">
              <w:rPr>
                <w:rFonts w:ascii="Arial" w:hAnsi="Arial" w:cs="Arial"/>
                <w:sz w:val="20"/>
                <w:szCs w:val="20"/>
              </w:rPr>
              <w:t xml:space="preserve"> in target setting.</w:t>
            </w:r>
          </w:p>
        </w:tc>
        <w:tc>
          <w:tcPr>
            <w:tcW w:w="1812" w:type="dxa"/>
          </w:tcPr>
          <w:p w14:paraId="6DB7C172" w14:textId="77777777" w:rsidR="003D1216" w:rsidRPr="00D15FBA" w:rsidRDefault="004A482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SMT</w:t>
            </w:r>
          </w:p>
          <w:p w14:paraId="393E9138" w14:textId="77777777" w:rsidR="004A4829" w:rsidRPr="00D15FBA" w:rsidRDefault="004A482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886FC7" w14:textId="72A8949D" w:rsidR="004A4829" w:rsidRPr="00D15FBA" w:rsidRDefault="004A482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September – December 26</w:t>
            </w:r>
          </w:p>
        </w:tc>
        <w:tc>
          <w:tcPr>
            <w:tcW w:w="3402" w:type="dxa"/>
          </w:tcPr>
          <w:p w14:paraId="1A352C3E" w14:textId="37474C33" w:rsidR="0051468B" w:rsidRPr="00D15FBA" w:rsidRDefault="0032067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 xml:space="preserve">Questionnaire from staff prior to accessing the training. </w:t>
            </w:r>
            <w:r w:rsidR="00C23009" w:rsidRPr="00D15FBA">
              <w:rPr>
                <w:rFonts w:ascii="Arial" w:hAnsi="Arial" w:cs="Arial"/>
                <w:sz w:val="20"/>
                <w:szCs w:val="20"/>
              </w:rPr>
              <w:t>Regular audits of children’s persona</w:t>
            </w:r>
            <w:r w:rsidRPr="00D15FBA">
              <w:rPr>
                <w:rFonts w:ascii="Arial" w:hAnsi="Arial" w:cs="Arial"/>
                <w:sz w:val="20"/>
                <w:szCs w:val="20"/>
              </w:rPr>
              <w:t>l</w:t>
            </w:r>
            <w:r w:rsidR="00C23009" w:rsidRPr="00D15FBA">
              <w:rPr>
                <w:rFonts w:ascii="Arial" w:hAnsi="Arial" w:cs="Arial"/>
                <w:sz w:val="20"/>
                <w:szCs w:val="20"/>
              </w:rPr>
              <w:t xml:space="preserve"> learning targets and staged intervention plans.</w:t>
            </w:r>
          </w:p>
        </w:tc>
        <w:tc>
          <w:tcPr>
            <w:tcW w:w="2884" w:type="dxa"/>
          </w:tcPr>
          <w:p w14:paraId="04EEFF40" w14:textId="47C658C1"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FC2DA9E" w14:textId="7F633B10"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3D1216" w:rsidRPr="003C6108" w14:paraId="07584FF5" w14:textId="77777777" w:rsidTr="00320679">
        <w:trPr>
          <w:trHeight w:val="1134"/>
          <w:jc w:val="center"/>
        </w:trPr>
        <w:tc>
          <w:tcPr>
            <w:cnfStyle w:val="001000000000" w:firstRow="0" w:lastRow="0" w:firstColumn="1" w:lastColumn="0" w:oddVBand="0" w:evenVBand="0" w:oddHBand="0" w:evenHBand="0" w:firstRowFirstColumn="0" w:firstRowLastColumn="0" w:lastRowFirstColumn="0" w:lastRowLastColumn="0"/>
            <w:tcW w:w="3514" w:type="dxa"/>
            <w:tcBorders>
              <w:left w:val="thinThickSmallGap" w:sz="12" w:space="0" w:color="auto"/>
            </w:tcBorders>
          </w:tcPr>
          <w:p w14:paraId="17060BCC" w14:textId="06FC6185" w:rsidR="003D1216" w:rsidRPr="00D15FBA" w:rsidRDefault="00275AA7" w:rsidP="00684EDC">
            <w:pPr>
              <w:rPr>
                <w:rFonts w:ascii="Arial" w:hAnsi="Arial" w:cs="Arial"/>
                <w:b w:val="0"/>
                <w:bCs w:val="0"/>
                <w:sz w:val="20"/>
                <w:szCs w:val="20"/>
              </w:rPr>
            </w:pPr>
            <w:r w:rsidRPr="00D15FBA">
              <w:rPr>
                <w:rFonts w:ascii="Arial" w:hAnsi="Arial" w:cs="Arial"/>
                <w:b w:val="0"/>
                <w:bCs w:val="0"/>
                <w:sz w:val="20"/>
                <w:szCs w:val="20"/>
              </w:rPr>
              <w:t xml:space="preserve">Children will benefit from </w:t>
            </w:r>
            <w:r w:rsidR="00684EDC" w:rsidRPr="00D15FBA">
              <w:rPr>
                <w:rFonts w:ascii="Arial" w:hAnsi="Arial" w:cs="Arial"/>
                <w:b w:val="0"/>
                <w:bCs w:val="0"/>
                <w:sz w:val="20"/>
                <w:szCs w:val="20"/>
              </w:rPr>
              <w:t>staff having a deeper and shared understanding of their progress and achievement, ensuring planning is responsive to their stage of development.</w:t>
            </w:r>
          </w:p>
        </w:tc>
        <w:tc>
          <w:tcPr>
            <w:tcW w:w="2582" w:type="dxa"/>
          </w:tcPr>
          <w:p w14:paraId="5DFF4C87" w14:textId="10EE88A4" w:rsidR="00714E7B" w:rsidRPr="00D15FBA" w:rsidRDefault="00801619" w:rsidP="00E652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All staff will engage in moderation activities and professional discussions of the 3-5 tracker/ P &amp; A data.</w:t>
            </w:r>
          </w:p>
        </w:tc>
        <w:tc>
          <w:tcPr>
            <w:tcW w:w="1812" w:type="dxa"/>
          </w:tcPr>
          <w:p w14:paraId="26782C91" w14:textId="77777777" w:rsidR="003D1216" w:rsidRPr="00D15FBA" w:rsidRDefault="00832F94"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SMT &amp; 3-5 staff</w:t>
            </w:r>
          </w:p>
          <w:p w14:paraId="579EDF39" w14:textId="77777777" w:rsidR="00832F94" w:rsidRPr="00D15FBA" w:rsidRDefault="00832F94"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627B275" w14:textId="6EC20897" w:rsidR="00832F94" w:rsidRPr="00D15FBA" w:rsidRDefault="00832F94"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September 26 – May 2027</w:t>
            </w:r>
          </w:p>
        </w:tc>
        <w:tc>
          <w:tcPr>
            <w:tcW w:w="3402" w:type="dxa"/>
          </w:tcPr>
          <w:p w14:paraId="38D6475B" w14:textId="77777777" w:rsidR="003D1216" w:rsidRPr="00D15FBA" w:rsidRDefault="00320679"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5FBA">
              <w:rPr>
                <w:rFonts w:ascii="Arial" w:hAnsi="Arial" w:cs="Arial"/>
                <w:sz w:val="20"/>
                <w:szCs w:val="20"/>
              </w:rPr>
              <w:t>Through doing p</w:t>
            </w:r>
            <w:r w:rsidR="00C23009" w:rsidRPr="00D15FBA">
              <w:rPr>
                <w:rFonts w:ascii="Arial" w:hAnsi="Arial" w:cs="Arial"/>
                <w:sz w:val="20"/>
                <w:szCs w:val="20"/>
              </w:rPr>
              <w:t xml:space="preserve">eer and self-evaluation </w:t>
            </w:r>
            <w:r w:rsidRPr="00D15FBA">
              <w:rPr>
                <w:rFonts w:ascii="Arial" w:hAnsi="Arial" w:cs="Arial"/>
                <w:sz w:val="20"/>
                <w:szCs w:val="20"/>
              </w:rPr>
              <w:t>with</w:t>
            </w:r>
            <w:r w:rsidR="00C23009" w:rsidRPr="00D15FBA">
              <w:rPr>
                <w:rFonts w:ascii="Arial" w:hAnsi="Arial" w:cs="Arial"/>
                <w:sz w:val="20"/>
                <w:szCs w:val="20"/>
              </w:rPr>
              <w:t xml:space="preserve"> staff</w:t>
            </w:r>
            <w:r w:rsidRPr="00D15FBA">
              <w:rPr>
                <w:rFonts w:ascii="Arial" w:hAnsi="Arial" w:cs="Arial"/>
                <w:sz w:val="20"/>
                <w:szCs w:val="20"/>
              </w:rPr>
              <w:t xml:space="preserve"> we will gather information which will show a greater understanding and effective use of the trackers to support planning</w:t>
            </w:r>
            <w:r w:rsidR="00C23009" w:rsidRPr="00D15FBA">
              <w:rPr>
                <w:rFonts w:ascii="Arial" w:hAnsi="Arial" w:cs="Arial"/>
                <w:sz w:val="20"/>
                <w:szCs w:val="20"/>
              </w:rPr>
              <w:t xml:space="preserve">. </w:t>
            </w:r>
          </w:p>
          <w:p w14:paraId="5BF5FD0E" w14:textId="3A423D93" w:rsidR="0051468B" w:rsidRPr="00D15FBA" w:rsidRDefault="0051468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884" w:type="dxa"/>
          </w:tcPr>
          <w:p w14:paraId="06F9F807" w14:textId="22B836E8"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3EACD446" w14:textId="0615C083"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3D1216" w:rsidRPr="003C6108" w14:paraId="219AF5AE" w14:textId="77777777" w:rsidTr="0032067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514" w:type="dxa"/>
            <w:tcBorders>
              <w:left w:val="thinThickSmallGap" w:sz="12" w:space="0" w:color="auto"/>
              <w:bottom w:val="thickThinSmallGap" w:sz="12" w:space="0" w:color="auto"/>
            </w:tcBorders>
          </w:tcPr>
          <w:p w14:paraId="62002B44" w14:textId="4D972E29" w:rsidR="003D1216" w:rsidRPr="00D15FBA" w:rsidRDefault="00684EDC" w:rsidP="00684EDC">
            <w:pPr>
              <w:rPr>
                <w:rFonts w:ascii="Arial" w:hAnsi="Arial" w:cs="Arial"/>
                <w:b w:val="0"/>
                <w:bCs w:val="0"/>
                <w:color w:val="FF0000"/>
                <w:sz w:val="20"/>
                <w:szCs w:val="20"/>
              </w:rPr>
            </w:pPr>
            <w:r w:rsidRPr="00D15FBA">
              <w:rPr>
                <w:rFonts w:ascii="Arial" w:hAnsi="Arial" w:cs="Arial"/>
                <w:b w:val="0"/>
                <w:bCs w:val="0"/>
                <w:sz w:val="20"/>
                <w:szCs w:val="20"/>
              </w:rPr>
              <w:t>Children will</w:t>
            </w:r>
            <w:r w:rsidR="00BE54C6" w:rsidRPr="00D15FBA">
              <w:rPr>
                <w:rFonts w:ascii="Arial" w:hAnsi="Arial" w:cs="Arial"/>
                <w:b w:val="0"/>
                <w:bCs w:val="0"/>
                <w:sz w:val="20"/>
                <w:szCs w:val="20"/>
              </w:rPr>
              <w:t xml:space="preserve"> benefit from accurate and consistent identification of their stage of development, enabling appropriate learning experiences/ challenge/intervention</w:t>
            </w:r>
            <w:r w:rsidR="00320679" w:rsidRPr="00D15FBA">
              <w:rPr>
                <w:rFonts w:ascii="Arial" w:hAnsi="Arial" w:cs="Arial"/>
                <w:b w:val="0"/>
                <w:bCs w:val="0"/>
                <w:sz w:val="20"/>
                <w:szCs w:val="20"/>
              </w:rPr>
              <w:t>s.</w:t>
            </w:r>
          </w:p>
        </w:tc>
        <w:tc>
          <w:tcPr>
            <w:tcW w:w="2582" w:type="dxa"/>
            <w:tcBorders>
              <w:bottom w:val="thickThinSmallGap" w:sz="12" w:space="0" w:color="auto"/>
            </w:tcBorders>
          </w:tcPr>
          <w:p w14:paraId="3B88B18F" w14:textId="7B9A0214" w:rsidR="003D1216" w:rsidRPr="00D15FBA" w:rsidRDefault="00714E7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 xml:space="preserve">SMT staff to attend data clinics and engage in professional dialogue with cluster colleagues. </w:t>
            </w:r>
          </w:p>
        </w:tc>
        <w:tc>
          <w:tcPr>
            <w:tcW w:w="1812" w:type="dxa"/>
            <w:tcBorders>
              <w:bottom w:val="thickThinSmallGap" w:sz="12" w:space="0" w:color="auto"/>
            </w:tcBorders>
          </w:tcPr>
          <w:p w14:paraId="15488899" w14:textId="77777777" w:rsidR="00832F94" w:rsidRPr="00D15FBA" w:rsidRDefault="00832F94" w:rsidP="00832F9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SMT</w:t>
            </w:r>
          </w:p>
          <w:p w14:paraId="1AAD1C78" w14:textId="77777777" w:rsidR="00832F94" w:rsidRPr="00D15FBA" w:rsidRDefault="00832F94" w:rsidP="00832F9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6109D55" w14:textId="11CF59B2" w:rsidR="003D1216" w:rsidRPr="00D15FBA" w:rsidRDefault="00832F94" w:rsidP="00832F9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September</w:t>
            </w:r>
            <w:r w:rsidR="0013022C" w:rsidRPr="00D15FBA">
              <w:rPr>
                <w:rFonts w:ascii="Arial" w:hAnsi="Arial" w:cs="Arial"/>
                <w:sz w:val="20"/>
                <w:szCs w:val="20"/>
              </w:rPr>
              <w:t xml:space="preserve"> 26</w:t>
            </w:r>
            <w:r w:rsidRPr="00D15FBA">
              <w:rPr>
                <w:rFonts w:ascii="Arial" w:hAnsi="Arial" w:cs="Arial"/>
                <w:sz w:val="20"/>
                <w:szCs w:val="20"/>
              </w:rPr>
              <w:t xml:space="preserve"> – </w:t>
            </w:r>
            <w:r w:rsidR="0013022C" w:rsidRPr="00D15FBA">
              <w:rPr>
                <w:rFonts w:ascii="Arial" w:hAnsi="Arial" w:cs="Arial"/>
                <w:sz w:val="20"/>
                <w:szCs w:val="20"/>
              </w:rPr>
              <w:t>June 2027</w:t>
            </w:r>
          </w:p>
        </w:tc>
        <w:tc>
          <w:tcPr>
            <w:tcW w:w="3402" w:type="dxa"/>
            <w:tcBorders>
              <w:bottom w:val="thickThinSmallGap" w:sz="12" w:space="0" w:color="auto"/>
            </w:tcBorders>
          </w:tcPr>
          <w:p w14:paraId="46708C50" w14:textId="75B89DD6" w:rsidR="003D1216" w:rsidRPr="00D15FBA" w:rsidRDefault="00C2300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5FBA">
              <w:rPr>
                <w:rFonts w:ascii="Arial" w:hAnsi="Arial" w:cs="Arial"/>
                <w:sz w:val="20"/>
                <w:szCs w:val="20"/>
              </w:rPr>
              <w:t xml:space="preserve">Through professional discussions and dialogue </w:t>
            </w:r>
            <w:r w:rsidR="00FF72BD" w:rsidRPr="00D15FBA">
              <w:rPr>
                <w:rFonts w:ascii="Arial" w:hAnsi="Arial" w:cs="Arial"/>
                <w:sz w:val="20"/>
                <w:szCs w:val="20"/>
              </w:rPr>
              <w:t>the SMT will have a clearer understanding of effective use of data.</w:t>
            </w:r>
          </w:p>
        </w:tc>
        <w:tc>
          <w:tcPr>
            <w:tcW w:w="2884" w:type="dxa"/>
            <w:tcBorders>
              <w:bottom w:val="thickThinSmallGap" w:sz="12" w:space="0" w:color="auto"/>
            </w:tcBorders>
          </w:tcPr>
          <w:p w14:paraId="66C3A902" w14:textId="45F371EA"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bottom w:val="thickThinSmallGap" w:sz="12" w:space="0" w:color="auto"/>
              <w:right w:val="thickThinSmallGap" w:sz="12" w:space="0" w:color="auto"/>
            </w:tcBorders>
          </w:tcPr>
          <w:p w14:paraId="7B37AAA8" w14:textId="513F599C"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3A029EC4" w14:textId="0BFE1AC4" w:rsidR="00E8116E" w:rsidRPr="00E8116E" w:rsidRDefault="00E8116E" w:rsidP="00F9603F">
      <w:pPr>
        <w:rPr>
          <w:b/>
          <w:bCs/>
        </w:rPr>
      </w:pPr>
    </w:p>
    <w:sectPr w:rsidR="00E8116E" w:rsidRPr="00E8116E" w:rsidSect="0070295F">
      <w:headerReference w:type="default" r:id="rId17"/>
      <w:footerReference w:type="default" r:id="rId18"/>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7AD9" w14:textId="77777777" w:rsidR="002F18EC" w:rsidRDefault="002F18EC" w:rsidP="00C554B7">
      <w:pPr>
        <w:spacing w:after="0" w:line="240" w:lineRule="auto"/>
      </w:pPr>
      <w:r>
        <w:separator/>
      </w:r>
    </w:p>
  </w:endnote>
  <w:endnote w:type="continuationSeparator" w:id="0">
    <w:p w14:paraId="036B5231" w14:textId="77777777" w:rsidR="002F18EC" w:rsidRDefault="002F18EC" w:rsidP="00C554B7">
      <w:pPr>
        <w:spacing w:after="0" w:line="240" w:lineRule="auto"/>
      </w:pPr>
      <w:r>
        <w:continuationSeparator/>
      </w:r>
    </w:p>
  </w:endnote>
  <w:endnote w:type="continuationNotice" w:id="1">
    <w:p w14:paraId="033C3D11" w14:textId="77777777" w:rsidR="002F18EC" w:rsidRDefault="002F1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3E040CD1" w:rsidR="00275AA7" w:rsidRDefault="00275AA7">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00AA65B6">
              <w:rPr>
                <w:rFonts w:ascii="Arial" w:hAnsi="Arial" w:cs="Arial"/>
                <w:b/>
                <w:bCs/>
                <w:noProof/>
              </w:rPr>
              <w:t>10</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00AA65B6">
              <w:rPr>
                <w:rFonts w:ascii="Arial" w:hAnsi="Arial" w:cs="Arial"/>
                <w:b/>
                <w:bCs/>
                <w:noProof/>
              </w:rPr>
              <w:t>10</w:t>
            </w:r>
            <w:r w:rsidRPr="0070295F">
              <w:rPr>
                <w:rFonts w:ascii="Arial" w:hAnsi="Arial" w:cs="Arial"/>
                <w:b/>
                <w:bCs/>
                <w:sz w:val="24"/>
                <w:szCs w:val="24"/>
              </w:rPr>
              <w:fldChar w:fldCharType="end"/>
            </w:r>
          </w:p>
        </w:sdtContent>
      </w:sdt>
    </w:sdtContent>
  </w:sdt>
  <w:p w14:paraId="245FAC29" w14:textId="77777777" w:rsidR="00275AA7" w:rsidRDefault="00275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886A1" w14:textId="77777777" w:rsidR="002F18EC" w:rsidRDefault="002F18EC" w:rsidP="00C554B7">
      <w:pPr>
        <w:spacing w:after="0" w:line="240" w:lineRule="auto"/>
      </w:pPr>
      <w:r>
        <w:separator/>
      </w:r>
    </w:p>
  </w:footnote>
  <w:footnote w:type="continuationSeparator" w:id="0">
    <w:p w14:paraId="09C37031" w14:textId="77777777" w:rsidR="002F18EC" w:rsidRDefault="002F18EC" w:rsidP="00C554B7">
      <w:pPr>
        <w:spacing w:after="0" w:line="240" w:lineRule="auto"/>
      </w:pPr>
      <w:r>
        <w:continuationSeparator/>
      </w:r>
    </w:p>
  </w:footnote>
  <w:footnote w:type="continuationNotice" w:id="1">
    <w:p w14:paraId="6F13253D" w14:textId="77777777" w:rsidR="002F18EC" w:rsidRDefault="002F18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275AA7" w:rsidRPr="000938CC" w:rsidRDefault="00275AA7" w:rsidP="000938CC">
    <w:pPr>
      <w:spacing w:line="254" w:lineRule="auto"/>
      <w:jc w:val="center"/>
      <w:rPr>
        <w:rFonts w:ascii="Arial" w:hAnsi="Arial" w:cs="Arial"/>
        <w:b/>
        <w:bCs/>
        <w:sz w:val="28"/>
        <w:szCs w:val="28"/>
      </w:rPr>
    </w:pPr>
    <w:r w:rsidRPr="000938CC">
      <w:rPr>
        <w:noProof/>
        <w:sz w:val="28"/>
        <w:szCs w:val="28"/>
        <w:lang w:eastAsia="en-GB"/>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Pr>
        <w:rFonts w:ascii="Arial" w:hAnsi="Arial" w:cs="Arial"/>
        <w:b/>
        <w:bCs/>
        <w:sz w:val="28"/>
        <w:szCs w:val="28"/>
      </w:rPr>
      <w:t xml:space="preserve"> SERVICE</w:t>
    </w:r>
  </w:p>
  <w:p w14:paraId="62E23FC3" w14:textId="6BBD49C4" w:rsidR="00275AA7" w:rsidRPr="000938CC" w:rsidRDefault="00275AA7" w:rsidP="00AB4579">
    <w:pPr>
      <w:spacing w:line="254" w:lineRule="auto"/>
      <w:jc w:val="center"/>
      <w:rPr>
        <w:rFonts w:ascii="Arial" w:hAnsi="Arial" w:cs="Arial"/>
        <w:b/>
        <w:bCs/>
        <w:sz w:val="24"/>
        <w:szCs w:val="24"/>
      </w:rPr>
    </w:pPr>
    <w:r>
      <w:rPr>
        <w:rFonts w:ascii="Arial" w:hAnsi="Arial" w:cs="Arial"/>
        <w:b/>
        <w:bCs/>
        <w:sz w:val="24"/>
        <w:szCs w:val="24"/>
      </w:rPr>
      <w:t>Centre Improvement Plan</w:t>
    </w:r>
    <w:r w:rsidRPr="000938CC">
      <w:rPr>
        <w:rFonts w:ascii="Arial" w:hAnsi="Arial" w:cs="Arial"/>
        <w:b/>
        <w:bCs/>
        <w:sz w:val="24"/>
        <w:szCs w:val="24"/>
      </w:rPr>
      <w:t xml:space="preserve"> </w:t>
    </w:r>
    <w:r>
      <w:rPr>
        <w:rFonts w:ascii="Arial" w:hAnsi="Arial" w:cs="Arial"/>
        <w:b/>
        <w:bCs/>
        <w:sz w:val="24"/>
        <w:szCs w:val="24"/>
      </w:rPr>
      <w:t>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E8A"/>
    <w:multiLevelType w:val="hybridMultilevel"/>
    <w:tmpl w:val="8C0299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E67179"/>
    <w:multiLevelType w:val="hybridMultilevel"/>
    <w:tmpl w:val="BB8EB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C7EAE"/>
    <w:multiLevelType w:val="multilevel"/>
    <w:tmpl w:val="790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9E7ABE"/>
    <w:multiLevelType w:val="multilevel"/>
    <w:tmpl w:val="53DA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C0392"/>
    <w:multiLevelType w:val="hybridMultilevel"/>
    <w:tmpl w:val="4260E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02A9E"/>
    <w:multiLevelType w:val="hybridMultilevel"/>
    <w:tmpl w:val="59625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A616E"/>
    <w:multiLevelType w:val="hybridMultilevel"/>
    <w:tmpl w:val="045EC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26061E"/>
    <w:multiLevelType w:val="hybridMultilevel"/>
    <w:tmpl w:val="FFD4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0A3336"/>
    <w:multiLevelType w:val="hybridMultilevel"/>
    <w:tmpl w:val="AF2A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F04FBE"/>
    <w:multiLevelType w:val="hybridMultilevel"/>
    <w:tmpl w:val="C86EA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BD00FD"/>
    <w:multiLevelType w:val="hybridMultilevel"/>
    <w:tmpl w:val="49B2C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194904"/>
    <w:multiLevelType w:val="hybridMultilevel"/>
    <w:tmpl w:val="B32A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3101297">
    <w:abstractNumId w:val="17"/>
  </w:num>
  <w:num w:numId="2" w16cid:durableId="1351490707">
    <w:abstractNumId w:val="7"/>
  </w:num>
  <w:num w:numId="3" w16cid:durableId="1104957068">
    <w:abstractNumId w:val="13"/>
  </w:num>
  <w:num w:numId="4" w16cid:durableId="803699725">
    <w:abstractNumId w:val="11"/>
  </w:num>
  <w:num w:numId="5" w16cid:durableId="1645768977">
    <w:abstractNumId w:val="18"/>
  </w:num>
  <w:num w:numId="6" w16cid:durableId="541094513">
    <w:abstractNumId w:val="5"/>
  </w:num>
  <w:num w:numId="7" w16cid:durableId="1834761142">
    <w:abstractNumId w:val="19"/>
  </w:num>
  <w:num w:numId="8" w16cid:durableId="1610892810">
    <w:abstractNumId w:val="2"/>
  </w:num>
  <w:num w:numId="9" w16cid:durableId="1591088167">
    <w:abstractNumId w:val="1"/>
  </w:num>
  <w:num w:numId="10" w16cid:durableId="1401755718">
    <w:abstractNumId w:val="20"/>
  </w:num>
  <w:num w:numId="11" w16cid:durableId="590049371">
    <w:abstractNumId w:val="15"/>
  </w:num>
  <w:num w:numId="12" w16cid:durableId="1070225159">
    <w:abstractNumId w:val="6"/>
  </w:num>
  <w:num w:numId="13" w16cid:durableId="1450851724">
    <w:abstractNumId w:val="24"/>
  </w:num>
  <w:num w:numId="14" w16cid:durableId="2016881909">
    <w:abstractNumId w:val="21"/>
  </w:num>
  <w:num w:numId="15" w16cid:durableId="989750353">
    <w:abstractNumId w:val="22"/>
  </w:num>
  <w:num w:numId="16" w16cid:durableId="2108963751">
    <w:abstractNumId w:val="8"/>
  </w:num>
  <w:num w:numId="17" w16cid:durableId="580212082">
    <w:abstractNumId w:val="3"/>
  </w:num>
  <w:num w:numId="18" w16cid:durableId="2003312895">
    <w:abstractNumId w:val="9"/>
  </w:num>
  <w:num w:numId="19" w16cid:durableId="817108567">
    <w:abstractNumId w:val="14"/>
  </w:num>
  <w:num w:numId="20" w16cid:durableId="657803162">
    <w:abstractNumId w:val="12"/>
  </w:num>
  <w:num w:numId="21" w16cid:durableId="1930650103">
    <w:abstractNumId w:val="4"/>
  </w:num>
  <w:num w:numId="22" w16cid:durableId="959067407">
    <w:abstractNumId w:val="23"/>
  </w:num>
  <w:num w:numId="23" w16cid:durableId="1070611907">
    <w:abstractNumId w:val="0"/>
  </w:num>
  <w:num w:numId="24" w16cid:durableId="348525451">
    <w:abstractNumId w:val="10"/>
  </w:num>
  <w:num w:numId="25" w16cid:durableId="353649410">
    <w:abstractNumId w:val="16"/>
  </w:num>
  <w:num w:numId="26" w16cid:durableId="1753314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2EC"/>
    <w:rsid w:val="000109F5"/>
    <w:rsid w:val="00015135"/>
    <w:rsid w:val="000154CE"/>
    <w:rsid w:val="00020281"/>
    <w:rsid w:val="00021FF0"/>
    <w:rsid w:val="0003412A"/>
    <w:rsid w:val="0004101F"/>
    <w:rsid w:val="00051DFE"/>
    <w:rsid w:val="000567CB"/>
    <w:rsid w:val="00061DBB"/>
    <w:rsid w:val="0006532F"/>
    <w:rsid w:val="0006770B"/>
    <w:rsid w:val="00075754"/>
    <w:rsid w:val="00075E4F"/>
    <w:rsid w:val="00076561"/>
    <w:rsid w:val="000938CC"/>
    <w:rsid w:val="00094E2C"/>
    <w:rsid w:val="000950F5"/>
    <w:rsid w:val="000C1829"/>
    <w:rsid w:val="000C22F5"/>
    <w:rsid w:val="000C4381"/>
    <w:rsid w:val="000D4043"/>
    <w:rsid w:val="000E67FB"/>
    <w:rsid w:val="000E7D4C"/>
    <w:rsid w:val="00122BA6"/>
    <w:rsid w:val="0012563F"/>
    <w:rsid w:val="00130002"/>
    <w:rsid w:val="0013022C"/>
    <w:rsid w:val="00131B0C"/>
    <w:rsid w:val="001326A4"/>
    <w:rsid w:val="00135FD5"/>
    <w:rsid w:val="00147601"/>
    <w:rsid w:val="001523BF"/>
    <w:rsid w:val="00162F77"/>
    <w:rsid w:val="00171077"/>
    <w:rsid w:val="00181906"/>
    <w:rsid w:val="00183283"/>
    <w:rsid w:val="0019100A"/>
    <w:rsid w:val="00196E29"/>
    <w:rsid w:val="001A1F49"/>
    <w:rsid w:val="001A5537"/>
    <w:rsid w:val="001A595C"/>
    <w:rsid w:val="001B2881"/>
    <w:rsid w:val="001C4D46"/>
    <w:rsid w:val="001C7CEB"/>
    <w:rsid w:val="001D6241"/>
    <w:rsid w:val="001D73E0"/>
    <w:rsid w:val="001E008A"/>
    <w:rsid w:val="001E32E2"/>
    <w:rsid w:val="001F4A1B"/>
    <w:rsid w:val="00203283"/>
    <w:rsid w:val="00207851"/>
    <w:rsid w:val="00257468"/>
    <w:rsid w:val="0026144D"/>
    <w:rsid w:val="00264580"/>
    <w:rsid w:val="00266D05"/>
    <w:rsid w:val="00267A19"/>
    <w:rsid w:val="00275AA7"/>
    <w:rsid w:val="002772DD"/>
    <w:rsid w:val="002848C9"/>
    <w:rsid w:val="00286262"/>
    <w:rsid w:val="002870DA"/>
    <w:rsid w:val="00293B20"/>
    <w:rsid w:val="002B1E66"/>
    <w:rsid w:val="002C1A25"/>
    <w:rsid w:val="002C4BF2"/>
    <w:rsid w:val="002D0AF5"/>
    <w:rsid w:val="002D3AB9"/>
    <w:rsid w:val="002E63E0"/>
    <w:rsid w:val="002F18EC"/>
    <w:rsid w:val="002F2915"/>
    <w:rsid w:val="00317C5A"/>
    <w:rsid w:val="00320679"/>
    <w:rsid w:val="003229FC"/>
    <w:rsid w:val="003369EA"/>
    <w:rsid w:val="0033722A"/>
    <w:rsid w:val="003400C6"/>
    <w:rsid w:val="00344EA3"/>
    <w:rsid w:val="00344F97"/>
    <w:rsid w:val="00347AD4"/>
    <w:rsid w:val="00351221"/>
    <w:rsid w:val="00351FEE"/>
    <w:rsid w:val="00373A7F"/>
    <w:rsid w:val="00373ED1"/>
    <w:rsid w:val="0038016A"/>
    <w:rsid w:val="00381DDD"/>
    <w:rsid w:val="00382DE6"/>
    <w:rsid w:val="003839F3"/>
    <w:rsid w:val="003849FB"/>
    <w:rsid w:val="003913D3"/>
    <w:rsid w:val="00391670"/>
    <w:rsid w:val="003930D1"/>
    <w:rsid w:val="00395AAC"/>
    <w:rsid w:val="003979AD"/>
    <w:rsid w:val="003A027D"/>
    <w:rsid w:val="003A2521"/>
    <w:rsid w:val="003B1257"/>
    <w:rsid w:val="003B1C65"/>
    <w:rsid w:val="003B7588"/>
    <w:rsid w:val="003C17AC"/>
    <w:rsid w:val="003C18CE"/>
    <w:rsid w:val="003C6108"/>
    <w:rsid w:val="003C6F55"/>
    <w:rsid w:val="003D016E"/>
    <w:rsid w:val="003D1216"/>
    <w:rsid w:val="003E6FC9"/>
    <w:rsid w:val="00403192"/>
    <w:rsid w:val="0040681F"/>
    <w:rsid w:val="004075C9"/>
    <w:rsid w:val="0041039E"/>
    <w:rsid w:val="00412A69"/>
    <w:rsid w:val="004207A1"/>
    <w:rsid w:val="00424ED1"/>
    <w:rsid w:val="0042505D"/>
    <w:rsid w:val="004323FA"/>
    <w:rsid w:val="00452FB8"/>
    <w:rsid w:val="00467E71"/>
    <w:rsid w:val="004719F2"/>
    <w:rsid w:val="004831B2"/>
    <w:rsid w:val="0048494F"/>
    <w:rsid w:val="00495D3E"/>
    <w:rsid w:val="004A1395"/>
    <w:rsid w:val="004A4829"/>
    <w:rsid w:val="004B2F23"/>
    <w:rsid w:val="004B7ECC"/>
    <w:rsid w:val="004C408C"/>
    <w:rsid w:val="004D0A26"/>
    <w:rsid w:val="004D6F4F"/>
    <w:rsid w:val="004E202A"/>
    <w:rsid w:val="004E50E9"/>
    <w:rsid w:val="004F54C4"/>
    <w:rsid w:val="00510B94"/>
    <w:rsid w:val="0051468B"/>
    <w:rsid w:val="00515535"/>
    <w:rsid w:val="0051589B"/>
    <w:rsid w:val="005418F2"/>
    <w:rsid w:val="00554C58"/>
    <w:rsid w:val="00563FC1"/>
    <w:rsid w:val="00580FCA"/>
    <w:rsid w:val="0059405C"/>
    <w:rsid w:val="005A1C13"/>
    <w:rsid w:val="005A364F"/>
    <w:rsid w:val="005B27C5"/>
    <w:rsid w:val="005B3171"/>
    <w:rsid w:val="005B4578"/>
    <w:rsid w:val="005B6632"/>
    <w:rsid w:val="005B6F0B"/>
    <w:rsid w:val="005C21DD"/>
    <w:rsid w:val="005C362F"/>
    <w:rsid w:val="005C75AA"/>
    <w:rsid w:val="005D32CB"/>
    <w:rsid w:val="005F0F47"/>
    <w:rsid w:val="00610474"/>
    <w:rsid w:val="00623055"/>
    <w:rsid w:val="00627F02"/>
    <w:rsid w:val="00637B45"/>
    <w:rsid w:val="00644AF7"/>
    <w:rsid w:val="006513FB"/>
    <w:rsid w:val="00655D84"/>
    <w:rsid w:val="00656051"/>
    <w:rsid w:val="00677FD6"/>
    <w:rsid w:val="00681F49"/>
    <w:rsid w:val="00684EDC"/>
    <w:rsid w:val="006967E7"/>
    <w:rsid w:val="006A1CDA"/>
    <w:rsid w:val="006B058A"/>
    <w:rsid w:val="006B6692"/>
    <w:rsid w:val="006B78DB"/>
    <w:rsid w:val="006E0537"/>
    <w:rsid w:val="006E1255"/>
    <w:rsid w:val="006E7BFD"/>
    <w:rsid w:val="0070295F"/>
    <w:rsid w:val="00704C1E"/>
    <w:rsid w:val="007061E1"/>
    <w:rsid w:val="00714CB5"/>
    <w:rsid w:val="00714E7B"/>
    <w:rsid w:val="0072518E"/>
    <w:rsid w:val="00735D11"/>
    <w:rsid w:val="0074402E"/>
    <w:rsid w:val="00750E6C"/>
    <w:rsid w:val="00756AFB"/>
    <w:rsid w:val="007673CB"/>
    <w:rsid w:val="00771518"/>
    <w:rsid w:val="00775036"/>
    <w:rsid w:val="0077557F"/>
    <w:rsid w:val="00776D7B"/>
    <w:rsid w:val="007858BF"/>
    <w:rsid w:val="007861CD"/>
    <w:rsid w:val="007922AB"/>
    <w:rsid w:val="007A0876"/>
    <w:rsid w:val="007A08F8"/>
    <w:rsid w:val="007A3DA2"/>
    <w:rsid w:val="007A5E75"/>
    <w:rsid w:val="007A6AA4"/>
    <w:rsid w:val="007B280B"/>
    <w:rsid w:val="007B644E"/>
    <w:rsid w:val="007C5B1C"/>
    <w:rsid w:val="007D5B04"/>
    <w:rsid w:val="007E1E43"/>
    <w:rsid w:val="007E20A9"/>
    <w:rsid w:val="00801619"/>
    <w:rsid w:val="008137EA"/>
    <w:rsid w:val="008327C5"/>
    <w:rsid w:val="00832F94"/>
    <w:rsid w:val="00837D06"/>
    <w:rsid w:val="0084329A"/>
    <w:rsid w:val="008434C8"/>
    <w:rsid w:val="00883E04"/>
    <w:rsid w:val="00896C6B"/>
    <w:rsid w:val="008A2D5B"/>
    <w:rsid w:val="008B424A"/>
    <w:rsid w:val="008B47F7"/>
    <w:rsid w:val="008C2400"/>
    <w:rsid w:val="008D0A23"/>
    <w:rsid w:val="008E3F3C"/>
    <w:rsid w:val="008F7EAC"/>
    <w:rsid w:val="00921E72"/>
    <w:rsid w:val="00930052"/>
    <w:rsid w:val="009300CB"/>
    <w:rsid w:val="00943E49"/>
    <w:rsid w:val="0096473F"/>
    <w:rsid w:val="00967FB4"/>
    <w:rsid w:val="00973285"/>
    <w:rsid w:val="009845E2"/>
    <w:rsid w:val="00986160"/>
    <w:rsid w:val="00986429"/>
    <w:rsid w:val="0099543A"/>
    <w:rsid w:val="009A0DDE"/>
    <w:rsid w:val="009A238B"/>
    <w:rsid w:val="009A6044"/>
    <w:rsid w:val="009C288E"/>
    <w:rsid w:val="009C5196"/>
    <w:rsid w:val="009C639F"/>
    <w:rsid w:val="009D478B"/>
    <w:rsid w:val="009E58DD"/>
    <w:rsid w:val="00A01092"/>
    <w:rsid w:val="00A1088A"/>
    <w:rsid w:val="00A2329F"/>
    <w:rsid w:val="00A26EE5"/>
    <w:rsid w:val="00A34730"/>
    <w:rsid w:val="00A36896"/>
    <w:rsid w:val="00A3792A"/>
    <w:rsid w:val="00A42E2E"/>
    <w:rsid w:val="00A57D0E"/>
    <w:rsid w:val="00A63FDC"/>
    <w:rsid w:val="00A64BBE"/>
    <w:rsid w:val="00A6622D"/>
    <w:rsid w:val="00A760ED"/>
    <w:rsid w:val="00A7667A"/>
    <w:rsid w:val="00A82649"/>
    <w:rsid w:val="00A832F1"/>
    <w:rsid w:val="00A904B2"/>
    <w:rsid w:val="00AA211F"/>
    <w:rsid w:val="00AA65B6"/>
    <w:rsid w:val="00AB4579"/>
    <w:rsid w:val="00AB6084"/>
    <w:rsid w:val="00AC62AD"/>
    <w:rsid w:val="00AE0907"/>
    <w:rsid w:val="00AE10B8"/>
    <w:rsid w:val="00AE23DA"/>
    <w:rsid w:val="00AE524B"/>
    <w:rsid w:val="00AE7CAB"/>
    <w:rsid w:val="00AF1A56"/>
    <w:rsid w:val="00AF324C"/>
    <w:rsid w:val="00B00870"/>
    <w:rsid w:val="00B0530D"/>
    <w:rsid w:val="00B309D4"/>
    <w:rsid w:val="00B479CD"/>
    <w:rsid w:val="00B540C9"/>
    <w:rsid w:val="00B664FD"/>
    <w:rsid w:val="00B678CD"/>
    <w:rsid w:val="00B70C53"/>
    <w:rsid w:val="00B8484B"/>
    <w:rsid w:val="00B91FC9"/>
    <w:rsid w:val="00B95532"/>
    <w:rsid w:val="00BA10B0"/>
    <w:rsid w:val="00BD3121"/>
    <w:rsid w:val="00BD376C"/>
    <w:rsid w:val="00BD721F"/>
    <w:rsid w:val="00BE1774"/>
    <w:rsid w:val="00BE54C6"/>
    <w:rsid w:val="00BE56AC"/>
    <w:rsid w:val="00BE6744"/>
    <w:rsid w:val="00BF1180"/>
    <w:rsid w:val="00BF62BA"/>
    <w:rsid w:val="00BF7662"/>
    <w:rsid w:val="00C00544"/>
    <w:rsid w:val="00C041DA"/>
    <w:rsid w:val="00C0514B"/>
    <w:rsid w:val="00C22769"/>
    <w:rsid w:val="00C23009"/>
    <w:rsid w:val="00C24733"/>
    <w:rsid w:val="00C31F10"/>
    <w:rsid w:val="00C3548E"/>
    <w:rsid w:val="00C4020E"/>
    <w:rsid w:val="00C44DB0"/>
    <w:rsid w:val="00C52704"/>
    <w:rsid w:val="00C554B7"/>
    <w:rsid w:val="00C566A6"/>
    <w:rsid w:val="00C56E11"/>
    <w:rsid w:val="00C72BA3"/>
    <w:rsid w:val="00C77B3A"/>
    <w:rsid w:val="00C912C1"/>
    <w:rsid w:val="00C912C7"/>
    <w:rsid w:val="00C96013"/>
    <w:rsid w:val="00CA05D7"/>
    <w:rsid w:val="00CA1F1D"/>
    <w:rsid w:val="00CA466B"/>
    <w:rsid w:val="00CB1992"/>
    <w:rsid w:val="00CB5D24"/>
    <w:rsid w:val="00CB60A9"/>
    <w:rsid w:val="00CD14C9"/>
    <w:rsid w:val="00CE2D21"/>
    <w:rsid w:val="00CE3B18"/>
    <w:rsid w:val="00CE6E7E"/>
    <w:rsid w:val="00CF167E"/>
    <w:rsid w:val="00CF3C79"/>
    <w:rsid w:val="00D06A15"/>
    <w:rsid w:val="00D14C6F"/>
    <w:rsid w:val="00D15FBA"/>
    <w:rsid w:val="00D22FF1"/>
    <w:rsid w:val="00D2752D"/>
    <w:rsid w:val="00D41A80"/>
    <w:rsid w:val="00D42207"/>
    <w:rsid w:val="00D4499C"/>
    <w:rsid w:val="00D61EC8"/>
    <w:rsid w:val="00D642EC"/>
    <w:rsid w:val="00D6687B"/>
    <w:rsid w:val="00D712B4"/>
    <w:rsid w:val="00D93F49"/>
    <w:rsid w:val="00DA26D8"/>
    <w:rsid w:val="00DA4A4D"/>
    <w:rsid w:val="00DB5B8F"/>
    <w:rsid w:val="00DD1C7A"/>
    <w:rsid w:val="00DD5DCB"/>
    <w:rsid w:val="00DF4B96"/>
    <w:rsid w:val="00DF560E"/>
    <w:rsid w:val="00DF769D"/>
    <w:rsid w:val="00E020CB"/>
    <w:rsid w:val="00E13E76"/>
    <w:rsid w:val="00E27850"/>
    <w:rsid w:val="00E30182"/>
    <w:rsid w:val="00E36DEF"/>
    <w:rsid w:val="00E438F6"/>
    <w:rsid w:val="00E52918"/>
    <w:rsid w:val="00E543B2"/>
    <w:rsid w:val="00E625A0"/>
    <w:rsid w:val="00E645BF"/>
    <w:rsid w:val="00E64A63"/>
    <w:rsid w:val="00E64F6C"/>
    <w:rsid w:val="00E65136"/>
    <w:rsid w:val="00E652E4"/>
    <w:rsid w:val="00E72560"/>
    <w:rsid w:val="00E73796"/>
    <w:rsid w:val="00E8116E"/>
    <w:rsid w:val="00E815DA"/>
    <w:rsid w:val="00E84C5F"/>
    <w:rsid w:val="00E85E46"/>
    <w:rsid w:val="00E90869"/>
    <w:rsid w:val="00E916A1"/>
    <w:rsid w:val="00E955E0"/>
    <w:rsid w:val="00E96D55"/>
    <w:rsid w:val="00E97DF2"/>
    <w:rsid w:val="00EA280C"/>
    <w:rsid w:val="00EA28FB"/>
    <w:rsid w:val="00EA7F7C"/>
    <w:rsid w:val="00EB0E0F"/>
    <w:rsid w:val="00EC339C"/>
    <w:rsid w:val="00EE0109"/>
    <w:rsid w:val="00EE3435"/>
    <w:rsid w:val="00EE52A3"/>
    <w:rsid w:val="00EF421F"/>
    <w:rsid w:val="00F00EC7"/>
    <w:rsid w:val="00F03E32"/>
    <w:rsid w:val="00F04CF9"/>
    <w:rsid w:val="00F11D0C"/>
    <w:rsid w:val="00F172AC"/>
    <w:rsid w:val="00F2265B"/>
    <w:rsid w:val="00F249D8"/>
    <w:rsid w:val="00F37891"/>
    <w:rsid w:val="00F520DC"/>
    <w:rsid w:val="00F73F55"/>
    <w:rsid w:val="00F778CC"/>
    <w:rsid w:val="00F869F2"/>
    <w:rsid w:val="00F94360"/>
    <w:rsid w:val="00F9603F"/>
    <w:rsid w:val="00F97B13"/>
    <w:rsid w:val="00F97DDB"/>
    <w:rsid w:val="00FB735C"/>
    <w:rsid w:val="00FC4C60"/>
    <w:rsid w:val="00FD52ED"/>
    <w:rsid w:val="00FF72BD"/>
    <w:rsid w:val="08522BD3"/>
    <w:rsid w:val="1171B3A7"/>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C333F6D9-FF37-4AD1-B244-3FADC4BC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character" w:styleId="Hyperlink">
    <w:name w:val="Hyperlink"/>
    <w:basedOn w:val="DefaultParagraphFont"/>
    <w:uiPriority w:val="99"/>
    <w:unhideWhenUsed/>
    <w:rsid w:val="00655D84"/>
    <w:rPr>
      <w:color w:val="0563C1" w:themeColor="hyperlink"/>
      <w:u w:val="single"/>
    </w:rPr>
  </w:style>
  <w:style w:type="character" w:customStyle="1" w:styleId="UnresolvedMention1">
    <w:name w:val="Unresolved Mention1"/>
    <w:basedOn w:val="DefaultParagraphFont"/>
    <w:uiPriority w:val="99"/>
    <w:semiHidden/>
    <w:unhideWhenUsed/>
    <w:rsid w:val="00655D84"/>
    <w:rPr>
      <w:color w:val="605E5C"/>
      <w:shd w:val="clear" w:color="auto" w:fill="E1DFDD"/>
    </w:rPr>
  </w:style>
  <w:style w:type="paragraph" w:styleId="NormalWeb">
    <w:name w:val="Normal (Web)"/>
    <w:basedOn w:val="Normal"/>
    <w:uiPriority w:val="99"/>
    <w:unhideWhenUsed/>
    <w:rsid w:val="00DF76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F769D"/>
    <w:rPr>
      <w:b/>
      <w:bCs/>
    </w:rPr>
  </w:style>
  <w:style w:type="paragraph" w:styleId="Title">
    <w:name w:val="Title"/>
    <w:basedOn w:val="Normal"/>
    <w:link w:val="TitleChar"/>
    <w:qFormat/>
    <w:rsid w:val="005A1C13"/>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5A1C13"/>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4513B9ABB3DC42D89CCC5D65B4F18BC9"/>
        <w:category>
          <w:name w:val="General"/>
          <w:gallery w:val="placeholder"/>
        </w:category>
        <w:types>
          <w:type w:val="bbPlcHdr"/>
        </w:types>
        <w:behaviors>
          <w:behavior w:val="content"/>
        </w:behaviors>
        <w:guid w:val="{AEC26F57-CF2E-4D94-8EFF-FEE005FCCF27}"/>
      </w:docPartPr>
      <w:docPartBody>
        <w:p w:rsidR="007B6761" w:rsidRDefault="00292193" w:rsidP="00292193">
          <w:pPr>
            <w:pStyle w:val="4513B9ABB3DC42D89CCC5D65B4F18BC92"/>
          </w:pPr>
          <w:r w:rsidRPr="00B73320">
            <w:rPr>
              <w:rStyle w:val="PlaceholderText"/>
            </w:rPr>
            <w:t>Choose an item.</w:t>
          </w:r>
        </w:p>
      </w:docPartBody>
    </w:docPart>
    <w:docPart>
      <w:docPartPr>
        <w:name w:val="398DAC8CB63C4259A7C1EAA7176AE6D8"/>
        <w:category>
          <w:name w:val="General"/>
          <w:gallery w:val="placeholder"/>
        </w:category>
        <w:types>
          <w:type w:val="bbPlcHdr"/>
        </w:types>
        <w:behaviors>
          <w:behavior w:val="content"/>
        </w:behaviors>
        <w:guid w:val="{199A4A21-097D-42BB-B243-EA37A067D4E6}"/>
      </w:docPartPr>
      <w:docPartBody>
        <w:p w:rsidR="007B6761" w:rsidRDefault="00292193" w:rsidP="00292193">
          <w:pPr>
            <w:pStyle w:val="398DAC8CB63C4259A7C1EAA7176AE6D82"/>
          </w:pPr>
          <w:r w:rsidRPr="00B73320">
            <w:rPr>
              <w:rStyle w:val="PlaceholderText"/>
            </w:rPr>
            <w:t>Choose an item.</w:t>
          </w:r>
        </w:p>
      </w:docPartBody>
    </w:docPart>
    <w:docPart>
      <w:docPartPr>
        <w:name w:val="967A0AB55CB94AB5986DC73A73C7B8F0"/>
        <w:category>
          <w:name w:val="General"/>
          <w:gallery w:val="placeholder"/>
        </w:category>
        <w:types>
          <w:type w:val="bbPlcHdr"/>
        </w:types>
        <w:behaviors>
          <w:behavior w:val="content"/>
        </w:behaviors>
        <w:guid w:val="{3D1E469D-D96F-4702-A711-A40EF71EC1A6}"/>
      </w:docPartPr>
      <w:docPartBody>
        <w:p w:rsidR="007B6761" w:rsidRDefault="00292193" w:rsidP="00292193">
          <w:pPr>
            <w:pStyle w:val="967A0AB55CB94AB5986DC73A73C7B8F02"/>
          </w:pPr>
          <w:r w:rsidRPr="00B73320">
            <w:rPr>
              <w:rStyle w:val="PlaceholderText"/>
            </w:rPr>
            <w:t>Choose an item.</w:t>
          </w:r>
        </w:p>
      </w:docPartBody>
    </w:docPart>
    <w:docPart>
      <w:docPartPr>
        <w:name w:val="2F642100517B47A48B4105E13D825ABA"/>
        <w:category>
          <w:name w:val="General"/>
          <w:gallery w:val="placeholder"/>
        </w:category>
        <w:types>
          <w:type w:val="bbPlcHdr"/>
        </w:types>
        <w:behaviors>
          <w:behavior w:val="content"/>
        </w:behaviors>
        <w:guid w:val="{66D93668-1E71-4262-91BF-1B74095E6A90}"/>
      </w:docPartPr>
      <w:docPartBody>
        <w:p w:rsidR="007B6761" w:rsidRDefault="00292193" w:rsidP="00292193">
          <w:pPr>
            <w:pStyle w:val="2F642100517B47A48B4105E13D825ABA2"/>
          </w:pPr>
          <w:r w:rsidRPr="00B73320">
            <w:rPr>
              <w:rStyle w:val="PlaceholderText"/>
            </w:rPr>
            <w:t>Choose an item.</w:t>
          </w:r>
        </w:p>
      </w:docPartBody>
    </w:docPart>
    <w:docPart>
      <w:docPartPr>
        <w:name w:val="9DFB2362BB444F3AA1ECA2CB6213E3F7"/>
        <w:category>
          <w:name w:val="General"/>
          <w:gallery w:val="placeholder"/>
        </w:category>
        <w:types>
          <w:type w:val="bbPlcHdr"/>
        </w:types>
        <w:behaviors>
          <w:behavior w:val="content"/>
        </w:behaviors>
        <w:guid w:val="{44B6899E-E250-472B-AD88-22E74268BE98}"/>
      </w:docPartPr>
      <w:docPartBody>
        <w:p w:rsidR="007B6761" w:rsidRDefault="00292193" w:rsidP="00292193">
          <w:pPr>
            <w:pStyle w:val="9DFB2362BB444F3AA1ECA2CB6213E3F72"/>
          </w:pPr>
          <w:r w:rsidRPr="00B73320">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0E63CC"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0E63CC"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0E63CC"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0E63CC"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0E63CC" w:rsidRDefault="00292193" w:rsidP="00292193">
          <w:pPr>
            <w:pStyle w:val="F7221DEF396249B094FC0AC701C3EDD8"/>
          </w:pPr>
          <w:r w:rsidRPr="00B73320">
            <w:rPr>
              <w:rStyle w:val="PlaceholderText"/>
            </w:rPr>
            <w:t>Choose an item.</w:t>
          </w:r>
        </w:p>
      </w:docPartBody>
    </w:docPart>
    <w:docPart>
      <w:docPartPr>
        <w:name w:val="7E8B0E4B5EFB40BFB5F652201FD40327"/>
        <w:category>
          <w:name w:val="General"/>
          <w:gallery w:val="placeholder"/>
        </w:category>
        <w:types>
          <w:type w:val="bbPlcHdr"/>
        </w:types>
        <w:behaviors>
          <w:behavior w:val="content"/>
        </w:behaviors>
        <w:guid w:val="{D808C393-A249-4A9E-B2DF-495B9C33BE91}"/>
      </w:docPartPr>
      <w:docPartBody>
        <w:p w:rsidR="000E63CC" w:rsidRDefault="00292193" w:rsidP="00292193">
          <w:pPr>
            <w:pStyle w:val="7E8B0E4B5EFB40BFB5F652201FD40327"/>
          </w:pPr>
          <w:r w:rsidRPr="00B73320">
            <w:rPr>
              <w:rStyle w:val="PlaceholderText"/>
            </w:rPr>
            <w:t>Choose an item.</w:t>
          </w:r>
        </w:p>
      </w:docPartBody>
    </w:docPart>
    <w:docPart>
      <w:docPartPr>
        <w:name w:val="D088C5D9FE044B028D4C134861095D38"/>
        <w:category>
          <w:name w:val="General"/>
          <w:gallery w:val="placeholder"/>
        </w:category>
        <w:types>
          <w:type w:val="bbPlcHdr"/>
        </w:types>
        <w:behaviors>
          <w:behavior w:val="content"/>
        </w:behaviors>
        <w:guid w:val="{3EC1DBF7-D6FA-4A05-B663-F15B88DDB69A}"/>
      </w:docPartPr>
      <w:docPartBody>
        <w:p w:rsidR="000E63CC" w:rsidRDefault="00292193" w:rsidP="00292193">
          <w:pPr>
            <w:pStyle w:val="D088C5D9FE044B028D4C134861095D38"/>
          </w:pPr>
          <w:r w:rsidRPr="00B73320">
            <w:rPr>
              <w:rStyle w:val="PlaceholderText"/>
            </w:rPr>
            <w:t>Choose an item.</w:t>
          </w:r>
        </w:p>
      </w:docPartBody>
    </w:docPart>
    <w:docPart>
      <w:docPartPr>
        <w:name w:val="7AA4A7B36B044799B9451EB6A00A9A77"/>
        <w:category>
          <w:name w:val="General"/>
          <w:gallery w:val="placeholder"/>
        </w:category>
        <w:types>
          <w:type w:val="bbPlcHdr"/>
        </w:types>
        <w:behaviors>
          <w:behavior w:val="content"/>
        </w:behaviors>
        <w:guid w:val="{6E85A320-3DB8-4447-AC28-C4CE449B2428}"/>
      </w:docPartPr>
      <w:docPartBody>
        <w:p w:rsidR="000E63CC" w:rsidRDefault="00292193" w:rsidP="00292193">
          <w:pPr>
            <w:pStyle w:val="7AA4A7B36B044799B9451EB6A00A9A77"/>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FF1"/>
    <w:rsid w:val="0003412A"/>
    <w:rsid w:val="00034C45"/>
    <w:rsid w:val="000D03AA"/>
    <w:rsid w:val="000E63CC"/>
    <w:rsid w:val="000E67FB"/>
    <w:rsid w:val="00112E6E"/>
    <w:rsid w:val="00124538"/>
    <w:rsid w:val="00130002"/>
    <w:rsid w:val="00292193"/>
    <w:rsid w:val="00295907"/>
    <w:rsid w:val="00311F21"/>
    <w:rsid w:val="00321C89"/>
    <w:rsid w:val="003400C6"/>
    <w:rsid w:val="00344EA3"/>
    <w:rsid w:val="003E1646"/>
    <w:rsid w:val="00452FB8"/>
    <w:rsid w:val="00460EA9"/>
    <w:rsid w:val="004C513F"/>
    <w:rsid w:val="004D0A26"/>
    <w:rsid w:val="004E25FB"/>
    <w:rsid w:val="004E50E9"/>
    <w:rsid w:val="004F3199"/>
    <w:rsid w:val="005B3171"/>
    <w:rsid w:val="005F0F47"/>
    <w:rsid w:val="00656051"/>
    <w:rsid w:val="00704C1E"/>
    <w:rsid w:val="00771118"/>
    <w:rsid w:val="007B6761"/>
    <w:rsid w:val="007E091C"/>
    <w:rsid w:val="0084329A"/>
    <w:rsid w:val="008A309D"/>
    <w:rsid w:val="00A12A7A"/>
    <w:rsid w:val="00AA56B8"/>
    <w:rsid w:val="00B309D4"/>
    <w:rsid w:val="00BC3CB8"/>
    <w:rsid w:val="00BD376C"/>
    <w:rsid w:val="00BE56AC"/>
    <w:rsid w:val="00BE7C9E"/>
    <w:rsid w:val="00BF7662"/>
    <w:rsid w:val="00C7350E"/>
    <w:rsid w:val="00CD14C9"/>
    <w:rsid w:val="00D22FF1"/>
    <w:rsid w:val="00D2752D"/>
    <w:rsid w:val="00E142D1"/>
    <w:rsid w:val="00E90869"/>
    <w:rsid w:val="00E916A1"/>
    <w:rsid w:val="00F120E4"/>
    <w:rsid w:val="00F53596"/>
    <w:rsid w:val="00FC7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2193"/>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4513B9ABB3DC42D89CCC5D65B4F18BC92">
    <w:name w:val="4513B9ABB3DC42D89CCC5D65B4F18BC92"/>
    <w:rsid w:val="00292193"/>
    <w:pPr>
      <w:spacing w:line="259" w:lineRule="auto"/>
    </w:pPr>
    <w:rPr>
      <w:rFonts w:eastAsiaTheme="minorHAnsi"/>
      <w:kern w:val="0"/>
      <w:sz w:val="22"/>
      <w:szCs w:val="22"/>
      <w:lang w:eastAsia="en-US"/>
      <w14:ligatures w14:val="none"/>
    </w:rPr>
  </w:style>
  <w:style w:type="paragraph" w:customStyle="1" w:styleId="398DAC8CB63C4259A7C1EAA7176AE6D82">
    <w:name w:val="398DAC8CB63C4259A7C1EAA7176AE6D82"/>
    <w:rsid w:val="00292193"/>
    <w:pPr>
      <w:spacing w:line="259" w:lineRule="auto"/>
    </w:pPr>
    <w:rPr>
      <w:rFonts w:eastAsiaTheme="minorHAnsi"/>
      <w:kern w:val="0"/>
      <w:sz w:val="22"/>
      <w:szCs w:val="22"/>
      <w:lang w:eastAsia="en-US"/>
      <w14:ligatures w14:val="none"/>
    </w:rPr>
  </w:style>
  <w:style w:type="paragraph" w:customStyle="1" w:styleId="967A0AB55CB94AB5986DC73A73C7B8F02">
    <w:name w:val="967A0AB55CB94AB5986DC73A73C7B8F02"/>
    <w:rsid w:val="00292193"/>
    <w:pPr>
      <w:spacing w:line="259" w:lineRule="auto"/>
    </w:pPr>
    <w:rPr>
      <w:rFonts w:eastAsiaTheme="minorHAnsi"/>
      <w:kern w:val="0"/>
      <w:sz w:val="22"/>
      <w:szCs w:val="22"/>
      <w:lang w:eastAsia="en-US"/>
      <w14:ligatures w14:val="none"/>
    </w:rPr>
  </w:style>
  <w:style w:type="paragraph" w:customStyle="1" w:styleId="2F642100517B47A48B4105E13D825ABA2">
    <w:name w:val="2F642100517B47A48B4105E13D825ABA2"/>
    <w:rsid w:val="00292193"/>
    <w:pPr>
      <w:spacing w:line="259" w:lineRule="auto"/>
    </w:pPr>
    <w:rPr>
      <w:rFonts w:eastAsiaTheme="minorHAnsi"/>
      <w:kern w:val="0"/>
      <w:sz w:val="22"/>
      <w:szCs w:val="22"/>
      <w:lang w:eastAsia="en-US"/>
      <w14:ligatures w14:val="none"/>
    </w:rPr>
  </w:style>
  <w:style w:type="paragraph" w:customStyle="1" w:styleId="9DFB2362BB444F3AA1ECA2CB6213E3F72">
    <w:name w:val="9DFB2362BB444F3AA1ECA2CB6213E3F7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7E8B0E4B5EFB40BFB5F652201FD40327">
    <w:name w:val="7E8B0E4B5EFB40BFB5F652201FD40327"/>
    <w:rsid w:val="00292193"/>
  </w:style>
  <w:style w:type="paragraph" w:customStyle="1" w:styleId="D088C5D9FE044B028D4C134861095D38">
    <w:name w:val="D088C5D9FE044B028D4C134861095D38"/>
    <w:rsid w:val="00292193"/>
  </w:style>
  <w:style w:type="paragraph" w:customStyle="1" w:styleId="7AA4A7B36B044799B9451EB6A00A9A77">
    <w:name w:val="7AA4A7B36B044799B9451EB6A00A9A77"/>
    <w:rsid w:val="00292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A895D-EEC9-4C3A-9D7B-1E503564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3.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4.xml><?xml version="1.0" encoding="utf-8"?>
<ds:datastoreItem xmlns:ds="http://schemas.openxmlformats.org/officeDocument/2006/customXml" ds:itemID="{E0A864C5-240B-4216-88A3-46D6EDCC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2242</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Alicia Train ( Head of Centre / Largs Early Years Centre )</cp:lastModifiedBy>
  <cp:revision>9</cp:revision>
  <cp:lastPrinted>2023-04-25T04:50:00Z</cp:lastPrinted>
  <dcterms:created xsi:type="dcterms:W3CDTF">2026-07-14T07:17:00Z</dcterms:created>
  <dcterms:modified xsi:type="dcterms:W3CDTF">2026-08-14T09:16:00Z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y fmtid="{D5CDD505-2E9C-101B-9397-08002B2CF9AE}" pid="5" name="MSIP_Label_8808fc22-4098-4493-b652-d6ffb65f80d4_Enabled">
    <vt:lpwstr>true</vt:lpwstr>
  </property>
  <property fmtid="{D5CDD505-2E9C-101B-9397-08002B2CF9AE}" pid="6" name="MSIP_Label_8808fc22-4098-4493-b652-d6ffb65f80d4_SetDate">
    <vt:lpwstr>2026-04-01T10:07:11Z</vt:lpwstr>
  </property>
  <property fmtid="{D5CDD505-2E9C-101B-9397-08002B2CF9AE}" pid="7" name="MSIP_Label_8808fc22-4098-4493-b652-d6ffb65f80d4_Method">
    <vt:lpwstr>Privileged</vt:lpwstr>
  </property>
  <property fmtid="{D5CDD505-2E9C-101B-9397-08002B2CF9AE}" pid="8" name="MSIP_Label_8808fc22-4098-4493-b652-d6ffb65f80d4_Name">
    <vt:lpwstr>8808fc22-4098-4493-b652-d6ffb65f80d4</vt:lpwstr>
  </property>
  <property fmtid="{D5CDD505-2E9C-101B-9397-08002B2CF9AE}" pid="9" name="MSIP_Label_8808fc22-4098-4493-b652-d6ffb65f80d4_SiteId">
    <vt:lpwstr>bef5d4b2-6c9e-4fe0-9bdf-45398ab43327</vt:lpwstr>
  </property>
  <property fmtid="{D5CDD505-2E9C-101B-9397-08002B2CF9AE}" pid="10" name="MSIP_Label_8808fc22-4098-4493-b652-d6ffb65f80d4_ActionId">
    <vt:lpwstr>b080ab12-c66e-46d3-87d3-76504c5e3e72</vt:lpwstr>
  </property>
  <property fmtid="{D5CDD505-2E9C-101B-9397-08002B2CF9AE}" pid="11" name="MSIP_Label_8808fc22-4098-4493-b652-d6ffb65f80d4_ContentBits">
    <vt:lpwstr>0</vt:lpwstr>
  </property>
  <property fmtid="{D5CDD505-2E9C-101B-9397-08002B2CF9AE}" pid="12" name="MSIP_Label_8808fc22-4098-4493-b652-d6ffb65f80d4_Tag">
    <vt:lpwstr>10, 0, 1, 1</vt:lpwstr>
  </property>
</Properties>
</file>