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80" w:rsidRPr="002B41E0" w:rsidRDefault="00042CBD" w:rsidP="002B41E0">
      <w:pPr>
        <w:spacing w:after="0"/>
        <w:jc w:val="center"/>
        <w:rPr>
          <w:rFonts w:ascii="Arial" w:hAnsi="Arial" w:cs="Arial"/>
          <w:b/>
          <w:sz w:val="24"/>
          <w:szCs w:val="24"/>
        </w:rPr>
      </w:pPr>
      <w:r w:rsidRPr="002B41E0">
        <w:rPr>
          <w:rFonts w:ascii="Arial" w:hAnsi="Arial" w:cs="Arial"/>
          <w:b/>
          <w:sz w:val="24"/>
          <w:szCs w:val="24"/>
        </w:rPr>
        <w:t xml:space="preserve">S1 Maths Course </w:t>
      </w:r>
      <w:r w:rsidR="00F42DFE">
        <w:rPr>
          <w:rFonts w:ascii="Arial" w:hAnsi="Arial" w:cs="Arial"/>
          <w:b/>
          <w:sz w:val="24"/>
          <w:szCs w:val="24"/>
        </w:rPr>
        <w:t>Block 1 and 2</w:t>
      </w:r>
    </w:p>
    <w:p w:rsidR="00042CBD" w:rsidRPr="002B41E0" w:rsidRDefault="00042CBD" w:rsidP="00F42DFE">
      <w:pPr>
        <w:spacing w:after="0"/>
        <w:jc w:val="both"/>
        <w:rPr>
          <w:rFonts w:ascii="Arial" w:hAnsi="Arial" w:cs="Arial"/>
          <w:sz w:val="24"/>
          <w:szCs w:val="24"/>
        </w:rPr>
      </w:pPr>
    </w:p>
    <w:p w:rsidR="00042CBD" w:rsidRDefault="00042CBD" w:rsidP="00F42DFE">
      <w:pPr>
        <w:spacing w:after="0"/>
        <w:jc w:val="both"/>
        <w:rPr>
          <w:rFonts w:ascii="Arial" w:hAnsi="Arial" w:cs="Arial"/>
          <w:sz w:val="24"/>
          <w:szCs w:val="24"/>
        </w:rPr>
      </w:pPr>
      <w:r w:rsidRPr="002B41E0">
        <w:rPr>
          <w:rFonts w:ascii="Arial" w:hAnsi="Arial" w:cs="Arial"/>
          <w:sz w:val="24"/>
          <w:szCs w:val="24"/>
        </w:rPr>
        <w:t>Before your child left primary school we visited each of the schools to work with the pupils but also to speak to the teachers so we had an understanding of what stage your child was at in their learning. We used this information to set pupils into their maths classes on arrival with us. Classes will be reorganised into more accurate sets after we complete the first block test.</w:t>
      </w:r>
    </w:p>
    <w:p w:rsidR="002B41E0" w:rsidRPr="002B41E0" w:rsidRDefault="002B41E0" w:rsidP="00F42DFE">
      <w:pPr>
        <w:spacing w:after="0"/>
        <w:jc w:val="both"/>
        <w:rPr>
          <w:rFonts w:ascii="Arial" w:hAnsi="Arial" w:cs="Arial"/>
          <w:sz w:val="24"/>
          <w:szCs w:val="24"/>
        </w:rPr>
      </w:pPr>
    </w:p>
    <w:p w:rsidR="00042CBD" w:rsidRDefault="00F42DFE" w:rsidP="00F42DFE">
      <w:pPr>
        <w:spacing w:after="0"/>
        <w:jc w:val="both"/>
        <w:rPr>
          <w:rFonts w:ascii="Arial" w:hAnsi="Arial" w:cs="Arial"/>
          <w:sz w:val="24"/>
          <w:szCs w:val="24"/>
        </w:rPr>
      </w:pPr>
      <w:r>
        <w:rPr>
          <w:rFonts w:ascii="Arial" w:hAnsi="Arial" w:cs="Arial"/>
          <w:sz w:val="24"/>
          <w:szCs w:val="24"/>
        </w:rPr>
        <w:t>The S1 Level 3 course is split into 4</w:t>
      </w:r>
      <w:r w:rsidR="00042CBD" w:rsidRPr="002B41E0">
        <w:rPr>
          <w:rFonts w:ascii="Arial" w:hAnsi="Arial" w:cs="Arial"/>
          <w:sz w:val="24"/>
          <w:szCs w:val="24"/>
        </w:rPr>
        <w:t xml:space="preserve"> blocks. Detailed</w:t>
      </w:r>
      <w:r>
        <w:rPr>
          <w:rFonts w:ascii="Arial" w:hAnsi="Arial" w:cs="Arial"/>
          <w:sz w:val="24"/>
          <w:szCs w:val="24"/>
        </w:rPr>
        <w:t xml:space="preserve"> below is the topics in block 1/2 and</w:t>
      </w:r>
      <w:r w:rsidR="00042CBD" w:rsidRPr="002B41E0">
        <w:rPr>
          <w:rFonts w:ascii="Arial" w:hAnsi="Arial" w:cs="Arial"/>
          <w:sz w:val="24"/>
          <w:szCs w:val="24"/>
        </w:rPr>
        <w:t xml:space="preserve"> the different skills required within these topics.</w:t>
      </w:r>
    </w:p>
    <w:p w:rsidR="002B41E0" w:rsidRPr="002B41E0" w:rsidRDefault="002B41E0" w:rsidP="002B41E0">
      <w:pPr>
        <w:spacing w:after="0"/>
        <w:rPr>
          <w:rFonts w:ascii="Arial" w:hAnsi="Arial" w:cs="Arial"/>
          <w:sz w:val="24"/>
          <w:szCs w:val="24"/>
        </w:rPr>
      </w:pPr>
    </w:p>
    <w:p w:rsidR="00F42DFE" w:rsidRDefault="00F42DFE" w:rsidP="002B41E0">
      <w:pPr>
        <w:spacing w:after="0"/>
        <w:rPr>
          <w:rFonts w:ascii="Arial" w:hAnsi="Arial" w:cs="Arial"/>
          <w:b/>
          <w:sz w:val="24"/>
          <w:szCs w:val="24"/>
        </w:rPr>
      </w:pPr>
      <w:r>
        <w:rPr>
          <w:rFonts w:ascii="Arial" w:hAnsi="Arial" w:cs="Arial"/>
          <w:b/>
          <w:sz w:val="24"/>
          <w:szCs w:val="24"/>
        </w:rPr>
        <w:t>BLOCK 1</w:t>
      </w:r>
    </w:p>
    <w:p w:rsidR="00042CBD" w:rsidRDefault="00042CBD" w:rsidP="002B41E0">
      <w:pPr>
        <w:spacing w:after="0"/>
        <w:rPr>
          <w:rFonts w:ascii="Arial" w:hAnsi="Arial" w:cs="Arial"/>
          <w:b/>
          <w:sz w:val="24"/>
          <w:szCs w:val="24"/>
        </w:rPr>
      </w:pPr>
      <w:r w:rsidRPr="002B41E0">
        <w:rPr>
          <w:rFonts w:ascii="Arial" w:hAnsi="Arial" w:cs="Arial"/>
          <w:b/>
          <w:sz w:val="24"/>
          <w:szCs w:val="24"/>
        </w:rPr>
        <w:t>Numeracy:</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 xml:space="preserve">Rounding to nearest 10,100,1000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 xml:space="preserve">Rounding to 1, 2,3… decimal places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Rounding to 1, 2, 3… significant figures</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Estimate answers  , problem solving using rounding</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 xml:space="preserve">Multiply by multiples of 10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 xml:space="preserve">Divide by multiples of 10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 xml:space="preserve">Multiply by a 2 digit numbers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Add, Subtract, Multiply and Divide decimals</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Order of Operations (BODMAS)</w:t>
      </w:r>
    </w:p>
    <w:p w:rsidR="002B41E0" w:rsidRPr="002B41E0" w:rsidRDefault="002B41E0" w:rsidP="002B41E0">
      <w:pPr>
        <w:spacing w:after="0" w:line="240" w:lineRule="auto"/>
        <w:rPr>
          <w:rFonts w:ascii="Arial" w:hAnsi="Arial" w:cs="Arial"/>
          <w:b/>
          <w:sz w:val="24"/>
          <w:szCs w:val="24"/>
        </w:rPr>
      </w:pPr>
    </w:p>
    <w:p w:rsidR="00042CBD" w:rsidRDefault="00042CBD" w:rsidP="002B41E0">
      <w:pPr>
        <w:spacing w:after="0" w:line="240" w:lineRule="auto"/>
        <w:rPr>
          <w:rFonts w:ascii="Arial" w:hAnsi="Arial" w:cs="Arial"/>
          <w:b/>
          <w:sz w:val="24"/>
          <w:szCs w:val="24"/>
        </w:rPr>
      </w:pPr>
      <w:r w:rsidRPr="002B41E0">
        <w:rPr>
          <w:rFonts w:ascii="Arial" w:hAnsi="Arial" w:cs="Arial"/>
          <w:b/>
          <w:sz w:val="24"/>
          <w:szCs w:val="24"/>
        </w:rPr>
        <w:t>Angles:</w:t>
      </w:r>
    </w:p>
    <w:p w:rsidR="00F42DFE" w:rsidRPr="00F42DFE" w:rsidRDefault="00F42DFE" w:rsidP="00F42DFE">
      <w:pPr>
        <w:numPr>
          <w:ilvl w:val="0"/>
          <w:numId w:val="1"/>
        </w:numPr>
        <w:spacing w:after="0" w:line="240" w:lineRule="auto"/>
        <w:rPr>
          <w:rFonts w:ascii="Arial" w:hAnsi="Arial" w:cs="Arial"/>
          <w:i/>
          <w:sz w:val="24"/>
          <w:szCs w:val="24"/>
        </w:rPr>
      </w:pPr>
      <w:r w:rsidRPr="00F42DFE">
        <w:rPr>
          <w:rFonts w:ascii="Arial" w:hAnsi="Arial" w:cs="Arial"/>
          <w:i/>
          <w:sz w:val="24"/>
          <w:szCs w:val="24"/>
        </w:rPr>
        <w:t>Revision</w:t>
      </w:r>
      <w:r w:rsidRPr="00F42DFE">
        <w:rPr>
          <w:rFonts w:ascii="Arial" w:hAnsi="Arial" w:cs="Arial"/>
          <w:i/>
          <w:sz w:val="24"/>
          <w:szCs w:val="24"/>
        </w:rPr>
        <w:t>-Types of Angle, Naming Angles</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 xml:space="preserve">Complementary, Supplementary Angles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 xml:space="preserve">Calculating Missing Angles,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Angles in Δ add to 180</w:t>
      </w:r>
      <w:r w:rsidRPr="00F42DFE">
        <w:rPr>
          <w:rFonts w:ascii="Arial" w:hAnsi="Arial" w:cs="Arial"/>
          <w:sz w:val="24"/>
          <w:szCs w:val="24"/>
          <w:vertAlign w:val="superscript"/>
        </w:rPr>
        <w:t>0</w:t>
      </w:r>
      <w:r w:rsidRPr="00F42DFE">
        <w:rPr>
          <w:rFonts w:ascii="Arial" w:hAnsi="Arial" w:cs="Arial"/>
          <w:sz w:val="24"/>
          <w:szCs w:val="24"/>
        </w:rPr>
        <w:t xml:space="preserve">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 xml:space="preserve">Corresponding Angles,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 xml:space="preserve">Alternate Angles, </w:t>
      </w:r>
    </w:p>
    <w:p w:rsid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Missing Angles with parallel lines</w:t>
      </w:r>
    </w:p>
    <w:p w:rsidR="00F42DFE" w:rsidRDefault="00F42DFE" w:rsidP="00F42DFE">
      <w:pPr>
        <w:spacing w:after="0" w:line="240" w:lineRule="auto"/>
        <w:rPr>
          <w:rFonts w:ascii="Arial" w:hAnsi="Arial" w:cs="Arial"/>
          <w:sz w:val="24"/>
          <w:szCs w:val="24"/>
        </w:rPr>
      </w:pPr>
    </w:p>
    <w:p w:rsidR="00F42DFE" w:rsidRDefault="00F42DFE" w:rsidP="00F42DFE">
      <w:pPr>
        <w:spacing w:after="0" w:line="240" w:lineRule="auto"/>
        <w:rPr>
          <w:rFonts w:ascii="Arial" w:hAnsi="Arial" w:cs="Arial"/>
          <w:b/>
          <w:sz w:val="24"/>
          <w:szCs w:val="24"/>
        </w:rPr>
      </w:pPr>
      <w:r>
        <w:rPr>
          <w:rFonts w:ascii="Arial" w:hAnsi="Arial" w:cs="Arial"/>
          <w:b/>
          <w:sz w:val="24"/>
          <w:szCs w:val="24"/>
        </w:rPr>
        <w:t>BLOCK 2</w:t>
      </w:r>
    </w:p>
    <w:p w:rsidR="00F42DFE" w:rsidRDefault="00F42DFE" w:rsidP="00F42DFE">
      <w:pPr>
        <w:spacing w:after="0" w:line="240" w:lineRule="auto"/>
        <w:rPr>
          <w:rFonts w:ascii="Arial" w:hAnsi="Arial" w:cs="Arial"/>
          <w:sz w:val="24"/>
          <w:szCs w:val="24"/>
        </w:rPr>
      </w:pPr>
      <w:r w:rsidRPr="00F42DFE">
        <w:rPr>
          <w:rFonts w:ascii="Arial" w:hAnsi="Arial" w:cs="Arial"/>
          <w:b/>
          <w:sz w:val="24"/>
          <w:szCs w:val="24"/>
        </w:rPr>
        <w:t xml:space="preserve">Integers </w:t>
      </w:r>
      <w:r>
        <w:rPr>
          <w:rFonts w:ascii="Arial" w:hAnsi="Arial" w:cs="Arial"/>
          <w:sz w:val="24"/>
          <w:szCs w:val="24"/>
        </w:rPr>
        <w:t>(Negative Numbers)</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Negative numbers in context-Money, temp, time</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Adding / subtracting  +</w:t>
      </w:r>
      <w:proofErr w:type="spellStart"/>
      <w:r w:rsidRPr="00F42DFE">
        <w:rPr>
          <w:rFonts w:ascii="Arial" w:hAnsi="Arial" w:cs="Arial"/>
          <w:sz w:val="24"/>
          <w:szCs w:val="24"/>
        </w:rPr>
        <w:t>ve</w:t>
      </w:r>
      <w:proofErr w:type="spellEnd"/>
      <w:r w:rsidRPr="00F42DFE">
        <w:rPr>
          <w:rFonts w:ascii="Arial" w:hAnsi="Arial" w:cs="Arial"/>
          <w:sz w:val="24"/>
          <w:szCs w:val="24"/>
        </w:rPr>
        <w:t xml:space="preserve"> integers,</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Adding –</w:t>
      </w:r>
      <w:proofErr w:type="spellStart"/>
      <w:r w:rsidRPr="00F42DFE">
        <w:rPr>
          <w:rFonts w:ascii="Arial" w:hAnsi="Arial" w:cs="Arial"/>
          <w:sz w:val="24"/>
          <w:szCs w:val="24"/>
        </w:rPr>
        <w:t>ve</w:t>
      </w:r>
      <w:proofErr w:type="spellEnd"/>
      <w:r w:rsidRPr="00F42DFE">
        <w:rPr>
          <w:rFonts w:ascii="Arial" w:hAnsi="Arial" w:cs="Arial"/>
          <w:sz w:val="24"/>
          <w:szCs w:val="24"/>
        </w:rPr>
        <w:t xml:space="preserve"> integers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Subtracting –</w:t>
      </w:r>
      <w:proofErr w:type="spellStart"/>
      <w:r w:rsidRPr="00F42DFE">
        <w:rPr>
          <w:rFonts w:ascii="Arial" w:hAnsi="Arial" w:cs="Arial"/>
          <w:sz w:val="24"/>
          <w:szCs w:val="24"/>
        </w:rPr>
        <w:t>ve</w:t>
      </w:r>
      <w:proofErr w:type="spellEnd"/>
      <w:r w:rsidRPr="00F42DFE">
        <w:rPr>
          <w:rFonts w:ascii="Arial" w:hAnsi="Arial" w:cs="Arial"/>
          <w:sz w:val="24"/>
          <w:szCs w:val="24"/>
        </w:rPr>
        <w:t xml:space="preserve"> integers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Multiplying Integers</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i/>
          <w:sz w:val="24"/>
          <w:szCs w:val="24"/>
        </w:rPr>
        <w:t>Ext</w:t>
      </w:r>
      <w:r w:rsidRPr="00F42DFE">
        <w:rPr>
          <w:rFonts w:ascii="Arial" w:hAnsi="Arial" w:cs="Arial"/>
          <w:i/>
          <w:sz w:val="24"/>
          <w:szCs w:val="24"/>
        </w:rPr>
        <w:t>ension</w:t>
      </w:r>
      <w:r w:rsidRPr="00F42DFE">
        <w:rPr>
          <w:rFonts w:ascii="Arial" w:hAnsi="Arial" w:cs="Arial"/>
          <w:i/>
          <w:sz w:val="24"/>
          <w:szCs w:val="24"/>
        </w:rPr>
        <w:t>: Dividing Integers</w:t>
      </w:r>
    </w:p>
    <w:p w:rsidR="00F42DFE" w:rsidRPr="00F42DFE" w:rsidRDefault="00F42DFE" w:rsidP="00F42DFE">
      <w:pPr>
        <w:spacing w:after="0" w:line="240" w:lineRule="auto"/>
        <w:ind w:left="720"/>
        <w:rPr>
          <w:rFonts w:ascii="Arial" w:hAnsi="Arial" w:cs="Arial"/>
          <w:sz w:val="24"/>
          <w:szCs w:val="24"/>
        </w:rPr>
      </w:pPr>
    </w:p>
    <w:p w:rsidR="00F42DFE" w:rsidRDefault="00F42DFE" w:rsidP="00F42DFE">
      <w:pPr>
        <w:spacing w:after="0" w:line="240" w:lineRule="auto"/>
        <w:rPr>
          <w:rFonts w:ascii="Arial" w:hAnsi="Arial" w:cs="Arial"/>
          <w:b/>
          <w:sz w:val="24"/>
          <w:szCs w:val="24"/>
        </w:rPr>
      </w:pPr>
      <w:r w:rsidRPr="00F42DFE">
        <w:rPr>
          <w:rFonts w:ascii="Arial" w:hAnsi="Arial" w:cs="Arial"/>
          <w:b/>
          <w:sz w:val="24"/>
          <w:szCs w:val="24"/>
        </w:rPr>
        <w:t>Coordinates</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 xml:space="preserve">Plot and describe Coordinates in first quadrant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 xml:space="preserve">Reading and plotting Coordinates in four quadrants </w:t>
      </w:r>
    </w:p>
    <w:p w:rsidR="00F42DFE" w:rsidRPr="00F42DFE" w:rsidRDefault="00F42DFE" w:rsidP="00F42DFE">
      <w:pPr>
        <w:numPr>
          <w:ilvl w:val="0"/>
          <w:numId w:val="1"/>
        </w:numPr>
        <w:spacing w:after="0" w:line="240" w:lineRule="auto"/>
        <w:rPr>
          <w:rFonts w:ascii="Arial" w:hAnsi="Arial" w:cs="Arial"/>
          <w:sz w:val="24"/>
          <w:szCs w:val="24"/>
        </w:rPr>
      </w:pPr>
      <w:r w:rsidRPr="00F42DFE">
        <w:rPr>
          <w:rFonts w:ascii="Arial" w:hAnsi="Arial" w:cs="Arial"/>
          <w:sz w:val="24"/>
          <w:szCs w:val="24"/>
        </w:rPr>
        <w:t xml:space="preserve">Reflecting in x and y -axes </w:t>
      </w:r>
    </w:p>
    <w:p w:rsidR="00042CBD" w:rsidRPr="002B41E0" w:rsidRDefault="00042CBD" w:rsidP="002B41E0">
      <w:pPr>
        <w:spacing w:after="0" w:line="240" w:lineRule="auto"/>
        <w:rPr>
          <w:rFonts w:ascii="Arial" w:hAnsi="Arial" w:cs="Arial"/>
          <w:sz w:val="24"/>
          <w:szCs w:val="24"/>
        </w:rPr>
      </w:pPr>
    </w:p>
    <w:p w:rsidR="00042CBD" w:rsidRDefault="00042CBD" w:rsidP="002B41E0">
      <w:pPr>
        <w:spacing w:after="0" w:line="240" w:lineRule="auto"/>
        <w:rPr>
          <w:rFonts w:ascii="Arial" w:hAnsi="Arial" w:cs="Arial"/>
          <w:b/>
          <w:sz w:val="24"/>
          <w:szCs w:val="24"/>
        </w:rPr>
      </w:pPr>
      <w:r w:rsidRPr="002B41E0">
        <w:rPr>
          <w:rFonts w:ascii="Arial" w:hAnsi="Arial" w:cs="Arial"/>
          <w:b/>
          <w:sz w:val="24"/>
          <w:szCs w:val="24"/>
        </w:rPr>
        <w:t>Fractions</w:t>
      </w:r>
    </w:p>
    <w:p w:rsidR="00042CBD" w:rsidRPr="002B41E0" w:rsidRDefault="00042CBD" w:rsidP="002B41E0">
      <w:pPr>
        <w:numPr>
          <w:ilvl w:val="0"/>
          <w:numId w:val="3"/>
        </w:numPr>
        <w:spacing w:after="0" w:line="240" w:lineRule="auto"/>
        <w:rPr>
          <w:rFonts w:ascii="Arial" w:hAnsi="Arial" w:cs="Arial"/>
          <w:sz w:val="24"/>
          <w:szCs w:val="24"/>
        </w:rPr>
      </w:pPr>
      <w:r w:rsidRPr="002B41E0">
        <w:rPr>
          <w:rFonts w:ascii="Arial" w:hAnsi="Arial" w:cs="Arial"/>
          <w:sz w:val="24"/>
          <w:szCs w:val="24"/>
        </w:rPr>
        <w:t>Fractions of a quantity</w:t>
      </w:r>
    </w:p>
    <w:p w:rsidR="00042CBD" w:rsidRPr="002B41E0" w:rsidRDefault="00042CBD" w:rsidP="002B41E0">
      <w:pPr>
        <w:numPr>
          <w:ilvl w:val="0"/>
          <w:numId w:val="3"/>
        </w:numPr>
        <w:spacing w:after="0" w:line="240" w:lineRule="auto"/>
        <w:rPr>
          <w:rFonts w:ascii="Arial" w:hAnsi="Arial" w:cs="Arial"/>
          <w:sz w:val="24"/>
          <w:szCs w:val="24"/>
        </w:rPr>
      </w:pPr>
      <w:r w:rsidRPr="002B41E0">
        <w:rPr>
          <w:rFonts w:ascii="Arial" w:hAnsi="Arial" w:cs="Arial"/>
          <w:sz w:val="24"/>
          <w:szCs w:val="24"/>
        </w:rPr>
        <w:t>Multiply fractions</w:t>
      </w:r>
    </w:p>
    <w:p w:rsidR="00042CBD" w:rsidRPr="002B41E0" w:rsidRDefault="00042CBD" w:rsidP="002B41E0">
      <w:pPr>
        <w:numPr>
          <w:ilvl w:val="0"/>
          <w:numId w:val="3"/>
        </w:numPr>
        <w:spacing w:after="0" w:line="240" w:lineRule="auto"/>
        <w:rPr>
          <w:rFonts w:ascii="Arial" w:hAnsi="Arial" w:cs="Arial"/>
          <w:sz w:val="24"/>
          <w:szCs w:val="24"/>
        </w:rPr>
      </w:pPr>
      <w:r w:rsidRPr="002B41E0">
        <w:rPr>
          <w:rFonts w:ascii="Arial" w:hAnsi="Arial" w:cs="Arial"/>
          <w:sz w:val="24"/>
          <w:szCs w:val="24"/>
        </w:rPr>
        <w:t>Equivalent fractions</w:t>
      </w:r>
    </w:p>
    <w:p w:rsidR="00042CBD" w:rsidRDefault="00042CBD" w:rsidP="002B41E0">
      <w:pPr>
        <w:numPr>
          <w:ilvl w:val="0"/>
          <w:numId w:val="3"/>
        </w:numPr>
        <w:spacing w:after="0" w:line="240" w:lineRule="auto"/>
        <w:rPr>
          <w:rFonts w:ascii="Arial" w:hAnsi="Arial" w:cs="Arial"/>
          <w:sz w:val="24"/>
          <w:szCs w:val="24"/>
        </w:rPr>
      </w:pPr>
      <w:r w:rsidRPr="002B41E0">
        <w:rPr>
          <w:rFonts w:ascii="Arial" w:hAnsi="Arial" w:cs="Arial"/>
          <w:sz w:val="24"/>
          <w:szCs w:val="24"/>
        </w:rPr>
        <w:t>Simplifying Fractions</w:t>
      </w:r>
    </w:p>
    <w:p w:rsidR="00F42DFE" w:rsidRPr="00F42DFE" w:rsidRDefault="00F42DFE" w:rsidP="00F42DFE">
      <w:pPr>
        <w:numPr>
          <w:ilvl w:val="0"/>
          <w:numId w:val="3"/>
        </w:numPr>
        <w:spacing w:after="0" w:line="240" w:lineRule="auto"/>
        <w:rPr>
          <w:rFonts w:ascii="Arial" w:hAnsi="Arial" w:cs="Arial"/>
          <w:sz w:val="24"/>
          <w:szCs w:val="24"/>
        </w:rPr>
      </w:pPr>
      <w:r w:rsidRPr="002B41E0">
        <w:rPr>
          <w:rFonts w:ascii="Arial" w:hAnsi="Arial" w:cs="Arial"/>
          <w:sz w:val="24"/>
          <w:szCs w:val="24"/>
        </w:rPr>
        <w:t>C</w:t>
      </w:r>
      <w:r>
        <w:rPr>
          <w:rFonts w:ascii="Arial" w:hAnsi="Arial" w:cs="Arial"/>
          <w:sz w:val="24"/>
          <w:szCs w:val="24"/>
        </w:rPr>
        <w:t>onvert top-heavy &amp; mixed fractions</w:t>
      </w:r>
    </w:p>
    <w:p w:rsidR="00042CBD" w:rsidRPr="00F42DFE" w:rsidRDefault="00F42DFE" w:rsidP="002B41E0">
      <w:pPr>
        <w:numPr>
          <w:ilvl w:val="0"/>
          <w:numId w:val="3"/>
        </w:numPr>
        <w:spacing w:after="0" w:line="240" w:lineRule="auto"/>
        <w:rPr>
          <w:rFonts w:ascii="Arial" w:hAnsi="Arial" w:cs="Arial"/>
          <w:sz w:val="24"/>
          <w:szCs w:val="24"/>
        </w:rPr>
      </w:pPr>
      <w:r w:rsidRPr="00F42DFE">
        <w:rPr>
          <w:rFonts w:ascii="Arial" w:hAnsi="Arial" w:cs="Arial"/>
          <w:sz w:val="24"/>
          <w:szCs w:val="24"/>
        </w:rPr>
        <w:t>Add/subtract</w:t>
      </w:r>
      <w:r w:rsidR="00042CBD" w:rsidRPr="00F42DFE">
        <w:rPr>
          <w:rFonts w:ascii="Arial" w:hAnsi="Arial" w:cs="Arial"/>
          <w:sz w:val="24"/>
          <w:szCs w:val="24"/>
        </w:rPr>
        <w:t xml:space="preserve"> fractions </w:t>
      </w:r>
    </w:p>
    <w:p w:rsidR="00042CBD" w:rsidRPr="002B41E0" w:rsidRDefault="00042CBD" w:rsidP="002B41E0">
      <w:pPr>
        <w:spacing w:after="0" w:line="240" w:lineRule="auto"/>
        <w:rPr>
          <w:rFonts w:ascii="Arial" w:hAnsi="Arial" w:cs="Arial"/>
          <w:sz w:val="24"/>
          <w:szCs w:val="24"/>
        </w:rPr>
      </w:pPr>
    </w:p>
    <w:p w:rsidR="00042CBD" w:rsidRPr="002B41E0" w:rsidRDefault="00042CBD" w:rsidP="002B41E0">
      <w:pPr>
        <w:spacing w:after="0"/>
        <w:rPr>
          <w:rFonts w:ascii="Arial" w:hAnsi="Arial" w:cs="Arial"/>
          <w:b/>
          <w:sz w:val="24"/>
          <w:szCs w:val="24"/>
        </w:rPr>
      </w:pPr>
      <w:r w:rsidRPr="002B41E0">
        <w:rPr>
          <w:rFonts w:ascii="Arial" w:hAnsi="Arial" w:cs="Arial"/>
          <w:b/>
          <w:sz w:val="24"/>
          <w:szCs w:val="24"/>
        </w:rPr>
        <w:lastRenderedPageBreak/>
        <w:t>Percentages</w:t>
      </w:r>
    </w:p>
    <w:p w:rsidR="00042CBD" w:rsidRPr="002B41E0" w:rsidRDefault="002B41E0" w:rsidP="002B41E0">
      <w:pPr>
        <w:numPr>
          <w:ilvl w:val="0"/>
          <w:numId w:val="3"/>
        </w:numPr>
        <w:spacing w:after="0" w:line="240" w:lineRule="auto"/>
        <w:rPr>
          <w:rFonts w:ascii="Arial" w:hAnsi="Arial" w:cs="Arial"/>
          <w:sz w:val="24"/>
          <w:szCs w:val="24"/>
        </w:rPr>
      </w:pPr>
      <w:r>
        <w:rPr>
          <w:rFonts w:ascii="Arial" w:hAnsi="Arial" w:cs="Arial"/>
          <w:sz w:val="24"/>
          <w:szCs w:val="24"/>
        </w:rPr>
        <w:t>R</w:t>
      </w:r>
      <w:r w:rsidR="00042CBD" w:rsidRPr="002B41E0">
        <w:rPr>
          <w:rFonts w:ascii="Arial" w:hAnsi="Arial" w:cs="Arial"/>
          <w:sz w:val="24"/>
          <w:szCs w:val="24"/>
        </w:rPr>
        <w:t xml:space="preserve">evision of simple non calculator percentages </w:t>
      </w:r>
    </w:p>
    <w:p w:rsidR="00042CBD" w:rsidRPr="002B41E0" w:rsidRDefault="00042CBD" w:rsidP="002B41E0">
      <w:pPr>
        <w:numPr>
          <w:ilvl w:val="0"/>
          <w:numId w:val="3"/>
        </w:numPr>
        <w:spacing w:after="0" w:line="240" w:lineRule="auto"/>
        <w:rPr>
          <w:rFonts w:ascii="Arial" w:hAnsi="Arial" w:cs="Arial"/>
          <w:sz w:val="24"/>
          <w:szCs w:val="24"/>
        </w:rPr>
      </w:pPr>
      <w:r w:rsidRPr="002B41E0">
        <w:rPr>
          <w:rFonts w:ascii="Arial" w:hAnsi="Arial" w:cs="Arial"/>
          <w:sz w:val="24"/>
          <w:szCs w:val="24"/>
        </w:rPr>
        <w:t xml:space="preserve">Finding percentages </w:t>
      </w:r>
    </w:p>
    <w:p w:rsidR="002B41E0" w:rsidRPr="002B41E0" w:rsidRDefault="00042CBD" w:rsidP="002B41E0">
      <w:pPr>
        <w:numPr>
          <w:ilvl w:val="0"/>
          <w:numId w:val="3"/>
        </w:numPr>
        <w:spacing w:after="0" w:line="240" w:lineRule="auto"/>
        <w:rPr>
          <w:rFonts w:ascii="Arial" w:hAnsi="Arial" w:cs="Arial"/>
          <w:sz w:val="24"/>
          <w:szCs w:val="24"/>
        </w:rPr>
      </w:pPr>
      <w:r w:rsidRPr="002B41E0">
        <w:rPr>
          <w:rFonts w:ascii="Arial" w:hAnsi="Arial" w:cs="Arial"/>
          <w:sz w:val="24"/>
          <w:szCs w:val="24"/>
        </w:rPr>
        <w:t xml:space="preserve">% increase/decrease </w:t>
      </w:r>
    </w:p>
    <w:p w:rsidR="00042CBD" w:rsidRDefault="00042CBD" w:rsidP="002B41E0">
      <w:pPr>
        <w:numPr>
          <w:ilvl w:val="0"/>
          <w:numId w:val="3"/>
        </w:numPr>
        <w:spacing w:after="0" w:line="240" w:lineRule="auto"/>
        <w:rPr>
          <w:rFonts w:ascii="Arial" w:hAnsi="Arial" w:cs="Arial"/>
          <w:sz w:val="24"/>
          <w:szCs w:val="24"/>
        </w:rPr>
      </w:pPr>
      <w:r w:rsidRPr="002B41E0">
        <w:rPr>
          <w:rFonts w:ascii="Arial" w:hAnsi="Arial" w:cs="Arial"/>
          <w:sz w:val="24"/>
          <w:szCs w:val="24"/>
        </w:rPr>
        <w:t>Expressing one number as % of another</w:t>
      </w:r>
    </w:p>
    <w:p w:rsidR="00F42DFE" w:rsidRPr="002B41E0" w:rsidRDefault="00F42DFE" w:rsidP="00F42DFE">
      <w:pPr>
        <w:spacing w:after="0" w:line="240" w:lineRule="auto"/>
        <w:ind w:left="720"/>
        <w:rPr>
          <w:rFonts w:ascii="Arial" w:hAnsi="Arial" w:cs="Arial"/>
          <w:sz w:val="24"/>
          <w:szCs w:val="24"/>
        </w:rPr>
      </w:pPr>
    </w:p>
    <w:p w:rsidR="002B41E0" w:rsidRPr="00F42DFE" w:rsidRDefault="00F42DFE" w:rsidP="002B41E0">
      <w:pPr>
        <w:spacing w:after="0" w:line="240" w:lineRule="auto"/>
        <w:rPr>
          <w:rFonts w:ascii="Arial" w:hAnsi="Arial" w:cs="Arial"/>
          <w:b/>
          <w:sz w:val="24"/>
          <w:szCs w:val="24"/>
        </w:rPr>
      </w:pPr>
      <w:r w:rsidRPr="00F42DFE">
        <w:rPr>
          <w:rFonts w:ascii="Arial" w:hAnsi="Arial" w:cs="Arial"/>
          <w:b/>
          <w:sz w:val="24"/>
          <w:szCs w:val="24"/>
        </w:rPr>
        <w:t>Money</w:t>
      </w:r>
    </w:p>
    <w:p w:rsidR="00F42DFE" w:rsidRPr="00F42DFE" w:rsidRDefault="00F42DFE" w:rsidP="00F42DFE">
      <w:pPr>
        <w:numPr>
          <w:ilvl w:val="0"/>
          <w:numId w:val="5"/>
        </w:numPr>
        <w:spacing w:after="0" w:line="240" w:lineRule="auto"/>
        <w:rPr>
          <w:rFonts w:ascii="Arial" w:hAnsi="Arial" w:cs="Arial"/>
          <w:sz w:val="24"/>
          <w:szCs w:val="24"/>
        </w:rPr>
      </w:pPr>
      <w:r w:rsidRPr="00F42DFE">
        <w:rPr>
          <w:rFonts w:ascii="Arial" w:hAnsi="Arial" w:cs="Arial"/>
          <w:sz w:val="24"/>
          <w:szCs w:val="24"/>
        </w:rPr>
        <w:t>Foreign Exchange</w:t>
      </w:r>
    </w:p>
    <w:p w:rsidR="00F42DFE" w:rsidRPr="00F42DFE" w:rsidRDefault="00F42DFE" w:rsidP="00F42DFE">
      <w:pPr>
        <w:numPr>
          <w:ilvl w:val="0"/>
          <w:numId w:val="5"/>
        </w:numPr>
        <w:spacing w:after="0" w:line="240" w:lineRule="auto"/>
        <w:rPr>
          <w:rFonts w:ascii="Arial" w:hAnsi="Arial" w:cs="Arial"/>
          <w:sz w:val="24"/>
          <w:szCs w:val="24"/>
        </w:rPr>
      </w:pPr>
      <w:r w:rsidRPr="00F42DFE">
        <w:rPr>
          <w:rFonts w:ascii="Arial" w:hAnsi="Arial" w:cs="Arial"/>
          <w:sz w:val="24"/>
          <w:szCs w:val="24"/>
        </w:rPr>
        <w:t>Compares costs-Best Buys, Best Deal</w:t>
      </w:r>
    </w:p>
    <w:p w:rsidR="002B41E0" w:rsidRPr="00F42DFE" w:rsidRDefault="002B41E0" w:rsidP="002B41E0">
      <w:pPr>
        <w:spacing w:after="0" w:line="240" w:lineRule="auto"/>
        <w:rPr>
          <w:rFonts w:ascii="Arial" w:hAnsi="Arial" w:cs="Arial"/>
          <w:b/>
          <w:sz w:val="24"/>
          <w:szCs w:val="24"/>
        </w:rPr>
      </w:pPr>
    </w:p>
    <w:p w:rsidR="00F42DFE" w:rsidRPr="00F42DFE" w:rsidRDefault="00F42DFE" w:rsidP="002B41E0">
      <w:pPr>
        <w:spacing w:after="0" w:line="240" w:lineRule="auto"/>
        <w:rPr>
          <w:rFonts w:ascii="Arial" w:hAnsi="Arial" w:cs="Arial"/>
          <w:b/>
          <w:sz w:val="24"/>
          <w:szCs w:val="24"/>
        </w:rPr>
      </w:pPr>
      <w:r w:rsidRPr="00F42DFE">
        <w:rPr>
          <w:rFonts w:ascii="Arial" w:hAnsi="Arial" w:cs="Arial"/>
          <w:b/>
          <w:sz w:val="24"/>
          <w:szCs w:val="24"/>
        </w:rPr>
        <w:t>Ratio</w:t>
      </w:r>
    </w:p>
    <w:p w:rsidR="00F42DFE" w:rsidRPr="00F42DFE" w:rsidRDefault="00F42DFE" w:rsidP="00F42DFE">
      <w:pPr>
        <w:numPr>
          <w:ilvl w:val="0"/>
          <w:numId w:val="5"/>
        </w:numPr>
        <w:spacing w:after="0" w:line="240" w:lineRule="auto"/>
        <w:rPr>
          <w:rFonts w:ascii="Arial" w:hAnsi="Arial" w:cs="Arial"/>
          <w:sz w:val="24"/>
          <w:szCs w:val="24"/>
        </w:rPr>
      </w:pPr>
      <w:r w:rsidRPr="00F42DFE">
        <w:rPr>
          <w:rFonts w:ascii="Arial" w:hAnsi="Arial" w:cs="Arial"/>
          <w:sz w:val="24"/>
          <w:szCs w:val="24"/>
        </w:rPr>
        <w:t xml:space="preserve">Expresses quantities as a ratio </w:t>
      </w:r>
    </w:p>
    <w:p w:rsidR="00F42DFE" w:rsidRPr="00F42DFE" w:rsidRDefault="00F42DFE" w:rsidP="00F42DFE">
      <w:pPr>
        <w:numPr>
          <w:ilvl w:val="0"/>
          <w:numId w:val="5"/>
        </w:numPr>
        <w:spacing w:after="0" w:line="240" w:lineRule="auto"/>
        <w:rPr>
          <w:rFonts w:ascii="Arial" w:hAnsi="Arial" w:cs="Arial"/>
          <w:sz w:val="24"/>
          <w:szCs w:val="24"/>
        </w:rPr>
      </w:pPr>
      <w:r w:rsidRPr="00F42DFE">
        <w:rPr>
          <w:rFonts w:ascii="Arial" w:hAnsi="Arial" w:cs="Arial"/>
          <w:sz w:val="24"/>
          <w:szCs w:val="24"/>
        </w:rPr>
        <w:t>Simplifying Ratios</w:t>
      </w:r>
    </w:p>
    <w:p w:rsidR="00F42DFE" w:rsidRPr="00F42DFE" w:rsidRDefault="00F42DFE" w:rsidP="00F42DFE">
      <w:pPr>
        <w:numPr>
          <w:ilvl w:val="0"/>
          <w:numId w:val="5"/>
        </w:numPr>
        <w:spacing w:after="0" w:line="240" w:lineRule="auto"/>
        <w:rPr>
          <w:rFonts w:ascii="Arial" w:hAnsi="Arial" w:cs="Arial"/>
          <w:sz w:val="24"/>
          <w:szCs w:val="24"/>
        </w:rPr>
      </w:pPr>
      <w:r w:rsidRPr="00F42DFE">
        <w:rPr>
          <w:rFonts w:ascii="Arial" w:hAnsi="Arial" w:cs="Arial"/>
          <w:sz w:val="24"/>
          <w:szCs w:val="24"/>
        </w:rPr>
        <w:t>Ratio Calculations</w:t>
      </w:r>
    </w:p>
    <w:p w:rsidR="00F42DFE" w:rsidRPr="00F42DFE" w:rsidRDefault="00F42DFE" w:rsidP="00F42DFE">
      <w:pPr>
        <w:numPr>
          <w:ilvl w:val="0"/>
          <w:numId w:val="5"/>
        </w:numPr>
        <w:spacing w:after="0" w:line="240" w:lineRule="auto"/>
        <w:rPr>
          <w:rFonts w:ascii="Arial" w:hAnsi="Arial" w:cs="Arial"/>
          <w:sz w:val="24"/>
          <w:szCs w:val="24"/>
        </w:rPr>
      </w:pPr>
      <w:r w:rsidRPr="00F42DFE">
        <w:rPr>
          <w:rFonts w:ascii="Arial" w:hAnsi="Arial" w:cs="Arial"/>
          <w:sz w:val="24"/>
          <w:szCs w:val="24"/>
        </w:rPr>
        <w:t>Proportional division</w:t>
      </w:r>
    </w:p>
    <w:p w:rsidR="00F42DFE" w:rsidRDefault="00F42DFE" w:rsidP="002B41E0">
      <w:pPr>
        <w:spacing w:after="0" w:line="240" w:lineRule="auto"/>
        <w:rPr>
          <w:rFonts w:ascii="Arial" w:hAnsi="Arial" w:cs="Arial"/>
          <w:b/>
          <w:sz w:val="24"/>
          <w:szCs w:val="24"/>
        </w:rPr>
      </w:pPr>
    </w:p>
    <w:p w:rsidR="00F42DFE" w:rsidRPr="002B41E0" w:rsidRDefault="00F42DFE" w:rsidP="002B41E0">
      <w:pPr>
        <w:spacing w:after="0" w:line="240" w:lineRule="auto"/>
        <w:rPr>
          <w:rFonts w:ascii="Arial" w:hAnsi="Arial" w:cs="Arial"/>
          <w:b/>
          <w:sz w:val="24"/>
          <w:szCs w:val="24"/>
        </w:rPr>
      </w:pPr>
      <w:bookmarkStart w:id="0" w:name="_GoBack"/>
      <w:bookmarkEnd w:id="0"/>
    </w:p>
    <w:sectPr w:rsidR="00F42DFE" w:rsidRPr="002B41E0" w:rsidSect="002B41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199E"/>
    <w:multiLevelType w:val="hybridMultilevel"/>
    <w:tmpl w:val="D75C9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8854A7"/>
    <w:multiLevelType w:val="hybridMultilevel"/>
    <w:tmpl w:val="A386C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EE1F7D"/>
    <w:multiLevelType w:val="hybridMultilevel"/>
    <w:tmpl w:val="6F54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873CE3"/>
    <w:multiLevelType w:val="hybridMultilevel"/>
    <w:tmpl w:val="2EF6E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477F59"/>
    <w:multiLevelType w:val="hybridMultilevel"/>
    <w:tmpl w:val="B8844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BD"/>
    <w:rsid w:val="00042CBD"/>
    <w:rsid w:val="00223492"/>
    <w:rsid w:val="002B41E0"/>
    <w:rsid w:val="00AD602F"/>
    <w:rsid w:val="00B10461"/>
    <w:rsid w:val="00F42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17076-B098-40A6-A87C-F17ACD1B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B41E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2B41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2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Bonar</dc:creator>
  <cp:keywords/>
  <dc:description/>
  <cp:lastModifiedBy>Samantha Gallagher</cp:lastModifiedBy>
  <cp:revision>2</cp:revision>
  <cp:lastPrinted>2017-09-04T07:34:00Z</cp:lastPrinted>
  <dcterms:created xsi:type="dcterms:W3CDTF">2014-09-04T11:23:00Z</dcterms:created>
  <dcterms:modified xsi:type="dcterms:W3CDTF">2017-09-04T07:54:00Z</dcterms:modified>
</cp:coreProperties>
</file>