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6A" w:rsidRPr="004D7CC5" w:rsidRDefault="00F33CBC" w:rsidP="0001266A">
      <w:pPr>
        <w:tabs>
          <w:tab w:val="left" w:pos="4395"/>
          <w:tab w:val="left" w:pos="4962"/>
          <w:tab w:val="left" w:pos="5812"/>
          <w:tab w:val="left" w:pos="6521"/>
        </w:tabs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-292735</wp:posOffset>
            </wp:positionV>
            <wp:extent cx="870585" cy="1892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66A" w:rsidRPr="004D7CC5">
        <w:rPr>
          <w:b/>
          <w:sz w:val="28"/>
          <w:szCs w:val="28"/>
          <w:u w:val="single"/>
        </w:rPr>
        <w:t>S1 Parent Class Worksheet</w:t>
      </w:r>
    </w:p>
    <w:p w:rsidR="0001266A" w:rsidRPr="0001266A" w:rsidRDefault="0001266A" w:rsidP="0001266A">
      <w:pPr>
        <w:tabs>
          <w:tab w:val="left" w:pos="4395"/>
          <w:tab w:val="left" w:pos="4962"/>
          <w:tab w:val="left" w:pos="5812"/>
          <w:tab w:val="left" w:pos="6521"/>
        </w:tabs>
        <w:jc w:val="center"/>
        <w:rPr>
          <w:b/>
          <w:u w:val="single"/>
        </w:rPr>
      </w:pPr>
    </w:p>
    <w:p w:rsidR="0001266A" w:rsidRDefault="0001266A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40388" w:rsidRDefault="00E40388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  <w:r>
        <w:t>1</w:t>
      </w:r>
      <w:r>
        <w:tab/>
        <w:t>Calculate</w:t>
      </w:r>
      <w:r>
        <w:tab/>
        <w:t xml:space="preserve">(a) </w:t>
      </w:r>
      <w:r w:rsidRPr="006536F9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31.25pt" o:ole="">
            <v:imagedata r:id="rId9" o:title=""/>
          </v:shape>
          <o:OLEObject Type="Embed" ProgID="Equation.3" ShapeID="_x0000_i1025" DrawAspect="Content" ObjectID="_1568093805" r:id="rId10"/>
        </w:object>
      </w:r>
      <w:r>
        <w:tab/>
        <w:t xml:space="preserve"> of 210</w:t>
      </w:r>
      <w:r>
        <w:tab/>
      </w:r>
      <w:r w:rsidR="00561F1D">
        <w:tab/>
      </w:r>
      <w:r>
        <w:t xml:space="preserve">(b) </w:t>
      </w:r>
      <w:r w:rsidRPr="006536F9">
        <w:rPr>
          <w:position w:val="-24"/>
        </w:rPr>
        <w:object w:dxaOrig="240" w:dyaOrig="620">
          <v:shape id="_x0000_i1026" type="#_x0000_t75" style="width:11.55pt;height:31.25pt" o:ole="">
            <v:imagedata r:id="rId11" o:title=""/>
          </v:shape>
          <o:OLEObject Type="Embed" ProgID="Equation.3" ShapeID="_x0000_i1026" DrawAspect="Content" ObjectID="_1568093806" r:id="rId12"/>
        </w:object>
      </w:r>
      <w:r>
        <w:t>of 315</w:t>
      </w:r>
    </w:p>
    <w:p w:rsidR="00B73582" w:rsidRDefault="00B73582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40388" w:rsidRDefault="00E40388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40388" w:rsidRDefault="00E40388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40388" w:rsidRDefault="00E40388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40388" w:rsidRDefault="00EF320E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  <w:r>
        <w:t>2</w:t>
      </w:r>
      <w:r w:rsidR="00E40388">
        <w:tab/>
        <w:t>Simplify these fractions</w:t>
      </w:r>
      <w:r w:rsidR="00E40388">
        <w:tab/>
        <w:t xml:space="preserve">(a) </w:t>
      </w:r>
      <w:r w:rsidR="00561F1D" w:rsidRPr="00E40388">
        <w:rPr>
          <w:position w:val="-24"/>
        </w:rPr>
        <w:object w:dxaOrig="360" w:dyaOrig="620">
          <v:shape id="_x0000_i1027" type="#_x0000_t75" style="width:17pt;height:31.25pt" o:ole="">
            <v:imagedata r:id="rId13" o:title=""/>
          </v:shape>
          <o:OLEObject Type="Embed" ProgID="Equation.3" ShapeID="_x0000_i1027" DrawAspect="Content" ObjectID="_1568093807" r:id="rId14"/>
        </w:object>
      </w:r>
      <w:r w:rsidR="00E40388">
        <w:tab/>
      </w:r>
      <w:r w:rsidR="00561F1D">
        <w:tab/>
      </w:r>
      <w:r w:rsidR="00E40388">
        <w:t xml:space="preserve">(b) </w:t>
      </w:r>
      <w:r w:rsidR="00561F1D" w:rsidRPr="006536F9">
        <w:rPr>
          <w:position w:val="-24"/>
        </w:rPr>
        <w:object w:dxaOrig="320" w:dyaOrig="620">
          <v:shape id="_x0000_i1028" type="#_x0000_t75" style="width:15.6pt;height:31.25pt" o:ole="">
            <v:imagedata r:id="rId15" o:title=""/>
          </v:shape>
          <o:OLEObject Type="Embed" ProgID="Equation.3" ShapeID="_x0000_i1028" DrawAspect="Content" ObjectID="_1568093808" r:id="rId16"/>
        </w:object>
      </w:r>
    </w:p>
    <w:p w:rsidR="00E40388" w:rsidRDefault="00E40388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40388" w:rsidRDefault="00E40388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40388" w:rsidRDefault="00E40388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40388" w:rsidRDefault="00E40388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202400" w:rsidRDefault="00EF320E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  <w:r>
        <w:t>3</w:t>
      </w:r>
      <w:r w:rsidR="00202400">
        <w:tab/>
        <w:t>Change to a mixed Number</w:t>
      </w:r>
      <w:r w:rsidR="00202400">
        <w:tab/>
        <w:t>(a)</w:t>
      </w:r>
      <w:r w:rsidR="00202400">
        <w:tab/>
      </w:r>
      <w:r w:rsidR="00C325EF" w:rsidRPr="006536F9">
        <w:rPr>
          <w:position w:val="-24"/>
        </w:rPr>
        <w:object w:dxaOrig="340" w:dyaOrig="620">
          <v:shape id="_x0000_i1029" type="#_x0000_t75" style="width:16.3pt;height:31.25pt" o:ole="" o:allowoverlap="f">
            <v:imagedata r:id="rId17" o:title=""/>
          </v:shape>
          <o:OLEObject Type="Embed" ProgID="Equation.3" ShapeID="_x0000_i1029" DrawAspect="Content" ObjectID="_1568093809" r:id="rId18"/>
        </w:object>
      </w:r>
      <w:r w:rsidR="00202400">
        <w:tab/>
      </w:r>
      <w:r w:rsidR="00561F1D">
        <w:tab/>
      </w:r>
      <w:r w:rsidR="00202400">
        <w:t>(b)</w:t>
      </w:r>
      <w:r w:rsidR="00202400">
        <w:tab/>
      </w:r>
      <w:r w:rsidR="00C325EF" w:rsidRPr="006536F9">
        <w:rPr>
          <w:position w:val="-24"/>
        </w:rPr>
        <w:object w:dxaOrig="340" w:dyaOrig="620">
          <v:shape id="_x0000_i1030" type="#_x0000_t75" style="width:16.3pt;height:31.25pt" o:ole="">
            <v:imagedata r:id="rId19" o:title=""/>
          </v:shape>
          <o:OLEObject Type="Embed" ProgID="Equation.3" ShapeID="_x0000_i1030" DrawAspect="Content" ObjectID="_1568093810" r:id="rId20"/>
        </w:object>
      </w:r>
    </w:p>
    <w:p w:rsidR="00E40388" w:rsidRDefault="00E40388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40388" w:rsidRDefault="00E40388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40388" w:rsidRDefault="00E40388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202400" w:rsidRDefault="00202400" w:rsidP="00202400">
      <w:pPr>
        <w:ind w:left="426" w:hanging="426"/>
      </w:pPr>
    </w:p>
    <w:p w:rsidR="00202400" w:rsidRDefault="00EF320E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  <w:r>
        <w:t>4</w:t>
      </w:r>
      <w:r w:rsidR="00202400">
        <w:tab/>
        <w:t>Re-write as a top-heavy fraction</w:t>
      </w:r>
      <w:r w:rsidR="00202400">
        <w:tab/>
        <w:t>(a)</w:t>
      </w:r>
      <w:r w:rsidR="00202400">
        <w:tab/>
      </w:r>
      <w:r w:rsidR="00C325EF" w:rsidRPr="002616CE">
        <w:rPr>
          <w:position w:val="-24"/>
        </w:rPr>
        <w:object w:dxaOrig="360" w:dyaOrig="620">
          <v:shape id="_x0000_i1031" type="#_x0000_t75" style="width:17.65pt;height:31.25pt" o:ole="">
            <v:imagedata r:id="rId21" o:title=""/>
          </v:shape>
          <o:OLEObject Type="Embed" ProgID="Equation.3" ShapeID="_x0000_i1031" DrawAspect="Content" ObjectID="_1568093811" r:id="rId22"/>
        </w:object>
      </w:r>
      <w:r w:rsidR="00202400">
        <w:tab/>
      </w:r>
      <w:r w:rsidR="00561F1D">
        <w:tab/>
      </w:r>
      <w:r w:rsidR="00202400">
        <w:t>(b)</w:t>
      </w:r>
      <w:r w:rsidR="00202400">
        <w:tab/>
      </w:r>
      <w:r w:rsidR="00202400" w:rsidRPr="002616CE">
        <w:t xml:space="preserve"> </w:t>
      </w:r>
      <w:r w:rsidR="00C325EF" w:rsidRPr="002616CE">
        <w:rPr>
          <w:position w:val="-24"/>
        </w:rPr>
        <w:object w:dxaOrig="380" w:dyaOrig="620">
          <v:shape id="_x0000_i1032" type="#_x0000_t75" style="width:18.35pt;height:31.25pt" o:ole="">
            <v:imagedata r:id="rId23" o:title=""/>
          </v:shape>
          <o:OLEObject Type="Embed" ProgID="Equation.3" ShapeID="_x0000_i1032" DrawAspect="Content" ObjectID="_1568093812" r:id="rId24"/>
        </w:object>
      </w:r>
    </w:p>
    <w:p w:rsidR="00E40388" w:rsidRDefault="00E40388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40388" w:rsidRDefault="00E40388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B73582" w:rsidRDefault="00B73582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202400" w:rsidRDefault="00202400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561F1D" w:rsidRDefault="00EF320E" w:rsidP="00561F1D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  <w:r>
        <w:t>5</w:t>
      </w:r>
      <w:r w:rsidR="00202400">
        <w:tab/>
      </w:r>
      <w:r w:rsidR="00561F1D">
        <w:t>C</w:t>
      </w:r>
      <w:r w:rsidR="00202400">
        <w:t>omplete</w:t>
      </w:r>
      <w:r w:rsidR="00561F1D">
        <w:tab/>
        <w:t xml:space="preserve">(a) </w:t>
      </w:r>
      <w:r w:rsidR="00561F1D" w:rsidRPr="002616CE">
        <w:rPr>
          <w:position w:val="-24"/>
        </w:rPr>
        <w:object w:dxaOrig="859" w:dyaOrig="620">
          <v:shape id="_x0000_i1033" type="#_x0000_t75" style="width:42.1pt;height:31.25pt" o:ole="">
            <v:imagedata r:id="rId25" o:title=""/>
          </v:shape>
          <o:OLEObject Type="Embed" ProgID="Equation.3" ShapeID="_x0000_i1033" DrawAspect="Content" ObjectID="_1568093813" r:id="rId26"/>
        </w:object>
      </w:r>
      <w:r w:rsidR="00561F1D">
        <w:tab/>
      </w:r>
      <w:r w:rsidR="00561F1D">
        <w:tab/>
        <w:t xml:space="preserve">(b) </w:t>
      </w:r>
      <w:r w:rsidR="00561F1D" w:rsidRPr="002616CE">
        <w:rPr>
          <w:position w:val="-24"/>
        </w:rPr>
        <w:object w:dxaOrig="880" w:dyaOrig="620">
          <v:shape id="_x0000_i1034" type="#_x0000_t75" style="width:42.8pt;height:31.25pt" o:ole="">
            <v:imagedata r:id="rId27" o:title=""/>
          </v:shape>
          <o:OLEObject Type="Embed" ProgID="Equation.3" ShapeID="_x0000_i1034" DrawAspect="Content" ObjectID="_1568093814" r:id="rId28"/>
        </w:object>
      </w:r>
    </w:p>
    <w:p w:rsidR="00EF320E" w:rsidRDefault="00EF320E" w:rsidP="00561F1D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F320E" w:rsidRDefault="00EF320E" w:rsidP="00561F1D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F320E" w:rsidRDefault="00EF320E" w:rsidP="00561F1D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F320E" w:rsidRDefault="00EF320E" w:rsidP="00561F1D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F320E" w:rsidRDefault="00EF320E" w:rsidP="00561F1D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  <w:r>
        <w:t>6</w:t>
      </w:r>
      <w:r>
        <w:tab/>
        <w:t>Complete</w:t>
      </w:r>
      <w:r>
        <w:tab/>
        <w:t>(a)</w:t>
      </w:r>
      <w:r>
        <w:tab/>
      </w:r>
      <w:r w:rsidRPr="002616CE">
        <w:rPr>
          <w:position w:val="-24"/>
        </w:rPr>
        <w:object w:dxaOrig="580" w:dyaOrig="620">
          <v:shape id="_x0000_i1035" type="#_x0000_t75" style="width:27.85pt;height:31.25pt" o:ole="">
            <v:imagedata r:id="rId29" o:title=""/>
          </v:shape>
          <o:OLEObject Type="Embed" ProgID="Equation.3" ShapeID="_x0000_i1035" DrawAspect="Content" ObjectID="_1568093815" r:id="rId30"/>
        </w:object>
      </w:r>
      <w:r>
        <w:tab/>
      </w:r>
      <w:r>
        <w:tab/>
        <w:t>(b)</w:t>
      </w:r>
      <w:r>
        <w:tab/>
      </w:r>
      <w:r w:rsidRPr="002616CE">
        <w:rPr>
          <w:position w:val="-24"/>
        </w:rPr>
        <w:object w:dxaOrig="980" w:dyaOrig="620">
          <v:shape id="_x0000_i1036" type="#_x0000_t75" style="width:48.25pt;height:31.25pt" o:ole="">
            <v:imagedata r:id="rId31" o:title=""/>
          </v:shape>
          <o:OLEObject Type="Embed" ProgID="Equation.3" ShapeID="_x0000_i1036" DrawAspect="Content" ObjectID="_1568093816" r:id="rId32"/>
        </w:object>
      </w:r>
    </w:p>
    <w:p w:rsidR="00EF320E" w:rsidRPr="00EF320E" w:rsidRDefault="00EF320E" w:rsidP="00561F1D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  <w:rPr>
          <w:b/>
        </w:rPr>
      </w:pPr>
    </w:p>
    <w:p w:rsidR="00EF320E" w:rsidRDefault="00EF320E" w:rsidP="00561F1D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F320E" w:rsidRDefault="00EF320E" w:rsidP="00561F1D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01266A" w:rsidRDefault="0001266A" w:rsidP="00561F1D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202400" w:rsidRDefault="00202400" w:rsidP="00202400">
      <w:pPr>
        <w:tabs>
          <w:tab w:val="left" w:pos="4395"/>
          <w:tab w:val="left" w:pos="4962"/>
          <w:tab w:val="left" w:pos="5812"/>
          <w:tab w:val="left" w:pos="6521"/>
        </w:tabs>
        <w:ind w:left="426" w:hanging="426"/>
      </w:pPr>
    </w:p>
    <w:p w:rsidR="00EF320E" w:rsidRDefault="00EF320E" w:rsidP="00202400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</w:pPr>
      <w:r>
        <w:t>7</w:t>
      </w:r>
      <w:r>
        <w:tab/>
        <w:t>Complete</w:t>
      </w:r>
      <w:r w:rsidR="00202400">
        <w:tab/>
      </w:r>
      <w:r>
        <w:tab/>
      </w:r>
      <w:r>
        <w:tab/>
      </w:r>
    </w:p>
    <w:p w:rsidR="00EF320E" w:rsidRDefault="00F33CBC" w:rsidP="00202400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5499100</wp:posOffset>
            </wp:positionH>
            <wp:positionV relativeFrom="paragraph">
              <wp:posOffset>25400</wp:posOffset>
            </wp:positionV>
            <wp:extent cx="1276350" cy="1781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400" w:rsidRDefault="00202400" w:rsidP="00EF320E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</w:pPr>
      <w:r>
        <w:t>(a)</w:t>
      </w:r>
      <w:r>
        <w:tab/>
      </w:r>
      <w:r w:rsidR="00C325EF" w:rsidRPr="002616CE">
        <w:rPr>
          <w:position w:val="-24"/>
        </w:rPr>
        <w:object w:dxaOrig="900" w:dyaOrig="620">
          <v:shape id="_x0000_i1037" type="#_x0000_t75" style="width:44.15pt;height:31.25pt" o:ole="">
            <v:imagedata r:id="rId34" o:title=""/>
          </v:shape>
          <o:OLEObject Type="Embed" ProgID="Equation.3" ShapeID="_x0000_i1037" DrawAspect="Content" ObjectID="_1568093817" r:id="rId35"/>
        </w:object>
      </w:r>
      <w:r>
        <w:tab/>
      </w:r>
      <w:proofErr w:type="gramStart"/>
      <w:r>
        <w:t>(b)</w:t>
      </w:r>
      <w:r>
        <w:tab/>
      </w:r>
      <w:r w:rsidR="00C325EF" w:rsidRPr="002616CE">
        <w:rPr>
          <w:position w:val="-24"/>
        </w:rPr>
        <w:object w:dxaOrig="840" w:dyaOrig="620">
          <v:shape id="_x0000_i1038" type="#_x0000_t75" style="width:41.45pt;height:31.25pt" o:ole="">
            <v:imagedata r:id="rId36" o:title=""/>
          </v:shape>
          <o:OLEObject Type="Embed" ProgID="Equation.3" ShapeID="_x0000_i1038" DrawAspect="Content" ObjectID="_1568093818" r:id="rId37"/>
        </w:object>
      </w:r>
      <w:r w:rsidR="00F33CBC">
        <w:tab/>
        <w:t>(c</w:t>
      </w:r>
      <w:r>
        <w:t>)</w:t>
      </w:r>
      <w:proofErr w:type="gramEnd"/>
      <w:r>
        <w:tab/>
      </w:r>
      <w:r w:rsidR="00C325EF" w:rsidRPr="002616CE">
        <w:rPr>
          <w:position w:val="-24"/>
        </w:rPr>
        <w:object w:dxaOrig="840" w:dyaOrig="620">
          <v:shape id="_x0000_i1039" type="#_x0000_t75" style="width:41.45pt;height:31.25pt" o:ole="">
            <v:imagedata r:id="rId38" o:title=""/>
          </v:shape>
          <o:OLEObject Type="Embed" ProgID="Equation.3" ShapeID="_x0000_i1039" DrawAspect="Content" ObjectID="_1568093819" r:id="rId39"/>
        </w:object>
      </w:r>
      <w:r w:rsidR="00F33CBC">
        <w:tab/>
        <w:t>(d</w:t>
      </w:r>
      <w:r>
        <w:t>)</w:t>
      </w:r>
      <w:r>
        <w:tab/>
      </w:r>
      <w:r w:rsidR="00C325EF" w:rsidRPr="002616CE">
        <w:rPr>
          <w:position w:val="-24"/>
        </w:rPr>
        <w:object w:dxaOrig="980" w:dyaOrig="620">
          <v:shape id="_x0000_i1040" type="#_x0000_t75" style="width:48.25pt;height:31.25pt" o:ole="">
            <v:imagedata r:id="rId40" o:title=""/>
          </v:shape>
          <o:OLEObject Type="Embed" ProgID="Equation.3" ShapeID="_x0000_i1040" DrawAspect="Content" ObjectID="_1568093820" r:id="rId41"/>
        </w:object>
      </w:r>
      <w:r>
        <w:tab/>
      </w:r>
    </w:p>
    <w:p w:rsidR="00F33CBC" w:rsidRDefault="00F33CBC" w:rsidP="00202400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</w:pPr>
    </w:p>
    <w:p w:rsidR="00F33CBC" w:rsidRDefault="00F33CBC" w:rsidP="00202400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</w:pPr>
    </w:p>
    <w:p w:rsidR="00F33CBC" w:rsidRDefault="00F33CBC" w:rsidP="00202400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</w:pPr>
    </w:p>
    <w:p w:rsidR="00F33CBC" w:rsidRDefault="00F33CBC" w:rsidP="00202400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</w:pPr>
    </w:p>
    <w:p w:rsidR="00F33CBC" w:rsidRDefault="00F33CBC" w:rsidP="00202400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</w:pPr>
    </w:p>
    <w:p w:rsidR="00F33CBC" w:rsidRDefault="00F33CBC" w:rsidP="00202400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</w:pPr>
    </w:p>
    <w:p w:rsidR="00F33CBC" w:rsidRDefault="00F33CBC" w:rsidP="00202400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</w:pPr>
    </w:p>
    <w:p w:rsidR="00F33CBC" w:rsidRDefault="00F33CBC" w:rsidP="00202400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</w:pPr>
    </w:p>
    <w:p w:rsidR="00F33CBC" w:rsidRDefault="00F33CBC" w:rsidP="00202400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</w:pPr>
    </w:p>
    <w:p w:rsidR="00F33CBC" w:rsidRDefault="00F33CBC" w:rsidP="00202400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</w:pPr>
      <w:bookmarkStart w:id="0" w:name="_GoBack"/>
      <w:bookmarkEnd w:id="0"/>
    </w:p>
    <w:p w:rsidR="00202400" w:rsidRDefault="00202400" w:rsidP="00202400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</w:pPr>
    </w:p>
    <w:p w:rsidR="00F33CBC" w:rsidRPr="00F33CBC" w:rsidRDefault="00F33CBC" w:rsidP="00202400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  <w:rPr>
          <w:u w:val="single"/>
        </w:rPr>
      </w:pPr>
      <w:r w:rsidRPr="00F33CBC">
        <w:rPr>
          <w:u w:val="single"/>
        </w:rPr>
        <w:t>Solutions</w:t>
      </w:r>
    </w:p>
    <w:p w:rsidR="00F33CBC" w:rsidRDefault="00F33CBC" w:rsidP="00202400">
      <w:p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  <w:ind w:left="426" w:hanging="426"/>
      </w:pPr>
    </w:p>
    <w:p w:rsidR="00F33CBC" w:rsidRDefault="00F33CBC" w:rsidP="00F33CBC">
      <w:pPr>
        <w:numPr>
          <w:ilvl w:val="0"/>
          <w:numId w:val="26"/>
        </w:num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</w:pPr>
      <w:r>
        <w:t>(a) 168</w:t>
      </w:r>
      <w:r>
        <w:tab/>
        <w:t>(b) 210</w:t>
      </w:r>
    </w:p>
    <w:p w:rsidR="00F33CBC" w:rsidRDefault="00F33CBC" w:rsidP="00F33CBC">
      <w:pPr>
        <w:numPr>
          <w:ilvl w:val="0"/>
          <w:numId w:val="26"/>
        </w:num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</w:pPr>
      <w:r>
        <w:t xml:space="preserve">(a)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F33CBC" w:rsidRDefault="00F33CBC" w:rsidP="00F33CBC">
      <w:pPr>
        <w:numPr>
          <w:ilvl w:val="0"/>
          <w:numId w:val="26"/>
        </w:num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</w:pPr>
      <w:r>
        <w:t>(a) 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ab/>
        <w:t>(b)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F33CBC" w:rsidRDefault="00F33CBC" w:rsidP="00F33CBC">
      <w:pPr>
        <w:numPr>
          <w:ilvl w:val="0"/>
          <w:numId w:val="26"/>
        </w:num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</w:pPr>
      <w:r>
        <w:t xml:space="preserve">(a)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F33CBC" w:rsidRDefault="00F33CBC" w:rsidP="00F33CBC">
      <w:pPr>
        <w:numPr>
          <w:ilvl w:val="0"/>
          <w:numId w:val="26"/>
        </w:num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</w:pPr>
      <w:r>
        <w:t>(a) 8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  <w:t>(b) 9</w:t>
      </w:r>
    </w:p>
    <w:p w:rsidR="00F33CBC" w:rsidRDefault="00F33CBC" w:rsidP="00F33CBC">
      <w:pPr>
        <w:numPr>
          <w:ilvl w:val="0"/>
          <w:numId w:val="26"/>
        </w:num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</w:pPr>
      <w:r>
        <w:t xml:space="preserve">(a)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ab/>
        <w:t>(b) 12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33CBC" w:rsidRDefault="00F33CBC" w:rsidP="00F33CBC">
      <w:pPr>
        <w:numPr>
          <w:ilvl w:val="0"/>
          <w:numId w:val="26"/>
        </w:numPr>
        <w:tabs>
          <w:tab w:val="left" w:pos="1134"/>
          <w:tab w:val="left" w:pos="2410"/>
          <w:tab w:val="left" w:pos="2977"/>
          <w:tab w:val="left" w:pos="4395"/>
          <w:tab w:val="left" w:pos="4962"/>
          <w:tab w:val="left" w:pos="6379"/>
        </w:tabs>
      </w:pPr>
      <w:r>
        <w:t>(a)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ab/>
        <w:t>(b) 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ab/>
        <w:t>(c)5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ab/>
        <w:t>(d)3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33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</w:p>
    <w:sectPr w:rsidR="00F33CBC" w:rsidSect="0001266A">
      <w:footerReference w:type="default" r:id="rId42"/>
      <w:footerReference w:type="first" r:id="rId43"/>
      <w:pgSz w:w="11906" w:h="16838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EF" w:rsidRDefault="00D359EF">
      <w:r>
        <w:separator/>
      </w:r>
    </w:p>
  </w:endnote>
  <w:endnote w:type="continuationSeparator" w:id="0">
    <w:p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B" w:rsidRDefault="00C33F7B">
    <w:pPr>
      <w:pStyle w:val="Footer"/>
      <w:pBdr>
        <w:top w:val="single" w:sz="48" w:space="1" w:color="auto"/>
      </w:pBdr>
      <w:tabs>
        <w:tab w:val="right" w:pos="8280"/>
      </w:tabs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Greenfaulds</w:t>
    </w:r>
    <w:proofErr w:type="spellEnd"/>
    <w:r>
      <w:rPr>
        <w:b/>
        <w:bCs/>
        <w:sz w:val="20"/>
        <w:szCs w:val="20"/>
      </w:rPr>
      <w:t xml:space="preserve"> High School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written by Julie Rocks, Ian Cassells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B" w:rsidRDefault="004D7CC5">
    <w:pPr>
      <w:pStyle w:val="Footer"/>
      <w:pBdr>
        <w:top w:val="single" w:sz="48" w:space="1" w:color="auto"/>
      </w:pBdr>
    </w:pPr>
    <w:proofErr w:type="spellStart"/>
    <w:r>
      <w:t>Greenfaulds</w:t>
    </w:r>
    <w:proofErr w:type="spellEnd"/>
    <w:r>
      <w:t xml:space="preserve"> High School Maths Department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EF" w:rsidRDefault="00D359EF">
      <w:r>
        <w:separator/>
      </w:r>
    </w:p>
  </w:footnote>
  <w:footnote w:type="continuationSeparator" w:id="0">
    <w:p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0CC1"/>
    <w:multiLevelType w:val="hybridMultilevel"/>
    <w:tmpl w:val="3662949A"/>
    <w:lvl w:ilvl="0" w:tplc="C90A2B16">
      <w:start w:val="1"/>
      <w:numFmt w:val="lowerLetter"/>
      <w:lvlText w:val="%1)"/>
      <w:lvlJc w:val="left"/>
      <w:pPr>
        <w:tabs>
          <w:tab w:val="num" w:pos="1140"/>
        </w:tabs>
        <w:ind w:left="1140" w:hanging="60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6E1AAE"/>
    <w:multiLevelType w:val="singleLevel"/>
    <w:tmpl w:val="96C6C4E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2" w15:restartNumberingAfterBreak="0">
    <w:nsid w:val="17C75EB9"/>
    <w:multiLevelType w:val="hybridMultilevel"/>
    <w:tmpl w:val="E0442072"/>
    <w:lvl w:ilvl="0" w:tplc="5ECAD5FC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010532"/>
    <w:multiLevelType w:val="hybridMultilevel"/>
    <w:tmpl w:val="8A742804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C86BA6"/>
    <w:multiLevelType w:val="hybridMultilevel"/>
    <w:tmpl w:val="4F389174"/>
    <w:lvl w:ilvl="0" w:tplc="07629292">
      <w:start w:val="3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6114A9"/>
    <w:multiLevelType w:val="hybridMultilevel"/>
    <w:tmpl w:val="E4FE785A"/>
    <w:lvl w:ilvl="0" w:tplc="FFFFFFFF">
      <w:start w:val="2"/>
      <w:numFmt w:val="lowerLetter"/>
      <w:lvlText w:val="(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1BE0B95"/>
    <w:multiLevelType w:val="hybridMultilevel"/>
    <w:tmpl w:val="EE8025A4"/>
    <w:lvl w:ilvl="0" w:tplc="FFFFFFFF">
      <w:start w:val="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E85085"/>
    <w:multiLevelType w:val="hybridMultilevel"/>
    <w:tmpl w:val="E122904A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9E5E87"/>
    <w:multiLevelType w:val="hybridMultilevel"/>
    <w:tmpl w:val="6A363B16"/>
    <w:lvl w:ilvl="0" w:tplc="1954F674">
      <w:start w:val="3"/>
      <w:numFmt w:val="lowerLetter"/>
      <w:lvlText w:val="%1)"/>
      <w:lvlJc w:val="left"/>
      <w:pPr>
        <w:tabs>
          <w:tab w:val="num" w:pos="3405"/>
        </w:tabs>
        <w:ind w:left="3405" w:hanging="114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19B0B25"/>
    <w:multiLevelType w:val="hybridMultilevel"/>
    <w:tmpl w:val="8DBE3AA6"/>
    <w:lvl w:ilvl="0" w:tplc="28AA7A04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5C1AA3"/>
    <w:multiLevelType w:val="hybridMultilevel"/>
    <w:tmpl w:val="3CAAD956"/>
    <w:lvl w:ilvl="0" w:tplc="FFFFFFFF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9E1001"/>
    <w:multiLevelType w:val="multilevel"/>
    <w:tmpl w:val="6A363B16"/>
    <w:lvl w:ilvl="0">
      <w:start w:val="3"/>
      <w:numFmt w:val="lowerLetter"/>
      <w:lvlText w:val="%1)"/>
      <w:lvlJc w:val="left"/>
      <w:pPr>
        <w:tabs>
          <w:tab w:val="num" w:pos="3405"/>
        </w:tabs>
        <w:ind w:left="3405" w:hanging="11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2C7FF6"/>
    <w:multiLevelType w:val="hybridMultilevel"/>
    <w:tmpl w:val="ABB6F550"/>
    <w:lvl w:ilvl="0" w:tplc="C16E53B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F289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0C605D5"/>
    <w:multiLevelType w:val="hybridMultilevel"/>
    <w:tmpl w:val="F9421F52"/>
    <w:lvl w:ilvl="0" w:tplc="FFFFFFFF">
      <w:start w:val="4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020C72"/>
    <w:multiLevelType w:val="hybridMultilevel"/>
    <w:tmpl w:val="53241494"/>
    <w:lvl w:ilvl="0" w:tplc="C9BE27EE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4C26886"/>
    <w:multiLevelType w:val="hybridMultilevel"/>
    <w:tmpl w:val="99B2B2AA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773693"/>
    <w:multiLevelType w:val="hybridMultilevel"/>
    <w:tmpl w:val="CF907F2C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80778B"/>
    <w:multiLevelType w:val="hybridMultilevel"/>
    <w:tmpl w:val="66789B8A"/>
    <w:lvl w:ilvl="0" w:tplc="FFFFFFFF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6F74BE"/>
    <w:multiLevelType w:val="hybridMultilevel"/>
    <w:tmpl w:val="D968F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7"/>
  </w:num>
  <w:num w:numId="5">
    <w:abstractNumId w:val="10"/>
  </w:num>
  <w:num w:numId="6">
    <w:abstractNumId w:val="7"/>
  </w:num>
  <w:num w:numId="7">
    <w:abstractNumId w:val="16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3A"/>
    <w:rsid w:val="0001266A"/>
    <w:rsid w:val="00016683"/>
    <w:rsid w:val="00044237"/>
    <w:rsid w:val="000A3AE0"/>
    <w:rsid w:val="000A7577"/>
    <w:rsid w:val="000F3E2E"/>
    <w:rsid w:val="00106289"/>
    <w:rsid w:val="00135028"/>
    <w:rsid w:val="00202400"/>
    <w:rsid w:val="00227999"/>
    <w:rsid w:val="002351D3"/>
    <w:rsid w:val="002616CE"/>
    <w:rsid w:val="00287CE7"/>
    <w:rsid w:val="00315FC6"/>
    <w:rsid w:val="00323244"/>
    <w:rsid w:val="0034395B"/>
    <w:rsid w:val="00397A82"/>
    <w:rsid w:val="003C6078"/>
    <w:rsid w:val="004317C9"/>
    <w:rsid w:val="00462F94"/>
    <w:rsid w:val="004814BA"/>
    <w:rsid w:val="004D7CC5"/>
    <w:rsid w:val="005447F3"/>
    <w:rsid w:val="005450A0"/>
    <w:rsid w:val="00561F1D"/>
    <w:rsid w:val="00566DB6"/>
    <w:rsid w:val="0058350B"/>
    <w:rsid w:val="006069B6"/>
    <w:rsid w:val="006536F9"/>
    <w:rsid w:val="006E58B8"/>
    <w:rsid w:val="00744A1D"/>
    <w:rsid w:val="00762D7C"/>
    <w:rsid w:val="007B2DE5"/>
    <w:rsid w:val="008A5F4D"/>
    <w:rsid w:val="008A7632"/>
    <w:rsid w:val="008F044B"/>
    <w:rsid w:val="009026ED"/>
    <w:rsid w:val="00921EA8"/>
    <w:rsid w:val="0093342C"/>
    <w:rsid w:val="009D3A5F"/>
    <w:rsid w:val="00A0687D"/>
    <w:rsid w:val="00A23593"/>
    <w:rsid w:val="00B27096"/>
    <w:rsid w:val="00B32E9D"/>
    <w:rsid w:val="00B33DE5"/>
    <w:rsid w:val="00B5383A"/>
    <w:rsid w:val="00B73582"/>
    <w:rsid w:val="00B817EC"/>
    <w:rsid w:val="00BA5684"/>
    <w:rsid w:val="00C325EF"/>
    <w:rsid w:val="00C33F7B"/>
    <w:rsid w:val="00CC0FBE"/>
    <w:rsid w:val="00D359EF"/>
    <w:rsid w:val="00D60D92"/>
    <w:rsid w:val="00D7753F"/>
    <w:rsid w:val="00DA5C33"/>
    <w:rsid w:val="00DF78E6"/>
    <w:rsid w:val="00E40388"/>
    <w:rsid w:val="00E61BE6"/>
    <w:rsid w:val="00E806B5"/>
    <w:rsid w:val="00EF320E"/>
    <w:rsid w:val="00F33CBC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18864CE3-FA37-4E90-B1A0-283AAB90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0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/>
      <w:b/>
      <w:i/>
      <w:sz w:val="28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lang w:val="x-none" w:eastAsia="en-US"/>
    </w:rPr>
  </w:style>
  <w:style w:type="paragraph" w:customStyle="1" w:styleId="Question">
    <w:name w:val="Question"/>
    <w:basedOn w:val="Normal"/>
    <w:uiPriority w:val="99"/>
    <w:pPr>
      <w:ind w:left="540" w:hanging="540"/>
    </w:pPr>
  </w:style>
  <w:style w:type="paragraph" w:customStyle="1" w:styleId="MTDisplayEquation">
    <w:name w:val="MTDisplayEquation"/>
    <w:basedOn w:val="Normal"/>
    <w:uiPriority w:val="99"/>
    <w:pPr>
      <w:tabs>
        <w:tab w:val="center" w:pos="4150"/>
        <w:tab w:val="right" w:pos="8300"/>
      </w:tabs>
    </w:pPr>
  </w:style>
  <w:style w:type="paragraph" w:customStyle="1" w:styleId="aandbs">
    <w:name w:val="(a) and (b)s"/>
    <w:basedOn w:val="Question"/>
    <w:uiPriority w:val="99"/>
    <w:pPr>
      <w:tabs>
        <w:tab w:val="left" w:pos="1080"/>
      </w:tabs>
      <w:ind w:left="1078" w:hanging="539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x-none"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Solutions">
    <w:name w:val="Solutions"/>
    <w:basedOn w:val="Question"/>
    <w:uiPriority w:val="99"/>
    <w:rsid w:val="005450A0"/>
    <w:pPr>
      <w:tabs>
        <w:tab w:val="left" w:pos="540"/>
        <w:tab w:val="left" w:pos="2160"/>
        <w:tab w:val="left" w:pos="2700"/>
        <w:tab w:val="left" w:pos="4320"/>
        <w:tab w:val="left" w:pos="4860"/>
        <w:tab w:val="left" w:pos="6480"/>
        <w:tab w:val="left" w:pos="70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CC5"/>
    <w:rPr>
      <w:rFonts w:ascii="Segoe UI" w:hAnsi="Segoe UI" w:cs="Segoe UI"/>
      <w:sz w:val="18"/>
      <w:szCs w:val="18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F33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58310-5FE3-42D3-A0B1-760CFA8F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 Home Exercise Pack</vt:lpstr>
    </vt:vector>
  </TitlesOfParts>
  <Company>Chryston High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Home Exercise Pack</dc:title>
  <dc:subject/>
  <dc:creator>Julie Rocks</dc:creator>
  <cp:keywords/>
  <dc:description/>
  <cp:lastModifiedBy>Samantha Gallagher</cp:lastModifiedBy>
  <cp:revision>2</cp:revision>
  <cp:lastPrinted>2014-10-01T15:29:00Z</cp:lastPrinted>
  <dcterms:created xsi:type="dcterms:W3CDTF">2017-09-28T07:50:00Z</dcterms:created>
  <dcterms:modified xsi:type="dcterms:W3CDTF">2017-09-28T07:50:00Z</dcterms:modified>
</cp:coreProperties>
</file>