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72BFF" w14:textId="64F12A76" w:rsidR="00513141" w:rsidRPr="00770715" w:rsidRDefault="00513141" w:rsidP="00513141">
      <w:pPr>
        <w:rPr>
          <w:rFonts w:ascii="Arial" w:hAnsi="Arial" w:cs="Arial"/>
          <w:iCs/>
          <w:color w:val="009999"/>
        </w:rPr>
      </w:pPr>
      <w:r w:rsidRPr="00770715">
        <w:rPr>
          <w:rFonts w:ascii="Arial" w:hAnsi="Arial" w:cs="Arial"/>
          <w:iCs/>
          <w:color w:val="009999"/>
        </w:rPr>
        <w:t>“</w:t>
      </w:r>
      <w:r w:rsidRPr="005C5C30">
        <w:rPr>
          <w:rFonts w:ascii="Arial" w:hAnsi="Arial" w:cs="Arial"/>
          <w:i/>
          <w:color w:val="009999"/>
        </w:rPr>
        <w:t xml:space="preserve">Research indicates that developmentally appropriate practice is most conducive to effective learning. For example, it suggests that there is no long-term advantage to children when there is an over-emphasis on systematic teaching before 6 or 7 years of age. A key message is that approaches to fostering learning need to be flexible to take account of the needs of the </w:t>
      </w:r>
      <w:r w:rsidR="00770715" w:rsidRPr="005C5C30">
        <w:rPr>
          <w:rFonts w:ascii="Arial" w:hAnsi="Arial" w:cs="Arial"/>
          <w:i/>
          <w:color w:val="009999"/>
        </w:rPr>
        <w:t>child and</w:t>
      </w:r>
      <w:r w:rsidRPr="005C5C30">
        <w:rPr>
          <w:rFonts w:ascii="Arial" w:hAnsi="Arial" w:cs="Arial"/>
          <w:i/>
          <w:color w:val="009999"/>
        </w:rPr>
        <w:t xml:space="preserve"> will change as children develop. (Scottish Executive, 2007: 5)</w:t>
      </w:r>
      <w:r w:rsidRPr="00770715">
        <w:rPr>
          <w:rFonts w:ascii="Arial" w:hAnsi="Arial" w:cs="Arial"/>
          <w:iCs/>
          <w:color w:val="009999"/>
        </w:rPr>
        <w:t xml:space="preserve"> </w:t>
      </w:r>
    </w:p>
    <w:p w14:paraId="6F2C5902" w14:textId="48C60E68" w:rsidR="00B719DD" w:rsidRPr="00770715" w:rsidRDefault="00FB6C7F" w:rsidP="00B719DD">
      <w:pPr>
        <w:rPr>
          <w:rFonts w:ascii="Arial" w:hAnsi="Arial" w:cs="Arial"/>
          <w:iCs/>
        </w:rPr>
      </w:pPr>
      <w:r w:rsidRPr="00770715">
        <w:rPr>
          <w:rFonts w:ascii="Arial" w:hAnsi="Arial" w:cs="Arial"/>
          <w:iCs/>
        </w:rPr>
        <w:t>Building the Curriculum 2: active learning in the early years</w:t>
      </w:r>
      <w:r w:rsidR="007353C9" w:rsidRPr="00770715">
        <w:rPr>
          <w:rFonts w:ascii="Arial" w:hAnsi="Arial" w:cs="Arial"/>
          <w:iCs/>
        </w:rPr>
        <w:t xml:space="preserve"> </w:t>
      </w:r>
      <w:r w:rsidR="00513141" w:rsidRPr="00770715">
        <w:rPr>
          <w:rFonts w:ascii="Arial" w:hAnsi="Arial" w:cs="Arial"/>
          <w:iCs/>
        </w:rPr>
        <w:t>discusses the fundamental importance of creating</w:t>
      </w:r>
      <w:r w:rsidR="00B719DD" w:rsidRPr="00770715">
        <w:rPr>
          <w:rFonts w:ascii="Arial" w:hAnsi="Arial" w:cs="Arial"/>
          <w:iCs/>
        </w:rPr>
        <w:t xml:space="preserve"> stimulating and effective </w:t>
      </w:r>
      <w:r w:rsidR="00513141" w:rsidRPr="00770715">
        <w:rPr>
          <w:rFonts w:ascii="Arial" w:hAnsi="Arial" w:cs="Arial"/>
          <w:iCs/>
        </w:rPr>
        <w:t xml:space="preserve">real life and imaginary experiences for children, </w:t>
      </w:r>
      <w:r w:rsidR="00B719DD" w:rsidRPr="00770715">
        <w:rPr>
          <w:rFonts w:ascii="Arial" w:hAnsi="Arial" w:cs="Arial"/>
          <w:iCs/>
        </w:rPr>
        <w:t xml:space="preserve">in order to </w:t>
      </w:r>
      <w:r w:rsidR="0053261C" w:rsidRPr="00770715">
        <w:rPr>
          <w:rFonts w:ascii="Arial" w:hAnsi="Arial" w:cs="Arial"/>
          <w:iCs/>
        </w:rPr>
        <w:t xml:space="preserve">fully </w:t>
      </w:r>
      <w:r w:rsidR="00B719DD" w:rsidRPr="00770715">
        <w:rPr>
          <w:rFonts w:ascii="Arial" w:hAnsi="Arial" w:cs="Arial"/>
          <w:iCs/>
        </w:rPr>
        <w:t xml:space="preserve">engage and challenge </w:t>
      </w:r>
      <w:r w:rsidR="00513141" w:rsidRPr="00770715">
        <w:rPr>
          <w:rFonts w:ascii="Arial" w:hAnsi="Arial" w:cs="Arial"/>
          <w:iCs/>
        </w:rPr>
        <w:t xml:space="preserve">their </w:t>
      </w:r>
      <w:r w:rsidR="00B719DD" w:rsidRPr="00770715">
        <w:rPr>
          <w:rFonts w:ascii="Arial" w:hAnsi="Arial" w:cs="Arial"/>
          <w:iCs/>
        </w:rPr>
        <w:t xml:space="preserve">thinking. </w:t>
      </w:r>
      <w:r w:rsidR="007353C9" w:rsidRPr="00770715">
        <w:rPr>
          <w:rFonts w:ascii="Arial" w:hAnsi="Arial" w:cs="Arial"/>
          <w:iCs/>
        </w:rPr>
        <w:t xml:space="preserve">It </w:t>
      </w:r>
      <w:r w:rsidR="00B719DD" w:rsidRPr="00770715">
        <w:rPr>
          <w:rFonts w:ascii="Arial" w:hAnsi="Arial" w:cs="Arial"/>
          <w:iCs/>
        </w:rPr>
        <w:t xml:space="preserve">advocates taking advantage of the opportunities for learning presented through </w:t>
      </w:r>
      <w:r w:rsidR="00B719DD" w:rsidRPr="005F7097">
        <w:rPr>
          <w:rFonts w:ascii="Arial" w:hAnsi="Arial" w:cs="Arial"/>
          <w:i/>
        </w:rPr>
        <w:t xml:space="preserve">Spontaneous play, Planned, Purposeful play, Investigating and exploring, Events and life experiences, and Focused learning and teaching. </w:t>
      </w:r>
      <w:r w:rsidR="007353C9" w:rsidRPr="005F7097">
        <w:rPr>
          <w:rFonts w:ascii="Arial" w:hAnsi="Arial" w:cs="Arial"/>
          <w:bCs/>
          <w:i/>
        </w:rPr>
        <w:t>(BtC 2, Scottish Executive, 2007)</w:t>
      </w:r>
      <w:r w:rsidR="007353C9" w:rsidRPr="00770715">
        <w:rPr>
          <w:rFonts w:ascii="Arial" w:hAnsi="Arial" w:cs="Arial"/>
          <w:iCs/>
        </w:rPr>
        <w:t xml:space="preserve">  </w:t>
      </w:r>
      <w:r w:rsidR="00B719DD" w:rsidRPr="00770715">
        <w:rPr>
          <w:rFonts w:ascii="Arial" w:hAnsi="Arial" w:cs="Arial"/>
          <w:iCs/>
        </w:rPr>
        <w:t xml:space="preserve"> These </w:t>
      </w:r>
      <w:r w:rsidR="007353C9" w:rsidRPr="00770715">
        <w:rPr>
          <w:rFonts w:ascii="Arial" w:hAnsi="Arial" w:cs="Arial"/>
          <w:iCs/>
        </w:rPr>
        <w:t xml:space="preserve">are essential features which underpin high quality play </w:t>
      </w:r>
      <w:r w:rsidR="005F7097" w:rsidRPr="00770715">
        <w:rPr>
          <w:rFonts w:ascii="Arial" w:hAnsi="Arial" w:cs="Arial"/>
          <w:iCs/>
        </w:rPr>
        <w:t>pedagogy and</w:t>
      </w:r>
      <w:r w:rsidR="007353C9" w:rsidRPr="00770715">
        <w:rPr>
          <w:rFonts w:ascii="Arial" w:hAnsi="Arial" w:cs="Arial"/>
          <w:iCs/>
        </w:rPr>
        <w:t xml:space="preserve"> are </w:t>
      </w:r>
      <w:r w:rsidR="00B719DD" w:rsidRPr="00770715">
        <w:rPr>
          <w:rFonts w:ascii="Arial" w:hAnsi="Arial" w:cs="Arial"/>
          <w:iCs/>
        </w:rPr>
        <w:t>considered and threaded throughout this Framework.</w:t>
      </w:r>
      <w:r w:rsidR="00513141" w:rsidRPr="00770715">
        <w:rPr>
          <w:rFonts w:ascii="Arial" w:hAnsi="Arial" w:cs="Arial"/>
          <w:bCs/>
          <w:iCs/>
        </w:rPr>
        <w:t xml:space="preserve"> </w:t>
      </w:r>
    </w:p>
    <w:p w14:paraId="6F039556" w14:textId="48031E22" w:rsidR="007353C9" w:rsidRPr="0027572F" w:rsidRDefault="007353C9" w:rsidP="0027572F">
      <w:pPr>
        <w:rPr>
          <w:rFonts w:ascii="Arial" w:hAnsi="Arial" w:cs="Arial"/>
        </w:rPr>
      </w:pPr>
      <w:r w:rsidRPr="0027572F">
        <w:rPr>
          <w:rFonts w:ascii="Arial" w:hAnsi="Arial" w:cs="Arial"/>
        </w:rPr>
        <w:t>Play is central to every child’s physical, mental, social and emotional health and wellbeing.  It is fundamentally important for developing 21st century skills, such as resilience, problem solving, collaboration and creative, critical thinking. Children are born with an instinctive drive to learn through play and exploration. Scotland’s National Practice Guidance for Early Years</w:t>
      </w:r>
      <w:r w:rsidRPr="0027572F">
        <w:rPr>
          <w:rFonts w:ascii="Arial" w:hAnsi="Arial" w:cs="Arial"/>
          <w:bCs/>
        </w:rPr>
        <w:t>, Realising the Ambition, promotes</w:t>
      </w:r>
      <w:r w:rsidRPr="0027572F">
        <w:rPr>
          <w:rFonts w:ascii="Arial" w:hAnsi="Arial" w:cs="Arial"/>
        </w:rPr>
        <w:t xml:space="preserve"> the importance of children being given time to play each day, in order to follow their own line of enquiry or individual interests.  It advocates the need to have a consistent pedagogical approach and play based curriculum, for the </w:t>
      </w:r>
      <w:r w:rsidRPr="0027572F">
        <w:rPr>
          <w:rFonts w:ascii="Arial" w:hAnsi="Arial" w:cs="Arial"/>
          <w:color w:val="009999"/>
        </w:rPr>
        <w:t xml:space="preserve">“playing, learning child” </w:t>
      </w:r>
      <w:r w:rsidRPr="0027572F">
        <w:rPr>
          <w:rFonts w:ascii="Arial" w:hAnsi="Arial" w:cs="Arial"/>
        </w:rPr>
        <w:t>across the Early Level, into primary one and beyond. (Education Scotland, 2020: 45)</w:t>
      </w:r>
    </w:p>
    <w:p w14:paraId="64B2618E" w14:textId="67A3C0EC" w:rsidR="00D021D2" w:rsidRPr="0027572F" w:rsidRDefault="00820847" w:rsidP="00770715">
      <w:pPr>
        <w:rPr>
          <w:rFonts w:ascii="Arial" w:hAnsi="Arial" w:cs="Arial"/>
          <w:bCs/>
          <w:color w:val="008080"/>
        </w:rPr>
      </w:pPr>
      <w:r w:rsidRPr="0027572F">
        <w:rPr>
          <w:rFonts w:ascii="Arial" w:hAnsi="Arial" w:cs="Arial"/>
          <w:b/>
          <w:color w:val="008080"/>
        </w:rPr>
        <w:t>Rationale:</w:t>
      </w:r>
      <w:r w:rsidRPr="0027572F">
        <w:rPr>
          <w:rFonts w:ascii="Arial" w:hAnsi="Arial" w:cs="Arial"/>
          <w:color w:val="008080"/>
        </w:rPr>
        <w:t xml:space="preserve"> </w:t>
      </w:r>
      <w:r w:rsidR="00E10832" w:rsidRPr="005F7097">
        <w:rPr>
          <w:rFonts w:ascii="Arial" w:hAnsi="Arial" w:cs="Arial"/>
          <w:i/>
          <w:iCs/>
        </w:rPr>
        <w:t>How Good is our Play for learning</w:t>
      </w:r>
      <w:r w:rsidR="003B43D8" w:rsidRPr="005F7097">
        <w:rPr>
          <w:rFonts w:ascii="Arial" w:hAnsi="Arial" w:cs="Arial"/>
          <w:i/>
          <w:iCs/>
        </w:rPr>
        <w:t>?</w:t>
      </w:r>
      <w:r w:rsidR="00E10832" w:rsidRPr="0027572F">
        <w:rPr>
          <w:rFonts w:ascii="Arial" w:hAnsi="Arial" w:cs="Arial"/>
        </w:rPr>
        <w:t xml:space="preserve"> was developed by </w:t>
      </w:r>
      <w:r w:rsidR="00FA640A" w:rsidRPr="0027572F">
        <w:rPr>
          <w:rFonts w:ascii="Arial" w:hAnsi="Arial" w:cs="Arial"/>
        </w:rPr>
        <w:t xml:space="preserve">Practitioners from </w:t>
      </w:r>
      <w:r w:rsidR="00E10832" w:rsidRPr="0027572F">
        <w:rPr>
          <w:rFonts w:ascii="Arial" w:hAnsi="Arial" w:cs="Arial"/>
        </w:rPr>
        <w:t xml:space="preserve">Forth Valley and West Lothian Regional Improvement </w:t>
      </w:r>
      <w:r w:rsidR="00FA640A" w:rsidRPr="0027572F">
        <w:rPr>
          <w:rFonts w:ascii="Arial" w:hAnsi="Arial" w:cs="Arial"/>
        </w:rPr>
        <w:t>Collaborative</w:t>
      </w:r>
      <w:r w:rsidR="000B5C2C" w:rsidRPr="0027572F">
        <w:rPr>
          <w:rFonts w:ascii="Arial" w:hAnsi="Arial" w:cs="Arial"/>
        </w:rPr>
        <w:t xml:space="preserve"> (FVWL RIC)</w:t>
      </w:r>
      <w:r w:rsidR="00274C4F" w:rsidRPr="0027572F">
        <w:rPr>
          <w:rFonts w:ascii="Arial" w:hAnsi="Arial" w:cs="Arial"/>
        </w:rPr>
        <w:t>.</w:t>
      </w:r>
      <w:r w:rsidR="00157C34" w:rsidRPr="0027572F">
        <w:rPr>
          <w:rFonts w:ascii="Arial" w:hAnsi="Arial" w:cs="Arial"/>
        </w:rPr>
        <w:t xml:space="preserve"> </w:t>
      </w:r>
      <w:r w:rsidR="00FA640A" w:rsidRPr="0027572F">
        <w:rPr>
          <w:rFonts w:ascii="Arial" w:hAnsi="Arial" w:cs="Arial"/>
        </w:rPr>
        <w:t>Its purpose is to</w:t>
      </w:r>
      <w:r w:rsidR="00785C26" w:rsidRPr="0027572F">
        <w:rPr>
          <w:rFonts w:ascii="Arial" w:hAnsi="Arial" w:cs="Arial"/>
        </w:rPr>
        <w:t xml:space="preserve"> support </w:t>
      </w:r>
      <w:r w:rsidR="00E0401D" w:rsidRPr="0027572F">
        <w:rPr>
          <w:rFonts w:ascii="Arial" w:hAnsi="Arial" w:cs="Arial"/>
        </w:rPr>
        <w:t>senior</w:t>
      </w:r>
      <w:r w:rsidR="00785C26" w:rsidRPr="0027572F">
        <w:rPr>
          <w:rFonts w:ascii="Arial" w:hAnsi="Arial" w:cs="Arial"/>
        </w:rPr>
        <w:t xml:space="preserve"> leaders </w:t>
      </w:r>
      <w:r w:rsidR="003B43D8" w:rsidRPr="0027572F">
        <w:rPr>
          <w:rFonts w:ascii="Arial" w:hAnsi="Arial" w:cs="Arial"/>
        </w:rPr>
        <w:t xml:space="preserve">in </w:t>
      </w:r>
      <w:r w:rsidR="00785C26" w:rsidRPr="0027572F">
        <w:rPr>
          <w:rFonts w:ascii="Arial" w:hAnsi="Arial" w:cs="Arial"/>
        </w:rPr>
        <w:t>monitor</w:t>
      </w:r>
      <w:r w:rsidR="003B43D8" w:rsidRPr="0027572F">
        <w:rPr>
          <w:rFonts w:ascii="Arial" w:hAnsi="Arial" w:cs="Arial"/>
        </w:rPr>
        <w:t>ing</w:t>
      </w:r>
      <w:r w:rsidR="00785C26" w:rsidRPr="0027572F">
        <w:rPr>
          <w:rFonts w:ascii="Arial" w:hAnsi="Arial" w:cs="Arial"/>
        </w:rPr>
        <w:t xml:space="preserve"> the quality of </w:t>
      </w:r>
      <w:r w:rsidR="003B43D8" w:rsidRPr="0027572F">
        <w:rPr>
          <w:rFonts w:ascii="Arial" w:hAnsi="Arial" w:cs="Arial"/>
        </w:rPr>
        <w:t>learning and teaching through play</w:t>
      </w:r>
      <w:r w:rsidR="00785C26" w:rsidRPr="0027572F">
        <w:rPr>
          <w:rFonts w:ascii="Arial" w:hAnsi="Arial" w:cs="Arial"/>
        </w:rPr>
        <w:t xml:space="preserve"> in </w:t>
      </w:r>
      <w:r w:rsidR="000B5C2C" w:rsidRPr="0027572F">
        <w:rPr>
          <w:rFonts w:ascii="Arial" w:hAnsi="Arial" w:cs="Arial"/>
        </w:rPr>
        <w:t xml:space="preserve">playrooms and </w:t>
      </w:r>
      <w:r w:rsidR="00785C26" w:rsidRPr="0027572F">
        <w:rPr>
          <w:rFonts w:ascii="Arial" w:hAnsi="Arial" w:cs="Arial"/>
        </w:rPr>
        <w:t>classrooms</w:t>
      </w:r>
      <w:r w:rsidR="003B43D8" w:rsidRPr="0027572F">
        <w:rPr>
          <w:rFonts w:ascii="Arial" w:hAnsi="Arial" w:cs="Arial"/>
        </w:rPr>
        <w:t xml:space="preserve">. </w:t>
      </w:r>
      <w:r w:rsidR="0010141C" w:rsidRPr="0027572F">
        <w:rPr>
          <w:rFonts w:ascii="Arial" w:hAnsi="Arial" w:cs="Arial"/>
        </w:rPr>
        <w:t>H</w:t>
      </w:r>
      <w:r w:rsidR="003B43D8" w:rsidRPr="0027572F">
        <w:rPr>
          <w:rFonts w:ascii="Arial" w:hAnsi="Arial" w:cs="Arial"/>
        </w:rPr>
        <w:t>istorically</w:t>
      </w:r>
      <w:r w:rsidR="00785C26" w:rsidRPr="0027572F">
        <w:rPr>
          <w:rFonts w:ascii="Arial" w:hAnsi="Arial" w:cs="Arial"/>
        </w:rPr>
        <w:t xml:space="preserve"> school monitoring agenda</w:t>
      </w:r>
      <w:r w:rsidR="0010141C" w:rsidRPr="0027572F">
        <w:rPr>
          <w:rFonts w:ascii="Arial" w:hAnsi="Arial" w:cs="Arial"/>
        </w:rPr>
        <w:t>s largely</w:t>
      </w:r>
      <w:r w:rsidR="00785C26" w:rsidRPr="0027572F">
        <w:rPr>
          <w:rFonts w:ascii="Arial" w:hAnsi="Arial" w:cs="Arial"/>
        </w:rPr>
        <w:t xml:space="preserve"> </w:t>
      </w:r>
      <w:r w:rsidR="003B43D8" w:rsidRPr="0027572F">
        <w:rPr>
          <w:rFonts w:ascii="Arial" w:hAnsi="Arial" w:cs="Arial"/>
        </w:rPr>
        <w:t>focussed</w:t>
      </w:r>
      <w:r w:rsidR="00FD320F" w:rsidRPr="0027572F">
        <w:rPr>
          <w:rFonts w:ascii="Arial" w:hAnsi="Arial" w:cs="Arial"/>
        </w:rPr>
        <w:t xml:space="preserve"> </w:t>
      </w:r>
      <w:r w:rsidR="003B43D8" w:rsidRPr="0027572F">
        <w:rPr>
          <w:rFonts w:ascii="Arial" w:hAnsi="Arial" w:cs="Arial"/>
        </w:rPr>
        <w:t xml:space="preserve">on the quality of adult-led learning to </w:t>
      </w:r>
      <w:r w:rsidR="00FD320F" w:rsidRPr="0027572F">
        <w:rPr>
          <w:rFonts w:ascii="Arial" w:hAnsi="Arial" w:cs="Arial"/>
        </w:rPr>
        <w:t>support</w:t>
      </w:r>
      <w:r w:rsidR="003B43D8" w:rsidRPr="0027572F">
        <w:rPr>
          <w:rFonts w:ascii="Arial" w:hAnsi="Arial" w:cs="Arial"/>
        </w:rPr>
        <w:t xml:space="preserve"> </w:t>
      </w:r>
      <w:r w:rsidR="0010141C" w:rsidRPr="0027572F">
        <w:rPr>
          <w:rFonts w:ascii="Arial" w:hAnsi="Arial" w:cs="Arial"/>
        </w:rPr>
        <w:t xml:space="preserve">professional </w:t>
      </w:r>
      <w:r w:rsidR="003B43D8" w:rsidRPr="0027572F">
        <w:rPr>
          <w:rFonts w:ascii="Arial" w:hAnsi="Arial" w:cs="Arial"/>
        </w:rPr>
        <w:t>judgements</w:t>
      </w:r>
      <w:r w:rsidR="0010141C" w:rsidRPr="0027572F">
        <w:rPr>
          <w:rFonts w:ascii="Arial" w:hAnsi="Arial" w:cs="Arial"/>
        </w:rPr>
        <w:t xml:space="preserve">. Although these </w:t>
      </w:r>
      <w:r w:rsidR="00FC0C75" w:rsidRPr="0027572F">
        <w:rPr>
          <w:rFonts w:ascii="Arial" w:hAnsi="Arial" w:cs="Arial"/>
        </w:rPr>
        <w:t xml:space="preserve">agendas </w:t>
      </w:r>
      <w:r w:rsidR="0010141C" w:rsidRPr="0027572F">
        <w:rPr>
          <w:rFonts w:ascii="Arial" w:hAnsi="Arial" w:cs="Arial"/>
        </w:rPr>
        <w:t>contribute greatly towards defining quality</w:t>
      </w:r>
      <w:r w:rsidR="003B43D8" w:rsidRPr="0027572F">
        <w:rPr>
          <w:rFonts w:ascii="Arial" w:hAnsi="Arial" w:cs="Arial"/>
        </w:rPr>
        <w:t xml:space="preserve"> </w:t>
      </w:r>
      <w:r w:rsidR="0010141C" w:rsidRPr="0027572F">
        <w:rPr>
          <w:rFonts w:ascii="Arial" w:hAnsi="Arial" w:cs="Arial"/>
        </w:rPr>
        <w:t>in</w:t>
      </w:r>
      <w:r w:rsidR="003B43D8" w:rsidRPr="0027572F">
        <w:rPr>
          <w:rFonts w:ascii="Arial" w:hAnsi="Arial" w:cs="Arial"/>
        </w:rPr>
        <w:t xml:space="preserve"> learning and teaching</w:t>
      </w:r>
      <w:r w:rsidR="0010141C" w:rsidRPr="0027572F">
        <w:rPr>
          <w:rFonts w:ascii="Arial" w:hAnsi="Arial" w:cs="Arial"/>
        </w:rPr>
        <w:t>, most did not</w:t>
      </w:r>
      <w:r w:rsidR="000B5C2C" w:rsidRPr="0027572F">
        <w:rPr>
          <w:rFonts w:ascii="Arial" w:hAnsi="Arial" w:cs="Arial"/>
        </w:rPr>
        <w:t xml:space="preserve"> include play as a main driver </w:t>
      </w:r>
      <w:r w:rsidR="0010141C" w:rsidRPr="0027572F">
        <w:rPr>
          <w:rFonts w:ascii="Arial" w:hAnsi="Arial" w:cs="Arial"/>
        </w:rPr>
        <w:t>for</w:t>
      </w:r>
      <w:r w:rsidR="000B5C2C" w:rsidRPr="0027572F">
        <w:rPr>
          <w:rFonts w:ascii="Arial" w:hAnsi="Arial" w:cs="Arial"/>
        </w:rPr>
        <w:t xml:space="preserve"> learning</w:t>
      </w:r>
      <w:r w:rsidR="003B43D8" w:rsidRPr="0027572F">
        <w:rPr>
          <w:rFonts w:ascii="Arial" w:hAnsi="Arial" w:cs="Arial"/>
        </w:rPr>
        <w:t xml:space="preserve">. </w:t>
      </w:r>
      <w:r w:rsidR="0010141C" w:rsidRPr="0027572F">
        <w:rPr>
          <w:rFonts w:ascii="Arial" w:hAnsi="Arial" w:cs="Arial"/>
        </w:rPr>
        <w:t xml:space="preserve">In addition, </w:t>
      </w:r>
      <w:r w:rsidR="00594B88" w:rsidRPr="0027572F">
        <w:rPr>
          <w:rFonts w:ascii="Arial" w:hAnsi="Arial" w:cs="Arial"/>
        </w:rPr>
        <w:t xml:space="preserve">although </w:t>
      </w:r>
      <w:r w:rsidR="0010141C" w:rsidRPr="0027572F">
        <w:rPr>
          <w:rFonts w:ascii="Arial" w:hAnsi="Arial" w:cs="Arial"/>
        </w:rPr>
        <w:t xml:space="preserve">many </w:t>
      </w:r>
      <w:r w:rsidR="00E0401D" w:rsidRPr="0027572F">
        <w:rPr>
          <w:rFonts w:ascii="Arial" w:hAnsi="Arial" w:cs="Arial"/>
        </w:rPr>
        <w:t>senior</w:t>
      </w:r>
      <w:r w:rsidR="0010141C" w:rsidRPr="0027572F">
        <w:rPr>
          <w:rFonts w:ascii="Arial" w:hAnsi="Arial" w:cs="Arial"/>
        </w:rPr>
        <w:t xml:space="preserve"> leaders </w:t>
      </w:r>
      <w:r w:rsidR="00594B88" w:rsidRPr="0027572F">
        <w:rPr>
          <w:rFonts w:ascii="Arial" w:hAnsi="Arial" w:cs="Arial"/>
        </w:rPr>
        <w:t>may</w:t>
      </w:r>
      <w:r w:rsidR="0010141C" w:rsidRPr="0027572F">
        <w:rPr>
          <w:rFonts w:ascii="Arial" w:hAnsi="Arial" w:cs="Arial"/>
        </w:rPr>
        <w:t xml:space="preserve"> share </w:t>
      </w:r>
      <w:r w:rsidR="00E0401D" w:rsidRPr="0027572F">
        <w:rPr>
          <w:rFonts w:ascii="Arial" w:hAnsi="Arial" w:cs="Arial"/>
        </w:rPr>
        <w:t>values</w:t>
      </w:r>
      <w:r w:rsidR="0010141C" w:rsidRPr="0027572F">
        <w:rPr>
          <w:rFonts w:ascii="Arial" w:hAnsi="Arial" w:cs="Arial"/>
        </w:rPr>
        <w:t xml:space="preserve"> in common </w:t>
      </w:r>
      <w:r w:rsidR="00E0401D" w:rsidRPr="0027572F">
        <w:rPr>
          <w:rFonts w:ascii="Arial" w:hAnsi="Arial" w:cs="Arial"/>
        </w:rPr>
        <w:t>with</w:t>
      </w:r>
      <w:r w:rsidR="00EE44C5" w:rsidRPr="0027572F">
        <w:rPr>
          <w:rFonts w:ascii="Arial" w:hAnsi="Arial" w:cs="Arial"/>
        </w:rPr>
        <w:t>in the quality a</w:t>
      </w:r>
      <w:r w:rsidR="0010141C" w:rsidRPr="0027572F">
        <w:rPr>
          <w:rFonts w:ascii="Arial" w:hAnsi="Arial" w:cs="Arial"/>
        </w:rPr>
        <w:t xml:space="preserve">ssurance process, </w:t>
      </w:r>
      <w:r w:rsidR="00006BFF" w:rsidRPr="0027572F">
        <w:rPr>
          <w:rFonts w:ascii="Arial" w:hAnsi="Arial" w:cs="Arial"/>
        </w:rPr>
        <w:t xml:space="preserve">such as </w:t>
      </w:r>
      <w:r w:rsidR="00E0401D" w:rsidRPr="0027572F">
        <w:rPr>
          <w:rFonts w:ascii="Arial" w:hAnsi="Arial" w:cs="Arial"/>
        </w:rPr>
        <w:t>recognising</w:t>
      </w:r>
      <w:r w:rsidR="0010141C" w:rsidRPr="0027572F">
        <w:rPr>
          <w:rFonts w:ascii="Arial" w:hAnsi="Arial" w:cs="Arial"/>
        </w:rPr>
        <w:t xml:space="preserve"> the power of play </w:t>
      </w:r>
      <w:r w:rsidR="00006BFF" w:rsidRPr="0027572F">
        <w:rPr>
          <w:rFonts w:ascii="Arial" w:hAnsi="Arial" w:cs="Arial"/>
        </w:rPr>
        <w:t>in</w:t>
      </w:r>
      <w:r w:rsidR="0010141C" w:rsidRPr="0027572F">
        <w:rPr>
          <w:rFonts w:ascii="Arial" w:hAnsi="Arial" w:cs="Arial"/>
        </w:rPr>
        <w:t xml:space="preserve"> children’s learning, what constitutes as quality can </w:t>
      </w:r>
      <w:r w:rsidR="00D8270A" w:rsidRPr="0027572F">
        <w:rPr>
          <w:rFonts w:ascii="Arial" w:hAnsi="Arial" w:cs="Arial"/>
        </w:rPr>
        <w:t xml:space="preserve">be subjective and </w:t>
      </w:r>
      <w:r w:rsidR="00EE44C5" w:rsidRPr="0027572F">
        <w:rPr>
          <w:rFonts w:ascii="Arial" w:hAnsi="Arial" w:cs="Arial"/>
        </w:rPr>
        <w:t>differ</w:t>
      </w:r>
      <w:r w:rsidR="0010141C" w:rsidRPr="0027572F">
        <w:rPr>
          <w:rFonts w:ascii="Arial" w:hAnsi="Arial" w:cs="Arial"/>
        </w:rPr>
        <w:t xml:space="preserve"> </w:t>
      </w:r>
      <w:r w:rsidR="00E0401D" w:rsidRPr="0027572F">
        <w:rPr>
          <w:rFonts w:ascii="Arial" w:hAnsi="Arial" w:cs="Arial"/>
        </w:rPr>
        <w:t>considerably</w:t>
      </w:r>
      <w:r w:rsidR="0010141C" w:rsidRPr="0027572F">
        <w:rPr>
          <w:rFonts w:ascii="Arial" w:hAnsi="Arial" w:cs="Arial"/>
        </w:rPr>
        <w:t>.</w:t>
      </w:r>
      <w:r w:rsidR="00E94F33" w:rsidRPr="0027572F">
        <w:rPr>
          <w:rFonts w:ascii="Arial" w:hAnsi="Arial" w:cs="Arial"/>
        </w:rPr>
        <w:t xml:space="preserve"> </w:t>
      </w:r>
    </w:p>
    <w:p w14:paraId="24DD0612" w14:textId="54C595F8" w:rsidR="00D021D2" w:rsidRPr="0027572F" w:rsidRDefault="000B5C2C" w:rsidP="00770715">
      <w:pPr>
        <w:rPr>
          <w:rStyle w:val="hgkelc"/>
          <w:rFonts w:ascii="Arial" w:hAnsi="Arial" w:cs="Arial"/>
        </w:rPr>
      </w:pPr>
      <w:r w:rsidRPr="0027572F">
        <w:rPr>
          <w:rFonts w:ascii="Arial" w:hAnsi="Arial" w:cs="Arial"/>
          <w:b/>
          <w:color w:val="008080"/>
        </w:rPr>
        <w:t>Aim:</w:t>
      </w:r>
      <w:r w:rsidR="00820847" w:rsidRPr="0027572F">
        <w:rPr>
          <w:rFonts w:ascii="Arial" w:hAnsi="Arial" w:cs="Arial"/>
          <w:color w:val="008080"/>
        </w:rPr>
        <w:t xml:space="preserve"> </w:t>
      </w:r>
      <w:r w:rsidR="00EE44C5" w:rsidRPr="0027572F">
        <w:rPr>
          <w:rFonts w:ascii="Arial" w:hAnsi="Arial" w:cs="Arial"/>
        </w:rPr>
        <w:t>This framework is underpinned by the Rights of the Child. In particular, it aims to reinforce the delivery of Article</w:t>
      </w:r>
      <w:r w:rsidR="00452BE1" w:rsidRPr="0027572F">
        <w:rPr>
          <w:rFonts w:ascii="Arial" w:hAnsi="Arial" w:cs="Arial"/>
        </w:rPr>
        <w:t>s</w:t>
      </w:r>
      <w:r w:rsidR="00EE44C5" w:rsidRPr="0027572F">
        <w:rPr>
          <w:rFonts w:ascii="Arial" w:hAnsi="Arial" w:cs="Arial"/>
        </w:rPr>
        <w:t xml:space="preserve"> 29 </w:t>
      </w:r>
      <w:r w:rsidR="00452BE1" w:rsidRPr="0027572F">
        <w:rPr>
          <w:rFonts w:ascii="Arial" w:hAnsi="Arial" w:cs="Arial"/>
        </w:rPr>
        <w:t xml:space="preserve">and 31 </w:t>
      </w:r>
      <w:r w:rsidR="00EE44C5" w:rsidRPr="0027572F">
        <w:rPr>
          <w:rFonts w:ascii="Arial" w:hAnsi="Arial" w:cs="Arial"/>
        </w:rPr>
        <w:t>in supporting</w:t>
      </w:r>
      <w:r w:rsidR="00EE44C5" w:rsidRPr="0027572F">
        <w:rPr>
          <w:rStyle w:val="hgkelc"/>
          <w:rFonts w:ascii="Arial" w:hAnsi="Arial" w:cs="Arial"/>
          <w:b/>
        </w:rPr>
        <w:t xml:space="preserve"> </w:t>
      </w:r>
      <w:r w:rsidR="00EE44C5" w:rsidRPr="000D4510">
        <w:rPr>
          <w:rStyle w:val="hgkelc"/>
          <w:rFonts w:ascii="Arial" w:hAnsi="Arial" w:cs="Arial"/>
          <w:b/>
          <w:i/>
          <w:iCs/>
          <w:color w:val="009999"/>
        </w:rPr>
        <w:t>“</w:t>
      </w:r>
      <w:r w:rsidR="00EE44C5" w:rsidRPr="000D4510">
        <w:rPr>
          <w:rFonts w:ascii="Arial" w:eastAsia="Times New Roman" w:hAnsi="Arial" w:cs="Arial"/>
          <w:i/>
          <w:iCs/>
          <w:color w:val="009999"/>
          <w:lang w:eastAsia="en-GB"/>
        </w:rPr>
        <w:t xml:space="preserve">the </w:t>
      </w:r>
      <w:hyperlink r:id="rId8" w:history="1">
        <w:r w:rsidR="00EE44C5" w:rsidRPr="000D4510">
          <w:rPr>
            <w:rFonts w:ascii="Arial" w:eastAsia="Times New Roman" w:hAnsi="Arial" w:cs="Arial"/>
            <w:i/>
            <w:iCs/>
            <w:color w:val="009999"/>
            <w:lang w:eastAsia="en-GB"/>
          </w:rPr>
          <w:t>development</w:t>
        </w:r>
      </w:hyperlink>
      <w:r w:rsidR="00EE44C5" w:rsidRPr="000D4510">
        <w:rPr>
          <w:rFonts w:ascii="Arial" w:eastAsia="Times New Roman" w:hAnsi="Arial" w:cs="Arial"/>
          <w:i/>
          <w:iCs/>
          <w:color w:val="009999"/>
          <w:lang w:eastAsia="en-GB"/>
        </w:rPr>
        <w:t xml:space="preserve"> of the </w:t>
      </w:r>
      <w:hyperlink r:id="rId9" w:history="1">
        <w:r w:rsidR="00EE44C5" w:rsidRPr="000D4510">
          <w:rPr>
            <w:rFonts w:ascii="Arial" w:eastAsia="Times New Roman" w:hAnsi="Arial" w:cs="Arial"/>
            <w:i/>
            <w:iCs/>
            <w:color w:val="009999"/>
            <w:lang w:eastAsia="en-GB"/>
          </w:rPr>
          <w:t>child</w:t>
        </w:r>
      </w:hyperlink>
      <w:r w:rsidR="00EE44C5" w:rsidRPr="000D4510">
        <w:rPr>
          <w:rFonts w:ascii="Arial" w:eastAsia="Times New Roman" w:hAnsi="Arial" w:cs="Arial"/>
          <w:i/>
          <w:iCs/>
          <w:color w:val="009999"/>
          <w:lang w:eastAsia="en-GB"/>
        </w:rPr>
        <w:t>’s personality, talents and mental and physical abilities to their fullest potential</w:t>
      </w:r>
      <w:r w:rsidR="00097888" w:rsidRPr="000D4510">
        <w:rPr>
          <w:rFonts w:ascii="Arial" w:eastAsia="Times New Roman" w:hAnsi="Arial" w:cs="Arial"/>
          <w:i/>
          <w:iCs/>
          <w:color w:val="009999"/>
          <w:lang w:eastAsia="en-GB"/>
        </w:rPr>
        <w:t xml:space="preserve"> through play</w:t>
      </w:r>
      <w:r w:rsidR="007B0C07" w:rsidRPr="000D4510">
        <w:rPr>
          <w:rFonts w:ascii="Arial" w:eastAsia="Times New Roman" w:hAnsi="Arial" w:cs="Arial"/>
          <w:i/>
          <w:iCs/>
          <w:color w:val="009999"/>
          <w:lang w:eastAsia="en-GB"/>
        </w:rPr>
        <w:t>.</w:t>
      </w:r>
      <w:r w:rsidR="00EE44C5" w:rsidRPr="000D4510">
        <w:rPr>
          <w:rFonts w:ascii="Arial" w:eastAsia="Times New Roman" w:hAnsi="Arial" w:cs="Arial"/>
          <w:i/>
          <w:iCs/>
          <w:color w:val="009999"/>
          <w:lang w:eastAsia="en-GB"/>
        </w:rPr>
        <w:t>“</w:t>
      </w:r>
      <w:r w:rsidR="00EE44C5" w:rsidRPr="000D4510">
        <w:rPr>
          <w:rStyle w:val="hgkelc"/>
          <w:rFonts w:ascii="Arial" w:hAnsi="Arial" w:cs="Arial"/>
          <w:b/>
          <w:i/>
          <w:iCs/>
          <w:color w:val="009999"/>
        </w:rPr>
        <w:t xml:space="preserve"> </w:t>
      </w:r>
      <w:r w:rsidR="00EE44C5" w:rsidRPr="000D4510">
        <w:rPr>
          <w:rFonts w:ascii="Arial" w:hAnsi="Arial" w:cs="Arial"/>
          <w:i/>
          <w:iCs/>
          <w:color w:val="009999"/>
        </w:rPr>
        <w:t xml:space="preserve"> (UNCRC: 29</w:t>
      </w:r>
      <w:r w:rsidR="00097888" w:rsidRPr="000D4510">
        <w:rPr>
          <w:rFonts w:ascii="Arial" w:hAnsi="Arial" w:cs="Arial"/>
          <w:i/>
          <w:iCs/>
          <w:color w:val="009999"/>
        </w:rPr>
        <w:t>. 31</w:t>
      </w:r>
      <w:r w:rsidR="00EE44C5" w:rsidRPr="000D4510">
        <w:rPr>
          <w:rFonts w:ascii="Arial" w:hAnsi="Arial" w:cs="Arial"/>
          <w:i/>
          <w:iCs/>
          <w:color w:val="009999"/>
        </w:rPr>
        <w:t>).</w:t>
      </w:r>
      <w:r w:rsidR="00EE44C5" w:rsidRPr="0027572F">
        <w:rPr>
          <w:rFonts w:ascii="Arial" w:hAnsi="Arial" w:cs="Arial"/>
          <w:color w:val="FF0000"/>
        </w:rPr>
        <w:t xml:space="preserve"> </w:t>
      </w:r>
      <w:r w:rsidR="00EE44C5" w:rsidRPr="0027572F">
        <w:rPr>
          <w:rFonts w:ascii="Arial" w:hAnsi="Arial" w:cs="Arial"/>
        </w:rPr>
        <w:t>It</w:t>
      </w:r>
      <w:r w:rsidR="003B1B6B" w:rsidRPr="0027572F">
        <w:rPr>
          <w:rFonts w:ascii="Arial" w:hAnsi="Arial" w:cs="Arial"/>
        </w:rPr>
        <w:t xml:space="preserve"> has been created </w:t>
      </w:r>
      <w:r w:rsidR="007B0C07" w:rsidRPr="0027572F">
        <w:rPr>
          <w:rFonts w:ascii="Arial" w:hAnsi="Arial" w:cs="Arial"/>
        </w:rPr>
        <w:t xml:space="preserve">to </w:t>
      </w:r>
      <w:r w:rsidR="003B1B6B" w:rsidRPr="0027572F">
        <w:rPr>
          <w:rFonts w:ascii="Arial" w:hAnsi="Arial" w:cs="Arial"/>
        </w:rPr>
        <w:t xml:space="preserve">support and </w:t>
      </w:r>
      <w:r w:rsidR="00B863DF" w:rsidRPr="0027572F">
        <w:rPr>
          <w:rFonts w:ascii="Arial" w:hAnsi="Arial" w:cs="Arial"/>
        </w:rPr>
        <w:t>empower</w:t>
      </w:r>
      <w:r w:rsidR="00FA640A" w:rsidRPr="0027572F">
        <w:rPr>
          <w:rFonts w:ascii="Arial" w:hAnsi="Arial" w:cs="Arial"/>
        </w:rPr>
        <w:t xml:space="preserve"> </w:t>
      </w:r>
      <w:r w:rsidR="00B863DF" w:rsidRPr="0027572F">
        <w:rPr>
          <w:rFonts w:ascii="Arial" w:hAnsi="Arial" w:cs="Arial"/>
        </w:rPr>
        <w:t xml:space="preserve">senior leaders to </w:t>
      </w:r>
      <w:r w:rsidR="00341ED0" w:rsidRPr="0027572F">
        <w:rPr>
          <w:rFonts w:ascii="Arial" w:hAnsi="Arial" w:cs="Arial"/>
        </w:rPr>
        <w:t xml:space="preserve">analyse quality </w:t>
      </w:r>
      <w:r w:rsidR="00EE44C5" w:rsidRPr="0027572F">
        <w:rPr>
          <w:rFonts w:ascii="Arial" w:hAnsi="Arial" w:cs="Arial"/>
        </w:rPr>
        <w:t>play for learning</w:t>
      </w:r>
      <w:r w:rsidR="003B1B6B" w:rsidRPr="0027572F">
        <w:rPr>
          <w:rFonts w:ascii="Arial" w:hAnsi="Arial" w:cs="Arial"/>
        </w:rPr>
        <w:t xml:space="preserve">. It reinforces </w:t>
      </w:r>
      <w:r w:rsidR="00EB0985" w:rsidRPr="0027572F">
        <w:rPr>
          <w:rFonts w:ascii="Arial" w:hAnsi="Arial" w:cs="Arial"/>
        </w:rPr>
        <w:t>informed</w:t>
      </w:r>
      <w:r w:rsidR="00E0401D" w:rsidRPr="0027572F">
        <w:rPr>
          <w:rFonts w:ascii="Arial" w:hAnsi="Arial" w:cs="Arial"/>
        </w:rPr>
        <w:t xml:space="preserve"> </w:t>
      </w:r>
      <w:r w:rsidR="00EB0985" w:rsidRPr="0027572F">
        <w:rPr>
          <w:rFonts w:ascii="Arial" w:hAnsi="Arial" w:cs="Arial"/>
        </w:rPr>
        <w:t>judgements</w:t>
      </w:r>
      <w:r w:rsidR="00341ED0" w:rsidRPr="0027572F">
        <w:rPr>
          <w:rFonts w:ascii="Arial" w:hAnsi="Arial" w:cs="Arial"/>
        </w:rPr>
        <w:t xml:space="preserve"> </w:t>
      </w:r>
      <w:r w:rsidR="00FA640A" w:rsidRPr="0027572F">
        <w:rPr>
          <w:rFonts w:ascii="Arial" w:hAnsi="Arial" w:cs="Arial"/>
        </w:rPr>
        <w:t>through a</w:t>
      </w:r>
      <w:r w:rsidR="00B863DF" w:rsidRPr="0027572F">
        <w:rPr>
          <w:rFonts w:ascii="Arial" w:hAnsi="Arial" w:cs="Arial"/>
        </w:rPr>
        <w:t>n</w:t>
      </w:r>
      <w:r w:rsidR="003B43D8" w:rsidRPr="0027572F">
        <w:rPr>
          <w:rFonts w:ascii="Arial" w:hAnsi="Arial" w:cs="Arial"/>
        </w:rPr>
        <w:t xml:space="preserve"> </w:t>
      </w:r>
      <w:r w:rsidR="00A9498D" w:rsidRPr="0027572F">
        <w:rPr>
          <w:rFonts w:ascii="Arial" w:hAnsi="Arial" w:cs="Arial"/>
        </w:rPr>
        <w:t>A</w:t>
      </w:r>
      <w:r w:rsidR="003B43D8" w:rsidRPr="0027572F">
        <w:rPr>
          <w:rFonts w:ascii="Arial" w:hAnsi="Arial" w:cs="Arial"/>
        </w:rPr>
        <w:t>dult</w:t>
      </w:r>
      <w:r w:rsidR="00FA640A" w:rsidRPr="0027572F">
        <w:rPr>
          <w:rFonts w:ascii="Arial" w:hAnsi="Arial" w:cs="Arial"/>
        </w:rPr>
        <w:t>-</w:t>
      </w:r>
      <w:r w:rsidR="00A9498D" w:rsidRPr="0027572F">
        <w:rPr>
          <w:rFonts w:ascii="Arial" w:hAnsi="Arial" w:cs="Arial"/>
        </w:rPr>
        <w:t>led, A</w:t>
      </w:r>
      <w:r w:rsidR="003B43D8" w:rsidRPr="0027572F">
        <w:rPr>
          <w:rFonts w:ascii="Arial" w:hAnsi="Arial" w:cs="Arial"/>
        </w:rPr>
        <w:t>dult</w:t>
      </w:r>
      <w:r w:rsidR="00FA640A" w:rsidRPr="0027572F">
        <w:rPr>
          <w:rFonts w:ascii="Arial" w:hAnsi="Arial" w:cs="Arial"/>
        </w:rPr>
        <w:t>-</w:t>
      </w:r>
      <w:r w:rsidR="003B43D8" w:rsidRPr="0027572F">
        <w:rPr>
          <w:rFonts w:ascii="Arial" w:hAnsi="Arial" w:cs="Arial"/>
        </w:rPr>
        <w:t xml:space="preserve">initiated </w:t>
      </w:r>
      <w:r w:rsidR="003E261B" w:rsidRPr="0027572F">
        <w:rPr>
          <w:rFonts w:ascii="Arial" w:hAnsi="Arial" w:cs="Arial"/>
        </w:rPr>
        <w:t>and Child-led</w:t>
      </w:r>
      <w:r w:rsidR="003E261B" w:rsidRPr="0027572F">
        <w:rPr>
          <w:rFonts w:ascii="Arial" w:hAnsi="Arial" w:cs="Arial"/>
          <w:b/>
        </w:rPr>
        <w:t xml:space="preserve"> </w:t>
      </w:r>
      <w:r w:rsidR="00B863DF" w:rsidRPr="0027572F">
        <w:rPr>
          <w:rFonts w:ascii="Arial" w:hAnsi="Arial" w:cs="Arial"/>
        </w:rPr>
        <w:t xml:space="preserve">lens. </w:t>
      </w:r>
      <w:r w:rsidR="007B0C07" w:rsidRPr="0027572F">
        <w:rPr>
          <w:rFonts w:ascii="Arial" w:hAnsi="Arial" w:cs="Arial"/>
        </w:rPr>
        <w:t xml:space="preserve">It is also hoped that practitioners may use </w:t>
      </w:r>
      <w:r w:rsidR="003B1B6B" w:rsidRPr="0027572F">
        <w:rPr>
          <w:rFonts w:ascii="Arial" w:hAnsi="Arial" w:cs="Arial"/>
        </w:rPr>
        <w:t xml:space="preserve">the framework </w:t>
      </w:r>
      <w:r w:rsidR="007B0C07" w:rsidRPr="0027572F">
        <w:rPr>
          <w:rFonts w:ascii="Arial" w:hAnsi="Arial" w:cs="Arial"/>
        </w:rPr>
        <w:t>to self evaluate their own practice</w:t>
      </w:r>
      <w:r w:rsidR="003B1B6B" w:rsidRPr="0027572F">
        <w:rPr>
          <w:rFonts w:ascii="Arial" w:hAnsi="Arial" w:cs="Arial"/>
        </w:rPr>
        <w:t>,</w:t>
      </w:r>
      <w:r w:rsidR="007B0C07" w:rsidRPr="0027572F">
        <w:rPr>
          <w:rFonts w:ascii="Arial" w:hAnsi="Arial" w:cs="Arial"/>
        </w:rPr>
        <w:t xml:space="preserve"> in order to inform </w:t>
      </w:r>
      <w:r w:rsidR="003B1B6B" w:rsidRPr="0027572F">
        <w:rPr>
          <w:rFonts w:ascii="Arial" w:hAnsi="Arial" w:cs="Arial"/>
        </w:rPr>
        <w:t>change</w:t>
      </w:r>
      <w:r w:rsidR="007B0C07" w:rsidRPr="0027572F">
        <w:rPr>
          <w:rFonts w:ascii="Arial" w:hAnsi="Arial" w:cs="Arial"/>
          <w:color w:val="FF0000"/>
        </w:rPr>
        <w:t xml:space="preserve">. </w:t>
      </w:r>
      <w:r w:rsidR="00EE44C5" w:rsidRPr="0027572F">
        <w:rPr>
          <w:rFonts w:ascii="Arial" w:hAnsi="Arial" w:cs="Arial"/>
        </w:rPr>
        <w:t>This in turn will</w:t>
      </w:r>
      <w:r w:rsidR="00EB0985" w:rsidRPr="0027572F">
        <w:rPr>
          <w:rFonts w:ascii="Arial" w:hAnsi="Arial" w:cs="Arial"/>
        </w:rPr>
        <w:t xml:space="preserve"> </w:t>
      </w:r>
      <w:r w:rsidR="00EE44C5" w:rsidRPr="0027572F">
        <w:rPr>
          <w:rFonts w:ascii="Arial" w:hAnsi="Arial" w:cs="Arial"/>
        </w:rPr>
        <w:t>allow</w:t>
      </w:r>
      <w:r w:rsidR="00EB0985" w:rsidRPr="0027572F">
        <w:rPr>
          <w:rFonts w:ascii="Arial" w:hAnsi="Arial" w:cs="Arial"/>
        </w:rPr>
        <w:t xml:space="preserve"> </w:t>
      </w:r>
      <w:r w:rsidR="00EB0985" w:rsidRPr="0027572F">
        <w:rPr>
          <w:rStyle w:val="hgkelc"/>
          <w:rFonts w:ascii="Arial" w:hAnsi="Arial" w:cs="Arial"/>
          <w:bCs/>
        </w:rPr>
        <w:t>each provision to maintain and improve its quality, equity and efficiency</w:t>
      </w:r>
      <w:r w:rsidR="008F665E" w:rsidRPr="0027572F">
        <w:rPr>
          <w:rStyle w:val="hgkelc"/>
          <w:rFonts w:ascii="Arial" w:hAnsi="Arial" w:cs="Arial"/>
          <w:bCs/>
        </w:rPr>
        <w:t xml:space="preserve"> and ensure that each child’s unique needs are being met</w:t>
      </w:r>
      <w:r w:rsidR="00B24D33" w:rsidRPr="0027572F">
        <w:rPr>
          <w:rStyle w:val="hgkelc"/>
          <w:rFonts w:ascii="Arial" w:hAnsi="Arial" w:cs="Arial"/>
          <w:bCs/>
        </w:rPr>
        <w:t xml:space="preserve">. </w:t>
      </w:r>
    </w:p>
    <w:p w14:paraId="56FCB2DC" w14:textId="744F6172" w:rsidR="00D021D2" w:rsidRPr="00970B70" w:rsidRDefault="00D021D2" w:rsidP="00D021D2">
      <w:pPr>
        <w:pStyle w:val="Default"/>
        <w:jc w:val="both"/>
        <w:rPr>
          <w:rFonts w:asciiTheme="minorHAnsi" w:hAnsiTheme="minorHAnsi" w:cstheme="minorHAnsi"/>
          <w:color w:val="auto"/>
          <w:sz w:val="22"/>
          <w:szCs w:val="22"/>
        </w:rPr>
      </w:pPr>
    </w:p>
    <w:p w14:paraId="5AF9AAF1" w14:textId="19837463" w:rsidR="004B0464" w:rsidRDefault="004B0464" w:rsidP="005F5B06">
      <w:pPr>
        <w:pStyle w:val="Default"/>
        <w:jc w:val="both"/>
        <w:rPr>
          <w:rFonts w:cstheme="minorHAnsi"/>
          <w:bCs/>
        </w:rPr>
      </w:pPr>
    </w:p>
    <w:p w14:paraId="590438B9" w14:textId="602804F6" w:rsidR="00435C91" w:rsidRDefault="00435C91" w:rsidP="00A14BBD">
      <w:pPr>
        <w:pStyle w:val="Default"/>
        <w:rPr>
          <w:rFonts w:asciiTheme="minorHAnsi" w:hAnsiTheme="minorHAnsi" w:cstheme="minorHAnsi"/>
          <w:i/>
          <w:color w:val="008080"/>
          <w:sz w:val="22"/>
          <w:szCs w:val="22"/>
        </w:rPr>
      </w:pPr>
    </w:p>
    <w:p w14:paraId="4AEC5E83" w14:textId="7369E5AE" w:rsidR="00435C91" w:rsidRDefault="00435C91" w:rsidP="00A14BBD">
      <w:pPr>
        <w:pStyle w:val="Default"/>
        <w:rPr>
          <w:rFonts w:asciiTheme="minorHAnsi" w:hAnsiTheme="minorHAnsi" w:cstheme="minorHAnsi"/>
          <w:i/>
          <w:color w:val="008080"/>
          <w:sz w:val="22"/>
          <w:szCs w:val="22"/>
        </w:rPr>
      </w:pPr>
    </w:p>
    <w:p w14:paraId="0B224FF5" w14:textId="3F4A0BB6" w:rsidR="00435C91" w:rsidRDefault="00CB3121" w:rsidP="00A14BBD">
      <w:pPr>
        <w:pStyle w:val="Default"/>
        <w:rPr>
          <w:rFonts w:asciiTheme="minorHAnsi" w:hAnsiTheme="minorHAnsi" w:cstheme="minorHAnsi"/>
          <w:i/>
          <w:color w:val="008080"/>
          <w:sz w:val="22"/>
          <w:szCs w:val="22"/>
        </w:rPr>
      </w:pPr>
      <w:r>
        <w:rPr>
          <w:noProof/>
          <w:lang w:eastAsia="en-GB"/>
        </w:rPr>
        <w:lastRenderedPageBreak/>
        <mc:AlternateContent>
          <mc:Choice Requires="wps">
            <w:drawing>
              <wp:anchor distT="0" distB="0" distL="114300" distR="114300" simplePos="0" relativeHeight="251697152" behindDoc="0" locked="0" layoutInCell="1" allowOverlap="1" wp14:anchorId="0D911694" wp14:editId="48DF9E36">
                <wp:simplePos x="0" y="0"/>
                <wp:positionH relativeFrom="margin">
                  <wp:posOffset>4405023</wp:posOffset>
                </wp:positionH>
                <wp:positionV relativeFrom="paragraph">
                  <wp:posOffset>31806</wp:posOffset>
                </wp:positionV>
                <wp:extent cx="4956202" cy="2719346"/>
                <wp:effectExtent l="0" t="0" r="0" b="5080"/>
                <wp:wrapNone/>
                <wp:docPr id="197" name="Text Box 197"/>
                <wp:cNvGraphicFramePr/>
                <a:graphic xmlns:a="http://schemas.openxmlformats.org/drawingml/2006/main">
                  <a:graphicData uri="http://schemas.microsoft.com/office/word/2010/wordprocessingShape">
                    <wps:wsp>
                      <wps:cNvSpPr txBox="1"/>
                      <wps:spPr>
                        <a:xfrm>
                          <a:off x="0" y="0"/>
                          <a:ext cx="4956202" cy="2719346"/>
                        </a:xfrm>
                        <a:prstGeom prst="rect">
                          <a:avLst/>
                        </a:prstGeom>
                        <a:solidFill>
                          <a:schemeClr val="lt1"/>
                        </a:solidFill>
                        <a:ln w="6350">
                          <a:noFill/>
                        </a:ln>
                      </wps:spPr>
                      <wps:txbx>
                        <w:txbxContent>
                          <w:p w14:paraId="5D12258B" w14:textId="29379321" w:rsidR="00FD25FD" w:rsidRDefault="00FD25FD" w:rsidP="00DC7FE2">
                            <w:pPr>
                              <w:spacing w:after="0" w:line="240" w:lineRule="auto"/>
                              <w:rPr>
                                <w:rFonts w:ascii="Arial" w:hAnsi="Arial" w:cs="Arial"/>
                              </w:rPr>
                            </w:pPr>
                            <w:r w:rsidRPr="00DC7FE2">
                              <w:rPr>
                                <w:rFonts w:ascii="Arial" w:hAnsi="Arial" w:cs="Arial"/>
                              </w:rPr>
                              <w:t xml:space="preserve">Scotland’s National Practice Guidance for Early Years, </w:t>
                            </w:r>
                            <w:r w:rsidRPr="00463377">
                              <w:rPr>
                                <w:rFonts w:ascii="Arial" w:hAnsi="Arial" w:cs="Arial"/>
                                <w:i/>
                                <w:iCs/>
                              </w:rPr>
                              <w:t>Realising the Ambition</w:t>
                            </w:r>
                            <w:r w:rsidRPr="00DC7FE2">
                              <w:rPr>
                                <w:rFonts w:ascii="Arial" w:hAnsi="Arial" w:cs="Arial"/>
                              </w:rPr>
                              <w:t xml:space="preserve">, places value on the work of Julie Fisher. Fisher explains the three main contexts in which children learn within any </w:t>
                            </w:r>
                            <w:r w:rsidR="00454666" w:rsidRPr="00DC7FE2">
                              <w:rPr>
                                <w:rFonts w:ascii="Arial" w:hAnsi="Arial" w:cs="Arial"/>
                              </w:rPr>
                              <w:t>high-quality</w:t>
                            </w:r>
                            <w:r w:rsidRPr="00DC7FE2">
                              <w:rPr>
                                <w:rFonts w:ascii="Arial" w:hAnsi="Arial" w:cs="Arial"/>
                              </w:rPr>
                              <w:t xml:space="preserve"> establishment as:  </w:t>
                            </w:r>
                          </w:p>
                          <w:p w14:paraId="292EEBCC" w14:textId="77777777" w:rsidR="00463377" w:rsidRPr="00463377" w:rsidRDefault="00463377" w:rsidP="00DC7FE2">
                            <w:pPr>
                              <w:spacing w:after="0" w:line="240" w:lineRule="auto"/>
                              <w:rPr>
                                <w:rFonts w:ascii="Arial" w:hAnsi="Arial" w:cs="Arial"/>
                                <w:sz w:val="16"/>
                                <w:szCs w:val="16"/>
                              </w:rPr>
                            </w:pPr>
                          </w:p>
                          <w:p w14:paraId="5AEA88A6" w14:textId="77777777" w:rsidR="00463377" w:rsidRDefault="00FD25FD" w:rsidP="00DC7FE2">
                            <w:pPr>
                              <w:spacing w:after="0" w:line="240" w:lineRule="auto"/>
                              <w:rPr>
                                <w:rFonts w:ascii="Arial" w:hAnsi="Arial" w:cs="Arial"/>
                                <w:sz w:val="16"/>
                                <w:szCs w:val="16"/>
                              </w:rPr>
                            </w:pPr>
                            <w:r w:rsidRPr="00463377">
                              <w:rPr>
                                <w:rFonts w:ascii="Arial" w:hAnsi="Arial" w:cs="Arial"/>
                                <w:b/>
                                <w:bCs/>
                              </w:rPr>
                              <w:t xml:space="preserve">Adult-lead learning:  Practitioners </w:t>
                            </w:r>
                            <w:r w:rsidRPr="00463377">
                              <w:rPr>
                                <w:rFonts w:ascii="Arial" w:hAnsi="Arial" w:cs="Arial"/>
                                <w:b/>
                                <w:bCs/>
                                <w:color w:val="008080"/>
                                <w:u w:val="single"/>
                              </w:rPr>
                              <w:t>focus</w:t>
                            </w:r>
                            <w:r w:rsidRPr="00463377">
                              <w:rPr>
                                <w:rFonts w:ascii="Arial" w:hAnsi="Arial" w:cs="Arial"/>
                                <w:b/>
                                <w:bCs/>
                              </w:rPr>
                              <w:t xml:space="preserve"> children’s thinking</w:t>
                            </w:r>
                            <w:r w:rsidRPr="00DC7FE2">
                              <w:rPr>
                                <w:rFonts w:ascii="Arial" w:hAnsi="Arial" w:cs="Arial"/>
                              </w:rPr>
                              <w:t xml:space="preserve"> -                                                                                                                       </w:t>
                            </w:r>
                            <w:r w:rsidRPr="00BF2B4E">
                              <w:rPr>
                                <w:rFonts w:ascii="Arial" w:hAnsi="Arial" w:cs="Arial"/>
                                <w:sz w:val="20"/>
                                <w:szCs w:val="20"/>
                              </w:rPr>
                              <w:t>the adult has planned objectives/outcomes and stays with children whilst learning takes place</w:t>
                            </w:r>
                            <w:r w:rsidRPr="00DC7FE2">
                              <w:rPr>
                                <w:rFonts w:ascii="Arial" w:hAnsi="Arial" w:cs="Arial"/>
                              </w:rPr>
                              <w:t xml:space="preserve">.     </w:t>
                            </w:r>
                          </w:p>
                          <w:p w14:paraId="27556586" w14:textId="262F1E94" w:rsidR="00D01C86" w:rsidRPr="00BF2B4E" w:rsidRDefault="00FD25FD" w:rsidP="00DC7FE2">
                            <w:pPr>
                              <w:spacing w:after="0" w:line="240" w:lineRule="auto"/>
                              <w:rPr>
                                <w:rFonts w:ascii="Arial" w:hAnsi="Arial" w:cs="Arial"/>
                                <w:sz w:val="20"/>
                                <w:szCs w:val="20"/>
                              </w:rPr>
                            </w:pPr>
                            <w:r w:rsidRPr="00DC7FE2">
                              <w:rPr>
                                <w:rFonts w:ascii="Arial" w:hAnsi="Arial" w:cs="Arial"/>
                              </w:rPr>
                              <w:t xml:space="preserve">                                                                                                                                                                                                           </w:t>
                            </w:r>
                            <w:r w:rsidRPr="00463377">
                              <w:rPr>
                                <w:rFonts w:ascii="Arial" w:hAnsi="Arial" w:cs="Arial"/>
                                <w:b/>
                                <w:bCs/>
                              </w:rPr>
                              <w:t xml:space="preserve">Adult-initiated learning:  </w:t>
                            </w:r>
                            <w:r w:rsidR="00454666" w:rsidRPr="00463377">
                              <w:rPr>
                                <w:rFonts w:ascii="Arial" w:hAnsi="Arial" w:cs="Arial"/>
                                <w:b/>
                                <w:bCs/>
                              </w:rPr>
                              <w:t>Practitioner’s</w:t>
                            </w:r>
                            <w:r w:rsidRPr="00463377">
                              <w:rPr>
                                <w:rFonts w:ascii="Arial" w:hAnsi="Arial" w:cs="Arial"/>
                                <w:b/>
                                <w:bCs/>
                              </w:rPr>
                              <w:t xml:space="preserve"> </w:t>
                            </w:r>
                            <w:r w:rsidRPr="00463377">
                              <w:rPr>
                                <w:rFonts w:ascii="Arial" w:hAnsi="Arial" w:cs="Arial"/>
                                <w:b/>
                                <w:bCs/>
                                <w:color w:val="008080"/>
                                <w:u w:val="single"/>
                              </w:rPr>
                              <w:t>fathom</w:t>
                            </w:r>
                            <w:r w:rsidR="00B7779B" w:rsidRPr="00463377">
                              <w:rPr>
                                <w:rFonts w:ascii="Arial" w:hAnsi="Arial" w:cs="Arial"/>
                                <w:b/>
                                <w:bCs/>
                                <w:color w:val="008080"/>
                                <w:u w:val="single"/>
                              </w:rPr>
                              <w:t>/i</w:t>
                            </w:r>
                            <w:r w:rsidR="00503927" w:rsidRPr="00463377">
                              <w:rPr>
                                <w:rFonts w:ascii="Arial" w:hAnsi="Arial" w:cs="Arial"/>
                                <w:b/>
                                <w:bCs/>
                                <w:color w:val="008080"/>
                                <w:u w:val="single"/>
                              </w:rPr>
                              <w:t>gnite</w:t>
                            </w:r>
                            <w:r w:rsidRPr="00463377">
                              <w:rPr>
                                <w:rFonts w:ascii="Arial" w:hAnsi="Arial" w:cs="Arial"/>
                                <w:b/>
                                <w:bCs/>
                              </w:rPr>
                              <w:t xml:space="preserve"> children’s thinking</w:t>
                            </w:r>
                            <w:r w:rsidRPr="00DC7FE2">
                              <w:rPr>
                                <w:rFonts w:ascii="Arial" w:hAnsi="Arial" w:cs="Arial"/>
                              </w:rPr>
                              <w:t xml:space="preserve"> -</w:t>
                            </w:r>
                            <w:r w:rsidR="00D01C86">
                              <w:rPr>
                                <w:rFonts w:ascii="Arial" w:hAnsi="Arial" w:cs="Arial"/>
                              </w:rPr>
                              <w:t xml:space="preserve"> </w:t>
                            </w:r>
                            <w:r w:rsidRPr="00BF2B4E">
                              <w:rPr>
                                <w:rFonts w:ascii="Arial" w:hAnsi="Arial" w:cs="Arial"/>
                                <w:sz w:val="20"/>
                                <w:szCs w:val="20"/>
                              </w:rPr>
                              <w:t>the adult sets up a starting point, invitation, provocation or stimulus with planned intentions and then stands back to wait, watch and wonder. Children engage independently until the adult joins to observe, interact or enhance learning.</w:t>
                            </w:r>
                          </w:p>
                          <w:p w14:paraId="50DA3399" w14:textId="5A0FB310" w:rsidR="00FD25FD" w:rsidRPr="00BF2B4E" w:rsidRDefault="00FD25FD" w:rsidP="00DC7FE2">
                            <w:pPr>
                              <w:spacing w:after="0" w:line="240" w:lineRule="auto"/>
                              <w:rPr>
                                <w:rFonts w:ascii="Arial" w:hAnsi="Arial" w:cs="Arial"/>
                                <w:sz w:val="20"/>
                                <w:szCs w:val="20"/>
                              </w:rPr>
                            </w:pPr>
                            <w:r w:rsidRPr="00DC7FE2">
                              <w:rPr>
                                <w:rFonts w:ascii="Arial" w:hAnsi="Arial" w:cs="Arial"/>
                              </w:rPr>
                              <w:t xml:space="preserve">                                       </w:t>
                            </w:r>
                            <w:r w:rsidRPr="00DC7FE2">
                              <w:rPr>
                                <w:rFonts w:ascii="Arial" w:hAnsi="Arial" w:cs="Arial"/>
                                <w:color w:val="FFFFFF" w:themeColor="background1"/>
                              </w:rPr>
                              <w:t xml:space="preserve">. </w:t>
                            </w:r>
                            <w:r w:rsidRPr="00DC7FE2">
                              <w:rPr>
                                <w:rFonts w:ascii="Arial" w:hAnsi="Arial" w:cs="Arial"/>
                              </w:rPr>
                              <w:t xml:space="preserve">                                                                                                                                    </w:t>
                            </w:r>
                            <w:r w:rsidRPr="00D01C86">
                              <w:rPr>
                                <w:rFonts w:ascii="Arial" w:hAnsi="Arial" w:cs="Arial"/>
                                <w:b/>
                                <w:bCs/>
                              </w:rPr>
                              <w:t xml:space="preserve">Child led learning:  Practitioners </w:t>
                            </w:r>
                            <w:r w:rsidRPr="00D01C86">
                              <w:rPr>
                                <w:rFonts w:ascii="Arial" w:hAnsi="Arial" w:cs="Arial"/>
                                <w:b/>
                                <w:bCs/>
                                <w:color w:val="008080"/>
                                <w:u w:val="single"/>
                              </w:rPr>
                              <w:t>follow</w:t>
                            </w:r>
                            <w:r w:rsidRPr="00D01C86">
                              <w:rPr>
                                <w:rFonts w:ascii="Arial" w:hAnsi="Arial" w:cs="Arial"/>
                                <w:b/>
                                <w:bCs/>
                              </w:rPr>
                              <w:t xml:space="preserve"> children’s thinking</w:t>
                            </w:r>
                            <w:r w:rsidRPr="00DC7FE2">
                              <w:rPr>
                                <w:rFonts w:ascii="Arial" w:hAnsi="Arial" w:cs="Arial"/>
                                <w:color w:val="008080"/>
                              </w:rPr>
                              <w:t xml:space="preserve"> -                                                                             </w:t>
                            </w:r>
                            <w:r w:rsidRPr="00BF2B4E">
                              <w:rPr>
                                <w:rFonts w:ascii="Arial" w:hAnsi="Arial" w:cs="Arial"/>
                                <w:sz w:val="20"/>
                                <w:szCs w:val="20"/>
                              </w:rPr>
                              <w:t xml:space="preserve">resources, experiences and outcomes are freely chosen by the child and are under the control of the child. This </w:t>
                            </w:r>
                            <w:r w:rsidR="00FC0C75" w:rsidRPr="00BF2B4E">
                              <w:rPr>
                                <w:rFonts w:ascii="Arial" w:hAnsi="Arial" w:cs="Arial"/>
                                <w:sz w:val="20"/>
                                <w:szCs w:val="20"/>
                              </w:rPr>
                              <w:t>may or may not involve direct interaction with the adult.</w:t>
                            </w:r>
                          </w:p>
                          <w:p w14:paraId="7BD7C637" w14:textId="77777777" w:rsidR="00435C91" w:rsidRPr="001D5D89" w:rsidRDefault="00435C91" w:rsidP="00EB0985">
                            <w:pPr>
                              <w:spacing w:line="240" w:lineRule="auto"/>
                              <w:rPr>
                                <w:rFonts w:ascii="Arial" w:hAnsi="Arial" w:cs="Arial"/>
                                <w:color w:val="0066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11694" id="_x0000_t202" coordsize="21600,21600" o:spt="202" path="m,l,21600r21600,l21600,xe">
                <v:stroke joinstyle="miter"/>
                <v:path gradientshapeok="t" o:connecttype="rect"/>
              </v:shapetype>
              <v:shape id="Text Box 197" o:spid="_x0000_s1026" type="#_x0000_t202" style="position:absolute;margin-left:346.85pt;margin-top:2.5pt;width:390.25pt;height:214.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" fillcolor="white [3201]" stroked="f" strokeweight=".5pt">
                <v:textbox>
                  <w:txbxContent>
                    <w:p w14:paraId="5D12258B" w14:textId="29379321" w:rsidR="00FD25FD" w:rsidRDefault="00FD25FD" w:rsidP="00DC7FE2">
                      <w:pPr>
                        <w:spacing w:after="0" w:line="240" w:lineRule="auto"/>
                        <w:rPr>
                          <w:rFonts w:ascii="Arial" w:hAnsi="Arial" w:cs="Arial"/>
                        </w:rPr>
                      </w:pPr>
                      <w:r w:rsidRPr="00DC7FE2">
                        <w:rPr>
                          <w:rFonts w:ascii="Arial" w:hAnsi="Arial" w:cs="Arial"/>
                        </w:rPr>
                        <w:t xml:space="preserve">Scotland’s National Practice Guidance for Early Years, </w:t>
                      </w:r>
                      <w:r w:rsidRPr="00463377">
                        <w:rPr>
                          <w:rFonts w:ascii="Arial" w:hAnsi="Arial" w:cs="Arial"/>
                          <w:i/>
                          <w:iCs/>
                        </w:rPr>
                        <w:t>Realising the Ambition</w:t>
                      </w:r>
                      <w:r w:rsidRPr="00DC7FE2">
                        <w:rPr>
                          <w:rFonts w:ascii="Arial" w:hAnsi="Arial" w:cs="Arial"/>
                        </w:rPr>
                        <w:t xml:space="preserve">, places value on the work of Julie Fisher. Fisher explains the three main contexts in which children learn within any </w:t>
                      </w:r>
                      <w:r w:rsidR="00454666" w:rsidRPr="00DC7FE2">
                        <w:rPr>
                          <w:rFonts w:ascii="Arial" w:hAnsi="Arial" w:cs="Arial"/>
                        </w:rPr>
                        <w:t>high-quality</w:t>
                      </w:r>
                      <w:r w:rsidRPr="00DC7FE2">
                        <w:rPr>
                          <w:rFonts w:ascii="Arial" w:hAnsi="Arial" w:cs="Arial"/>
                        </w:rPr>
                        <w:t xml:space="preserve"> establishment as:  </w:t>
                      </w:r>
                    </w:p>
                    <w:p w14:paraId="292EEBCC" w14:textId="77777777" w:rsidR="00463377" w:rsidRPr="00463377" w:rsidRDefault="00463377" w:rsidP="00DC7FE2">
                      <w:pPr>
                        <w:spacing w:after="0" w:line="240" w:lineRule="auto"/>
                        <w:rPr>
                          <w:rFonts w:ascii="Arial" w:hAnsi="Arial" w:cs="Arial"/>
                          <w:sz w:val="16"/>
                          <w:szCs w:val="16"/>
                        </w:rPr>
                      </w:pPr>
                    </w:p>
                    <w:p w14:paraId="5AEA88A6" w14:textId="77777777" w:rsidR="00463377" w:rsidRDefault="00FD25FD" w:rsidP="00DC7FE2">
                      <w:pPr>
                        <w:spacing w:after="0" w:line="240" w:lineRule="auto"/>
                        <w:rPr>
                          <w:rFonts w:ascii="Arial" w:hAnsi="Arial" w:cs="Arial"/>
                          <w:sz w:val="16"/>
                          <w:szCs w:val="16"/>
                        </w:rPr>
                      </w:pPr>
                      <w:r w:rsidRPr="00463377">
                        <w:rPr>
                          <w:rFonts w:ascii="Arial" w:hAnsi="Arial" w:cs="Arial"/>
                          <w:b/>
                          <w:bCs/>
                        </w:rPr>
                        <w:t xml:space="preserve">Adult-lead learning:  Practitioners </w:t>
                      </w:r>
                      <w:r w:rsidRPr="00463377">
                        <w:rPr>
                          <w:rFonts w:ascii="Arial" w:hAnsi="Arial" w:cs="Arial"/>
                          <w:b/>
                          <w:bCs/>
                          <w:color w:val="008080"/>
                          <w:u w:val="single"/>
                        </w:rPr>
                        <w:t>focus</w:t>
                      </w:r>
                      <w:r w:rsidRPr="00463377">
                        <w:rPr>
                          <w:rFonts w:ascii="Arial" w:hAnsi="Arial" w:cs="Arial"/>
                          <w:b/>
                          <w:bCs/>
                        </w:rPr>
                        <w:t xml:space="preserve"> children’s thinking</w:t>
                      </w:r>
                      <w:r w:rsidRPr="00DC7FE2">
                        <w:rPr>
                          <w:rFonts w:ascii="Arial" w:hAnsi="Arial" w:cs="Arial"/>
                        </w:rPr>
                        <w:t xml:space="preserve"> -                                                                                                                       </w:t>
                      </w:r>
                      <w:r w:rsidRPr="00BF2B4E">
                        <w:rPr>
                          <w:rFonts w:ascii="Arial" w:hAnsi="Arial" w:cs="Arial"/>
                          <w:sz w:val="20"/>
                          <w:szCs w:val="20"/>
                        </w:rPr>
                        <w:t>the adult has planned objectives/outcomes and stays with children whilst learning takes place</w:t>
                      </w:r>
                      <w:r w:rsidRPr="00DC7FE2">
                        <w:rPr>
                          <w:rFonts w:ascii="Arial" w:hAnsi="Arial" w:cs="Arial"/>
                        </w:rPr>
                        <w:t xml:space="preserve">.     </w:t>
                      </w:r>
                    </w:p>
                    <w:p w14:paraId="27556586" w14:textId="262F1E94" w:rsidR="00D01C86" w:rsidRPr="00BF2B4E" w:rsidRDefault="00FD25FD" w:rsidP="00DC7FE2">
                      <w:pPr>
                        <w:spacing w:after="0" w:line="240" w:lineRule="auto"/>
                        <w:rPr>
                          <w:rFonts w:ascii="Arial" w:hAnsi="Arial" w:cs="Arial"/>
                          <w:sz w:val="20"/>
                          <w:szCs w:val="20"/>
                        </w:rPr>
                      </w:pPr>
                      <w:r w:rsidRPr="00DC7FE2">
                        <w:rPr>
                          <w:rFonts w:ascii="Arial" w:hAnsi="Arial" w:cs="Arial"/>
                        </w:rPr>
                        <w:t xml:space="preserve">                                                                                                                                                                                                           </w:t>
                      </w:r>
                      <w:r w:rsidRPr="00463377">
                        <w:rPr>
                          <w:rFonts w:ascii="Arial" w:hAnsi="Arial" w:cs="Arial"/>
                          <w:b/>
                          <w:bCs/>
                        </w:rPr>
                        <w:t xml:space="preserve">Adult-initiated learning:  </w:t>
                      </w:r>
                      <w:r w:rsidR="00454666" w:rsidRPr="00463377">
                        <w:rPr>
                          <w:rFonts w:ascii="Arial" w:hAnsi="Arial" w:cs="Arial"/>
                          <w:b/>
                          <w:bCs/>
                        </w:rPr>
                        <w:t>Practitioner’s</w:t>
                      </w:r>
                      <w:r w:rsidRPr="00463377">
                        <w:rPr>
                          <w:rFonts w:ascii="Arial" w:hAnsi="Arial" w:cs="Arial"/>
                          <w:b/>
                          <w:bCs/>
                        </w:rPr>
                        <w:t xml:space="preserve"> </w:t>
                      </w:r>
                      <w:r w:rsidRPr="00463377">
                        <w:rPr>
                          <w:rFonts w:ascii="Arial" w:hAnsi="Arial" w:cs="Arial"/>
                          <w:b/>
                          <w:bCs/>
                          <w:color w:val="008080"/>
                          <w:u w:val="single"/>
                        </w:rPr>
                        <w:t>fathom</w:t>
                      </w:r>
                      <w:r w:rsidR="00B7779B" w:rsidRPr="00463377">
                        <w:rPr>
                          <w:rFonts w:ascii="Arial" w:hAnsi="Arial" w:cs="Arial"/>
                          <w:b/>
                          <w:bCs/>
                          <w:color w:val="008080"/>
                          <w:u w:val="single"/>
                        </w:rPr>
                        <w:t>/i</w:t>
                      </w:r>
                      <w:r w:rsidR="00503927" w:rsidRPr="00463377">
                        <w:rPr>
                          <w:rFonts w:ascii="Arial" w:hAnsi="Arial" w:cs="Arial"/>
                          <w:b/>
                          <w:bCs/>
                          <w:color w:val="008080"/>
                          <w:u w:val="single"/>
                        </w:rPr>
                        <w:t>gnite</w:t>
                      </w:r>
                      <w:r w:rsidRPr="00463377">
                        <w:rPr>
                          <w:rFonts w:ascii="Arial" w:hAnsi="Arial" w:cs="Arial"/>
                          <w:b/>
                          <w:bCs/>
                        </w:rPr>
                        <w:t xml:space="preserve"> children’s thinking</w:t>
                      </w:r>
                      <w:r w:rsidRPr="00DC7FE2">
                        <w:rPr>
                          <w:rFonts w:ascii="Arial" w:hAnsi="Arial" w:cs="Arial"/>
                        </w:rPr>
                        <w:t xml:space="preserve"> -</w:t>
                      </w:r>
                      <w:r w:rsidR="00D01C86">
                        <w:rPr>
                          <w:rFonts w:ascii="Arial" w:hAnsi="Arial" w:cs="Arial"/>
                        </w:rPr>
                        <w:t xml:space="preserve"> </w:t>
                      </w:r>
                      <w:r w:rsidRPr="00BF2B4E">
                        <w:rPr>
                          <w:rFonts w:ascii="Arial" w:hAnsi="Arial" w:cs="Arial"/>
                          <w:sz w:val="20"/>
                          <w:szCs w:val="20"/>
                        </w:rPr>
                        <w:t>the adult sets up a starting point, invitation, provocation or stimulus with planned intentions and then stands back to wait, watch and wonder. Children engage independently until the adult joins to observe, interact or enhance learning.</w:t>
                      </w:r>
                    </w:p>
                    <w:p w14:paraId="50DA3399" w14:textId="5A0FB310" w:rsidR="00FD25FD" w:rsidRPr="00BF2B4E" w:rsidRDefault="00FD25FD" w:rsidP="00DC7FE2">
                      <w:pPr>
                        <w:spacing w:after="0" w:line="240" w:lineRule="auto"/>
                        <w:rPr>
                          <w:rFonts w:ascii="Arial" w:hAnsi="Arial" w:cs="Arial"/>
                          <w:sz w:val="20"/>
                          <w:szCs w:val="20"/>
                        </w:rPr>
                      </w:pPr>
                      <w:r w:rsidRPr="00DC7FE2">
                        <w:rPr>
                          <w:rFonts w:ascii="Arial" w:hAnsi="Arial" w:cs="Arial"/>
                        </w:rPr>
                        <w:t xml:space="preserve">                                       </w:t>
                      </w:r>
                      <w:r w:rsidRPr="00DC7FE2">
                        <w:rPr>
                          <w:rFonts w:ascii="Arial" w:hAnsi="Arial" w:cs="Arial"/>
                          <w:color w:val="FFFFFF" w:themeColor="background1"/>
                        </w:rPr>
                        <w:t xml:space="preserve">. </w:t>
                      </w:r>
                      <w:r w:rsidRPr="00DC7FE2">
                        <w:rPr>
                          <w:rFonts w:ascii="Arial" w:hAnsi="Arial" w:cs="Arial"/>
                        </w:rPr>
                        <w:t xml:space="preserve">                                                                                                                                    </w:t>
                      </w:r>
                      <w:r w:rsidRPr="00D01C86">
                        <w:rPr>
                          <w:rFonts w:ascii="Arial" w:hAnsi="Arial" w:cs="Arial"/>
                          <w:b/>
                          <w:bCs/>
                        </w:rPr>
                        <w:t xml:space="preserve">Child led learning:  Practitioners </w:t>
                      </w:r>
                      <w:r w:rsidRPr="00D01C86">
                        <w:rPr>
                          <w:rFonts w:ascii="Arial" w:hAnsi="Arial" w:cs="Arial"/>
                          <w:b/>
                          <w:bCs/>
                          <w:color w:val="008080"/>
                          <w:u w:val="single"/>
                        </w:rPr>
                        <w:t>follow</w:t>
                      </w:r>
                      <w:r w:rsidRPr="00D01C86">
                        <w:rPr>
                          <w:rFonts w:ascii="Arial" w:hAnsi="Arial" w:cs="Arial"/>
                          <w:b/>
                          <w:bCs/>
                        </w:rPr>
                        <w:t xml:space="preserve"> children’s thinking</w:t>
                      </w:r>
                      <w:r w:rsidRPr="00DC7FE2">
                        <w:rPr>
                          <w:rFonts w:ascii="Arial" w:hAnsi="Arial" w:cs="Arial"/>
                          <w:color w:val="008080"/>
                        </w:rPr>
                        <w:t xml:space="preserve"> -                                                                             </w:t>
                      </w:r>
                      <w:r w:rsidRPr="00BF2B4E">
                        <w:rPr>
                          <w:rFonts w:ascii="Arial" w:hAnsi="Arial" w:cs="Arial"/>
                          <w:sz w:val="20"/>
                          <w:szCs w:val="20"/>
                        </w:rPr>
                        <w:t xml:space="preserve">resources, experiences and outcomes are freely chosen by the child and are under the control of the child. This </w:t>
                      </w:r>
                      <w:r w:rsidR="00FC0C75" w:rsidRPr="00BF2B4E">
                        <w:rPr>
                          <w:rFonts w:ascii="Arial" w:hAnsi="Arial" w:cs="Arial"/>
                          <w:sz w:val="20"/>
                          <w:szCs w:val="20"/>
                        </w:rPr>
                        <w:t>may or may not involve direct interaction with the adult.</w:t>
                      </w:r>
                    </w:p>
                    <w:p w14:paraId="7BD7C637" w14:textId="77777777" w:rsidR="00435C91" w:rsidRPr="001D5D89" w:rsidRDefault="00435C91" w:rsidP="00EB0985">
                      <w:pPr>
                        <w:spacing w:line="240" w:lineRule="auto"/>
                        <w:rPr>
                          <w:rFonts w:ascii="Arial" w:hAnsi="Arial" w:cs="Arial"/>
                          <w:color w:val="006699"/>
                        </w:rPr>
                      </w:pPr>
                    </w:p>
                  </w:txbxContent>
                </v:textbox>
                <w10:wrap anchorx="margin"/>
              </v:shape>
            </w:pict>
          </mc:Fallback>
        </mc:AlternateContent>
      </w:r>
      <w:r>
        <w:rPr>
          <w:noProof/>
          <w:lang w:eastAsia="en-GB"/>
        </w:rPr>
        <w:drawing>
          <wp:anchor distT="0" distB="0" distL="114300" distR="114300" simplePos="0" relativeHeight="251698176" behindDoc="0" locked="0" layoutInCell="1" allowOverlap="1" wp14:anchorId="59C22F61" wp14:editId="7F8ED86E">
            <wp:simplePos x="0" y="0"/>
            <wp:positionH relativeFrom="margin">
              <wp:posOffset>-230126</wp:posOffset>
            </wp:positionH>
            <wp:positionV relativeFrom="paragraph">
              <wp:posOffset>75768</wp:posOffset>
            </wp:positionV>
            <wp:extent cx="4464050" cy="2136140"/>
            <wp:effectExtent l="171450" t="171450" r="355600" b="359410"/>
            <wp:wrapThrough wrapText="bothSides">
              <wp:wrapPolygon edited="0">
                <wp:start x="830" y="-1734"/>
                <wp:lineTo x="-737" y="-1348"/>
                <wp:lineTo x="-830" y="22152"/>
                <wp:lineTo x="-461" y="23308"/>
                <wp:lineTo x="737" y="24656"/>
                <wp:lineTo x="830" y="25042"/>
                <wp:lineTo x="21569" y="25042"/>
                <wp:lineTo x="21661" y="24656"/>
                <wp:lineTo x="22860" y="23308"/>
                <wp:lineTo x="23228" y="20419"/>
                <wp:lineTo x="23136" y="1156"/>
                <wp:lineTo x="21938" y="-1348"/>
                <wp:lineTo x="21569" y="-1734"/>
                <wp:lineTo x="830" y="-1734"/>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0316" t="30380" r="9934" b="15017"/>
                    <a:stretch/>
                  </pic:blipFill>
                  <pic:spPr bwMode="auto">
                    <a:xfrm>
                      <a:off x="0" y="0"/>
                      <a:ext cx="4464050" cy="21361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E69886" w14:textId="31400F04" w:rsidR="00435C91" w:rsidRDefault="00435C91" w:rsidP="00A14BBD">
      <w:pPr>
        <w:pStyle w:val="Default"/>
        <w:rPr>
          <w:rFonts w:asciiTheme="minorHAnsi" w:hAnsiTheme="minorHAnsi" w:cstheme="minorHAnsi"/>
          <w:i/>
          <w:color w:val="008080"/>
          <w:sz w:val="22"/>
          <w:szCs w:val="22"/>
        </w:rPr>
      </w:pPr>
    </w:p>
    <w:p w14:paraId="190DE5EF" w14:textId="4B3C4EA8" w:rsidR="00435C91" w:rsidRDefault="00435C91" w:rsidP="00A14BBD">
      <w:pPr>
        <w:pStyle w:val="Default"/>
        <w:rPr>
          <w:rFonts w:asciiTheme="minorHAnsi" w:hAnsiTheme="minorHAnsi" w:cstheme="minorHAnsi"/>
          <w:i/>
          <w:color w:val="008080"/>
          <w:sz w:val="22"/>
          <w:szCs w:val="22"/>
        </w:rPr>
      </w:pPr>
    </w:p>
    <w:p w14:paraId="787DDA50" w14:textId="3A5485D8" w:rsidR="00435C91" w:rsidRDefault="00435C91" w:rsidP="00A14BBD">
      <w:pPr>
        <w:pStyle w:val="Default"/>
        <w:rPr>
          <w:rFonts w:asciiTheme="minorHAnsi" w:hAnsiTheme="minorHAnsi" w:cstheme="minorHAnsi"/>
          <w:i/>
          <w:color w:val="008080"/>
          <w:sz w:val="22"/>
          <w:szCs w:val="22"/>
        </w:rPr>
      </w:pPr>
    </w:p>
    <w:p w14:paraId="53CB91D4" w14:textId="4D6CDB3A" w:rsidR="00435C91" w:rsidRDefault="00435C91" w:rsidP="00A14BBD">
      <w:pPr>
        <w:pStyle w:val="Default"/>
        <w:rPr>
          <w:rFonts w:asciiTheme="minorHAnsi" w:hAnsiTheme="minorHAnsi" w:cstheme="minorHAnsi"/>
          <w:i/>
          <w:color w:val="008080"/>
          <w:sz w:val="22"/>
          <w:szCs w:val="22"/>
        </w:rPr>
      </w:pPr>
    </w:p>
    <w:p w14:paraId="2903A684" w14:textId="77777777" w:rsidR="00CB3121" w:rsidRDefault="00CB3121" w:rsidP="007353C9">
      <w:pPr>
        <w:pStyle w:val="Default"/>
        <w:rPr>
          <w:rFonts w:asciiTheme="minorHAnsi" w:hAnsiTheme="minorHAnsi" w:cstheme="minorHAnsi"/>
          <w:i/>
          <w:color w:val="008080"/>
          <w:sz w:val="20"/>
          <w:szCs w:val="20"/>
        </w:rPr>
      </w:pPr>
    </w:p>
    <w:p w14:paraId="084F4A5C" w14:textId="77777777" w:rsidR="00CB3121" w:rsidRDefault="00CB3121" w:rsidP="007353C9">
      <w:pPr>
        <w:pStyle w:val="Default"/>
        <w:rPr>
          <w:rFonts w:asciiTheme="minorHAnsi" w:hAnsiTheme="minorHAnsi" w:cstheme="minorHAnsi"/>
          <w:i/>
          <w:color w:val="008080"/>
          <w:sz w:val="20"/>
          <w:szCs w:val="20"/>
        </w:rPr>
      </w:pPr>
    </w:p>
    <w:p w14:paraId="28C027BA" w14:textId="77777777" w:rsidR="00CB3121" w:rsidRDefault="00CB3121" w:rsidP="007353C9">
      <w:pPr>
        <w:pStyle w:val="Default"/>
        <w:rPr>
          <w:rFonts w:asciiTheme="minorHAnsi" w:hAnsiTheme="minorHAnsi" w:cstheme="minorHAnsi"/>
          <w:i/>
          <w:color w:val="008080"/>
          <w:sz w:val="20"/>
          <w:szCs w:val="20"/>
        </w:rPr>
      </w:pPr>
    </w:p>
    <w:p w14:paraId="77A2F1DA" w14:textId="77777777" w:rsidR="00CB3121" w:rsidRDefault="00CB3121" w:rsidP="007353C9">
      <w:pPr>
        <w:pStyle w:val="Default"/>
        <w:rPr>
          <w:rFonts w:asciiTheme="minorHAnsi" w:hAnsiTheme="minorHAnsi" w:cstheme="minorHAnsi"/>
          <w:i/>
          <w:color w:val="008080"/>
          <w:sz w:val="20"/>
          <w:szCs w:val="20"/>
        </w:rPr>
      </w:pPr>
    </w:p>
    <w:p w14:paraId="47FDA053" w14:textId="77777777" w:rsidR="00CB3121" w:rsidRDefault="00CB3121" w:rsidP="007353C9">
      <w:pPr>
        <w:pStyle w:val="Default"/>
        <w:rPr>
          <w:rFonts w:asciiTheme="minorHAnsi" w:hAnsiTheme="minorHAnsi" w:cstheme="minorHAnsi"/>
          <w:i/>
          <w:color w:val="008080"/>
          <w:sz w:val="20"/>
          <w:szCs w:val="20"/>
        </w:rPr>
      </w:pPr>
    </w:p>
    <w:p w14:paraId="16A45CF3" w14:textId="7C714E80" w:rsidR="00CB3121" w:rsidRDefault="007353C9" w:rsidP="00CB3121">
      <w:pPr>
        <w:pStyle w:val="Default"/>
        <w:jc w:val="right"/>
        <w:rPr>
          <w:rFonts w:cstheme="minorHAnsi"/>
          <w:bCs/>
        </w:rPr>
      </w:pPr>
      <w:r w:rsidRPr="00435C91">
        <w:rPr>
          <w:rFonts w:asciiTheme="minorHAnsi" w:hAnsiTheme="minorHAnsi" w:cstheme="minorHAnsi"/>
          <w:i/>
          <w:color w:val="008080"/>
          <w:sz w:val="18"/>
          <w:szCs w:val="18"/>
        </w:rPr>
        <w:t>)</w:t>
      </w:r>
      <w:r w:rsidR="00E540EC">
        <w:rPr>
          <w:rFonts w:cstheme="minorHAnsi"/>
          <w:bCs/>
        </w:rPr>
        <w:t xml:space="preserve">                                                                                                                                                                                                                                                          </w:t>
      </w:r>
      <w:r w:rsidR="00435C91">
        <w:rPr>
          <w:rFonts w:cstheme="minorHAnsi"/>
          <w:bCs/>
        </w:rPr>
        <w:t xml:space="preserve">                           </w:t>
      </w:r>
    </w:p>
    <w:p w14:paraId="0C74FE30" w14:textId="7D521DE3" w:rsidR="00CB3121" w:rsidRDefault="00CB3121" w:rsidP="00C77CD5">
      <w:pPr>
        <w:rPr>
          <w:rFonts w:cstheme="minorHAnsi"/>
          <w:bCs/>
        </w:rPr>
      </w:pPr>
    </w:p>
    <w:p w14:paraId="12045DC1" w14:textId="77777777" w:rsidR="00CB3121" w:rsidRDefault="00CB3121" w:rsidP="00C77CD5">
      <w:pPr>
        <w:rPr>
          <w:rFonts w:cstheme="minorHAnsi"/>
          <w:bCs/>
        </w:rPr>
      </w:pPr>
    </w:p>
    <w:p w14:paraId="6BB80F12" w14:textId="77777777" w:rsidR="00CB3121" w:rsidRDefault="00CB3121" w:rsidP="00C77CD5">
      <w:pPr>
        <w:rPr>
          <w:rFonts w:cstheme="minorHAnsi"/>
          <w:bCs/>
        </w:rPr>
      </w:pPr>
    </w:p>
    <w:p w14:paraId="5ADCC06C" w14:textId="77777777" w:rsidR="00DE4B1E" w:rsidRDefault="00DE4B1E" w:rsidP="00CB3121">
      <w:pPr>
        <w:pStyle w:val="Default"/>
        <w:rPr>
          <w:rFonts w:ascii="Arial" w:hAnsi="Arial" w:cs="Arial"/>
          <w:i/>
          <w:color w:val="008080"/>
          <w:sz w:val="22"/>
          <w:szCs w:val="22"/>
        </w:rPr>
      </w:pPr>
    </w:p>
    <w:p w14:paraId="25F9626D" w14:textId="77777777" w:rsidR="00042627" w:rsidRDefault="00042627" w:rsidP="00CB3121">
      <w:pPr>
        <w:pStyle w:val="Default"/>
        <w:rPr>
          <w:rFonts w:ascii="Arial" w:hAnsi="Arial" w:cs="Arial"/>
          <w:i/>
          <w:color w:val="008080"/>
          <w:sz w:val="22"/>
          <w:szCs w:val="22"/>
        </w:rPr>
      </w:pPr>
    </w:p>
    <w:p w14:paraId="22D93CCB" w14:textId="02753EC6" w:rsidR="00775447" w:rsidRPr="000D4510" w:rsidRDefault="00CB3121" w:rsidP="009543AC">
      <w:pPr>
        <w:pStyle w:val="Default"/>
        <w:rPr>
          <w:rFonts w:ascii="Arial" w:hAnsi="Arial" w:cs="Arial"/>
          <w:i/>
          <w:color w:val="008080"/>
          <w:sz w:val="22"/>
          <w:szCs w:val="22"/>
        </w:rPr>
      </w:pPr>
      <w:r w:rsidRPr="000D4510">
        <w:rPr>
          <w:rFonts w:ascii="Arial" w:hAnsi="Arial" w:cs="Arial"/>
          <w:i/>
          <w:color w:val="008080"/>
          <w:sz w:val="22"/>
          <w:szCs w:val="22"/>
        </w:rPr>
        <w:t>“There is no contest between child-led and adult led learning. It is the one without the other that gives young children an impoverished educational experience.</w:t>
      </w:r>
      <w:r w:rsidR="00775447" w:rsidRPr="000D4510">
        <w:rPr>
          <w:rFonts w:ascii="Arial" w:hAnsi="Arial" w:cs="Arial"/>
          <w:i/>
          <w:color w:val="008080"/>
          <w:sz w:val="22"/>
          <w:szCs w:val="22"/>
        </w:rPr>
        <w:t>’</w:t>
      </w:r>
      <w:r w:rsidR="009543AC" w:rsidRPr="000D4510">
        <w:rPr>
          <w:rFonts w:ascii="Arial" w:hAnsi="Arial" w:cs="Arial"/>
          <w:i/>
          <w:color w:val="008080"/>
          <w:sz w:val="22"/>
          <w:szCs w:val="22"/>
        </w:rPr>
        <w:t xml:space="preserve">                                                                                               </w:t>
      </w:r>
      <w:r w:rsidR="00775447" w:rsidRPr="000D4510">
        <w:rPr>
          <w:rFonts w:ascii="Arial" w:hAnsi="Arial" w:cs="Arial"/>
          <w:i/>
          <w:color w:val="008080"/>
          <w:sz w:val="22"/>
          <w:szCs w:val="22"/>
        </w:rPr>
        <w:t xml:space="preserve">(Fisher, as cited in Interacting or Interfering, 2016) </w:t>
      </w:r>
    </w:p>
    <w:p w14:paraId="2BCAEF01" w14:textId="603D4D9D" w:rsidR="00CB3121" w:rsidRPr="00042627" w:rsidRDefault="00CB3121" w:rsidP="00042627">
      <w:pPr>
        <w:pStyle w:val="Default"/>
        <w:jc w:val="right"/>
        <w:rPr>
          <w:rFonts w:ascii="Arial" w:hAnsi="Arial" w:cs="Arial"/>
          <w:iCs/>
          <w:color w:val="008080"/>
          <w:sz w:val="22"/>
          <w:szCs w:val="22"/>
        </w:rPr>
      </w:pPr>
      <w:r w:rsidRPr="00042627">
        <w:rPr>
          <w:rFonts w:ascii="Arial" w:hAnsi="Arial" w:cs="Arial"/>
          <w:iCs/>
          <w:color w:val="008080"/>
          <w:sz w:val="22"/>
          <w:szCs w:val="22"/>
        </w:rPr>
        <w:t xml:space="preserve">                                                                                                                                                                                                                                            </w:t>
      </w:r>
    </w:p>
    <w:p w14:paraId="43DA83CD" w14:textId="30FF1B27" w:rsidR="00DA4A13" w:rsidRPr="00042627" w:rsidRDefault="00DA4A13" w:rsidP="00CB3121">
      <w:pPr>
        <w:pStyle w:val="Default"/>
        <w:rPr>
          <w:rFonts w:ascii="Arial" w:hAnsi="Arial" w:cs="Arial"/>
          <w:iCs/>
          <w:color w:val="008080"/>
          <w:sz w:val="22"/>
          <w:szCs w:val="22"/>
        </w:rPr>
      </w:pPr>
    </w:p>
    <w:p w14:paraId="087ED8B0" w14:textId="2920FA00" w:rsidR="00DA4A13" w:rsidRPr="00042627" w:rsidRDefault="00DA4A13" w:rsidP="00DA4A13">
      <w:pPr>
        <w:pStyle w:val="Default"/>
        <w:jc w:val="both"/>
        <w:rPr>
          <w:rStyle w:val="hgkelc"/>
          <w:rFonts w:ascii="Arial" w:hAnsi="Arial" w:cs="Arial"/>
          <w:iCs/>
          <w:sz w:val="22"/>
          <w:szCs w:val="22"/>
        </w:rPr>
      </w:pPr>
      <w:r w:rsidRPr="000512A2">
        <w:rPr>
          <w:rFonts w:ascii="Arial" w:hAnsi="Arial" w:cs="Arial"/>
          <w:b/>
          <w:bCs/>
          <w:iCs/>
          <w:color w:val="008080"/>
          <w:sz w:val="22"/>
          <w:szCs w:val="22"/>
        </w:rPr>
        <w:t>Aspiration</w:t>
      </w:r>
      <w:r w:rsidRPr="000512A2">
        <w:rPr>
          <w:rFonts w:ascii="Arial" w:hAnsi="Arial" w:cs="Arial"/>
          <w:b/>
          <w:bCs/>
          <w:iCs/>
          <w:sz w:val="22"/>
          <w:szCs w:val="22"/>
        </w:rPr>
        <w:t>:</w:t>
      </w:r>
      <w:r w:rsidRPr="00042627">
        <w:rPr>
          <w:rFonts w:ascii="Arial" w:hAnsi="Arial" w:cs="Arial"/>
          <w:iCs/>
          <w:sz w:val="22"/>
          <w:szCs w:val="22"/>
        </w:rPr>
        <w:t xml:space="preserve"> </w:t>
      </w:r>
      <w:r w:rsidRPr="000512A2">
        <w:rPr>
          <w:rFonts w:ascii="Arial" w:hAnsi="Arial" w:cs="Arial"/>
          <w:i/>
          <w:sz w:val="22"/>
          <w:szCs w:val="22"/>
        </w:rPr>
        <w:t>How Good is our Play for learning?</w:t>
      </w:r>
      <w:r w:rsidRPr="00042627">
        <w:rPr>
          <w:rFonts w:ascii="Arial" w:hAnsi="Arial" w:cs="Arial"/>
          <w:iCs/>
          <w:sz w:val="22"/>
          <w:szCs w:val="22"/>
        </w:rPr>
        <w:t xml:space="preserve"> aspires</w:t>
      </w:r>
      <w:r w:rsidRPr="00042627">
        <w:rPr>
          <w:rStyle w:val="hgkelc"/>
          <w:rFonts w:ascii="Arial" w:hAnsi="Arial" w:cs="Arial"/>
          <w:iCs/>
          <w:sz w:val="22"/>
          <w:szCs w:val="22"/>
        </w:rPr>
        <w:t xml:space="preserve"> to promote </w:t>
      </w:r>
      <w:r w:rsidRPr="00042627">
        <w:rPr>
          <w:rFonts w:ascii="Arial" w:hAnsi="Arial" w:cs="Arial"/>
          <w:iCs/>
          <w:color w:val="auto"/>
          <w:sz w:val="22"/>
          <w:szCs w:val="22"/>
        </w:rPr>
        <w:t xml:space="preserve">a shared understanding of the delivery of </w:t>
      </w:r>
      <w:r w:rsidR="00454666" w:rsidRPr="00042627">
        <w:rPr>
          <w:rFonts w:ascii="Arial" w:hAnsi="Arial" w:cs="Arial"/>
          <w:iCs/>
          <w:color w:val="auto"/>
          <w:sz w:val="22"/>
          <w:szCs w:val="22"/>
        </w:rPr>
        <w:t>high-quality</w:t>
      </w:r>
      <w:r w:rsidRPr="00042627">
        <w:rPr>
          <w:rFonts w:ascii="Arial" w:hAnsi="Arial" w:cs="Arial"/>
          <w:iCs/>
          <w:color w:val="auto"/>
          <w:sz w:val="22"/>
          <w:szCs w:val="22"/>
        </w:rPr>
        <w:t xml:space="preserve"> play pedagogy across FVWL Regional Improvement Collaborative. It </w:t>
      </w:r>
      <w:r w:rsidRPr="00042627">
        <w:rPr>
          <w:rStyle w:val="hgkelc"/>
          <w:rFonts w:ascii="Arial" w:hAnsi="Arial" w:cs="Arial"/>
          <w:iCs/>
          <w:sz w:val="22"/>
          <w:szCs w:val="22"/>
        </w:rPr>
        <w:t>seeks</w:t>
      </w:r>
      <w:r w:rsidRPr="00042627">
        <w:rPr>
          <w:rFonts w:ascii="Arial" w:hAnsi="Arial" w:cs="Arial"/>
          <w:iCs/>
          <w:sz w:val="22"/>
          <w:szCs w:val="22"/>
        </w:rPr>
        <w:t xml:space="preserve"> to empower practitioners and senior leaders to tell the story of how play is valued across the Early Level and beyond. </w:t>
      </w:r>
      <w:r w:rsidRPr="00042627">
        <w:rPr>
          <w:rStyle w:val="hgkelc"/>
          <w:rFonts w:ascii="Arial" w:hAnsi="Arial" w:cs="Arial"/>
          <w:iCs/>
          <w:sz w:val="22"/>
          <w:szCs w:val="22"/>
        </w:rPr>
        <w:t xml:space="preserve"> </w:t>
      </w:r>
    </w:p>
    <w:p w14:paraId="304C4BC4" w14:textId="77777777" w:rsidR="000A1F11" w:rsidRDefault="000A1F11" w:rsidP="00DA4A13">
      <w:pPr>
        <w:pStyle w:val="Default"/>
        <w:rPr>
          <w:rFonts w:ascii="Arial" w:hAnsi="Arial" w:cs="Arial"/>
          <w:iCs/>
          <w:sz w:val="22"/>
          <w:szCs w:val="22"/>
        </w:rPr>
      </w:pPr>
    </w:p>
    <w:p w14:paraId="054B825A" w14:textId="7E94DF6D" w:rsidR="00DA4A13" w:rsidRPr="00042627" w:rsidRDefault="00DA4A13" w:rsidP="00DA4A13">
      <w:pPr>
        <w:pStyle w:val="Default"/>
        <w:rPr>
          <w:rFonts w:ascii="Arial" w:hAnsi="Arial" w:cs="Arial"/>
          <w:iCs/>
          <w:sz w:val="22"/>
          <w:szCs w:val="22"/>
        </w:rPr>
      </w:pPr>
      <w:r w:rsidRPr="00042627">
        <w:rPr>
          <w:rFonts w:ascii="Arial" w:hAnsi="Arial" w:cs="Arial"/>
          <w:iCs/>
          <w:sz w:val="22"/>
          <w:szCs w:val="22"/>
        </w:rPr>
        <w:t xml:space="preserve">To enable this, the framework connects the three main contexts in which children learn; </w:t>
      </w:r>
      <w:r w:rsidRPr="000512A2">
        <w:rPr>
          <w:rFonts w:ascii="Arial" w:hAnsi="Arial" w:cs="Arial"/>
          <w:b/>
          <w:bCs/>
          <w:iCs/>
          <w:color w:val="008080"/>
          <w:sz w:val="22"/>
          <w:szCs w:val="22"/>
        </w:rPr>
        <w:t xml:space="preserve">Adult-led, Adult-initiated and Child-led learning, </w:t>
      </w:r>
      <w:r w:rsidRPr="000512A2">
        <w:rPr>
          <w:rFonts w:ascii="Arial" w:hAnsi="Arial" w:cs="Arial"/>
          <w:b/>
          <w:bCs/>
          <w:iCs/>
          <w:sz w:val="22"/>
          <w:szCs w:val="22"/>
        </w:rPr>
        <w:t xml:space="preserve">to </w:t>
      </w:r>
      <w:r w:rsidRPr="000512A2">
        <w:rPr>
          <w:rFonts w:ascii="Arial" w:hAnsi="Arial" w:cs="Arial"/>
          <w:b/>
          <w:bCs/>
          <w:iCs/>
          <w:color w:val="008080"/>
          <w:sz w:val="22"/>
          <w:szCs w:val="22"/>
        </w:rPr>
        <w:t>interactions, experiences and spaces,</w:t>
      </w:r>
      <w:r w:rsidRPr="00042627">
        <w:rPr>
          <w:rFonts w:ascii="Arial" w:hAnsi="Arial" w:cs="Arial"/>
          <w:iCs/>
          <w:color w:val="008080"/>
          <w:sz w:val="22"/>
          <w:szCs w:val="22"/>
        </w:rPr>
        <w:t xml:space="preserve"> </w:t>
      </w:r>
      <w:r w:rsidRPr="00042627">
        <w:rPr>
          <w:rFonts w:ascii="Arial" w:hAnsi="Arial" w:cs="Arial"/>
          <w:iCs/>
          <w:sz w:val="22"/>
          <w:szCs w:val="22"/>
        </w:rPr>
        <w:t>to ensure children are offered a consistent pedagogical approach to high quality Play for Learning.</w:t>
      </w:r>
    </w:p>
    <w:p w14:paraId="3AE03855" w14:textId="77777777" w:rsidR="00DA4A13" w:rsidRPr="00042627" w:rsidRDefault="00DA4A13" w:rsidP="00DA4A13">
      <w:pPr>
        <w:pStyle w:val="Default"/>
        <w:rPr>
          <w:rFonts w:ascii="Arial" w:hAnsi="Arial" w:cs="Arial"/>
          <w:iCs/>
          <w:color w:val="008080"/>
          <w:sz w:val="22"/>
          <w:szCs w:val="22"/>
        </w:rPr>
      </w:pPr>
    </w:p>
    <w:p w14:paraId="23F299CF" w14:textId="4F4756C0" w:rsidR="003C5308" w:rsidRDefault="00DA4A13" w:rsidP="00C77CD5">
      <w:pPr>
        <w:rPr>
          <w:rFonts w:ascii="Arial" w:hAnsi="Arial" w:cs="Arial"/>
          <w:i/>
          <w:color w:val="008080"/>
        </w:rPr>
      </w:pPr>
      <w:r w:rsidRPr="009543AC">
        <w:rPr>
          <w:rFonts w:ascii="Arial" w:hAnsi="Arial" w:cs="Arial"/>
          <w:i/>
          <w:color w:val="008080"/>
        </w:rPr>
        <w:t xml:space="preserve">Every learning environment in terms of </w:t>
      </w:r>
      <w:r w:rsidRPr="009543AC">
        <w:rPr>
          <w:rFonts w:ascii="Arial" w:hAnsi="Arial" w:cs="Arial"/>
          <w:b/>
          <w:bCs/>
          <w:i/>
          <w:color w:val="008080"/>
        </w:rPr>
        <w:t>interactions, experiences and spaces</w:t>
      </w:r>
      <w:r w:rsidRPr="009543AC">
        <w:rPr>
          <w:rFonts w:ascii="Arial" w:hAnsi="Arial" w:cs="Arial"/>
          <w:i/>
          <w:color w:val="008080"/>
        </w:rPr>
        <w:t xml:space="preserve"> – both outside and indoors – tells a story about how play is valued. The learning environment in the early stages of primary school should not look or feel starkly different from a motivating ELC environment. The level of provocation might be greater, the interaction might be more challenging, and the experiences on offer might be different, but the school environment should be conducive to learning through play. Achieving a consistent pedagogical approach across the ELC sector and the early primary stages should be a key aspiration.                          .                                                                                                                                                                                                                  (Realising the Ambition, 2020: 47)  </w:t>
      </w:r>
    </w:p>
    <w:p w14:paraId="7ED7D365" w14:textId="38D5CD1E" w:rsidR="001B7500" w:rsidRDefault="001B7500" w:rsidP="00C77CD5">
      <w:pPr>
        <w:rPr>
          <w:rFonts w:ascii="Arial" w:hAnsi="Arial" w:cs="Arial"/>
          <w:i/>
          <w:color w:val="008080"/>
        </w:rPr>
      </w:pPr>
    </w:p>
    <w:tbl>
      <w:tblPr>
        <w:tblStyle w:val="TableGrid"/>
        <w:tblpPr w:leftFromText="180" w:rightFromText="180" w:vertAnchor="text" w:horzAnchor="margin" w:tblpY="-139"/>
        <w:tblW w:w="0" w:type="auto"/>
        <w:tblLook w:val="04A0" w:firstRow="1" w:lastRow="0" w:firstColumn="1" w:lastColumn="0" w:noHBand="0" w:noVBand="1"/>
      </w:tblPr>
      <w:tblGrid>
        <w:gridCol w:w="4649"/>
        <w:gridCol w:w="4649"/>
        <w:gridCol w:w="4650"/>
      </w:tblGrid>
      <w:tr w:rsidR="00D27748" w14:paraId="0632E043" w14:textId="77777777" w:rsidTr="00D27748">
        <w:tc>
          <w:tcPr>
            <w:tcW w:w="13948" w:type="dxa"/>
            <w:gridSpan w:val="3"/>
          </w:tcPr>
          <w:p w14:paraId="42670F65" w14:textId="77777777" w:rsidR="00D27748" w:rsidRPr="001D5D89" w:rsidRDefault="00D27748" w:rsidP="00D27748">
            <w:pPr>
              <w:jc w:val="center"/>
              <w:rPr>
                <w:rFonts w:ascii="Arial" w:hAnsi="Arial" w:cs="Arial"/>
                <w:b/>
                <w:color w:val="000000"/>
              </w:rPr>
            </w:pPr>
            <w:r w:rsidRPr="001D5D89">
              <w:rPr>
                <w:rFonts w:ascii="Arial" w:hAnsi="Arial" w:cs="Arial"/>
                <w:b/>
                <w:bCs/>
                <w:color w:val="006666"/>
              </w:rPr>
              <w:lastRenderedPageBreak/>
              <w:t>Interactions</w:t>
            </w:r>
          </w:p>
          <w:p w14:paraId="06C672E8" w14:textId="77777777" w:rsidR="00D27748" w:rsidRDefault="00D27748" w:rsidP="00D27748">
            <w:pPr>
              <w:rPr>
                <w:rFonts w:ascii="Arial" w:hAnsi="Arial" w:cs="Arial"/>
                <w:i/>
                <w:color w:val="008080"/>
              </w:rPr>
            </w:pPr>
            <w:r w:rsidRPr="001D5D89">
              <w:rPr>
                <w:rFonts w:ascii="Arial" w:hAnsi="Arial" w:cs="Arial"/>
                <w:sz w:val="20"/>
                <w:szCs w:val="20"/>
              </w:rPr>
              <w:t xml:space="preserve">The social environment of </w:t>
            </w:r>
            <w:r w:rsidRPr="001D5D89">
              <w:rPr>
                <w:rFonts w:ascii="Arial" w:hAnsi="Arial" w:cs="Arial"/>
                <w:b/>
                <w:color w:val="006666"/>
                <w:sz w:val="20"/>
                <w:szCs w:val="20"/>
              </w:rPr>
              <w:t>interactions</w:t>
            </w:r>
            <w:r w:rsidRPr="001D5D89">
              <w:rPr>
                <w:rFonts w:ascii="Arial" w:hAnsi="Arial" w:cs="Arial"/>
                <w:sz w:val="20"/>
                <w:szCs w:val="20"/>
              </w:rPr>
              <w:t xml:space="preserve"> should provide children with opportunities to continue to develop positive relationships with others; while also supporting and developing an understanding of </w:t>
            </w:r>
            <w:r w:rsidRPr="001D5D89">
              <w:rPr>
                <w:rFonts w:ascii="Arial" w:hAnsi="Arial" w:cs="Arial"/>
                <w:b/>
                <w:sz w:val="20"/>
                <w:szCs w:val="20"/>
              </w:rPr>
              <w:t>the notion of boundaries; self-regulation, negotiation and choice</w:t>
            </w:r>
            <w:r w:rsidRPr="001D5D89">
              <w:rPr>
                <w:rFonts w:ascii="Arial" w:hAnsi="Arial" w:cs="Arial"/>
                <w:sz w:val="20"/>
                <w:szCs w:val="20"/>
              </w:rPr>
              <w:t xml:space="preserve">. As the complexity of the child’s play develops, learning should be facilitated through a cyclical process of </w:t>
            </w:r>
            <w:r w:rsidRPr="001D5D89">
              <w:rPr>
                <w:rFonts w:ascii="Arial" w:hAnsi="Arial" w:cs="Arial"/>
                <w:b/>
                <w:sz w:val="20"/>
                <w:szCs w:val="20"/>
              </w:rPr>
              <w:t>responsive and intentional planning. This should include</w:t>
            </w:r>
            <w:r w:rsidRPr="001D5D89">
              <w:rPr>
                <w:rFonts w:ascii="Arial" w:hAnsi="Arial" w:cs="Arial"/>
                <w:sz w:val="20"/>
                <w:szCs w:val="20"/>
              </w:rPr>
              <w:t xml:space="preserve"> </w:t>
            </w:r>
            <w:r w:rsidRPr="001D5D89">
              <w:rPr>
                <w:rFonts w:ascii="Arial" w:hAnsi="Arial" w:cs="Arial"/>
                <w:b/>
                <w:bCs/>
                <w:sz w:val="20"/>
                <w:szCs w:val="20"/>
              </w:rPr>
              <w:t xml:space="preserve">observations, interpretation and documentation of learning, </w:t>
            </w:r>
            <w:r w:rsidRPr="001D5D89">
              <w:rPr>
                <w:rFonts w:ascii="Arial" w:hAnsi="Arial" w:cs="Arial"/>
                <w:sz w:val="20"/>
                <w:szCs w:val="20"/>
              </w:rPr>
              <w:t xml:space="preserve">and </w:t>
            </w:r>
            <w:r w:rsidRPr="001D5D89">
              <w:rPr>
                <w:rFonts w:ascii="Arial" w:hAnsi="Arial" w:cs="Arial"/>
                <w:b/>
                <w:bCs/>
                <w:sz w:val="20"/>
                <w:szCs w:val="20"/>
              </w:rPr>
              <w:t>facilitation</w:t>
            </w:r>
            <w:r w:rsidRPr="001D5D89">
              <w:rPr>
                <w:rFonts w:ascii="Arial" w:hAnsi="Arial" w:cs="Arial"/>
                <w:sz w:val="20"/>
                <w:szCs w:val="20"/>
              </w:rPr>
              <w:t xml:space="preserve"> in order to extend children’s thinking.</w:t>
            </w:r>
          </w:p>
        </w:tc>
      </w:tr>
      <w:tr w:rsidR="00D27748" w14:paraId="6D62D8B3" w14:textId="77777777" w:rsidTr="00D27748">
        <w:tc>
          <w:tcPr>
            <w:tcW w:w="4649" w:type="dxa"/>
          </w:tcPr>
          <w:p w14:paraId="68D223BC" w14:textId="77777777" w:rsidR="00D27748" w:rsidRDefault="00D27748" w:rsidP="00D27748">
            <w:pPr>
              <w:jc w:val="center"/>
              <w:rPr>
                <w:rFonts w:ascii="Arial" w:hAnsi="Arial" w:cs="Arial"/>
                <w:i/>
                <w:color w:val="008080"/>
              </w:rPr>
            </w:pPr>
            <w:r w:rsidRPr="001D5D89">
              <w:rPr>
                <w:rFonts w:ascii="Arial" w:hAnsi="Arial" w:cs="Arial"/>
                <w:b/>
                <w:color w:val="008080"/>
              </w:rPr>
              <w:t>Adult-led</w:t>
            </w:r>
          </w:p>
        </w:tc>
        <w:tc>
          <w:tcPr>
            <w:tcW w:w="4649" w:type="dxa"/>
          </w:tcPr>
          <w:p w14:paraId="60B1C261" w14:textId="77777777" w:rsidR="00D27748" w:rsidRDefault="00D27748" w:rsidP="00D27748">
            <w:pPr>
              <w:jc w:val="center"/>
              <w:rPr>
                <w:rFonts w:ascii="Arial" w:hAnsi="Arial" w:cs="Arial"/>
                <w:i/>
                <w:color w:val="008080"/>
              </w:rPr>
            </w:pPr>
            <w:r w:rsidRPr="001D5D89">
              <w:rPr>
                <w:rFonts w:ascii="Arial" w:hAnsi="Arial" w:cs="Arial"/>
                <w:b/>
                <w:color w:val="008080"/>
              </w:rPr>
              <w:t>Adult-initiated</w:t>
            </w:r>
          </w:p>
        </w:tc>
        <w:tc>
          <w:tcPr>
            <w:tcW w:w="4650" w:type="dxa"/>
          </w:tcPr>
          <w:p w14:paraId="1E7AF056" w14:textId="77777777" w:rsidR="00D27748" w:rsidRDefault="00D27748" w:rsidP="00D27748">
            <w:pPr>
              <w:jc w:val="center"/>
              <w:rPr>
                <w:rFonts w:ascii="Arial" w:hAnsi="Arial" w:cs="Arial"/>
                <w:i/>
                <w:color w:val="008080"/>
              </w:rPr>
            </w:pPr>
            <w:r w:rsidRPr="001D5D89">
              <w:rPr>
                <w:rFonts w:ascii="Arial" w:hAnsi="Arial" w:cs="Arial"/>
                <w:b/>
                <w:color w:val="008080"/>
              </w:rPr>
              <w:t>Child-led</w:t>
            </w:r>
          </w:p>
        </w:tc>
      </w:tr>
      <w:tr w:rsidR="00041118" w14:paraId="4A75891D" w14:textId="77777777" w:rsidTr="00073870">
        <w:tc>
          <w:tcPr>
            <w:tcW w:w="13948" w:type="dxa"/>
            <w:gridSpan w:val="3"/>
          </w:tcPr>
          <w:p w14:paraId="2968FFD4" w14:textId="3644F33B" w:rsidR="00041118" w:rsidRPr="009517D8" w:rsidRDefault="00041118" w:rsidP="00D27748">
            <w:pPr>
              <w:rPr>
                <w:rFonts w:ascii="Arial" w:hAnsi="Arial" w:cs="Arial"/>
                <w:iCs/>
                <w:sz w:val="20"/>
                <w:szCs w:val="20"/>
              </w:rPr>
            </w:pPr>
            <w:r w:rsidRPr="009517D8">
              <w:rPr>
                <w:rFonts w:ascii="Arial" w:hAnsi="Arial" w:cs="Arial"/>
                <w:iCs/>
                <w:sz w:val="20"/>
                <w:szCs w:val="20"/>
              </w:rPr>
              <w:t xml:space="preserve">The following statements carry across all three </w:t>
            </w:r>
            <w:r w:rsidR="00B44DD7" w:rsidRPr="009517D8">
              <w:rPr>
                <w:rFonts w:ascii="Arial" w:hAnsi="Arial" w:cs="Arial"/>
                <w:iCs/>
                <w:sz w:val="20"/>
                <w:szCs w:val="20"/>
              </w:rPr>
              <w:t>contexts</w:t>
            </w:r>
            <w:r w:rsidRPr="009517D8">
              <w:rPr>
                <w:rFonts w:ascii="Arial" w:hAnsi="Arial" w:cs="Arial"/>
                <w:iCs/>
                <w:sz w:val="20"/>
                <w:szCs w:val="20"/>
              </w:rPr>
              <w:t xml:space="preserve"> of Adult-led,</w:t>
            </w:r>
            <w:r w:rsidR="002051BE" w:rsidRPr="009517D8">
              <w:rPr>
                <w:rFonts w:ascii="Arial" w:hAnsi="Arial" w:cs="Arial"/>
                <w:iCs/>
                <w:sz w:val="20"/>
                <w:szCs w:val="20"/>
              </w:rPr>
              <w:t xml:space="preserve"> Adult Initiated and Child-led lens as they underpin the foundations of play pedagogy within each environment:</w:t>
            </w:r>
          </w:p>
          <w:p w14:paraId="45BBAB71" w14:textId="77777777" w:rsidR="004D2198" w:rsidRPr="004D2198" w:rsidRDefault="004D2198" w:rsidP="004D2198">
            <w:pPr>
              <w:pStyle w:val="ListParagraph"/>
              <w:numPr>
                <w:ilvl w:val="0"/>
                <w:numId w:val="31"/>
              </w:numPr>
              <w:rPr>
                <w:rFonts w:ascii="Arial" w:hAnsi="Arial" w:cs="Arial"/>
                <w:iCs/>
                <w:sz w:val="20"/>
                <w:szCs w:val="20"/>
              </w:rPr>
            </w:pPr>
            <w:r w:rsidRPr="004D2198">
              <w:rPr>
                <w:rFonts w:ascii="Arial" w:hAnsi="Arial" w:cs="Arial"/>
                <w:iCs/>
                <w:sz w:val="20"/>
                <w:szCs w:val="20"/>
              </w:rPr>
              <w:t xml:space="preserve">Warm, respectful relationships with families and partners inform future play pedagogy and practice.  </w:t>
            </w:r>
          </w:p>
          <w:p w14:paraId="011993EC" w14:textId="61D4A321" w:rsidR="00283EFE" w:rsidRDefault="00283EFE" w:rsidP="002051BE">
            <w:pPr>
              <w:pStyle w:val="ListParagraph"/>
              <w:numPr>
                <w:ilvl w:val="0"/>
                <w:numId w:val="31"/>
              </w:numPr>
              <w:rPr>
                <w:rFonts w:ascii="Arial" w:hAnsi="Arial" w:cs="Arial"/>
                <w:iCs/>
                <w:sz w:val="20"/>
                <w:szCs w:val="20"/>
              </w:rPr>
            </w:pPr>
            <w:r w:rsidRPr="009517D8">
              <w:rPr>
                <w:rFonts w:ascii="Arial" w:hAnsi="Arial" w:cs="Arial"/>
                <w:iCs/>
                <w:sz w:val="20"/>
                <w:szCs w:val="20"/>
              </w:rPr>
              <w:t>Interactions are playful, nurturing, positive, relevant and focussed on enhancing learning</w:t>
            </w:r>
          </w:p>
          <w:p w14:paraId="04250466" w14:textId="65C2C23D" w:rsidR="004D2198" w:rsidRPr="004D2198" w:rsidRDefault="004D2198" w:rsidP="004D2198">
            <w:pPr>
              <w:pStyle w:val="ListParagraph"/>
              <w:numPr>
                <w:ilvl w:val="0"/>
                <w:numId w:val="31"/>
              </w:numPr>
              <w:rPr>
                <w:rFonts w:ascii="Arial" w:hAnsi="Arial" w:cs="Arial"/>
                <w:iCs/>
                <w:sz w:val="20"/>
                <w:szCs w:val="20"/>
              </w:rPr>
            </w:pPr>
            <w:r w:rsidRPr="004D2198">
              <w:rPr>
                <w:rFonts w:ascii="Arial" w:hAnsi="Arial" w:cs="Arial"/>
                <w:iCs/>
                <w:sz w:val="20"/>
                <w:szCs w:val="20"/>
              </w:rPr>
              <w:t>Adults support children as enthusiastic and motivated lifelong learners, developing the four capacities of a Curriculum for Excellence.</w:t>
            </w:r>
          </w:p>
          <w:p w14:paraId="0AA6C4B2" w14:textId="45BA2B2D" w:rsidR="00790836" w:rsidRPr="002A681D" w:rsidRDefault="00790836" w:rsidP="002A681D">
            <w:pPr>
              <w:pStyle w:val="ListParagraph"/>
              <w:numPr>
                <w:ilvl w:val="0"/>
                <w:numId w:val="31"/>
              </w:numPr>
              <w:rPr>
                <w:rFonts w:ascii="Arial" w:hAnsi="Arial" w:cs="Arial"/>
                <w:iCs/>
                <w:sz w:val="20"/>
                <w:szCs w:val="20"/>
              </w:rPr>
            </w:pPr>
            <w:r w:rsidRPr="002A681D">
              <w:rPr>
                <w:rFonts w:ascii="Arial" w:hAnsi="Arial" w:cs="Arial"/>
                <w:iCs/>
                <w:sz w:val="20"/>
                <w:szCs w:val="20"/>
              </w:rPr>
              <w:t>Adults ensure they only interact where and when appropriate to move learning forwards</w:t>
            </w:r>
          </w:p>
          <w:p w14:paraId="6D2CBB31" w14:textId="3B2E2B97" w:rsidR="00790836" w:rsidRPr="009517D8" w:rsidRDefault="00790836" w:rsidP="002051BE">
            <w:pPr>
              <w:pStyle w:val="ListParagraph"/>
              <w:numPr>
                <w:ilvl w:val="0"/>
                <w:numId w:val="31"/>
              </w:numPr>
              <w:rPr>
                <w:rFonts w:ascii="Arial" w:hAnsi="Arial" w:cs="Arial"/>
                <w:iCs/>
                <w:sz w:val="20"/>
                <w:szCs w:val="20"/>
              </w:rPr>
            </w:pPr>
            <w:r w:rsidRPr="009517D8">
              <w:rPr>
                <w:rFonts w:ascii="Arial" w:hAnsi="Arial" w:cs="Arial"/>
                <w:iCs/>
                <w:sz w:val="20"/>
                <w:szCs w:val="20"/>
              </w:rPr>
              <w:t>Adults regularly reflect on impact of learning episodes and their own interactions with children</w:t>
            </w:r>
          </w:p>
          <w:p w14:paraId="0FA99C5E" w14:textId="1E50023F" w:rsidR="007221B5" w:rsidRPr="009517D8" w:rsidRDefault="00790836" w:rsidP="007221B5">
            <w:pPr>
              <w:pStyle w:val="ListParagraph"/>
              <w:numPr>
                <w:ilvl w:val="0"/>
                <w:numId w:val="31"/>
              </w:numPr>
              <w:rPr>
                <w:rFonts w:ascii="Arial" w:hAnsi="Arial" w:cs="Arial"/>
                <w:iCs/>
                <w:sz w:val="20"/>
                <w:szCs w:val="20"/>
              </w:rPr>
            </w:pPr>
            <w:r w:rsidRPr="009517D8">
              <w:rPr>
                <w:rFonts w:ascii="Arial" w:hAnsi="Arial" w:cs="Arial"/>
                <w:iCs/>
                <w:sz w:val="20"/>
                <w:szCs w:val="20"/>
              </w:rPr>
              <w:t>Adults step in to reassure, given unspoken encouragement and provide children with qu</w:t>
            </w:r>
            <w:r w:rsidR="007221B5" w:rsidRPr="009517D8">
              <w:rPr>
                <w:rFonts w:ascii="Arial" w:hAnsi="Arial" w:cs="Arial"/>
                <w:iCs/>
                <w:sz w:val="20"/>
                <w:szCs w:val="20"/>
              </w:rPr>
              <w:t xml:space="preserve">iet, unassuming support if overcome with </w:t>
            </w:r>
            <w:r w:rsidR="00B44DD7" w:rsidRPr="009517D8">
              <w:rPr>
                <w:rFonts w:ascii="Arial" w:hAnsi="Arial" w:cs="Arial"/>
                <w:iCs/>
                <w:sz w:val="20"/>
                <w:szCs w:val="20"/>
              </w:rPr>
              <w:t>uncertainty</w:t>
            </w:r>
          </w:p>
          <w:p w14:paraId="68D125C9" w14:textId="567741B1" w:rsidR="00041118" w:rsidRPr="009517D8" w:rsidRDefault="007221B5" w:rsidP="00206A96">
            <w:pPr>
              <w:pStyle w:val="ListParagraph"/>
              <w:numPr>
                <w:ilvl w:val="0"/>
                <w:numId w:val="31"/>
              </w:numPr>
              <w:rPr>
                <w:rFonts w:ascii="Arial" w:hAnsi="Arial" w:cs="Arial"/>
                <w:iCs/>
                <w:sz w:val="20"/>
                <w:szCs w:val="20"/>
              </w:rPr>
            </w:pPr>
            <w:r w:rsidRPr="003E39F1">
              <w:rPr>
                <w:rFonts w:ascii="Arial" w:hAnsi="Arial" w:cs="Arial"/>
                <w:iCs/>
                <w:sz w:val="20"/>
                <w:szCs w:val="20"/>
              </w:rPr>
              <w:t>Play is limitless and allows learners to develop at their own pace supported by adults and peers</w:t>
            </w:r>
          </w:p>
          <w:p w14:paraId="72E4B15F" w14:textId="77777777" w:rsidR="00041118" w:rsidRPr="00D27748" w:rsidRDefault="00041118" w:rsidP="00D27748">
            <w:pPr>
              <w:rPr>
                <w:rFonts w:ascii="Arial" w:hAnsi="Arial" w:cs="Arial"/>
                <w:iCs/>
                <w:color w:val="008080"/>
              </w:rPr>
            </w:pPr>
          </w:p>
        </w:tc>
      </w:tr>
      <w:tr w:rsidR="00D27748" w:rsidRPr="006804CE" w14:paraId="3D57F36D" w14:textId="77777777" w:rsidTr="00D27748">
        <w:tc>
          <w:tcPr>
            <w:tcW w:w="4649" w:type="dxa"/>
          </w:tcPr>
          <w:p w14:paraId="16B5B03F" w14:textId="1B3514AA" w:rsidR="00F00EFA" w:rsidRPr="00406DC3" w:rsidRDefault="006804CE" w:rsidP="00D27748">
            <w:pPr>
              <w:rPr>
                <w:rFonts w:ascii="Arial" w:hAnsi="Arial" w:cs="Arial"/>
                <w:b/>
                <w:bCs/>
                <w:iCs/>
                <w:color w:val="008080"/>
                <w:sz w:val="18"/>
                <w:szCs w:val="18"/>
              </w:rPr>
            </w:pPr>
            <w:r w:rsidRPr="00406DC3">
              <w:rPr>
                <w:rFonts w:ascii="Arial" w:hAnsi="Arial" w:cs="Arial"/>
                <w:b/>
                <w:bCs/>
                <w:iCs/>
                <w:color w:val="008080"/>
              </w:rPr>
              <w:t xml:space="preserve">Adult </w:t>
            </w:r>
            <w:r w:rsidRPr="001A668E">
              <w:rPr>
                <w:rFonts w:ascii="Arial" w:hAnsi="Arial" w:cs="Arial"/>
                <w:b/>
                <w:bCs/>
                <w:iCs/>
                <w:color w:val="008080"/>
                <w:u w:val="single"/>
              </w:rPr>
              <w:t>focus</w:t>
            </w:r>
            <w:r w:rsidRPr="00406DC3">
              <w:rPr>
                <w:rFonts w:ascii="Arial" w:hAnsi="Arial" w:cs="Arial"/>
                <w:b/>
                <w:bCs/>
                <w:iCs/>
                <w:color w:val="008080"/>
              </w:rPr>
              <w:t xml:space="preserve"> children’s thinking</w:t>
            </w:r>
            <w:r w:rsidR="00406DC3">
              <w:rPr>
                <w:rFonts w:ascii="Arial" w:hAnsi="Arial" w:cs="Arial"/>
                <w:b/>
                <w:bCs/>
                <w:iCs/>
                <w:color w:val="008080"/>
              </w:rPr>
              <w:t>.</w:t>
            </w:r>
            <w:r w:rsidRPr="00406DC3">
              <w:rPr>
                <w:rFonts w:ascii="Arial" w:hAnsi="Arial" w:cs="Arial"/>
                <w:b/>
                <w:bCs/>
                <w:iCs/>
                <w:color w:val="008080"/>
              </w:rPr>
              <w:t xml:space="preserve"> </w:t>
            </w:r>
          </w:p>
          <w:p w14:paraId="497CE477" w14:textId="77777777" w:rsidR="00537904" w:rsidRPr="00537904" w:rsidRDefault="00537904" w:rsidP="00D27748">
            <w:pPr>
              <w:rPr>
                <w:rFonts w:ascii="Arial" w:hAnsi="Arial" w:cs="Arial"/>
                <w:iCs/>
                <w:color w:val="008080"/>
                <w:sz w:val="18"/>
                <w:szCs w:val="18"/>
              </w:rPr>
            </w:pPr>
          </w:p>
          <w:p w14:paraId="4C19682E" w14:textId="79549944" w:rsidR="006804CE" w:rsidRPr="00BA54F5" w:rsidRDefault="00AE1B7B" w:rsidP="00A16E47">
            <w:pPr>
              <w:pStyle w:val="ListParagraph"/>
              <w:numPr>
                <w:ilvl w:val="0"/>
                <w:numId w:val="32"/>
              </w:numPr>
              <w:ind w:left="316" w:hanging="284"/>
              <w:rPr>
                <w:rFonts w:ascii="Arial" w:hAnsi="Arial" w:cs="Arial"/>
                <w:iCs/>
                <w:sz w:val="18"/>
                <w:szCs w:val="18"/>
              </w:rPr>
            </w:pPr>
            <w:r w:rsidRPr="00BA54F5">
              <w:rPr>
                <w:rFonts w:ascii="Arial" w:hAnsi="Arial" w:cs="Arial"/>
                <w:iCs/>
                <w:sz w:val="18"/>
                <w:szCs w:val="18"/>
              </w:rPr>
              <w:t>Adults value children as agents in their own right; actively listening</w:t>
            </w:r>
            <w:r w:rsidR="00A16E47" w:rsidRPr="00BA54F5">
              <w:rPr>
                <w:rFonts w:ascii="Arial" w:hAnsi="Arial" w:cs="Arial"/>
                <w:iCs/>
                <w:sz w:val="18"/>
                <w:szCs w:val="18"/>
              </w:rPr>
              <w:t xml:space="preserve"> to them and acing upon what they hear</w:t>
            </w:r>
            <w:r w:rsidR="00045CED" w:rsidRPr="00BA54F5">
              <w:rPr>
                <w:rFonts w:ascii="Arial" w:hAnsi="Arial" w:cs="Arial"/>
                <w:iCs/>
                <w:sz w:val="18"/>
                <w:szCs w:val="18"/>
              </w:rPr>
              <w:t>.</w:t>
            </w:r>
          </w:p>
          <w:p w14:paraId="3D88BE1D" w14:textId="1E126A5A" w:rsidR="00045CED" w:rsidRPr="00BA54F5" w:rsidRDefault="00045CED" w:rsidP="00A16E47">
            <w:pPr>
              <w:pStyle w:val="ListParagraph"/>
              <w:numPr>
                <w:ilvl w:val="0"/>
                <w:numId w:val="32"/>
              </w:numPr>
              <w:ind w:left="316" w:hanging="284"/>
              <w:rPr>
                <w:rFonts w:ascii="Arial" w:hAnsi="Arial" w:cs="Arial"/>
                <w:iCs/>
                <w:sz w:val="18"/>
                <w:szCs w:val="18"/>
              </w:rPr>
            </w:pPr>
            <w:r w:rsidRPr="00BA54F5">
              <w:rPr>
                <w:rFonts w:ascii="Arial" w:hAnsi="Arial" w:cs="Arial"/>
                <w:iCs/>
                <w:sz w:val="18"/>
                <w:szCs w:val="18"/>
              </w:rPr>
              <w:t>Effective non-verbal communication and tone of voice are used by the adult to ensure interactions are positive, purposeful and reci</w:t>
            </w:r>
            <w:r w:rsidR="001978EE" w:rsidRPr="00BA54F5">
              <w:rPr>
                <w:rFonts w:ascii="Arial" w:hAnsi="Arial" w:cs="Arial"/>
                <w:iCs/>
                <w:sz w:val="18"/>
                <w:szCs w:val="18"/>
              </w:rPr>
              <w:t xml:space="preserve">procal </w:t>
            </w:r>
          </w:p>
          <w:p w14:paraId="4386CA00" w14:textId="234EA34A" w:rsidR="001978EE" w:rsidRPr="00BA54F5" w:rsidRDefault="001978EE" w:rsidP="00A16E47">
            <w:pPr>
              <w:pStyle w:val="ListParagraph"/>
              <w:numPr>
                <w:ilvl w:val="0"/>
                <w:numId w:val="32"/>
              </w:numPr>
              <w:ind w:left="316" w:hanging="284"/>
              <w:rPr>
                <w:rFonts w:ascii="Arial" w:hAnsi="Arial" w:cs="Arial"/>
                <w:iCs/>
                <w:sz w:val="18"/>
                <w:szCs w:val="18"/>
              </w:rPr>
            </w:pPr>
            <w:r w:rsidRPr="00BA54F5">
              <w:rPr>
                <w:rFonts w:ascii="Arial" w:hAnsi="Arial" w:cs="Arial"/>
                <w:iCs/>
                <w:sz w:val="18"/>
                <w:szCs w:val="18"/>
              </w:rPr>
              <w:t>Adults are attuned to each child, listening carefully to them and responding to their unique needs and interests.</w:t>
            </w:r>
          </w:p>
          <w:p w14:paraId="1ADB17D7" w14:textId="22010E8F" w:rsidR="001978EE" w:rsidRPr="00BA54F5" w:rsidRDefault="001978EE" w:rsidP="00A16E47">
            <w:pPr>
              <w:pStyle w:val="ListParagraph"/>
              <w:numPr>
                <w:ilvl w:val="0"/>
                <w:numId w:val="32"/>
              </w:numPr>
              <w:ind w:left="316" w:hanging="284"/>
              <w:rPr>
                <w:rFonts w:ascii="Arial" w:hAnsi="Arial" w:cs="Arial"/>
                <w:iCs/>
                <w:sz w:val="18"/>
                <w:szCs w:val="18"/>
              </w:rPr>
            </w:pPr>
            <w:r w:rsidRPr="00BA54F5">
              <w:rPr>
                <w:rFonts w:ascii="Arial" w:hAnsi="Arial" w:cs="Arial"/>
                <w:iCs/>
                <w:sz w:val="18"/>
                <w:szCs w:val="18"/>
              </w:rPr>
              <w:t>Adult-child interactions build effectively on, or sc</w:t>
            </w:r>
            <w:r w:rsidR="001223F4" w:rsidRPr="00BA54F5">
              <w:rPr>
                <w:rFonts w:ascii="Arial" w:hAnsi="Arial" w:cs="Arial"/>
                <w:iCs/>
                <w:sz w:val="18"/>
                <w:szCs w:val="18"/>
              </w:rPr>
              <w:t>affold the children’s existing knowledge, understanding and spoken language.</w:t>
            </w:r>
          </w:p>
          <w:p w14:paraId="1D985B18" w14:textId="0610C109" w:rsidR="001223F4" w:rsidRPr="00BA54F5" w:rsidRDefault="00A04DEF" w:rsidP="00A16E47">
            <w:pPr>
              <w:pStyle w:val="ListParagraph"/>
              <w:numPr>
                <w:ilvl w:val="0"/>
                <w:numId w:val="32"/>
              </w:numPr>
              <w:ind w:left="316" w:hanging="284"/>
              <w:rPr>
                <w:rFonts w:ascii="Arial" w:hAnsi="Arial" w:cs="Arial"/>
                <w:iCs/>
                <w:sz w:val="18"/>
                <w:szCs w:val="18"/>
              </w:rPr>
            </w:pPr>
            <w:r w:rsidRPr="00BA54F5">
              <w:rPr>
                <w:rFonts w:ascii="Arial" w:hAnsi="Arial" w:cs="Arial"/>
                <w:iCs/>
                <w:sz w:val="18"/>
                <w:szCs w:val="18"/>
              </w:rPr>
              <w:t xml:space="preserve">During adult-led / directed experiences, the adult leads the interactions around planned </w:t>
            </w:r>
            <w:r w:rsidR="00537904" w:rsidRPr="00BA54F5">
              <w:rPr>
                <w:rFonts w:ascii="Arial" w:hAnsi="Arial" w:cs="Arial"/>
                <w:iCs/>
                <w:sz w:val="18"/>
                <w:szCs w:val="18"/>
              </w:rPr>
              <w:t>objectives</w:t>
            </w:r>
            <w:r w:rsidRPr="00BA54F5">
              <w:rPr>
                <w:rFonts w:ascii="Arial" w:hAnsi="Arial" w:cs="Arial"/>
                <w:iCs/>
                <w:sz w:val="18"/>
                <w:szCs w:val="18"/>
              </w:rPr>
              <w:t xml:space="preserve"> / outcomes and stays with </w:t>
            </w:r>
            <w:r w:rsidR="00875409" w:rsidRPr="00BA54F5">
              <w:rPr>
                <w:rFonts w:ascii="Arial" w:hAnsi="Arial" w:cs="Arial"/>
                <w:iCs/>
                <w:sz w:val="18"/>
                <w:szCs w:val="18"/>
              </w:rPr>
              <w:t>children whilst learning takes place</w:t>
            </w:r>
          </w:p>
          <w:p w14:paraId="24D8E71A" w14:textId="1B17BF92" w:rsidR="00BA54F5" w:rsidRDefault="00875409" w:rsidP="00BA54F5">
            <w:pPr>
              <w:pStyle w:val="ListParagraph"/>
              <w:numPr>
                <w:ilvl w:val="0"/>
                <w:numId w:val="32"/>
              </w:numPr>
              <w:ind w:left="316" w:hanging="284"/>
              <w:rPr>
                <w:rFonts w:ascii="Arial" w:hAnsi="Arial" w:cs="Arial"/>
                <w:iCs/>
                <w:sz w:val="18"/>
                <w:szCs w:val="18"/>
              </w:rPr>
            </w:pPr>
            <w:r w:rsidRPr="00BA54F5">
              <w:rPr>
                <w:rFonts w:ascii="Arial" w:hAnsi="Arial" w:cs="Arial"/>
                <w:iCs/>
                <w:sz w:val="18"/>
                <w:szCs w:val="18"/>
              </w:rPr>
              <w:t xml:space="preserve">Adult led / direct teaching is developmentally appropriate </w:t>
            </w:r>
            <w:r w:rsidR="00BA54F5" w:rsidRPr="00BA54F5">
              <w:rPr>
                <w:rFonts w:ascii="Arial" w:hAnsi="Arial" w:cs="Arial"/>
                <w:iCs/>
                <w:sz w:val="18"/>
                <w:szCs w:val="18"/>
              </w:rPr>
              <w:t xml:space="preserve">and flexible </w:t>
            </w:r>
            <w:r w:rsidR="00454666" w:rsidRPr="00BA54F5">
              <w:rPr>
                <w:rFonts w:ascii="Arial" w:hAnsi="Arial" w:cs="Arial"/>
                <w:iCs/>
                <w:sz w:val="18"/>
                <w:szCs w:val="18"/>
              </w:rPr>
              <w:t>e.g.,</w:t>
            </w:r>
            <w:r w:rsidR="00BA54F5" w:rsidRPr="00BA54F5">
              <w:rPr>
                <w:rFonts w:ascii="Arial" w:hAnsi="Arial" w:cs="Arial"/>
                <w:iCs/>
                <w:sz w:val="18"/>
                <w:szCs w:val="18"/>
              </w:rPr>
              <w:t xml:space="preserve"> young children are not asked to listen to adult-led agendas for a long period of time, if a child ‘gets’ the concept quickly then  they can re-join the child-led play</w:t>
            </w:r>
          </w:p>
          <w:p w14:paraId="6BC8E5D0" w14:textId="7EAC3CD1" w:rsidR="00F00EFA" w:rsidRPr="00537904" w:rsidRDefault="00BA54F5" w:rsidP="00357888">
            <w:pPr>
              <w:pStyle w:val="ListParagraph"/>
              <w:numPr>
                <w:ilvl w:val="0"/>
                <w:numId w:val="32"/>
              </w:numPr>
              <w:ind w:left="316" w:hanging="284"/>
              <w:rPr>
                <w:rFonts w:ascii="Arial" w:hAnsi="Arial" w:cs="Arial"/>
                <w:iCs/>
                <w:color w:val="008080"/>
              </w:rPr>
            </w:pPr>
            <w:r w:rsidRPr="00537904">
              <w:rPr>
                <w:rFonts w:ascii="Arial" w:hAnsi="Arial" w:cs="Arial"/>
                <w:iCs/>
                <w:sz w:val="18"/>
                <w:szCs w:val="18"/>
              </w:rPr>
              <w:t xml:space="preserve">Adults are responsive to children’s learning dispositions </w:t>
            </w:r>
            <w:r w:rsidR="00537904" w:rsidRPr="00537904">
              <w:rPr>
                <w:rFonts w:ascii="Arial" w:hAnsi="Arial" w:cs="Arial"/>
                <w:iCs/>
                <w:sz w:val="18"/>
                <w:szCs w:val="18"/>
              </w:rPr>
              <w:t xml:space="preserve">needs and interests. </w:t>
            </w:r>
          </w:p>
          <w:p w14:paraId="1A1A0444" w14:textId="22A695AD" w:rsidR="00F00EFA" w:rsidRPr="006804CE" w:rsidRDefault="00F00EFA" w:rsidP="00D27748">
            <w:pPr>
              <w:rPr>
                <w:rFonts w:ascii="Arial" w:hAnsi="Arial" w:cs="Arial"/>
                <w:iCs/>
                <w:color w:val="008080"/>
              </w:rPr>
            </w:pPr>
          </w:p>
        </w:tc>
        <w:tc>
          <w:tcPr>
            <w:tcW w:w="4649" w:type="dxa"/>
          </w:tcPr>
          <w:p w14:paraId="4380CD04" w14:textId="5E668D08" w:rsidR="005D7E45" w:rsidRPr="00406DC3" w:rsidRDefault="006804CE" w:rsidP="00D27748">
            <w:pPr>
              <w:rPr>
                <w:rFonts w:ascii="Arial" w:hAnsi="Arial" w:cs="Arial"/>
                <w:b/>
                <w:bCs/>
                <w:iCs/>
                <w:color w:val="008080"/>
                <w:sz w:val="18"/>
                <w:szCs w:val="18"/>
              </w:rPr>
            </w:pPr>
            <w:r w:rsidRPr="00406DC3">
              <w:rPr>
                <w:rFonts w:ascii="Arial" w:hAnsi="Arial" w:cs="Arial"/>
                <w:b/>
                <w:bCs/>
                <w:iCs/>
                <w:color w:val="008080"/>
              </w:rPr>
              <w:t xml:space="preserve">Adults </w:t>
            </w:r>
            <w:r w:rsidRPr="001A668E">
              <w:rPr>
                <w:rFonts w:ascii="Arial" w:hAnsi="Arial" w:cs="Arial"/>
                <w:b/>
                <w:bCs/>
                <w:iCs/>
                <w:color w:val="008080"/>
                <w:u w:val="single"/>
              </w:rPr>
              <w:t>ignite</w:t>
            </w:r>
            <w:r w:rsidRPr="00406DC3">
              <w:rPr>
                <w:rFonts w:ascii="Arial" w:hAnsi="Arial" w:cs="Arial"/>
                <w:b/>
                <w:bCs/>
                <w:iCs/>
                <w:color w:val="008080"/>
              </w:rPr>
              <w:t xml:space="preserve"> children’s thinking</w:t>
            </w:r>
            <w:r w:rsidR="00406DC3">
              <w:rPr>
                <w:rFonts w:ascii="Arial" w:hAnsi="Arial" w:cs="Arial"/>
                <w:b/>
                <w:bCs/>
                <w:iCs/>
                <w:color w:val="008080"/>
              </w:rPr>
              <w:t>.</w:t>
            </w:r>
          </w:p>
          <w:p w14:paraId="6851E972" w14:textId="77777777" w:rsidR="00D27748" w:rsidRDefault="006804CE" w:rsidP="00D27748">
            <w:pPr>
              <w:rPr>
                <w:rFonts w:ascii="Arial" w:hAnsi="Arial" w:cs="Arial"/>
                <w:iCs/>
                <w:color w:val="008080"/>
                <w:sz w:val="18"/>
                <w:szCs w:val="18"/>
              </w:rPr>
            </w:pPr>
            <w:r>
              <w:rPr>
                <w:rFonts w:ascii="Arial" w:hAnsi="Arial" w:cs="Arial"/>
                <w:iCs/>
                <w:color w:val="008080"/>
              </w:rPr>
              <w:t xml:space="preserve"> </w:t>
            </w:r>
          </w:p>
          <w:p w14:paraId="404ADD05" w14:textId="77777777" w:rsidR="002E734C" w:rsidRDefault="002E734C" w:rsidP="00F83BC0">
            <w:pPr>
              <w:pStyle w:val="ListParagraph"/>
              <w:numPr>
                <w:ilvl w:val="0"/>
                <w:numId w:val="33"/>
              </w:numPr>
              <w:ind w:left="343" w:hanging="283"/>
              <w:rPr>
                <w:rFonts w:ascii="Arial" w:hAnsi="Arial" w:cs="Arial"/>
                <w:iCs/>
                <w:sz w:val="18"/>
                <w:szCs w:val="18"/>
              </w:rPr>
            </w:pPr>
            <w:r w:rsidRPr="002E734C">
              <w:rPr>
                <w:rFonts w:ascii="Arial" w:hAnsi="Arial" w:cs="Arial"/>
                <w:iCs/>
                <w:sz w:val="18"/>
                <w:szCs w:val="18"/>
              </w:rPr>
              <w:t>The adult provides a provocation or stimulus which acts as a starting point in order to solve problems, try out new theories and develop new skills.</w:t>
            </w:r>
          </w:p>
          <w:p w14:paraId="4D038D0C" w14:textId="77777777" w:rsidR="00F83BC0" w:rsidRDefault="00F83BC0" w:rsidP="00F83BC0">
            <w:pPr>
              <w:pStyle w:val="ListParagraph"/>
              <w:numPr>
                <w:ilvl w:val="0"/>
                <w:numId w:val="33"/>
              </w:numPr>
              <w:ind w:left="343" w:hanging="283"/>
              <w:rPr>
                <w:rFonts w:ascii="Arial" w:hAnsi="Arial" w:cs="Arial"/>
                <w:iCs/>
                <w:sz w:val="18"/>
                <w:szCs w:val="18"/>
              </w:rPr>
            </w:pPr>
            <w:r>
              <w:rPr>
                <w:rFonts w:ascii="Arial" w:hAnsi="Arial" w:cs="Arial"/>
                <w:iCs/>
                <w:sz w:val="18"/>
                <w:szCs w:val="18"/>
              </w:rPr>
              <w:t>Adults provide rich opportunities for children to work independently or collabora</w:t>
            </w:r>
            <w:r w:rsidR="00084919">
              <w:rPr>
                <w:rFonts w:ascii="Arial" w:hAnsi="Arial" w:cs="Arial"/>
                <w:iCs/>
                <w:sz w:val="18"/>
                <w:szCs w:val="18"/>
              </w:rPr>
              <w:t>tively.</w:t>
            </w:r>
          </w:p>
          <w:p w14:paraId="316BDC83" w14:textId="77777777" w:rsidR="00084919" w:rsidRDefault="00084919" w:rsidP="00F83BC0">
            <w:pPr>
              <w:pStyle w:val="ListParagraph"/>
              <w:numPr>
                <w:ilvl w:val="0"/>
                <w:numId w:val="33"/>
              </w:numPr>
              <w:ind w:left="343" w:hanging="283"/>
              <w:rPr>
                <w:rFonts w:ascii="Arial" w:hAnsi="Arial" w:cs="Arial"/>
                <w:iCs/>
                <w:sz w:val="18"/>
                <w:szCs w:val="18"/>
              </w:rPr>
            </w:pPr>
            <w:r w:rsidRPr="007452A3">
              <w:rPr>
                <w:rFonts w:ascii="Arial" w:hAnsi="Arial" w:cs="Arial"/>
                <w:b/>
                <w:bCs/>
                <w:iCs/>
                <w:color w:val="009999"/>
                <w:sz w:val="18"/>
                <w:szCs w:val="18"/>
              </w:rPr>
              <w:t>WATCH</w:t>
            </w:r>
            <w:r>
              <w:rPr>
                <w:rFonts w:ascii="Arial" w:hAnsi="Arial" w:cs="Arial"/>
                <w:iCs/>
                <w:sz w:val="18"/>
                <w:szCs w:val="18"/>
              </w:rPr>
              <w:t xml:space="preserve"> – What is the child trying to achieve?</w:t>
            </w:r>
          </w:p>
          <w:p w14:paraId="318A4A48" w14:textId="77777777" w:rsidR="00084919" w:rsidRDefault="00084919" w:rsidP="00F83BC0">
            <w:pPr>
              <w:pStyle w:val="ListParagraph"/>
              <w:numPr>
                <w:ilvl w:val="0"/>
                <w:numId w:val="33"/>
              </w:numPr>
              <w:ind w:left="343" w:hanging="283"/>
              <w:rPr>
                <w:rFonts w:ascii="Arial" w:hAnsi="Arial" w:cs="Arial"/>
                <w:iCs/>
                <w:sz w:val="18"/>
                <w:szCs w:val="18"/>
              </w:rPr>
            </w:pPr>
            <w:r w:rsidRPr="007452A3">
              <w:rPr>
                <w:rFonts w:ascii="Arial" w:hAnsi="Arial" w:cs="Arial"/>
                <w:b/>
                <w:bCs/>
                <w:iCs/>
                <w:color w:val="009999"/>
                <w:sz w:val="18"/>
                <w:szCs w:val="18"/>
              </w:rPr>
              <w:t>WAIT</w:t>
            </w:r>
            <w:r>
              <w:rPr>
                <w:rFonts w:ascii="Arial" w:hAnsi="Arial" w:cs="Arial"/>
                <w:iCs/>
                <w:sz w:val="18"/>
                <w:szCs w:val="18"/>
              </w:rPr>
              <w:t xml:space="preserve"> – Is the child progressing on their own?</w:t>
            </w:r>
          </w:p>
          <w:p w14:paraId="561FA845" w14:textId="77777777" w:rsidR="00084919" w:rsidRDefault="00FF5C78" w:rsidP="00F83BC0">
            <w:pPr>
              <w:pStyle w:val="ListParagraph"/>
              <w:numPr>
                <w:ilvl w:val="0"/>
                <w:numId w:val="33"/>
              </w:numPr>
              <w:ind w:left="343" w:hanging="283"/>
              <w:rPr>
                <w:rFonts w:ascii="Arial" w:hAnsi="Arial" w:cs="Arial"/>
                <w:iCs/>
                <w:sz w:val="18"/>
                <w:szCs w:val="18"/>
              </w:rPr>
            </w:pPr>
            <w:r w:rsidRPr="007452A3">
              <w:rPr>
                <w:rFonts w:ascii="Arial" w:hAnsi="Arial" w:cs="Arial"/>
                <w:b/>
                <w:bCs/>
                <w:iCs/>
                <w:color w:val="009999"/>
                <w:sz w:val="18"/>
                <w:szCs w:val="18"/>
              </w:rPr>
              <w:t>WONDER</w:t>
            </w:r>
            <w:r>
              <w:rPr>
                <w:rFonts w:ascii="Arial" w:hAnsi="Arial" w:cs="Arial"/>
                <w:iCs/>
                <w:sz w:val="18"/>
                <w:szCs w:val="18"/>
              </w:rPr>
              <w:t xml:space="preserve"> – How have they arrived at this line of enquiry?</w:t>
            </w:r>
          </w:p>
          <w:p w14:paraId="3FE3A3A7" w14:textId="77777777" w:rsidR="00FF5C78" w:rsidRDefault="00FF5C78" w:rsidP="00F83BC0">
            <w:pPr>
              <w:pStyle w:val="ListParagraph"/>
              <w:numPr>
                <w:ilvl w:val="0"/>
                <w:numId w:val="33"/>
              </w:numPr>
              <w:ind w:left="343" w:hanging="283"/>
              <w:rPr>
                <w:rFonts w:ascii="Arial" w:hAnsi="Arial" w:cs="Arial"/>
                <w:iCs/>
                <w:sz w:val="18"/>
                <w:szCs w:val="18"/>
              </w:rPr>
            </w:pPr>
            <w:r w:rsidRPr="007452A3">
              <w:rPr>
                <w:rFonts w:ascii="Arial" w:hAnsi="Arial" w:cs="Arial"/>
                <w:b/>
                <w:bCs/>
                <w:iCs/>
                <w:color w:val="009999"/>
                <w:sz w:val="18"/>
                <w:szCs w:val="18"/>
              </w:rPr>
              <w:t>WHAT</w:t>
            </w:r>
            <w:r>
              <w:rPr>
                <w:rFonts w:ascii="Arial" w:hAnsi="Arial" w:cs="Arial"/>
                <w:iCs/>
                <w:sz w:val="18"/>
                <w:szCs w:val="18"/>
              </w:rPr>
              <w:t xml:space="preserve"> – What could I provide to extend future learning?</w:t>
            </w:r>
          </w:p>
          <w:p w14:paraId="3FB82975" w14:textId="77777777" w:rsidR="006E32AB" w:rsidRDefault="006E32AB" w:rsidP="00F83BC0">
            <w:pPr>
              <w:pStyle w:val="ListParagraph"/>
              <w:numPr>
                <w:ilvl w:val="0"/>
                <w:numId w:val="33"/>
              </w:numPr>
              <w:ind w:left="343" w:hanging="283"/>
              <w:rPr>
                <w:rFonts w:ascii="Arial" w:hAnsi="Arial" w:cs="Arial"/>
                <w:iCs/>
                <w:sz w:val="18"/>
                <w:szCs w:val="18"/>
              </w:rPr>
            </w:pPr>
            <w:r>
              <w:rPr>
                <w:rFonts w:ascii="Arial" w:hAnsi="Arial" w:cs="Arial"/>
                <w:iCs/>
                <w:sz w:val="18"/>
                <w:szCs w:val="18"/>
              </w:rPr>
              <w:t xml:space="preserve">Adults make judgements on when a shift in learning is required. Through scaffolding, explaining, </w:t>
            </w:r>
            <w:r w:rsidR="001D1D46">
              <w:rPr>
                <w:rFonts w:ascii="Arial" w:hAnsi="Arial" w:cs="Arial"/>
                <w:iCs/>
                <w:sz w:val="18"/>
                <w:szCs w:val="18"/>
              </w:rPr>
              <w:t>informing or posing problems to extend thinking.</w:t>
            </w:r>
          </w:p>
          <w:p w14:paraId="062FF34C" w14:textId="77777777" w:rsidR="001D1D46" w:rsidRDefault="001D1D46" w:rsidP="00F83BC0">
            <w:pPr>
              <w:pStyle w:val="ListParagraph"/>
              <w:numPr>
                <w:ilvl w:val="0"/>
                <w:numId w:val="33"/>
              </w:numPr>
              <w:ind w:left="343" w:hanging="283"/>
              <w:rPr>
                <w:rFonts w:ascii="Arial" w:hAnsi="Arial" w:cs="Arial"/>
                <w:iCs/>
                <w:sz w:val="18"/>
                <w:szCs w:val="18"/>
              </w:rPr>
            </w:pPr>
            <w:r>
              <w:rPr>
                <w:rFonts w:ascii="Arial" w:hAnsi="Arial" w:cs="Arial"/>
                <w:iCs/>
                <w:sz w:val="18"/>
                <w:szCs w:val="18"/>
              </w:rPr>
              <w:t>Adults are skilled at enticing reluctant learners to interact and engage in learning.</w:t>
            </w:r>
          </w:p>
          <w:p w14:paraId="7322594D" w14:textId="7EA020C3" w:rsidR="001D1D46" w:rsidRPr="00F83BC0" w:rsidRDefault="001D1D46" w:rsidP="00F83BC0">
            <w:pPr>
              <w:pStyle w:val="ListParagraph"/>
              <w:numPr>
                <w:ilvl w:val="0"/>
                <w:numId w:val="33"/>
              </w:numPr>
              <w:ind w:left="343" w:hanging="283"/>
              <w:rPr>
                <w:rFonts w:ascii="Arial" w:hAnsi="Arial" w:cs="Arial"/>
                <w:iCs/>
                <w:sz w:val="18"/>
                <w:szCs w:val="18"/>
              </w:rPr>
            </w:pPr>
            <w:r>
              <w:rPr>
                <w:rFonts w:ascii="Arial" w:hAnsi="Arial" w:cs="Arial"/>
                <w:iCs/>
                <w:sz w:val="18"/>
                <w:szCs w:val="18"/>
              </w:rPr>
              <w:t>Adults can join play bu</w:t>
            </w:r>
            <w:r w:rsidR="00EA4E8A">
              <w:rPr>
                <w:rFonts w:ascii="Arial" w:hAnsi="Arial" w:cs="Arial"/>
                <w:iCs/>
                <w:sz w:val="18"/>
                <w:szCs w:val="18"/>
              </w:rPr>
              <w:t xml:space="preserve">t should follow the child’s lead where possible. They use interactions and observations to strengthen and deepen trusting relationships. </w:t>
            </w:r>
          </w:p>
        </w:tc>
        <w:tc>
          <w:tcPr>
            <w:tcW w:w="4650" w:type="dxa"/>
          </w:tcPr>
          <w:p w14:paraId="311056D4" w14:textId="1F3D4C7E" w:rsidR="00EA4E8A" w:rsidRPr="00406DC3" w:rsidRDefault="006804CE" w:rsidP="00D27748">
            <w:pPr>
              <w:rPr>
                <w:rFonts w:ascii="Arial" w:hAnsi="Arial" w:cs="Arial"/>
                <w:b/>
                <w:bCs/>
                <w:iCs/>
                <w:color w:val="008080"/>
                <w:sz w:val="18"/>
                <w:szCs w:val="18"/>
              </w:rPr>
            </w:pPr>
            <w:r w:rsidRPr="00406DC3">
              <w:rPr>
                <w:rFonts w:ascii="Arial" w:hAnsi="Arial" w:cs="Arial"/>
                <w:b/>
                <w:bCs/>
                <w:iCs/>
                <w:color w:val="008080"/>
              </w:rPr>
              <w:t xml:space="preserve">Adults </w:t>
            </w:r>
            <w:r w:rsidRPr="001A668E">
              <w:rPr>
                <w:rFonts w:ascii="Arial" w:hAnsi="Arial" w:cs="Arial"/>
                <w:b/>
                <w:bCs/>
                <w:iCs/>
                <w:color w:val="008080"/>
                <w:u w:val="single"/>
              </w:rPr>
              <w:t>follow</w:t>
            </w:r>
            <w:r w:rsidRPr="00406DC3">
              <w:rPr>
                <w:rFonts w:ascii="Arial" w:hAnsi="Arial" w:cs="Arial"/>
                <w:b/>
                <w:bCs/>
                <w:iCs/>
                <w:color w:val="008080"/>
              </w:rPr>
              <w:t xml:space="preserve"> children’s thinking</w:t>
            </w:r>
            <w:r w:rsidR="00406DC3">
              <w:rPr>
                <w:rFonts w:ascii="Arial" w:hAnsi="Arial" w:cs="Arial"/>
                <w:b/>
                <w:bCs/>
                <w:iCs/>
                <w:color w:val="008080"/>
              </w:rPr>
              <w:t>.</w:t>
            </w:r>
          </w:p>
          <w:p w14:paraId="571A86E5" w14:textId="13351311" w:rsidR="00EA4E8A" w:rsidRDefault="00EA4E8A" w:rsidP="00D27748">
            <w:pPr>
              <w:rPr>
                <w:rFonts w:ascii="Arial" w:hAnsi="Arial" w:cs="Arial"/>
                <w:iCs/>
                <w:color w:val="008080"/>
                <w:sz w:val="18"/>
                <w:szCs w:val="18"/>
              </w:rPr>
            </w:pPr>
          </w:p>
          <w:p w14:paraId="76292274" w14:textId="6F8D7123" w:rsidR="006D4029" w:rsidRPr="008335A2" w:rsidRDefault="006D4029" w:rsidP="006D4029">
            <w:pPr>
              <w:pStyle w:val="ListParagraph"/>
              <w:numPr>
                <w:ilvl w:val="0"/>
                <w:numId w:val="34"/>
              </w:numPr>
              <w:ind w:left="371" w:hanging="283"/>
              <w:rPr>
                <w:rFonts w:ascii="Arial" w:hAnsi="Arial" w:cs="Arial"/>
                <w:iCs/>
                <w:sz w:val="18"/>
                <w:szCs w:val="18"/>
              </w:rPr>
            </w:pPr>
            <w:r w:rsidRPr="008335A2">
              <w:rPr>
                <w:rFonts w:ascii="Arial" w:hAnsi="Arial" w:cs="Arial"/>
                <w:iCs/>
                <w:sz w:val="18"/>
                <w:szCs w:val="18"/>
              </w:rPr>
              <w:t>True play is owned by children themselves; they lead it, drive it</w:t>
            </w:r>
            <w:r w:rsidR="006D4B46" w:rsidRPr="008335A2">
              <w:rPr>
                <w:rFonts w:ascii="Arial" w:hAnsi="Arial" w:cs="Arial"/>
                <w:iCs/>
                <w:sz w:val="18"/>
                <w:szCs w:val="18"/>
              </w:rPr>
              <w:t xml:space="preserve"> forward and react to experiences, spaces and resources. They take control of the time and outcomes. </w:t>
            </w:r>
          </w:p>
          <w:p w14:paraId="203A4254" w14:textId="68364A47" w:rsidR="006D4B46" w:rsidRPr="008335A2" w:rsidRDefault="006D4B46" w:rsidP="006D4029">
            <w:pPr>
              <w:pStyle w:val="ListParagraph"/>
              <w:numPr>
                <w:ilvl w:val="0"/>
                <w:numId w:val="34"/>
              </w:numPr>
              <w:ind w:left="371" w:hanging="283"/>
              <w:rPr>
                <w:rFonts w:ascii="Arial" w:hAnsi="Arial" w:cs="Arial"/>
                <w:iCs/>
                <w:sz w:val="18"/>
                <w:szCs w:val="18"/>
              </w:rPr>
            </w:pPr>
            <w:r w:rsidRPr="008335A2">
              <w:rPr>
                <w:rFonts w:ascii="Arial" w:hAnsi="Arial" w:cs="Arial"/>
                <w:iCs/>
                <w:sz w:val="18"/>
                <w:szCs w:val="18"/>
              </w:rPr>
              <w:t xml:space="preserve">Children engage individually or in </w:t>
            </w:r>
            <w:r w:rsidR="00454666" w:rsidRPr="008335A2">
              <w:rPr>
                <w:rFonts w:ascii="Arial" w:hAnsi="Arial" w:cs="Arial"/>
                <w:iCs/>
                <w:sz w:val="18"/>
                <w:szCs w:val="18"/>
              </w:rPr>
              <w:t>self-chosen</w:t>
            </w:r>
            <w:r w:rsidRPr="008335A2">
              <w:rPr>
                <w:rFonts w:ascii="Arial" w:hAnsi="Arial" w:cs="Arial"/>
                <w:iCs/>
                <w:sz w:val="18"/>
                <w:szCs w:val="18"/>
              </w:rPr>
              <w:t xml:space="preserve"> groups during their self-guided investigation</w:t>
            </w:r>
            <w:r w:rsidR="00282C02" w:rsidRPr="008335A2">
              <w:rPr>
                <w:rFonts w:ascii="Arial" w:hAnsi="Arial" w:cs="Arial"/>
                <w:iCs/>
                <w:sz w:val="18"/>
                <w:szCs w:val="18"/>
              </w:rPr>
              <w:t xml:space="preserve"> and explorations.</w:t>
            </w:r>
          </w:p>
          <w:p w14:paraId="20CA1C04" w14:textId="0EC80125" w:rsidR="00282C02" w:rsidRPr="008335A2" w:rsidRDefault="00282C02" w:rsidP="006D4029">
            <w:pPr>
              <w:pStyle w:val="ListParagraph"/>
              <w:numPr>
                <w:ilvl w:val="0"/>
                <w:numId w:val="34"/>
              </w:numPr>
              <w:ind w:left="371" w:hanging="283"/>
              <w:rPr>
                <w:rFonts w:ascii="Arial" w:hAnsi="Arial" w:cs="Arial"/>
                <w:iCs/>
                <w:sz w:val="18"/>
                <w:szCs w:val="18"/>
              </w:rPr>
            </w:pPr>
            <w:r w:rsidRPr="008335A2">
              <w:rPr>
                <w:rFonts w:ascii="Arial" w:hAnsi="Arial" w:cs="Arial"/>
                <w:iCs/>
                <w:sz w:val="18"/>
                <w:szCs w:val="18"/>
              </w:rPr>
              <w:t xml:space="preserve">Children develop </w:t>
            </w:r>
            <w:r w:rsidR="00454666" w:rsidRPr="008335A2">
              <w:rPr>
                <w:rFonts w:ascii="Arial" w:hAnsi="Arial" w:cs="Arial"/>
                <w:iCs/>
                <w:sz w:val="18"/>
                <w:szCs w:val="18"/>
              </w:rPr>
              <w:t>self-awareness</w:t>
            </w:r>
            <w:r w:rsidRPr="008335A2">
              <w:rPr>
                <w:rFonts w:ascii="Arial" w:hAnsi="Arial" w:cs="Arial"/>
                <w:iCs/>
                <w:sz w:val="18"/>
                <w:szCs w:val="18"/>
              </w:rPr>
              <w:t xml:space="preserve"> and understanding of their wor</w:t>
            </w:r>
            <w:r w:rsidR="00E601C2" w:rsidRPr="008335A2">
              <w:rPr>
                <w:rFonts w:ascii="Arial" w:hAnsi="Arial" w:cs="Arial"/>
                <w:iCs/>
                <w:sz w:val="18"/>
                <w:szCs w:val="18"/>
              </w:rPr>
              <w:t>ld by pondering, imagining, wondering, and revisiting real life situations during play.</w:t>
            </w:r>
          </w:p>
          <w:p w14:paraId="402C6835" w14:textId="10F30458" w:rsidR="00E601C2" w:rsidRPr="008335A2" w:rsidRDefault="00E601C2" w:rsidP="006D4029">
            <w:pPr>
              <w:pStyle w:val="ListParagraph"/>
              <w:numPr>
                <w:ilvl w:val="0"/>
                <w:numId w:val="34"/>
              </w:numPr>
              <w:ind w:left="371" w:hanging="283"/>
              <w:rPr>
                <w:rFonts w:ascii="Arial" w:hAnsi="Arial" w:cs="Arial"/>
                <w:iCs/>
                <w:sz w:val="18"/>
                <w:szCs w:val="18"/>
              </w:rPr>
            </w:pPr>
            <w:r w:rsidRPr="008335A2">
              <w:rPr>
                <w:rFonts w:ascii="Arial" w:hAnsi="Arial" w:cs="Arial"/>
                <w:iCs/>
                <w:sz w:val="18"/>
                <w:szCs w:val="18"/>
              </w:rPr>
              <w:t>Children are relaxed genuine, natural and respectful</w:t>
            </w:r>
            <w:r w:rsidR="00065E29" w:rsidRPr="008335A2">
              <w:rPr>
                <w:rFonts w:ascii="Arial" w:hAnsi="Arial" w:cs="Arial"/>
                <w:iCs/>
                <w:sz w:val="18"/>
                <w:szCs w:val="18"/>
              </w:rPr>
              <w:t xml:space="preserve"> with each other, and with warm and attentive adults.</w:t>
            </w:r>
          </w:p>
          <w:p w14:paraId="55FA4C34" w14:textId="269B16B5" w:rsidR="00065E29" w:rsidRPr="008335A2" w:rsidRDefault="00065E29" w:rsidP="006D4029">
            <w:pPr>
              <w:pStyle w:val="ListParagraph"/>
              <w:numPr>
                <w:ilvl w:val="0"/>
                <w:numId w:val="34"/>
              </w:numPr>
              <w:ind w:left="371" w:hanging="283"/>
              <w:rPr>
                <w:rFonts w:ascii="Arial" w:hAnsi="Arial" w:cs="Arial"/>
                <w:iCs/>
                <w:sz w:val="18"/>
                <w:szCs w:val="18"/>
              </w:rPr>
            </w:pPr>
            <w:r w:rsidRPr="008335A2">
              <w:rPr>
                <w:rFonts w:ascii="Arial" w:hAnsi="Arial" w:cs="Arial"/>
                <w:iCs/>
                <w:sz w:val="18"/>
                <w:szCs w:val="18"/>
              </w:rPr>
              <w:t xml:space="preserve">Children are learning to communicate their ideas, thoughts and feelings through holding meaningful conversations, explaining, suggesting, reasoning, and negotiating through child-led play. </w:t>
            </w:r>
          </w:p>
          <w:p w14:paraId="26C2EFE1" w14:textId="1B7BF15C" w:rsidR="00065E29" w:rsidRPr="008335A2" w:rsidRDefault="00065E29" w:rsidP="006D4029">
            <w:pPr>
              <w:pStyle w:val="ListParagraph"/>
              <w:numPr>
                <w:ilvl w:val="0"/>
                <w:numId w:val="34"/>
              </w:numPr>
              <w:ind w:left="371" w:hanging="283"/>
              <w:rPr>
                <w:rFonts w:ascii="Arial" w:hAnsi="Arial" w:cs="Arial"/>
                <w:iCs/>
                <w:sz w:val="18"/>
                <w:szCs w:val="18"/>
              </w:rPr>
            </w:pPr>
            <w:r w:rsidRPr="008335A2">
              <w:rPr>
                <w:rFonts w:ascii="Arial" w:hAnsi="Arial" w:cs="Arial"/>
                <w:iCs/>
                <w:sz w:val="18"/>
                <w:szCs w:val="18"/>
              </w:rPr>
              <w:t>Children</w:t>
            </w:r>
            <w:r w:rsidR="000F00AF" w:rsidRPr="008335A2">
              <w:rPr>
                <w:rFonts w:ascii="Arial" w:hAnsi="Arial" w:cs="Arial"/>
                <w:iCs/>
                <w:sz w:val="18"/>
                <w:szCs w:val="18"/>
              </w:rPr>
              <w:t xml:space="preserve"> are confident in self-directing their play, they respect boundaries, negotiate and are resilient. </w:t>
            </w:r>
          </w:p>
          <w:p w14:paraId="7E207FF3" w14:textId="77777777" w:rsidR="006804CE" w:rsidRPr="008335A2" w:rsidRDefault="000F00AF" w:rsidP="008335A2">
            <w:pPr>
              <w:pStyle w:val="ListParagraph"/>
              <w:numPr>
                <w:ilvl w:val="0"/>
                <w:numId w:val="34"/>
              </w:numPr>
              <w:ind w:left="371" w:hanging="283"/>
              <w:rPr>
                <w:rFonts w:ascii="Arial" w:hAnsi="Arial" w:cs="Arial"/>
                <w:iCs/>
              </w:rPr>
            </w:pPr>
            <w:r w:rsidRPr="008335A2">
              <w:rPr>
                <w:rFonts w:ascii="Arial" w:hAnsi="Arial" w:cs="Arial"/>
                <w:iCs/>
                <w:sz w:val="18"/>
                <w:szCs w:val="18"/>
              </w:rPr>
              <w:t>Children may notice the available adult during play</w:t>
            </w:r>
            <w:r w:rsidR="008335A2" w:rsidRPr="008335A2">
              <w:rPr>
                <w:rFonts w:ascii="Arial" w:hAnsi="Arial" w:cs="Arial"/>
                <w:iCs/>
                <w:sz w:val="18"/>
                <w:szCs w:val="18"/>
              </w:rPr>
              <w:t xml:space="preserve">, choose to ask questions to consolidate their ideas or invite into play as a partner, to share an experience. </w:t>
            </w:r>
          </w:p>
          <w:p w14:paraId="07C8CC72" w14:textId="57A55E53" w:rsidR="008335A2" w:rsidRPr="006804CE" w:rsidRDefault="008335A2" w:rsidP="008335A2">
            <w:pPr>
              <w:pStyle w:val="ListParagraph"/>
              <w:ind w:left="371"/>
              <w:rPr>
                <w:rFonts w:ascii="Arial" w:hAnsi="Arial" w:cs="Arial"/>
                <w:iCs/>
                <w:color w:val="008080"/>
              </w:rPr>
            </w:pPr>
          </w:p>
        </w:tc>
      </w:tr>
    </w:tbl>
    <w:tbl>
      <w:tblPr>
        <w:tblStyle w:val="TableGrid"/>
        <w:tblW w:w="15735" w:type="dxa"/>
        <w:tblInd w:w="-856" w:type="dxa"/>
        <w:tblLook w:val="04A0" w:firstRow="1" w:lastRow="0" w:firstColumn="1" w:lastColumn="0" w:noHBand="0" w:noVBand="1"/>
      </w:tblPr>
      <w:tblGrid>
        <w:gridCol w:w="5245"/>
        <w:gridCol w:w="260"/>
        <w:gridCol w:w="4844"/>
        <w:gridCol w:w="141"/>
        <w:gridCol w:w="5245"/>
      </w:tblGrid>
      <w:tr w:rsidR="002A52F3" w14:paraId="75884E57" w14:textId="77777777" w:rsidTr="00503043">
        <w:trPr>
          <w:trHeight w:val="1224"/>
        </w:trPr>
        <w:tc>
          <w:tcPr>
            <w:tcW w:w="15735" w:type="dxa"/>
            <w:gridSpan w:val="5"/>
          </w:tcPr>
          <w:p w14:paraId="4103F479" w14:textId="3CB1FD68" w:rsidR="002A52F3" w:rsidRPr="008335A2" w:rsidRDefault="002A52F3" w:rsidP="002A52F3">
            <w:pPr>
              <w:jc w:val="center"/>
              <w:rPr>
                <w:rFonts w:ascii="Arial" w:hAnsi="Arial" w:cs="Arial"/>
                <w:color w:val="000000"/>
              </w:rPr>
            </w:pPr>
            <w:r w:rsidRPr="008335A2">
              <w:rPr>
                <w:rFonts w:ascii="Arial" w:hAnsi="Arial" w:cs="Arial"/>
                <w:b/>
                <w:bCs/>
                <w:color w:val="006666"/>
              </w:rPr>
              <w:lastRenderedPageBreak/>
              <w:t>Experiences</w:t>
            </w:r>
          </w:p>
          <w:p w14:paraId="1DC6FA98" w14:textId="22ACE839" w:rsidR="002A52F3" w:rsidRPr="001D5D89" w:rsidRDefault="002A52F3" w:rsidP="00503043">
            <w:pPr>
              <w:jc w:val="both"/>
              <w:rPr>
                <w:rFonts w:ascii="Arial" w:eastAsia="+mn-ea" w:hAnsi="Arial" w:cs="Arial"/>
                <w:i/>
                <w:color w:val="008080"/>
                <w:kern w:val="24"/>
                <w14:shadow w14:blurRad="38100" w14:dist="38100" w14:dir="2700000" w14:sx="100000" w14:sy="100000" w14:kx="0" w14:ky="0" w14:algn="tl">
                  <w14:srgbClr w14:val="000000">
                    <w14:alpha w14:val="57000"/>
                  </w14:srgbClr>
                </w14:shadow>
              </w:rPr>
            </w:pPr>
            <w:r w:rsidRPr="001D5D89">
              <w:rPr>
                <w:rFonts w:ascii="Arial" w:hAnsi="Arial" w:cs="Arial"/>
                <w:sz w:val="20"/>
                <w:szCs w:val="20"/>
              </w:rPr>
              <w:t xml:space="preserve">To support cognitive development the learning environment should be </w:t>
            </w:r>
            <w:r w:rsidRPr="001D5D89">
              <w:rPr>
                <w:rFonts w:ascii="Arial" w:hAnsi="Arial" w:cs="Arial"/>
                <w:b/>
                <w:sz w:val="20"/>
                <w:szCs w:val="20"/>
              </w:rPr>
              <w:t>rich in opportunities</w:t>
            </w:r>
            <w:r w:rsidRPr="001D5D89">
              <w:rPr>
                <w:rFonts w:ascii="Arial" w:hAnsi="Arial" w:cs="Arial"/>
                <w:sz w:val="20"/>
                <w:szCs w:val="20"/>
              </w:rPr>
              <w:t xml:space="preserve"> for children to engage with concepts and </w:t>
            </w:r>
            <w:r w:rsidRPr="001D5D89">
              <w:rPr>
                <w:rFonts w:ascii="Arial" w:hAnsi="Arial" w:cs="Arial"/>
                <w:b/>
                <w:sz w:val="20"/>
                <w:szCs w:val="20"/>
              </w:rPr>
              <w:t>foster skills for learning, such as reasoning, creativity and problem solving</w:t>
            </w:r>
            <w:r w:rsidRPr="001D5D89">
              <w:rPr>
                <w:rFonts w:ascii="Arial" w:hAnsi="Arial" w:cs="Arial"/>
                <w:sz w:val="20"/>
                <w:szCs w:val="20"/>
              </w:rPr>
              <w:t xml:space="preserve">. The choice of </w:t>
            </w:r>
            <w:r w:rsidRPr="001D5D89">
              <w:rPr>
                <w:rFonts w:ascii="Arial" w:hAnsi="Arial" w:cs="Arial"/>
                <w:b/>
                <w:color w:val="006666"/>
                <w:sz w:val="20"/>
                <w:szCs w:val="20"/>
              </w:rPr>
              <w:t>experiences</w:t>
            </w:r>
            <w:r w:rsidRPr="001D5D89">
              <w:rPr>
                <w:rFonts w:ascii="Arial" w:hAnsi="Arial" w:cs="Arial"/>
                <w:sz w:val="20"/>
                <w:szCs w:val="20"/>
              </w:rPr>
              <w:t xml:space="preserve"> on offer should reflect an environment of open-ended possibilities in which children can feel </w:t>
            </w:r>
            <w:r w:rsidRPr="001D5D89">
              <w:rPr>
                <w:rFonts w:ascii="Arial" w:hAnsi="Arial" w:cs="Arial"/>
                <w:b/>
                <w:sz w:val="20"/>
                <w:szCs w:val="20"/>
              </w:rPr>
              <w:t>intrinsically motivated to explore and investigate through play - including taking calculated risks and learning from mistakes.</w:t>
            </w:r>
          </w:p>
        </w:tc>
      </w:tr>
      <w:tr w:rsidR="002A52F3" w14:paraId="1C890C4A" w14:textId="77777777" w:rsidTr="00400E5F">
        <w:tc>
          <w:tcPr>
            <w:tcW w:w="5505" w:type="dxa"/>
            <w:gridSpan w:val="2"/>
          </w:tcPr>
          <w:p w14:paraId="0932577F" w14:textId="10D6DAAA" w:rsidR="002A52F3" w:rsidRPr="001D5D89" w:rsidRDefault="002A52F3" w:rsidP="002A52F3">
            <w:pPr>
              <w:pStyle w:val="NormalWeb"/>
              <w:spacing w:before="0" w:beforeAutospacing="0" w:after="0" w:afterAutospacing="0"/>
              <w:jc w:val="center"/>
              <w:rPr>
                <w:rFonts w:ascii="Arial" w:eastAsia="+mn-ea" w:hAnsi="Arial" w:cs="Arial"/>
                <w:i/>
                <w:color w:val="008080"/>
                <w:kern w:val="24"/>
                <w:sz w:val="22"/>
                <w:szCs w:val="22"/>
                <w14:shadow w14:blurRad="38100" w14:dist="38100" w14:dir="2700000" w14:sx="100000" w14:sy="100000" w14:kx="0" w14:ky="0" w14:algn="tl">
                  <w14:srgbClr w14:val="000000">
                    <w14:alpha w14:val="57000"/>
                  </w14:srgbClr>
                </w14:shadow>
              </w:rPr>
            </w:pPr>
            <w:r w:rsidRPr="001D5D89">
              <w:rPr>
                <w:rFonts w:ascii="Arial" w:hAnsi="Arial" w:cs="Arial"/>
                <w:b/>
                <w:color w:val="008080"/>
                <w:sz w:val="22"/>
                <w:szCs w:val="22"/>
              </w:rPr>
              <w:t>Adult-led</w:t>
            </w:r>
          </w:p>
        </w:tc>
        <w:tc>
          <w:tcPr>
            <w:tcW w:w="4985" w:type="dxa"/>
            <w:gridSpan w:val="2"/>
          </w:tcPr>
          <w:p w14:paraId="6B534839" w14:textId="7EBED931" w:rsidR="002A52F3" w:rsidRPr="001D5D89" w:rsidRDefault="002A52F3" w:rsidP="002A52F3">
            <w:pPr>
              <w:pStyle w:val="NormalWeb"/>
              <w:spacing w:before="0" w:beforeAutospacing="0" w:after="0" w:afterAutospacing="0"/>
              <w:jc w:val="center"/>
              <w:rPr>
                <w:rFonts w:ascii="Arial" w:eastAsia="+mn-ea" w:hAnsi="Arial" w:cs="Arial"/>
                <w:i/>
                <w:color w:val="008080"/>
                <w:kern w:val="24"/>
                <w:sz w:val="22"/>
                <w:szCs w:val="22"/>
                <w14:shadow w14:blurRad="38100" w14:dist="38100" w14:dir="2700000" w14:sx="100000" w14:sy="100000" w14:kx="0" w14:ky="0" w14:algn="tl">
                  <w14:srgbClr w14:val="000000">
                    <w14:alpha w14:val="57000"/>
                  </w14:srgbClr>
                </w14:shadow>
              </w:rPr>
            </w:pPr>
            <w:r w:rsidRPr="001D5D89">
              <w:rPr>
                <w:rFonts w:ascii="Arial" w:hAnsi="Arial" w:cs="Arial"/>
                <w:b/>
                <w:color w:val="008080"/>
                <w:sz w:val="22"/>
                <w:szCs w:val="22"/>
              </w:rPr>
              <w:t>Adult-initiated</w:t>
            </w:r>
          </w:p>
        </w:tc>
        <w:tc>
          <w:tcPr>
            <w:tcW w:w="5245" w:type="dxa"/>
          </w:tcPr>
          <w:p w14:paraId="7506AF89" w14:textId="5712D022" w:rsidR="002A52F3" w:rsidRPr="001D5D89" w:rsidRDefault="002A52F3" w:rsidP="002A52F3">
            <w:pPr>
              <w:pStyle w:val="NormalWeb"/>
              <w:spacing w:before="0" w:beforeAutospacing="0" w:after="0" w:afterAutospacing="0"/>
              <w:jc w:val="center"/>
              <w:rPr>
                <w:rFonts w:ascii="Arial" w:eastAsia="+mn-ea" w:hAnsi="Arial" w:cs="Arial"/>
                <w:i/>
                <w:color w:val="008080"/>
                <w:kern w:val="24"/>
                <w:sz w:val="22"/>
                <w:szCs w:val="22"/>
                <w14:shadow w14:blurRad="38100" w14:dist="38100" w14:dir="2700000" w14:sx="100000" w14:sy="100000" w14:kx="0" w14:ky="0" w14:algn="tl">
                  <w14:srgbClr w14:val="000000">
                    <w14:alpha w14:val="57000"/>
                  </w14:srgbClr>
                </w14:shadow>
              </w:rPr>
            </w:pPr>
            <w:r w:rsidRPr="001D5D89">
              <w:rPr>
                <w:rFonts w:ascii="Arial" w:hAnsi="Arial" w:cs="Arial"/>
                <w:b/>
                <w:color w:val="008080"/>
                <w:sz w:val="22"/>
                <w:szCs w:val="22"/>
              </w:rPr>
              <w:t>Child-led</w:t>
            </w:r>
          </w:p>
        </w:tc>
      </w:tr>
      <w:tr w:rsidR="00503043" w14:paraId="0CA3A33E" w14:textId="77777777" w:rsidTr="0016093D">
        <w:tc>
          <w:tcPr>
            <w:tcW w:w="15735" w:type="dxa"/>
            <w:gridSpan w:val="5"/>
          </w:tcPr>
          <w:p w14:paraId="257A87EF" w14:textId="79600843" w:rsidR="00503043" w:rsidRDefault="00503043" w:rsidP="00503043">
            <w:pPr>
              <w:pStyle w:val="NormalWeb"/>
              <w:spacing w:before="0" w:beforeAutospacing="0" w:after="0" w:afterAutospacing="0"/>
              <w:rPr>
                <w:rFonts w:ascii="Arial" w:hAnsi="Arial" w:cs="Arial"/>
                <w:sz w:val="20"/>
                <w:szCs w:val="20"/>
              </w:rPr>
            </w:pPr>
            <w:r w:rsidRPr="009547AD">
              <w:rPr>
                <w:rFonts w:ascii="Arial" w:hAnsi="Arial" w:cs="Arial"/>
                <w:sz w:val="20"/>
                <w:szCs w:val="20"/>
              </w:rPr>
              <w:t>The following statements carry across all three contexts of Adult-led, Adult-initiated and Child-led lens, as they underpin the foundations of play pedagogy within each environment.</w:t>
            </w:r>
          </w:p>
          <w:p w14:paraId="23E8B8C0" w14:textId="6BA5E78C" w:rsidR="000476E9" w:rsidRPr="000476E9" w:rsidRDefault="00C00297" w:rsidP="000476E9">
            <w:pPr>
              <w:pStyle w:val="NormalWeb"/>
              <w:numPr>
                <w:ilvl w:val="0"/>
                <w:numId w:val="5"/>
              </w:numPr>
              <w:spacing w:before="0" w:beforeAutospacing="0" w:after="0" w:afterAutospacing="0"/>
              <w:rPr>
                <w:rFonts w:ascii="Arial" w:eastAsia="+mn-ea" w:hAnsi="Arial" w:cs="Arial"/>
                <w:kern w:val="24"/>
                <w:sz w:val="20"/>
                <w:szCs w:val="20"/>
                <w14:shadow w14:blurRad="38100" w14:dist="38100" w14:dir="2700000" w14:sx="100000" w14:sy="100000" w14:kx="0" w14:ky="0" w14:algn="tl">
                  <w14:srgbClr w14:val="000000">
                    <w14:alpha w14:val="57000"/>
                  </w14:srgbClr>
                </w14:shadow>
              </w:rPr>
            </w:pPr>
            <w:r w:rsidRPr="001161B1">
              <w:rPr>
                <w:rFonts w:ascii="Arial" w:hAnsi="Arial" w:cs="Arial"/>
                <w:sz w:val="20"/>
                <w:szCs w:val="20"/>
              </w:rPr>
              <w:t>Adults have adopted a child’s curriculum – a child-</w:t>
            </w:r>
            <w:r w:rsidR="00091138" w:rsidRPr="001161B1">
              <w:rPr>
                <w:rFonts w:ascii="Arial" w:hAnsi="Arial" w:cs="Arial"/>
                <w:sz w:val="20"/>
                <w:szCs w:val="20"/>
              </w:rPr>
              <w:t>centred</w:t>
            </w:r>
            <w:r w:rsidR="001161B1" w:rsidRPr="001161B1">
              <w:rPr>
                <w:rFonts w:ascii="Arial" w:hAnsi="Arial" w:cs="Arial"/>
                <w:sz w:val="20"/>
                <w:szCs w:val="20"/>
              </w:rPr>
              <w:t xml:space="preserve"> outdoor, indoor curriculum delivered through play pedagogy. </w:t>
            </w:r>
          </w:p>
          <w:p w14:paraId="72CE27B8" w14:textId="25F036C8" w:rsidR="00C40E7B" w:rsidRPr="009547AD" w:rsidRDefault="00C40E7B" w:rsidP="00C40E7B">
            <w:pPr>
              <w:pStyle w:val="NormalWeb"/>
              <w:numPr>
                <w:ilvl w:val="0"/>
                <w:numId w:val="5"/>
              </w:numPr>
              <w:spacing w:before="0" w:beforeAutospacing="0" w:after="0" w:afterAutospacing="0"/>
              <w:rPr>
                <w:rFonts w:ascii="Arial" w:eastAsia="+mn-ea" w:hAnsi="Arial" w:cs="Arial"/>
                <w:kern w:val="24"/>
                <w:sz w:val="20"/>
                <w:szCs w:val="20"/>
                <w14:shadow w14:blurRad="38100" w14:dist="38100" w14:dir="2700000" w14:sx="100000" w14:sy="100000" w14:kx="0" w14:ky="0" w14:algn="tl">
                  <w14:srgbClr w14:val="000000">
                    <w14:alpha w14:val="57000"/>
                  </w14:srgbClr>
                </w14:shadow>
              </w:rPr>
            </w:pPr>
            <w:r w:rsidRPr="009547AD">
              <w:rPr>
                <w:rFonts w:ascii="Arial" w:hAnsi="Arial" w:cs="Arial"/>
                <w:sz w:val="20"/>
                <w:szCs w:val="20"/>
              </w:rPr>
              <w:t>Adults understand that each child arrives at school with a different relationship with ‘Play’ and model play individually.</w:t>
            </w:r>
          </w:p>
          <w:p w14:paraId="15097128" w14:textId="77777777" w:rsidR="00B23188" w:rsidRDefault="00C40E7B" w:rsidP="000476E9">
            <w:pPr>
              <w:pStyle w:val="NormalWeb"/>
              <w:numPr>
                <w:ilvl w:val="0"/>
                <w:numId w:val="5"/>
              </w:numPr>
              <w:spacing w:after="0"/>
              <w:rPr>
                <w:rFonts w:ascii="Arial" w:hAnsi="Arial" w:cs="Arial"/>
                <w:sz w:val="20"/>
                <w:szCs w:val="20"/>
              </w:rPr>
            </w:pPr>
            <w:r w:rsidRPr="009547AD">
              <w:rPr>
                <w:rFonts w:ascii="Arial" w:hAnsi="Arial" w:cs="Arial"/>
                <w:sz w:val="20"/>
                <w:szCs w:val="20"/>
              </w:rPr>
              <w:t>Adults balance the time they themselves spend observing and engaging in child-initiated, adult-led and adult-initiated playful experiences, and plan appropriately for all.</w:t>
            </w:r>
          </w:p>
          <w:p w14:paraId="7AF6D6BA" w14:textId="31AE0EF6" w:rsidR="000476E9" w:rsidRPr="00B23188" w:rsidRDefault="00C40E7B" w:rsidP="000476E9">
            <w:pPr>
              <w:pStyle w:val="NormalWeb"/>
              <w:numPr>
                <w:ilvl w:val="0"/>
                <w:numId w:val="5"/>
              </w:numPr>
              <w:spacing w:after="0"/>
              <w:rPr>
                <w:rFonts w:ascii="Arial" w:hAnsi="Arial" w:cs="Arial"/>
                <w:sz w:val="20"/>
                <w:szCs w:val="20"/>
              </w:rPr>
            </w:pPr>
            <w:r w:rsidRPr="00B23188">
              <w:rPr>
                <w:rFonts w:ascii="Arial" w:hAnsi="Arial" w:cs="Arial"/>
                <w:sz w:val="20"/>
                <w:szCs w:val="20"/>
              </w:rPr>
              <w:t>C</w:t>
            </w:r>
            <w:r w:rsidRPr="00B23188">
              <w:rPr>
                <w:rFonts w:ascii="Arial" w:eastAsia="+mn-ea" w:hAnsi="Arial" w:cs="Arial"/>
                <w:sz w:val="20"/>
                <w:szCs w:val="20"/>
              </w:rPr>
              <w:t>hildren’s interests and playful learning remain central to the potential learning outcomes</w:t>
            </w:r>
            <w:r w:rsidR="00B23188">
              <w:rPr>
                <w:rFonts w:ascii="Arial" w:eastAsia="+mn-ea" w:hAnsi="Arial" w:cs="Arial"/>
                <w:sz w:val="20"/>
                <w:szCs w:val="20"/>
              </w:rPr>
              <w:t xml:space="preserve">. </w:t>
            </w:r>
          </w:p>
          <w:p w14:paraId="374D328F" w14:textId="699AE83B" w:rsidR="00524858" w:rsidRPr="00C91780" w:rsidRDefault="00B23188" w:rsidP="00C91780">
            <w:pPr>
              <w:pStyle w:val="NormalWeb"/>
              <w:numPr>
                <w:ilvl w:val="0"/>
                <w:numId w:val="5"/>
              </w:numPr>
              <w:spacing w:before="0" w:beforeAutospacing="0" w:after="0" w:afterAutospacing="0"/>
              <w:rPr>
                <w:rFonts w:ascii="Arial" w:eastAsia="+mn-ea" w:hAnsi="Arial" w:cs="Arial"/>
                <w:kern w:val="24"/>
                <w:sz w:val="20"/>
                <w:szCs w:val="20"/>
                <w14:shadow w14:blurRad="38100" w14:dist="38100" w14:dir="2700000" w14:sx="100000" w14:sy="100000" w14:kx="0" w14:ky="0" w14:algn="tl">
                  <w14:srgbClr w14:val="000000">
                    <w14:alpha w14:val="57000"/>
                  </w14:srgbClr>
                </w14:shadow>
              </w:rPr>
            </w:pPr>
            <w:r w:rsidRPr="00B23188">
              <w:rPr>
                <w:rFonts w:ascii="Arial" w:hAnsi="Arial" w:cs="Arial"/>
                <w:sz w:val="20"/>
                <w:szCs w:val="20"/>
              </w:rPr>
              <w:t>Digital pedagogies are embedded.</w:t>
            </w:r>
          </w:p>
          <w:p w14:paraId="63609E3E" w14:textId="77777777" w:rsidR="00503043" w:rsidRPr="001D5D89" w:rsidRDefault="00503043" w:rsidP="002A52F3">
            <w:pPr>
              <w:pStyle w:val="NormalWeb"/>
              <w:spacing w:before="0" w:beforeAutospacing="0" w:after="0" w:afterAutospacing="0"/>
              <w:jc w:val="center"/>
              <w:rPr>
                <w:rFonts w:ascii="Arial" w:hAnsi="Arial" w:cs="Arial"/>
                <w:b/>
                <w:color w:val="008080"/>
                <w:sz w:val="22"/>
                <w:szCs w:val="22"/>
              </w:rPr>
            </w:pPr>
          </w:p>
        </w:tc>
      </w:tr>
      <w:tr w:rsidR="00C91780" w14:paraId="18442970" w14:textId="77777777" w:rsidTr="00A259FB">
        <w:tc>
          <w:tcPr>
            <w:tcW w:w="5245" w:type="dxa"/>
          </w:tcPr>
          <w:p w14:paraId="0B5D3623" w14:textId="6A1E0294" w:rsidR="00C91780" w:rsidRPr="00406DC3" w:rsidRDefault="00C91780" w:rsidP="00C91780">
            <w:pPr>
              <w:rPr>
                <w:rFonts w:ascii="Arial" w:hAnsi="Arial" w:cs="Arial"/>
                <w:b/>
                <w:bCs/>
                <w:iCs/>
                <w:color w:val="008080"/>
                <w:sz w:val="18"/>
                <w:szCs w:val="18"/>
              </w:rPr>
            </w:pPr>
            <w:r w:rsidRPr="00406DC3">
              <w:rPr>
                <w:rFonts w:ascii="Arial" w:hAnsi="Arial" w:cs="Arial"/>
                <w:b/>
                <w:bCs/>
                <w:iCs/>
                <w:color w:val="008080"/>
              </w:rPr>
              <w:t xml:space="preserve">Adult </w:t>
            </w:r>
            <w:r w:rsidRPr="001A668E">
              <w:rPr>
                <w:rFonts w:ascii="Arial" w:hAnsi="Arial" w:cs="Arial"/>
                <w:b/>
                <w:bCs/>
                <w:iCs/>
                <w:color w:val="008080"/>
                <w:u w:val="single"/>
              </w:rPr>
              <w:t>focus</w:t>
            </w:r>
            <w:r w:rsidRPr="00406DC3">
              <w:rPr>
                <w:rFonts w:ascii="Arial" w:hAnsi="Arial" w:cs="Arial"/>
                <w:b/>
                <w:bCs/>
                <w:iCs/>
                <w:color w:val="008080"/>
              </w:rPr>
              <w:t xml:space="preserve"> children’s thinking</w:t>
            </w:r>
            <w:r w:rsidR="00406DC3">
              <w:rPr>
                <w:rFonts w:ascii="Arial" w:hAnsi="Arial" w:cs="Arial"/>
                <w:b/>
                <w:bCs/>
                <w:iCs/>
                <w:color w:val="008080"/>
              </w:rPr>
              <w:t>.</w:t>
            </w:r>
            <w:r w:rsidRPr="00406DC3">
              <w:rPr>
                <w:rFonts w:ascii="Arial" w:hAnsi="Arial" w:cs="Arial"/>
                <w:b/>
                <w:bCs/>
                <w:iCs/>
                <w:color w:val="008080"/>
              </w:rPr>
              <w:t xml:space="preserve"> </w:t>
            </w:r>
          </w:p>
          <w:p w14:paraId="2C7FA228" w14:textId="77777777" w:rsidR="00C91780" w:rsidRDefault="00C91780" w:rsidP="00503043">
            <w:pPr>
              <w:pStyle w:val="NormalWeb"/>
              <w:spacing w:before="0" w:beforeAutospacing="0" w:after="0" w:afterAutospacing="0"/>
              <w:rPr>
                <w:rFonts w:ascii="Arial" w:hAnsi="Arial" w:cs="Arial"/>
                <w:sz w:val="18"/>
                <w:szCs w:val="18"/>
              </w:rPr>
            </w:pPr>
          </w:p>
          <w:p w14:paraId="52009B47" w14:textId="77777777" w:rsidR="00406DC3" w:rsidRDefault="000A5590" w:rsidP="00406DC3">
            <w:pPr>
              <w:pStyle w:val="NormalWeb"/>
              <w:numPr>
                <w:ilvl w:val="0"/>
                <w:numId w:val="36"/>
              </w:numPr>
              <w:spacing w:before="0" w:beforeAutospacing="0" w:after="0" w:afterAutospacing="0"/>
              <w:ind w:left="456"/>
              <w:rPr>
                <w:rFonts w:ascii="Arial" w:hAnsi="Arial" w:cs="Arial"/>
                <w:sz w:val="18"/>
                <w:szCs w:val="18"/>
              </w:rPr>
            </w:pPr>
            <w:r>
              <w:rPr>
                <w:rFonts w:ascii="Arial" w:hAnsi="Arial" w:cs="Arial"/>
                <w:sz w:val="18"/>
                <w:szCs w:val="18"/>
              </w:rPr>
              <w:t xml:space="preserve">Adults recognise the immense value of Play and promote learners ‘Right to Play’ within curriculum delivery. </w:t>
            </w:r>
          </w:p>
          <w:p w14:paraId="238E8284" w14:textId="77777777" w:rsidR="000A5590" w:rsidRDefault="000A5590" w:rsidP="00406DC3">
            <w:pPr>
              <w:pStyle w:val="NormalWeb"/>
              <w:numPr>
                <w:ilvl w:val="0"/>
                <w:numId w:val="36"/>
              </w:numPr>
              <w:spacing w:before="0" w:beforeAutospacing="0" w:after="0" w:afterAutospacing="0"/>
              <w:ind w:left="456"/>
              <w:rPr>
                <w:rFonts w:ascii="Arial" w:hAnsi="Arial" w:cs="Arial"/>
                <w:sz w:val="18"/>
                <w:szCs w:val="18"/>
              </w:rPr>
            </w:pPr>
            <w:r>
              <w:rPr>
                <w:rFonts w:ascii="Arial" w:hAnsi="Arial" w:cs="Arial"/>
                <w:sz w:val="18"/>
                <w:szCs w:val="18"/>
              </w:rPr>
              <w:t>Children are actively engaged in their learning.</w:t>
            </w:r>
          </w:p>
          <w:p w14:paraId="248A8AD7" w14:textId="77777777" w:rsidR="000A5590" w:rsidRDefault="000A5590" w:rsidP="00406DC3">
            <w:pPr>
              <w:pStyle w:val="NormalWeb"/>
              <w:numPr>
                <w:ilvl w:val="0"/>
                <w:numId w:val="36"/>
              </w:numPr>
              <w:spacing w:before="0" w:beforeAutospacing="0" w:after="0" w:afterAutospacing="0"/>
              <w:ind w:left="456"/>
              <w:rPr>
                <w:rFonts w:ascii="Arial" w:hAnsi="Arial" w:cs="Arial"/>
                <w:sz w:val="18"/>
                <w:szCs w:val="18"/>
              </w:rPr>
            </w:pPr>
            <w:r>
              <w:rPr>
                <w:rFonts w:ascii="Arial" w:hAnsi="Arial" w:cs="Arial"/>
                <w:sz w:val="18"/>
                <w:szCs w:val="18"/>
              </w:rPr>
              <w:t xml:space="preserve">Adults use children’s natural dispositions for learning and prior experiences to plan responsive, playful and motivating learning episodes. </w:t>
            </w:r>
          </w:p>
          <w:p w14:paraId="07F40221" w14:textId="77777777" w:rsidR="000A5590" w:rsidRDefault="000A5590" w:rsidP="00406DC3">
            <w:pPr>
              <w:pStyle w:val="NormalWeb"/>
              <w:numPr>
                <w:ilvl w:val="0"/>
                <w:numId w:val="36"/>
              </w:numPr>
              <w:spacing w:before="0" w:beforeAutospacing="0" w:after="0" w:afterAutospacing="0"/>
              <w:ind w:left="456"/>
              <w:rPr>
                <w:rFonts w:ascii="Arial" w:hAnsi="Arial" w:cs="Arial"/>
                <w:sz w:val="18"/>
                <w:szCs w:val="18"/>
              </w:rPr>
            </w:pPr>
            <w:r>
              <w:rPr>
                <w:rFonts w:ascii="Arial" w:hAnsi="Arial" w:cs="Arial"/>
                <w:sz w:val="18"/>
                <w:szCs w:val="18"/>
              </w:rPr>
              <w:t>Adult led learning is playful, short, sharp and focussed to introduce new and specific concepts and skills.</w:t>
            </w:r>
          </w:p>
          <w:p w14:paraId="3FB2938D" w14:textId="77777777" w:rsidR="000A5590" w:rsidRDefault="000A5590" w:rsidP="00406DC3">
            <w:pPr>
              <w:pStyle w:val="NormalWeb"/>
              <w:numPr>
                <w:ilvl w:val="0"/>
                <w:numId w:val="36"/>
              </w:numPr>
              <w:spacing w:before="0" w:beforeAutospacing="0" w:after="0" w:afterAutospacing="0"/>
              <w:ind w:left="456"/>
              <w:rPr>
                <w:rFonts w:ascii="Arial" w:hAnsi="Arial" w:cs="Arial"/>
                <w:sz w:val="18"/>
                <w:szCs w:val="18"/>
              </w:rPr>
            </w:pPr>
            <w:r>
              <w:rPr>
                <w:rFonts w:ascii="Arial" w:hAnsi="Arial" w:cs="Arial"/>
                <w:sz w:val="18"/>
                <w:szCs w:val="18"/>
              </w:rPr>
              <w:t xml:space="preserve">Adults differentiate experiences </w:t>
            </w:r>
            <w:r w:rsidR="004D35BE">
              <w:rPr>
                <w:rFonts w:ascii="Arial" w:hAnsi="Arial" w:cs="Arial"/>
                <w:sz w:val="18"/>
                <w:szCs w:val="18"/>
              </w:rPr>
              <w:t xml:space="preserve">to secure the progression of each child across the totality of their learning and development. </w:t>
            </w:r>
          </w:p>
          <w:p w14:paraId="744BE39F" w14:textId="77777777" w:rsidR="004D35BE" w:rsidRDefault="004D35BE" w:rsidP="00406DC3">
            <w:pPr>
              <w:pStyle w:val="NormalWeb"/>
              <w:numPr>
                <w:ilvl w:val="0"/>
                <w:numId w:val="36"/>
              </w:numPr>
              <w:spacing w:before="0" w:beforeAutospacing="0" w:after="0" w:afterAutospacing="0"/>
              <w:ind w:left="456"/>
              <w:rPr>
                <w:rFonts w:ascii="Arial" w:hAnsi="Arial" w:cs="Arial"/>
                <w:sz w:val="18"/>
                <w:szCs w:val="18"/>
              </w:rPr>
            </w:pPr>
            <w:r>
              <w:rPr>
                <w:rFonts w:ascii="Arial" w:hAnsi="Arial" w:cs="Arial"/>
                <w:sz w:val="18"/>
                <w:szCs w:val="18"/>
              </w:rPr>
              <w:t xml:space="preserve">Adults </w:t>
            </w:r>
            <w:r w:rsidR="001A668E">
              <w:rPr>
                <w:rFonts w:ascii="Arial" w:hAnsi="Arial" w:cs="Arial"/>
                <w:sz w:val="18"/>
                <w:szCs w:val="18"/>
              </w:rPr>
              <w:t>reflect</w:t>
            </w:r>
            <w:r>
              <w:rPr>
                <w:rFonts w:ascii="Arial" w:hAnsi="Arial" w:cs="Arial"/>
                <w:sz w:val="18"/>
                <w:szCs w:val="18"/>
              </w:rPr>
              <w:t xml:space="preserve"> on</w:t>
            </w:r>
            <w:r w:rsidR="003736C4">
              <w:rPr>
                <w:rFonts w:ascii="Arial" w:hAnsi="Arial" w:cs="Arial"/>
                <w:sz w:val="18"/>
                <w:szCs w:val="18"/>
              </w:rPr>
              <w:t xml:space="preserve"> significant observations to enhance and improve their approaches to teaching and learning, to </w:t>
            </w:r>
            <w:r w:rsidR="001A668E">
              <w:rPr>
                <w:rFonts w:ascii="Arial" w:hAnsi="Arial" w:cs="Arial"/>
                <w:sz w:val="18"/>
                <w:szCs w:val="18"/>
              </w:rPr>
              <w:t xml:space="preserve">surprise, personalise, mesmerise, energise and to inspire wonder. </w:t>
            </w:r>
          </w:p>
          <w:p w14:paraId="1E2584B0" w14:textId="77777777" w:rsidR="001A668E" w:rsidRDefault="001A668E" w:rsidP="001A668E">
            <w:pPr>
              <w:pStyle w:val="NormalWeb"/>
              <w:spacing w:before="0" w:beforeAutospacing="0" w:after="0" w:afterAutospacing="0"/>
              <w:rPr>
                <w:rFonts w:ascii="Arial" w:hAnsi="Arial" w:cs="Arial"/>
                <w:sz w:val="18"/>
                <w:szCs w:val="18"/>
              </w:rPr>
            </w:pPr>
          </w:p>
          <w:p w14:paraId="23E02771" w14:textId="77777777" w:rsidR="001A668E" w:rsidRDefault="001A668E" w:rsidP="001A668E">
            <w:pPr>
              <w:pStyle w:val="NormalWeb"/>
              <w:spacing w:before="0" w:beforeAutospacing="0" w:after="0" w:afterAutospacing="0"/>
              <w:rPr>
                <w:rFonts w:ascii="Arial" w:hAnsi="Arial" w:cs="Arial"/>
                <w:sz w:val="18"/>
                <w:szCs w:val="18"/>
              </w:rPr>
            </w:pPr>
          </w:p>
          <w:p w14:paraId="1FB13811" w14:textId="77777777" w:rsidR="001A668E" w:rsidRDefault="001A668E" w:rsidP="001A668E">
            <w:pPr>
              <w:pStyle w:val="NormalWeb"/>
              <w:spacing w:before="0" w:beforeAutospacing="0" w:after="0" w:afterAutospacing="0"/>
              <w:rPr>
                <w:rFonts w:ascii="Arial" w:hAnsi="Arial" w:cs="Arial"/>
                <w:sz w:val="18"/>
                <w:szCs w:val="18"/>
              </w:rPr>
            </w:pPr>
          </w:p>
          <w:p w14:paraId="33EB4ED1" w14:textId="77777777" w:rsidR="001A668E" w:rsidRDefault="001A668E" w:rsidP="001A668E">
            <w:pPr>
              <w:pStyle w:val="NormalWeb"/>
              <w:spacing w:before="0" w:beforeAutospacing="0" w:after="0" w:afterAutospacing="0"/>
              <w:rPr>
                <w:rFonts w:ascii="Arial" w:hAnsi="Arial" w:cs="Arial"/>
                <w:sz w:val="18"/>
                <w:szCs w:val="18"/>
              </w:rPr>
            </w:pPr>
          </w:p>
          <w:p w14:paraId="328180D5" w14:textId="77777777" w:rsidR="001A668E" w:rsidRDefault="001A668E" w:rsidP="001A668E">
            <w:pPr>
              <w:pStyle w:val="NormalWeb"/>
              <w:spacing w:before="0" w:beforeAutospacing="0" w:after="0" w:afterAutospacing="0"/>
              <w:rPr>
                <w:rFonts w:ascii="Arial" w:hAnsi="Arial" w:cs="Arial"/>
                <w:sz w:val="18"/>
                <w:szCs w:val="18"/>
              </w:rPr>
            </w:pPr>
          </w:p>
          <w:p w14:paraId="5ED07489" w14:textId="77777777" w:rsidR="001A668E" w:rsidRDefault="001A668E" w:rsidP="001A668E">
            <w:pPr>
              <w:pStyle w:val="NormalWeb"/>
              <w:spacing w:before="0" w:beforeAutospacing="0" w:after="0" w:afterAutospacing="0"/>
              <w:rPr>
                <w:rFonts w:ascii="Arial" w:hAnsi="Arial" w:cs="Arial"/>
                <w:sz w:val="18"/>
                <w:szCs w:val="18"/>
              </w:rPr>
            </w:pPr>
          </w:p>
          <w:p w14:paraId="52940E52" w14:textId="77777777" w:rsidR="001A668E" w:rsidRDefault="001A668E" w:rsidP="001A668E">
            <w:pPr>
              <w:pStyle w:val="NormalWeb"/>
              <w:spacing w:before="0" w:beforeAutospacing="0" w:after="0" w:afterAutospacing="0"/>
              <w:rPr>
                <w:rFonts w:ascii="Arial" w:hAnsi="Arial" w:cs="Arial"/>
                <w:sz w:val="18"/>
                <w:szCs w:val="18"/>
              </w:rPr>
            </w:pPr>
          </w:p>
          <w:p w14:paraId="44BD2AC8" w14:textId="77777777" w:rsidR="001A668E" w:rsidRDefault="001A668E" w:rsidP="001A668E">
            <w:pPr>
              <w:pStyle w:val="NormalWeb"/>
              <w:spacing w:before="0" w:beforeAutospacing="0" w:after="0" w:afterAutospacing="0"/>
              <w:rPr>
                <w:rFonts w:ascii="Arial" w:hAnsi="Arial" w:cs="Arial"/>
                <w:sz w:val="18"/>
                <w:szCs w:val="18"/>
              </w:rPr>
            </w:pPr>
          </w:p>
          <w:p w14:paraId="4B5C5E11" w14:textId="77777777" w:rsidR="001A668E" w:rsidRDefault="001A668E" w:rsidP="001A668E">
            <w:pPr>
              <w:pStyle w:val="NormalWeb"/>
              <w:spacing w:before="0" w:beforeAutospacing="0" w:after="0" w:afterAutospacing="0"/>
              <w:rPr>
                <w:rFonts w:ascii="Arial" w:hAnsi="Arial" w:cs="Arial"/>
                <w:sz w:val="18"/>
                <w:szCs w:val="18"/>
              </w:rPr>
            </w:pPr>
          </w:p>
          <w:p w14:paraId="38E039AD" w14:textId="77777777" w:rsidR="001A668E" w:rsidRDefault="001A668E" w:rsidP="001A668E">
            <w:pPr>
              <w:pStyle w:val="NormalWeb"/>
              <w:spacing w:before="0" w:beforeAutospacing="0" w:after="0" w:afterAutospacing="0"/>
              <w:rPr>
                <w:rFonts w:ascii="Arial" w:hAnsi="Arial" w:cs="Arial"/>
                <w:sz w:val="18"/>
                <w:szCs w:val="18"/>
              </w:rPr>
            </w:pPr>
          </w:p>
          <w:p w14:paraId="71B4ACC3" w14:textId="77777777" w:rsidR="001A668E" w:rsidRDefault="001A668E" w:rsidP="001A668E">
            <w:pPr>
              <w:pStyle w:val="NormalWeb"/>
              <w:spacing w:before="0" w:beforeAutospacing="0" w:after="0" w:afterAutospacing="0"/>
              <w:rPr>
                <w:rFonts w:ascii="Arial" w:hAnsi="Arial" w:cs="Arial"/>
                <w:sz w:val="18"/>
                <w:szCs w:val="18"/>
              </w:rPr>
            </w:pPr>
          </w:p>
          <w:p w14:paraId="6381979E" w14:textId="0D1174A6" w:rsidR="001A668E" w:rsidRPr="00406DC3" w:rsidRDefault="001A668E" w:rsidP="001A668E">
            <w:pPr>
              <w:pStyle w:val="NormalWeb"/>
              <w:spacing w:before="0" w:beforeAutospacing="0" w:after="0" w:afterAutospacing="0"/>
              <w:rPr>
                <w:rFonts w:ascii="Arial" w:hAnsi="Arial" w:cs="Arial"/>
                <w:sz w:val="18"/>
                <w:szCs w:val="18"/>
              </w:rPr>
            </w:pPr>
          </w:p>
        </w:tc>
        <w:tc>
          <w:tcPr>
            <w:tcW w:w="5245" w:type="dxa"/>
            <w:gridSpan w:val="3"/>
          </w:tcPr>
          <w:p w14:paraId="23D15F9C" w14:textId="3B54B857" w:rsidR="00C91780" w:rsidRDefault="00C91780" w:rsidP="00C91780">
            <w:pPr>
              <w:rPr>
                <w:rFonts w:ascii="Arial" w:hAnsi="Arial" w:cs="Arial"/>
                <w:b/>
                <w:bCs/>
                <w:iCs/>
                <w:color w:val="008080"/>
              </w:rPr>
            </w:pPr>
            <w:r w:rsidRPr="00406DC3">
              <w:rPr>
                <w:rFonts w:ascii="Arial" w:hAnsi="Arial" w:cs="Arial"/>
                <w:b/>
                <w:bCs/>
                <w:iCs/>
                <w:color w:val="008080"/>
              </w:rPr>
              <w:t xml:space="preserve">Adults </w:t>
            </w:r>
            <w:r w:rsidRPr="001A668E">
              <w:rPr>
                <w:rFonts w:ascii="Arial" w:hAnsi="Arial" w:cs="Arial"/>
                <w:b/>
                <w:bCs/>
                <w:iCs/>
                <w:color w:val="008080"/>
                <w:u w:val="single"/>
              </w:rPr>
              <w:t>ignite</w:t>
            </w:r>
            <w:r w:rsidRPr="00406DC3">
              <w:rPr>
                <w:rFonts w:ascii="Arial" w:hAnsi="Arial" w:cs="Arial"/>
                <w:b/>
                <w:bCs/>
                <w:iCs/>
                <w:color w:val="008080"/>
              </w:rPr>
              <w:t xml:space="preserve"> children’s thinking</w:t>
            </w:r>
            <w:r w:rsidR="00406DC3">
              <w:rPr>
                <w:rFonts w:ascii="Arial" w:hAnsi="Arial" w:cs="Arial"/>
                <w:b/>
                <w:bCs/>
                <w:iCs/>
                <w:color w:val="008080"/>
              </w:rPr>
              <w:t>.</w:t>
            </w:r>
          </w:p>
          <w:p w14:paraId="3C30B30E" w14:textId="5D12ED76" w:rsidR="001A668E" w:rsidRPr="003115DB" w:rsidRDefault="001A668E" w:rsidP="00C91780">
            <w:pPr>
              <w:rPr>
                <w:rFonts w:ascii="Arial" w:hAnsi="Arial" w:cs="Arial"/>
                <w:b/>
                <w:bCs/>
                <w:iCs/>
                <w:sz w:val="18"/>
                <w:szCs w:val="18"/>
              </w:rPr>
            </w:pPr>
          </w:p>
          <w:p w14:paraId="798725BD" w14:textId="77777777" w:rsidR="003115DB" w:rsidRPr="003115DB" w:rsidRDefault="003115DB" w:rsidP="003115DB">
            <w:pPr>
              <w:pStyle w:val="ListParagraph"/>
              <w:numPr>
                <w:ilvl w:val="0"/>
                <w:numId w:val="37"/>
              </w:numPr>
              <w:ind w:left="462"/>
              <w:rPr>
                <w:rFonts w:ascii="Arial" w:eastAsia="+mn-ea" w:hAnsi="Arial" w:cs="Arial"/>
                <w:b/>
                <w:bCs/>
                <w:kern w:val="24"/>
                <w:sz w:val="18"/>
                <w:szCs w:val="18"/>
                <w14:shadow w14:blurRad="38100" w14:dist="38100" w14:dir="2700000" w14:sx="100000" w14:sy="100000" w14:kx="0" w14:ky="0" w14:algn="tl">
                  <w14:srgbClr w14:val="000000">
                    <w14:alpha w14:val="57000"/>
                  </w14:srgbClr>
                </w14:shadow>
              </w:rPr>
            </w:pPr>
            <w:r w:rsidRPr="003115DB">
              <w:rPr>
                <w:rFonts w:ascii="Arial" w:eastAsia="Times New Roman" w:hAnsi="Arial" w:cs="Arial"/>
                <w:sz w:val="18"/>
                <w:szCs w:val="18"/>
                <w:lang w:eastAsia="en-GB"/>
              </w:rPr>
              <w:t>Adults' knowledge of learners is crucial to providing experiences that will optimise children's learning.</w:t>
            </w:r>
          </w:p>
          <w:p w14:paraId="50BFC297" w14:textId="77777777" w:rsidR="003115DB" w:rsidRPr="003115DB" w:rsidRDefault="003115DB" w:rsidP="003115DB">
            <w:pPr>
              <w:pStyle w:val="ListParagraph"/>
              <w:numPr>
                <w:ilvl w:val="0"/>
                <w:numId w:val="37"/>
              </w:numPr>
              <w:ind w:left="462"/>
              <w:rPr>
                <w:rFonts w:ascii="Arial" w:eastAsiaTheme="minorEastAsia" w:hAnsi="Arial" w:cs="Arial"/>
                <w:b/>
                <w:bCs/>
                <w:sz w:val="18"/>
                <w:szCs w:val="18"/>
              </w:rPr>
            </w:pPr>
            <w:r w:rsidRPr="003115DB">
              <w:rPr>
                <w:rFonts w:ascii="Arial" w:hAnsi="Arial" w:cs="Arial"/>
                <w:sz w:val="18"/>
                <w:szCs w:val="18"/>
              </w:rPr>
              <w:t>Target tasks are planned and utilise open-ended resources.</w:t>
            </w:r>
          </w:p>
          <w:p w14:paraId="6798E94E" w14:textId="77777777" w:rsidR="003115DB" w:rsidRPr="003115DB" w:rsidRDefault="003115DB" w:rsidP="003115DB">
            <w:pPr>
              <w:pStyle w:val="ListParagraph"/>
              <w:numPr>
                <w:ilvl w:val="0"/>
                <w:numId w:val="37"/>
              </w:numPr>
              <w:ind w:left="462"/>
              <w:rPr>
                <w:rFonts w:ascii="Arial" w:eastAsia="+mn-ea" w:hAnsi="Arial" w:cs="Arial"/>
                <w:b/>
                <w:bCs/>
                <w:kern w:val="24"/>
                <w:sz w:val="18"/>
                <w:szCs w:val="18"/>
                <w14:shadow w14:blurRad="38100" w14:dist="38100" w14:dir="2700000" w14:sx="100000" w14:sy="100000" w14:kx="0" w14:ky="0" w14:algn="tl">
                  <w14:srgbClr w14:val="000000">
                    <w14:alpha w14:val="57000"/>
                  </w14:srgbClr>
                </w14:shadow>
              </w:rPr>
            </w:pPr>
            <w:r w:rsidRPr="003115DB">
              <w:rPr>
                <w:rFonts w:ascii="Arial" w:hAnsi="Arial" w:cs="Arial"/>
                <w:sz w:val="18"/>
                <w:szCs w:val="18"/>
              </w:rPr>
              <w:t xml:space="preserve">Target tasks motivate and challenge children to sustain a high level of thinking, practice new skills and extend learning. </w:t>
            </w:r>
          </w:p>
          <w:p w14:paraId="3315C7C4" w14:textId="77777777" w:rsidR="00010FCD" w:rsidRPr="00010FCD" w:rsidRDefault="003115DB" w:rsidP="00591288">
            <w:pPr>
              <w:pStyle w:val="ListParagraph"/>
              <w:numPr>
                <w:ilvl w:val="0"/>
                <w:numId w:val="37"/>
              </w:numPr>
              <w:ind w:left="462"/>
              <w:rPr>
                <w:rFonts w:ascii="Arial" w:hAnsi="Arial" w:cs="Arial"/>
                <w:b/>
                <w:bCs/>
                <w:iCs/>
                <w:sz w:val="18"/>
                <w:szCs w:val="18"/>
              </w:rPr>
            </w:pPr>
            <w:r w:rsidRPr="00010FCD">
              <w:rPr>
                <w:rFonts w:ascii="Arial" w:eastAsia="+mn-ea" w:hAnsi="Arial" w:cs="Arial"/>
                <w:sz w:val="18"/>
                <w:szCs w:val="18"/>
              </w:rPr>
              <w:t>Adults are skilled at enticing reluctant learners to interact and</w:t>
            </w:r>
            <w:r w:rsidR="00010FCD">
              <w:rPr>
                <w:rFonts w:ascii="Arial" w:eastAsia="+mn-ea" w:hAnsi="Arial" w:cs="Arial"/>
                <w:sz w:val="18"/>
                <w:szCs w:val="18"/>
              </w:rPr>
              <w:t xml:space="preserve"> engage in learning.</w:t>
            </w:r>
          </w:p>
          <w:p w14:paraId="5DD2E8D3" w14:textId="36D9AF37" w:rsidR="00010FCD" w:rsidRPr="00010FCD" w:rsidRDefault="00010FCD" w:rsidP="00591288">
            <w:pPr>
              <w:pStyle w:val="ListParagraph"/>
              <w:numPr>
                <w:ilvl w:val="0"/>
                <w:numId w:val="37"/>
              </w:numPr>
              <w:ind w:left="462"/>
              <w:rPr>
                <w:rFonts w:ascii="Arial" w:hAnsi="Arial" w:cs="Arial"/>
                <w:b/>
                <w:bCs/>
                <w:iCs/>
                <w:sz w:val="18"/>
                <w:szCs w:val="18"/>
              </w:rPr>
            </w:pPr>
            <w:r>
              <w:rPr>
                <w:rFonts w:ascii="Arial" w:eastAsia="+mn-ea" w:hAnsi="Arial" w:cs="Arial"/>
                <w:sz w:val="18"/>
                <w:szCs w:val="18"/>
              </w:rPr>
              <w:t xml:space="preserve">Homework tasks can revisit, reinforce or extend adult initiated </w:t>
            </w:r>
            <w:r w:rsidR="00012392">
              <w:rPr>
                <w:rFonts w:ascii="Arial" w:eastAsia="+mn-ea" w:hAnsi="Arial" w:cs="Arial"/>
                <w:sz w:val="18"/>
                <w:szCs w:val="18"/>
              </w:rPr>
              <w:t>learning</w:t>
            </w:r>
            <w:r>
              <w:rPr>
                <w:rFonts w:ascii="Arial" w:eastAsia="+mn-ea" w:hAnsi="Arial" w:cs="Arial"/>
                <w:sz w:val="18"/>
                <w:szCs w:val="18"/>
              </w:rPr>
              <w:t>.</w:t>
            </w:r>
          </w:p>
          <w:p w14:paraId="35981793" w14:textId="77777777" w:rsidR="0082096A" w:rsidRPr="0082096A" w:rsidRDefault="00010FCD" w:rsidP="00591288">
            <w:pPr>
              <w:pStyle w:val="ListParagraph"/>
              <w:numPr>
                <w:ilvl w:val="0"/>
                <w:numId w:val="37"/>
              </w:numPr>
              <w:ind w:left="462"/>
              <w:rPr>
                <w:rFonts w:ascii="Arial" w:hAnsi="Arial" w:cs="Arial"/>
                <w:b/>
                <w:bCs/>
                <w:iCs/>
                <w:sz w:val="18"/>
                <w:szCs w:val="18"/>
              </w:rPr>
            </w:pPr>
            <w:r>
              <w:rPr>
                <w:rFonts w:ascii="Arial" w:eastAsia="+mn-ea" w:hAnsi="Arial" w:cs="Arial"/>
                <w:sz w:val="18"/>
                <w:szCs w:val="18"/>
              </w:rPr>
              <w:t>Adults respond, teaching in the moment, using observations</w:t>
            </w:r>
            <w:r w:rsidR="0082096A">
              <w:rPr>
                <w:rFonts w:ascii="Arial" w:eastAsia="+mn-ea" w:hAnsi="Arial" w:cs="Arial"/>
                <w:sz w:val="18"/>
                <w:szCs w:val="18"/>
              </w:rPr>
              <w:t xml:space="preserve"> to build on children’s strengths to plan meaningful next steps in learning. </w:t>
            </w:r>
          </w:p>
          <w:p w14:paraId="2DC863F7" w14:textId="77777777" w:rsidR="0082096A" w:rsidRPr="0082096A" w:rsidRDefault="0082096A" w:rsidP="00591288">
            <w:pPr>
              <w:pStyle w:val="ListParagraph"/>
              <w:numPr>
                <w:ilvl w:val="0"/>
                <w:numId w:val="37"/>
              </w:numPr>
              <w:ind w:left="462"/>
              <w:rPr>
                <w:rFonts w:ascii="Arial" w:hAnsi="Arial" w:cs="Arial"/>
                <w:b/>
                <w:bCs/>
                <w:iCs/>
                <w:sz w:val="18"/>
                <w:szCs w:val="18"/>
              </w:rPr>
            </w:pPr>
            <w:r>
              <w:rPr>
                <w:rFonts w:ascii="Arial" w:eastAsia="+mn-ea" w:hAnsi="Arial" w:cs="Arial"/>
                <w:sz w:val="18"/>
                <w:szCs w:val="18"/>
              </w:rPr>
              <w:t>Children engage in adult and child co-constructed experiences.</w:t>
            </w:r>
          </w:p>
          <w:p w14:paraId="74BA1F4D" w14:textId="77777777" w:rsidR="0082096A" w:rsidRPr="0082096A" w:rsidRDefault="0082096A" w:rsidP="00591288">
            <w:pPr>
              <w:pStyle w:val="ListParagraph"/>
              <w:numPr>
                <w:ilvl w:val="0"/>
                <w:numId w:val="37"/>
              </w:numPr>
              <w:ind w:left="462"/>
              <w:rPr>
                <w:rFonts w:ascii="Arial" w:hAnsi="Arial" w:cs="Arial"/>
                <w:b/>
                <w:bCs/>
                <w:iCs/>
                <w:sz w:val="18"/>
                <w:szCs w:val="18"/>
              </w:rPr>
            </w:pPr>
            <w:r>
              <w:rPr>
                <w:rFonts w:ascii="Arial" w:eastAsia="+mn-ea" w:hAnsi="Arial" w:cs="Arial"/>
                <w:sz w:val="18"/>
                <w:szCs w:val="18"/>
              </w:rPr>
              <w:t>Adults show they value play by joining in.</w:t>
            </w:r>
          </w:p>
          <w:p w14:paraId="7DA266CE" w14:textId="64CDA562" w:rsidR="00C91780" w:rsidRPr="009547AD" w:rsidRDefault="0082096A" w:rsidP="00012392">
            <w:pPr>
              <w:pStyle w:val="ListParagraph"/>
              <w:numPr>
                <w:ilvl w:val="0"/>
                <w:numId w:val="37"/>
              </w:numPr>
              <w:ind w:left="462"/>
              <w:rPr>
                <w:rFonts w:ascii="Arial" w:hAnsi="Arial" w:cs="Arial"/>
                <w:sz w:val="20"/>
                <w:szCs w:val="20"/>
              </w:rPr>
            </w:pPr>
            <w:r>
              <w:rPr>
                <w:rFonts w:ascii="Arial" w:eastAsia="+mn-ea" w:hAnsi="Arial" w:cs="Arial"/>
                <w:sz w:val="18"/>
                <w:szCs w:val="18"/>
              </w:rPr>
              <w:t>Adults give children time and resources to practice, rehearse</w:t>
            </w:r>
            <w:r w:rsidR="00012392">
              <w:rPr>
                <w:rFonts w:ascii="Arial" w:eastAsia="+mn-ea" w:hAnsi="Arial" w:cs="Arial"/>
                <w:sz w:val="18"/>
                <w:szCs w:val="18"/>
              </w:rPr>
              <w:t xml:space="preserve">, repeat and revisit learning through play. </w:t>
            </w:r>
          </w:p>
        </w:tc>
        <w:tc>
          <w:tcPr>
            <w:tcW w:w="5245" w:type="dxa"/>
          </w:tcPr>
          <w:p w14:paraId="43A7FF80" w14:textId="0DAC366C" w:rsidR="00C91780" w:rsidRPr="00406DC3" w:rsidRDefault="00C91780" w:rsidP="00C91780">
            <w:pPr>
              <w:rPr>
                <w:rFonts w:ascii="Arial" w:hAnsi="Arial" w:cs="Arial"/>
                <w:b/>
                <w:bCs/>
                <w:iCs/>
                <w:color w:val="008080"/>
                <w:sz w:val="18"/>
                <w:szCs w:val="18"/>
              </w:rPr>
            </w:pPr>
            <w:r w:rsidRPr="00406DC3">
              <w:rPr>
                <w:rFonts w:ascii="Arial" w:hAnsi="Arial" w:cs="Arial"/>
                <w:b/>
                <w:bCs/>
                <w:iCs/>
                <w:color w:val="008080"/>
              </w:rPr>
              <w:t xml:space="preserve">Adults </w:t>
            </w:r>
            <w:r w:rsidRPr="001A668E">
              <w:rPr>
                <w:rFonts w:ascii="Arial" w:hAnsi="Arial" w:cs="Arial"/>
                <w:b/>
                <w:bCs/>
                <w:iCs/>
                <w:color w:val="008080"/>
                <w:u w:val="single"/>
              </w:rPr>
              <w:t>follow</w:t>
            </w:r>
            <w:r w:rsidRPr="00406DC3">
              <w:rPr>
                <w:rFonts w:ascii="Arial" w:hAnsi="Arial" w:cs="Arial"/>
                <w:b/>
                <w:bCs/>
                <w:iCs/>
                <w:color w:val="008080"/>
              </w:rPr>
              <w:t xml:space="preserve"> children’s thinking</w:t>
            </w:r>
            <w:r w:rsidR="00406DC3">
              <w:rPr>
                <w:rFonts w:ascii="Arial" w:hAnsi="Arial" w:cs="Arial"/>
                <w:b/>
                <w:bCs/>
                <w:iCs/>
                <w:color w:val="008080"/>
              </w:rPr>
              <w:t>.</w:t>
            </w:r>
          </w:p>
          <w:p w14:paraId="1F01B3A9" w14:textId="582393BE" w:rsidR="00C91780" w:rsidRPr="00280288" w:rsidRDefault="00C91780" w:rsidP="00C91780">
            <w:pPr>
              <w:rPr>
                <w:rFonts w:ascii="Arial" w:hAnsi="Arial" w:cs="Arial"/>
                <w:iCs/>
                <w:sz w:val="18"/>
                <w:szCs w:val="18"/>
              </w:rPr>
            </w:pPr>
          </w:p>
          <w:p w14:paraId="67E7B3CB" w14:textId="49F8E6DE" w:rsidR="00012392" w:rsidRPr="00280288" w:rsidRDefault="00247544" w:rsidP="00056BBB">
            <w:pPr>
              <w:pStyle w:val="ListParagraph"/>
              <w:numPr>
                <w:ilvl w:val="0"/>
                <w:numId w:val="38"/>
              </w:numPr>
              <w:ind w:left="456"/>
              <w:rPr>
                <w:rFonts w:ascii="Arial" w:hAnsi="Arial" w:cs="Arial"/>
                <w:iCs/>
                <w:sz w:val="18"/>
                <w:szCs w:val="18"/>
              </w:rPr>
            </w:pPr>
            <w:r w:rsidRPr="00280288">
              <w:rPr>
                <w:rFonts w:ascii="Arial" w:hAnsi="Arial" w:cs="Arial"/>
                <w:iCs/>
                <w:sz w:val="18"/>
                <w:szCs w:val="18"/>
              </w:rPr>
              <w:t xml:space="preserve">Adults value child led play. Time for this is planned </w:t>
            </w:r>
            <w:r w:rsidR="00DB76E2" w:rsidRPr="00280288">
              <w:rPr>
                <w:rFonts w:ascii="Arial" w:hAnsi="Arial" w:cs="Arial"/>
                <w:iCs/>
                <w:sz w:val="18"/>
                <w:szCs w:val="18"/>
              </w:rPr>
              <w:t xml:space="preserve">for </w:t>
            </w:r>
            <w:r w:rsidRPr="00280288">
              <w:rPr>
                <w:rFonts w:ascii="Arial" w:hAnsi="Arial" w:cs="Arial"/>
                <w:iCs/>
                <w:sz w:val="18"/>
                <w:szCs w:val="18"/>
              </w:rPr>
              <w:t>and protected.</w:t>
            </w:r>
          </w:p>
          <w:p w14:paraId="6CBD9EFF" w14:textId="74429347" w:rsidR="00DB76E2" w:rsidRDefault="00DB76E2" w:rsidP="00056BBB">
            <w:pPr>
              <w:pStyle w:val="ListParagraph"/>
              <w:numPr>
                <w:ilvl w:val="0"/>
                <w:numId w:val="38"/>
              </w:numPr>
              <w:ind w:left="456"/>
              <w:rPr>
                <w:rFonts w:ascii="Arial" w:hAnsi="Arial" w:cs="Arial"/>
                <w:iCs/>
                <w:sz w:val="18"/>
                <w:szCs w:val="18"/>
              </w:rPr>
            </w:pPr>
            <w:r w:rsidRPr="00280288">
              <w:rPr>
                <w:rFonts w:ascii="Arial" w:hAnsi="Arial" w:cs="Arial"/>
                <w:iCs/>
                <w:sz w:val="18"/>
                <w:szCs w:val="18"/>
              </w:rPr>
              <w:t xml:space="preserve">Self-directed approaches are viewed as an integral part of the day where children initiate and demonstrate </w:t>
            </w:r>
            <w:r w:rsidR="00280288" w:rsidRPr="00280288">
              <w:rPr>
                <w:rFonts w:ascii="Arial" w:hAnsi="Arial" w:cs="Arial"/>
                <w:iCs/>
                <w:sz w:val="18"/>
                <w:szCs w:val="18"/>
              </w:rPr>
              <w:t>mastery and control of their learning</w:t>
            </w:r>
            <w:r w:rsidR="00280288">
              <w:rPr>
                <w:rFonts w:ascii="Arial" w:hAnsi="Arial" w:cs="Arial"/>
                <w:iCs/>
                <w:sz w:val="18"/>
                <w:szCs w:val="18"/>
              </w:rPr>
              <w:t>.</w:t>
            </w:r>
          </w:p>
          <w:p w14:paraId="36A43BA4" w14:textId="77777777" w:rsidR="00056BBB" w:rsidRPr="001D5D89" w:rsidRDefault="00056BBB" w:rsidP="00056BBB">
            <w:pPr>
              <w:pStyle w:val="ListParagraph"/>
              <w:numPr>
                <w:ilvl w:val="0"/>
                <w:numId w:val="38"/>
              </w:numPr>
              <w:ind w:left="456"/>
              <w:rPr>
                <w:rFonts w:ascii="Arial" w:hAnsi="Arial" w:cs="Arial"/>
                <w:sz w:val="18"/>
                <w:szCs w:val="18"/>
              </w:rPr>
            </w:pPr>
            <w:r w:rsidRPr="001D5D89">
              <w:rPr>
                <w:rFonts w:ascii="Arial" w:hAnsi="Arial" w:cs="Arial"/>
                <w:sz w:val="18"/>
                <w:szCs w:val="18"/>
              </w:rPr>
              <w:t xml:space="preserve">Children demonstrate </w:t>
            </w:r>
            <w:r w:rsidRPr="001D5D89">
              <w:rPr>
                <w:rFonts w:ascii="Arial" w:hAnsi="Arial" w:cs="Arial"/>
                <w:bCs/>
                <w:sz w:val="18"/>
                <w:szCs w:val="18"/>
              </w:rPr>
              <w:t>high levels of engagement</w:t>
            </w:r>
            <w:r w:rsidRPr="001D5D89">
              <w:rPr>
                <w:rFonts w:ascii="Arial" w:hAnsi="Arial" w:cs="Arial"/>
                <w:sz w:val="18"/>
                <w:szCs w:val="18"/>
              </w:rPr>
              <w:t xml:space="preserve">, are </w:t>
            </w:r>
            <w:r w:rsidRPr="001D5D89">
              <w:rPr>
                <w:rFonts w:ascii="Arial" w:hAnsi="Arial" w:cs="Arial"/>
                <w:bCs/>
                <w:sz w:val="18"/>
                <w:szCs w:val="18"/>
              </w:rPr>
              <w:t>relaxed</w:t>
            </w:r>
            <w:r w:rsidRPr="001D5D89">
              <w:rPr>
                <w:rFonts w:ascii="Arial" w:hAnsi="Arial" w:cs="Arial"/>
                <w:sz w:val="18"/>
                <w:szCs w:val="18"/>
              </w:rPr>
              <w:t xml:space="preserve"> and </w:t>
            </w:r>
            <w:r w:rsidRPr="001D5D89">
              <w:rPr>
                <w:rFonts w:ascii="Arial" w:hAnsi="Arial" w:cs="Arial"/>
                <w:bCs/>
                <w:sz w:val="18"/>
                <w:szCs w:val="18"/>
              </w:rPr>
              <w:t>appear happy</w:t>
            </w:r>
            <w:r w:rsidRPr="001D5D89">
              <w:rPr>
                <w:rFonts w:ascii="Arial" w:hAnsi="Arial" w:cs="Arial"/>
                <w:sz w:val="18"/>
                <w:szCs w:val="18"/>
              </w:rPr>
              <w:t xml:space="preserve"> (Leuven Scale). </w:t>
            </w:r>
          </w:p>
          <w:p w14:paraId="5590D273" w14:textId="77777777" w:rsidR="00056BBB" w:rsidRPr="001D5D89" w:rsidRDefault="00056BBB" w:rsidP="00056BBB">
            <w:pPr>
              <w:pStyle w:val="ListParagraph"/>
              <w:numPr>
                <w:ilvl w:val="0"/>
                <w:numId w:val="38"/>
              </w:numPr>
              <w:ind w:left="456"/>
              <w:rPr>
                <w:rFonts w:ascii="Arial" w:hAnsi="Arial" w:cs="Arial"/>
                <w:sz w:val="18"/>
                <w:szCs w:val="18"/>
              </w:rPr>
            </w:pPr>
            <w:r w:rsidRPr="001D5D89">
              <w:rPr>
                <w:rFonts w:ascii="Arial" w:hAnsi="Arial" w:cs="Arial"/>
                <w:sz w:val="18"/>
                <w:szCs w:val="18"/>
              </w:rPr>
              <w:t xml:space="preserve">Children </w:t>
            </w:r>
            <w:r w:rsidRPr="001D5D89">
              <w:rPr>
                <w:rFonts w:ascii="Arial" w:hAnsi="Arial" w:cs="Arial"/>
                <w:bCs/>
                <w:sz w:val="18"/>
                <w:szCs w:val="18"/>
              </w:rPr>
              <w:t xml:space="preserve">facilitate </w:t>
            </w:r>
            <w:r w:rsidRPr="001D5D89">
              <w:rPr>
                <w:rFonts w:ascii="Arial" w:hAnsi="Arial" w:cs="Arial"/>
                <w:sz w:val="18"/>
                <w:szCs w:val="18"/>
              </w:rPr>
              <w:t xml:space="preserve">and </w:t>
            </w:r>
            <w:r w:rsidRPr="001D5D89">
              <w:rPr>
                <w:rFonts w:ascii="Arial" w:hAnsi="Arial" w:cs="Arial"/>
                <w:bCs/>
                <w:sz w:val="18"/>
                <w:szCs w:val="18"/>
              </w:rPr>
              <w:t>celebrate individual lines of enquiry</w:t>
            </w:r>
            <w:r w:rsidRPr="001D5D89">
              <w:rPr>
                <w:rFonts w:ascii="Arial" w:hAnsi="Arial" w:cs="Arial"/>
                <w:sz w:val="18"/>
                <w:szCs w:val="18"/>
              </w:rPr>
              <w:t xml:space="preserve"> during this </w:t>
            </w:r>
            <w:r w:rsidRPr="001D5D89">
              <w:rPr>
                <w:rFonts w:ascii="Arial" w:hAnsi="Arial" w:cs="Arial"/>
                <w:bCs/>
                <w:sz w:val="18"/>
                <w:szCs w:val="18"/>
              </w:rPr>
              <w:t>true, self-directed study.</w:t>
            </w:r>
          </w:p>
          <w:p w14:paraId="2FE677BF" w14:textId="77777777" w:rsidR="00056BBB" w:rsidRPr="001D5D89" w:rsidRDefault="00056BBB" w:rsidP="00056BBB">
            <w:pPr>
              <w:pStyle w:val="ListParagraph"/>
              <w:numPr>
                <w:ilvl w:val="0"/>
                <w:numId w:val="38"/>
              </w:numPr>
              <w:ind w:left="456"/>
              <w:rPr>
                <w:rFonts w:ascii="Arial" w:hAnsi="Arial" w:cs="Arial"/>
                <w:sz w:val="18"/>
                <w:szCs w:val="18"/>
              </w:rPr>
            </w:pPr>
            <w:r w:rsidRPr="001D5D89">
              <w:rPr>
                <w:rFonts w:ascii="Arial" w:hAnsi="Arial" w:cs="Arial"/>
                <w:sz w:val="18"/>
                <w:szCs w:val="18"/>
              </w:rPr>
              <w:t xml:space="preserve">Children bond together, for a shared purpose. They develop social skills such as </w:t>
            </w:r>
            <w:r w:rsidRPr="001D5D89">
              <w:rPr>
                <w:rFonts w:ascii="Arial" w:hAnsi="Arial" w:cs="Arial"/>
                <w:bCs/>
                <w:sz w:val="18"/>
                <w:szCs w:val="18"/>
              </w:rPr>
              <w:t>empathy</w:t>
            </w:r>
            <w:r w:rsidRPr="001D5D89">
              <w:rPr>
                <w:rFonts w:ascii="Arial" w:hAnsi="Arial" w:cs="Arial"/>
                <w:sz w:val="18"/>
                <w:szCs w:val="18"/>
              </w:rPr>
              <w:t xml:space="preserve"> and </w:t>
            </w:r>
            <w:r w:rsidRPr="001D5D89">
              <w:rPr>
                <w:rFonts w:ascii="Arial" w:hAnsi="Arial" w:cs="Arial"/>
                <w:bCs/>
                <w:sz w:val="18"/>
                <w:szCs w:val="18"/>
              </w:rPr>
              <w:t xml:space="preserve">inclusivity, disagreeing and compromising </w:t>
            </w:r>
            <w:r w:rsidRPr="001D5D89">
              <w:rPr>
                <w:rFonts w:ascii="Arial" w:hAnsi="Arial" w:cs="Arial"/>
                <w:sz w:val="18"/>
                <w:szCs w:val="18"/>
              </w:rPr>
              <w:t>in a way that is</w:t>
            </w:r>
            <w:r w:rsidRPr="001D5D89">
              <w:rPr>
                <w:rFonts w:ascii="Arial" w:hAnsi="Arial" w:cs="Arial"/>
                <w:bCs/>
                <w:sz w:val="18"/>
                <w:szCs w:val="18"/>
              </w:rPr>
              <w:t xml:space="preserve"> productive, meaningful </w:t>
            </w:r>
            <w:r w:rsidRPr="001D5D89">
              <w:rPr>
                <w:rFonts w:ascii="Arial" w:hAnsi="Arial" w:cs="Arial"/>
                <w:sz w:val="18"/>
                <w:szCs w:val="18"/>
              </w:rPr>
              <w:t>and</w:t>
            </w:r>
            <w:r w:rsidRPr="001D5D89">
              <w:rPr>
                <w:rFonts w:ascii="Arial" w:hAnsi="Arial" w:cs="Arial"/>
                <w:bCs/>
                <w:sz w:val="18"/>
                <w:szCs w:val="18"/>
              </w:rPr>
              <w:t xml:space="preserve"> successful.</w:t>
            </w:r>
          </w:p>
          <w:p w14:paraId="378C986E" w14:textId="77777777" w:rsidR="00056BBB" w:rsidRPr="001D5D89" w:rsidRDefault="00056BBB" w:rsidP="00056BBB">
            <w:pPr>
              <w:pStyle w:val="ListParagraph"/>
              <w:numPr>
                <w:ilvl w:val="0"/>
                <w:numId w:val="38"/>
              </w:numPr>
              <w:ind w:left="456"/>
              <w:rPr>
                <w:rFonts w:ascii="Arial" w:hAnsi="Arial" w:cs="Arial"/>
                <w:sz w:val="18"/>
                <w:szCs w:val="18"/>
              </w:rPr>
            </w:pPr>
            <w:r w:rsidRPr="001D5D89">
              <w:rPr>
                <w:rFonts w:ascii="Arial" w:hAnsi="Arial" w:cs="Arial"/>
                <w:bCs/>
                <w:sz w:val="18"/>
                <w:szCs w:val="18"/>
              </w:rPr>
              <w:t>The fear of failure</w:t>
            </w:r>
            <w:r w:rsidRPr="001D5D89">
              <w:rPr>
                <w:rFonts w:ascii="Arial" w:hAnsi="Arial" w:cs="Arial"/>
                <w:sz w:val="18"/>
                <w:szCs w:val="18"/>
              </w:rPr>
              <w:t xml:space="preserve"> is removed, as importance is placed on </w:t>
            </w:r>
            <w:r w:rsidRPr="001D5D89">
              <w:rPr>
                <w:rFonts w:ascii="Arial" w:hAnsi="Arial" w:cs="Arial"/>
                <w:bCs/>
                <w:sz w:val="18"/>
                <w:szCs w:val="18"/>
              </w:rPr>
              <w:t>process over outcome</w:t>
            </w:r>
            <w:r w:rsidRPr="001D5D89">
              <w:rPr>
                <w:rFonts w:ascii="Arial" w:hAnsi="Arial" w:cs="Arial"/>
                <w:sz w:val="18"/>
                <w:szCs w:val="18"/>
              </w:rPr>
              <w:t xml:space="preserve">. </w:t>
            </w:r>
          </w:p>
          <w:p w14:paraId="27C076B9" w14:textId="77777777" w:rsidR="00056BBB" w:rsidRPr="001D5D89" w:rsidRDefault="00056BBB" w:rsidP="00056BBB">
            <w:pPr>
              <w:pStyle w:val="ListParagraph"/>
              <w:numPr>
                <w:ilvl w:val="0"/>
                <w:numId w:val="38"/>
              </w:numPr>
              <w:ind w:left="456"/>
              <w:rPr>
                <w:rFonts w:ascii="Arial" w:hAnsi="Arial" w:cs="Arial"/>
                <w:sz w:val="18"/>
                <w:szCs w:val="18"/>
              </w:rPr>
            </w:pPr>
            <w:r w:rsidRPr="001D5D89">
              <w:rPr>
                <w:rFonts w:ascii="Arial" w:hAnsi="Arial" w:cs="Arial"/>
                <w:sz w:val="18"/>
                <w:szCs w:val="18"/>
              </w:rPr>
              <w:t xml:space="preserve">Children can experiment and </w:t>
            </w:r>
            <w:r w:rsidRPr="001D5D89">
              <w:rPr>
                <w:rFonts w:ascii="Arial" w:hAnsi="Arial" w:cs="Arial"/>
                <w:bCs/>
                <w:sz w:val="18"/>
                <w:szCs w:val="18"/>
              </w:rPr>
              <w:t>test hypotheses</w:t>
            </w:r>
            <w:r w:rsidRPr="001D5D89">
              <w:rPr>
                <w:rFonts w:ascii="Arial" w:hAnsi="Arial" w:cs="Arial"/>
                <w:sz w:val="18"/>
                <w:szCs w:val="18"/>
              </w:rPr>
              <w:t xml:space="preserve"> by applying skills and previously taught concepts in a </w:t>
            </w:r>
            <w:r w:rsidRPr="001D5D89">
              <w:rPr>
                <w:rFonts w:ascii="Arial" w:hAnsi="Arial" w:cs="Arial"/>
                <w:bCs/>
                <w:sz w:val="18"/>
                <w:szCs w:val="18"/>
              </w:rPr>
              <w:t>relaxed</w:t>
            </w:r>
            <w:r w:rsidRPr="001D5D89">
              <w:rPr>
                <w:rFonts w:ascii="Arial" w:hAnsi="Arial" w:cs="Arial"/>
                <w:sz w:val="18"/>
                <w:szCs w:val="18"/>
              </w:rPr>
              <w:t xml:space="preserve"> manner. </w:t>
            </w:r>
          </w:p>
          <w:p w14:paraId="4314390C" w14:textId="0D7D1E41" w:rsidR="00C91780" w:rsidRDefault="00056BBB" w:rsidP="00056BBB">
            <w:pPr>
              <w:pStyle w:val="ListParagraph"/>
              <w:numPr>
                <w:ilvl w:val="0"/>
                <w:numId w:val="38"/>
              </w:numPr>
              <w:ind w:left="456"/>
              <w:rPr>
                <w:rFonts w:ascii="Arial" w:hAnsi="Arial" w:cs="Arial"/>
                <w:sz w:val="18"/>
                <w:szCs w:val="18"/>
              </w:rPr>
            </w:pPr>
            <w:r w:rsidRPr="001D5D89">
              <w:rPr>
                <w:rFonts w:ascii="Arial" w:hAnsi="Arial" w:cs="Arial"/>
                <w:sz w:val="18"/>
                <w:szCs w:val="18"/>
              </w:rPr>
              <w:t>Children understand they learn through making mis</w:t>
            </w:r>
            <w:r>
              <w:rPr>
                <w:rFonts w:ascii="Arial" w:hAnsi="Arial" w:cs="Arial"/>
                <w:sz w:val="18"/>
                <w:szCs w:val="18"/>
              </w:rPr>
              <w:t>takes.</w:t>
            </w:r>
          </w:p>
          <w:p w14:paraId="13FE4DCD" w14:textId="524EF59A" w:rsidR="00056BBB" w:rsidRDefault="00CE493A" w:rsidP="00056BBB">
            <w:pPr>
              <w:pStyle w:val="ListParagraph"/>
              <w:numPr>
                <w:ilvl w:val="0"/>
                <w:numId w:val="38"/>
              </w:numPr>
              <w:ind w:left="456"/>
              <w:rPr>
                <w:rFonts w:ascii="Arial" w:hAnsi="Arial" w:cs="Arial"/>
                <w:sz w:val="18"/>
                <w:szCs w:val="18"/>
              </w:rPr>
            </w:pPr>
            <w:r>
              <w:rPr>
                <w:rFonts w:ascii="Arial" w:hAnsi="Arial" w:cs="Arial"/>
                <w:sz w:val="18"/>
                <w:szCs w:val="18"/>
              </w:rPr>
              <w:t>Children self-select play resources to structure their own active play, to assess risk, learn respect and keep safe.</w:t>
            </w:r>
          </w:p>
          <w:p w14:paraId="0496927B" w14:textId="0A869BEB" w:rsidR="00C91780" w:rsidRPr="00CE493A" w:rsidRDefault="00CE493A" w:rsidP="000655CD">
            <w:pPr>
              <w:pStyle w:val="ListParagraph"/>
              <w:numPr>
                <w:ilvl w:val="0"/>
                <w:numId w:val="38"/>
              </w:numPr>
              <w:ind w:left="456"/>
              <w:rPr>
                <w:rFonts w:ascii="Arial" w:hAnsi="Arial" w:cs="Arial"/>
                <w:sz w:val="20"/>
                <w:szCs w:val="20"/>
              </w:rPr>
            </w:pPr>
            <w:r w:rsidRPr="00CE493A">
              <w:rPr>
                <w:rFonts w:ascii="Arial" w:hAnsi="Arial" w:cs="Arial"/>
                <w:sz w:val="18"/>
                <w:szCs w:val="18"/>
              </w:rPr>
              <w:t xml:space="preserve">Children have ownership of resources. </w:t>
            </w:r>
          </w:p>
          <w:p w14:paraId="48DDD6A2" w14:textId="77777777" w:rsidR="00C91780" w:rsidRDefault="00C91780" w:rsidP="00503043">
            <w:pPr>
              <w:pStyle w:val="NormalWeb"/>
              <w:spacing w:before="0" w:beforeAutospacing="0" w:after="0" w:afterAutospacing="0"/>
              <w:rPr>
                <w:rFonts w:ascii="Arial" w:hAnsi="Arial" w:cs="Arial"/>
                <w:sz w:val="20"/>
                <w:szCs w:val="20"/>
              </w:rPr>
            </w:pPr>
          </w:p>
          <w:p w14:paraId="2052CC33" w14:textId="77777777" w:rsidR="00C91780" w:rsidRDefault="00C91780" w:rsidP="00503043">
            <w:pPr>
              <w:pStyle w:val="NormalWeb"/>
              <w:spacing w:before="0" w:beforeAutospacing="0" w:after="0" w:afterAutospacing="0"/>
              <w:rPr>
                <w:rFonts w:ascii="Arial" w:hAnsi="Arial" w:cs="Arial"/>
                <w:sz w:val="20"/>
                <w:szCs w:val="20"/>
              </w:rPr>
            </w:pPr>
          </w:p>
          <w:p w14:paraId="30BF7241" w14:textId="77777777" w:rsidR="00C91780" w:rsidRDefault="00C91780" w:rsidP="00503043">
            <w:pPr>
              <w:pStyle w:val="NormalWeb"/>
              <w:spacing w:before="0" w:beforeAutospacing="0" w:after="0" w:afterAutospacing="0"/>
              <w:rPr>
                <w:rFonts w:ascii="Arial" w:hAnsi="Arial" w:cs="Arial"/>
                <w:sz w:val="20"/>
                <w:szCs w:val="20"/>
              </w:rPr>
            </w:pPr>
          </w:p>
          <w:p w14:paraId="78DCD960" w14:textId="77777777" w:rsidR="00C91780" w:rsidRDefault="00C91780" w:rsidP="00503043">
            <w:pPr>
              <w:pStyle w:val="NormalWeb"/>
              <w:spacing w:before="0" w:beforeAutospacing="0" w:after="0" w:afterAutospacing="0"/>
              <w:rPr>
                <w:rFonts w:ascii="Arial" w:hAnsi="Arial" w:cs="Arial"/>
                <w:sz w:val="20"/>
                <w:szCs w:val="20"/>
              </w:rPr>
            </w:pPr>
          </w:p>
          <w:p w14:paraId="42537F37" w14:textId="3B8F05C3" w:rsidR="00C91780" w:rsidRPr="009547AD" w:rsidRDefault="00C91780" w:rsidP="00503043">
            <w:pPr>
              <w:pStyle w:val="NormalWeb"/>
              <w:spacing w:before="0" w:beforeAutospacing="0" w:after="0" w:afterAutospacing="0"/>
              <w:rPr>
                <w:rFonts w:ascii="Arial" w:hAnsi="Arial" w:cs="Arial"/>
                <w:sz w:val="20"/>
                <w:szCs w:val="20"/>
              </w:rPr>
            </w:pPr>
          </w:p>
        </w:tc>
      </w:tr>
      <w:tr w:rsidR="00315EBA" w14:paraId="62D9FD14" w14:textId="77777777" w:rsidTr="00AD5A06">
        <w:tc>
          <w:tcPr>
            <w:tcW w:w="15735" w:type="dxa"/>
            <w:gridSpan w:val="5"/>
          </w:tcPr>
          <w:p w14:paraId="0101FCB8" w14:textId="5C0A77EB" w:rsidR="00315EBA" w:rsidRPr="001D5D89" w:rsidRDefault="00315EBA" w:rsidP="001D5D89">
            <w:pPr>
              <w:jc w:val="center"/>
              <w:rPr>
                <w:rFonts w:ascii="Arial" w:hAnsi="Arial" w:cs="Arial"/>
                <w:sz w:val="20"/>
                <w:szCs w:val="20"/>
              </w:rPr>
            </w:pPr>
            <w:r w:rsidRPr="001D5D89">
              <w:rPr>
                <w:rFonts w:ascii="Arial" w:hAnsi="Arial" w:cs="Arial"/>
                <w:b/>
                <w:bCs/>
                <w:color w:val="006666"/>
                <w:sz w:val="20"/>
                <w:szCs w:val="20"/>
              </w:rPr>
              <w:lastRenderedPageBreak/>
              <w:t>Spaces</w:t>
            </w:r>
          </w:p>
          <w:p w14:paraId="3F134F67" w14:textId="67B8AC61" w:rsidR="00315EBA" w:rsidRDefault="00315EBA" w:rsidP="00503043">
            <w:pPr>
              <w:pStyle w:val="NormalWeb"/>
              <w:spacing w:before="0" w:beforeAutospacing="0" w:after="0" w:afterAutospacing="0"/>
              <w:jc w:val="both"/>
              <w:rPr>
                <w:rFonts w:asciiTheme="majorHAnsi" w:eastAsia="+mn-ea" w:hAnsiTheme="majorHAnsi" w:cstheme="majorHAnsi"/>
                <w:i/>
                <w:color w:val="008080"/>
                <w:kern w:val="24"/>
                <w:sz w:val="22"/>
                <w:szCs w:val="22"/>
                <w14:shadow w14:blurRad="38100" w14:dist="38100" w14:dir="2700000" w14:sx="100000" w14:sy="100000" w14:kx="0" w14:ky="0" w14:algn="tl">
                  <w14:srgbClr w14:val="000000">
                    <w14:alpha w14:val="57000"/>
                  </w14:srgbClr>
                </w14:shadow>
              </w:rPr>
            </w:pPr>
            <w:r w:rsidRPr="001D5D89">
              <w:rPr>
                <w:rFonts w:ascii="Arial" w:hAnsi="Arial" w:cs="Arial"/>
                <w:sz w:val="20"/>
                <w:szCs w:val="20"/>
              </w:rPr>
              <w:t xml:space="preserve">As previously mentioned, designing learning environments requires consideration of the </w:t>
            </w:r>
            <w:r w:rsidRPr="001D5D89">
              <w:rPr>
                <w:rFonts w:ascii="Arial" w:hAnsi="Arial" w:cs="Arial"/>
                <w:b/>
                <w:bCs/>
                <w:color w:val="006666"/>
                <w:sz w:val="20"/>
                <w:szCs w:val="20"/>
              </w:rPr>
              <w:t>interactions</w:t>
            </w:r>
            <w:r w:rsidRPr="001D5D89">
              <w:rPr>
                <w:rFonts w:ascii="Arial" w:hAnsi="Arial" w:cs="Arial"/>
                <w:color w:val="006666"/>
                <w:sz w:val="20"/>
                <w:szCs w:val="20"/>
              </w:rPr>
              <w:t xml:space="preserve">, </w:t>
            </w:r>
            <w:r w:rsidRPr="001D5D89">
              <w:rPr>
                <w:rFonts w:ascii="Arial" w:hAnsi="Arial" w:cs="Arial"/>
                <w:b/>
                <w:bCs/>
                <w:color w:val="006666"/>
                <w:sz w:val="20"/>
                <w:szCs w:val="20"/>
              </w:rPr>
              <w:t xml:space="preserve">experiences </w:t>
            </w:r>
            <w:r w:rsidRPr="001D5D89">
              <w:rPr>
                <w:rFonts w:ascii="Arial" w:hAnsi="Arial" w:cs="Arial"/>
                <w:color w:val="006666"/>
                <w:sz w:val="20"/>
                <w:szCs w:val="20"/>
              </w:rPr>
              <w:t xml:space="preserve">and </w:t>
            </w:r>
            <w:r w:rsidRPr="001D5D89">
              <w:rPr>
                <w:rFonts w:ascii="Arial" w:hAnsi="Arial" w:cs="Arial"/>
                <w:b/>
                <w:bCs/>
                <w:color w:val="006666"/>
                <w:sz w:val="20"/>
                <w:szCs w:val="20"/>
              </w:rPr>
              <w:t>spaces</w:t>
            </w:r>
            <w:r w:rsidRPr="001D5D89">
              <w:rPr>
                <w:rFonts w:ascii="Arial" w:hAnsi="Arial" w:cs="Arial"/>
                <w:b/>
                <w:bCs/>
                <w:sz w:val="20"/>
                <w:szCs w:val="20"/>
              </w:rPr>
              <w:t xml:space="preserve"> </w:t>
            </w:r>
            <w:r w:rsidRPr="001D5D89">
              <w:rPr>
                <w:rFonts w:ascii="Arial" w:hAnsi="Arial" w:cs="Arial"/>
                <w:sz w:val="20"/>
                <w:szCs w:val="20"/>
              </w:rPr>
              <w:t xml:space="preserve">on offer. Physical </w:t>
            </w:r>
            <w:r w:rsidRPr="001D5D89">
              <w:rPr>
                <w:rFonts w:ascii="Arial" w:hAnsi="Arial" w:cs="Arial"/>
                <w:b/>
                <w:color w:val="006666"/>
                <w:sz w:val="20"/>
                <w:szCs w:val="20"/>
              </w:rPr>
              <w:t>spaces</w:t>
            </w:r>
            <w:r w:rsidRPr="001D5D89">
              <w:rPr>
                <w:rFonts w:ascii="Arial" w:hAnsi="Arial" w:cs="Arial"/>
                <w:b/>
                <w:sz w:val="20"/>
                <w:szCs w:val="20"/>
              </w:rPr>
              <w:t>,</w:t>
            </w:r>
            <w:r w:rsidRPr="001D5D89">
              <w:rPr>
                <w:rFonts w:ascii="Arial" w:hAnsi="Arial" w:cs="Arial"/>
                <w:sz w:val="20"/>
                <w:szCs w:val="20"/>
              </w:rPr>
              <w:t xml:space="preserve"> both outside and indoors, should be constantly reviewed to incorporate a wide range of </w:t>
            </w:r>
            <w:r w:rsidRPr="001D5D89">
              <w:rPr>
                <w:rFonts w:ascii="Arial" w:hAnsi="Arial" w:cs="Arial"/>
                <w:b/>
                <w:sz w:val="20"/>
                <w:szCs w:val="20"/>
              </w:rPr>
              <w:t>responsive, familiar, and exciting</w:t>
            </w:r>
            <w:r w:rsidRPr="001D5D89">
              <w:rPr>
                <w:rFonts w:ascii="Arial" w:hAnsi="Arial" w:cs="Arial"/>
                <w:sz w:val="20"/>
                <w:szCs w:val="20"/>
              </w:rPr>
              <w:t xml:space="preserve"> new play opportunities. </w:t>
            </w:r>
            <w:r w:rsidRPr="001D5D89">
              <w:rPr>
                <w:rFonts w:ascii="Arial" w:hAnsi="Arial" w:cs="Arial"/>
                <w:b/>
                <w:sz w:val="20"/>
                <w:szCs w:val="20"/>
              </w:rPr>
              <w:t>Notice</w:t>
            </w:r>
            <w:r w:rsidRPr="001D5D89">
              <w:rPr>
                <w:rFonts w:ascii="Arial" w:hAnsi="Arial" w:cs="Arial"/>
                <w:sz w:val="20"/>
                <w:szCs w:val="20"/>
              </w:rPr>
              <w:t xml:space="preserve"> how the children interact with their environment and </w:t>
            </w:r>
            <w:r w:rsidRPr="001D5D89">
              <w:rPr>
                <w:rFonts w:ascii="Arial" w:hAnsi="Arial" w:cs="Arial"/>
                <w:b/>
                <w:sz w:val="20"/>
                <w:szCs w:val="20"/>
              </w:rPr>
              <w:t>respond to their interests and use of their spaces</w:t>
            </w:r>
            <w:r w:rsidRPr="001D5D89">
              <w:rPr>
                <w:rFonts w:ascii="Arial" w:hAnsi="Arial" w:cs="Arial"/>
                <w:b/>
                <w:sz w:val="22"/>
                <w:szCs w:val="22"/>
              </w:rPr>
              <w:t>.</w:t>
            </w:r>
          </w:p>
        </w:tc>
      </w:tr>
      <w:tr w:rsidR="00315EBA" w14:paraId="2AF30FA4" w14:textId="77777777" w:rsidTr="00F218CB">
        <w:tc>
          <w:tcPr>
            <w:tcW w:w="5505" w:type="dxa"/>
            <w:gridSpan w:val="2"/>
          </w:tcPr>
          <w:p w14:paraId="5FCEE039" w14:textId="794E837B" w:rsidR="00315EBA" w:rsidRPr="001D5D89" w:rsidRDefault="00315EBA" w:rsidP="00315EBA">
            <w:pPr>
              <w:pStyle w:val="NormalWeb"/>
              <w:spacing w:before="0" w:beforeAutospacing="0" w:after="0" w:afterAutospacing="0"/>
              <w:jc w:val="center"/>
              <w:rPr>
                <w:rFonts w:ascii="Arial" w:eastAsia="+mn-ea" w:hAnsi="Arial" w:cs="Arial"/>
                <w:i/>
                <w:color w:val="008080"/>
                <w:kern w:val="24"/>
                <w:sz w:val="22"/>
                <w:szCs w:val="22"/>
                <w14:shadow w14:blurRad="38100" w14:dist="38100" w14:dir="2700000" w14:sx="100000" w14:sy="100000" w14:kx="0" w14:ky="0" w14:algn="tl">
                  <w14:srgbClr w14:val="000000">
                    <w14:alpha w14:val="57000"/>
                  </w14:srgbClr>
                </w14:shadow>
              </w:rPr>
            </w:pPr>
            <w:r w:rsidRPr="001D5D89">
              <w:rPr>
                <w:rFonts w:ascii="Arial" w:hAnsi="Arial" w:cs="Arial"/>
                <w:b/>
                <w:color w:val="008080"/>
                <w:sz w:val="22"/>
                <w:szCs w:val="22"/>
              </w:rPr>
              <w:t>Adult-led</w:t>
            </w:r>
          </w:p>
        </w:tc>
        <w:tc>
          <w:tcPr>
            <w:tcW w:w="4844" w:type="dxa"/>
          </w:tcPr>
          <w:p w14:paraId="1E7CE37E" w14:textId="1080A33B" w:rsidR="00315EBA" w:rsidRPr="001D5D89" w:rsidRDefault="00315EBA" w:rsidP="00315EBA">
            <w:pPr>
              <w:pStyle w:val="NormalWeb"/>
              <w:spacing w:before="0" w:beforeAutospacing="0" w:after="0" w:afterAutospacing="0"/>
              <w:jc w:val="center"/>
              <w:rPr>
                <w:rFonts w:ascii="Arial" w:eastAsia="+mn-ea" w:hAnsi="Arial" w:cs="Arial"/>
                <w:i/>
                <w:color w:val="008080"/>
                <w:kern w:val="24"/>
                <w:sz w:val="22"/>
                <w:szCs w:val="22"/>
                <w14:shadow w14:blurRad="38100" w14:dist="38100" w14:dir="2700000" w14:sx="100000" w14:sy="100000" w14:kx="0" w14:ky="0" w14:algn="tl">
                  <w14:srgbClr w14:val="000000">
                    <w14:alpha w14:val="57000"/>
                  </w14:srgbClr>
                </w14:shadow>
              </w:rPr>
            </w:pPr>
            <w:r w:rsidRPr="001D5D89">
              <w:rPr>
                <w:rFonts w:ascii="Arial" w:hAnsi="Arial" w:cs="Arial"/>
                <w:b/>
                <w:color w:val="008080"/>
                <w:sz w:val="22"/>
                <w:szCs w:val="22"/>
              </w:rPr>
              <w:t>Adult-initiated</w:t>
            </w:r>
          </w:p>
        </w:tc>
        <w:tc>
          <w:tcPr>
            <w:tcW w:w="5386" w:type="dxa"/>
            <w:gridSpan w:val="2"/>
          </w:tcPr>
          <w:p w14:paraId="38302B1F" w14:textId="55CA02C7" w:rsidR="00315EBA" w:rsidRPr="001D5D89" w:rsidRDefault="00315EBA" w:rsidP="00315EBA">
            <w:pPr>
              <w:pStyle w:val="NormalWeb"/>
              <w:spacing w:before="0" w:beforeAutospacing="0" w:after="0" w:afterAutospacing="0"/>
              <w:jc w:val="center"/>
              <w:rPr>
                <w:rFonts w:ascii="Arial" w:eastAsia="+mn-ea" w:hAnsi="Arial" w:cs="Arial"/>
                <w:i/>
                <w:color w:val="008080"/>
                <w:kern w:val="24"/>
                <w:sz w:val="22"/>
                <w:szCs w:val="22"/>
                <w14:shadow w14:blurRad="38100" w14:dist="38100" w14:dir="2700000" w14:sx="100000" w14:sy="100000" w14:kx="0" w14:ky="0" w14:algn="tl">
                  <w14:srgbClr w14:val="000000">
                    <w14:alpha w14:val="57000"/>
                  </w14:srgbClr>
                </w14:shadow>
              </w:rPr>
            </w:pPr>
            <w:r w:rsidRPr="001D5D89">
              <w:rPr>
                <w:rFonts w:ascii="Arial" w:hAnsi="Arial" w:cs="Arial"/>
                <w:b/>
                <w:color w:val="008080"/>
                <w:sz w:val="22"/>
                <w:szCs w:val="22"/>
              </w:rPr>
              <w:t>Child-led</w:t>
            </w:r>
            <w:r w:rsidR="001E6F79" w:rsidRPr="001D5D89">
              <w:rPr>
                <w:rFonts w:ascii="Arial" w:hAnsi="Arial" w:cs="Arial"/>
                <w:b/>
                <w:color w:val="008080"/>
                <w:sz w:val="22"/>
                <w:szCs w:val="22"/>
              </w:rPr>
              <w:t xml:space="preserve"> </w:t>
            </w:r>
            <w:r w:rsidR="00912123" w:rsidRPr="001D5D89">
              <w:rPr>
                <w:rFonts w:ascii="Arial" w:hAnsi="Arial" w:cs="Arial"/>
                <w:sz w:val="22"/>
                <w:szCs w:val="22"/>
              </w:rPr>
              <w:t>(</w:t>
            </w:r>
            <w:r w:rsidR="001E6F79" w:rsidRPr="001D5D89">
              <w:rPr>
                <w:rFonts w:ascii="Arial" w:hAnsi="Arial" w:cs="Arial"/>
                <w:b/>
                <w:sz w:val="18"/>
                <w:szCs w:val="18"/>
              </w:rPr>
              <w:t>b</w:t>
            </w:r>
            <w:r w:rsidR="001E6F79" w:rsidRPr="001D5D89">
              <w:rPr>
                <w:rFonts w:ascii="Arial" w:hAnsi="Arial" w:cs="Arial"/>
                <w:sz w:val="18"/>
                <w:szCs w:val="18"/>
              </w:rPr>
              <w:t>oth outdoors and Indoors</w:t>
            </w:r>
            <w:r w:rsidR="00912123" w:rsidRPr="001D5D89">
              <w:rPr>
                <w:rFonts w:ascii="Arial" w:hAnsi="Arial" w:cs="Arial"/>
                <w:sz w:val="18"/>
                <w:szCs w:val="18"/>
              </w:rPr>
              <w:t>)</w:t>
            </w:r>
            <w:r w:rsidR="001E6F79" w:rsidRPr="001D5D89">
              <w:rPr>
                <w:rFonts w:ascii="Arial" w:hAnsi="Arial" w:cs="Arial"/>
                <w:sz w:val="18"/>
                <w:szCs w:val="18"/>
              </w:rPr>
              <w:t>.</w:t>
            </w:r>
          </w:p>
        </w:tc>
      </w:tr>
      <w:tr w:rsidR="00DA4A13" w14:paraId="52F2B1E8" w14:textId="77777777" w:rsidTr="003262C3">
        <w:tc>
          <w:tcPr>
            <w:tcW w:w="15735" w:type="dxa"/>
            <w:gridSpan w:val="5"/>
          </w:tcPr>
          <w:p w14:paraId="67A1FEF0" w14:textId="77777777" w:rsidR="00DA4A13" w:rsidRPr="00C91780" w:rsidRDefault="00DA4A13" w:rsidP="00DA4A13">
            <w:pPr>
              <w:pStyle w:val="NormalWeb"/>
              <w:spacing w:before="0" w:beforeAutospacing="0" w:after="0" w:afterAutospacing="0"/>
              <w:rPr>
                <w:rFonts w:ascii="Arial" w:hAnsi="Arial" w:cs="Arial"/>
                <w:sz w:val="20"/>
                <w:szCs w:val="20"/>
              </w:rPr>
            </w:pPr>
            <w:r w:rsidRPr="00C91780">
              <w:rPr>
                <w:rFonts w:ascii="Arial" w:hAnsi="Arial" w:cs="Arial"/>
                <w:sz w:val="20"/>
                <w:szCs w:val="20"/>
              </w:rPr>
              <w:t>The following statements carry across all three contexts of Adult-led, Adult-initiated and Child-led lens, as they underpin the foundations of play pedagogy within each environment.</w:t>
            </w:r>
          </w:p>
          <w:p w14:paraId="1826AFA8" w14:textId="77777777" w:rsidR="004D2198" w:rsidRPr="004D2198" w:rsidRDefault="004D2198" w:rsidP="004D2198">
            <w:pPr>
              <w:pStyle w:val="ListParagraph"/>
              <w:numPr>
                <w:ilvl w:val="0"/>
                <w:numId w:val="5"/>
              </w:numPr>
              <w:rPr>
                <w:rFonts w:ascii="Arial" w:hAnsi="Arial" w:cs="Arial"/>
                <w:sz w:val="20"/>
                <w:szCs w:val="20"/>
              </w:rPr>
            </w:pPr>
            <w:r w:rsidRPr="004D2198">
              <w:rPr>
                <w:rFonts w:ascii="Arial" w:hAnsi="Arial" w:cs="Arial"/>
                <w:sz w:val="20"/>
                <w:szCs w:val="20"/>
              </w:rPr>
              <w:t>Play is valued by all</w:t>
            </w:r>
          </w:p>
          <w:p w14:paraId="5EB9C51C" w14:textId="77777777" w:rsidR="004D2198" w:rsidRPr="004D2198" w:rsidRDefault="00DA4A13" w:rsidP="004D2198">
            <w:pPr>
              <w:pStyle w:val="ListParagraph"/>
              <w:numPr>
                <w:ilvl w:val="0"/>
                <w:numId w:val="5"/>
              </w:numPr>
              <w:rPr>
                <w:rFonts w:ascii="Arial" w:hAnsi="Arial" w:cs="Arial"/>
                <w:bCs/>
                <w:sz w:val="20"/>
                <w:szCs w:val="20"/>
              </w:rPr>
            </w:pPr>
            <w:r w:rsidRPr="004D2198">
              <w:rPr>
                <w:rFonts w:ascii="Arial" w:hAnsi="Arial" w:cs="Arial"/>
                <w:bCs/>
                <w:sz w:val="20"/>
                <w:szCs w:val="20"/>
              </w:rPr>
              <w:t>Spaces are set up to empower children’s curiosity, creativity, collaboration, critica</w:t>
            </w:r>
            <w:r w:rsidR="004D2198" w:rsidRPr="004D2198">
              <w:rPr>
                <w:rFonts w:ascii="Arial" w:hAnsi="Arial" w:cs="Arial"/>
                <w:bCs/>
                <w:sz w:val="20"/>
                <w:szCs w:val="20"/>
              </w:rPr>
              <w:t>l thinking, and communication.</w:t>
            </w:r>
          </w:p>
          <w:p w14:paraId="6B2657B1" w14:textId="77777777" w:rsidR="004D2198" w:rsidRPr="004D2198" w:rsidRDefault="00DA4A13" w:rsidP="00C477A3">
            <w:pPr>
              <w:pStyle w:val="ListParagraph"/>
              <w:numPr>
                <w:ilvl w:val="0"/>
                <w:numId w:val="5"/>
              </w:numPr>
              <w:rPr>
                <w:rFonts w:ascii="Arial" w:hAnsi="Arial" w:cs="Arial"/>
                <w:sz w:val="20"/>
                <w:szCs w:val="20"/>
              </w:rPr>
            </w:pPr>
            <w:r w:rsidRPr="004D2198">
              <w:rPr>
                <w:rFonts w:ascii="Arial" w:hAnsi="Arial" w:cs="Arial"/>
                <w:sz w:val="20"/>
                <w:szCs w:val="20"/>
              </w:rPr>
              <w:t>Adults and children reflect on their significant observations, to plan relevant e</w:t>
            </w:r>
            <w:r w:rsidR="004D2198" w:rsidRPr="004D2198">
              <w:rPr>
                <w:rFonts w:ascii="Arial" w:hAnsi="Arial" w:cs="Arial"/>
                <w:sz w:val="20"/>
                <w:szCs w:val="20"/>
              </w:rPr>
              <w:t>nvironmental changes.</w:t>
            </w:r>
          </w:p>
          <w:p w14:paraId="483E50D3" w14:textId="50EE9065" w:rsidR="004D2198" w:rsidRPr="004D2198" w:rsidRDefault="004D2198" w:rsidP="00C477A3">
            <w:pPr>
              <w:pStyle w:val="ListParagraph"/>
              <w:numPr>
                <w:ilvl w:val="0"/>
                <w:numId w:val="5"/>
              </w:numPr>
              <w:rPr>
                <w:rFonts w:ascii="Arial" w:hAnsi="Arial" w:cs="Arial"/>
                <w:sz w:val="20"/>
                <w:szCs w:val="20"/>
              </w:rPr>
            </w:pPr>
            <w:r w:rsidRPr="004D2198">
              <w:rPr>
                <w:rFonts w:ascii="Arial" w:hAnsi="Arial" w:cs="Arial"/>
                <w:sz w:val="20"/>
                <w:szCs w:val="20"/>
              </w:rPr>
              <w:t>Adult-led learning is delivered in parallel with adult initiated and child-led play</w:t>
            </w:r>
          </w:p>
          <w:p w14:paraId="35E42EC4" w14:textId="77777777" w:rsidR="00DA4A13" w:rsidRPr="004D2198" w:rsidRDefault="00DA4A13" w:rsidP="00DA4A13">
            <w:pPr>
              <w:pStyle w:val="ListParagraph"/>
              <w:numPr>
                <w:ilvl w:val="0"/>
                <w:numId w:val="5"/>
              </w:numPr>
              <w:rPr>
                <w:rFonts w:ascii="Arial" w:hAnsi="Arial" w:cs="Arial"/>
                <w:sz w:val="20"/>
                <w:szCs w:val="20"/>
              </w:rPr>
            </w:pPr>
            <w:r w:rsidRPr="004D2198">
              <w:rPr>
                <w:rFonts w:ascii="Arial" w:hAnsi="Arial" w:cs="Arial"/>
                <w:sz w:val="20"/>
                <w:szCs w:val="20"/>
              </w:rPr>
              <w:t xml:space="preserve">Spaces and routines within the environment are flexible to allow for shorter or extended periods of play as appropriate.  </w:t>
            </w:r>
          </w:p>
          <w:p w14:paraId="031AF703" w14:textId="77777777" w:rsidR="00DA4A13" w:rsidRPr="004D2198" w:rsidRDefault="00DA4A13" w:rsidP="00DA4A13">
            <w:pPr>
              <w:pStyle w:val="ListParagraph"/>
              <w:numPr>
                <w:ilvl w:val="0"/>
                <w:numId w:val="5"/>
              </w:numPr>
              <w:rPr>
                <w:rFonts w:ascii="Arial" w:hAnsi="Arial" w:cs="Arial"/>
                <w:sz w:val="20"/>
                <w:szCs w:val="20"/>
              </w:rPr>
            </w:pPr>
            <w:r w:rsidRPr="004D2198">
              <w:rPr>
                <w:rFonts w:ascii="Arial" w:hAnsi="Arial" w:cs="Arial"/>
                <w:sz w:val="20"/>
                <w:szCs w:val="20"/>
              </w:rPr>
              <w:t xml:space="preserve">The environment is warm, welcoming and nurturing enabling children to develop a sense of self and belonging. </w:t>
            </w:r>
          </w:p>
          <w:p w14:paraId="4A20448D" w14:textId="47A6784C" w:rsidR="00DA4A13" w:rsidRPr="001D5D89" w:rsidRDefault="00DA4A13" w:rsidP="00DA4A13">
            <w:pPr>
              <w:pStyle w:val="ListParagraph"/>
              <w:numPr>
                <w:ilvl w:val="0"/>
                <w:numId w:val="5"/>
              </w:numPr>
              <w:rPr>
                <w:rFonts w:ascii="Arial" w:hAnsi="Arial" w:cs="Arial"/>
                <w:b/>
                <w:color w:val="008080"/>
              </w:rPr>
            </w:pPr>
            <w:r w:rsidRPr="004D2198">
              <w:rPr>
                <w:rFonts w:ascii="Arial" w:hAnsi="Arial" w:cs="Arial"/>
                <w:sz w:val="18"/>
                <w:szCs w:val="18"/>
              </w:rPr>
              <w:t>Opportunities for outdoor learning and the use of spaces out with the classroom are maximised</w:t>
            </w:r>
          </w:p>
        </w:tc>
      </w:tr>
      <w:tr w:rsidR="00315EBA" w:rsidRPr="002F70F9" w14:paraId="04C86350" w14:textId="77777777" w:rsidTr="00F218CB">
        <w:tc>
          <w:tcPr>
            <w:tcW w:w="5505" w:type="dxa"/>
            <w:gridSpan w:val="2"/>
          </w:tcPr>
          <w:p w14:paraId="2B698A31" w14:textId="61F20660" w:rsidR="00315EBA" w:rsidRPr="00D60675" w:rsidRDefault="00315EBA" w:rsidP="00DA4A13">
            <w:pPr>
              <w:rPr>
                <w:rFonts w:ascii="Arial" w:hAnsi="Arial" w:cs="Arial"/>
                <w:b/>
                <w:color w:val="008080"/>
              </w:rPr>
            </w:pPr>
            <w:r w:rsidRPr="00D60675">
              <w:rPr>
                <w:rFonts w:ascii="Arial" w:hAnsi="Arial" w:cs="Arial"/>
                <w:b/>
                <w:color w:val="008080"/>
              </w:rPr>
              <w:t xml:space="preserve">Adults </w:t>
            </w:r>
            <w:r w:rsidRPr="00D60675">
              <w:rPr>
                <w:rFonts w:ascii="Arial" w:hAnsi="Arial" w:cs="Arial"/>
                <w:b/>
                <w:color w:val="008080"/>
                <w:u w:val="single"/>
              </w:rPr>
              <w:t>focus</w:t>
            </w:r>
            <w:r w:rsidRPr="00D60675">
              <w:rPr>
                <w:rFonts w:ascii="Arial" w:hAnsi="Arial" w:cs="Arial"/>
                <w:b/>
                <w:color w:val="008080"/>
              </w:rPr>
              <w:t xml:space="preserve"> children’s thinking.</w:t>
            </w:r>
          </w:p>
          <w:p w14:paraId="1CEB82C5" w14:textId="77777777" w:rsidR="000B50A0" w:rsidRPr="000B50A0" w:rsidRDefault="000B50A0" w:rsidP="00DA4A13">
            <w:pPr>
              <w:rPr>
                <w:rFonts w:ascii="Arial" w:hAnsi="Arial" w:cs="Arial"/>
                <w:b/>
                <w:bCs/>
                <w:sz w:val="18"/>
                <w:szCs w:val="18"/>
              </w:rPr>
            </w:pPr>
          </w:p>
          <w:p w14:paraId="3393650C" w14:textId="5861C770" w:rsidR="005F04A8" w:rsidRPr="000B50A0" w:rsidRDefault="00315EBA" w:rsidP="00D60675">
            <w:pPr>
              <w:pStyle w:val="ListParagraph"/>
              <w:numPr>
                <w:ilvl w:val="0"/>
                <w:numId w:val="5"/>
              </w:numPr>
              <w:ind w:left="314" w:hanging="238"/>
              <w:rPr>
                <w:rFonts w:ascii="Arial" w:hAnsi="Arial" w:cs="Arial"/>
                <w:bCs/>
                <w:sz w:val="18"/>
                <w:szCs w:val="18"/>
              </w:rPr>
            </w:pPr>
            <w:r w:rsidRPr="000B50A0">
              <w:rPr>
                <w:rFonts w:ascii="Arial" w:hAnsi="Arial" w:cs="Arial"/>
                <w:sz w:val="18"/>
                <w:szCs w:val="18"/>
              </w:rPr>
              <w:t xml:space="preserve">Adults harness the school values within the spaces. They model kindness and respect and support and encourage children to do the same. </w:t>
            </w:r>
          </w:p>
          <w:p w14:paraId="4EA2BA7E" w14:textId="6AD12C32" w:rsidR="00315EBA" w:rsidRPr="000B50A0" w:rsidRDefault="00315EBA" w:rsidP="00D60675">
            <w:pPr>
              <w:pStyle w:val="ListParagraph"/>
              <w:numPr>
                <w:ilvl w:val="0"/>
                <w:numId w:val="5"/>
              </w:numPr>
              <w:ind w:left="314" w:hanging="238"/>
              <w:rPr>
                <w:rFonts w:ascii="Arial" w:hAnsi="Arial" w:cs="Arial"/>
                <w:i/>
                <w:iCs/>
                <w:sz w:val="18"/>
                <w:szCs w:val="18"/>
              </w:rPr>
            </w:pPr>
            <w:r w:rsidRPr="000B50A0">
              <w:rPr>
                <w:rFonts w:ascii="Arial" w:hAnsi="Arial" w:cs="Arial"/>
                <w:sz w:val="18"/>
                <w:szCs w:val="18"/>
              </w:rPr>
              <w:t xml:space="preserve">Adult-led spaces remain consistent with child-centred play pedagogy, </w:t>
            </w:r>
            <w:r w:rsidRPr="000B50A0">
              <w:rPr>
                <w:rFonts w:ascii="Arial" w:eastAsia="Times New Roman" w:hAnsi="Arial" w:cs="Arial"/>
                <w:sz w:val="18"/>
                <w:szCs w:val="18"/>
                <w:lang w:eastAsia="en-GB"/>
              </w:rPr>
              <w:t xml:space="preserve">e.g. </w:t>
            </w:r>
            <w:r w:rsidR="00F058A6" w:rsidRPr="000B50A0">
              <w:rPr>
                <w:rFonts w:ascii="Arial" w:eastAsia="Times New Roman" w:hAnsi="Arial" w:cs="Arial"/>
                <w:sz w:val="18"/>
                <w:szCs w:val="18"/>
                <w:lang w:eastAsia="en-GB"/>
              </w:rPr>
              <w:t>spaces created for small groups.</w:t>
            </w:r>
          </w:p>
          <w:p w14:paraId="2253FEB3" w14:textId="77777777" w:rsidR="005A6768" w:rsidRPr="000B50A0" w:rsidRDefault="00315EBA" w:rsidP="00D60675">
            <w:pPr>
              <w:pStyle w:val="ListParagraph"/>
              <w:numPr>
                <w:ilvl w:val="0"/>
                <w:numId w:val="5"/>
              </w:numPr>
              <w:ind w:left="314" w:hanging="238"/>
              <w:rPr>
                <w:rFonts w:ascii="Arial" w:hAnsi="Arial" w:cs="Arial"/>
                <w:sz w:val="18"/>
                <w:szCs w:val="18"/>
              </w:rPr>
            </w:pPr>
            <w:r w:rsidRPr="000B50A0">
              <w:rPr>
                <w:rFonts w:ascii="Arial" w:eastAsia="Times New Roman" w:hAnsi="Arial" w:cs="Arial"/>
                <w:sz w:val="18"/>
                <w:szCs w:val="18"/>
                <w:lang w:eastAsia="en-GB"/>
              </w:rPr>
              <w:t xml:space="preserve">Adults ensure the space is welcoming, authentic, aesthetically pleasing, culturally representative of diverse family and community, and embraces nature.  </w:t>
            </w:r>
          </w:p>
          <w:p w14:paraId="514616DB" w14:textId="77777777" w:rsidR="00A22C71" w:rsidRPr="000B50A0" w:rsidRDefault="00315EBA" w:rsidP="00D60675">
            <w:pPr>
              <w:pStyle w:val="ListParagraph"/>
              <w:numPr>
                <w:ilvl w:val="0"/>
                <w:numId w:val="5"/>
              </w:numPr>
              <w:ind w:left="314" w:hanging="238"/>
              <w:rPr>
                <w:rFonts w:ascii="Arial" w:eastAsia="Times New Roman" w:hAnsi="Arial" w:cs="Arial"/>
                <w:sz w:val="18"/>
                <w:szCs w:val="18"/>
                <w:lang w:eastAsia="en-GB"/>
              </w:rPr>
            </w:pPr>
            <w:r w:rsidRPr="000B50A0">
              <w:rPr>
                <w:rFonts w:ascii="Arial" w:eastAsia="Times New Roman" w:hAnsi="Arial" w:cs="Arial"/>
                <w:sz w:val="18"/>
                <w:szCs w:val="18"/>
                <w:lang w:eastAsia="en-GB"/>
              </w:rPr>
              <w:t>Adults ensure there are open spaces, opportunities for music, soft lighting, rest areas, a wide range of objects, stimulating materials and loose parts to inspire curiosity.</w:t>
            </w:r>
          </w:p>
          <w:p w14:paraId="725FEFD2" w14:textId="77777777" w:rsidR="00315EBA" w:rsidRPr="000B50A0" w:rsidRDefault="00315EBA" w:rsidP="00D60675">
            <w:pPr>
              <w:pStyle w:val="ListParagraph"/>
              <w:numPr>
                <w:ilvl w:val="0"/>
                <w:numId w:val="5"/>
              </w:numPr>
              <w:ind w:left="314" w:hanging="238"/>
              <w:rPr>
                <w:rFonts w:ascii="Arial" w:hAnsi="Arial" w:cs="Arial"/>
                <w:bCs/>
                <w:sz w:val="18"/>
                <w:szCs w:val="18"/>
              </w:rPr>
            </w:pPr>
            <w:r w:rsidRPr="000B50A0">
              <w:rPr>
                <w:rFonts w:ascii="Arial" w:hAnsi="Arial" w:cs="Arial"/>
                <w:bCs/>
                <w:sz w:val="18"/>
                <w:szCs w:val="18"/>
              </w:rPr>
              <w:t>Visuals and meaningful wall displays are used to aid positive relationships, effective communication and support learning.</w:t>
            </w:r>
          </w:p>
          <w:p w14:paraId="202E4522" w14:textId="77777777" w:rsidR="00A22C71" w:rsidRPr="000B50A0" w:rsidRDefault="00315EBA" w:rsidP="00D60675">
            <w:pPr>
              <w:pStyle w:val="ListParagraph"/>
              <w:numPr>
                <w:ilvl w:val="0"/>
                <w:numId w:val="5"/>
              </w:numPr>
              <w:ind w:left="314" w:hanging="238"/>
              <w:rPr>
                <w:rFonts w:ascii="Arial" w:hAnsi="Arial" w:cs="Arial"/>
                <w:bCs/>
                <w:sz w:val="18"/>
                <w:szCs w:val="18"/>
              </w:rPr>
            </w:pPr>
            <w:r w:rsidRPr="000B50A0">
              <w:rPr>
                <w:rFonts w:ascii="Arial" w:hAnsi="Arial" w:cs="Arial"/>
                <w:bCs/>
                <w:color w:val="000000"/>
                <w:sz w:val="18"/>
                <w:szCs w:val="18"/>
              </w:rPr>
              <w:t>Children’s learning and achievements are made visible e.g. on wall displays; in floor books.</w:t>
            </w:r>
          </w:p>
          <w:p w14:paraId="7B24DE40" w14:textId="77777777" w:rsidR="00315EBA" w:rsidRPr="000B50A0" w:rsidRDefault="00315EBA" w:rsidP="00D60675">
            <w:pPr>
              <w:pStyle w:val="ListParagraph"/>
              <w:numPr>
                <w:ilvl w:val="0"/>
                <w:numId w:val="5"/>
              </w:numPr>
              <w:ind w:left="314" w:hanging="238"/>
              <w:rPr>
                <w:rFonts w:ascii="Arial" w:hAnsi="Arial" w:cs="Arial"/>
                <w:bCs/>
                <w:sz w:val="18"/>
                <w:szCs w:val="18"/>
              </w:rPr>
            </w:pPr>
            <w:r w:rsidRPr="000B50A0">
              <w:rPr>
                <w:rFonts w:ascii="Arial" w:hAnsi="Arial" w:cs="Arial"/>
                <w:sz w:val="18"/>
                <w:szCs w:val="18"/>
              </w:rPr>
              <w:t>Adults ensure children have regular access to outdoor spaces for play and learning.</w:t>
            </w:r>
          </w:p>
          <w:p w14:paraId="53946F72" w14:textId="3A2CE6A2" w:rsidR="00315EBA" w:rsidRPr="000B50A0" w:rsidRDefault="00315EBA" w:rsidP="00D60675">
            <w:pPr>
              <w:pStyle w:val="ListParagraph"/>
              <w:numPr>
                <w:ilvl w:val="0"/>
                <w:numId w:val="5"/>
              </w:numPr>
              <w:ind w:left="314" w:hanging="238"/>
              <w:rPr>
                <w:rFonts w:ascii="Arial" w:hAnsi="Arial" w:cs="Arial"/>
                <w:color w:val="FF0000"/>
                <w:sz w:val="18"/>
                <w:szCs w:val="18"/>
              </w:rPr>
            </w:pPr>
            <w:r w:rsidRPr="000B50A0">
              <w:rPr>
                <w:rFonts w:ascii="Arial" w:hAnsi="Arial" w:cs="Arial"/>
                <w:bCs/>
                <w:sz w:val="18"/>
                <w:szCs w:val="18"/>
              </w:rPr>
              <w:t xml:space="preserve">Adults and </w:t>
            </w:r>
            <w:r w:rsidRPr="000B50A0">
              <w:rPr>
                <w:rFonts w:ascii="Arial" w:hAnsi="Arial" w:cs="Arial"/>
                <w:sz w:val="18"/>
                <w:szCs w:val="18"/>
              </w:rPr>
              <w:t xml:space="preserve">children share and </w:t>
            </w:r>
            <w:r w:rsidRPr="000B50A0">
              <w:rPr>
                <w:rFonts w:ascii="Arial" w:hAnsi="Arial" w:cs="Arial"/>
                <w:bCs/>
                <w:sz w:val="18"/>
                <w:szCs w:val="18"/>
              </w:rPr>
              <w:t xml:space="preserve">celebrate </w:t>
            </w:r>
            <w:r w:rsidRPr="000B50A0">
              <w:rPr>
                <w:rFonts w:ascii="Arial" w:hAnsi="Arial" w:cs="Arial"/>
                <w:sz w:val="18"/>
                <w:szCs w:val="18"/>
              </w:rPr>
              <w:t xml:space="preserve">their experiences and learning from, and with home and the community. </w:t>
            </w:r>
          </w:p>
          <w:p w14:paraId="7D778494" w14:textId="77777777" w:rsidR="00DA4A13" w:rsidRPr="000B50A0" w:rsidRDefault="00315EBA" w:rsidP="00D60675">
            <w:pPr>
              <w:pStyle w:val="ListParagraph"/>
              <w:numPr>
                <w:ilvl w:val="0"/>
                <w:numId w:val="5"/>
              </w:numPr>
              <w:ind w:left="314" w:hanging="238"/>
              <w:rPr>
                <w:rFonts w:ascii="Arial" w:hAnsi="Arial" w:cs="Arial"/>
                <w:i/>
                <w:sz w:val="18"/>
                <w:szCs w:val="18"/>
              </w:rPr>
            </w:pPr>
            <w:r w:rsidRPr="000B50A0">
              <w:rPr>
                <w:rFonts w:ascii="Arial" w:hAnsi="Arial" w:cs="Arial"/>
                <w:sz w:val="18"/>
                <w:szCs w:val="18"/>
              </w:rPr>
              <w:t xml:space="preserve">Adults reflect with children to plan improvements to the spaces.  </w:t>
            </w:r>
            <w:r w:rsidRPr="000B50A0">
              <w:rPr>
                <w:rFonts w:ascii="Arial" w:hAnsi="Arial" w:cs="Arial"/>
                <w:color w:val="FF0000"/>
                <w:sz w:val="18"/>
                <w:szCs w:val="18"/>
              </w:rPr>
              <w:t xml:space="preserve"> </w:t>
            </w:r>
          </w:p>
          <w:p w14:paraId="259C45EA" w14:textId="67E2A8ED" w:rsidR="00315EBA" w:rsidRPr="000B50A0" w:rsidRDefault="00315EBA" w:rsidP="00D60675">
            <w:pPr>
              <w:pStyle w:val="ListParagraph"/>
              <w:numPr>
                <w:ilvl w:val="0"/>
                <w:numId w:val="5"/>
              </w:numPr>
              <w:ind w:left="314" w:hanging="238"/>
              <w:rPr>
                <w:rFonts w:ascii="Arial" w:hAnsi="Arial" w:cs="Arial"/>
                <w:i/>
                <w:sz w:val="18"/>
                <w:szCs w:val="18"/>
              </w:rPr>
            </w:pPr>
            <w:r w:rsidRPr="000B50A0">
              <w:rPr>
                <w:rFonts w:ascii="Arial" w:hAnsi="Arial" w:cs="Arial"/>
                <w:sz w:val="18"/>
                <w:szCs w:val="18"/>
              </w:rPr>
              <w:t>Adult use a variety of spaces, both indoors and outdoors, for adult-led learning experiences i.e. ‘teaching’ does not always take place at a teaching table.</w:t>
            </w:r>
            <w:r w:rsidRPr="000B50A0">
              <w:rPr>
                <w:rFonts w:ascii="Arial" w:hAnsi="Arial" w:cs="Arial"/>
                <w:color w:val="FF0000"/>
                <w:sz w:val="18"/>
                <w:szCs w:val="18"/>
              </w:rPr>
              <w:t xml:space="preserve">  </w:t>
            </w:r>
          </w:p>
        </w:tc>
        <w:tc>
          <w:tcPr>
            <w:tcW w:w="4844" w:type="dxa"/>
          </w:tcPr>
          <w:p w14:paraId="50483876" w14:textId="77777777" w:rsidR="000B50A0" w:rsidRPr="000B50A0" w:rsidRDefault="00315EBA" w:rsidP="00DA4A13">
            <w:pPr>
              <w:rPr>
                <w:rFonts w:ascii="Arial" w:hAnsi="Arial" w:cs="Arial"/>
                <w:b/>
                <w:color w:val="008080"/>
                <w:sz w:val="18"/>
                <w:szCs w:val="18"/>
              </w:rPr>
            </w:pPr>
            <w:r w:rsidRPr="00D60675">
              <w:rPr>
                <w:rFonts w:ascii="Arial" w:hAnsi="Arial" w:cs="Arial"/>
                <w:b/>
                <w:color w:val="008080"/>
              </w:rPr>
              <w:t xml:space="preserve">Adults </w:t>
            </w:r>
            <w:r w:rsidR="00FB7742" w:rsidRPr="00D60675">
              <w:rPr>
                <w:rFonts w:ascii="Arial" w:hAnsi="Arial" w:cs="Arial"/>
                <w:b/>
                <w:color w:val="008080"/>
                <w:u w:val="single"/>
              </w:rPr>
              <w:t>ignite</w:t>
            </w:r>
            <w:r w:rsidRPr="00D60675">
              <w:rPr>
                <w:rFonts w:ascii="Arial" w:hAnsi="Arial" w:cs="Arial"/>
                <w:b/>
                <w:color w:val="008080"/>
              </w:rPr>
              <w:t xml:space="preserve"> children’s thinking</w:t>
            </w:r>
            <w:r w:rsidRPr="000B50A0">
              <w:rPr>
                <w:rFonts w:ascii="Arial" w:hAnsi="Arial" w:cs="Arial"/>
                <w:b/>
                <w:color w:val="008080"/>
                <w:sz w:val="18"/>
                <w:szCs w:val="18"/>
              </w:rPr>
              <w:t xml:space="preserve">.   </w:t>
            </w:r>
          </w:p>
          <w:p w14:paraId="6F0ED378" w14:textId="120476A4" w:rsidR="00315EBA" w:rsidRPr="000B50A0" w:rsidRDefault="00315EBA" w:rsidP="00DA4A13">
            <w:pPr>
              <w:rPr>
                <w:rFonts w:ascii="Arial" w:hAnsi="Arial" w:cs="Arial"/>
                <w:b/>
                <w:sz w:val="18"/>
                <w:szCs w:val="18"/>
              </w:rPr>
            </w:pPr>
            <w:r w:rsidRPr="000B50A0">
              <w:rPr>
                <w:rFonts w:ascii="Arial" w:hAnsi="Arial" w:cs="Arial"/>
                <w:b/>
                <w:color w:val="008080"/>
                <w:sz w:val="18"/>
                <w:szCs w:val="18"/>
              </w:rPr>
              <w:t xml:space="preserve">                             </w:t>
            </w:r>
          </w:p>
          <w:p w14:paraId="5E3C2F61" w14:textId="2A835125" w:rsidR="00315EBA" w:rsidRPr="000B50A0" w:rsidRDefault="00315EBA" w:rsidP="00AB5EF4">
            <w:pPr>
              <w:pStyle w:val="ListParagraph"/>
              <w:numPr>
                <w:ilvl w:val="0"/>
                <w:numId w:val="5"/>
              </w:numPr>
              <w:ind w:left="343" w:hanging="283"/>
              <w:rPr>
                <w:rFonts w:ascii="Arial" w:hAnsi="Arial" w:cs="Arial"/>
                <w:color w:val="000000" w:themeColor="text1"/>
                <w:sz w:val="18"/>
                <w:szCs w:val="18"/>
              </w:rPr>
            </w:pPr>
            <w:r w:rsidRPr="000B50A0">
              <w:rPr>
                <w:rFonts w:ascii="Arial" w:eastAsia="Times New Roman" w:hAnsi="Arial" w:cs="Arial"/>
                <w:sz w:val="18"/>
                <w:szCs w:val="18"/>
              </w:rPr>
              <w:t xml:space="preserve">Adults provide an environment to support and challenge by providing open-ended provocations to spark interests and aid exploration and enquiry. </w:t>
            </w:r>
          </w:p>
          <w:p w14:paraId="045D6FC6" w14:textId="187D5510" w:rsidR="00315EBA" w:rsidRPr="00AB5EF4" w:rsidRDefault="00315EBA" w:rsidP="00AB5EF4">
            <w:pPr>
              <w:pStyle w:val="ListParagraph"/>
              <w:numPr>
                <w:ilvl w:val="0"/>
                <w:numId w:val="5"/>
              </w:numPr>
              <w:ind w:left="343" w:hanging="283"/>
              <w:rPr>
                <w:rFonts w:ascii="Arial" w:hAnsi="Arial" w:cs="Arial"/>
                <w:b/>
                <w:bCs/>
                <w:sz w:val="18"/>
                <w:szCs w:val="18"/>
              </w:rPr>
            </w:pPr>
            <w:r w:rsidRPr="000B50A0">
              <w:rPr>
                <w:rFonts w:ascii="Arial" w:hAnsi="Arial" w:cs="Arial"/>
                <w:sz w:val="18"/>
                <w:szCs w:val="18"/>
              </w:rPr>
              <w:t>Spaces are well organised, flexible and responsive to</w:t>
            </w:r>
            <w:r w:rsidR="00406DC3">
              <w:rPr>
                <w:rFonts w:ascii="Arial" w:hAnsi="Arial" w:cs="Arial"/>
                <w:sz w:val="18"/>
                <w:szCs w:val="18"/>
              </w:rPr>
              <w:t xml:space="preserve"> </w:t>
            </w:r>
            <w:r w:rsidR="00FB7742" w:rsidRPr="00AB5EF4">
              <w:rPr>
                <w:rFonts w:ascii="Arial" w:hAnsi="Arial" w:cs="Arial"/>
                <w:sz w:val="18"/>
                <w:szCs w:val="18"/>
              </w:rPr>
              <w:t>enhance flow, i</w:t>
            </w:r>
            <w:r w:rsidRPr="00AB5EF4">
              <w:rPr>
                <w:rFonts w:ascii="Arial" w:hAnsi="Arial" w:cs="Arial"/>
                <w:sz w:val="18"/>
                <w:szCs w:val="18"/>
              </w:rPr>
              <w:t>nterdisciplinary learning and promote children’s application of new learning.</w:t>
            </w:r>
          </w:p>
          <w:p w14:paraId="0F95B63B" w14:textId="77777777" w:rsidR="00315EBA" w:rsidRPr="000B50A0" w:rsidRDefault="00315EBA" w:rsidP="00AB5EF4">
            <w:pPr>
              <w:pStyle w:val="ListParagraph"/>
              <w:numPr>
                <w:ilvl w:val="0"/>
                <w:numId w:val="5"/>
              </w:numPr>
              <w:ind w:left="343" w:hanging="283"/>
              <w:rPr>
                <w:rFonts w:ascii="Arial" w:hAnsi="Arial" w:cs="Arial"/>
                <w:b/>
                <w:bCs/>
                <w:sz w:val="18"/>
                <w:szCs w:val="18"/>
              </w:rPr>
            </w:pPr>
            <w:r w:rsidRPr="000B50A0">
              <w:rPr>
                <w:rFonts w:ascii="Arial" w:hAnsi="Arial" w:cs="Arial"/>
                <w:sz w:val="18"/>
                <w:szCs w:val="18"/>
              </w:rPr>
              <w:t>Spaces are communication and language, maths and numeracy rich</w:t>
            </w:r>
          </w:p>
          <w:p w14:paraId="7D7CAADB" w14:textId="7F3F8CB2" w:rsidR="00315EBA" w:rsidRPr="000B50A0" w:rsidRDefault="00315EBA" w:rsidP="00AB5EF4">
            <w:pPr>
              <w:pStyle w:val="ListParagraph"/>
              <w:numPr>
                <w:ilvl w:val="0"/>
                <w:numId w:val="5"/>
              </w:numPr>
              <w:ind w:left="343" w:hanging="283"/>
              <w:rPr>
                <w:rFonts w:ascii="Arial" w:hAnsi="Arial" w:cs="Arial"/>
                <w:b/>
                <w:bCs/>
                <w:sz w:val="18"/>
                <w:szCs w:val="18"/>
              </w:rPr>
            </w:pPr>
            <w:r w:rsidRPr="000B50A0">
              <w:rPr>
                <w:rFonts w:ascii="Arial" w:hAnsi="Arial" w:cs="Arial"/>
                <w:sz w:val="18"/>
                <w:szCs w:val="18"/>
              </w:rPr>
              <w:t>Spaces are reflective of current learning</w:t>
            </w:r>
            <w:r w:rsidR="00FB7742" w:rsidRPr="000B50A0">
              <w:rPr>
                <w:rFonts w:ascii="Arial" w:hAnsi="Arial" w:cs="Arial"/>
                <w:sz w:val="18"/>
                <w:szCs w:val="18"/>
              </w:rPr>
              <w:t xml:space="preserve"> and offer new provocations</w:t>
            </w:r>
            <w:r w:rsidRPr="000B50A0">
              <w:rPr>
                <w:rFonts w:ascii="Arial" w:hAnsi="Arial" w:cs="Arial"/>
                <w:sz w:val="18"/>
                <w:szCs w:val="18"/>
              </w:rPr>
              <w:t>.</w:t>
            </w:r>
          </w:p>
          <w:p w14:paraId="32B380F4" w14:textId="6C953DE1" w:rsidR="00315EBA" w:rsidRPr="000656BA" w:rsidRDefault="00315EBA" w:rsidP="00AB5EF4">
            <w:pPr>
              <w:pStyle w:val="ListParagraph"/>
              <w:numPr>
                <w:ilvl w:val="0"/>
                <w:numId w:val="5"/>
              </w:numPr>
              <w:ind w:left="343" w:hanging="283"/>
              <w:rPr>
                <w:rFonts w:ascii="Arial" w:hAnsi="Arial" w:cs="Arial"/>
                <w:b/>
                <w:bCs/>
                <w:color w:val="FF0000"/>
                <w:sz w:val="18"/>
                <w:szCs w:val="18"/>
              </w:rPr>
            </w:pPr>
            <w:r w:rsidRPr="000656BA">
              <w:rPr>
                <w:rFonts w:ascii="Arial" w:hAnsi="Arial" w:cs="Arial"/>
                <w:sz w:val="18"/>
                <w:szCs w:val="18"/>
              </w:rPr>
              <w:t xml:space="preserve">Spaces are co-constructed between adult and child. </w:t>
            </w:r>
            <w:r w:rsidRPr="000656BA">
              <w:rPr>
                <w:rFonts w:ascii="Arial" w:hAnsi="Arial" w:cs="Arial"/>
                <w:b/>
                <w:bCs/>
                <w:sz w:val="18"/>
                <w:szCs w:val="18"/>
              </w:rPr>
              <w:t xml:space="preserve"> </w:t>
            </w:r>
          </w:p>
          <w:p w14:paraId="275DB56D" w14:textId="77777777" w:rsidR="00315EBA" w:rsidRPr="000656BA" w:rsidRDefault="00315EBA" w:rsidP="00AB5EF4">
            <w:pPr>
              <w:pStyle w:val="ListParagraph"/>
              <w:numPr>
                <w:ilvl w:val="0"/>
                <w:numId w:val="5"/>
              </w:numPr>
              <w:ind w:left="343" w:hanging="283"/>
              <w:rPr>
                <w:rFonts w:ascii="Arial" w:hAnsi="Arial" w:cs="Arial"/>
                <w:sz w:val="18"/>
                <w:szCs w:val="18"/>
              </w:rPr>
            </w:pPr>
            <w:r w:rsidRPr="000656BA">
              <w:rPr>
                <w:rFonts w:ascii="Arial" w:hAnsi="Arial" w:cs="Arial"/>
                <w:sz w:val="18"/>
                <w:szCs w:val="18"/>
              </w:rPr>
              <w:t xml:space="preserve">Adults are mind-minded and attuned to notice how individuals and groups of children are using spaces: </w:t>
            </w:r>
          </w:p>
          <w:p w14:paraId="5105D383" w14:textId="075769D7" w:rsidR="00315EBA" w:rsidRPr="000B50A0" w:rsidRDefault="00315EBA" w:rsidP="00AB5EF4">
            <w:pPr>
              <w:pStyle w:val="ListParagraph"/>
              <w:numPr>
                <w:ilvl w:val="0"/>
                <w:numId w:val="5"/>
              </w:numPr>
              <w:ind w:left="343" w:hanging="283"/>
              <w:rPr>
                <w:rFonts w:ascii="Arial" w:hAnsi="Arial" w:cs="Arial"/>
                <w:color w:val="FF0000"/>
                <w:sz w:val="18"/>
                <w:szCs w:val="18"/>
              </w:rPr>
            </w:pPr>
            <w:r w:rsidRPr="000656BA">
              <w:rPr>
                <w:rFonts w:ascii="Arial" w:hAnsi="Arial" w:cs="Arial"/>
                <w:sz w:val="18"/>
                <w:szCs w:val="18"/>
              </w:rPr>
              <w:t>Open-ended resources are added and removed at appropriate times to support, challenge and extend children’s</w:t>
            </w:r>
            <w:r w:rsidRPr="000B50A0">
              <w:rPr>
                <w:rFonts w:ascii="Arial" w:hAnsi="Arial" w:cs="Arial"/>
                <w:sz w:val="18"/>
                <w:szCs w:val="18"/>
              </w:rPr>
              <w:t xml:space="preserve"> learning.</w:t>
            </w:r>
            <w:r w:rsidRPr="000B50A0">
              <w:rPr>
                <w:rFonts w:ascii="Arial" w:hAnsi="Arial" w:cs="Arial"/>
                <w:b/>
                <w:bCs/>
                <w:sz w:val="18"/>
                <w:szCs w:val="18"/>
              </w:rPr>
              <w:t xml:space="preserve"> </w:t>
            </w:r>
          </w:p>
          <w:p w14:paraId="67903C47" w14:textId="77777777" w:rsidR="00315EBA" w:rsidRPr="000B50A0" w:rsidRDefault="00315EBA" w:rsidP="00AB5EF4">
            <w:pPr>
              <w:pStyle w:val="ListParagraph"/>
              <w:numPr>
                <w:ilvl w:val="0"/>
                <w:numId w:val="5"/>
              </w:numPr>
              <w:ind w:left="343" w:hanging="283"/>
              <w:rPr>
                <w:rFonts w:ascii="Arial" w:hAnsi="Arial" w:cs="Arial"/>
                <w:color w:val="000000" w:themeColor="text1"/>
                <w:sz w:val="18"/>
                <w:szCs w:val="18"/>
              </w:rPr>
            </w:pPr>
            <w:r w:rsidRPr="000B50A0">
              <w:rPr>
                <w:rFonts w:ascii="Arial" w:hAnsi="Arial" w:cs="Arial"/>
                <w:sz w:val="18"/>
                <w:szCs w:val="18"/>
              </w:rPr>
              <w:t xml:space="preserve">Open-ended resources allow for intentional and unintentional learning opportunities.  </w:t>
            </w:r>
          </w:p>
          <w:p w14:paraId="02617F86" w14:textId="77777777" w:rsidR="00315EBA" w:rsidRPr="000656BA" w:rsidRDefault="00315EBA" w:rsidP="00AB5EF4">
            <w:pPr>
              <w:pStyle w:val="ListParagraph"/>
              <w:numPr>
                <w:ilvl w:val="0"/>
                <w:numId w:val="5"/>
              </w:numPr>
              <w:ind w:left="343" w:hanging="283"/>
              <w:rPr>
                <w:rFonts w:ascii="Arial" w:hAnsi="Arial" w:cs="Arial"/>
                <w:b/>
                <w:bCs/>
                <w:i/>
                <w:iCs/>
                <w:sz w:val="18"/>
                <w:szCs w:val="18"/>
              </w:rPr>
            </w:pPr>
            <w:r w:rsidRPr="000B50A0">
              <w:rPr>
                <w:rFonts w:ascii="Arial" w:hAnsi="Arial" w:cs="Arial"/>
                <w:sz w:val="18"/>
                <w:szCs w:val="18"/>
                <w:shd w:val="clear" w:color="auto" w:fill="FFFFFF"/>
              </w:rPr>
              <w:t xml:space="preserve">Children are encouraged to record their learning and </w:t>
            </w:r>
            <w:r w:rsidRPr="000656BA">
              <w:rPr>
                <w:rFonts w:ascii="Arial" w:hAnsi="Arial" w:cs="Arial"/>
                <w:sz w:val="18"/>
                <w:szCs w:val="18"/>
                <w:shd w:val="clear" w:color="auto" w:fill="FFFFFF"/>
              </w:rPr>
              <w:t>celebrate success.</w:t>
            </w:r>
            <w:r w:rsidRPr="000656BA">
              <w:rPr>
                <w:rFonts w:ascii="Arial" w:hAnsi="Arial" w:cs="Arial"/>
              </w:rPr>
              <w:t xml:space="preserve"> </w:t>
            </w:r>
          </w:p>
          <w:p w14:paraId="7165EDB3" w14:textId="77777777" w:rsidR="00315EBA" w:rsidRPr="000656BA" w:rsidRDefault="00315EBA" w:rsidP="00AB5EF4">
            <w:pPr>
              <w:pStyle w:val="ListParagraph"/>
              <w:numPr>
                <w:ilvl w:val="0"/>
                <w:numId w:val="5"/>
              </w:numPr>
              <w:ind w:left="343" w:hanging="283"/>
              <w:rPr>
                <w:rFonts w:ascii="Arial" w:hAnsi="Arial" w:cs="Arial"/>
                <w:b/>
                <w:bCs/>
                <w:i/>
                <w:iCs/>
                <w:sz w:val="18"/>
                <w:szCs w:val="18"/>
              </w:rPr>
            </w:pPr>
            <w:r w:rsidRPr="000656BA">
              <w:rPr>
                <w:rFonts w:ascii="Arial" w:hAnsi="Arial" w:cs="Arial"/>
                <w:sz w:val="18"/>
                <w:szCs w:val="18"/>
              </w:rPr>
              <w:t>Spaces allow for different types of play and encourage both physically active and quiet, calm play both indoors and outdoors.</w:t>
            </w:r>
            <w:r w:rsidRPr="000656BA">
              <w:rPr>
                <w:rFonts w:ascii="Arial" w:hAnsi="Arial" w:cs="Arial"/>
              </w:rPr>
              <w:t xml:space="preserve">  </w:t>
            </w:r>
          </w:p>
          <w:p w14:paraId="013625CF" w14:textId="491B9FC5" w:rsidR="00315EBA" w:rsidRPr="000B50A0" w:rsidRDefault="00315EBA" w:rsidP="00FB7742">
            <w:pPr>
              <w:pStyle w:val="ListParagraph"/>
              <w:rPr>
                <w:rFonts w:ascii="Arial" w:hAnsi="Arial" w:cs="Arial"/>
                <w:b/>
                <w:i/>
                <w:sz w:val="18"/>
                <w:szCs w:val="18"/>
              </w:rPr>
            </w:pPr>
          </w:p>
        </w:tc>
        <w:tc>
          <w:tcPr>
            <w:tcW w:w="5386" w:type="dxa"/>
            <w:gridSpan w:val="2"/>
          </w:tcPr>
          <w:p w14:paraId="40635143" w14:textId="7DAADA42" w:rsidR="00315EBA" w:rsidRPr="00D60675" w:rsidRDefault="00315EBA" w:rsidP="00DA4A13">
            <w:pPr>
              <w:rPr>
                <w:rFonts w:ascii="Arial" w:eastAsia="Times New Roman" w:hAnsi="Arial" w:cs="Arial"/>
                <w:i/>
                <w:iCs/>
                <w:color w:val="000000"/>
              </w:rPr>
            </w:pPr>
            <w:r w:rsidRPr="00D60675">
              <w:rPr>
                <w:rFonts w:ascii="Arial" w:hAnsi="Arial" w:cs="Arial"/>
                <w:b/>
                <w:color w:val="008080"/>
              </w:rPr>
              <w:t xml:space="preserve">Adults </w:t>
            </w:r>
            <w:r w:rsidRPr="00D60675">
              <w:rPr>
                <w:rFonts w:ascii="Arial" w:hAnsi="Arial" w:cs="Arial"/>
                <w:b/>
                <w:color w:val="008080"/>
                <w:u w:val="single"/>
              </w:rPr>
              <w:t>follow</w:t>
            </w:r>
            <w:r w:rsidRPr="00D60675">
              <w:rPr>
                <w:rFonts w:ascii="Arial" w:hAnsi="Arial" w:cs="Arial"/>
                <w:b/>
                <w:color w:val="008080"/>
              </w:rPr>
              <w:t xml:space="preserve"> children’s thinking.</w:t>
            </w:r>
            <w:r w:rsidRPr="00D60675">
              <w:rPr>
                <w:rFonts w:ascii="Arial" w:eastAsia="Times New Roman" w:hAnsi="Arial" w:cs="Arial"/>
                <w:i/>
                <w:iCs/>
                <w:color w:val="000000"/>
              </w:rPr>
              <w:t xml:space="preserve"> </w:t>
            </w:r>
          </w:p>
          <w:p w14:paraId="1E841C8D" w14:textId="77777777" w:rsidR="000B50A0" w:rsidRPr="000B50A0" w:rsidRDefault="000B50A0" w:rsidP="00DA4A13">
            <w:pPr>
              <w:rPr>
                <w:rFonts w:ascii="Arial" w:eastAsia="Times New Roman" w:hAnsi="Arial" w:cs="Arial"/>
                <w:color w:val="000000"/>
                <w:sz w:val="18"/>
                <w:szCs w:val="18"/>
              </w:rPr>
            </w:pPr>
          </w:p>
          <w:p w14:paraId="5E7E9498" w14:textId="108DBBA9" w:rsidR="00315EBA" w:rsidRPr="000B50A0" w:rsidRDefault="00315EBA" w:rsidP="00AB5EF4">
            <w:pPr>
              <w:pStyle w:val="ListParagraph"/>
              <w:numPr>
                <w:ilvl w:val="0"/>
                <w:numId w:val="3"/>
              </w:numPr>
              <w:ind w:left="313" w:hanging="218"/>
              <w:rPr>
                <w:rFonts w:ascii="Arial" w:hAnsi="Arial" w:cs="Arial"/>
                <w:bCs/>
                <w:color w:val="FF0000"/>
                <w:sz w:val="18"/>
                <w:szCs w:val="18"/>
              </w:rPr>
            </w:pPr>
            <w:r w:rsidRPr="00406DC3">
              <w:rPr>
                <w:rFonts w:ascii="Arial" w:eastAsia="Times New Roman" w:hAnsi="Arial" w:cs="Arial"/>
                <w:sz w:val="18"/>
                <w:szCs w:val="18"/>
                <w:lang w:eastAsia="en-GB"/>
              </w:rPr>
              <w:t>The space will give children the opportunity</w:t>
            </w:r>
            <w:r w:rsidRPr="00406DC3">
              <w:rPr>
                <w:rFonts w:ascii="Arial" w:hAnsi="Arial" w:cs="Arial"/>
                <w:sz w:val="18"/>
                <w:szCs w:val="18"/>
              </w:rPr>
              <w:t xml:space="preserve"> to develop es</w:t>
            </w:r>
            <w:r w:rsidRPr="000B50A0">
              <w:rPr>
                <w:rFonts w:ascii="Arial" w:hAnsi="Arial" w:cs="Arial"/>
                <w:sz w:val="18"/>
                <w:szCs w:val="18"/>
              </w:rPr>
              <w:t>sential life skills creativity, problem solving, self-help and digital skills</w:t>
            </w:r>
            <w:r w:rsidR="00FD0E82" w:rsidRPr="000B50A0">
              <w:rPr>
                <w:rFonts w:ascii="Arial" w:hAnsi="Arial" w:cs="Arial"/>
                <w:sz w:val="18"/>
                <w:szCs w:val="18"/>
              </w:rPr>
              <w:t>.</w:t>
            </w:r>
          </w:p>
          <w:p w14:paraId="403DCF83" w14:textId="5BD4C62B" w:rsidR="00315EBA" w:rsidRPr="000B50A0" w:rsidRDefault="00912123" w:rsidP="00AB5EF4">
            <w:pPr>
              <w:pStyle w:val="ListParagraph"/>
              <w:numPr>
                <w:ilvl w:val="0"/>
                <w:numId w:val="3"/>
              </w:numPr>
              <w:ind w:left="313" w:hanging="218"/>
              <w:rPr>
                <w:rFonts w:ascii="Arial" w:hAnsi="Arial" w:cs="Arial"/>
                <w:sz w:val="18"/>
                <w:szCs w:val="18"/>
              </w:rPr>
            </w:pPr>
            <w:r w:rsidRPr="000B50A0">
              <w:rPr>
                <w:rFonts w:ascii="Arial" w:hAnsi="Arial" w:cs="Arial"/>
                <w:sz w:val="18"/>
                <w:szCs w:val="18"/>
              </w:rPr>
              <w:t>Spaces</w:t>
            </w:r>
            <w:r w:rsidR="00315EBA" w:rsidRPr="000B50A0">
              <w:rPr>
                <w:rFonts w:ascii="Arial" w:hAnsi="Arial" w:cs="Arial"/>
                <w:sz w:val="18"/>
                <w:szCs w:val="18"/>
              </w:rPr>
              <w:t xml:space="preserve"> should include a rich variety of </w:t>
            </w:r>
            <w:r w:rsidR="001E6F79" w:rsidRPr="000B50A0">
              <w:rPr>
                <w:rFonts w:ascii="Arial" w:hAnsi="Arial" w:cs="Arial"/>
                <w:sz w:val="18"/>
                <w:szCs w:val="18"/>
              </w:rPr>
              <w:t xml:space="preserve">new and familiar </w:t>
            </w:r>
            <w:r w:rsidR="00315EBA" w:rsidRPr="000B50A0">
              <w:rPr>
                <w:rFonts w:ascii="Arial" w:eastAsia="Times New Roman" w:hAnsi="Arial" w:cs="Arial"/>
                <w:iCs/>
                <w:sz w:val="18"/>
                <w:szCs w:val="18"/>
              </w:rPr>
              <w:t>textures, colours, shapes, sizes and origins to enable children to find the extraordinary in the ordinary.</w:t>
            </w:r>
          </w:p>
          <w:p w14:paraId="7DFED119" w14:textId="3B9C3239" w:rsidR="00315EBA" w:rsidRPr="000656BA" w:rsidRDefault="00315EBA" w:rsidP="00AB5EF4">
            <w:pPr>
              <w:pStyle w:val="ListParagraph"/>
              <w:numPr>
                <w:ilvl w:val="0"/>
                <w:numId w:val="3"/>
              </w:numPr>
              <w:ind w:left="313" w:hanging="218"/>
              <w:rPr>
                <w:rFonts w:ascii="Arial" w:hAnsi="Arial" w:cs="Arial"/>
                <w:sz w:val="18"/>
                <w:szCs w:val="18"/>
              </w:rPr>
            </w:pPr>
            <w:r w:rsidRPr="000656BA">
              <w:rPr>
                <w:rFonts w:ascii="Arial" w:hAnsi="Arial" w:cs="Arial"/>
                <w:sz w:val="18"/>
                <w:szCs w:val="18"/>
              </w:rPr>
              <w:t xml:space="preserve">The environment influences the nature of interactions and allows the adult and child to share a context. </w:t>
            </w:r>
          </w:p>
          <w:p w14:paraId="33A89BB0" w14:textId="77777777" w:rsidR="00315EBA" w:rsidRPr="000B50A0" w:rsidRDefault="00315EBA" w:rsidP="00AB5EF4">
            <w:pPr>
              <w:pStyle w:val="ListParagraph"/>
              <w:numPr>
                <w:ilvl w:val="0"/>
                <w:numId w:val="3"/>
              </w:numPr>
              <w:ind w:left="313" w:hanging="218"/>
              <w:rPr>
                <w:rFonts w:ascii="Arial" w:hAnsi="Arial" w:cs="Arial"/>
                <w:sz w:val="18"/>
                <w:szCs w:val="18"/>
              </w:rPr>
            </w:pPr>
            <w:r w:rsidRPr="000B50A0">
              <w:rPr>
                <w:rFonts w:ascii="Arial" w:hAnsi="Arial" w:cs="Arial"/>
                <w:sz w:val="18"/>
                <w:szCs w:val="18"/>
              </w:rPr>
              <w:t xml:space="preserve">Spaces support and empower children to be in control of their own learning. </w:t>
            </w:r>
          </w:p>
          <w:p w14:paraId="1A08BE36" w14:textId="5ED85FFF" w:rsidR="00315EBA" w:rsidRPr="000B50A0" w:rsidRDefault="00315EBA" w:rsidP="00AB5EF4">
            <w:pPr>
              <w:pStyle w:val="ListParagraph"/>
              <w:numPr>
                <w:ilvl w:val="0"/>
                <w:numId w:val="3"/>
              </w:numPr>
              <w:ind w:left="313" w:hanging="218"/>
              <w:rPr>
                <w:rFonts w:ascii="Arial" w:hAnsi="Arial" w:cs="Arial"/>
                <w:sz w:val="18"/>
                <w:szCs w:val="18"/>
              </w:rPr>
            </w:pPr>
            <w:r w:rsidRPr="000B50A0">
              <w:rPr>
                <w:rFonts w:ascii="Arial" w:hAnsi="Arial" w:cs="Arial"/>
                <w:sz w:val="18"/>
                <w:szCs w:val="18"/>
              </w:rPr>
              <w:t>The space offers children home from home</w:t>
            </w:r>
            <w:r w:rsidR="000276FA" w:rsidRPr="000B50A0">
              <w:rPr>
                <w:rFonts w:ascii="Arial" w:hAnsi="Arial" w:cs="Arial"/>
                <w:sz w:val="18"/>
                <w:szCs w:val="18"/>
              </w:rPr>
              <w:t xml:space="preserve"> comforts</w:t>
            </w:r>
            <w:r w:rsidRPr="000B50A0">
              <w:rPr>
                <w:rFonts w:ascii="Arial" w:hAnsi="Arial" w:cs="Arial"/>
                <w:sz w:val="18"/>
                <w:szCs w:val="18"/>
              </w:rPr>
              <w:t>.</w:t>
            </w:r>
          </w:p>
          <w:p w14:paraId="21685473" w14:textId="5A40BB33" w:rsidR="00315EBA" w:rsidRPr="000B50A0" w:rsidRDefault="00315EBA" w:rsidP="00AB5EF4">
            <w:pPr>
              <w:pStyle w:val="ListParagraph"/>
              <w:numPr>
                <w:ilvl w:val="0"/>
                <w:numId w:val="3"/>
              </w:numPr>
              <w:ind w:left="313" w:hanging="218"/>
              <w:rPr>
                <w:rFonts w:ascii="Arial" w:hAnsi="Arial" w:cs="Arial"/>
                <w:sz w:val="18"/>
                <w:szCs w:val="18"/>
              </w:rPr>
            </w:pPr>
            <w:r w:rsidRPr="000B50A0">
              <w:rPr>
                <w:rFonts w:ascii="Arial" w:hAnsi="Arial" w:cs="Arial"/>
                <w:sz w:val="18"/>
                <w:szCs w:val="18"/>
              </w:rPr>
              <w:t>Children are</w:t>
            </w:r>
            <w:r w:rsidR="00912123" w:rsidRPr="000B50A0">
              <w:rPr>
                <w:rFonts w:ascii="Arial" w:hAnsi="Arial" w:cs="Arial"/>
                <w:sz w:val="18"/>
                <w:szCs w:val="18"/>
              </w:rPr>
              <w:t xml:space="preserve"> encouraged to revisit learning, map </w:t>
            </w:r>
            <w:r w:rsidRPr="000B50A0">
              <w:rPr>
                <w:rFonts w:ascii="Arial" w:hAnsi="Arial" w:cs="Arial"/>
                <w:color w:val="000000"/>
                <w:sz w:val="18"/>
                <w:szCs w:val="18"/>
              </w:rPr>
              <w:t xml:space="preserve">events and </w:t>
            </w:r>
            <w:r w:rsidR="00912123" w:rsidRPr="000B50A0">
              <w:rPr>
                <w:rFonts w:ascii="Arial" w:hAnsi="Arial" w:cs="Arial"/>
                <w:color w:val="000000"/>
                <w:sz w:val="18"/>
                <w:szCs w:val="18"/>
              </w:rPr>
              <w:t xml:space="preserve">real </w:t>
            </w:r>
            <w:r w:rsidRPr="000B50A0">
              <w:rPr>
                <w:rFonts w:ascii="Arial" w:hAnsi="Arial" w:cs="Arial"/>
                <w:color w:val="000000"/>
                <w:sz w:val="18"/>
                <w:szCs w:val="18"/>
              </w:rPr>
              <w:t>life experiences</w:t>
            </w:r>
            <w:r w:rsidRPr="000B50A0">
              <w:rPr>
                <w:rFonts w:ascii="Arial" w:hAnsi="Arial" w:cs="Arial"/>
                <w:bCs/>
                <w:color w:val="000000"/>
                <w:sz w:val="18"/>
                <w:szCs w:val="18"/>
              </w:rPr>
              <w:t xml:space="preserve"> </w:t>
            </w:r>
            <w:r w:rsidRPr="000B50A0">
              <w:rPr>
                <w:rFonts w:ascii="Arial" w:hAnsi="Arial" w:cs="Arial"/>
                <w:sz w:val="18"/>
                <w:szCs w:val="18"/>
              </w:rPr>
              <w:t>through role play, malleable play, social play, sensory play and risky play.</w:t>
            </w:r>
          </w:p>
          <w:p w14:paraId="3A06986A" w14:textId="5818FEE8" w:rsidR="00315EBA" w:rsidRPr="000B50A0" w:rsidRDefault="00315EBA" w:rsidP="00AB5EF4">
            <w:pPr>
              <w:pStyle w:val="ListParagraph"/>
              <w:numPr>
                <w:ilvl w:val="0"/>
                <w:numId w:val="5"/>
              </w:numPr>
              <w:ind w:left="313" w:hanging="218"/>
              <w:rPr>
                <w:rFonts w:ascii="Arial" w:hAnsi="Arial" w:cs="Arial"/>
                <w:sz w:val="18"/>
                <w:szCs w:val="18"/>
              </w:rPr>
            </w:pPr>
            <w:r w:rsidRPr="000B50A0">
              <w:rPr>
                <w:rFonts w:ascii="Arial" w:hAnsi="Arial" w:cs="Arial"/>
                <w:sz w:val="18"/>
                <w:szCs w:val="18"/>
                <w:shd w:val="clear" w:color="auto" w:fill="FFFFFF"/>
              </w:rPr>
              <w:t>With learner’s permission, work can be shared and celebrated when the class is together again, which will boost individual confidence and wellbeing as well as inspire their peers.</w:t>
            </w:r>
            <w:r w:rsidRPr="000B50A0">
              <w:rPr>
                <w:rFonts w:ascii="Arial" w:hAnsi="Arial" w:cs="Arial"/>
                <w:sz w:val="18"/>
                <w:szCs w:val="18"/>
              </w:rPr>
              <w:t xml:space="preserve"> </w:t>
            </w:r>
          </w:p>
          <w:p w14:paraId="51F7E88A" w14:textId="4220BE65" w:rsidR="00315EBA" w:rsidRPr="000B50A0" w:rsidRDefault="00315EBA" w:rsidP="00AB5EF4">
            <w:pPr>
              <w:pStyle w:val="ListParagraph"/>
              <w:numPr>
                <w:ilvl w:val="0"/>
                <w:numId w:val="5"/>
              </w:numPr>
              <w:ind w:left="313" w:hanging="218"/>
              <w:rPr>
                <w:rFonts w:ascii="Arial" w:hAnsi="Arial" w:cs="Arial"/>
                <w:sz w:val="18"/>
                <w:szCs w:val="18"/>
              </w:rPr>
            </w:pPr>
            <w:r w:rsidRPr="000B50A0">
              <w:rPr>
                <w:rFonts w:ascii="Arial" w:hAnsi="Arial" w:cs="Arial"/>
                <w:sz w:val="18"/>
                <w:szCs w:val="18"/>
              </w:rPr>
              <w:t xml:space="preserve">Spaces, both outdoors and indoors have designated areas that children can go to, if they find the environment overwhelming </w:t>
            </w:r>
          </w:p>
          <w:p w14:paraId="7D34F3EA" w14:textId="68D79ED5" w:rsidR="00315EBA" w:rsidRPr="000B50A0" w:rsidRDefault="00315EBA" w:rsidP="00AB5EF4">
            <w:pPr>
              <w:pStyle w:val="ListParagraph"/>
              <w:numPr>
                <w:ilvl w:val="0"/>
                <w:numId w:val="5"/>
              </w:numPr>
              <w:ind w:left="313" w:hanging="218"/>
              <w:rPr>
                <w:rFonts w:ascii="Arial" w:hAnsi="Arial" w:cs="Arial"/>
                <w:sz w:val="18"/>
                <w:szCs w:val="18"/>
              </w:rPr>
            </w:pPr>
            <w:r w:rsidRPr="000B50A0">
              <w:rPr>
                <w:rFonts w:ascii="Arial" w:hAnsi="Arial" w:cs="Arial"/>
                <w:sz w:val="18"/>
                <w:szCs w:val="18"/>
              </w:rPr>
              <w:t>Spaces are adaptive and responsive to children’s emotions, interests and needs.</w:t>
            </w:r>
          </w:p>
          <w:p w14:paraId="7A9016D2" w14:textId="40467E2A" w:rsidR="00315EBA" w:rsidRPr="000B50A0" w:rsidRDefault="00315EBA" w:rsidP="00315EBA">
            <w:pPr>
              <w:pStyle w:val="ListParagraph"/>
              <w:rPr>
                <w:rFonts w:ascii="Arial" w:hAnsi="Arial" w:cs="Arial"/>
                <w:sz w:val="18"/>
                <w:szCs w:val="18"/>
              </w:rPr>
            </w:pPr>
          </w:p>
        </w:tc>
      </w:tr>
    </w:tbl>
    <w:p w14:paraId="4DD0732F" w14:textId="002B8619" w:rsidR="0076079B" w:rsidRDefault="000B50A0">
      <w:r>
        <w:rPr>
          <w:noProof/>
          <w:lang w:eastAsia="en-GB"/>
        </w:rPr>
        <w:lastRenderedPageBreak/>
        <mc:AlternateContent>
          <mc:Choice Requires="wps">
            <w:drawing>
              <wp:anchor distT="0" distB="0" distL="114300" distR="114300" simplePos="0" relativeHeight="251685888" behindDoc="0" locked="0" layoutInCell="1" allowOverlap="1" wp14:anchorId="0DC81884" wp14:editId="19975740">
                <wp:simplePos x="0" y="0"/>
                <wp:positionH relativeFrom="column">
                  <wp:posOffset>5943600</wp:posOffset>
                </wp:positionH>
                <wp:positionV relativeFrom="paragraph">
                  <wp:posOffset>4292600</wp:posOffset>
                </wp:positionV>
                <wp:extent cx="2495550" cy="876300"/>
                <wp:effectExtent l="0" t="0" r="19050" b="19050"/>
                <wp:wrapNone/>
                <wp:docPr id="195" name="Text Box 195"/>
                <wp:cNvGraphicFramePr/>
                <a:graphic xmlns:a="http://schemas.openxmlformats.org/drawingml/2006/main">
                  <a:graphicData uri="http://schemas.microsoft.com/office/word/2010/wordprocessingShape">
                    <wps:wsp>
                      <wps:cNvSpPr txBox="1"/>
                      <wps:spPr>
                        <a:xfrm>
                          <a:off x="0" y="0"/>
                          <a:ext cx="2495550" cy="876300"/>
                        </a:xfrm>
                        <a:prstGeom prst="rect">
                          <a:avLst/>
                        </a:prstGeom>
                        <a:solidFill>
                          <a:sysClr val="window" lastClr="FFFFFF"/>
                        </a:solidFill>
                        <a:ln w="6350">
                          <a:solidFill>
                            <a:prstClr val="black"/>
                          </a:solidFill>
                        </a:ln>
                      </wps:spPr>
                      <wps:txbx>
                        <w:txbxContent>
                          <w:p w14:paraId="3264B68B" w14:textId="7612DA06"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Children are valued as agents in their own right. They have co-created shared values, vision and purpose for their shared classroom space.</w:t>
                            </w:r>
                          </w:p>
                          <w:p w14:paraId="73B54F2D" w14:textId="77777777" w:rsidR="00FD25FD" w:rsidRPr="00FF2973" w:rsidRDefault="00FD25FD" w:rsidP="006D2F9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81884" id="Text Box 195" o:spid="_x0000_s1027" type="#_x0000_t202" style="position:absolute;margin-left:468pt;margin-top:338pt;width:196.5pt;height: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" fillcolor="window" strokeweight=".5pt">
                <v:textbox>
                  <w:txbxContent>
                    <w:p w14:paraId="3264B68B" w14:textId="7612DA06"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Children are valued as agents in their own right. They have co-created shared values, vision and purpose for their shared classroom space.</w:t>
                      </w:r>
                    </w:p>
                    <w:p w14:paraId="73B54F2D" w14:textId="77777777" w:rsidR="00FD25FD" w:rsidRPr="00FF2973" w:rsidRDefault="00FD25FD" w:rsidP="006D2F95">
                      <w:pPr>
                        <w:rPr>
                          <w:sz w:val="18"/>
                          <w:szCs w:val="18"/>
                        </w:rPr>
                      </w:pP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28450864" wp14:editId="3E4CD892">
                <wp:simplePos x="0" y="0"/>
                <wp:positionH relativeFrom="column">
                  <wp:posOffset>3136900</wp:posOffset>
                </wp:positionH>
                <wp:positionV relativeFrom="paragraph">
                  <wp:posOffset>4267200</wp:posOffset>
                </wp:positionV>
                <wp:extent cx="2495550" cy="939800"/>
                <wp:effectExtent l="0" t="0" r="19050" b="12700"/>
                <wp:wrapNone/>
                <wp:docPr id="31" name="Text Box 31"/>
                <wp:cNvGraphicFramePr/>
                <a:graphic xmlns:a="http://schemas.openxmlformats.org/drawingml/2006/main">
                  <a:graphicData uri="http://schemas.microsoft.com/office/word/2010/wordprocessingShape">
                    <wps:wsp>
                      <wps:cNvSpPr txBox="1"/>
                      <wps:spPr>
                        <a:xfrm>
                          <a:off x="0" y="0"/>
                          <a:ext cx="2495550" cy="939800"/>
                        </a:xfrm>
                        <a:prstGeom prst="rect">
                          <a:avLst/>
                        </a:prstGeom>
                        <a:solidFill>
                          <a:sysClr val="window" lastClr="FFFFFF"/>
                        </a:solidFill>
                        <a:ln w="6350">
                          <a:solidFill>
                            <a:prstClr val="black"/>
                          </a:solidFill>
                        </a:ln>
                      </wps:spPr>
                      <wps:txbx>
                        <w:txbxContent>
                          <w:p w14:paraId="635C0B2A" w14:textId="4C528636" w:rsidR="00FD25FD" w:rsidRPr="000B50A0" w:rsidRDefault="00FD25FD" w:rsidP="000B50A0">
                            <w:pPr>
                              <w:jc w:val="center"/>
                              <w:rPr>
                                <w:rFonts w:ascii="Arial" w:hAnsi="Arial" w:cs="Arial"/>
                                <w:bCs/>
                                <w:sz w:val="20"/>
                                <w:szCs w:val="20"/>
                              </w:rPr>
                            </w:pPr>
                            <w:r w:rsidRPr="000B50A0">
                              <w:rPr>
                                <w:rFonts w:ascii="Arial" w:hAnsi="Arial" w:cs="Arial"/>
                                <w:bCs/>
                                <w:sz w:val="20"/>
                                <w:szCs w:val="20"/>
                              </w:rPr>
                              <w:t>Adults observe and support children’s innate impulses during play, in order to further support and encourage these natural learning processes to take place/ progress over time.</w:t>
                            </w:r>
                          </w:p>
                          <w:p w14:paraId="54D36C5D" w14:textId="34CEE5CE" w:rsidR="00FD25FD" w:rsidRPr="00FF2973" w:rsidRDefault="00FD25FD" w:rsidP="006D2F9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50864" id="Text Box 31" o:spid="_x0000_s1028" type="#_x0000_t202" style="position:absolute;margin-left:247pt;margin-top:336pt;width:196.5pt;height: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" fillcolor="window" strokeweight=".5pt">
                <v:textbox>
                  <w:txbxContent>
                    <w:p w14:paraId="635C0B2A" w14:textId="4C528636" w:rsidR="00FD25FD" w:rsidRPr="000B50A0" w:rsidRDefault="00FD25FD" w:rsidP="000B50A0">
                      <w:pPr>
                        <w:jc w:val="center"/>
                        <w:rPr>
                          <w:rFonts w:ascii="Arial" w:hAnsi="Arial" w:cs="Arial"/>
                          <w:bCs/>
                          <w:sz w:val="20"/>
                          <w:szCs w:val="20"/>
                        </w:rPr>
                      </w:pPr>
                      <w:r w:rsidRPr="000B50A0">
                        <w:rPr>
                          <w:rFonts w:ascii="Arial" w:hAnsi="Arial" w:cs="Arial"/>
                          <w:bCs/>
                          <w:sz w:val="20"/>
                          <w:szCs w:val="20"/>
                        </w:rPr>
                        <w:t>Adults observe and support children’s innate impulses during play, in order to further support and encourage these natural learning processes to take place/ progress over time.</w:t>
                      </w:r>
                    </w:p>
                    <w:p w14:paraId="54D36C5D" w14:textId="34CEE5CE" w:rsidR="00FD25FD" w:rsidRPr="00FF2973" w:rsidRDefault="00FD25FD" w:rsidP="006D2F95">
                      <w:pPr>
                        <w:rPr>
                          <w:sz w:val="18"/>
                          <w:szCs w:val="18"/>
                        </w:rPr>
                      </w:pP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24ED44B0" wp14:editId="7834F45C">
                <wp:simplePos x="0" y="0"/>
                <wp:positionH relativeFrom="column">
                  <wp:posOffset>127000</wp:posOffset>
                </wp:positionH>
                <wp:positionV relativeFrom="paragraph">
                  <wp:posOffset>4279900</wp:posOffset>
                </wp:positionV>
                <wp:extent cx="2667000" cy="927100"/>
                <wp:effectExtent l="0" t="0" r="19050" b="25400"/>
                <wp:wrapNone/>
                <wp:docPr id="194" name="Text Box 194"/>
                <wp:cNvGraphicFramePr/>
                <a:graphic xmlns:a="http://schemas.openxmlformats.org/drawingml/2006/main">
                  <a:graphicData uri="http://schemas.microsoft.com/office/word/2010/wordprocessingShape">
                    <wps:wsp>
                      <wps:cNvSpPr txBox="1"/>
                      <wps:spPr>
                        <a:xfrm>
                          <a:off x="0" y="0"/>
                          <a:ext cx="2667000" cy="927100"/>
                        </a:xfrm>
                        <a:prstGeom prst="rect">
                          <a:avLst/>
                        </a:prstGeom>
                        <a:solidFill>
                          <a:sysClr val="window" lastClr="FFFFFF"/>
                        </a:solidFill>
                        <a:ln w="6350">
                          <a:solidFill>
                            <a:prstClr val="black"/>
                          </a:solidFill>
                        </a:ln>
                      </wps:spPr>
                      <wps:txbx>
                        <w:txbxContent>
                          <w:p w14:paraId="02805AA4" w14:textId="7FC5E6D4" w:rsidR="00FD25FD" w:rsidRPr="000B50A0" w:rsidRDefault="00FD25FD" w:rsidP="000B50A0">
                            <w:pPr>
                              <w:jc w:val="center"/>
                              <w:rPr>
                                <w:rFonts w:ascii="Arial" w:hAnsi="Arial" w:cs="Arial"/>
                                <w:bCs/>
                                <w:sz w:val="20"/>
                                <w:szCs w:val="20"/>
                              </w:rPr>
                            </w:pPr>
                            <w:r w:rsidRPr="000B50A0">
                              <w:rPr>
                                <w:rFonts w:ascii="Arial" w:hAnsi="Arial" w:cs="Arial"/>
                                <w:bCs/>
                                <w:sz w:val="20"/>
                                <w:szCs w:val="20"/>
                              </w:rPr>
                              <w:t>Play and learning spaces are welcoming, aesthetically pleasing and motivating. Children have access to rest areas, and sensitive adults who nurture confidence, joy, and curiosity.</w:t>
                            </w:r>
                          </w:p>
                          <w:p w14:paraId="1121FF5A" w14:textId="77777777" w:rsidR="00FD25FD" w:rsidRPr="00FF2973" w:rsidRDefault="00FD25FD" w:rsidP="006D2F9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D44B0" id="Text Box 194" o:spid="_x0000_s1029" type="#_x0000_t202" style="position:absolute;margin-left:10pt;margin-top:337pt;width:210pt;height: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" fillcolor="window" strokeweight=".5pt">
                <v:textbox>
                  <w:txbxContent>
                    <w:p w14:paraId="02805AA4" w14:textId="7FC5E6D4" w:rsidR="00FD25FD" w:rsidRPr="000B50A0" w:rsidRDefault="00FD25FD" w:rsidP="000B50A0">
                      <w:pPr>
                        <w:jc w:val="center"/>
                        <w:rPr>
                          <w:rFonts w:ascii="Arial" w:hAnsi="Arial" w:cs="Arial"/>
                          <w:bCs/>
                          <w:sz w:val="20"/>
                          <w:szCs w:val="20"/>
                        </w:rPr>
                      </w:pPr>
                      <w:r w:rsidRPr="000B50A0">
                        <w:rPr>
                          <w:rFonts w:ascii="Arial" w:hAnsi="Arial" w:cs="Arial"/>
                          <w:bCs/>
                          <w:sz w:val="20"/>
                          <w:szCs w:val="20"/>
                        </w:rPr>
                        <w:t>Play and learning spaces are welcoming, aesthetically pleasing and motivating. Children have access to rest areas, and sensitive adults who nurture confidence, joy, and curiosity.</w:t>
                      </w:r>
                    </w:p>
                    <w:p w14:paraId="1121FF5A" w14:textId="77777777" w:rsidR="00FD25FD" w:rsidRPr="00FF2973" w:rsidRDefault="00FD25FD" w:rsidP="006D2F95">
                      <w:pPr>
                        <w:rPr>
                          <w:sz w:val="18"/>
                          <w:szCs w:val="18"/>
                        </w:rPr>
                      </w:pPr>
                    </w:p>
                  </w:txbxContent>
                </v:textbox>
              </v:shape>
            </w:pict>
          </mc:Fallback>
        </mc:AlternateContent>
      </w:r>
      <w:r w:rsidR="00C51DE7">
        <w:rPr>
          <w:noProof/>
          <w:lang w:eastAsia="en-GB"/>
        </w:rPr>
        <mc:AlternateContent>
          <mc:Choice Requires="wps">
            <w:drawing>
              <wp:anchor distT="0" distB="0" distL="114300" distR="114300" simplePos="0" relativeHeight="251674624" behindDoc="0" locked="0" layoutInCell="1" allowOverlap="1" wp14:anchorId="02F7C1AA" wp14:editId="26A843A9">
                <wp:simplePos x="0" y="0"/>
                <wp:positionH relativeFrom="column">
                  <wp:posOffset>2724150</wp:posOffset>
                </wp:positionH>
                <wp:positionV relativeFrom="paragraph">
                  <wp:posOffset>-723900</wp:posOffset>
                </wp:positionV>
                <wp:extent cx="3676650" cy="5334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3676650" cy="533400"/>
                        </a:xfrm>
                        <a:prstGeom prst="rect">
                          <a:avLst/>
                        </a:prstGeom>
                        <a:solidFill>
                          <a:schemeClr val="lt1"/>
                        </a:solidFill>
                        <a:ln w="6350">
                          <a:solidFill>
                            <a:schemeClr val="bg1"/>
                          </a:solidFill>
                        </a:ln>
                      </wps:spPr>
                      <wps:txbx>
                        <w:txbxContent>
                          <w:p w14:paraId="74EB5DC2" w14:textId="5DF5C441" w:rsidR="00FD25FD" w:rsidRPr="00492BDE" w:rsidRDefault="00C51DE7" w:rsidP="001D0D74">
                            <w:pPr>
                              <w:rPr>
                                <w:i/>
                                <w:color w:val="FF0000"/>
                              </w:rPr>
                            </w:pPr>
                            <w:r>
                              <w:rPr>
                                <w:i/>
                                <w:color w:val="FF0000"/>
                              </w:rPr>
                              <w:t xml:space="preserve">For FVWL RIC </w:t>
                            </w:r>
                            <w:r w:rsidR="004D2198">
                              <w:rPr>
                                <w:i/>
                                <w:color w:val="FF0000"/>
                              </w:rPr>
                              <w:t xml:space="preserve">Sharing of Good Practice </w:t>
                            </w:r>
                            <w:r>
                              <w:rPr>
                                <w:i/>
                                <w:color w:val="FF0000"/>
                              </w:rPr>
                              <w:t xml:space="preserve">Glow Tile: </w:t>
                            </w:r>
                            <w:r w:rsidR="001D0D74">
                              <w:rPr>
                                <w:i/>
                                <w:color w:val="FF0000"/>
                              </w:rPr>
                              <w:t xml:space="preserve"> Interactions, Experiences and Spaces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F7C1AA" id="_x0000_t202" coordsize="21600,21600" o:spt="202" path="m,l,21600r21600,l21600,xe">
                <v:stroke joinstyle="miter"/>
                <v:path gradientshapeok="t" o:connecttype="rect"/>
              </v:shapetype>
              <v:shape id="Text Box 27" o:spid="_x0000_s1030" type="#_x0000_t202" style="position:absolute;margin-left:214.5pt;margin-top:-57pt;width:289.5pt;height:4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" fillcolor="white [3201]" strokecolor="white [3212]" strokeweight=".5pt">
                <v:textbox>
                  <w:txbxContent>
                    <w:p w14:paraId="74EB5DC2" w14:textId="5DF5C441" w:rsidR="00FD25FD" w:rsidRPr="00492BDE" w:rsidRDefault="00C51DE7" w:rsidP="001D0D74">
                      <w:pPr>
                        <w:rPr>
                          <w:i/>
                          <w:color w:val="FF0000"/>
                        </w:rPr>
                      </w:pPr>
                      <w:r>
                        <w:rPr>
                          <w:i/>
                          <w:color w:val="FF0000"/>
                        </w:rPr>
                        <w:t xml:space="preserve">For FVWL RIC </w:t>
                      </w:r>
                      <w:r w:rsidR="004D2198">
                        <w:rPr>
                          <w:i/>
                          <w:color w:val="FF0000"/>
                        </w:rPr>
                        <w:t xml:space="preserve">Sharing of Good Practice </w:t>
                      </w:r>
                      <w:r>
                        <w:rPr>
                          <w:i/>
                          <w:color w:val="FF0000"/>
                        </w:rPr>
                        <w:t xml:space="preserve">Glow Tile: </w:t>
                      </w:r>
                      <w:r w:rsidR="001D0D74">
                        <w:rPr>
                          <w:i/>
                          <w:color w:val="FF0000"/>
                        </w:rPr>
                        <w:t xml:space="preserve"> Interactions, Experiences and Spaces </w:t>
                      </w:r>
                    </w:p>
                  </w:txbxContent>
                </v:textbox>
              </v:shape>
            </w:pict>
          </mc:Fallback>
        </mc:AlternateContent>
      </w:r>
      <w:r w:rsidR="00492BDE">
        <w:rPr>
          <w:noProof/>
          <w:lang w:eastAsia="en-GB"/>
        </w:rPr>
        <w:drawing>
          <wp:inline distT="0" distB="0" distL="0" distR="0" wp14:anchorId="3F5AAFC5" wp14:editId="36026BA0">
            <wp:extent cx="2907665" cy="4143375"/>
            <wp:effectExtent l="19050" t="0" r="26035" b="11906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jpg"/>
                    <pic:cNvPicPr/>
                  </pic:nvPicPr>
                  <pic:blipFill rotWithShape="1">
                    <a:blip r:embed="rId11">
                      <a:extLst>
                        <a:ext uri="{28A0092B-C50C-407E-A947-70E740481C1C}">
                          <a14:useLocalDpi xmlns:a14="http://schemas.microsoft.com/office/drawing/2010/main" val="0"/>
                        </a:ext>
                      </a:extLst>
                    </a:blip>
                    <a:srcRect t="9947" b="16929"/>
                    <a:stretch/>
                  </pic:blipFill>
                  <pic:spPr bwMode="auto">
                    <a:xfrm>
                      <a:off x="0" y="0"/>
                      <a:ext cx="2912499" cy="41502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492BDE">
        <w:rPr>
          <w:noProof/>
          <w:lang w:eastAsia="en-GB"/>
        </w:rPr>
        <w:drawing>
          <wp:inline distT="0" distB="0" distL="0" distR="0" wp14:anchorId="6142B19A" wp14:editId="48DF3501">
            <wp:extent cx="2761615" cy="4162425"/>
            <wp:effectExtent l="19050" t="0" r="19685" b="11906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9234" cy="41739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492BDE">
        <w:rPr>
          <w:noProof/>
          <w:lang w:eastAsia="en-GB"/>
        </w:rPr>
        <w:t xml:space="preserve"> </w:t>
      </w:r>
      <w:r w:rsidR="00FE0D3D">
        <w:rPr>
          <w:noProof/>
          <w:lang w:eastAsia="en-GB"/>
        </w:rPr>
        <w:drawing>
          <wp:inline distT="0" distB="0" distL="0" distR="0" wp14:anchorId="41ABBA05" wp14:editId="62C7D4BC">
            <wp:extent cx="2732923" cy="4180205"/>
            <wp:effectExtent l="19050" t="0" r="10795" b="11728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1040" cy="4192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en-GB"/>
        </w:rPr>
        <w:lastRenderedPageBreak/>
        <mc:AlternateContent>
          <mc:Choice Requires="wps">
            <w:drawing>
              <wp:anchor distT="0" distB="0" distL="114300" distR="114300" simplePos="0" relativeHeight="251679744" behindDoc="0" locked="0" layoutInCell="1" allowOverlap="1" wp14:anchorId="7E52B3CC" wp14:editId="5D9C2090">
                <wp:simplePos x="0" y="0"/>
                <wp:positionH relativeFrom="column">
                  <wp:posOffset>6350000</wp:posOffset>
                </wp:positionH>
                <wp:positionV relativeFrom="paragraph">
                  <wp:posOffset>4064000</wp:posOffset>
                </wp:positionV>
                <wp:extent cx="2324100" cy="1117600"/>
                <wp:effectExtent l="0" t="0" r="19050" b="25400"/>
                <wp:wrapNone/>
                <wp:docPr id="30" name="Text Box 30"/>
                <wp:cNvGraphicFramePr/>
                <a:graphic xmlns:a="http://schemas.openxmlformats.org/drawingml/2006/main">
                  <a:graphicData uri="http://schemas.microsoft.com/office/word/2010/wordprocessingShape">
                    <wps:wsp>
                      <wps:cNvSpPr txBox="1"/>
                      <wps:spPr>
                        <a:xfrm>
                          <a:off x="0" y="0"/>
                          <a:ext cx="2324100" cy="1117600"/>
                        </a:xfrm>
                        <a:prstGeom prst="rect">
                          <a:avLst/>
                        </a:prstGeom>
                        <a:solidFill>
                          <a:sysClr val="window" lastClr="FFFFFF"/>
                        </a:solidFill>
                        <a:ln w="6350">
                          <a:solidFill>
                            <a:prstClr val="black"/>
                          </a:solidFill>
                        </a:ln>
                      </wps:spPr>
                      <wps:txbx>
                        <w:txbxContent>
                          <w:p w14:paraId="396E5086" w14:textId="123A8306"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The environment as the third educator…Each space has clear purpose and direction and supports all other spaces to ensure progression and continuity of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2B3CC" id="Text Box 30" o:spid="_x0000_s1031" type="#_x0000_t202" style="position:absolute;margin-left:500pt;margin-top:320pt;width:183pt;height: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" fillcolor="window" strokeweight=".5pt">
                <v:textbox>
                  <w:txbxContent>
                    <w:p w14:paraId="396E5086" w14:textId="123A8306"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The environment as the third educator…Each space has clear purpose and direction and supports all other spaces to ensure progression and continuity of learning.</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06B6732A" wp14:editId="61C3E9CA">
                <wp:simplePos x="0" y="0"/>
                <wp:positionH relativeFrom="column">
                  <wp:posOffset>3289300</wp:posOffset>
                </wp:positionH>
                <wp:positionV relativeFrom="paragraph">
                  <wp:posOffset>4064000</wp:posOffset>
                </wp:positionV>
                <wp:extent cx="2324100" cy="1117600"/>
                <wp:effectExtent l="0" t="0" r="19050" b="25400"/>
                <wp:wrapNone/>
                <wp:docPr id="28" name="Text Box 28"/>
                <wp:cNvGraphicFramePr/>
                <a:graphic xmlns:a="http://schemas.openxmlformats.org/drawingml/2006/main">
                  <a:graphicData uri="http://schemas.microsoft.com/office/word/2010/wordprocessingShape">
                    <wps:wsp>
                      <wps:cNvSpPr txBox="1"/>
                      <wps:spPr>
                        <a:xfrm>
                          <a:off x="0" y="0"/>
                          <a:ext cx="2324100" cy="1117600"/>
                        </a:xfrm>
                        <a:prstGeom prst="rect">
                          <a:avLst/>
                        </a:prstGeom>
                        <a:solidFill>
                          <a:schemeClr val="lt1"/>
                        </a:solidFill>
                        <a:ln w="6350">
                          <a:solidFill>
                            <a:prstClr val="black"/>
                          </a:solidFill>
                        </a:ln>
                      </wps:spPr>
                      <wps:txbx>
                        <w:txbxContent>
                          <w:p w14:paraId="06409BEF" w14:textId="14F39F89"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 xml:space="preserve">The delivery of Article 31 in particular ensures all children’s right to play is promoted, particularly for those facing barriers to play. Children care for each other, their resources and all living things </w:t>
                            </w:r>
                            <w:r w:rsidRPr="000B50A0">
                              <w:rPr>
                                <w:rFonts w:ascii="Arial" w:eastAsiaTheme="minorEastAsia" w:hAnsi="Arial" w:cs="Arial"/>
                                <w:color w:val="595959"/>
                                <w:sz w:val="20"/>
                                <w:szCs w:val="20"/>
                                <w:shd w:val="clear" w:color="auto" w:fill="FFFFFF"/>
                                <w:lang w:val="en-US"/>
                              </w:rPr>
                              <w:t>through play.</w:t>
                            </w:r>
                          </w:p>
                          <w:p w14:paraId="073856FE" w14:textId="180EAF3A" w:rsidR="00FD25FD" w:rsidRPr="00FF2973" w:rsidRDefault="00FD25F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6732A" id="Text Box 28" o:spid="_x0000_s1032" type="#_x0000_t202" style="position:absolute;margin-left:259pt;margin-top:320pt;width:183pt;height: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" fillcolor="white [3201]" strokeweight=".5pt">
                <v:textbox>
                  <w:txbxContent>
                    <w:p w14:paraId="06409BEF" w14:textId="14F39F89"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 xml:space="preserve">The delivery of Article 31 in particular ensures all children’s right to play is promoted, particularly for those facing barriers to play. Children care for each other, their resources and all living things </w:t>
                      </w:r>
                      <w:r w:rsidRPr="000B50A0">
                        <w:rPr>
                          <w:rFonts w:ascii="Arial" w:eastAsiaTheme="minorEastAsia" w:hAnsi="Arial" w:cs="Arial"/>
                          <w:color w:val="595959"/>
                          <w:sz w:val="20"/>
                          <w:szCs w:val="20"/>
                          <w:shd w:val="clear" w:color="auto" w:fill="FFFFFF"/>
                          <w:lang w:val="en-US"/>
                        </w:rPr>
                        <w:t>through play.</w:t>
                      </w:r>
                    </w:p>
                    <w:p w14:paraId="073856FE" w14:textId="180EAF3A" w:rsidR="00FD25FD" w:rsidRPr="00FF2973" w:rsidRDefault="00FD25FD">
                      <w:pPr>
                        <w:rPr>
                          <w:sz w:val="18"/>
                          <w:szCs w:val="18"/>
                        </w:rPr>
                      </w:pP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42F4D850" wp14:editId="4D60C0B1">
                <wp:simplePos x="0" y="0"/>
                <wp:positionH relativeFrom="column">
                  <wp:posOffset>25400</wp:posOffset>
                </wp:positionH>
                <wp:positionV relativeFrom="paragraph">
                  <wp:posOffset>4064000</wp:posOffset>
                </wp:positionV>
                <wp:extent cx="2324100" cy="1117600"/>
                <wp:effectExtent l="0" t="0" r="19050" b="25400"/>
                <wp:wrapNone/>
                <wp:docPr id="29" name="Text Box 29"/>
                <wp:cNvGraphicFramePr/>
                <a:graphic xmlns:a="http://schemas.openxmlformats.org/drawingml/2006/main">
                  <a:graphicData uri="http://schemas.microsoft.com/office/word/2010/wordprocessingShape">
                    <wps:wsp>
                      <wps:cNvSpPr txBox="1"/>
                      <wps:spPr>
                        <a:xfrm>
                          <a:off x="0" y="0"/>
                          <a:ext cx="2324100" cy="1117600"/>
                        </a:xfrm>
                        <a:prstGeom prst="rect">
                          <a:avLst/>
                        </a:prstGeom>
                        <a:solidFill>
                          <a:sysClr val="window" lastClr="FFFFFF"/>
                        </a:solidFill>
                        <a:ln w="6350">
                          <a:solidFill>
                            <a:prstClr val="black"/>
                          </a:solidFill>
                        </a:ln>
                      </wps:spPr>
                      <wps:txbx>
                        <w:txbxContent>
                          <w:p w14:paraId="5E29C432" w14:textId="48FFEA43" w:rsidR="00FD25FD" w:rsidRPr="000B50A0" w:rsidRDefault="00FD25FD" w:rsidP="000B50A0">
                            <w:pPr>
                              <w:jc w:val="center"/>
                              <w:rPr>
                                <w:sz w:val="20"/>
                                <w:szCs w:val="20"/>
                              </w:rPr>
                            </w:pPr>
                            <w:r w:rsidRPr="000B50A0">
                              <w:rPr>
                                <w:rFonts w:ascii="Myriad Pro" w:eastAsiaTheme="minorEastAsia" w:hAnsi="Myriad Pro" w:cs="Arial"/>
                                <w:sz w:val="20"/>
                                <w:szCs w:val="20"/>
                                <w:shd w:val="clear" w:color="auto" w:fill="FFFFFF"/>
                                <w:lang w:val="en-US"/>
                              </w:rPr>
                              <w:t>The classroom space places value on the importance of the rights of the child (UNCRC), relationships, communication, interactions, the diversity of family and unique communities working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4D850" id="Text Box 29" o:spid="_x0000_s1033" type="#_x0000_t202" style="position:absolute;margin-left:2pt;margin-top:320pt;width:183pt;height: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" fillcolor="window" strokeweight=".5pt">
                <v:textbox>
                  <w:txbxContent>
                    <w:p w14:paraId="5E29C432" w14:textId="48FFEA43" w:rsidR="00FD25FD" w:rsidRPr="000B50A0" w:rsidRDefault="00FD25FD" w:rsidP="000B50A0">
                      <w:pPr>
                        <w:jc w:val="center"/>
                        <w:rPr>
                          <w:sz w:val="20"/>
                          <w:szCs w:val="20"/>
                        </w:rPr>
                      </w:pPr>
                      <w:r w:rsidRPr="000B50A0">
                        <w:rPr>
                          <w:rFonts w:ascii="Myriad Pro" w:eastAsiaTheme="minorEastAsia" w:hAnsi="Myriad Pro" w:cs="Arial"/>
                          <w:sz w:val="20"/>
                          <w:szCs w:val="20"/>
                          <w:shd w:val="clear" w:color="auto" w:fill="FFFFFF"/>
                          <w:lang w:val="en-US"/>
                        </w:rPr>
                        <w:t>The classroom space places value on the importance of the rights of the child (UNCRC), relationships, communication, interactions, the diversity of family and unique communities working together,</w:t>
                      </w:r>
                    </w:p>
                  </w:txbxContent>
                </v:textbox>
              </v:shape>
            </w:pict>
          </mc:Fallback>
        </mc:AlternateContent>
      </w:r>
      <w:r w:rsidR="0086501C">
        <w:rPr>
          <w:noProof/>
          <w:lang w:eastAsia="en-GB"/>
        </w:rPr>
        <w:drawing>
          <wp:inline distT="0" distB="0" distL="0" distR="0" wp14:anchorId="761C07EF" wp14:editId="3C5110B1">
            <wp:extent cx="2733675" cy="3924300"/>
            <wp:effectExtent l="19050" t="0" r="28575" b="11239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jpg"/>
                    <pic:cNvPicPr/>
                  </pic:nvPicPr>
                  <pic:blipFill rotWithShape="1">
                    <a:blip r:embed="rId14">
                      <a:extLst>
                        <a:ext uri="{28A0092B-C50C-407E-A947-70E740481C1C}">
                          <a14:useLocalDpi xmlns:a14="http://schemas.microsoft.com/office/drawing/2010/main" val="0"/>
                        </a:ext>
                      </a:extLst>
                    </a:blip>
                    <a:srcRect l="8862" t="8476" r="7829" b="7933"/>
                    <a:stretch/>
                  </pic:blipFill>
                  <pic:spPr bwMode="auto">
                    <a:xfrm>
                      <a:off x="0" y="0"/>
                      <a:ext cx="2733675" cy="3924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86501C">
        <w:rPr>
          <w:noProof/>
          <w:lang w:eastAsia="en-GB"/>
        </w:rPr>
        <w:t xml:space="preserve">       </w:t>
      </w:r>
      <w:r w:rsidR="00492BDE">
        <w:rPr>
          <w:noProof/>
          <w:lang w:eastAsia="en-GB"/>
        </w:rPr>
        <w:drawing>
          <wp:inline distT="0" distB="0" distL="0" distR="0" wp14:anchorId="2E553387" wp14:editId="616D3FFA">
            <wp:extent cx="2879090" cy="3856894"/>
            <wp:effectExtent l="19050" t="0" r="16510" b="10966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0731" cy="39126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FE0D3D">
        <w:rPr>
          <w:noProof/>
          <w:lang w:eastAsia="en-GB"/>
        </w:rPr>
        <w:t xml:space="preserve">        </w:t>
      </w:r>
      <w:r w:rsidR="00FE0D3D">
        <w:rPr>
          <w:noProof/>
          <w:lang w:eastAsia="en-GB"/>
        </w:rPr>
        <w:drawing>
          <wp:inline distT="0" distB="0" distL="0" distR="0" wp14:anchorId="09495BBF" wp14:editId="35120803">
            <wp:extent cx="2619375" cy="3910330"/>
            <wp:effectExtent l="19050" t="0" r="28575" b="11188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jpg"/>
                    <pic:cNvPicPr/>
                  </pic:nvPicPr>
                  <pic:blipFill>
                    <a:blip r:embed="rId16">
                      <a:extLst>
                        <a:ext uri="{28A0092B-C50C-407E-A947-70E740481C1C}">
                          <a14:useLocalDpi xmlns:a14="http://schemas.microsoft.com/office/drawing/2010/main" val="0"/>
                        </a:ext>
                      </a:extLst>
                    </a:blip>
                    <a:stretch>
                      <a:fillRect/>
                    </a:stretch>
                  </pic:blipFill>
                  <pic:spPr>
                    <a:xfrm>
                      <a:off x="0" y="0"/>
                      <a:ext cx="2619375" cy="3910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en-GB"/>
        </w:rPr>
        <w:lastRenderedPageBreak/>
        <mc:AlternateContent>
          <mc:Choice Requires="wps">
            <w:drawing>
              <wp:anchor distT="0" distB="0" distL="114300" distR="114300" simplePos="0" relativeHeight="251687936" behindDoc="0" locked="0" layoutInCell="1" allowOverlap="1" wp14:anchorId="415AF5FB" wp14:editId="450057F2">
                <wp:simplePos x="0" y="0"/>
                <wp:positionH relativeFrom="column">
                  <wp:posOffset>6248400</wp:posOffset>
                </wp:positionH>
                <wp:positionV relativeFrom="paragraph">
                  <wp:posOffset>3390900</wp:posOffset>
                </wp:positionV>
                <wp:extent cx="2324100" cy="9144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324100" cy="914400"/>
                        </a:xfrm>
                        <a:prstGeom prst="rect">
                          <a:avLst/>
                        </a:prstGeom>
                        <a:solidFill>
                          <a:sysClr val="window" lastClr="FFFFFF"/>
                        </a:solidFill>
                        <a:ln w="6350">
                          <a:solidFill>
                            <a:prstClr val="black"/>
                          </a:solidFill>
                        </a:ln>
                      </wps:spPr>
                      <wps:txbx>
                        <w:txbxContent>
                          <w:p w14:paraId="62836D26" w14:textId="3CA1BCE9"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Children view adults are partners in play with guided participation embedded in learning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AF5FB" id="Text Box 3" o:spid="_x0000_s1034" type="#_x0000_t202" style="position:absolute;margin-left:492pt;margin-top:267pt;width:183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" fillcolor="window" strokeweight=".5pt">
                <v:textbox>
                  <w:txbxContent>
                    <w:p w14:paraId="62836D26" w14:textId="3CA1BCE9"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Children view adults are partners in play with guided participation embedded in learning culture.</w:t>
                      </w:r>
                    </w:p>
                  </w:txbxContent>
                </v:textbox>
              </v:shape>
            </w:pict>
          </mc:Fallback>
        </mc:AlternateContent>
      </w:r>
      <w:r w:rsidR="00810942">
        <w:rPr>
          <w:noProof/>
          <w:lang w:eastAsia="en-GB"/>
        </w:rPr>
        <mc:AlternateContent>
          <mc:Choice Requires="wps">
            <w:drawing>
              <wp:anchor distT="0" distB="0" distL="114300" distR="114300" simplePos="0" relativeHeight="251689984" behindDoc="0" locked="0" layoutInCell="1" allowOverlap="1" wp14:anchorId="52A43CCD" wp14:editId="03C0564B">
                <wp:simplePos x="0" y="0"/>
                <wp:positionH relativeFrom="column">
                  <wp:posOffset>3403600</wp:posOffset>
                </wp:positionH>
                <wp:positionV relativeFrom="paragraph">
                  <wp:posOffset>3390900</wp:posOffset>
                </wp:positionV>
                <wp:extent cx="2171700" cy="9144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171700" cy="914400"/>
                        </a:xfrm>
                        <a:prstGeom prst="rect">
                          <a:avLst/>
                        </a:prstGeom>
                        <a:solidFill>
                          <a:sysClr val="window" lastClr="FFFFFF"/>
                        </a:solidFill>
                        <a:ln w="6350">
                          <a:solidFill>
                            <a:prstClr val="black"/>
                          </a:solidFill>
                        </a:ln>
                      </wps:spPr>
                      <wps:txbx>
                        <w:txbxContent>
                          <w:p w14:paraId="4030FE55" w14:textId="11A615D1"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A real and relevant curriculum is delivered through a blended approach of intentional and unintentional play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3CCD" id="Text Box 14" o:spid="_x0000_s1035" type="#_x0000_t202" style="position:absolute;margin-left:268pt;margin-top:267pt;width:171pt;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" fillcolor="window" strokeweight=".5pt">
                <v:textbox>
                  <w:txbxContent>
                    <w:p w14:paraId="4030FE55" w14:textId="11A615D1"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A real and relevant curriculum is delivered through a blended approach of intentional and unintentional play opportunities.</w:t>
                      </w:r>
                    </w:p>
                  </w:txbxContent>
                </v:textbox>
              </v:shape>
            </w:pict>
          </mc:Fallback>
        </mc:AlternateContent>
      </w:r>
      <w:r w:rsidR="00F25345">
        <w:rPr>
          <w:noProof/>
          <w:lang w:eastAsia="en-GB"/>
        </w:rPr>
        <w:drawing>
          <wp:inline distT="0" distB="0" distL="0" distR="0" wp14:anchorId="20C7461D" wp14:editId="128893A2">
            <wp:extent cx="2209800" cy="3133506"/>
            <wp:effectExtent l="19050" t="0" r="19050" b="8864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6804" cy="31576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492BDE">
        <w:rPr>
          <w:noProof/>
          <w:lang w:eastAsia="en-GB"/>
        </w:rPr>
        <w:t xml:space="preserve">                                </w:t>
      </w:r>
      <w:r w:rsidR="00FE0D3D">
        <w:rPr>
          <w:noProof/>
          <w:lang w:eastAsia="en-GB"/>
        </w:rPr>
        <w:t xml:space="preserve"> </w:t>
      </w:r>
      <w:r w:rsidR="00F25345">
        <w:rPr>
          <w:noProof/>
          <w:lang w:eastAsia="en-GB"/>
        </w:rPr>
        <w:drawing>
          <wp:inline distT="0" distB="0" distL="0" distR="0" wp14:anchorId="746DEAC7" wp14:editId="22EFB191">
            <wp:extent cx="2390475" cy="3187065"/>
            <wp:effectExtent l="19050" t="0" r="10160" b="908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5680" cy="32073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FE0D3D">
        <w:rPr>
          <w:noProof/>
          <w:lang w:eastAsia="en-GB"/>
        </w:rPr>
        <w:t xml:space="preserve">               </w:t>
      </w:r>
      <w:r w:rsidR="00F25345">
        <w:rPr>
          <w:noProof/>
          <w:lang w:eastAsia="en-GB"/>
        </w:rPr>
        <w:drawing>
          <wp:inline distT="0" distB="0" distL="0" distR="0" wp14:anchorId="682DDE0C" wp14:editId="404684FC">
            <wp:extent cx="2443342" cy="3257550"/>
            <wp:effectExtent l="19050" t="0" r="14605" b="9334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8940" cy="32650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en-GB"/>
        </w:rPr>
        <w:lastRenderedPageBreak/>
        <mc:AlternateContent>
          <mc:Choice Requires="wps">
            <w:drawing>
              <wp:anchor distT="0" distB="0" distL="114300" distR="114300" simplePos="0" relativeHeight="251696128" behindDoc="0" locked="0" layoutInCell="1" allowOverlap="1" wp14:anchorId="4BA41D1E" wp14:editId="74E27552">
                <wp:simplePos x="0" y="0"/>
                <wp:positionH relativeFrom="margin">
                  <wp:posOffset>6515100</wp:posOffset>
                </wp:positionH>
                <wp:positionV relativeFrom="paragraph">
                  <wp:posOffset>4051300</wp:posOffset>
                </wp:positionV>
                <wp:extent cx="2324100" cy="685800"/>
                <wp:effectExtent l="0" t="0" r="19050" b="19050"/>
                <wp:wrapNone/>
                <wp:docPr id="196" name="Text Box 196"/>
                <wp:cNvGraphicFramePr/>
                <a:graphic xmlns:a="http://schemas.openxmlformats.org/drawingml/2006/main">
                  <a:graphicData uri="http://schemas.microsoft.com/office/word/2010/wordprocessingShape">
                    <wps:wsp>
                      <wps:cNvSpPr txBox="1"/>
                      <wps:spPr>
                        <a:xfrm>
                          <a:off x="0" y="0"/>
                          <a:ext cx="2324100" cy="685800"/>
                        </a:xfrm>
                        <a:prstGeom prst="rect">
                          <a:avLst/>
                        </a:prstGeom>
                        <a:solidFill>
                          <a:sysClr val="window" lastClr="FFFFFF"/>
                        </a:solidFill>
                        <a:ln w="6350">
                          <a:solidFill>
                            <a:prstClr val="black"/>
                          </a:solidFill>
                        </a:ln>
                      </wps:spPr>
                      <wps:txbx>
                        <w:txbxContent>
                          <w:p w14:paraId="4143B176" w14:textId="38FCBFC6"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Daily routines and pace of the day are carefully planned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1D1E" id="Text Box 196" o:spid="_x0000_s1036" type="#_x0000_t202" style="position:absolute;margin-left:513pt;margin-top:319pt;width:183pt;height:5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" fillcolor="window" strokeweight=".5pt">
                <v:textbox>
                  <w:txbxContent>
                    <w:p w14:paraId="4143B176" w14:textId="38FCBFC6"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Daily routines and pace of the day are carefully planned for.</w:t>
                      </w:r>
                    </w:p>
                  </w:txbxContent>
                </v:textbox>
                <w10:wrap anchorx="margin"/>
              </v:shape>
            </w:pict>
          </mc:Fallback>
        </mc:AlternateContent>
      </w:r>
      <w:r>
        <w:rPr>
          <w:noProof/>
          <w:lang w:eastAsia="en-GB"/>
        </w:rPr>
        <mc:AlternateContent>
          <mc:Choice Requires="wps">
            <w:drawing>
              <wp:anchor distT="0" distB="0" distL="114300" distR="114300" simplePos="0" relativeHeight="251694080" behindDoc="0" locked="0" layoutInCell="1" allowOverlap="1" wp14:anchorId="76377F43" wp14:editId="3585C58D">
                <wp:simplePos x="0" y="0"/>
                <wp:positionH relativeFrom="column">
                  <wp:posOffset>3568700</wp:posOffset>
                </wp:positionH>
                <wp:positionV relativeFrom="paragraph">
                  <wp:posOffset>4051300</wp:posOffset>
                </wp:positionV>
                <wp:extent cx="2324100" cy="685800"/>
                <wp:effectExtent l="0" t="0" r="19050" b="19050"/>
                <wp:wrapNone/>
                <wp:docPr id="192" name="Text Box 192"/>
                <wp:cNvGraphicFramePr/>
                <a:graphic xmlns:a="http://schemas.openxmlformats.org/drawingml/2006/main">
                  <a:graphicData uri="http://schemas.microsoft.com/office/word/2010/wordprocessingShape">
                    <wps:wsp>
                      <wps:cNvSpPr txBox="1"/>
                      <wps:spPr>
                        <a:xfrm>
                          <a:off x="0" y="0"/>
                          <a:ext cx="2324100" cy="685800"/>
                        </a:xfrm>
                        <a:prstGeom prst="rect">
                          <a:avLst/>
                        </a:prstGeom>
                        <a:solidFill>
                          <a:sysClr val="window" lastClr="FFFFFF"/>
                        </a:solidFill>
                        <a:ln w="6350">
                          <a:solidFill>
                            <a:prstClr val="black"/>
                          </a:solidFill>
                        </a:ln>
                      </wps:spPr>
                      <wps:txbx>
                        <w:txbxContent>
                          <w:p w14:paraId="2E9FF04B" w14:textId="1C4626E3"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Adults and children listen and communicate respectfully using all their senses.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77F43" id="Text Box 192" o:spid="_x0000_s1037" type="#_x0000_t202" style="position:absolute;margin-left:281pt;margin-top:319pt;width:183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" fillcolor="window" strokeweight=".5pt">
                <v:textbox>
                  <w:txbxContent>
                    <w:p w14:paraId="2E9FF04B" w14:textId="1C4626E3"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Adults and children listen and communicate respectfully using all their senses.</w:t>
                      </w:r>
                    </w:p>
                  </w:txbxContent>
                </v:textbox>
              </v:shape>
            </w:pict>
          </mc:Fallback>
        </mc:AlternateContent>
      </w:r>
      <w:r w:rsidR="00DF77E3">
        <w:rPr>
          <w:noProof/>
          <w:lang w:eastAsia="en-GB"/>
        </w:rPr>
        <mc:AlternateContent>
          <mc:Choice Requires="wps">
            <w:drawing>
              <wp:anchor distT="0" distB="0" distL="114300" distR="114300" simplePos="0" relativeHeight="251692032" behindDoc="0" locked="0" layoutInCell="1" allowOverlap="1" wp14:anchorId="57DDF64B" wp14:editId="7C161BD5">
                <wp:simplePos x="0" y="0"/>
                <wp:positionH relativeFrom="column">
                  <wp:posOffset>177800</wp:posOffset>
                </wp:positionH>
                <wp:positionV relativeFrom="paragraph">
                  <wp:posOffset>4051300</wp:posOffset>
                </wp:positionV>
                <wp:extent cx="2533650" cy="6858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533650" cy="685800"/>
                        </a:xfrm>
                        <a:prstGeom prst="rect">
                          <a:avLst/>
                        </a:prstGeom>
                        <a:solidFill>
                          <a:sysClr val="window" lastClr="FFFFFF"/>
                        </a:solidFill>
                        <a:ln w="6350">
                          <a:solidFill>
                            <a:prstClr val="black"/>
                          </a:solidFill>
                        </a:ln>
                      </wps:spPr>
                      <wps:txbx>
                        <w:txbxContent>
                          <w:p w14:paraId="38EAE689" w14:textId="564E27D6"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 xml:space="preserve">Growth </w:t>
                            </w:r>
                            <w:r w:rsidR="00454666" w:rsidRPr="000B50A0">
                              <w:rPr>
                                <w:rFonts w:ascii="Arial" w:eastAsiaTheme="minorEastAsia" w:hAnsi="Arial" w:cs="Arial"/>
                                <w:sz w:val="20"/>
                                <w:szCs w:val="20"/>
                                <w:shd w:val="clear" w:color="auto" w:fill="FFFFFF"/>
                                <w:lang w:val="en-US"/>
                              </w:rPr>
                              <w:t>mindset and</w:t>
                            </w:r>
                            <w:r w:rsidRPr="000B50A0">
                              <w:rPr>
                                <w:rFonts w:ascii="Arial" w:eastAsiaTheme="minorEastAsia" w:hAnsi="Arial" w:cs="Arial"/>
                                <w:sz w:val="20"/>
                                <w:szCs w:val="20"/>
                                <w:shd w:val="clear" w:color="auto" w:fill="FFFFFF"/>
                                <w:lang w:val="en-US"/>
                              </w:rPr>
                              <w:t xml:space="preserve"> having a go at learning is promoted by all and is embedded in ethos.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DF64B" id="Text Box 24" o:spid="_x0000_s1038" type="#_x0000_t202" style="position:absolute;margin-left:14pt;margin-top:319pt;width:199.5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" fillcolor="window" strokeweight=".5pt">
                <v:textbox>
                  <w:txbxContent>
                    <w:p w14:paraId="38EAE689" w14:textId="564E27D6" w:rsidR="00FD25FD" w:rsidRPr="000B50A0" w:rsidRDefault="00FD25FD" w:rsidP="000B50A0">
                      <w:pPr>
                        <w:jc w:val="center"/>
                        <w:rPr>
                          <w:rFonts w:ascii="Arial" w:hAnsi="Arial" w:cs="Arial"/>
                          <w:sz w:val="20"/>
                          <w:szCs w:val="20"/>
                        </w:rPr>
                      </w:pPr>
                      <w:r w:rsidRPr="000B50A0">
                        <w:rPr>
                          <w:rFonts w:ascii="Arial" w:eastAsiaTheme="minorEastAsia" w:hAnsi="Arial" w:cs="Arial"/>
                          <w:sz w:val="20"/>
                          <w:szCs w:val="20"/>
                          <w:shd w:val="clear" w:color="auto" w:fill="FFFFFF"/>
                          <w:lang w:val="en-US"/>
                        </w:rPr>
                        <w:t xml:space="preserve">Growth </w:t>
                      </w:r>
                      <w:r w:rsidR="00454666" w:rsidRPr="000B50A0">
                        <w:rPr>
                          <w:rFonts w:ascii="Arial" w:eastAsiaTheme="minorEastAsia" w:hAnsi="Arial" w:cs="Arial"/>
                          <w:sz w:val="20"/>
                          <w:szCs w:val="20"/>
                          <w:shd w:val="clear" w:color="auto" w:fill="FFFFFF"/>
                          <w:lang w:val="en-US"/>
                        </w:rPr>
                        <w:t>mindset and</w:t>
                      </w:r>
                      <w:r w:rsidRPr="000B50A0">
                        <w:rPr>
                          <w:rFonts w:ascii="Arial" w:eastAsiaTheme="minorEastAsia" w:hAnsi="Arial" w:cs="Arial"/>
                          <w:sz w:val="20"/>
                          <w:szCs w:val="20"/>
                          <w:shd w:val="clear" w:color="auto" w:fill="FFFFFF"/>
                          <w:lang w:val="en-US"/>
                        </w:rPr>
                        <w:t xml:space="preserve"> having a go at learning is promoted by all and is embedded in ethos.</w:t>
                      </w:r>
                    </w:p>
                  </w:txbxContent>
                </v:textbox>
              </v:shape>
            </w:pict>
          </mc:Fallback>
        </mc:AlternateContent>
      </w:r>
      <w:r w:rsidR="00F25345">
        <w:rPr>
          <w:noProof/>
          <w:lang w:eastAsia="en-GB"/>
        </w:rPr>
        <w:drawing>
          <wp:inline distT="0" distB="0" distL="0" distR="0" wp14:anchorId="5B55BD5D" wp14:editId="7438FD82">
            <wp:extent cx="2877239" cy="3836035"/>
            <wp:effectExtent l="19050" t="0" r="18415" b="10979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6603" cy="3848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FE0D3D">
        <w:rPr>
          <w:noProof/>
          <w:lang w:eastAsia="en-GB"/>
        </w:rPr>
        <w:t xml:space="preserve">               </w:t>
      </w:r>
      <w:r w:rsidR="00F25345">
        <w:rPr>
          <w:noProof/>
          <w:lang w:eastAsia="en-GB"/>
        </w:rPr>
        <w:drawing>
          <wp:inline distT="0" distB="0" distL="0" distR="0" wp14:anchorId="0576AF48" wp14:editId="7926E300">
            <wp:extent cx="2790825" cy="3848194"/>
            <wp:effectExtent l="19050" t="0" r="9525" b="11049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6631" cy="38699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FE0D3D">
        <w:rPr>
          <w:noProof/>
          <w:lang w:eastAsia="en-GB"/>
        </w:rPr>
        <w:t xml:space="preserve">        </w:t>
      </w:r>
      <w:r w:rsidR="00FE0D3D">
        <w:rPr>
          <w:noProof/>
          <w:lang w:eastAsia="en-GB"/>
        </w:rPr>
        <w:drawing>
          <wp:inline distT="0" distB="0" distL="0" distR="0" wp14:anchorId="0F7D28CB" wp14:editId="05493D93">
            <wp:extent cx="2305050" cy="3872864"/>
            <wp:effectExtent l="19050" t="0" r="19050" b="10998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1.jpg"/>
                    <pic:cNvPicPr/>
                  </pic:nvPicPr>
                  <pic:blipFill>
                    <a:blip r:embed="rId22">
                      <a:extLst>
                        <a:ext uri="{28A0092B-C50C-407E-A947-70E740481C1C}">
                          <a14:useLocalDpi xmlns:a14="http://schemas.microsoft.com/office/drawing/2010/main" val="0"/>
                        </a:ext>
                      </a:extLst>
                    </a:blip>
                    <a:stretch>
                      <a:fillRect/>
                    </a:stretch>
                  </pic:blipFill>
                  <pic:spPr>
                    <a:xfrm>
                      <a:off x="0" y="0"/>
                      <a:ext cx="2315183" cy="3889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66A9724" w14:textId="77777777" w:rsidR="0003121E" w:rsidRDefault="0003121E" w:rsidP="0003121E">
      <w:pPr>
        <w:jc w:val="center"/>
        <w:rPr>
          <w:rFonts w:ascii="Arial" w:hAnsi="Arial" w:cs="Arial"/>
          <w:b/>
          <w:bCs/>
          <w:color w:val="006666"/>
          <w:sz w:val="24"/>
          <w:szCs w:val="24"/>
        </w:rPr>
      </w:pPr>
    </w:p>
    <w:p w14:paraId="6BFD0FFF" w14:textId="3BC0B9EA" w:rsidR="0076079B" w:rsidRPr="0076079B" w:rsidRDefault="0076079B" w:rsidP="0076079B">
      <w:pPr>
        <w:tabs>
          <w:tab w:val="left" w:pos="1710"/>
        </w:tabs>
      </w:pPr>
    </w:p>
    <w:sectPr w:rsidR="0076079B" w:rsidRPr="0076079B" w:rsidSect="001D5D89">
      <w:headerReference w:type="default" r:id="rId23"/>
      <w:pgSz w:w="16838" w:h="11906" w:orient="landscape"/>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87363" w14:textId="77777777" w:rsidR="007D7551" w:rsidRDefault="007D7551" w:rsidP="00594B88">
      <w:pPr>
        <w:spacing w:after="0" w:line="240" w:lineRule="auto"/>
      </w:pPr>
      <w:r>
        <w:separator/>
      </w:r>
    </w:p>
  </w:endnote>
  <w:endnote w:type="continuationSeparator" w:id="0">
    <w:p w14:paraId="45AE8304" w14:textId="77777777" w:rsidR="007D7551" w:rsidRDefault="007D7551" w:rsidP="00594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Rg">
    <w:altName w:val="Tahom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6C724" w14:textId="77777777" w:rsidR="007D7551" w:rsidRDefault="007D7551" w:rsidP="00594B88">
      <w:pPr>
        <w:spacing w:after="0" w:line="240" w:lineRule="auto"/>
      </w:pPr>
      <w:r>
        <w:separator/>
      </w:r>
    </w:p>
  </w:footnote>
  <w:footnote w:type="continuationSeparator" w:id="0">
    <w:p w14:paraId="113B04FE" w14:textId="77777777" w:rsidR="007D7551" w:rsidRDefault="007D7551" w:rsidP="00594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3E8" w14:textId="60E26D9A" w:rsidR="00FD25FD" w:rsidRDefault="00FD25FD" w:rsidP="00594B88">
    <w:pPr>
      <w:pStyle w:val="Header"/>
      <w:jc w:val="center"/>
    </w:pPr>
    <w:r>
      <w:rPr>
        <w:rFonts w:ascii="Arial" w:hAnsi="Arial" w:cs="Arial"/>
        <w:b/>
        <w:bCs/>
        <w:noProof/>
        <w:lang w:eastAsia="en-GB"/>
      </w:rPr>
      <w:drawing>
        <wp:anchor distT="0" distB="0" distL="114300" distR="114300" simplePos="0" relativeHeight="251661312" behindDoc="0" locked="0" layoutInCell="1" allowOverlap="1" wp14:anchorId="4629D37B" wp14:editId="7C6793A4">
          <wp:simplePos x="0" y="0"/>
          <wp:positionH relativeFrom="rightMargin">
            <wp:posOffset>-281940</wp:posOffset>
          </wp:positionH>
          <wp:positionV relativeFrom="paragraph">
            <wp:posOffset>-295910</wp:posOffset>
          </wp:positionV>
          <wp:extent cx="474980" cy="558800"/>
          <wp:effectExtent l="0" t="0" r="1270" b="0"/>
          <wp:wrapThrough wrapText="bothSides">
            <wp:wrapPolygon edited="0">
              <wp:start x="0" y="0"/>
              <wp:lineTo x="0" y="20618"/>
              <wp:lineTo x="20791" y="20618"/>
              <wp:lineTo x="20791"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ing M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980" cy="558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59264" behindDoc="0" locked="0" layoutInCell="1" allowOverlap="1" wp14:anchorId="1201AFDC" wp14:editId="3CA7DA69">
          <wp:simplePos x="0" y="0"/>
          <wp:positionH relativeFrom="column">
            <wp:posOffset>-514350</wp:posOffset>
          </wp:positionH>
          <wp:positionV relativeFrom="paragraph">
            <wp:posOffset>-334010</wp:posOffset>
          </wp:positionV>
          <wp:extent cx="706120" cy="666750"/>
          <wp:effectExtent l="0" t="0" r="0" b="0"/>
          <wp:wrapThrough wrapText="bothSides">
            <wp:wrapPolygon edited="0">
              <wp:start x="0" y="0"/>
              <wp:lineTo x="0" y="20983"/>
              <wp:lineTo x="20978" y="20983"/>
              <wp:lineTo x="20978"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VWL RIC.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6120" cy="6667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6666"/>
        <w:sz w:val="32"/>
        <w:szCs w:val="32"/>
      </w:rPr>
      <w:t>How Good Is Our Play for Learning?”</w:t>
    </w:r>
    <w:r w:rsidRPr="00594B88">
      <w:rPr>
        <w:rFonts w:ascii="Arial" w:hAnsi="Arial" w:cs="Arial"/>
        <w:b/>
        <w:bCs/>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596EEF"/>
    <w:multiLevelType w:val="hybridMultilevel"/>
    <w:tmpl w:val="28025F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40A315D"/>
    <w:multiLevelType w:val="hybridMultilevel"/>
    <w:tmpl w:val="2B9846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BE2562"/>
    <w:multiLevelType w:val="hybridMultilevel"/>
    <w:tmpl w:val="BD6E9D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9429E1"/>
    <w:multiLevelType w:val="hybridMultilevel"/>
    <w:tmpl w:val="9C9A5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BE7C07"/>
    <w:multiLevelType w:val="hybridMultilevel"/>
    <w:tmpl w:val="D0E206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31063"/>
    <w:multiLevelType w:val="hybridMultilevel"/>
    <w:tmpl w:val="ABC42D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54770"/>
    <w:multiLevelType w:val="hybridMultilevel"/>
    <w:tmpl w:val="BB2E4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654FAD"/>
    <w:multiLevelType w:val="hybridMultilevel"/>
    <w:tmpl w:val="2D2A21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B8672C"/>
    <w:multiLevelType w:val="hybridMultilevel"/>
    <w:tmpl w:val="CA8CDF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4D18B6"/>
    <w:multiLevelType w:val="multilevel"/>
    <w:tmpl w:val="4D36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746B01"/>
    <w:multiLevelType w:val="hybridMultilevel"/>
    <w:tmpl w:val="C8DA09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E4523E"/>
    <w:multiLevelType w:val="hybridMultilevel"/>
    <w:tmpl w:val="C70A629A"/>
    <w:lvl w:ilvl="0" w:tplc="7B9EB842">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7433B2"/>
    <w:multiLevelType w:val="hybridMultilevel"/>
    <w:tmpl w:val="FD2E5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DA0ACD"/>
    <w:multiLevelType w:val="hybridMultilevel"/>
    <w:tmpl w:val="3CD893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6816B2"/>
    <w:multiLevelType w:val="hybridMultilevel"/>
    <w:tmpl w:val="F8847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1B77DE"/>
    <w:multiLevelType w:val="hybridMultilevel"/>
    <w:tmpl w:val="844CC0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75212F"/>
    <w:multiLevelType w:val="hybridMultilevel"/>
    <w:tmpl w:val="607607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B7A19"/>
    <w:multiLevelType w:val="hybridMultilevel"/>
    <w:tmpl w:val="DAEAEF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E7014"/>
    <w:multiLevelType w:val="hybridMultilevel"/>
    <w:tmpl w:val="F60251B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0B542B"/>
    <w:multiLevelType w:val="hybridMultilevel"/>
    <w:tmpl w:val="4C6C5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7C412D"/>
    <w:multiLevelType w:val="hybridMultilevel"/>
    <w:tmpl w:val="20DCF3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2760A0"/>
    <w:multiLevelType w:val="hybridMultilevel"/>
    <w:tmpl w:val="4C027C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E81798"/>
    <w:multiLevelType w:val="hybridMultilevel"/>
    <w:tmpl w:val="D1D2F3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DD5CFA"/>
    <w:multiLevelType w:val="multilevel"/>
    <w:tmpl w:val="33F82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9E4E36"/>
    <w:multiLevelType w:val="hybridMultilevel"/>
    <w:tmpl w:val="5E20815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C17C61"/>
    <w:multiLevelType w:val="hybridMultilevel"/>
    <w:tmpl w:val="AFD4F3C6"/>
    <w:lvl w:ilvl="0" w:tplc="B1348954">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DE59BC"/>
    <w:multiLevelType w:val="hybridMultilevel"/>
    <w:tmpl w:val="18108084"/>
    <w:lvl w:ilvl="0" w:tplc="08090003">
      <w:start w:val="1"/>
      <w:numFmt w:val="bullet"/>
      <w:lvlText w:val="o"/>
      <w:lvlJc w:val="left"/>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FD6963"/>
    <w:multiLevelType w:val="hybridMultilevel"/>
    <w:tmpl w:val="97B812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07D6F"/>
    <w:multiLevelType w:val="hybridMultilevel"/>
    <w:tmpl w:val="C9266E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6D5990"/>
    <w:multiLevelType w:val="hybridMultilevel"/>
    <w:tmpl w:val="ED6E5C5E"/>
    <w:lvl w:ilvl="0" w:tplc="FFE6AA96">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A30118"/>
    <w:multiLevelType w:val="hybridMultilevel"/>
    <w:tmpl w:val="41AA8052"/>
    <w:lvl w:ilvl="0" w:tplc="FFE6AA96">
      <w:start w:val="1"/>
      <w:numFmt w:val="bullet"/>
      <w:lvlText w:val="o"/>
      <w:lvlJc w:val="left"/>
      <w:pPr>
        <w:ind w:left="1080" w:hanging="360"/>
      </w:pPr>
      <w:rPr>
        <w:rFonts w:ascii="Courier New" w:hAnsi="Courier New" w:cs="Courier New"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7F43AB1"/>
    <w:multiLevelType w:val="multilevel"/>
    <w:tmpl w:val="9F2CD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F909E6"/>
    <w:multiLevelType w:val="hybridMultilevel"/>
    <w:tmpl w:val="FFB8DDA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EA161E9"/>
    <w:multiLevelType w:val="hybridMultilevel"/>
    <w:tmpl w:val="092416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1D1947"/>
    <w:multiLevelType w:val="hybridMultilevel"/>
    <w:tmpl w:val="F488D0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63C1E64"/>
    <w:multiLevelType w:val="hybridMultilevel"/>
    <w:tmpl w:val="1B5E6740"/>
    <w:lvl w:ilvl="0" w:tplc="7B9EB842">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3A20B9"/>
    <w:multiLevelType w:val="hybridMultilevel"/>
    <w:tmpl w:val="BDA28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FB277A"/>
    <w:multiLevelType w:val="hybridMultilevel"/>
    <w:tmpl w:val="97BCB2D0"/>
    <w:lvl w:ilvl="0" w:tplc="5934904A">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25"/>
  </w:num>
  <w:num w:numId="4">
    <w:abstractNumId w:val="33"/>
  </w:num>
  <w:num w:numId="5">
    <w:abstractNumId w:val="29"/>
  </w:num>
  <w:num w:numId="6">
    <w:abstractNumId w:val="7"/>
  </w:num>
  <w:num w:numId="7">
    <w:abstractNumId w:val="34"/>
  </w:num>
  <w:num w:numId="8">
    <w:abstractNumId w:val="36"/>
  </w:num>
  <w:num w:numId="9">
    <w:abstractNumId w:val="31"/>
  </w:num>
  <w:num w:numId="10">
    <w:abstractNumId w:val="0"/>
  </w:num>
  <w:num w:numId="11">
    <w:abstractNumId w:val="1"/>
  </w:num>
  <w:num w:numId="12">
    <w:abstractNumId w:val="9"/>
  </w:num>
  <w:num w:numId="13">
    <w:abstractNumId w:val="23"/>
  </w:num>
  <w:num w:numId="14">
    <w:abstractNumId w:val="8"/>
  </w:num>
  <w:num w:numId="15">
    <w:abstractNumId w:val="37"/>
  </w:num>
  <w:num w:numId="16">
    <w:abstractNumId w:val="19"/>
  </w:num>
  <w:num w:numId="17">
    <w:abstractNumId w:val="30"/>
  </w:num>
  <w:num w:numId="18">
    <w:abstractNumId w:val="24"/>
  </w:num>
  <w:num w:numId="19">
    <w:abstractNumId w:val="32"/>
  </w:num>
  <w:num w:numId="20">
    <w:abstractNumId w:val="3"/>
  </w:num>
  <w:num w:numId="21">
    <w:abstractNumId w:val="13"/>
  </w:num>
  <w:num w:numId="22">
    <w:abstractNumId w:val="17"/>
  </w:num>
  <w:num w:numId="23">
    <w:abstractNumId w:val="27"/>
  </w:num>
  <w:num w:numId="24">
    <w:abstractNumId w:val="6"/>
  </w:num>
  <w:num w:numId="25">
    <w:abstractNumId w:val="12"/>
  </w:num>
  <w:num w:numId="26">
    <w:abstractNumId w:val="14"/>
  </w:num>
  <w:num w:numId="27">
    <w:abstractNumId w:val="18"/>
  </w:num>
  <w:num w:numId="28">
    <w:abstractNumId w:val="21"/>
  </w:num>
  <w:num w:numId="29">
    <w:abstractNumId w:val="11"/>
  </w:num>
  <w:num w:numId="30">
    <w:abstractNumId w:val="26"/>
  </w:num>
  <w:num w:numId="31">
    <w:abstractNumId w:val="10"/>
  </w:num>
  <w:num w:numId="32">
    <w:abstractNumId w:val="4"/>
  </w:num>
  <w:num w:numId="33">
    <w:abstractNumId w:val="16"/>
  </w:num>
  <w:num w:numId="34">
    <w:abstractNumId w:val="15"/>
  </w:num>
  <w:num w:numId="35">
    <w:abstractNumId w:val="5"/>
  </w:num>
  <w:num w:numId="36">
    <w:abstractNumId w:val="20"/>
  </w:num>
  <w:num w:numId="37">
    <w:abstractNumId w:val="28"/>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087"/>
    <w:rsid w:val="00006BFF"/>
    <w:rsid w:val="00010FCD"/>
    <w:rsid w:val="00012392"/>
    <w:rsid w:val="00020838"/>
    <w:rsid w:val="000228AB"/>
    <w:rsid w:val="0002519C"/>
    <w:rsid w:val="0002609A"/>
    <w:rsid w:val="000276FA"/>
    <w:rsid w:val="0003121E"/>
    <w:rsid w:val="00041118"/>
    <w:rsid w:val="00042627"/>
    <w:rsid w:val="00045CED"/>
    <w:rsid w:val="000476E9"/>
    <w:rsid w:val="000507F5"/>
    <w:rsid w:val="000512A2"/>
    <w:rsid w:val="000520E1"/>
    <w:rsid w:val="00056BBB"/>
    <w:rsid w:val="000656BA"/>
    <w:rsid w:val="00065E29"/>
    <w:rsid w:val="00071F92"/>
    <w:rsid w:val="00073EA7"/>
    <w:rsid w:val="0008201C"/>
    <w:rsid w:val="00084919"/>
    <w:rsid w:val="0008589B"/>
    <w:rsid w:val="00085DCB"/>
    <w:rsid w:val="00091138"/>
    <w:rsid w:val="00097888"/>
    <w:rsid w:val="000A1F11"/>
    <w:rsid w:val="000A3B8F"/>
    <w:rsid w:val="000A5590"/>
    <w:rsid w:val="000B0128"/>
    <w:rsid w:val="000B4DCF"/>
    <w:rsid w:val="000B50A0"/>
    <w:rsid w:val="000B5C2C"/>
    <w:rsid w:val="000D4510"/>
    <w:rsid w:val="000E0DCB"/>
    <w:rsid w:val="000F00AF"/>
    <w:rsid w:val="000F5BF9"/>
    <w:rsid w:val="0010141C"/>
    <w:rsid w:val="00103C0D"/>
    <w:rsid w:val="001076FE"/>
    <w:rsid w:val="001140E5"/>
    <w:rsid w:val="001161B1"/>
    <w:rsid w:val="001177CF"/>
    <w:rsid w:val="001223F4"/>
    <w:rsid w:val="001269B4"/>
    <w:rsid w:val="0014302B"/>
    <w:rsid w:val="0015090C"/>
    <w:rsid w:val="00154FC9"/>
    <w:rsid w:val="00156BCF"/>
    <w:rsid w:val="00157C34"/>
    <w:rsid w:val="00163DEA"/>
    <w:rsid w:val="00176F55"/>
    <w:rsid w:val="0018160B"/>
    <w:rsid w:val="0019253C"/>
    <w:rsid w:val="001978EE"/>
    <w:rsid w:val="001A668E"/>
    <w:rsid w:val="001B2672"/>
    <w:rsid w:val="001B7500"/>
    <w:rsid w:val="001C1AD7"/>
    <w:rsid w:val="001C6103"/>
    <w:rsid w:val="001D0D74"/>
    <w:rsid w:val="001D1D46"/>
    <w:rsid w:val="001D5D89"/>
    <w:rsid w:val="001E3465"/>
    <w:rsid w:val="001E6F79"/>
    <w:rsid w:val="001F68AA"/>
    <w:rsid w:val="0020255F"/>
    <w:rsid w:val="00202FA6"/>
    <w:rsid w:val="00202FEF"/>
    <w:rsid w:val="002051BE"/>
    <w:rsid w:val="00215268"/>
    <w:rsid w:val="00221EF4"/>
    <w:rsid w:val="00236910"/>
    <w:rsid w:val="002369D9"/>
    <w:rsid w:val="00247544"/>
    <w:rsid w:val="00247D81"/>
    <w:rsid w:val="00250DE0"/>
    <w:rsid w:val="002525E7"/>
    <w:rsid w:val="00257FAC"/>
    <w:rsid w:val="00273480"/>
    <w:rsid w:val="00274C4F"/>
    <w:rsid w:val="0027572F"/>
    <w:rsid w:val="00280288"/>
    <w:rsid w:val="00282C02"/>
    <w:rsid w:val="00283EFE"/>
    <w:rsid w:val="0029654A"/>
    <w:rsid w:val="002A002A"/>
    <w:rsid w:val="002A52F3"/>
    <w:rsid w:val="002A681D"/>
    <w:rsid w:val="002A6820"/>
    <w:rsid w:val="002B7DD8"/>
    <w:rsid w:val="002C0E67"/>
    <w:rsid w:val="002C7492"/>
    <w:rsid w:val="002D7A8F"/>
    <w:rsid w:val="002D7F53"/>
    <w:rsid w:val="002E3A6E"/>
    <w:rsid w:val="002E734C"/>
    <w:rsid w:val="002E747B"/>
    <w:rsid w:val="002F0AD9"/>
    <w:rsid w:val="002F23CB"/>
    <w:rsid w:val="002F5830"/>
    <w:rsid w:val="002F644C"/>
    <w:rsid w:val="00301D7D"/>
    <w:rsid w:val="00304A4E"/>
    <w:rsid w:val="003115DB"/>
    <w:rsid w:val="00312336"/>
    <w:rsid w:val="00315EBA"/>
    <w:rsid w:val="00333966"/>
    <w:rsid w:val="00334DDB"/>
    <w:rsid w:val="003414E1"/>
    <w:rsid w:val="00341ED0"/>
    <w:rsid w:val="00343B35"/>
    <w:rsid w:val="0035155C"/>
    <w:rsid w:val="00367FFE"/>
    <w:rsid w:val="0037250B"/>
    <w:rsid w:val="003736C4"/>
    <w:rsid w:val="003745F0"/>
    <w:rsid w:val="0038182A"/>
    <w:rsid w:val="00381ECD"/>
    <w:rsid w:val="00383906"/>
    <w:rsid w:val="00385C6A"/>
    <w:rsid w:val="0038660F"/>
    <w:rsid w:val="00397CA1"/>
    <w:rsid w:val="003A2087"/>
    <w:rsid w:val="003B1B6B"/>
    <w:rsid w:val="003B43D8"/>
    <w:rsid w:val="003C5308"/>
    <w:rsid w:val="003D1E4B"/>
    <w:rsid w:val="003E261B"/>
    <w:rsid w:val="003E39F1"/>
    <w:rsid w:val="003E7D4E"/>
    <w:rsid w:val="003F6A0D"/>
    <w:rsid w:val="00400E5F"/>
    <w:rsid w:val="00406DC3"/>
    <w:rsid w:val="0041638A"/>
    <w:rsid w:val="004269D8"/>
    <w:rsid w:val="004279E7"/>
    <w:rsid w:val="00432A85"/>
    <w:rsid w:val="004337A3"/>
    <w:rsid w:val="004347F0"/>
    <w:rsid w:val="00434AC8"/>
    <w:rsid w:val="00435C91"/>
    <w:rsid w:val="00452BE1"/>
    <w:rsid w:val="00454666"/>
    <w:rsid w:val="00456B0B"/>
    <w:rsid w:val="00463377"/>
    <w:rsid w:val="00464A77"/>
    <w:rsid w:val="00466A8B"/>
    <w:rsid w:val="004709F1"/>
    <w:rsid w:val="00476BA7"/>
    <w:rsid w:val="00485198"/>
    <w:rsid w:val="00492BDE"/>
    <w:rsid w:val="004B0464"/>
    <w:rsid w:val="004D1039"/>
    <w:rsid w:val="004D2198"/>
    <w:rsid w:val="004D35BE"/>
    <w:rsid w:val="004D3F7B"/>
    <w:rsid w:val="004E5A65"/>
    <w:rsid w:val="004E7810"/>
    <w:rsid w:val="004F0B61"/>
    <w:rsid w:val="004F4836"/>
    <w:rsid w:val="004F4FAF"/>
    <w:rsid w:val="00503043"/>
    <w:rsid w:val="005035DC"/>
    <w:rsid w:val="00503927"/>
    <w:rsid w:val="00512151"/>
    <w:rsid w:val="00513141"/>
    <w:rsid w:val="00514C26"/>
    <w:rsid w:val="00524858"/>
    <w:rsid w:val="00524D24"/>
    <w:rsid w:val="0053261C"/>
    <w:rsid w:val="00537904"/>
    <w:rsid w:val="00551CCF"/>
    <w:rsid w:val="0055288A"/>
    <w:rsid w:val="00554ED3"/>
    <w:rsid w:val="00560D6F"/>
    <w:rsid w:val="00594B88"/>
    <w:rsid w:val="0059639E"/>
    <w:rsid w:val="005A234D"/>
    <w:rsid w:val="005A6768"/>
    <w:rsid w:val="005B3EAE"/>
    <w:rsid w:val="005B61EF"/>
    <w:rsid w:val="005C1DD4"/>
    <w:rsid w:val="005C5C30"/>
    <w:rsid w:val="005D1174"/>
    <w:rsid w:val="005D4A01"/>
    <w:rsid w:val="005D7E45"/>
    <w:rsid w:val="005E0126"/>
    <w:rsid w:val="005E6461"/>
    <w:rsid w:val="005E780F"/>
    <w:rsid w:val="005F04A8"/>
    <w:rsid w:val="005F451C"/>
    <w:rsid w:val="005F5B06"/>
    <w:rsid w:val="005F7097"/>
    <w:rsid w:val="00603596"/>
    <w:rsid w:val="0061331E"/>
    <w:rsid w:val="00634D90"/>
    <w:rsid w:val="00651B9D"/>
    <w:rsid w:val="006541A7"/>
    <w:rsid w:val="00662123"/>
    <w:rsid w:val="0066768A"/>
    <w:rsid w:val="006747CC"/>
    <w:rsid w:val="006769B7"/>
    <w:rsid w:val="006804CE"/>
    <w:rsid w:val="00690166"/>
    <w:rsid w:val="006A2BB8"/>
    <w:rsid w:val="006B3A44"/>
    <w:rsid w:val="006C6FBF"/>
    <w:rsid w:val="006D2F95"/>
    <w:rsid w:val="006D4029"/>
    <w:rsid w:val="006D4B46"/>
    <w:rsid w:val="006E32AB"/>
    <w:rsid w:val="0070009C"/>
    <w:rsid w:val="007047D1"/>
    <w:rsid w:val="0070531E"/>
    <w:rsid w:val="0071086C"/>
    <w:rsid w:val="00710B6D"/>
    <w:rsid w:val="00714EC6"/>
    <w:rsid w:val="00720170"/>
    <w:rsid w:val="007221B5"/>
    <w:rsid w:val="00722F4F"/>
    <w:rsid w:val="007271A7"/>
    <w:rsid w:val="0073211B"/>
    <w:rsid w:val="007353C9"/>
    <w:rsid w:val="007452A3"/>
    <w:rsid w:val="0076079B"/>
    <w:rsid w:val="00770715"/>
    <w:rsid w:val="0077306C"/>
    <w:rsid w:val="00775447"/>
    <w:rsid w:val="007849F9"/>
    <w:rsid w:val="00785B08"/>
    <w:rsid w:val="00785C26"/>
    <w:rsid w:val="00790836"/>
    <w:rsid w:val="007B0C07"/>
    <w:rsid w:val="007C3B55"/>
    <w:rsid w:val="007D5651"/>
    <w:rsid w:val="007D7551"/>
    <w:rsid w:val="007E55E2"/>
    <w:rsid w:val="007F0A6B"/>
    <w:rsid w:val="00800791"/>
    <w:rsid w:val="00802AE2"/>
    <w:rsid w:val="00810942"/>
    <w:rsid w:val="00812302"/>
    <w:rsid w:val="00820847"/>
    <w:rsid w:val="0082096A"/>
    <w:rsid w:val="008335A2"/>
    <w:rsid w:val="00846AF3"/>
    <w:rsid w:val="00851701"/>
    <w:rsid w:val="00854B9A"/>
    <w:rsid w:val="008634A9"/>
    <w:rsid w:val="008635E8"/>
    <w:rsid w:val="0086501C"/>
    <w:rsid w:val="00875409"/>
    <w:rsid w:val="00882CA4"/>
    <w:rsid w:val="00883642"/>
    <w:rsid w:val="00884770"/>
    <w:rsid w:val="00887BC5"/>
    <w:rsid w:val="008910D5"/>
    <w:rsid w:val="008A0456"/>
    <w:rsid w:val="008B0A29"/>
    <w:rsid w:val="008B514A"/>
    <w:rsid w:val="008C157B"/>
    <w:rsid w:val="008C3DBA"/>
    <w:rsid w:val="008C4775"/>
    <w:rsid w:val="008C6035"/>
    <w:rsid w:val="008D4603"/>
    <w:rsid w:val="008D60B8"/>
    <w:rsid w:val="008F0F7F"/>
    <w:rsid w:val="008F2D67"/>
    <w:rsid w:val="008F665E"/>
    <w:rsid w:val="00912123"/>
    <w:rsid w:val="0091528E"/>
    <w:rsid w:val="00915F40"/>
    <w:rsid w:val="00916059"/>
    <w:rsid w:val="00931208"/>
    <w:rsid w:val="00940B29"/>
    <w:rsid w:val="00943611"/>
    <w:rsid w:val="0094498B"/>
    <w:rsid w:val="009503B5"/>
    <w:rsid w:val="009517D8"/>
    <w:rsid w:val="009543AC"/>
    <w:rsid w:val="009547AD"/>
    <w:rsid w:val="00955AE0"/>
    <w:rsid w:val="00963514"/>
    <w:rsid w:val="009656DD"/>
    <w:rsid w:val="00970B70"/>
    <w:rsid w:val="00974946"/>
    <w:rsid w:val="009755AC"/>
    <w:rsid w:val="009760E0"/>
    <w:rsid w:val="009827D2"/>
    <w:rsid w:val="00983C93"/>
    <w:rsid w:val="00985200"/>
    <w:rsid w:val="00986E22"/>
    <w:rsid w:val="009C17D1"/>
    <w:rsid w:val="009D2533"/>
    <w:rsid w:val="009D2D0F"/>
    <w:rsid w:val="009D2D75"/>
    <w:rsid w:val="009D4343"/>
    <w:rsid w:val="009E42F1"/>
    <w:rsid w:val="009F3669"/>
    <w:rsid w:val="009F7AD2"/>
    <w:rsid w:val="00A0124B"/>
    <w:rsid w:val="00A04DEF"/>
    <w:rsid w:val="00A05C6B"/>
    <w:rsid w:val="00A14BBD"/>
    <w:rsid w:val="00A16E47"/>
    <w:rsid w:val="00A22C71"/>
    <w:rsid w:val="00A23C63"/>
    <w:rsid w:val="00A243F8"/>
    <w:rsid w:val="00A55EE5"/>
    <w:rsid w:val="00A55F08"/>
    <w:rsid w:val="00A6052E"/>
    <w:rsid w:val="00A8256B"/>
    <w:rsid w:val="00A83262"/>
    <w:rsid w:val="00A9285D"/>
    <w:rsid w:val="00A92DF1"/>
    <w:rsid w:val="00A93D5A"/>
    <w:rsid w:val="00A9498D"/>
    <w:rsid w:val="00A9669C"/>
    <w:rsid w:val="00A967F6"/>
    <w:rsid w:val="00AA0C56"/>
    <w:rsid w:val="00AA201E"/>
    <w:rsid w:val="00AA239E"/>
    <w:rsid w:val="00AB006F"/>
    <w:rsid w:val="00AB3618"/>
    <w:rsid w:val="00AB3708"/>
    <w:rsid w:val="00AB5EF4"/>
    <w:rsid w:val="00AB7C54"/>
    <w:rsid w:val="00AC3507"/>
    <w:rsid w:val="00AD3DFC"/>
    <w:rsid w:val="00AD3E31"/>
    <w:rsid w:val="00AD5A06"/>
    <w:rsid w:val="00AD5CBD"/>
    <w:rsid w:val="00AE13AF"/>
    <w:rsid w:val="00AE15B6"/>
    <w:rsid w:val="00AE1B7B"/>
    <w:rsid w:val="00AF05AB"/>
    <w:rsid w:val="00B0200D"/>
    <w:rsid w:val="00B03184"/>
    <w:rsid w:val="00B13E35"/>
    <w:rsid w:val="00B158AB"/>
    <w:rsid w:val="00B172C9"/>
    <w:rsid w:val="00B176F8"/>
    <w:rsid w:val="00B20001"/>
    <w:rsid w:val="00B22397"/>
    <w:rsid w:val="00B23188"/>
    <w:rsid w:val="00B24D33"/>
    <w:rsid w:val="00B44DD7"/>
    <w:rsid w:val="00B4536B"/>
    <w:rsid w:val="00B475ED"/>
    <w:rsid w:val="00B660FD"/>
    <w:rsid w:val="00B7069B"/>
    <w:rsid w:val="00B719DD"/>
    <w:rsid w:val="00B76221"/>
    <w:rsid w:val="00B76CD9"/>
    <w:rsid w:val="00B7779B"/>
    <w:rsid w:val="00B863DF"/>
    <w:rsid w:val="00BA54F5"/>
    <w:rsid w:val="00BA5C8E"/>
    <w:rsid w:val="00BA61A3"/>
    <w:rsid w:val="00BA7E9A"/>
    <w:rsid w:val="00BB158B"/>
    <w:rsid w:val="00BB4029"/>
    <w:rsid w:val="00BD5AE1"/>
    <w:rsid w:val="00BE2802"/>
    <w:rsid w:val="00BE7F69"/>
    <w:rsid w:val="00BF2B4E"/>
    <w:rsid w:val="00C00297"/>
    <w:rsid w:val="00C060FC"/>
    <w:rsid w:val="00C13D96"/>
    <w:rsid w:val="00C17173"/>
    <w:rsid w:val="00C22BC6"/>
    <w:rsid w:val="00C36C53"/>
    <w:rsid w:val="00C40161"/>
    <w:rsid w:val="00C40E7B"/>
    <w:rsid w:val="00C51DE7"/>
    <w:rsid w:val="00C55F02"/>
    <w:rsid w:val="00C573FD"/>
    <w:rsid w:val="00C66134"/>
    <w:rsid w:val="00C77CD5"/>
    <w:rsid w:val="00C87929"/>
    <w:rsid w:val="00C91780"/>
    <w:rsid w:val="00C92DE8"/>
    <w:rsid w:val="00CA5D3F"/>
    <w:rsid w:val="00CB310F"/>
    <w:rsid w:val="00CB3121"/>
    <w:rsid w:val="00CC771D"/>
    <w:rsid w:val="00CE493A"/>
    <w:rsid w:val="00D007D3"/>
    <w:rsid w:val="00D01C86"/>
    <w:rsid w:val="00D021D2"/>
    <w:rsid w:val="00D24AF0"/>
    <w:rsid w:val="00D27748"/>
    <w:rsid w:val="00D409FF"/>
    <w:rsid w:val="00D5191B"/>
    <w:rsid w:val="00D60675"/>
    <w:rsid w:val="00D61BAB"/>
    <w:rsid w:val="00D748FC"/>
    <w:rsid w:val="00D8270A"/>
    <w:rsid w:val="00D83ED8"/>
    <w:rsid w:val="00D92214"/>
    <w:rsid w:val="00D92783"/>
    <w:rsid w:val="00DA3E20"/>
    <w:rsid w:val="00DA4A13"/>
    <w:rsid w:val="00DB76E2"/>
    <w:rsid w:val="00DC2711"/>
    <w:rsid w:val="00DC4779"/>
    <w:rsid w:val="00DC7FE2"/>
    <w:rsid w:val="00DD5DA1"/>
    <w:rsid w:val="00DE066E"/>
    <w:rsid w:val="00DE224A"/>
    <w:rsid w:val="00DE4B1E"/>
    <w:rsid w:val="00DE75F8"/>
    <w:rsid w:val="00DE7DAE"/>
    <w:rsid w:val="00DE7DEF"/>
    <w:rsid w:val="00DF5F32"/>
    <w:rsid w:val="00DF77E3"/>
    <w:rsid w:val="00E0401D"/>
    <w:rsid w:val="00E10832"/>
    <w:rsid w:val="00E11F3D"/>
    <w:rsid w:val="00E13C93"/>
    <w:rsid w:val="00E25A53"/>
    <w:rsid w:val="00E44F9B"/>
    <w:rsid w:val="00E540EC"/>
    <w:rsid w:val="00E5465D"/>
    <w:rsid w:val="00E601C2"/>
    <w:rsid w:val="00E66A97"/>
    <w:rsid w:val="00E77050"/>
    <w:rsid w:val="00E80DCB"/>
    <w:rsid w:val="00E9197F"/>
    <w:rsid w:val="00E94F33"/>
    <w:rsid w:val="00EA4E8A"/>
    <w:rsid w:val="00EA5D75"/>
    <w:rsid w:val="00EB0985"/>
    <w:rsid w:val="00EB0CDD"/>
    <w:rsid w:val="00EC2745"/>
    <w:rsid w:val="00EC564B"/>
    <w:rsid w:val="00EE44C5"/>
    <w:rsid w:val="00EF48AA"/>
    <w:rsid w:val="00F001B1"/>
    <w:rsid w:val="00F0047A"/>
    <w:rsid w:val="00F00EFA"/>
    <w:rsid w:val="00F058A6"/>
    <w:rsid w:val="00F076F1"/>
    <w:rsid w:val="00F112C0"/>
    <w:rsid w:val="00F17DE4"/>
    <w:rsid w:val="00F218CB"/>
    <w:rsid w:val="00F25345"/>
    <w:rsid w:val="00F27D41"/>
    <w:rsid w:val="00F408F5"/>
    <w:rsid w:val="00F44AE4"/>
    <w:rsid w:val="00F51C86"/>
    <w:rsid w:val="00F729DD"/>
    <w:rsid w:val="00F765F0"/>
    <w:rsid w:val="00F77015"/>
    <w:rsid w:val="00F83BC0"/>
    <w:rsid w:val="00F904DA"/>
    <w:rsid w:val="00FA469A"/>
    <w:rsid w:val="00FA640A"/>
    <w:rsid w:val="00FB09A6"/>
    <w:rsid w:val="00FB2B2E"/>
    <w:rsid w:val="00FB4B33"/>
    <w:rsid w:val="00FB6C7F"/>
    <w:rsid w:val="00FB6D03"/>
    <w:rsid w:val="00FB7742"/>
    <w:rsid w:val="00FC0C75"/>
    <w:rsid w:val="00FC2559"/>
    <w:rsid w:val="00FD0E82"/>
    <w:rsid w:val="00FD25FD"/>
    <w:rsid w:val="00FD320F"/>
    <w:rsid w:val="00FE0D3D"/>
    <w:rsid w:val="00FF2973"/>
    <w:rsid w:val="00FF5C78"/>
    <w:rsid w:val="00FF6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3BD4C"/>
  <w15:chartTrackingRefBased/>
  <w15:docId w15:val="{19EE1CC9-454F-44EA-BC57-1941DEE6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2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67F6"/>
    <w:pPr>
      <w:autoSpaceDE w:val="0"/>
      <w:autoSpaceDN w:val="0"/>
      <w:adjustRightInd w:val="0"/>
      <w:spacing w:after="0" w:line="240" w:lineRule="auto"/>
    </w:pPr>
    <w:rPr>
      <w:rFonts w:ascii="Proxima Nova Rg" w:hAnsi="Proxima Nova Rg" w:cs="Proxima Nova Rg"/>
      <w:color w:val="000000"/>
      <w:sz w:val="24"/>
      <w:szCs w:val="24"/>
    </w:rPr>
  </w:style>
  <w:style w:type="paragraph" w:customStyle="1" w:styleId="Pa7">
    <w:name w:val="Pa7"/>
    <w:basedOn w:val="Default"/>
    <w:next w:val="Default"/>
    <w:uiPriority w:val="99"/>
    <w:rsid w:val="00A967F6"/>
    <w:pPr>
      <w:spacing w:line="281" w:lineRule="atLeast"/>
    </w:pPr>
    <w:rPr>
      <w:rFonts w:cstheme="minorBidi"/>
      <w:color w:val="auto"/>
    </w:rPr>
  </w:style>
  <w:style w:type="paragraph" w:styleId="NormalWeb">
    <w:name w:val="Normal (Web)"/>
    <w:basedOn w:val="Normal"/>
    <w:uiPriority w:val="99"/>
    <w:unhideWhenUsed/>
    <w:rsid w:val="00432A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94B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B88"/>
  </w:style>
  <w:style w:type="paragraph" w:styleId="Footer">
    <w:name w:val="footer"/>
    <w:basedOn w:val="Normal"/>
    <w:link w:val="FooterChar"/>
    <w:uiPriority w:val="99"/>
    <w:unhideWhenUsed/>
    <w:rsid w:val="00594B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B88"/>
  </w:style>
  <w:style w:type="character" w:customStyle="1" w:styleId="hgkelc">
    <w:name w:val="hgkelc"/>
    <w:basedOn w:val="DefaultParagraphFont"/>
    <w:rsid w:val="00D021D2"/>
  </w:style>
  <w:style w:type="paragraph" w:styleId="ListParagraph">
    <w:name w:val="List Paragraph"/>
    <w:basedOn w:val="Normal"/>
    <w:uiPriority w:val="34"/>
    <w:qFormat/>
    <w:rsid w:val="00974946"/>
    <w:pPr>
      <w:ind w:left="720"/>
      <w:contextualSpacing/>
    </w:pPr>
  </w:style>
  <w:style w:type="character" w:styleId="IntenseEmphasis">
    <w:name w:val="Intense Emphasis"/>
    <w:basedOn w:val="DefaultParagraphFont"/>
    <w:uiPriority w:val="21"/>
    <w:qFormat/>
    <w:rsid w:val="00524D24"/>
    <w:rPr>
      <w:i/>
      <w:iCs/>
      <w:color w:val="4472C4" w:themeColor="accent1"/>
    </w:rPr>
  </w:style>
  <w:style w:type="paragraph" w:styleId="BalloonText">
    <w:name w:val="Balloon Text"/>
    <w:basedOn w:val="Normal"/>
    <w:link w:val="BalloonTextChar"/>
    <w:uiPriority w:val="99"/>
    <w:semiHidden/>
    <w:unhideWhenUsed/>
    <w:rsid w:val="003339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966"/>
    <w:rPr>
      <w:rFonts w:ascii="Segoe UI" w:hAnsi="Segoe UI" w:cs="Segoe UI"/>
      <w:sz w:val="18"/>
      <w:szCs w:val="18"/>
    </w:rPr>
  </w:style>
  <w:style w:type="character" w:styleId="CommentReference">
    <w:name w:val="annotation reference"/>
    <w:basedOn w:val="DefaultParagraphFont"/>
    <w:uiPriority w:val="99"/>
    <w:semiHidden/>
    <w:unhideWhenUsed/>
    <w:rsid w:val="00073EA7"/>
    <w:rPr>
      <w:sz w:val="16"/>
      <w:szCs w:val="16"/>
    </w:rPr>
  </w:style>
  <w:style w:type="paragraph" w:styleId="CommentText">
    <w:name w:val="annotation text"/>
    <w:basedOn w:val="Normal"/>
    <w:link w:val="CommentTextChar"/>
    <w:uiPriority w:val="99"/>
    <w:semiHidden/>
    <w:unhideWhenUsed/>
    <w:rsid w:val="00073EA7"/>
    <w:pPr>
      <w:spacing w:line="240" w:lineRule="auto"/>
    </w:pPr>
    <w:rPr>
      <w:sz w:val="20"/>
      <w:szCs w:val="20"/>
    </w:rPr>
  </w:style>
  <w:style w:type="character" w:customStyle="1" w:styleId="CommentTextChar">
    <w:name w:val="Comment Text Char"/>
    <w:basedOn w:val="DefaultParagraphFont"/>
    <w:link w:val="CommentText"/>
    <w:uiPriority w:val="99"/>
    <w:semiHidden/>
    <w:rsid w:val="00073EA7"/>
    <w:rPr>
      <w:sz w:val="20"/>
      <w:szCs w:val="20"/>
    </w:rPr>
  </w:style>
  <w:style w:type="paragraph" w:styleId="CommentSubject">
    <w:name w:val="annotation subject"/>
    <w:basedOn w:val="CommentText"/>
    <w:next w:val="CommentText"/>
    <w:link w:val="CommentSubjectChar"/>
    <w:uiPriority w:val="99"/>
    <w:semiHidden/>
    <w:unhideWhenUsed/>
    <w:rsid w:val="00073EA7"/>
    <w:rPr>
      <w:b/>
      <w:bCs/>
    </w:rPr>
  </w:style>
  <w:style w:type="character" w:customStyle="1" w:styleId="CommentSubjectChar">
    <w:name w:val="Comment Subject Char"/>
    <w:basedOn w:val="CommentTextChar"/>
    <w:link w:val="CommentSubject"/>
    <w:uiPriority w:val="99"/>
    <w:semiHidden/>
    <w:rsid w:val="00073EA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830221">
      <w:bodyDiv w:val="1"/>
      <w:marLeft w:val="0"/>
      <w:marRight w:val="0"/>
      <w:marTop w:val="0"/>
      <w:marBottom w:val="0"/>
      <w:divBdr>
        <w:top w:val="none" w:sz="0" w:space="0" w:color="auto"/>
        <w:left w:val="none" w:sz="0" w:space="0" w:color="auto"/>
        <w:bottom w:val="none" w:sz="0" w:space="0" w:color="auto"/>
        <w:right w:val="none" w:sz="0" w:space="0" w:color="auto"/>
      </w:divBdr>
    </w:div>
    <w:div w:id="108503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ef-irc.org/php/Thesaurus/Glossary_Display.php?PoPuP=No&amp;GLOSS_ID=168" TargetMode="Externa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unicef-irc.org/php/Thesaurus/Glossary_Display.php?PoPuP=No&amp;GLOSS_ID=105" TargetMode="External"/><Relationship Id="rId14" Type="http://schemas.openxmlformats.org/officeDocument/2006/relationships/image" Target="media/image5.jpg"/><Relationship Id="rId22" Type="http://schemas.openxmlformats.org/officeDocument/2006/relationships/image" Target="media/image13.jpg"/></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E7DB2-804A-43C4-9207-27BA73A41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9</Pages>
  <Words>2854</Words>
  <Characters>16271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19087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Mccabe</dc:creator>
  <cp:keywords/>
  <dc:description/>
  <cp:lastModifiedBy>Mrs Farley</cp:lastModifiedBy>
  <cp:revision>2</cp:revision>
  <cp:lastPrinted>2021-11-29T08:41:00Z</cp:lastPrinted>
  <dcterms:created xsi:type="dcterms:W3CDTF">2022-04-05T17:12:00Z</dcterms:created>
  <dcterms:modified xsi:type="dcterms:W3CDTF">2022-04-05T17:12:00Z</dcterms:modified>
</cp:coreProperties>
</file>