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13" w:rsidRPr="00EE3E13" w:rsidRDefault="00EE3E13" w:rsidP="00EE3E13">
      <w:pPr>
        <w:rPr>
          <w:b/>
        </w:rPr>
      </w:pPr>
      <w:r w:rsidRPr="00EE3E13"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7B5E6" wp14:editId="1A0A273A">
                <wp:simplePos x="0" y="0"/>
                <wp:positionH relativeFrom="column">
                  <wp:posOffset>-494665</wp:posOffset>
                </wp:positionH>
                <wp:positionV relativeFrom="paragraph">
                  <wp:posOffset>-510540</wp:posOffset>
                </wp:positionV>
                <wp:extent cx="7002145" cy="9865360"/>
                <wp:effectExtent l="19050" t="19050" r="2730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145" cy="98653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8.95pt;margin-top:-40.2pt;width:551.35pt;height:77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yPngIAAJAFAAAOAAAAZHJzL2Uyb0RvYy54bWysVMFu2zAMvQ/YPwi6r3aypGmDOkWQosOA&#10;oi3aDj0rshQbkEWNUuJkXz9KdtygK3YYloNCmuSj+ETy6nrfGLZT6GuwBR+d5ZwpK6Gs7abgP15u&#10;v1xw5oOwpTBgVcEPyvPrxedPV62bqzFUYEqFjECsn7eu4FUIbp5lXlaqEf4MnLJk1ICNCKTiJitR&#10;tITemGyc5+dZC1g6BKm8p683nZEvEr7WSoYHrb0KzBSc7hbSielcxzNbXIn5BoWratlfQ/zDLRpR&#10;W0o6QN2IINgW6z+gmloieNDhTEKTgda1VKkGqmaUv6vmuRJOpVqIHO8Gmvz/g5X3u0dkdVnwGWdW&#10;NPRET0SasBuj2CzS0zo/J69n94i95kmMte41NvGfqmD7ROlhoFTtA5P0cZbn49Fkypkk2+XF+fTr&#10;eSI9ewt36MM3BQ2LQsGR0icqxe7OB0pJrkeXmM3CbW1MejdjWVvw8cV0Nk0RHkxdRmv087hZrwyy&#10;nYhPn8/y1THxiRthG0spYpFdWUkKB6MihrFPShM7VMi4yxD7Ug2wQkplw6gzVaJUXbZpTr/IHcGn&#10;To4RSUuAEVnTLQfsHuBj7A6m94+hKrX1EJz/7WJd8BCRMoMNQ3BTW8CPAAxV1Wfu/I8kddREltZQ&#10;Hqh3ELqh8k7e1vSCd8KHR4E0RTRvtBnCAx3aAL0U9BJnFeCvj75Hf2pusnLW0lQW3P/cClScme+W&#10;2v5yNJnEMU7KZDobk4KnlvWpxW6bFdDrj2gHOZnE6B/MUdQIzSstkGXMSiZhJeUuuAx4VFah2xa0&#10;gqRaLpMbja4T4c4+OxnBI6uxQ1/2rwJd38aBJuAejhMs5u+6ufONkRaW2wC6Tq3+xmvPN419apx+&#10;RcW9cqonr7dFuvgNAAD//wMAUEsDBBQABgAIAAAAIQAzHIOh4gAAAA0BAAAPAAAAZHJzL2Rvd25y&#10;ZXYueG1sTI9LT8MwEITvSPwHa5G4tTYhNGmIUyFEEQIJ1IfE1Y2XJMKPKHba8O/ZnuA2o/00O1Ou&#10;JmvYEYfQeSfhZi6Aoau97lwjYb9bz3JgISqnlfEOJfxggFV1eVGqQvuT2+BxGxtGIS4USkIbY19w&#10;HuoWrQpz36Oj25cfrIpkh4brQZ0o3BqeCLHgVnWOPrSqx8cW6+/taCnl9UMvnxefzd3Te7Sbl9G8&#10;5XEt5fXV9HAPLOIU/2A416fqUFGngx+dDsxImGXZklASuUiBnQmRpLTmQCrNbhPgVcn/r6h+AQAA&#10;//8DAFBLAQItABQABgAIAAAAIQC2gziS/gAAAOEBAAATAAAAAAAAAAAAAAAAAAAAAABbQ29udGVu&#10;dF9UeXBlc10ueG1sUEsBAi0AFAAGAAgAAAAhADj9If/WAAAAlAEAAAsAAAAAAAAAAAAAAAAALwEA&#10;AF9yZWxzLy5yZWxzUEsBAi0AFAAGAAgAAAAhAC4bbI+eAgAAkAUAAA4AAAAAAAAAAAAAAAAALgIA&#10;AGRycy9lMm9Eb2MueG1sUEsBAi0AFAAGAAgAAAAhADMcg6HiAAAADQEAAA8AAAAAAAAAAAAAAAAA&#10;+AQAAGRycy9kb3ducmV2LnhtbFBLBQYAAAAABAAEAPMAAAAHBgAAAAA=&#10;" filled="f" strokecolor="#0070c0" strokeweight="2.25pt"/>
            </w:pict>
          </mc:Fallback>
        </mc:AlternateContent>
      </w:r>
      <w:r w:rsidRPr="00EE3E13">
        <w:rPr>
          <w:rFonts w:cs="Arial"/>
          <w:b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E30D2" wp14:editId="1853C6A0">
                <wp:simplePos x="0" y="0"/>
                <wp:positionH relativeFrom="column">
                  <wp:posOffset>1536700</wp:posOffset>
                </wp:positionH>
                <wp:positionV relativeFrom="paragraph">
                  <wp:posOffset>389255</wp:posOffset>
                </wp:positionV>
                <wp:extent cx="3683000" cy="69215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E13" w:rsidRDefault="00EE3E13" w:rsidP="00EE3E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125DC">
                              <w:rPr>
                                <w:sz w:val="28"/>
                                <w:szCs w:val="28"/>
                              </w:rPr>
                              <w:t xml:space="preserve">FVWL RIC Numeracy Academy – </w:t>
                            </w:r>
                          </w:p>
                          <w:p w:rsidR="00EE3E13" w:rsidRDefault="00EE3E13" w:rsidP="00EE3E13">
                            <w:pPr>
                              <w:jc w:val="center"/>
                            </w:pPr>
                            <w:r w:rsidRPr="008125DC">
                              <w:rPr>
                                <w:sz w:val="28"/>
                                <w:szCs w:val="28"/>
                              </w:rPr>
                              <w:t>Home Learning</w:t>
                            </w:r>
                            <w:r>
                              <w:t xml:space="preserve"> </w:t>
                            </w:r>
                            <w:r w:rsidRPr="008125DC">
                              <w:rPr>
                                <w:sz w:val="28"/>
                                <w:szCs w:val="28"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1pt;margin-top:30.65pt;width:290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65jkQIAALIFAAAOAAAAZHJzL2Uyb0RvYy54bWysVE1PGzEQvVfqf7B8L5uEQCFig1IQVSUE&#10;qFBxdrw2WeH1uLaTLP31ffZuQvi4UPWyO/a8+XqemZPTtjFspXyoyZZ8uDfgTFlJVW0fSv7r7uLL&#10;EWchClsJQ1aV/EkFfjr9/Olk7SZqRAsylfIMTmyYrF3JFzG6SVEEuVCNCHvklIVSk29ExNE/FJUX&#10;a3hvTDEaDA6LNfnKeZIqBNyed0o+zf61VjJeax1UZKbkyC3mr8/fefoW0xMxefDCLWrZpyH+IYtG&#10;1BZBt67ORRRs6es3rppaegqk456kpiCta6lyDahmOHhVze1COJVrATnBbWkK/8+tvFrdeFZXJR9z&#10;ZkWDJ7pTbWTfqGXjxM7ahQlAtw6w2OIar7y5D7hMRbfaN+mPchj04Plpy21yJnG5f3i0PxhAJaE7&#10;PB4NDzL5xbO18yF+V9SwJJTc4+0ypWJ1GSIyAXQDScECmbq6qI3Jh9Qv6sx4thJ4aRNzjrB4gTKW&#10;rRF8H6HfeEiut/ZzI+RjqvKlB5yMTZYqd1afVmKoYyJL8cmohDH2p9JgNhPyTo5CSmW3eWZ0QmlU&#10;9BHDHv+c1UeMuzpgkSOTjVvjprbkO5ZeUls9bqjVHR4k7dSdxNjO275z5lQ9oXE8dYMXnLyoQfSl&#10;CPFGeEwaGgLbI17jow3hdaiXOFuQ//PefcJjAKDlbI3JLXn4vRRecWZ+WIzG8XA8TqOeD+ODryMc&#10;/K5mvquxy+aM0DJD7Ckns5jw0WxE7am5x5KZpahQCSsRu+RxI57Fbp9gSUk1m2UQhtuJeGlvnUyu&#10;E72pwe7ae+Fd3+ARo3FFmxkXk1d93mGTpaXZMpKu8xAkgjtWe+KxGHKf9kssbZ7dc0Y9r9rpXwAA&#10;AP//AwBQSwMEFAAGAAgAAAAhANujau/cAAAACgEAAA8AAABkcnMvZG93bnJldi54bWxMj8FOwzAM&#10;hu9IvENkJG4sXYdGKU0nQIMLJwbi7DVZGtE4VZJ15e3xTnC0/en39zeb2Q9iMjG5QAqWiwKEoS5o&#10;R1bB58fLTQUiZSSNQyCj4Mck2LSXFw3WOpzo3Uy7bAWHUKpRQZ/zWEuZut54TIswGuLbIUSPmcdo&#10;pY544nA/yLIo1tKjI/7Q42iee9N9745ewfbJ3tuuwthvK+3cNH8d3uyrUtdX8+MDiGzm/AfDWZ/V&#10;oWWnfTiSTmJQUN6W3CUrWC9XIBioyvNiz+RdsQLZNvJ/hfYXAAD//wMAUEsBAi0AFAAGAAgAAAAh&#10;ALaDOJL+AAAA4QEAABMAAAAAAAAAAAAAAAAAAAAAAFtDb250ZW50X1R5cGVzXS54bWxQSwECLQAU&#10;AAYACAAAACEAOP0h/9YAAACUAQAACwAAAAAAAAAAAAAAAAAvAQAAX3JlbHMvLnJlbHNQSwECLQAU&#10;AAYACAAAACEAXPOuY5ECAACyBQAADgAAAAAAAAAAAAAAAAAuAgAAZHJzL2Uyb0RvYy54bWxQSwEC&#10;LQAUAAYACAAAACEA26Nq79wAAAAKAQAADwAAAAAAAAAAAAAAAADrBAAAZHJzL2Rvd25yZXYueG1s&#10;UEsFBgAAAAAEAAQA8wAAAPQFAAAAAA==&#10;" fillcolor="white [3201]" strokeweight=".5pt">
                <v:textbox>
                  <w:txbxContent>
                    <w:p w:rsidR="00EE3E13" w:rsidRDefault="00EE3E13" w:rsidP="00EE3E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125DC">
                        <w:rPr>
                          <w:sz w:val="28"/>
                          <w:szCs w:val="28"/>
                        </w:rPr>
                        <w:t xml:space="preserve">FVWL RIC Numeracy Academy – </w:t>
                      </w:r>
                    </w:p>
                    <w:p w:rsidR="00EE3E13" w:rsidRDefault="00EE3E13" w:rsidP="00EE3E13">
                      <w:pPr>
                        <w:jc w:val="center"/>
                      </w:pPr>
                      <w:r w:rsidRPr="008125DC">
                        <w:rPr>
                          <w:sz w:val="28"/>
                          <w:szCs w:val="28"/>
                        </w:rPr>
                        <w:t>Home Learning</w:t>
                      </w:r>
                      <w:r>
                        <w:t xml:space="preserve"> </w:t>
                      </w:r>
                      <w:r w:rsidRPr="008125DC">
                        <w:rPr>
                          <w:sz w:val="28"/>
                          <w:szCs w:val="28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 w:rsidRPr="00EE3E13">
        <w:rPr>
          <w:rFonts w:cs="Arial"/>
          <w:b/>
          <w:bCs/>
          <w:noProof/>
          <w:color w:val="000000"/>
          <w:lang w:eastAsia="en-GB"/>
        </w:rPr>
        <w:drawing>
          <wp:inline distT="0" distB="0" distL="0" distR="0" wp14:anchorId="2FC27FF4" wp14:editId="53B38E27">
            <wp:extent cx="1057110" cy="11942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0" cy="1195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3E13">
        <w:rPr>
          <w:b/>
        </w:rPr>
        <w:t xml:space="preserve">         </w:t>
      </w:r>
      <w:r w:rsidRPr="00EE3E13">
        <w:rPr>
          <w:b/>
          <w:noProof/>
          <w:lang w:eastAsia="en-GB"/>
        </w:rPr>
        <w:drawing>
          <wp:inline distT="0" distB="0" distL="0" distR="0" wp14:anchorId="2A615831" wp14:editId="73812A76">
            <wp:extent cx="4185920" cy="882650"/>
            <wp:effectExtent l="19050" t="19050" r="2413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920" cy="88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E3E13" w:rsidRDefault="00EE3E13" w:rsidP="00EE3E13">
      <w:pPr>
        <w:jc w:val="center"/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3D00C0B" wp14:editId="6F6ADAEF">
            <wp:simplePos x="0" y="0"/>
            <wp:positionH relativeFrom="column">
              <wp:posOffset>3889375</wp:posOffset>
            </wp:positionH>
            <wp:positionV relativeFrom="paragraph">
              <wp:posOffset>180340</wp:posOffset>
            </wp:positionV>
            <wp:extent cx="1955800" cy="1672590"/>
            <wp:effectExtent l="0" t="0" r="6350" b="3810"/>
            <wp:wrapSquare wrapText="bothSides"/>
            <wp:docPr id="6" name="Picture 6" descr="C:\Users\Rendle.mary\Desktop\cuisenaire 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dle.mary\Desktop\cuisenaire pi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E13" w:rsidRPr="005F2ABD" w:rsidRDefault="00EE3E13" w:rsidP="00EE3E13">
      <w:pPr>
        <w:rPr>
          <w:b/>
          <w:color w:val="0070C0"/>
          <w:sz w:val="28"/>
          <w:szCs w:val="28"/>
        </w:rPr>
      </w:pPr>
      <w:r w:rsidRPr="005F2ABD">
        <w:rPr>
          <w:b/>
          <w:color w:val="0070C0"/>
          <w:sz w:val="28"/>
          <w:szCs w:val="28"/>
        </w:rPr>
        <w:t xml:space="preserve">Cuisenaire </w:t>
      </w:r>
      <w:r w:rsidR="00D17D41">
        <w:rPr>
          <w:b/>
          <w:color w:val="0070C0"/>
          <w:sz w:val="28"/>
          <w:szCs w:val="28"/>
        </w:rPr>
        <w:t>Lesson – equivalence</w:t>
      </w:r>
    </w:p>
    <w:p w:rsidR="00EE3E13" w:rsidRPr="00771761" w:rsidRDefault="00EE3E13" w:rsidP="00EE3E13">
      <w:pPr>
        <w:jc w:val="center"/>
        <w:rPr>
          <w:sz w:val="28"/>
          <w:szCs w:val="28"/>
        </w:rPr>
      </w:pPr>
    </w:p>
    <w:p w:rsidR="00EE3E13" w:rsidRDefault="00EE3E13" w:rsidP="00EE3E13">
      <w:r>
        <w:t xml:space="preserve">                       </w:t>
      </w:r>
    </w:p>
    <w:p w:rsidR="00DA71B0" w:rsidRDefault="00DA71B0">
      <w:pPr>
        <w:rPr>
          <w:b/>
        </w:rPr>
      </w:pPr>
    </w:p>
    <w:p w:rsidR="00EE3E13" w:rsidRDefault="00EE3E13">
      <w:pPr>
        <w:rPr>
          <w:sz w:val="28"/>
          <w:szCs w:val="28"/>
        </w:rPr>
      </w:pPr>
    </w:p>
    <w:p w:rsidR="00D17D41" w:rsidRDefault="00D17D41" w:rsidP="00EE3E13">
      <w:pPr>
        <w:rPr>
          <w:sz w:val="28"/>
          <w:szCs w:val="28"/>
        </w:rPr>
      </w:pPr>
    </w:p>
    <w:p w:rsidR="00D17D41" w:rsidRDefault="00D17D41" w:rsidP="00EE3E13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67C836E8" wp14:editId="06EF49D6">
            <wp:extent cx="2454910" cy="654050"/>
            <wp:effectExtent l="0" t="0" r="2540" b="0"/>
            <wp:docPr id="2" name="Picture 2" descr="C:\Users\Rendle.mary\Desktop\equivalence orange - 2 ro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dle.mary\Desktop\equivalence orange - 2 rod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D41" w:rsidRDefault="00D17D41" w:rsidP="00EE3E13">
      <w:pPr>
        <w:rPr>
          <w:sz w:val="28"/>
          <w:szCs w:val="28"/>
        </w:rPr>
      </w:pPr>
      <w:r>
        <w:rPr>
          <w:sz w:val="28"/>
          <w:szCs w:val="28"/>
        </w:rPr>
        <w:t>Can you make some more trains equivalent to the orange rod using 2 different coloured rods?</w:t>
      </w:r>
    </w:p>
    <w:p w:rsidR="00EE3E13" w:rsidRPr="00EE3E13" w:rsidRDefault="00D17D41" w:rsidP="00D17D41">
      <w:r w:rsidRPr="00D17D41">
        <w:rPr>
          <w:sz w:val="28"/>
          <w:szCs w:val="28"/>
        </w:rPr>
        <w:drawing>
          <wp:inline distT="0" distB="0" distL="0" distR="0" wp14:anchorId="45F523B1" wp14:editId="686722AD">
            <wp:extent cx="2460001" cy="780756"/>
            <wp:effectExtent l="0" t="0" r="0" b="635"/>
            <wp:docPr id="5123" name="Picture 3" descr="C:\Users\Rendle.mary\Desktop\trains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Rendle.mary\Desktop\trains 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566" cy="7812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17D41" w:rsidRDefault="00D17D41" w:rsidP="00D17D41">
      <w:pPr>
        <w:rPr>
          <w:sz w:val="28"/>
          <w:szCs w:val="28"/>
        </w:rPr>
      </w:pPr>
      <w:r>
        <w:rPr>
          <w:sz w:val="28"/>
          <w:szCs w:val="28"/>
        </w:rPr>
        <w:t>Can you make some more trains equi</w:t>
      </w:r>
      <w:r>
        <w:rPr>
          <w:sz w:val="28"/>
          <w:szCs w:val="28"/>
        </w:rPr>
        <w:t>valent to the orange rod using 3</w:t>
      </w:r>
      <w:r>
        <w:rPr>
          <w:sz w:val="28"/>
          <w:szCs w:val="28"/>
        </w:rPr>
        <w:t xml:space="preserve"> different coloured rods?</w:t>
      </w:r>
    </w:p>
    <w:p w:rsidR="00D17D41" w:rsidRDefault="00D17D41" w:rsidP="00D17D41">
      <w:pPr>
        <w:rPr>
          <w:sz w:val="28"/>
          <w:szCs w:val="28"/>
        </w:rPr>
      </w:pPr>
    </w:p>
    <w:p w:rsidR="00D17D41" w:rsidRPr="00D17D41" w:rsidRDefault="00D17D41" w:rsidP="00D17D41">
      <w:pPr>
        <w:rPr>
          <w:b/>
          <w:sz w:val="28"/>
          <w:szCs w:val="28"/>
        </w:rPr>
      </w:pPr>
      <w:r w:rsidRPr="00D17D41">
        <w:rPr>
          <w:b/>
          <w:sz w:val="28"/>
          <w:szCs w:val="28"/>
        </w:rPr>
        <w:t>Extension</w:t>
      </w:r>
    </w:p>
    <w:p w:rsidR="00D17D41" w:rsidRDefault="00D17D41" w:rsidP="00D17D41">
      <w:pPr>
        <w:rPr>
          <w:sz w:val="28"/>
          <w:szCs w:val="28"/>
        </w:rPr>
      </w:pPr>
      <w:r>
        <w:rPr>
          <w:sz w:val="28"/>
          <w:szCs w:val="28"/>
        </w:rPr>
        <w:t>Could you make a train of 4 rods equal to the orange rod?</w:t>
      </w:r>
    </w:p>
    <w:p w:rsidR="00EE3E13" w:rsidRDefault="00EE3E13">
      <w:pPr>
        <w:rPr>
          <w:sz w:val="28"/>
          <w:szCs w:val="28"/>
        </w:rPr>
      </w:pPr>
    </w:p>
    <w:p w:rsidR="00EE3E13" w:rsidRPr="00EE3E13" w:rsidRDefault="00EE3E13">
      <w:pPr>
        <w:rPr>
          <w:sz w:val="28"/>
          <w:szCs w:val="28"/>
        </w:rPr>
      </w:pPr>
      <w:bookmarkStart w:id="0" w:name="_GoBack"/>
      <w:bookmarkEnd w:id="0"/>
    </w:p>
    <w:sectPr w:rsidR="00EE3E13" w:rsidRPr="00EE3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13"/>
    <w:rsid w:val="00420005"/>
    <w:rsid w:val="009B55FB"/>
    <w:rsid w:val="00D17D41"/>
    <w:rsid w:val="00DA71B0"/>
    <w:rsid w:val="00E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Rendle, Mary</dc:creator>
  <cp:lastModifiedBy>Rendle, Mary</cp:lastModifiedBy>
  <cp:revision>2</cp:revision>
  <dcterms:created xsi:type="dcterms:W3CDTF">2020-05-06T10:38:00Z</dcterms:created>
  <dcterms:modified xsi:type="dcterms:W3CDTF">2020-05-06T10:38:00Z</dcterms:modified>
</cp:coreProperties>
</file>