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C967" w14:textId="6F5183EB" w:rsidR="00F613DF" w:rsidRPr="00635D7F" w:rsidRDefault="00635D7F" w:rsidP="002760F3">
      <w:pPr>
        <w:pStyle w:val="Heading1"/>
        <w:spacing w:before="0"/>
        <w:rPr>
          <w:sz w:val="36"/>
          <w:szCs w:val="36"/>
        </w:rPr>
      </w:pPr>
      <w:r>
        <w:rPr>
          <w:caps w:val="0"/>
          <w:noProof/>
        </w:rPr>
        <w:drawing>
          <wp:anchor distT="0" distB="0" distL="114300" distR="114300" simplePos="0" relativeHeight="251658240" behindDoc="1" locked="0" layoutInCell="1" allowOverlap="1" wp14:anchorId="2B436143" wp14:editId="156BDE0C">
            <wp:simplePos x="0" y="0"/>
            <wp:positionH relativeFrom="column">
              <wp:posOffset>0</wp:posOffset>
            </wp:positionH>
            <wp:positionV relativeFrom="paragraph">
              <wp:posOffset>479</wp:posOffset>
            </wp:positionV>
            <wp:extent cx="594212" cy="560765"/>
            <wp:effectExtent l="0" t="0" r="0" b="0"/>
            <wp:wrapThrough wrapText="bothSides">
              <wp:wrapPolygon edited="0">
                <wp:start x="0" y="0"/>
                <wp:lineTo x="0" y="20548"/>
                <wp:lineTo x="20791" y="20548"/>
                <wp:lineTo x="20791" y="0"/>
                <wp:lineTo x="0" y="0"/>
              </wp:wrapPolygon>
            </wp:wrapThrough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23" t="28110" r="38938" b="51569"/>
                    <a:stretch/>
                  </pic:blipFill>
                  <pic:spPr bwMode="auto">
                    <a:xfrm>
                      <a:off x="0" y="0"/>
                      <a:ext cx="598618" cy="56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D7F">
        <w:rPr>
          <w:sz w:val="36"/>
          <w:szCs w:val="36"/>
        </w:rPr>
        <w:t>Seven-minute briefing</w:t>
      </w:r>
    </w:p>
    <w:p w14:paraId="20814DF8" w14:textId="0A6DA15C" w:rsidR="00F613DF" w:rsidRDefault="00BF072B" w:rsidP="00F613DF">
      <w:r>
        <w:rPr>
          <w:b/>
          <w:bCs/>
          <w:color w:val="auto"/>
        </w:rPr>
        <w:t>Trauma Informed Practice</w:t>
      </w:r>
    </w:p>
    <w:p w14:paraId="1FA0BEE4" w14:textId="77777777" w:rsidR="00022C31" w:rsidRDefault="00022C31" w:rsidP="00BC2FF9">
      <w:pPr>
        <w:pStyle w:val="Heading2"/>
      </w:pPr>
    </w:p>
    <w:p w14:paraId="6BE31A7F" w14:textId="0A66AA52" w:rsidR="00635D7F" w:rsidRDefault="00635D7F" w:rsidP="00BC2FF9">
      <w:pPr>
        <w:pStyle w:val="Heading2"/>
      </w:pPr>
      <w:r>
        <mc:AlternateContent>
          <mc:Choice Requires="wps">
            <w:drawing>
              <wp:inline distT="0" distB="0" distL="0" distR="0" wp14:anchorId="25C04DCC" wp14:editId="654157E5">
                <wp:extent cx="389358" cy="113686"/>
                <wp:effectExtent l="0" t="0" r="0" b="635"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58" cy="11368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9CE8B" id="Rectangle 28" o:spid="_x0000_s1026" alt="&quot;&quot;" style="width:30.6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" fillcolor="#00b0f0" stroked="f" strokeweight="1pt">
                <w10:anchorlock/>
              </v:rect>
            </w:pict>
          </mc:Fallback>
        </mc:AlternateContent>
      </w:r>
      <w:r>
        <w:t xml:space="preserve"> </w:t>
      </w:r>
      <w:r w:rsidR="00F613DF" w:rsidRPr="00F613DF">
        <w:t xml:space="preserve">one: </w:t>
      </w:r>
      <w:r w:rsidR="00440D93">
        <w:t>WHAT IS TRAUMA?</w:t>
      </w:r>
    </w:p>
    <w:p w14:paraId="7E143E5F" w14:textId="1EC62496" w:rsidR="00440D93" w:rsidRPr="00C238AC" w:rsidRDefault="00440D93" w:rsidP="00440D93">
      <w:pPr>
        <w:rPr>
          <w:szCs w:val="24"/>
        </w:rPr>
      </w:pPr>
      <w:r w:rsidRPr="00C238AC">
        <w:rPr>
          <w:szCs w:val="24"/>
        </w:rPr>
        <w:t>Trauma is an event that is experienced by an individual as physically</w:t>
      </w:r>
      <w:r w:rsidR="00B67CB2">
        <w:rPr>
          <w:szCs w:val="24"/>
        </w:rPr>
        <w:t xml:space="preserve"> harmful, </w:t>
      </w:r>
      <w:r w:rsidRPr="00C238AC">
        <w:rPr>
          <w:szCs w:val="24"/>
        </w:rPr>
        <w:t xml:space="preserve">emotionally harmful or life threatening.  </w:t>
      </w:r>
      <w:r w:rsidR="002F56F9" w:rsidRPr="00C238AC">
        <w:rPr>
          <w:szCs w:val="24"/>
        </w:rPr>
        <w:t xml:space="preserve">This could be a single incident </w:t>
      </w:r>
      <w:r w:rsidR="002F56F9">
        <w:rPr>
          <w:szCs w:val="24"/>
        </w:rPr>
        <w:t>(</w:t>
      </w:r>
      <w:r w:rsidR="002F56F9" w:rsidRPr="00C238AC">
        <w:rPr>
          <w:szCs w:val="24"/>
        </w:rPr>
        <w:t xml:space="preserve">such as </w:t>
      </w:r>
      <w:r w:rsidR="002F56F9">
        <w:rPr>
          <w:szCs w:val="24"/>
        </w:rPr>
        <w:t>an assault)</w:t>
      </w:r>
      <w:r w:rsidR="002F56F9" w:rsidRPr="00C238AC">
        <w:rPr>
          <w:szCs w:val="24"/>
        </w:rPr>
        <w:t>, or</w:t>
      </w:r>
      <w:r w:rsidR="002F56F9">
        <w:rPr>
          <w:szCs w:val="24"/>
        </w:rPr>
        <w:t xml:space="preserve"> </w:t>
      </w:r>
      <w:r w:rsidR="00B67CB2">
        <w:rPr>
          <w:szCs w:val="24"/>
        </w:rPr>
        <w:t>series of</w:t>
      </w:r>
      <w:r w:rsidR="002F56F9">
        <w:rPr>
          <w:szCs w:val="24"/>
        </w:rPr>
        <w:t xml:space="preserve"> incidents which </w:t>
      </w:r>
      <w:r w:rsidR="002F56F9" w:rsidRPr="00C238AC">
        <w:rPr>
          <w:szCs w:val="24"/>
        </w:rPr>
        <w:t xml:space="preserve">take place over a prolonged </w:t>
      </w:r>
      <w:proofErr w:type="gramStart"/>
      <w:r w:rsidR="002F56F9" w:rsidRPr="00C238AC">
        <w:rPr>
          <w:szCs w:val="24"/>
        </w:rPr>
        <w:t>period of time</w:t>
      </w:r>
      <w:proofErr w:type="gramEnd"/>
      <w:r w:rsidR="002F56F9" w:rsidRPr="00C238AC">
        <w:rPr>
          <w:szCs w:val="24"/>
        </w:rPr>
        <w:t xml:space="preserve"> </w:t>
      </w:r>
      <w:r w:rsidR="002F56F9">
        <w:rPr>
          <w:szCs w:val="24"/>
        </w:rPr>
        <w:t>(</w:t>
      </w:r>
      <w:r w:rsidR="002F56F9" w:rsidRPr="00C238AC">
        <w:rPr>
          <w:szCs w:val="24"/>
        </w:rPr>
        <w:t>such as domestic abuse</w:t>
      </w:r>
      <w:r w:rsidR="002F56F9">
        <w:rPr>
          <w:szCs w:val="24"/>
        </w:rPr>
        <w:t xml:space="preserve">).  Experiencing a traumatic event can </w:t>
      </w:r>
      <w:r w:rsidR="00D362E3">
        <w:rPr>
          <w:szCs w:val="24"/>
        </w:rPr>
        <w:t>hav</w:t>
      </w:r>
      <w:r w:rsidR="002F56F9">
        <w:rPr>
          <w:szCs w:val="24"/>
        </w:rPr>
        <w:t>e</w:t>
      </w:r>
      <w:r w:rsidR="00202737">
        <w:rPr>
          <w:szCs w:val="24"/>
        </w:rPr>
        <w:t xml:space="preserve"> a</w:t>
      </w:r>
      <w:r w:rsidR="00D362E3">
        <w:rPr>
          <w:szCs w:val="24"/>
        </w:rPr>
        <w:t xml:space="preserve"> long</w:t>
      </w:r>
      <w:r w:rsidR="002F56F9">
        <w:rPr>
          <w:szCs w:val="24"/>
        </w:rPr>
        <w:t>-</w:t>
      </w:r>
      <w:r w:rsidR="00D362E3">
        <w:rPr>
          <w:szCs w:val="24"/>
        </w:rPr>
        <w:t>term impact upon our</w:t>
      </w:r>
      <w:r w:rsidRPr="00C238AC">
        <w:rPr>
          <w:szCs w:val="24"/>
        </w:rPr>
        <w:t xml:space="preserve"> emotional, social, and physical wellbeing. </w:t>
      </w:r>
      <w:r w:rsidR="00B67CB2">
        <w:rPr>
          <w:szCs w:val="24"/>
        </w:rPr>
        <w:t xml:space="preserve"> It is important to remember that we are all affected by traumatic events in different ways. </w:t>
      </w:r>
    </w:p>
    <w:p w14:paraId="1CBD1B71" w14:textId="0CDFC120" w:rsidR="00635D7F" w:rsidRDefault="00635D7F" w:rsidP="00BC2FF9">
      <w:pPr>
        <w:pStyle w:val="Heading2"/>
      </w:pPr>
      <w:r>
        <mc:AlternateContent>
          <mc:Choice Requires="wps">
            <w:drawing>
              <wp:inline distT="0" distB="0" distL="0" distR="0" wp14:anchorId="187158FD" wp14:editId="30A0207A">
                <wp:extent cx="389358" cy="113686"/>
                <wp:effectExtent l="0" t="0" r="0" b="635"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58" cy="113686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48076B" id="Rectangle 29" o:spid="_x0000_s1026" alt="&quot;&quot;" style="width:30.6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" fillcolor="#3cc" stroked="f" strokeweight="1pt">
                <w10:anchorlock/>
              </v:rect>
            </w:pict>
          </mc:Fallback>
        </mc:AlternateContent>
      </w:r>
      <w:r>
        <w:t xml:space="preserve"> </w:t>
      </w:r>
      <w:r w:rsidR="00F613DF">
        <w:t>TW</w:t>
      </w:r>
      <w:r w:rsidR="00440D93">
        <w:t>O: how common is trauma?</w:t>
      </w:r>
    </w:p>
    <w:p w14:paraId="3D7D48B7" w14:textId="77777777" w:rsidR="007163E5" w:rsidRPr="007163E5" w:rsidRDefault="00440D93" w:rsidP="00734C8D">
      <w:pPr>
        <w:spacing w:line="252" w:lineRule="auto"/>
        <w:rPr>
          <w:color w:val="333333"/>
          <w:szCs w:val="24"/>
          <w:shd w:val="clear" w:color="auto" w:fill="FFFFFF"/>
        </w:rPr>
      </w:pPr>
      <w:bookmarkStart w:id="0" w:name="_Hlk142315340"/>
      <w:r w:rsidRPr="00440D93">
        <w:rPr>
          <w:szCs w:val="24"/>
        </w:rPr>
        <w:t xml:space="preserve">Living through traumatic events is more common than previously realised.  </w:t>
      </w:r>
      <w:r w:rsidR="002B62AF" w:rsidRPr="00440D93">
        <w:rPr>
          <w:szCs w:val="24"/>
        </w:rPr>
        <w:t>T</w:t>
      </w:r>
      <w:r w:rsidR="002B62AF" w:rsidRPr="00440D93">
        <w:rPr>
          <w:color w:val="333333"/>
          <w:szCs w:val="24"/>
          <w:shd w:val="clear" w:color="auto" w:fill="FFFFFF"/>
        </w:rPr>
        <w:t>he 2019 Scottish Health Survey</w:t>
      </w:r>
      <w:r w:rsidR="002B62AF">
        <w:rPr>
          <w:szCs w:val="24"/>
        </w:rPr>
        <w:t xml:space="preserve"> </w:t>
      </w:r>
      <w:r w:rsidRPr="00440D93">
        <w:rPr>
          <w:color w:val="333333"/>
          <w:szCs w:val="24"/>
          <w:shd w:val="clear" w:color="auto" w:fill="FFFFFF"/>
        </w:rPr>
        <w:t>found that</w:t>
      </w:r>
      <w:r w:rsidR="002B62AF">
        <w:rPr>
          <w:color w:val="333333"/>
          <w:szCs w:val="24"/>
          <w:shd w:val="clear" w:color="auto" w:fill="FFFFFF"/>
        </w:rPr>
        <w:t xml:space="preserve"> </w:t>
      </w:r>
      <w:r w:rsidR="004424DE">
        <w:rPr>
          <w:color w:val="333333"/>
          <w:szCs w:val="24"/>
          <w:shd w:val="clear" w:color="auto" w:fill="FFFFFF"/>
        </w:rPr>
        <w:t>28</w:t>
      </w:r>
      <w:r w:rsidR="002B62AF">
        <w:rPr>
          <w:color w:val="333333"/>
          <w:szCs w:val="24"/>
          <w:shd w:val="clear" w:color="auto" w:fill="FFFFFF"/>
        </w:rPr>
        <w:t xml:space="preserve">% of the Scottish adult population had </w:t>
      </w:r>
      <w:r w:rsidRPr="00440D93">
        <w:rPr>
          <w:color w:val="333333"/>
          <w:szCs w:val="24"/>
          <w:shd w:val="clear" w:color="auto" w:fill="FFFFFF"/>
        </w:rPr>
        <w:t xml:space="preserve">suffered </w:t>
      </w:r>
      <w:r w:rsidR="004424DE">
        <w:rPr>
          <w:color w:val="333333"/>
          <w:szCs w:val="24"/>
          <w:shd w:val="clear" w:color="auto" w:fill="FFFFFF"/>
        </w:rPr>
        <w:t>physical</w:t>
      </w:r>
      <w:r w:rsidRPr="00440D93">
        <w:rPr>
          <w:color w:val="333333"/>
          <w:szCs w:val="24"/>
          <w:shd w:val="clear" w:color="auto" w:fill="FFFFFF"/>
        </w:rPr>
        <w:t xml:space="preserve"> abuse</w:t>
      </w:r>
      <w:r w:rsidR="004424DE">
        <w:rPr>
          <w:color w:val="333333"/>
          <w:szCs w:val="24"/>
          <w:shd w:val="clear" w:color="auto" w:fill="FFFFFF"/>
        </w:rPr>
        <w:t xml:space="preserve"> in their childhoods</w:t>
      </w:r>
      <w:r w:rsidR="00202737">
        <w:rPr>
          <w:color w:val="333333"/>
          <w:szCs w:val="24"/>
          <w:shd w:val="clear" w:color="auto" w:fill="FFFFFF"/>
        </w:rPr>
        <w:t>,</w:t>
      </w:r>
      <w:r w:rsidR="004424DE">
        <w:rPr>
          <w:color w:val="333333"/>
          <w:szCs w:val="24"/>
          <w:shd w:val="clear" w:color="auto" w:fill="FFFFFF"/>
        </w:rPr>
        <w:t xml:space="preserve"> whilst 7% had suffered sexual abuse. </w:t>
      </w:r>
      <w:r w:rsidR="002B62AF">
        <w:rPr>
          <w:color w:val="333333"/>
          <w:szCs w:val="24"/>
          <w:shd w:val="clear" w:color="auto" w:fill="FFFFFF"/>
        </w:rPr>
        <w:t xml:space="preserve"> </w:t>
      </w:r>
      <w:r w:rsidR="007163E5" w:rsidRPr="007163E5">
        <w:rPr>
          <w:color w:val="333333"/>
          <w:szCs w:val="24"/>
          <w:shd w:val="clear" w:color="auto" w:fill="FFFFFF"/>
        </w:rPr>
        <w:t>The 2019/2020 Scottish Crime and Justice survey indicated that 16.5% of women have experienced domestic abuse in their lifetime</w:t>
      </w:r>
    </w:p>
    <w:bookmarkEnd w:id="0"/>
    <w:p w14:paraId="2E17D12E" w14:textId="4E16EF6F" w:rsidR="00635D7F" w:rsidRDefault="00635D7F" w:rsidP="00BC2FF9">
      <w:pPr>
        <w:pStyle w:val="Heading2"/>
      </w:pPr>
      <w:r>
        <mc:AlternateContent>
          <mc:Choice Requires="wps">
            <w:drawing>
              <wp:inline distT="0" distB="0" distL="0" distR="0" wp14:anchorId="67A64ADF" wp14:editId="3ED953CF">
                <wp:extent cx="389358" cy="113686"/>
                <wp:effectExtent l="0" t="0" r="0" b="635"/>
                <wp:docPr id="30" name="Rectangl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58" cy="11368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C5213" id="Rectangle 30" o:spid="_x0000_s1026" alt="&quot;&quot;" style="width:30.6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" fillcolor="#92d050" stroked="f" strokeweight="1pt">
                <w10:anchorlock/>
              </v:rect>
            </w:pict>
          </mc:Fallback>
        </mc:AlternateContent>
      </w:r>
      <w:r>
        <w:t xml:space="preserve"> </w:t>
      </w:r>
      <w:r w:rsidR="00F613DF">
        <w:t xml:space="preserve">THREE: </w:t>
      </w:r>
      <w:r w:rsidR="00440D93">
        <w:t>WHY BE TRAUMA INFORMED?</w:t>
      </w:r>
    </w:p>
    <w:p w14:paraId="28423285" w14:textId="61F12D32" w:rsidR="00F3319D" w:rsidRDefault="00F3319D" w:rsidP="00F3319D">
      <w:r w:rsidRPr="00F3319D">
        <w:t>The Scottish Government has made a commitment to being a trauma informed and responsive nation.</w:t>
      </w:r>
      <w:r w:rsidR="00B03461">
        <w:t xml:space="preserve"> Falkirk Council and HSCP have pledged their support to this commitment. </w:t>
      </w:r>
      <w:r w:rsidRPr="00F3319D">
        <w:t xml:space="preserve"> Trauma informed services have been found to</w:t>
      </w:r>
      <w:r w:rsidR="008A40B4">
        <w:t xml:space="preserve"> have improvements in </w:t>
      </w:r>
      <w:r w:rsidRPr="00F3319D">
        <w:rPr>
          <w:color w:val="0B0C0C"/>
        </w:rPr>
        <w:t>accessibility and quality of services</w:t>
      </w:r>
      <w:r w:rsidR="008A40B4">
        <w:rPr>
          <w:color w:val="0B0C0C"/>
        </w:rPr>
        <w:t xml:space="preserve"> offered</w:t>
      </w:r>
      <w:r w:rsidRPr="00F3319D">
        <w:rPr>
          <w:color w:val="0B0C0C"/>
        </w:rPr>
        <w:t>.</w:t>
      </w:r>
      <w:r w:rsidR="008A40B4">
        <w:rPr>
          <w:color w:val="0B0C0C"/>
        </w:rPr>
        <w:t xml:space="preserve">  </w:t>
      </w:r>
      <w:r w:rsidR="008A40B4" w:rsidRPr="00F3319D">
        <w:t xml:space="preserve">Whilst not inevitable, research has shown that those who have experienced trauma are more likely to experience a range of adverse outcomes.  </w:t>
      </w:r>
      <w:r w:rsidR="008A40B4">
        <w:t>Positive engagement with services can help to mitigate these effects.</w:t>
      </w:r>
      <w:r w:rsidRPr="00F3319D">
        <w:rPr>
          <w:color w:val="0B0C0C"/>
        </w:rPr>
        <w:t xml:space="preserve">  </w:t>
      </w:r>
      <w:r w:rsidRPr="00F3319D">
        <w:t>Research has also shown a positive impact upon staff in terms of staff wellbeing, skills and knowledge</w:t>
      </w:r>
      <w:r>
        <w:t xml:space="preserve">.  </w:t>
      </w:r>
    </w:p>
    <w:p w14:paraId="5BFE7C03" w14:textId="2E547F29" w:rsidR="00440D93" w:rsidRPr="00F3319D" w:rsidRDefault="009D5E87" w:rsidP="00F3319D">
      <w:pPr>
        <w:pStyle w:val="Heading2"/>
      </w:pPr>
      <w:r w:rsidRPr="00F3319D">
        <w:t xml:space="preserve"> </w:t>
      </w:r>
      <w:r w:rsidR="00635D7F" w:rsidRPr="00F3319D">
        <mc:AlternateContent>
          <mc:Choice Requires="wps">
            <w:drawing>
              <wp:inline distT="0" distB="0" distL="0" distR="0" wp14:anchorId="29DE4738" wp14:editId="55F84797">
                <wp:extent cx="389358" cy="113686"/>
                <wp:effectExtent l="0" t="0" r="0" b="635"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58" cy="1136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CE143" id="Rectangle 31" o:spid="_x0000_s1026" alt="&quot;&quot;" style="width:30.6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" fillcolor="yellow" stroked="f" strokeweight="1pt">
                <w10:anchorlock/>
              </v:rect>
            </w:pict>
          </mc:Fallback>
        </mc:AlternateContent>
      </w:r>
      <w:r w:rsidR="00635D7F" w:rsidRPr="00F3319D">
        <w:t xml:space="preserve"> </w:t>
      </w:r>
      <w:r w:rsidR="00F3319D" w:rsidRPr="00F3319D">
        <w:t xml:space="preserve"> </w:t>
      </w:r>
      <w:r w:rsidR="00F613DF" w:rsidRPr="00F3319D">
        <w:t xml:space="preserve">FOUR: </w:t>
      </w:r>
      <w:r w:rsidR="00440D93" w:rsidRPr="00F3319D">
        <w:t>WHAT IS TRAUMA INFORMED PRACTICE?</w:t>
      </w:r>
    </w:p>
    <w:p w14:paraId="4CE85555" w14:textId="288F3CCD" w:rsidR="00440D93" w:rsidRDefault="00440D93" w:rsidP="00440D93">
      <w:pPr>
        <w:pStyle w:val="ListParagraph"/>
        <w:numPr>
          <w:ilvl w:val="0"/>
          <w:numId w:val="10"/>
        </w:numPr>
        <w:shd w:val="clear" w:color="auto" w:fill="FFFFFF"/>
        <w:spacing w:after="160" w:line="256" w:lineRule="auto"/>
        <w:rPr>
          <w:rFonts w:eastAsia="Times New Roman" w:cs="Times New Roman"/>
          <w:lang w:eastAsia="en-GB"/>
        </w:rPr>
      </w:pPr>
      <w:r w:rsidRPr="00620664">
        <w:rPr>
          <w:rFonts w:eastAsia="Times New Roman" w:cs="Times New Roman"/>
          <w:lang w:eastAsia="en-GB"/>
        </w:rPr>
        <w:t>Realis</w:t>
      </w:r>
      <w:r w:rsidR="00620664" w:rsidRPr="00620664">
        <w:rPr>
          <w:rFonts w:eastAsia="Times New Roman" w:cs="Times New Roman"/>
          <w:lang w:eastAsia="en-GB"/>
        </w:rPr>
        <w:t>ing</w:t>
      </w:r>
      <w:r w:rsidRPr="00620664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 xml:space="preserve">how common the experience of trauma and adversity </w:t>
      </w:r>
      <w:proofErr w:type="gramStart"/>
      <w:r>
        <w:rPr>
          <w:rFonts w:eastAsia="Times New Roman" w:cs="Times New Roman"/>
          <w:lang w:eastAsia="en-GB"/>
        </w:rPr>
        <w:t>is;</w:t>
      </w:r>
      <w:proofErr w:type="gramEnd"/>
    </w:p>
    <w:p w14:paraId="081E7A58" w14:textId="19733B3A" w:rsidR="00440D93" w:rsidRDefault="00440D93" w:rsidP="00440D93">
      <w:pPr>
        <w:pStyle w:val="ListParagraph"/>
        <w:numPr>
          <w:ilvl w:val="0"/>
          <w:numId w:val="10"/>
        </w:numPr>
        <w:shd w:val="clear" w:color="auto" w:fill="FFFFFF"/>
        <w:spacing w:after="160" w:line="256" w:lineRule="auto"/>
        <w:rPr>
          <w:rFonts w:eastAsia="Times New Roman" w:cs="Times New Roman"/>
          <w:lang w:eastAsia="en-GB"/>
        </w:rPr>
      </w:pPr>
      <w:r w:rsidRPr="00620664">
        <w:rPr>
          <w:rFonts w:eastAsia="Times New Roman" w:cs="Times New Roman"/>
          <w:lang w:eastAsia="en-GB"/>
        </w:rPr>
        <w:t>Recognis</w:t>
      </w:r>
      <w:r w:rsidR="00620664" w:rsidRPr="00620664">
        <w:rPr>
          <w:rFonts w:eastAsia="Times New Roman" w:cs="Times New Roman"/>
          <w:lang w:eastAsia="en-GB"/>
        </w:rPr>
        <w:t>ing</w:t>
      </w:r>
      <w:r>
        <w:rPr>
          <w:rFonts w:eastAsia="Times New Roman" w:cs="Times New Roman"/>
          <w:lang w:eastAsia="en-GB"/>
        </w:rPr>
        <w:t xml:space="preserve"> the different ways that trauma can affect </w:t>
      </w:r>
      <w:proofErr w:type="gramStart"/>
      <w:r>
        <w:rPr>
          <w:rFonts w:eastAsia="Times New Roman" w:cs="Times New Roman"/>
          <w:lang w:eastAsia="en-GB"/>
        </w:rPr>
        <w:t>people;</w:t>
      </w:r>
      <w:proofErr w:type="gramEnd"/>
    </w:p>
    <w:p w14:paraId="14483AFE" w14:textId="797D9149" w:rsidR="00440D93" w:rsidRDefault="00440D93" w:rsidP="00440D93">
      <w:pPr>
        <w:pStyle w:val="ListParagraph"/>
        <w:numPr>
          <w:ilvl w:val="0"/>
          <w:numId w:val="10"/>
        </w:numPr>
        <w:shd w:val="clear" w:color="auto" w:fill="FFFFFF"/>
        <w:spacing w:after="160" w:line="256" w:lineRule="auto"/>
        <w:rPr>
          <w:rFonts w:eastAsia="Times New Roman" w:cs="Times New Roman"/>
          <w:lang w:eastAsia="en-GB"/>
        </w:rPr>
      </w:pPr>
      <w:r w:rsidRPr="00620664">
        <w:rPr>
          <w:rFonts w:eastAsia="Times New Roman" w:cs="Times New Roman"/>
          <w:lang w:eastAsia="en-GB"/>
        </w:rPr>
        <w:t>Respond</w:t>
      </w:r>
      <w:r w:rsidR="00620664" w:rsidRPr="00620664">
        <w:rPr>
          <w:rFonts w:eastAsia="Times New Roman" w:cs="Times New Roman"/>
          <w:lang w:eastAsia="en-GB"/>
        </w:rPr>
        <w:t>ing</w:t>
      </w:r>
      <w:r>
        <w:rPr>
          <w:rFonts w:eastAsia="Times New Roman" w:cs="Times New Roman"/>
          <w:b/>
          <w:bCs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 xml:space="preserve">by taking account of the ways that people can be affected by trauma to support recovery, </w:t>
      </w:r>
      <w:r>
        <w:t xml:space="preserve">and recognise and support people’s </w:t>
      </w:r>
      <w:proofErr w:type="gramStart"/>
      <w:r w:rsidR="00620664">
        <w:t>r</w:t>
      </w:r>
      <w:r w:rsidRPr="00620664">
        <w:t>esilience</w:t>
      </w:r>
      <w:r>
        <w:t>;</w:t>
      </w:r>
      <w:proofErr w:type="gramEnd"/>
    </w:p>
    <w:p w14:paraId="320BDE84" w14:textId="5213C528" w:rsidR="00440D93" w:rsidRDefault="00440D93" w:rsidP="00440D93">
      <w:pPr>
        <w:pStyle w:val="ListParagraph"/>
        <w:numPr>
          <w:ilvl w:val="0"/>
          <w:numId w:val="10"/>
        </w:numPr>
        <w:shd w:val="clear" w:color="auto" w:fill="FFFFFF"/>
        <w:spacing w:after="160" w:line="256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Look</w:t>
      </w:r>
      <w:r w:rsidR="008A40B4">
        <w:rPr>
          <w:rFonts w:eastAsia="Times New Roman" w:cs="Times New Roman"/>
          <w:lang w:eastAsia="en-GB"/>
        </w:rPr>
        <w:t>ing</w:t>
      </w:r>
      <w:r>
        <w:rPr>
          <w:rFonts w:eastAsia="Times New Roman" w:cs="Times New Roman"/>
          <w:lang w:eastAsia="en-GB"/>
        </w:rPr>
        <w:t xml:space="preserve"> for opportunities to</w:t>
      </w:r>
      <w:r w:rsidRPr="00620664">
        <w:rPr>
          <w:rFonts w:eastAsia="Times New Roman" w:cs="Times New Roman"/>
          <w:lang w:eastAsia="en-GB"/>
        </w:rPr>
        <w:t> </w:t>
      </w:r>
      <w:r w:rsidR="00620664">
        <w:rPr>
          <w:rFonts w:eastAsia="Times New Roman" w:cs="Times New Roman"/>
          <w:lang w:eastAsia="en-GB"/>
        </w:rPr>
        <w:t>r</w:t>
      </w:r>
      <w:r w:rsidRPr="00620664">
        <w:rPr>
          <w:rFonts w:eastAsia="Times New Roman" w:cs="Times New Roman"/>
          <w:lang w:eastAsia="en-GB"/>
        </w:rPr>
        <w:t>esist</w:t>
      </w:r>
      <w:r>
        <w:rPr>
          <w:rFonts w:eastAsia="Times New Roman" w:cs="Times New Roman"/>
          <w:b/>
          <w:bCs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 xml:space="preserve">re-traumatisation and offer a greater sense of </w:t>
      </w:r>
      <w:r w:rsidR="00620664">
        <w:rPr>
          <w:rFonts w:eastAsia="Times New Roman" w:cs="Times New Roman"/>
          <w:b/>
          <w:bCs/>
          <w:lang w:eastAsia="en-GB"/>
        </w:rPr>
        <w:t>C</w:t>
      </w:r>
      <w:r w:rsidRPr="00620664">
        <w:rPr>
          <w:rFonts w:eastAsia="Times New Roman" w:cs="Times New Roman"/>
          <w:b/>
          <w:bCs/>
          <w:lang w:eastAsia="en-GB"/>
        </w:rPr>
        <w:t>hoice</w:t>
      </w:r>
      <w:r>
        <w:rPr>
          <w:rFonts w:eastAsia="Times New Roman" w:cs="Times New Roman"/>
          <w:lang w:eastAsia="en-GB"/>
        </w:rPr>
        <w:t xml:space="preserve">, </w:t>
      </w:r>
      <w:r w:rsidR="00620664">
        <w:rPr>
          <w:rFonts w:eastAsia="Times New Roman" w:cs="Times New Roman"/>
          <w:b/>
          <w:bCs/>
          <w:lang w:eastAsia="en-GB"/>
        </w:rPr>
        <w:t>T</w:t>
      </w:r>
      <w:r w:rsidRPr="00620664">
        <w:rPr>
          <w:rFonts w:eastAsia="Times New Roman" w:cs="Times New Roman"/>
          <w:b/>
          <w:bCs/>
          <w:lang w:eastAsia="en-GB"/>
        </w:rPr>
        <w:t>rust</w:t>
      </w:r>
      <w:r>
        <w:rPr>
          <w:rFonts w:eastAsia="Times New Roman" w:cs="Times New Roman"/>
          <w:lang w:eastAsia="en-GB"/>
        </w:rPr>
        <w:t xml:space="preserve">, </w:t>
      </w:r>
      <w:r w:rsidR="00620664" w:rsidRPr="00620664">
        <w:rPr>
          <w:rFonts w:eastAsia="Times New Roman" w:cs="Times New Roman"/>
          <w:b/>
          <w:bCs/>
          <w:lang w:eastAsia="en-GB"/>
        </w:rPr>
        <w:t>E</w:t>
      </w:r>
      <w:r w:rsidRPr="00620664">
        <w:rPr>
          <w:rFonts w:eastAsia="Times New Roman" w:cs="Times New Roman"/>
          <w:b/>
          <w:bCs/>
          <w:lang w:eastAsia="en-GB"/>
        </w:rPr>
        <w:t>mpowerment</w:t>
      </w:r>
      <w:r>
        <w:rPr>
          <w:rFonts w:eastAsia="Times New Roman" w:cs="Times New Roman"/>
          <w:lang w:eastAsia="en-GB"/>
        </w:rPr>
        <w:t>,</w:t>
      </w:r>
      <w:r w:rsidRPr="00620664">
        <w:rPr>
          <w:rFonts w:eastAsia="Times New Roman" w:cs="Times New Roman"/>
          <w:b/>
          <w:bCs/>
          <w:lang w:eastAsia="en-GB"/>
        </w:rPr>
        <w:t xml:space="preserve"> </w:t>
      </w:r>
      <w:r w:rsidR="00620664">
        <w:rPr>
          <w:rFonts w:eastAsia="Times New Roman" w:cs="Times New Roman"/>
          <w:b/>
          <w:bCs/>
          <w:lang w:eastAsia="en-GB"/>
        </w:rPr>
        <w:t>C</w:t>
      </w:r>
      <w:r w:rsidRPr="00620664">
        <w:rPr>
          <w:rFonts w:eastAsia="Times New Roman" w:cs="Times New Roman"/>
          <w:b/>
          <w:bCs/>
          <w:lang w:eastAsia="en-GB"/>
        </w:rPr>
        <w:t>ollaboration</w:t>
      </w:r>
      <w:r>
        <w:rPr>
          <w:rFonts w:eastAsia="Times New Roman" w:cs="Times New Roman"/>
          <w:lang w:eastAsia="en-GB"/>
        </w:rPr>
        <w:t xml:space="preserve"> and </w:t>
      </w:r>
      <w:r w:rsidR="00620664">
        <w:rPr>
          <w:rFonts w:eastAsia="Times New Roman" w:cs="Times New Roman"/>
          <w:b/>
          <w:bCs/>
          <w:lang w:eastAsia="en-GB"/>
        </w:rPr>
        <w:t>S</w:t>
      </w:r>
      <w:r w:rsidRPr="00620664">
        <w:rPr>
          <w:rFonts w:eastAsia="Times New Roman" w:cs="Times New Roman"/>
          <w:b/>
          <w:bCs/>
          <w:lang w:eastAsia="en-GB"/>
        </w:rPr>
        <w:t>afety</w:t>
      </w:r>
      <w:r>
        <w:rPr>
          <w:rFonts w:eastAsia="Times New Roman" w:cs="Times New Roman"/>
          <w:lang w:eastAsia="en-GB"/>
        </w:rPr>
        <w:t xml:space="preserve"> with everyone that we have contact with; and</w:t>
      </w:r>
    </w:p>
    <w:p w14:paraId="0C64494B" w14:textId="43036EE8" w:rsidR="00440D93" w:rsidRDefault="00440D93" w:rsidP="00440D93">
      <w:pPr>
        <w:pStyle w:val="ListParagraph"/>
        <w:numPr>
          <w:ilvl w:val="0"/>
          <w:numId w:val="10"/>
        </w:numPr>
        <w:shd w:val="clear" w:color="auto" w:fill="FFFFFF"/>
        <w:spacing w:after="160" w:line="256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Recognise the central importance of </w:t>
      </w:r>
      <w:r w:rsidR="00620664" w:rsidRPr="00620664">
        <w:rPr>
          <w:rFonts w:eastAsia="Times New Roman" w:cs="Times New Roman"/>
          <w:lang w:eastAsia="en-GB"/>
        </w:rPr>
        <w:t>r</w:t>
      </w:r>
      <w:r w:rsidRPr="00620664">
        <w:rPr>
          <w:rFonts w:eastAsia="Times New Roman" w:cs="Times New Roman"/>
          <w:lang w:eastAsia="en-GB"/>
        </w:rPr>
        <w:t>elationships</w:t>
      </w:r>
      <w:r w:rsidR="00620664">
        <w:rPr>
          <w:rFonts w:eastAsia="Times New Roman" w:cs="Times New Roman"/>
          <w:lang w:eastAsia="en-GB"/>
        </w:rPr>
        <w:t xml:space="preserve"> in trauma informed practice</w:t>
      </w:r>
      <w:r>
        <w:rPr>
          <w:rFonts w:eastAsia="Times New Roman" w:cs="Times New Roman"/>
          <w:lang w:eastAsia="en-GB"/>
        </w:rPr>
        <w:t>.</w:t>
      </w:r>
    </w:p>
    <w:p w14:paraId="79C6BB67" w14:textId="2AE089B8" w:rsidR="00635D7F" w:rsidRDefault="00635D7F" w:rsidP="00BC2FF9">
      <w:pPr>
        <w:pStyle w:val="Heading2"/>
      </w:pPr>
      <w:r>
        <mc:AlternateContent>
          <mc:Choice Requires="wps">
            <w:drawing>
              <wp:inline distT="0" distB="0" distL="0" distR="0" wp14:anchorId="54BBF7A2" wp14:editId="28288D39">
                <wp:extent cx="389358" cy="113686"/>
                <wp:effectExtent l="0" t="0" r="0" b="635"/>
                <wp:docPr id="32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58" cy="11368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C495F" id="Rectangle 32" o:spid="_x0000_s1026" alt="&quot;&quot;" style="width:30.6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" fillcolor="#ffc000" stroked="f" strokeweight="1pt">
                <w10:anchorlock/>
              </v:rect>
            </w:pict>
          </mc:Fallback>
        </mc:AlternateContent>
      </w:r>
      <w:r>
        <w:t xml:space="preserve"> </w:t>
      </w:r>
      <w:r w:rsidR="00F613DF">
        <w:t xml:space="preserve">FIVE: </w:t>
      </w:r>
      <w:r w:rsidR="00440D93">
        <w:t>WHAT ARE THE DIFFERENT PRACTICE LEVELS?</w:t>
      </w:r>
    </w:p>
    <w:p w14:paraId="7F68BD55" w14:textId="534DA98A" w:rsidR="00440D93" w:rsidRPr="007E7FD7" w:rsidRDefault="00440D93" w:rsidP="00D362E3">
      <w:pPr>
        <w:pStyle w:val="ListParagraph"/>
        <w:numPr>
          <w:ilvl w:val="0"/>
          <w:numId w:val="0"/>
        </w:numPr>
        <w:shd w:val="clear" w:color="auto" w:fill="FFFFFF"/>
        <w:spacing w:line="256" w:lineRule="auto"/>
        <w:rPr>
          <w:rFonts w:eastAsia="Times New Roman" w:cs="Times New Roman"/>
          <w:lang w:eastAsia="en-GB"/>
        </w:rPr>
      </w:pPr>
      <w:r w:rsidRPr="007E7FD7">
        <w:rPr>
          <w:rFonts w:eastAsia="Times New Roman" w:cs="Times New Roman"/>
          <w:lang w:eastAsia="en-GB"/>
        </w:rPr>
        <w:t xml:space="preserve">There are four practice </w:t>
      </w:r>
      <w:r w:rsidR="00FF1909">
        <w:rPr>
          <w:rFonts w:eastAsia="Times New Roman" w:cs="Times New Roman"/>
          <w:lang w:eastAsia="en-GB"/>
        </w:rPr>
        <w:t>types</w:t>
      </w:r>
      <w:r w:rsidRPr="007E7FD7">
        <w:rPr>
          <w:rFonts w:eastAsia="Times New Roman" w:cs="Times New Roman"/>
          <w:lang w:eastAsia="en-GB"/>
        </w:rPr>
        <w:t xml:space="preserve"> within the </w:t>
      </w:r>
      <w:r>
        <w:rPr>
          <w:rFonts w:eastAsia="Times New Roman" w:cs="Times New Roman"/>
          <w:lang w:eastAsia="en-GB"/>
        </w:rPr>
        <w:t>N</w:t>
      </w:r>
      <w:r w:rsidRPr="007E7FD7">
        <w:rPr>
          <w:rFonts w:eastAsia="Times New Roman" w:cs="Times New Roman"/>
          <w:lang w:eastAsia="en-GB"/>
        </w:rPr>
        <w:t xml:space="preserve">ational </w:t>
      </w:r>
      <w:r>
        <w:rPr>
          <w:rFonts w:eastAsia="Times New Roman" w:cs="Times New Roman"/>
          <w:lang w:eastAsia="en-GB"/>
        </w:rPr>
        <w:t>Trauma Tra</w:t>
      </w:r>
      <w:r w:rsidR="00A65309">
        <w:rPr>
          <w:rFonts w:eastAsia="Times New Roman" w:cs="Times New Roman"/>
          <w:lang w:eastAsia="en-GB"/>
        </w:rPr>
        <w:t>nsformation</w:t>
      </w:r>
      <w:r>
        <w:rPr>
          <w:rFonts w:eastAsia="Times New Roman" w:cs="Times New Roman"/>
          <w:lang w:eastAsia="en-GB"/>
        </w:rPr>
        <w:t xml:space="preserve"> Programme</w:t>
      </w:r>
      <w:r w:rsidR="00863945">
        <w:rPr>
          <w:rFonts w:eastAsia="Times New Roman" w:cs="Times New Roman"/>
          <w:lang w:eastAsia="en-GB"/>
        </w:rPr>
        <w:t>: Informed; Skilled; Enhanced and Specialist</w:t>
      </w:r>
      <w:r>
        <w:rPr>
          <w:rFonts w:eastAsia="Times New Roman" w:cs="Times New Roman"/>
          <w:lang w:eastAsia="en-GB"/>
        </w:rPr>
        <w:t>.  The</w:t>
      </w:r>
      <w:r w:rsidR="004166D9">
        <w:rPr>
          <w:rFonts w:eastAsia="Times New Roman" w:cs="Times New Roman"/>
          <w:lang w:eastAsia="en-GB"/>
        </w:rPr>
        <w:t xml:space="preserve"> level a worker requires to be practicing at is dependent on their role and </w:t>
      </w:r>
      <w:r w:rsidR="00D362E3">
        <w:rPr>
          <w:rFonts w:eastAsia="Times New Roman" w:cs="Times New Roman"/>
          <w:lang w:eastAsia="en-GB"/>
        </w:rPr>
        <w:t xml:space="preserve">the type of </w:t>
      </w:r>
      <w:r w:rsidR="004166D9">
        <w:rPr>
          <w:rFonts w:eastAsia="Times New Roman" w:cs="Times New Roman"/>
          <w:lang w:eastAsia="en-GB"/>
        </w:rPr>
        <w:t xml:space="preserve">service </w:t>
      </w:r>
      <w:r w:rsidR="00D362E3">
        <w:rPr>
          <w:rFonts w:eastAsia="Times New Roman" w:cs="Times New Roman"/>
          <w:lang w:eastAsia="en-GB"/>
        </w:rPr>
        <w:t xml:space="preserve">that </w:t>
      </w:r>
      <w:r w:rsidR="004166D9">
        <w:rPr>
          <w:rFonts w:eastAsia="Times New Roman" w:cs="Times New Roman"/>
          <w:lang w:eastAsia="en-GB"/>
        </w:rPr>
        <w:t>they work</w:t>
      </w:r>
      <w:r w:rsidR="00D362E3">
        <w:rPr>
          <w:rFonts w:eastAsia="Times New Roman" w:cs="Times New Roman"/>
          <w:lang w:eastAsia="en-GB"/>
        </w:rPr>
        <w:t xml:space="preserve"> within</w:t>
      </w:r>
      <w:r w:rsidR="004166D9">
        <w:rPr>
          <w:rFonts w:eastAsia="Times New Roman" w:cs="Times New Roman"/>
          <w:lang w:eastAsia="en-GB"/>
        </w:rPr>
        <w:t>.</w:t>
      </w:r>
      <w:r w:rsidR="00F7603A" w:rsidRPr="00D9200A">
        <w:t xml:space="preserve">  </w:t>
      </w:r>
      <w:r w:rsidR="006E1822">
        <w:t>Y</w:t>
      </w:r>
      <w:r w:rsidR="00F7603A" w:rsidRPr="00D9200A">
        <w:t xml:space="preserve">ou can take </w:t>
      </w:r>
      <w:r w:rsidR="00F7603A">
        <w:t>a</w:t>
      </w:r>
      <w:r w:rsidR="00F7603A" w:rsidRPr="00D9200A">
        <w:t xml:space="preserve"> </w:t>
      </w:r>
      <w:hyperlink r:id="rId9" w:history="1">
        <w:r w:rsidR="00F7603A" w:rsidRPr="006E1822">
          <w:rPr>
            <w:rStyle w:val="Hyperlink"/>
          </w:rPr>
          <w:t>quick quiz</w:t>
        </w:r>
      </w:hyperlink>
      <w:r w:rsidR="006E1822">
        <w:t xml:space="preserve"> to find out</w:t>
      </w:r>
      <w:r w:rsidR="006C0308">
        <w:t xml:space="preserve"> what practice level you require</w:t>
      </w:r>
      <w:r w:rsidR="004166D9">
        <w:rPr>
          <w:rFonts w:eastAsia="Times New Roman" w:cs="Times New Roman"/>
          <w:lang w:eastAsia="en-GB"/>
        </w:rPr>
        <w:t xml:space="preserve">.  </w:t>
      </w:r>
    </w:p>
    <w:p w14:paraId="04FFA30D" w14:textId="143016A4" w:rsidR="00635D7F" w:rsidRDefault="00635D7F" w:rsidP="00BC2FF9">
      <w:pPr>
        <w:pStyle w:val="Heading2"/>
      </w:pPr>
      <w:r>
        <mc:AlternateContent>
          <mc:Choice Requires="wps">
            <w:drawing>
              <wp:inline distT="0" distB="0" distL="0" distR="0" wp14:anchorId="0081DDF5" wp14:editId="0F80A23B">
                <wp:extent cx="389358" cy="113686"/>
                <wp:effectExtent l="0" t="0" r="0" b="635"/>
                <wp:docPr id="33" name="Rectangl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58" cy="11368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79184" id="Rectangle 33" o:spid="_x0000_s1026" alt="&quot;&quot;" style="width:30.6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" fillcolor="#c00000" stroked="f" strokeweight="1pt">
                <w10:anchorlock/>
              </v:rect>
            </w:pict>
          </mc:Fallback>
        </mc:AlternateContent>
      </w:r>
      <w:r>
        <w:t xml:space="preserve"> </w:t>
      </w:r>
      <w:r w:rsidR="00F613DF">
        <w:t>SIX:</w:t>
      </w:r>
      <w:r w:rsidR="00F613DF" w:rsidRPr="00F613DF">
        <w:t xml:space="preserve"> </w:t>
      </w:r>
      <w:r w:rsidR="004166D9">
        <w:t>what training and support are available?</w:t>
      </w:r>
    </w:p>
    <w:p w14:paraId="195B4A6D" w14:textId="77777777" w:rsidR="00FB553C" w:rsidRPr="00FB553C" w:rsidRDefault="00FB553C" w:rsidP="00FB553C">
      <w:r w:rsidRPr="00FB553C">
        <w:t>A variety of resources and training opportunities are available to support the workforce in strengthening their knowledge and skills. Information about the e</w:t>
      </w:r>
      <w:r w:rsidRPr="00FB553C">
        <w:noBreakHyphen/>
        <w:t xml:space="preserve">modules and the </w:t>
      </w:r>
      <w:proofErr w:type="gramStart"/>
      <w:r w:rsidRPr="00FB553C">
        <w:t>face to face</w:t>
      </w:r>
      <w:proofErr w:type="gramEnd"/>
      <w:r w:rsidRPr="00FB553C">
        <w:t xml:space="preserve"> training currently offered can be accessed via the link below, along with tools such as the policy review tool and the trauma informed lens walkthrough tool.</w:t>
      </w:r>
    </w:p>
    <w:p w14:paraId="59F78DD7" w14:textId="5AD78992" w:rsidR="0078484F" w:rsidRPr="004166D9" w:rsidRDefault="00635D7F" w:rsidP="00BC2FF9">
      <w:pPr>
        <w:pStyle w:val="Heading2"/>
      </w:pPr>
      <w:r>
        <mc:AlternateContent>
          <mc:Choice Requires="wps">
            <w:drawing>
              <wp:inline distT="0" distB="0" distL="0" distR="0" wp14:anchorId="6D047A60" wp14:editId="7E0BA484">
                <wp:extent cx="389358" cy="113686"/>
                <wp:effectExtent l="0" t="0" r="0" b="635"/>
                <wp:docPr id="34" name="Rect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58" cy="11368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D5D82" id="Rectangle 34" o:spid="_x0000_s1026" alt="&quot;&quot;" style="width:30.6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" fillcolor="#7030a0" stroked="f" strokeweight="1pt">
                <w10:anchorlock/>
              </v:rect>
            </w:pict>
          </mc:Fallback>
        </mc:AlternateContent>
      </w:r>
      <w:r>
        <w:t xml:space="preserve"> </w:t>
      </w:r>
      <w:r w:rsidR="00F613DF">
        <w:t>SEVEN:</w:t>
      </w:r>
      <w:r w:rsidR="004166D9">
        <w:t xml:space="preserve">want to know more? </w:t>
      </w:r>
      <w:r w:rsidR="00F613DF">
        <w:t xml:space="preserve"> </w:t>
      </w:r>
    </w:p>
    <w:p w14:paraId="7572FCE0" w14:textId="32186BC4" w:rsidR="006F35A8" w:rsidRPr="0077744B" w:rsidRDefault="00BD2373" w:rsidP="002760F3">
      <w:pPr>
        <w:spacing w:after="240"/>
        <w:rPr>
          <w:color w:val="FF0000"/>
        </w:rPr>
      </w:pPr>
      <w:r>
        <w:rPr>
          <w:color w:val="000000" w:themeColor="text1"/>
        </w:rPr>
        <w:t xml:space="preserve">Visit:  </w:t>
      </w:r>
      <w:hyperlink r:id="rId10" w:history="1">
        <w:r w:rsidR="00A250E5" w:rsidRPr="00A250E5">
          <w:rPr>
            <w:rStyle w:val="Hyperlink"/>
          </w:rPr>
          <w:t>Trauma Informed and Responsive Practice – Forth Valley Practitioner Pages</w:t>
        </w:r>
      </w:hyperlink>
    </w:p>
    <w:sectPr w:rsidR="006F35A8" w:rsidRPr="0077744B" w:rsidSect="00635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75" w:right="720" w:bottom="720" w:left="720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7470" w14:textId="77777777" w:rsidR="00033088" w:rsidRDefault="00033088" w:rsidP="004223BF">
      <w:r>
        <w:separator/>
      </w:r>
    </w:p>
  </w:endnote>
  <w:endnote w:type="continuationSeparator" w:id="0">
    <w:p w14:paraId="50A4C196" w14:textId="77777777" w:rsidR="00033088" w:rsidRDefault="00033088" w:rsidP="0042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08DA" w14:textId="77777777" w:rsidR="00863945" w:rsidRDefault="00863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D47F" w14:textId="77777777" w:rsidR="00863945" w:rsidRDefault="008639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AEB8" w14:textId="77777777" w:rsidR="00863945" w:rsidRDefault="00863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AA65" w14:textId="77777777" w:rsidR="00033088" w:rsidRDefault="00033088" w:rsidP="004223BF">
      <w:r>
        <w:separator/>
      </w:r>
    </w:p>
  </w:footnote>
  <w:footnote w:type="continuationSeparator" w:id="0">
    <w:p w14:paraId="4A59EDA0" w14:textId="77777777" w:rsidR="00033088" w:rsidRDefault="00033088" w:rsidP="0042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7E3C" w14:textId="60ABD0AF" w:rsidR="00863945" w:rsidRDefault="00863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4607" w14:textId="3A71B060" w:rsidR="006F35A8" w:rsidRDefault="006F35A8" w:rsidP="00F613D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0A90" w14:textId="14461BF9" w:rsidR="00863945" w:rsidRDefault="00863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D6D"/>
    <w:multiLevelType w:val="hybridMultilevel"/>
    <w:tmpl w:val="436E518C"/>
    <w:lvl w:ilvl="0" w:tplc="67F6E7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1A05"/>
    <w:multiLevelType w:val="hybridMultilevel"/>
    <w:tmpl w:val="DC0EC7B8"/>
    <w:lvl w:ilvl="0" w:tplc="67F6E7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2FE3"/>
    <w:multiLevelType w:val="hybridMultilevel"/>
    <w:tmpl w:val="8D2AE924"/>
    <w:lvl w:ilvl="0" w:tplc="67F6E7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153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665FE7"/>
    <w:multiLevelType w:val="hybridMultilevel"/>
    <w:tmpl w:val="7E389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10B72"/>
    <w:multiLevelType w:val="hybridMultilevel"/>
    <w:tmpl w:val="6F880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5465"/>
    <w:multiLevelType w:val="hybridMultilevel"/>
    <w:tmpl w:val="3410AF4E"/>
    <w:lvl w:ilvl="0" w:tplc="ED207A7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E112F"/>
    <w:multiLevelType w:val="hybridMultilevel"/>
    <w:tmpl w:val="B5B097B2"/>
    <w:lvl w:ilvl="0" w:tplc="F4BC6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46A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A2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C9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F2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60C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C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00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5C5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4AD30EF"/>
    <w:multiLevelType w:val="hybridMultilevel"/>
    <w:tmpl w:val="FBC8A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50633"/>
    <w:multiLevelType w:val="hybridMultilevel"/>
    <w:tmpl w:val="30D0273E"/>
    <w:lvl w:ilvl="0" w:tplc="67F6E7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A651F"/>
    <w:multiLevelType w:val="hybridMultilevel"/>
    <w:tmpl w:val="454498D4"/>
    <w:lvl w:ilvl="0" w:tplc="7C4A93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4573">
    <w:abstractNumId w:val="6"/>
  </w:num>
  <w:num w:numId="2" w16cid:durableId="1630814510">
    <w:abstractNumId w:val="9"/>
  </w:num>
  <w:num w:numId="3" w16cid:durableId="951132876">
    <w:abstractNumId w:val="3"/>
  </w:num>
  <w:num w:numId="4" w16cid:durableId="723522937">
    <w:abstractNumId w:val="0"/>
  </w:num>
  <w:num w:numId="5" w16cid:durableId="921134995">
    <w:abstractNumId w:val="1"/>
  </w:num>
  <w:num w:numId="6" w16cid:durableId="8263974">
    <w:abstractNumId w:val="2"/>
  </w:num>
  <w:num w:numId="7" w16cid:durableId="760952306">
    <w:abstractNumId w:val="8"/>
  </w:num>
  <w:num w:numId="8" w16cid:durableId="1354301878">
    <w:abstractNumId w:val="10"/>
  </w:num>
  <w:num w:numId="9" w16cid:durableId="1238440022">
    <w:abstractNumId w:val="4"/>
  </w:num>
  <w:num w:numId="10" w16cid:durableId="754398833">
    <w:abstractNumId w:val="5"/>
  </w:num>
  <w:num w:numId="11" w16cid:durableId="1261448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43"/>
    <w:rsid w:val="00022C31"/>
    <w:rsid w:val="000279B1"/>
    <w:rsid w:val="00033088"/>
    <w:rsid w:val="00085788"/>
    <w:rsid w:val="000A70C0"/>
    <w:rsid w:val="001254E5"/>
    <w:rsid w:val="00137266"/>
    <w:rsid w:val="00146466"/>
    <w:rsid w:val="00157BDA"/>
    <w:rsid w:val="00186B8F"/>
    <w:rsid w:val="00190EA4"/>
    <w:rsid w:val="001A109A"/>
    <w:rsid w:val="001E64B4"/>
    <w:rsid w:val="00202737"/>
    <w:rsid w:val="002051A2"/>
    <w:rsid w:val="00217843"/>
    <w:rsid w:val="0023046F"/>
    <w:rsid w:val="00251A43"/>
    <w:rsid w:val="00257009"/>
    <w:rsid w:val="002760F3"/>
    <w:rsid w:val="00291054"/>
    <w:rsid w:val="002B36F7"/>
    <w:rsid w:val="002B62AF"/>
    <w:rsid w:val="002C14C1"/>
    <w:rsid w:val="002C583D"/>
    <w:rsid w:val="002D6EE6"/>
    <w:rsid w:val="002F56F9"/>
    <w:rsid w:val="00300144"/>
    <w:rsid w:val="00303786"/>
    <w:rsid w:val="00397AAC"/>
    <w:rsid w:val="003B1643"/>
    <w:rsid w:val="003C51E9"/>
    <w:rsid w:val="004166D9"/>
    <w:rsid w:val="004223BF"/>
    <w:rsid w:val="00440D93"/>
    <w:rsid w:val="004424DE"/>
    <w:rsid w:val="00450F09"/>
    <w:rsid w:val="004610D1"/>
    <w:rsid w:val="004D7195"/>
    <w:rsid w:val="004E4D36"/>
    <w:rsid w:val="005106BD"/>
    <w:rsid w:val="00517A50"/>
    <w:rsid w:val="00536678"/>
    <w:rsid w:val="00543D92"/>
    <w:rsid w:val="00573365"/>
    <w:rsid w:val="005C3F39"/>
    <w:rsid w:val="005E60F3"/>
    <w:rsid w:val="0060147B"/>
    <w:rsid w:val="00620664"/>
    <w:rsid w:val="006244AB"/>
    <w:rsid w:val="00635D7F"/>
    <w:rsid w:val="0064605A"/>
    <w:rsid w:val="006B16D5"/>
    <w:rsid w:val="006B452D"/>
    <w:rsid w:val="006C0308"/>
    <w:rsid w:val="006E1822"/>
    <w:rsid w:val="006F35A8"/>
    <w:rsid w:val="007163E5"/>
    <w:rsid w:val="00734C8D"/>
    <w:rsid w:val="007510E5"/>
    <w:rsid w:val="0077744B"/>
    <w:rsid w:val="0078484F"/>
    <w:rsid w:val="007F00E5"/>
    <w:rsid w:val="00800B12"/>
    <w:rsid w:val="008239F2"/>
    <w:rsid w:val="00863945"/>
    <w:rsid w:val="008A40B4"/>
    <w:rsid w:val="008E0AEC"/>
    <w:rsid w:val="00921CBD"/>
    <w:rsid w:val="0096033A"/>
    <w:rsid w:val="00997FEC"/>
    <w:rsid w:val="009A6C03"/>
    <w:rsid w:val="009D530C"/>
    <w:rsid w:val="009D5E87"/>
    <w:rsid w:val="009E55FA"/>
    <w:rsid w:val="00A250E5"/>
    <w:rsid w:val="00A65309"/>
    <w:rsid w:val="00A7361F"/>
    <w:rsid w:val="00A77EAB"/>
    <w:rsid w:val="00A81631"/>
    <w:rsid w:val="00A825B2"/>
    <w:rsid w:val="00AD0AEE"/>
    <w:rsid w:val="00B03461"/>
    <w:rsid w:val="00B1076A"/>
    <w:rsid w:val="00B502FC"/>
    <w:rsid w:val="00B512AB"/>
    <w:rsid w:val="00B67CB2"/>
    <w:rsid w:val="00B72D13"/>
    <w:rsid w:val="00B852D0"/>
    <w:rsid w:val="00BA23EB"/>
    <w:rsid w:val="00BC2FF9"/>
    <w:rsid w:val="00BD2373"/>
    <w:rsid w:val="00BE1511"/>
    <w:rsid w:val="00BF072B"/>
    <w:rsid w:val="00BF337F"/>
    <w:rsid w:val="00C079B5"/>
    <w:rsid w:val="00C56CF1"/>
    <w:rsid w:val="00C60E9F"/>
    <w:rsid w:val="00C62DDF"/>
    <w:rsid w:val="00C968F1"/>
    <w:rsid w:val="00CB2EC9"/>
    <w:rsid w:val="00CC133B"/>
    <w:rsid w:val="00CC2CD6"/>
    <w:rsid w:val="00CC3214"/>
    <w:rsid w:val="00CE1596"/>
    <w:rsid w:val="00D362E3"/>
    <w:rsid w:val="00D84116"/>
    <w:rsid w:val="00DC6D42"/>
    <w:rsid w:val="00E06688"/>
    <w:rsid w:val="00E25F2D"/>
    <w:rsid w:val="00E37CDB"/>
    <w:rsid w:val="00E629AD"/>
    <w:rsid w:val="00E929E2"/>
    <w:rsid w:val="00EA44B5"/>
    <w:rsid w:val="00EB6ED8"/>
    <w:rsid w:val="00EC4948"/>
    <w:rsid w:val="00ED6269"/>
    <w:rsid w:val="00F3319D"/>
    <w:rsid w:val="00F46679"/>
    <w:rsid w:val="00F613DF"/>
    <w:rsid w:val="00F7603A"/>
    <w:rsid w:val="00F841D7"/>
    <w:rsid w:val="00F90B31"/>
    <w:rsid w:val="00FA1B9A"/>
    <w:rsid w:val="00FB2F57"/>
    <w:rsid w:val="00FB553C"/>
    <w:rsid w:val="00FC32B4"/>
    <w:rsid w:val="00FD0C3F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B6954"/>
  <w15:chartTrackingRefBased/>
  <w15:docId w15:val="{EAD4364E-04AA-4A8C-AAB7-3F0BBC18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A8"/>
    <w:pPr>
      <w:spacing w:after="0" w:line="240" w:lineRule="auto"/>
    </w:pPr>
    <w:rPr>
      <w:rFonts w:ascii="Montserrat" w:eastAsia="Calibri" w:hAnsi="Montserrat" w:cs="Arial"/>
      <w:color w:val="262626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3DF"/>
    <w:pPr>
      <w:spacing w:before="240"/>
      <w:outlineLvl w:val="0"/>
    </w:pPr>
    <w:rPr>
      <w:rFonts w:ascii="Montserrat SemiBold" w:hAnsi="Montserrat SemiBold"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A43"/>
    <w:pPr>
      <w:spacing w:before="120"/>
      <w:outlineLvl w:val="1"/>
    </w:pPr>
    <w:rPr>
      <w:rFonts w:ascii="Montserrat SemiBold" w:hAnsi="Montserrat SemiBold" w:cs="Calibri Light"/>
      <w:caps/>
      <w:noProof/>
      <w:spacing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BF"/>
    <w:pPr>
      <w:spacing w:before="120"/>
      <w:outlineLvl w:val="2"/>
    </w:pPr>
    <w:rPr>
      <w:rFonts w:cs="Calibri Light"/>
      <w:caps/>
      <w:noProof/>
      <w:color w:val="545454"/>
      <w:spacing w:val="4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157BDA"/>
    <w:pPr>
      <w:outlineLvl w:val="3"/>
    </w:pPr>
  </w:style>
  <w:style w:type="paragraph" w:styleId="Heading5">
    <w:name w:val="heading 5"/>
    <w:basedOn w:val="Heading3"/>
    <w:next w:val="Normal"/>
    <w:link w:val="Heading5Char"/>
    <w:uiPriority w:val="9"/>
    <w:unhideWhenUsed/>
    <w:rsid w:val="00157BDA"/>
    <w:p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BDA"/>
  </w:style>
  <w:style w:type="character" w:customStyle="1" w:styleId="Heading1Char">
    <w:name w:val="Heading 1 Char"/>
    <w:basedOn w:val="DefaultParagraphFont"/>
    <w:link w:val="Heading1"/>
    <w:uiPriority w:val="9"/>
    <w:rsid w:val="00F613DF"/>
    <w:rPr>
      <w:rFonts w:ascii="Montserrat SemiBold" w:eastAsia="Calibri" w:hAnsi="Montserrat SemiBold" w:cs="Arial"/>
      <w:caps/>
      <w:color w:val="26262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1A43"/>
    <w:rPr>
      <w:rFonts w:ascii="Montserrat SemiBold" w:eastAsia="Calibri" w:hAnsi="Montserrat SemiBold" w:cs="Calibri Light"/>
      <w:caps/>
      <w:noProof/>
      <w:color w:val="262626"/>
      <w:spacing w:val="48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223BF"/>
    <w:rPr>
      <w:rFonts w:ascii="Montserrat" w:eastAsia="Calibri" w:hAnsi="Montserrat" w:cs="Calibri Light"/>
      <w:caps/>
      <w:noProof/>
      <w:color w:val="545454"/>
      <w:spacing w:val="48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7BDA"/>
    <w:rPr>
      <w:rFonts w:eastAsiaTheme="majorEastAsia" w:cstheme="minorHAnsi"/>
      <w:b/>
      <w:bCs/>
      <w:color w:val="0096D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57BDA"/>
    <w:rPr>
      <w:b/>
      <w:bCs/>
      <w:color w:val="F15D2F"/>
    </w:rPr>
  </w:style>
  <w:style w:type="paragraph" w:styleId="Footer">
    <w:name w:val="footer"/>
    <w:basedOn w:val="Normal"/>
    <w:link w:val="FooterChar"/>
    <w:uiPriority w:val="99"/>
    <w:unhideWhenUsed/>
    <w:rsid w:val="00157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BDA"/>
  </w:style>
  <w:style w:type="paragraph" w:styleId="Title">
    <w:name w:val="Title"/>
    <w:basedOn w:val="Normal"/>
    <w:next w:val="Normal"/>
    <w:link w:val="TitleChar"/>
    <w:uiPriority w:val="10"/>
    <w:qFormat/>
    <w:rsid w:val="004223BF"/>
    <w:rPr>
      <w:rFonts w:ascii="Montserrat SemiBold" w:hAnsi="Montserrat SemiBold"/>
      <w:color w:val="545454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23BF"/>
    <w:rPr>
      <w:rFonts w:ascii="Montserrat SemiBold" w:eastAsia="Calibri" w:hAnsi="Montserrat SemiBold" w:cs="Arial"/>
      <w:color w:val="545454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BF"/>
    <w:rPr>
      <w:cap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223BF"/>
    <w:rPr>
      <w:rFonts w:ascii="Montserrat Light" w:eastAsia="Calibri" w:hAnsi="Montserrat Light" w:cs="Arial"/>
      <w:caps/>
      <w:color w:val="262626"/>
      <w:sz w:val="36"/>
      <w:szCs w:val="36"/>
    </w:rPr>
  </w:style>
  <w:style w:type="character" w:styleId="Strong">
    <w:name w:val="Strong"/>
    <w:uiPriority w:val="22"/>
    <w:qFormat/>
    <w:rsid w:val="004223BF"/>
    <w:rPr>
      <w:rFonts w:ascii="Montserrat SemiBold" w:hAnsi="Montserrat SemiBold"/>
    </w:rPr>
  </w:style>
  <w:style w:type="paragraph" w:styleId="ListParagraph">
    <w:name w:val="List Paragraph"/>
    <w:basedOn w:val="Normal"/>
    <w:uiPriority w:val="34"/>
    <w:qFormat/>
    <w:rsid w:val="006F35A8"/>
    <w:pPr>
      <w:numPr>
        <w:numId w:val="1"/>
      </w:numPr>
      <w:contextualSpacing/>
    </w:pPr>
  </w:style>
  <w:style w:type="paragraph" w:styleId="Quote">
    <w:name w:val="Quote"/>
    <w:basedOn w:val="Heading4"/>
    <w:next w:val="Normal"/>
    <w:link w:val="QuoteChar"/>
    <w:uiPriority w:val="29"/>
    <w:qFormat/>
    <w:rsid w:val="004223BF"/>
    <w:pPr>
      <w:spacing w:before="0"/>
    </w:pPr>
    <w:rPr>
      <w:rFonts w:ascii="Montserrat Light" w:hAnsi="Montserrat Light"/>
      <w:caps w:val="0"/>
      <w:noProof/>
      <w:color w:val="002060"/>
      <w:sz w:val="52"/>
      <w:szCs w:val="72"/>
    </w:rPr>
  </w:style>
  <w:style w:type="character" w:customStyle="1" w:styleId="QuoteChar">
    <w:name w:val="Quote Char"/>
    <w:basedOn w:val="DefaultParagraphFont"/>
    <w:link w:val="Quote"/>
    <w:uiPriority w:val="29"/>
    <w:rsid w:val="004223BF"/>
    <w:rPr>
      <w:rFonts w:ascii="Montserrat Light" w:eastAsia="Calibri" w:hAnsi="Montserrat Light" w:cs="Arial"/>
      <w:noProof/>
      <w:color w:val="002060"/>
      <w:sz w:val="52"/>
      <w:szCs w:val="72"/>
    </w:rPr>
  </w:style>
  <w:style w:type="character" w:styleId="Hyperlink">
    <w:name w:val="Hyperlink"/>
    <w:basedOn w:val="DefaultParagraphFont"/>
    <w:uiPriority w:val="99"/>
    <w:unhideWhenUsed/>
    <w:rsid w:val="00CC3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2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0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logs.glowscotland.org.uk/glowblogs/fvpp/trauma-informed-and-responsive-pract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umatransformation.scot/knowledge-skill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1F2B6-9296-431A-86E1-D82F1797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454</Words>
  <Characters>2757</Characters>
  <Application>Microsoft Office Word</Application>
  <DocSecurity>0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EPIA Process Summary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EPIA Process Summary</dc:title>
  <dc:subject/>
  <dc:creator>Paul Surgenor</dc:creator>
  <cp:keywords/>
  <dc:description/>
  <cp:lastModifiedBy>Cheryl Aitken</cp:lastModifiedBy>
  <cp:revision>41</cp:revision>
  <dcterms:created xsi:type="dcterms:W3CDTF">2023-08-16T11:48:00Z</dcterms:created>
  <dcterms:modified xsi:type="dcterms:W3CDTF">2026-03-11T13:11:00Z</dcterms:modified>
</cp:coreProperties>
</file>