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4EE5" w14:textId="1601F1B6" w:rsidR="00EF54B5" w:rsidRPr="00FD11D9" w:rsidRDefault="00EF54B5" w:rsidP="000A3BF5">
      <w:pPr>
        <w:pStyle w:val="NoSpacing"/>
        <w:rPr>
          <w:rFonts w:asciiTheme="minorHAnsi" w:hAnsiTheme="minorHAnsi"/>
          <w:sz w:val="28"/>
          <w:szCs w:val="28"/>
        </w:rPr>
      </w:pPr>
      <w:r w:rsidRPr="00FD11D9">
        <w:rPr>
          <w:rFonts w:asciiTheme="minorHAnsi" w:hAnsiTheme="minorHAnsi" w:cs="Calibri"/>
          <w:b/>
          <w:bCs/>
          <w:sz w:val="28"/>
          <w:szCs w:val="28"/>
        </w:rPr>
        <w:t>Preparing for group supervision</w:t>
      </w:r>
      <w:r w:rsidRPr="00FD11D9">
        <w:rPr>
          <w:rStyle w:val="FootnoteReference"/>
          <w:rFonts w:asciiTheme="minorHAnsi" w:hAnsiTheme="minorHAnsi" w:cs="Calibri"/>
          <w:b/>
          <w:bCs/>
          <w:sz w:val="28"/>
          <w:szCs w:val="28"/>
        </w:rPr>
        <w:footnoteReference w:id="1"/>
      </w:r>
    </w:p>
    <w:p w14:paraId="365503B3" w14:textId="77777777" w:rsidR="000B289B" w:rsidRDefault="000B289B" w:rsidP="000A3BF5">
      <w:pPr>
        <w:pStyle w:val="NoSpacing"/>
        <w:rPr>
          <w:rFonts w:asciiTheme="minorHAnsi" w:hAnsiTheme="minorHAnsi" w:cs="Calibri"/>
          <w:b/>
          <w:bCs/>
        </w:rPr>
      </w:pPr>
    </w:p>
    <w:p w14:paraId="098C7485" w14:textId="6BE47478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hAnsiTheme="minorHAnsi" w:cs="Calibri"/>
          <w:b/>
          <w:bCs/>
        </w:rPr>
        <w:t xml:space="preserve">Group supervision </w:t>
      </w:r>
      <w:r w:rsidRPr="00377DE7">
        <w:rPr>
          <w:rFonts w:asciiTheme="minorHAnsi" w:hAnsiTheme="minorHAnsi" w:cs="Calibri"/>
        </w:rPr>
        <w:t>is not a substitute for individual supervision. It is a supplement to the one-to-one session you may have on a regular, if not frequent, basis and can be a useful way to achieve important connections with your colleagues. Group supervision will often be facilitated by a manager/supervisor, although the extent to which they will lead the group will vary.</w:t>
      </w:r>
    </w:p>
    <w:p w14:paraId="6C5ED72C" w14:textId="77777777" w:rsidR="00EF54B5" w:rsidRPr="00377DE7" w:rsidRDefault="00EF54B5" w:rsidP="000A3BF5">
      <w:pPr>
        <w:pStyle w:val="NoSpacing"/>
        <w:rPr>
          <w:rFonts w:asciiTheme="minorHAnsi" w:hAnsiTheme="minorHAnsi"/>
        </w:rPr>
      </w:pPr>
    </w:p>
    <w:p w14:paraId="0D71B06B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 xml:space="preserve">Group supervision has </w:t>
      </w:r>
      <w:proofErr w:type="gramStart"/>
      <w:r w:rsidRPr="00377DE7">
        <w:rPr>
          <w:rFonts w:asciiTheme="minorHAnsi" w:hAnsiTheme="minorHAnsi" w:cs="Calibri"/>
        </w:rPr>
        <w:t>a number of</w:t>
      </w:r>
      <w:proofErr w:type="gramEnd"/>
      <w:r w:rsidRPr="00377DE7">
        <w:rPr>
          <w:rFonts w:asciiTheme="minorHAnsi" w:hAnsiTheme="minorHAnsi" w:cs="Calibri"/>
        </w:rPr>
        <w:t xml:space="preserve"> forms, and it is very important before anyone participates, they understand and agree with the arrangements for creating a safe and useful environment for the group to do its work. </w:t>
      </w:r>
    </w:p>
    <w:p w14:paraId="1D311E9D" w14:textId="77777777" w:rsidR="00BA5C0E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 xml:space="preserve">This information is intended to help you think about your own participation in group supervision, so you can make the most of the opportunity. </w:t>
      </w:r>
    </w:p>
    <w:p w14:paraId="694B6B5F" w14:textId="77777777" w:rsidR="00BA5C0E" w:rsidRDefault="00BA5C0E" w:rsidP="000A3BF5">
      <w:pPr>
        <w:pStyle w:val="NoSpacing"/>
        <w:rPr>
          <w:rFonts w:asciiTheme="minorHAnsi" w:hAnsiTheme="minorHAnsi" w:cs="Calibri"/>
        </w:rPr>
      </w:pPr>
    </w:p>
    <w:p w14:paraId="5D89AF0B" w14:textId="00702516" w:rsidR="00EF54B5" w:rsidRPr="00377DE7" w:rsidRDefault="00EF54B5" w:rsidP="00BA5C0E">
      <w:pPr>
        <w:pStyle w:val="NoSpacing"/>
        <w:jc w:val="center"/>
        <w:rPr>
          <w:rFonts w:asciiTheme="minorHAnsi" w:hAnsiTheme="minorHAnsi"/>
        </w:rPr>
      </w:pPr>
      <w:r w:rsidRPr="00377DE7">
        <w:rPr>
          <w:rFonts w:asciiTheme="minorHAnsi" w:hAnsiTheme="minorHAnsi" w:cs="Calibri"/>
          <w:b/>
          <w:bCs/>
        </w:rPr>
        <w:t>Reflect on the questions below.</w:t>
      </w:r>
    </w:p>
    <w:p w14:paraId="780E6C18" w14:textId="77777777" w:rsidR="00BA5C0E" w:rsidRDefault="00BA5C0E" w:rsidP="000A3BF5">
      <w:pPr>
        <w:pStyle w:val="NoSpacing"/>
        <w:rPr>
          <w:rFonts w:asciiTheme="minorHAnsi" w:hAnsiTheme="minorHAnsi" w:cs="Calibri"/>
        </w:rPr>
      </w:pPr>
    </w:p>
    <w:p w14:paraId="060D1F5A" w14:textId="61C6450E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What would your best hopes be for a supervision group? How could you benefit from participating in one?</w:t>
      </w:r>
    </w:p>
    <w:p w14:paraId="60441C9B" w14:textId="77777777" w:rsidR="00BA5C0E" w:rsidRDefault="00BA5C0E" w:rsidP="000A3BF5">
      <w:pPr>
        <w:pStyle w:val="NoSpacing"/>
        <w:rPr>
          <w:rFonts w:asciiTheme="minorHAnsi" w:hAnsiTheme="minorHAnsi" w:cs="Calibri"/>
        </w:rPr>
      </w:pPr>
    </w:p>
    <w:p w14:paraId="407877D1" w14:textId="5C55BD18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What could you do to help others benefit from the supervision group?</w:t>
      </w:r>
    </w:p>
    <w:p w14:paraId="16318DA0" w14:textId="77777777" w:rsidR="00BA5C0E" w:rsidRDefault="00BA5C0E" w:rsidP="000A3BF5">
      <w:pPr>
        <w:pStyle w:val="NoSpacing"/>
        <w:rPr>
          <w:rFonts w:asciiTheme="minorHAnsi" w:hAnsiTheme="minorHAnsi" w:cs="Calibri"/>
        </w:rPr>
      </w:pPr>
    </w:p>
    <w:p w14:paraId="689968A3" w14:textId="300A4CD0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What could the facilitating manager/supervisor do to help everyone benefit from the supervision group?</w:t>
      </w:r>
    </w:p>
    <w:p w14:paraId="60501BA4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</w:p>
    <w:p w14:paraId="7C414807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Which of the following activities would you like the group supervision to include?</w:t>
      </w:r>
    </w:p>
    <w:tbl>
      <w:tblPr>
        <w:tblW w:w="1050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1"/>
        <w:gridCol w:w="5550"/>
      </w:tblGrid>
      <w:tr w:rsidR="00EF54B5" w:rsidRPr="00377DE7" w14:paraId="16569A57" w14:textId="77777777" w:rsidTr="00AB7C55">
        <w:trPr>
          <w:trHeight w:val="2373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27F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able to share ideas about working with people using services with others who do a similar job to you.</w:t>
            </w:r>
          </w:p>
          <w:p w14:paraId="7E1F190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able to talk to others about the impact of the work on you.</w:t>
            </w:r>
          </w:p>
          <w:p w14:paraId="0A0F711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able to compare your experiences of the organisation with your colleagues.</w:t>
            </w:r>
          </w:p>
          <w:p w14:paraId="0D715F1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able to help others with problem solving or generating ideas.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948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Hearing from your manager/supervisor – expectations and feedback.</w:t>
            </w:r>
          </w:p>
          <w:p w14:paraId="74A3C81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Hearing from people who can help you learn and improve your practice.</w:t>
            </w:r>
          </w:p>
          <w:p w14:paraId="4A4044B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able to raise issues about the work you do and discuss how to resolve or manage them.</w:t>
            </w:r>
          </w:p>
          <w:p w14:paraId="1E9A08F6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Verdana"/>
              </w:rPr>
              <w:t>Being able to feed back to the organisation about what is working well and what is not.</w:t>
            </w:r>
          </w:p>
        </w:tc>
      </w:tr>
    </w:tbl>
    <w:p w14:paraId="136BAE56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</w:p>
    <w:p w14:paraId="250BCB99" w14:textId="77777777" w:rsidR="00EF54B5" w:rsidRPr="00377DE7" w:rsidRDefault="00EF54B5" w:rsidP="000A3BF5">
      <w:pPr>
        <w:pStyle w:val="NoSpacing"/>
        <w:rPr>
          <w:rFonts w:asciiTheme="minorHAnsi" w:hAnsiTheme="minorHAnsi" w:cs="Calibri"/>
        </w:rPr>
      </w:pPr>
      <w:r w:rsidRPr="00377DE7">
        <w:rPr>
          <w:rFonts w:asciiTheme="minorHAnsi" w:hAnsiTheme="minorHAnsi" w:cs="Calibri"/>
        </w:rPr>
        <w:t>Which of the following outcomes would you like group supervision to have?</w:t>
      </w:r>
    </w:p>
    <w:tbl>
      <w:tblPr>
        <w:tblW w:w="10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1"/>
        <w:gridCol w:w="5557"/>
      </w:tblGrid>
      <w:tr w:rsidR="00EF54B5" w:rsidRPr="00377DE7" w14:paraId="227C1A61" w14:textId="77777777" w:rsidTr="00AB7C55">
        <w:trPr>
          <w:trHeight w:val="1668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627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Feeling connected to the wider team.</w:t>
            </w:r>
          </w:p>
          <w:p w14:paraId="0163ECF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Feeling that your work is noticed, understood and appreciated.</w:t>
            </w:r>
          </w:p>
          <w:p w14:paraId="7187482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clear about what you are doing and how you are doing it.</w:t>
            </w:r>
          </w:p>
          <w:p w14:paraId="6DE7DA61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Knowing that you are working in the right ways.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BB4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Understanding what the organisation expects of you.</w:t>
            </w:r>
          </w:p>
          <w:p w14:paraId="276AF00F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Feeling that your concerns have been heard.</w:t>
            </w:r>
          </w:p>
          <w:p w14:paraId="4C8831C3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Being clear about what actions will be taken by others.</w:t>
            </w:r>
          </w:p>
          <w:p w14:paraId="1FE9D62A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Understanding the wider context of the work you do, and its impact on you and the people you work with.</w:t>
            </w:r>
          </w:p>
          <w:p w14:paraId="68C9D84E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Feeling like you’ve had a breathing space.</w:t>
            </w:r>
          </w:p>
        </w:tc>
      </w:tr>
    </w:tbl>
    <w:p w14:paraId="0E0CC040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  <w:color w:val="000000"/>
        </w:rPr>
      </w:pPr>
    </w:p>
    <w:p w14:paraId="1A3815E5" w14:textId="2CCB8642" w:rsidR="00EF54B5" w:rsidRDefault="00EF54B5" w:rsidP="000A3BF5">
      <w:pPr>
        <w:pStyle w:val="NoSpacing"/>
        <w:rPr>
          <w:rFonts w:asciiTheme="minorHAnsi" w:hAnsiTheme="minorHAnsi" w:cs="Calibri"/>
          <w:b/>
          <w:bCs/>
          <w:color w:val="000000"/>
        </w:rPr>
      </w:pPr>
    </w:p>
    <w:p w14:paraId="75645290" w14:textId="620BC7BA" w:rsidR="00310F1B" w:rsidRDefault="00310F1B">
      <w:pPr>
        <w:suppressAutoHyphens w:val="0"/>
        <w:autoSpaceDN/>
        <w:spacing w:after="160" w:line="259" w:lineRule="auto"/>
        <w:rPr>
          <w:rFonts w:asciiTheme="minorHAnsi" w:hAnsiTheme="minorHAnsi" w:cs="Calibri"/>
          <w:b/>
          <w:bCs/>
          <w:color w:val="000000"/>
        </w:rPr>
      </w:pPr>
    </w:p>
    <w:sectPr w:rsidR="00310F1B" w:rsidSect="00A81494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  <w:footnote w:id="1">
    <w:p w14:paraId="15EB8D2F" w14:textId="248B2F54" w:rsidR="00EF54B5" w:rsidRDefault="00EF54B5" w:rsidP="00EF54B5">
      <w:r>
        <w:rPr>
          <w:rStyle w:val="FootnoteReference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Supervision Learning Resource – Scottish Social Services Council (SSSC,</w:t>
      </w:r>
      <w:r w:rsidR="00BA5C0E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2016</w:t>
      </w:r>
      <w:r w:rsidR="00BA5C0E">
        <w:rPr>
          <w:rFonts w:ascii="Calibri" w:eastAsia="Calibri" w:hAnsi="Calibri" w:cs="Calibri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16AE5"/>
    <w:rsid w:val="00620BE6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A81494"/>
    <w:rsid w:val="00B62F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55C0"/>
    <w:rsid w:val="00F8790A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361</Words>
  <Characters>2033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2026-02-16T10:55:00Z</dcterms:modified>
</cp:coreProperties>
</file>