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EA8B" w14:textId="1A9D2487" w:rsidR="00FD11D9" w:rsidRPr="00FD11D9" w:rsidRDefault="00EF54B5" w:rsidP="00FD11D9">
      <w:pPr>
        <w:pStyle w:val="NoSpacing"/>
        <w:rPr>
          <w:rFonts w:asciiTheme="minorHAnsi" w:eastAsia="Times New Roman" w:hAnsiTheme="minorHAnsi" w:cs="Calibri"/>
          <w:b/>
          <w:bCs/>
          <w:sz w:val="24"/>
          <w:szCs w:val="24"/>
          <w:lang w:eastAsia="en-GB"/>
        </w:rPr>
      </w:pPr>
      <w:r w:rsidRPr="00FD11D9"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>Supervision Record in relation to individual Child or Adult</w:t>
      </w:r>
    </w:p>
    <w:p w14:paraId="2D21AEB9" w14:textId="77777777" w:rsidR="00FD11D9" w:rsidRDefault="00FD11D9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p w14:paraId="13BF9D00" w14:textId="0038B5A5" w:rsidR="00EF54B5" w:rsidRPr="000B289B" w:rsidRDefault="00FD11D9" w:rsidP="000A3BF5">
      <w:pPr>
        <w:pStyle w:val="NoSpacing"/>
        <w:rPr>
          <w:rFonts w:asciiTheme="minorHAnsi" w:hAnsiTheme="minorHAnsi"/>
        </w:rPr>
      </w:pPr>
      <w:r>
        <w:rPr>
          <w:rFonts w:asciiTheme="minorHAnsi" w:eastAsia="Times New Roman" w:hAnsiTheme="minorHAnsi" w:cs="Calibri"/>
          <w:b/>
          <w:bCs/>
          <w:lang w:eastAsia="en-GB"/>
        </w:rPr>
        <w:t>C</w:t>
      </w:r>
      <w:r w:rsidR="00EF54B5" w:rsidRPr="000B289B">
        <w:rPr>
          <w:rFonts w:asciiTheme="minorHAnsi" w:hAnsiTheme="minorHAnsi" w:cs="Calibri"/>
          <w:b/>
          <w:bCs/>
          <w:color w:val="000000"/>
        </w:rPr>
        <w:t>ase discussion and</w:t>
      </w:r>
      <w:r w:rsidR="00EF54B5" w:rsidRPr="000B289B">
        <w:rPr>
          <w:rFonts w:asciiTheme="minorHAnsi" w:hAnsiTheme="minorHAnsi" w:cs="Calibri"/>
          <w:b/>
          <w:bCs/>
          <w:color w:val="FFFFFF"/>
        </w:rPr>
        <w:t xml:space="preserve"> </w:t>
      </w:r>
      <w:r w:rsidR="00EF54B5" w:rsidRPr="000B289B">
        <w:rPr>
          <w:rFonts w:asciiTheme="minorHAnsi" w:hAnsiTheme="minorHAnsi" w:cs="Calibri"/>
          <w:b/>
          <w:bCs/>
          <w:color w:val="000000"/>
        </w:rPr>
        <w:t>decision will be recorded in service user files</w:t>
      </w:r>
      <w:r>
        <w:rPr>
          <w:rFonts w:asciiTheme="minorHAnsi" w:hAnsiTheme="minorHAnsi" w:cs="Calibri"/>
          <w:b/>
          <w:bCs/>
          <w:color w:val="000000"/>
        </w:rPr>
        <w:t>.</w:t>
      </w:r>
    </w:p>
    <w:p w14:paraId="2BE2DCE3" w14:textId="77777777" w:rsidR="000B289B" w:rsidRDefault="000B289B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38F6C7B7" w14:textId="7FFD1A32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Name of Child/Adult:</w:t>
      </w:r>
    </w:p>
    <w:p w14:paraId="6E589297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Name of Supervisee:</w:t>
      </w:r>
    </w:p>
    <w:p w14:paraId="56FCA643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Name of Supervisor:</w:t>
      </w:r>
    </w:p>
    <w:p w14:paraId="35833879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Date discussed:</w:t>
      </w:r>
    </w:p>
    <w:p w14:paraId="061A5586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tbl>
      <w:tblPr>
        <w:tblW w:w="104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5748"/>
      </w:tblGrid>
      <w:tr w:rsidR="00EF54B5" w:rsidRPr="00377DE7" w14:paraId="1B203BA9" w14:textId="77777777" w:rsidTr="00AB7C55">
        <w:trPr>
          <w:trHeight w:val="302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A7C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Summary of discussion</w:t>
            </w:r>
          </w:p>
          <w:p w14:paraId="79E5778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Reference should be made to outcomes focused practice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733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Agreed actions</w:t>
            </w:r>
          </w:p>
          <w:p w14:paraId="4B7D25C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Reference should be made to any specific outcomes</w:t>
            </w:r>
          </w:p>
        </w:tc>
      </w:tr>
      <w:tr w:rsidR="00EF54B5" w:rsidRPr="00377DE7" w14:paraId="5A28CF35" w14:textId="77777777" w:rsidTr="00AB7C55">
        <w:trPr>
          <w:trHeight w:val="302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847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  <w:p w14:paraId="3BF0447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  <w:p w14:paraId="0B7F64A6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  <w:p w14:paraId="3144D87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4FB6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</w:tr>
      <w:tr w:rsidR="00EF54B5" w:rsidRPr="00377DE7" w14:paraId="70722A72" w14:textId="77777777" w:rsidTr="00AB7C55">
        <w:trPr>
          <w:trHeight w:val="302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92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67AB61B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34D0183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2E3F0B45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1C80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</w:tc>
      </w:tr>
      <w:tr w:rsidR="00EF54B5" w:rsidRPr="00377DE7" w14:paraId="0D426F18" w14:textId="77777777" w:rsidTr="00AB7C55">
        <w:trPr>
          <w:trHeight w:val="302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5059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53BE46C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45AD9E4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  <w:p w14:paraId="309DD1C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6E4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lang w:eastAsia="en-GB"/>
              </w:rPr>
            </w:pPr>
          </w:p>
        </w:tc>
      </w:tr>
    </w:tbl>
    <w:p w14:paraId="48ACAD81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</w:p>
    <w:p w14:paraId="30EBAED2" w14:textId="5B4146B8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  <w:r w:rsidRPr="00377DE7">
        <w:rPr>
          <w:rFonts w:asciiTheme="minorHAnsi" w:hAnsiTheme="minorHAnsi" w:cs="Calibri"/>
          <w:b/>
          <w:bCs/>
        </w:rPr>
        <w:t xml:space="preserve"> </w:t>
      </w:r>
    </w:p>
    <w:sectPr w:rsidR="00EF54B5" w:rsidRPr="00377DE7" w:rsidSect="00F64FEA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B62F81"/>
    <w:rsid w:val="00B918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4FEA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2026-02-16T10:54:00Z</dcterms:modified>
</cp:coreProperties>
</file>