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AA9DE" w14:textId="5211F94D" w:rsidR="004C12A1" w:rsidRPr="004A7E72" w:rsidRDefault="004C12A1" w:rsidP="004C12A1">
      <w:pPr>
        <w:jc w:val="right"/>
        <w:rPr>
          <w:rFonts w:cstheme="minorHAnsi"/>
          <w:b/>
          <w:sz w:val="24"/>
          <w:szCs w:val="24"/>
        </w:rPr>
      </w:pPr>
    </w:p>
    <w:p w14:paraId="27B39B51" w14:textId="0927AFAB" w:rsidR="004C12A1" w:rsidRPr="004A7E72" w:rsidRDefault="004C12A1" w:rsidP="004C12A1">
      <w:pPr>
        <w:jc w:val="right"/>
        <w:rPr>
          <w:rFonts w:cstheme="minorHAnsi"/>
          <w:b/>
          <w:sz w:val="24"/>
          <w:szCs w:val="24"/>
        </w:rPr>
      </w:pPr>
    </w:p>
    <w:p w14:paraId="305A3AF5" w14:textId="6E95CC62" w:rsidR="004C12A1" w:rsidRPr="004A7E72" w:rsidRDefault="00530E6F" w:rsidP="004C12A1">
      <w:pPr>
        <w:jc w:val="right"/>
        <w:rPr>
          <w:rFonts w:cstheme="minorHAnsi"/>
          <w:b/>
          <w:sz w:val="24"/>
          <w:szCs w:val="24"/>
        </w:rPr>
      </w:pPr>
      <w:bookmarkStart w:id="0" w:name="_Hlk167265202"/>
      <w:bookmarkEnd w:id="0"/>
      <w:r w:rsidRPr="004A7E72">
        <w:rPr>
          <w:rFonts w:cstheme="minorHAnsi"/>
          <w:noProof/>
        </w:rPr>
        <w:drawing>
          <wp:anchor distT="0" distB="0" distL="114300" distR="114300" simplePos="0" relativeHeight="251660288" behindDoc="0" locked="0" layoutInCell="1" allowOverlap="1" wp14:anchorId="79BF419D" wp14:editId="03CEC118">
            <wp:simplePos x="0" y="0"/>
            <wp:positionH relativeFrom="margin">
              <wp:align>center</wp:align>
            </wp:positionH>
            <wp:positionV relativeFrom="paragraph">
              <wp:posOffset>8890</wp:posOffset>
            </wp:positionV>
            <wp:extent cx="2423795" cy="1844040"/>
            <wp:effectExtent l="0" t="0" r="0" b="3810"/>
            <wp:wrapSquare wrapText="bothSides"/>
            <wp:docPr id="114" name="Picture 11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descr="A blue and white logo&#10;&#10;Description automatically generated"/>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23795" cy="1844040"/>
                    </a:xfrm>
                    <a:prstGeom prst="rect">
                      <a:avLst/>
                    </a:prstGeom>
                    <a:noFill/>
                  </pic:spPr>
                </pic:pic>
              </a:graphicData>
            </a:graphic>
            <wp14:sizeRelH relativeFrom="margin">
              <wp14:pctWidth>0</wp14:pctWidth>
            </wp14:sizeRelH>
            <wp14:sizeRelV relativeFrom="margin">
              <wp14:pctHeight>0</wp14:pctHeight>
            </wp14:sizeRelV>
          </wp:anchor>
        </w:drawing>
      </w:r>
    </w:p>
    <w:p w14:paraId="10949C41" w14:textId="10ECFC40" w:rsidR="004C12A1" w:rsidRPr="004A7E72" w:rsidRDefault="004C12A1" w:rsidP="004C12A1">
      <w:pPr>
        <w:jc w:val="center"/>
        <w:rPr>
          <w:rFonts w:eastAsia="Calibri" w:cstheme="minorHAnsi"/>
          <w:b/>
          <w:spacing w:val="60"/>
          <w:sz w:val="96"/>
          <w:szCs w:val="96"/>
          <w14:glow w14:rad="45504">
            <w14:srgbClr w14:val="5B9BD5">
              <w14:alpha w14:val="65000"/>
              <w14:satMod w14:val="220000"/>
            </w14:srgbClr>
          </w14:glow>
          <w14:textOutline w14:w="11430" w14:cap="flat" w14:cmpd="sng" w14:algn="ctr">
            <w14:solidFill>
              <w14:srgbClr w14:val="5B9BD5">
                <w14:tint w14:val="10000"/>
              </w14:srgbClr>
            </w14:solidFill>
            <w14:prstDash w14:val="solid"/>
            <w14:miter w14:lim="0"/>
          </w14:textOutline>
        </w:rPr>
      </w:pPr>
    </w:p>
    <w:p w14:paraId="70DE0500" w14:textId="77777777" w:rsidR="0062325C" w:rsidRPr="004A7E72" w:rsidRDefault="0062325C" w:rsidP="0062325C">
      <w:pPr>
        <w:rPr>
          <w:rFonts w:eastAsia="Calibri" w:cstheme="minorHAns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F7777E" w14:textId="7522E776" w:rsidR="0062325C" w:rsidRPr="004A7E72" w:rsidRDefault="001138F9" w:rsidP="0062325C">
      <w:pPr>
        <w:rPr>
          <w:rFonts w:eastAsia="Calibri" w:cstheme="minorHAnsi"/>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7E72">
        <w:rPr>
          <w:rFonts w:eastAsia="Calibri" w:cstheme="minorHAnsi"/>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Newly Qualified Social Worker </w:t>
      </w:r>
      <w:r w:rsidR="004C12A1" w:rsidRPr="004A7E72">
        <w:rPr>
          <w:rFonts w:eastAsia="Calibri" w:cstheme="minorHAnsi"/>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Supported Year</w:t>
      </w:r>
      <w:r w:rsidRPr="004A7E72">
        <w:rPr>
          <w:rFonts w:eastAsia="Calibri" w:cstheme="minorHAnsi"/>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Falkirk</w:t>
      </w:r>
    </w:p>
    <w:p w14:paraId="7E1997F9" w14:textId="034BD358" w:rsidR="004C12A1" w:rsidRPr="004A7E72" w:rsidRDefault="004C12A1" w:rsidP="0062325C">
      <w:pPr>
        <w:rPr>
          <w:rFonts w:eastAsia="Calibr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7E72">
        <w:rPr>
          <w:rFonts w:eastAsia="Calibri" w:cstheme="minorHAns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Guidance for NQSW</w:t>
      </w:r>
      <w:r w:rsidR="0062325C" w:rsidRPr="004A7E72">
        <w:rPr>
          <w:rFonts w:eastAsia="Calibri" w:cstheme="minorHAns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sidRPr="004A7E72">
        <w:rPr>
          <w:rFonts w:eastAsia="Calibri" w:cstheme="minorHAns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 Supervisors</w:t>
      </w:r>
    </w:p>
    <w:p w14:paraId="36E82092" w14:textId="77777777" w:rsidR="004C12A1" w:rsidRPr="004A7E72" w:rsidRDefault="004C12A1" w:rsidP="004C12A1">
      <w:pPr>
        <w:jc w:val="both"/>
        <w:rPr>
          <w:rFonts w:cstheme="minorHAnsi"/>
          <w:bCs/>
          <w:sz w:val="24"/>
          <w:szCs w:val="24"/>
        </w:rPr>
      </w:pPr>
    </w:p>
    <w:p w14:paraId="4E114DE3" w14:textId="27941515" w:rsidR="004C12A1" w:rsidRPr="004A7E72" w:rsidRDefault="004C12A1" w:rsidP="004C12A1">
      <w:r w:rsidRPr="004A7E72">
        <w:rPr>
          <w:rFonts w:cstheme="minorHAnsi"/>
          <w:bCs/>
          <w:noProof/>
          <w:sz w:val="24"/>
          <w:szCs w:val="24"/>
          <w:lang w:eastAsia="en-GB"/>
        </w:rPr>
        <w:drawing>
          <wp:anchor distT="0" distB="0" distL="114300" distR="114300" simplePos="0" relativeHeight="251659264" behindDoc="0" locked="0" layoutInCell="1" allowOverlap="1" wp14:anchorId="659DC43A" wp14:editId="1601B558">
            <wp:simplePos x="0" y="0"/>
            <wp:positionH relativeFrom="column">
              <wp:posOffset>10380980</wp:posOffset>
            </wp:positionH>
            <wp:positionV relativeFrom="paragraph">
              <wp:posOffset>2863215</wp:posOffset>
            </wp:positionV>
            <wp:extent cx="1273175" cy="1279525"/>
            <wp:effectExtent l="0" t="0" r="3175" b="0"/>
            <wp:wrapNone/>
            <wp:docPr id="19" name="Picture 5" descr="A blue and green text&#10;&#10;Description automatically generated">
              <a:extLst xmlns:a="http://schemas.openxmlformats.org/drawingml/2006/main">
                <a:ext uri="{FF2B5EF4-FFF2-40B4-BE49-F238E27FC236}">
                  <a16:creationId xmlns:a16="http://schemas.microsoft.com/office/drawing/2014/main" id="{85CF2506-08E4-43F0-9EE8-FFF144F785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 descr="A blue and green text&#10;&#10;Description automatically generated">
                      <a:extLst>
                        <a:ext uri="{FF2B5EF4-FFF2-40B4-BE49-F238E27FC236}">
                          <a16:creationId xmlns:a16="http://schemas.microsoft.com/office/drawing/2014/main" id="{85CF2506-08E4-43F0-9EE8-FFF144F78514}"/>
                        </a:ext>
                      </a:extLst>
                    </pic:cNvPr>
                    <pic:cNvPicPr>
                      <a:picLocks noChangeAspect="1"/>
                    </pic:cNvPicPr>
                  </pic:nvPicPr>
                  <pic:blipFill>
                    <a:blip r:embed="rId9"/>
                    <a:stretch>
                      <a:fillRect/>
                    </a:stretch>
                  </pic:blipFill>
                  <pic:spPr>
                    <a:xfrm>
                      <a:off x="0" y="0"/>
                      <a:ext cx="1273175" cy="1279525"/>
                    </a:xfrm>
                    <a:prstGeom prst="rect">
                      <a:avLst/>
                    </a:prstGeom>
                  </pic:spPr>
                </pic:pic>
              </a:graphicData>
            </a:graphic>
          </wp:anchor>
        </w:drawing>
      </w:r>
      <w:r w:rsidRPr="004A7E72">
        <w:rPr>
          <w:rFonts w:cstheme="minorHAnsi"/>
          <w:bCs/>
          <w:sz w:val="24"/>
          <w:szCs w:val="24"/>
        </w:rPr>
        <w:br/>
      </w:r>
      <w:r w:rsidRPr="004A7E72">
        <w:rPr>
          <w:rFonts w:cstheme="minorHAnsi"/>
          <w:bCs/>
          <w:sz w:val="24"/>
          <w:szCs w:val="24"/>
        </w:rPr>
        <w:br/>
      </w:r>
    </w:p>
    <w:p w14:paraId="76F98EA2" w14:textId="77777777" w:rsidR="004C12A1" w:rsidRPr="004A7E72" w:rsidRDefault="004C12A1">
      <w:pPr>
        <w:spacing w:before="0" w:after="160" w:line="259" w:lineRule="auto"/>
      </w:pPr>
      <w:r w:rsidRPr="004A7E72">
        <w:br w:type="page"/>
      </w:r>
    </w:p>
    <w:sdt>
      <w:sdtPr>
        <w:rPr>
          <w:caps w:val="0"/>
          <w:color w:val="auto"/>
          <w:spacing w:val="0"/>
          <w:sz w:val="20"/>
          <w:szCs w:val="20"/>
        </w:rPr>
        <w:id w:val="1035082014"/>
        <w:docPartObj>
          <w:docPartGallery w:val="Table of Contents"/>
          <w:docPartUnique/>
        </w:docPartObj>
      </w:sdtPr>
      <w:sdtEndPr>
        <w:rPr>
          <w:b/>
          <w:bCs/>
          <w:noProof/>
        </w:rPr>
      </w:sdtEndPr>
      <w:sdtContent>
        <w:p w14:paraId="11EBF1F0" w14:textId="75321EEC" w:rsidR="00760059" w:rsidRPr="004A7E72" w:rsidRDefault="00760059">
          <w:pPr>
            <w:pStyle w:val="TOCHeading"/>
          </w:pPr>
          <w:r w:rsidRPr="004A7E72">
            <w:t>Contents</w:t>
          </w:r>
        </w:p>
        <w:p w14:paraId="132CBB9F" w14:textId="7E0EF8EB" w:rsidR="007330F9" w:rsidRPr="004A7E72" w:rsidRDefault="00760059">
          <w:pPr>
            <w:pStyle w:val="TOC1"/>
            <w:tabs>
              <w:tab w:val="right" w:leader="dot" w:pos="9016"/>
            </w:tabs>
            <w:rPr>
              <w:noProof/>
              <w:kern w:val="2"/>
              <w:sz w:val="24"/>
              <w:szCs w:val="24"/>
              <w:lang w:eastAsia="en-GB"/>
              <w14:ligatures w14:val="standardContextual"/>
            </w:rPr>
          </w:pPr>
          <w:r w:rsidRPr="004A7E72">
            <w:fldChar w:fldCharType="begin"/>
          </w:r>
          <w:r w:rsidRPr="004A7E72">
            <w:instrText xml:space="preserve"> TOC \o "1-3" \h \z \u </w:instrText>
          </w:r>
          <w:r w:rsidRPr="004A7E72">
            <w:fldChar w:fldCharType="separate"/>
          </w:r>
          <w:hyperlink w:anchor="_Toc176426371" w:history="1">
            <w:r w:rsidR="007330F9" w:rsidRPr="004A7E72">
              <w:rPr>
                <w:rStyle w:val="Hyperlink"/>
                <w:rFonts w:cstheme="minorHAnsi"/>
                <w:noProof/>
                <w:u w:val="none"/>
              </w:rPr>
              <w:t>Core Learning Elements</w:t>
            </w:r>
            <w:r w:rsidR="007330F9" w:rsidRPr="004A7E72">
              <w:rPr>
                <w:noProof/>
                <w:webHidden/>
              </w:rPr>
              <w:tab/>
            </w:r>
            <w:r w:rsidR="007330F9" w:rsidRPr="004A7E72">
              <w:rPr>
                <w:noProof/>
                <w:webHidden/>
              </w:rPr>
              <w:fldChar w:fldCharType="begin"/>
            </w:r>
            <w:r w:rsidR="007330F9" w:rsidRPr="004A7E72">
              <w:rPr>
                <w:noProof/>
                <w:webHidden/>
              </w:rPr>
              <w:instrText xml:space="preserve"> PAGEREF _Toc176426371 \h </w:instrText>
            </w:r>
            <w:r w:rsidR="007330F9" w:rsidRPr="004A7E72">
              <w:rPr>
                <w:noProof/>
                <w:webHidden/>
              </w:rPr>
            </w:r>
            <w:r w:rsidR="007330F9" w:rsidRPr="004A7E72">
              <w:rPr>
                <w:noProof/>
                <w:webHidden/>
              </w:rPr>
              <w:fldChar w:fldCharType="separate"/>
            </w:r>
            <w:r w:rsidR="007330F9" w:rsidRPr="004A7E72">
              <w:rPr>
                <w:noProof/>
                <w:webHidden/>
              </w:rPr>
              <w:t>2</w:t>
            </w:r>
            <w:r w:rsidR="007330F9" w:rsidRPr="004A7E72">
              <w:rPr>
                <w:noProof/>
                <w:webHidden/>
              </w:rPr>
              <w:fldChar w:fldCharType="end"/>
            </w:r>
          </w:hyperlink>
        </w:p>
        <w:p w14:paraId="36268EBD" w14:textId="2D946B24" w:rsidR="007330F9" w:rsidRPr="004A7E72" w:rsidRDefault="00000000">
          <w:pPr>
            <w:pStyle w:val="TOC2"/>
            <w:tabs>
              <w:tab w:val="right" w:leader="dot" w:pos="9016"/>
            </w:tabs>
            <w:rPr>
              <w:noProof/>
              <w:kern w:val="2"/>
              <w:sz w:val="24"/>
              <w:szCs w:val="24"/>
              <w:lang w:eastAsia="en-GB"/>
              <w14:ligatures w14:val="standardContextual"/>
            </w:rPr>
          </w:pPr>
          <w:hyperlink w:anchor="_Toc176426372" w:history="1">
            <w:r w:rsidR="007330F9" w:rsidRPr="004A7E72">
              <w:rPr>
                <w:rStyle w:val="Hyperlink"/>
                <w:noProof/>
                <w:u w:val="none"/>
              </w:rPr>
              <w:t>Mandatory Learning Activities</w:t>
            </w:r>
            <w:r w:rsidR="007330F9" w:rsidRPr="004A7E72">
              <w:rPr>
                <w:noProof/>
                <w:webHidden/>
              </w:rPr>
              <w:tab/>
            </w:r>
            <w:r w:rsidR="007330F9" w:rsidRPr="004A7E72">
              <w:rPr>
                <w:noProof/>
                <w:webHidden/>
              </w:rPr>
              <w:fldChar w:fldCharType="begin"/>
            </w:r>
            <w:r w:rsidR="007330F9" w:rsidRPr="004A7E72">
              <w:rPr>
                <w:noProof/>
                <w:webHidden/>
              </w:rPr>
              <w:instrText xml:space="preserve"> PAGEREF _Toc176426372 \h </w:instrText>
            </w:r>
            <w:r w:rsidR="007330F9" w:rsidRPr="004A7E72">
              <w:rPr>
                <w:noProof/>
                <w:webHidden/>
              </w:rPr>
            </w:r>
            <w:r w:rsidR="007330F9" w:rsidRPr="004A7E72">
              <w:rPr>
                <w:noProof/>
                <w:webHidden/>
              </w:rPr>
              <w:fldChar w:fldCharType="separate"/>
            </w:r>
            <w:r w:rsidR="007330F9" w:rsidRPr="004A7E72">
              <w:rPr>
                <w:noProof/>
                <w:webHidden/>
              </w:rPr>
              <w:t>5</w:t>
            </w:r>
            <w:r w:rsidR="007330F9" w:rsidRPr="004A7E72">
              <w:rPr>
                <w:noProof/>
                <w:webHidden/>
              </w:rPr>
              <w:fldChar w:fldCharType="end"/>
            </w:r>
          </w:hyperlink>
        </w:p>
        <w:p w14:paraId="003EC98C" w14:textId="06FA45EB" w:rsidR="007330F9" w:rsidRPr="004A7E72" w:rsidRDefault="00000000">
          <w:pPr>
            <w:pStyle w:val="TOC2"/>
            <w:tabs>
              <w:tab w:val="right" w:leader="dot" w:pos="9016"/>
            </w:tabs>
            <w:rPr>
              <w:noProof/>
              <w:kern w:val="2"/>
              <w:sz w:val="24"/>
              <w:szCs w:val="24"/>
              <w:lang w:eastAsia="en-GB"/>
              <w14:ligatures w14:val="standardContextual"/>
            </w:rPr>
          </w:pPr>
          <w:hyperlink w:anchor="_Toc176426373" w:history="1">
            <w:r w:rsidR="007330F9" w:rsidRPr="004A7E72">
              <w:rPr>
                <w:rStyle w:val="Hyperlink"/>
                <w:rFonts w:eastAsia="Calibri"/>
                <w:noProof/>
                <w:u w:val="none"/>
              </w:rPr>
              <w:t>Learning Element 1 - Ethics, values, and rights-based practice</w:t>
            </w:r>
            <w:r w:rsidR="007330F9" w:rsidRPr="004A7E72">
              <w:rPr>
                <w:noProof/>
                <w:webHidden/>
              </w:rPr>
              <w:tab/>
            </w:r>
            <w:r w:rsidR="007330F9" w:rsidRPr="004A7E72">
              <w:rPr>
                <w:noProof/>
                <w:webHidden/>
              </w:rPr>
              <w:fldChar w:fldCharType="begin"/>
            </w:r>
            <w:r w:rsidR="007330F9" w:rsidRPr="004A7E72">
              <w:rPr>
                <w:noProof/>
                <w:webHidden/>
              </w:rPr>
              <w:instrText xml:space="preserve"> PAGEREF _Toc176426373 \h </w:instrText>
            </w:r>
            <w:r w:rsidR="007330F9" w:rsidRPr="004A7E72">
              <w:rPr>
                <w:noProof/>
                <w:webHidden/>
              </w:rPr>
            </w:r>
            <w:r w:rsidR="007330F9" w:rsidRPr="004A7E72">
              <w:rPr>
                <w:noProof/>
                <w:webHidden/>
              </w:rPr>
              <w:fldChar w:fldCharType="separate"/>
            </w:r>
            <w:r w:rsidR="007330F9" w:rsidRPr="004A7E72">
              <w:rPr>
                <w:noProof/>
                <w:webHidden/>
              </w:rPr>
              <w:t>6</w:t>
            </w:r>
            <w:r w:rsidR="007330F9" w:rsidRPr="004A7E72">
              <w:rPr>
                <w:noProof/>
                <w:webHidden/>
              </w:rPr>
              <w:fldChar w:fldCharType="end"/>
            </w:r>
          </w:hyperlink>
        </w:p>
        <w:p w14:paraId="03C6AE05" w14:textId="5474D8DC" w:rsidR="007330F9" w:rsidRPr="004A7E72" w:rsidRDefault="00000000">
          <w:pPr>
            <w:pStyle w:val="TOC2"/>
            <w:tabs>
              <w:tab w:val="right" w:leader="dot" w:pos="9016"/>
            </w:tabs>
            <w:rPr>
              <w:noProof/>
              <w:kern w:val="2"/>
              <w:sz w:val="24"/>
              <w:szCs w:val="24"/>
              <w:lang w:eastAsia="en-GB"/>
              <w14:ligatures w14:val="standardContextual"/>
            </w:rPr>
          </w:pPr>
          <w:hyperlink w:anchor="_Toc176426374" w:history="1">
            <w:r w:rsidR="007330F9" w:rsidRPr="004A7E72">
              <w:rPr>
                <w:rStyle w:val="Hyperlink"/>
                <w:rFonts w:eastAsia="Calibri"/>
                <w:noProof/>
                <w:u w:val="none"/>
              </w:rPr>
              <w:t>Learning Element 2 - Communication, engagement, and relationship-based professional practice</w:t>
            </w:r>
            <w:r w:rsidR="007330F9" w:rsidRPr="004A7E72">
              <w:rPr>
                <w:noProof/>
                <w:webHidden/>
              </w:rPr>
              <w:tab/>
            </w:r>
            <w:r w:rsidR="007330F9" w:rsidRPr="004A7E72">
              <w:rPr>
                <w:noProof/>
                <w:webHidden/>
              </w:rPr>
              <w:fldChar w:fldCharType="begin"/>
            </w:r>
            <w:r w:rsidR="007330F9" w:rsidRPr="004A7E72">
              <w:rPr>
                <w:noProof/>
                <w:webHidden/>
              </w:rPr>
              <w:instrText xml:space="preserve"> PAGEREF _Toc176426374 \h </w:instrText>
            </w:r>
            <w:r w:rsidR="007330F9" w:rsidRPr="004A7E72">
              <w:rPr>
                <w:noProof/>
                <w:webHidden/>
              </w:rPr>
            </w:r>
            <w:r w:rsidR="007330F9" w:rsidRPr="004A7E72">
              <w:rPr>
                <w:noProof/>
                <w:webHidden/>
              </w:rPr>
              <w:fldChar w:fldCharType="separate"/>
            </w:r>
            <w:r w:rsidR="007330F9" w:rsidRPr="004A7E72">
              <w:rPr>
                <w:noProof/>
                <w:webHidden/>
              </w:rPr>
              <w:t>7</w:t>
            </w:r>
            <w:r w:rsidR="007330F9" w:rsidRPr="004A7E72">
              <w:rPr>
                <w:noProof/>
                <w:webHidden/>
              </w:rPr>
              <w:fldChar w:fldCharType="end"/>
            </w:r>
          </w:hyperlink>
        </w:p>
        <w:p w14:paraId="780EA518" w14:textId="7BFFD8FC" w:rsidR="007330F9" w:rsidRPr="004A7E72" w:rsidRDefault="00000000">
          <w:pPr>
            <w:pStyle w:val="TOC2"/>
            <w:tabs>
              <w:tab w:val="right" w:leader="dot" w:pos="9016"/>
            </w:tabs>
            <w:rPr>
              <w:noProof/>
              <w:kern w:val="2"/>
              <w:sz w:val="24"/>
              <w:szCs w:val="24"/>
              <w:lang w:eastAsia="en-GB"/>
              <w14:ligatures w14:val="standardContextual"/>
            </w:rPr>
          </w:pPr>
          <w:hyperlink w:anchor="_Toc176426375" w:history="1">
            <w:r w:rsidR="007330F9" w:rsidRPr="004A7E72">
              <w:rPr>
                <w:rStyle w:val="Hyperlink"/>
                <w:rFonts w:eastAsia="Calibri"/>
                <w:noProof/>
                <w:u w:val="none"/>
              </w:rPr>
              <w:t>Learning Element 3 - Critical thinking, professional judgement and decision making</w:t>
            </w:r>
            <w:r w:rsidR="007330F9" w:rsidRPr="004A7E72">
              <w:rPr>
                <w:noProof/>
                <w:webHidden/>
              </w:rPr>
              <w:tab/>
            </w:r>
            <w:r w:rsidR="007330F9" w:rsidRPr="004A7E72">
              <w:rPr>
                <w:noProof/>
                <w:webHidden/>
              </w:rPr>
              <w:fldChar w:fldCharType="begin"/>
            </w:r>
            <w:r w:rsidR="007330F9" w:rsidRPr="004A7E72">
              <w:rPr>
                <w:noProof/>
                <w:webHidden/>
              </w:rPr>
              <w:instrText xml:space="preserve"> PAGEREF _Toc176426375 \h </w:instrText>
            </w:r>
            <w:r w:rsidR="007330F9" w:rsidRPr="004A7E72">
              <w:rPr>
                <w:noProof/>
                <w:webHidden/>
              </w:rPr>
            </w:r>
            <w:r w:rsidR="007330F9" w:rsidRPr="004A7E72">
              <w:rPr>
                <w:noProof/>
                <w:webHidden/>
              </w:rPr>
              <w:fldChar w:fldCharType="separate"/>
            </w:r>
            <w:r w:rsidR="007330F9" w:rsidRPr="004A7E72">
              <w:rPr>
                <w:noProof/>
                <w:webHidden/>
              </w:rPr>
              <w:t>8</w:t>
            </w:r>
            <w:r w:rsidR="007330F9" w:rsidRPr="004A7E72">
              <w:rPr>
                <w:noProof/>
                <w:webHidden/>
              </w:rPr>
              <w:fldChar w:fldCharType="end"/>
            </w:r>
          </w:hyperlink>
        </w:p>
        <w:p w14:paraId="64E08988" w14:textId="75F7A091" w:rsidR="007330F9" w:rsidRPr="004A7E72" w:rsidRDefault="00000000">
          <w:pPr>
            <w:pStyle w:val="TOC2"/>
            <w:tabs>
              <w:tab w:val="right" w:leader="dot" w:pos="9016"/>
            </w:tabs>
            <w:rPr>
              <w:noProof/>
              <w:kern w:val="2"/>
              <w:sz w:val="24"/>
              <w:szCs w:val="24"/>
              <w:lang w:eastAsia="en-GB"/>
              <w14:ligatures w14:val="standardContextual"/>
            </w:rPr>
          </w:pPr>
          <w:hyperlink w:anchor="_Toc176426376" w:history="1">
            <w:r w:rsidR="007330F9" w:rsidRPr="004A7E72">
              <w:rPr>
                <w:rStyle w:val="Hyperlink"/>
                <w:rFonts w:eastAsia="Calibri"/>
                <w:noProof/>
                <w:u w:val="none"/>
              </w:rPr>
              <w:t>Learning Element 4 - Promoting wellbeing, support and protection</w:t>
            </w:r>
            <w:r w:rsidR="007330F9" w:rsidRPr="004A7E72">
              <w:rPr>
                <w:noProof/>
                <w:webHidden/>
              </w:rPr>
              <w:tab/>
            </w:r>
            <w:r w:rsidR="007330F9" w:rsidRPr="004A7E72">
              <w:rPr>
                <w:noProof/>
                <w:webHidden/>
              </w:rPr>
              <w:fldChar w:fldCharType="begin"/>
            </w:r>
            <w:r w:rsidR="007330F9" w:rsidRPr="004A7E72">
              <w:rPr>
                <w:noProof/>
                <w:webHidden/>
              </w:rPr>
              <w:instrText xml:space="preserve"> PAGEREF _Toc176426376 \h </w:instrText>
            </w:r>
            <w:r w:rsidR="007330F9" w:rsidRPr="004A7E72">
              <w:rPr>
                <w:noProof/>
                <w:webHidden/>
              </w:rPr>
            </w:r>
            <w:r w:rsidR="007330F9" w:rsidRPr="004A7E72">
              <w:rPr>
                <w:noProof/>
                <w:webHidden/>
              </w:rPr>
              <w:fldChar w:fldCharType="separate"/>
            </w:r>
            <w:r w:rsidR="007330F9" w:rsidRPr="004A7E72">
              <w:rPr>
                <w:noProof/>
                <w:webHidden/>
              </w:rPr>
              <w:t>9</w:t>
            </w:r>
            <w:r w:rsidR="007330F9" w:rsidRPr="004A7E72">
              <w:rPr>
                <w:noProof/>
                <w:webHidden/>
              </w:rPr>
              <w:fldChar w:fldCharType="end"/>
            </w:r>
          </w:hyperlink>
        </w:p>
        <w:p w14:paraId="15090B30" w14:textId="639FE91D" w:rsidR="007330F9" w:rsidRPr="004A7E72" w:rsidRDefault="00000000">
          <w:pPr>
            <w:pStyle w:val="TOC2"/>
            <w:tabs>
              <w:tab w:val="right" w:leader="dot" w:pos="9016"/>
            </w:tabs>
            <w:rPr>
              <w:noProof/>
              <w:kern w:val="2"/>
              <w:sz w:val="24"/>
              <w:szCs w:val="24"/>
              <w:lang w:eastAsia="en-GB"/>
              <w14:ligatures w14:val="standardContextual"/>
            </w:rPr>
          </w:pPr>
          <w:hyperlink w:anchor="_Toc176426377" w:history="1">
            <w:r w:rsidR="007330F9" w:rsidRPr="004A7E72">
              <w:rPr>
                <w:rStyle w:val="Hyperlink"/>
                <w:rFonts w:eastAsia="Calibri"/>
                <w:noProof/>
                <w:u w:val="none"/>
              </w:rPr>
              <w:t>Learning Element 5 - Working with complexity in unpredictable and ambiguous contexts</w:t>
            </w:r>
            <w:r w:rsidR="007330F9" w:rsidRPr="004A7E72">
              <w:rPr>
                <w:noProof/>
                <w:webHidden/>
              </w:rPr>
              <w:tab/>
            </w:r>
            <w:r w:rsidR="007330F9" w:rsidRPr="004A7E72">
              <w:rPr>
                <w:noProof/>
                <w:webHidden/>
              </w:rPr>
              <w:fldChar w:fldCharType="begin"/>
            </w:r>
            <w:r w:rsidR="007330F9" w:rsidRPr="004A7E72">
              <w:rPr>
                <w:noProof/>
                <w:webHidden/>
              </w:rPr>
              <w:instrText xml:space="preserve"> PAGEREF _Toc176426377 \h </w:instrText>
            </w:r>
            <w:r w:rsidR="007330F9" w:rsidRPr="004A7E72">
              <w:rPr>
                <w:noProof/>
                <w:webHidden/>
              </w:rPr>
            </w:r>
            <w:r w:rsidR="007330F9" w:rsidRPr="004A7E72">
              <w:rPr>
                <w:noProof/>
                <w:webHidden/>
              </w:rPr>
              <w:fldChar w:fldCharType="separate"/>
            </w:r>
            <w:r w:rsidR="007330F9" w:rsidRPr="004A7E72">
              <w:rPr>
                <w:noProof/>
                <w:webHidden/>
              </w:rPr>
              <w:t>10</w:t>
            </w:r>
            <w:r w:rsidR="007330F9" w:rsidRPr="004A7E72">
              <w:rPr>
                <w:noProof/>
                <w:webHidden/>
              </w:rPr>
              <w:fldChar w:fldCharType="end"/>
            </w:r>
          </w:hyperlink>
        </w:p>
        <w:p w14:paraId="16FEEFAE" w14:textId="173699D2" w:rsidR="007330F9" w:rsidRPr="004A7E72" w:rsidRDefault="00000000">
          <w:pPr>
            <w:pStyle w:val="TOC2"/>
            <w:tabs>
              <w:tab w:val="right" w:leader="dot" w:pos="9016"/>
            </w:tabs>
            <w:rPr>
              <w:noProof/>
              <w:kern w:val="2"/>
              <w:sz w:val="24"/>
              <w:szCs w:val="24"/>
              <w:lang w:eastAsia="en-GB"/>
              <w14:ligatures w14:val="standardContextual"/>
            </w:rPr>
          </w:pPr>
          <w:hyperlink w:anchor="_Toc176426378" w:history="1">
            <w:r w:rsidR="007330F9" w:rsidRPr="004A7E72">
              <w:rPr>
                <w:rStyle w:val="Hyperlink"/>
                <w:rFonts w:eastAsia="Calibri"/>
                <w:noProof/>
                <w:u w:val="none"/>
              </w:rPr>
              <w:t>Learning Element 6 - Use of knowledge, research and evidence in practice</w:t>
            </w:r>
            <w:r w:rsidR="007330F9" w:rsidRPr="004A7E72">
              <w:rPr>
                <w:noProof/>
                <w:webHidden/>
              </w:rPr>
              <w:tab/>
            </w:r>
            <w:r w:rsidR="007330F9" w:rsidRPr="004A7E72">
              <w:rPr>
                <w:noProof/>
                <w:webHidden/>
              </w:rPr>
              <w:fldChar w:fldCharType="begin"/>
            </w:r>
            <w:r w:rsidR="007330F9" w:rsidRPr="004A7E72">
              <w:rPr>
                <w:noProof/>
                <w:webHidden/>
              </w:rPr>
              <w:instrText xml:space="preserve"> PAGEREF _Toc176426378 \h </w:instrText>
            </w:r>
            <w:r w:rsidR="007330F9" w:rsidRPr="004A7E72">
              <w:rPr>
                <w:noProof/>
                <w:webHidden/>
              </w:rPr>
            </w:r>
            <w:r w:rsidR="007330F9" w:rsidRPr="004A7E72">
              <w:rPr>
                <w:noProof/>
                <w:webHidden/>
              </w:rPr>
              <w:fldChar w:fldCharType="separate"/>
            </w:r>
            <w:r w:rsidR="007330F9" w:rsidRPr="004A7E72">
              <w:rPr>
                <w:noProof/>
                <w:webHidden/>
              </w:rPr>
              <w:t>11</w:t>
            </w:r>
            <w:r w:rsidR="007330F9" w:rsidRPr="004A7E72">
              <w:rPr>
                <w:noProof/>
                <w:webHidden/>
              </w:rPr>
              <w:fldChar w:fldCharType="end"/>
            </w:r>
          </w:hyperlink>
        </w:p>
        <w:p w14:paraId="4D3DA560" w14:textId="4DBF128B" w:rsidR="007330F9" w:rsidRPr="004A7E72" w:rsidRDefault="00000000">
          <w:pPr>
            <w:pStyle w:val="TOC2"/>
            <w:tabs>
              <w:tab w:val="right" w:leader="dot" w:pos="9016"/>
            </w:tabs>
            <w:rPr>
              <w:noProof/>
              <w:kern w:val="2"/>
              <w:sz w:val="24"/>
              <w:szCs w:val="24"/>
              <w:lang w:eastAsia="en-GB"/>
              <w14:ligatures w14:val="standardContextual"/>
            </w:rPr>
          </w:pPr>
          <w:hyperlink w:anchor="_Toc176426379" w:history="1">
            <w:r w:rsidR="007330F9" w:rsidRPr="004A7E72">
              <w:rPr>
                <w:rStyle w:val="Hyperlink"/>
                <w:rFonts w:eastAsia="Calibri"/>
                <w:noProof/>
                <w:u w:val="none"/>
              </w:rPr>
              <w:t>Learning Element 7 - Self-awareness and reflexivity</w:t>
            </w:r>
            <w:r w:rsidR="007330F9" w:rsidRPr="004A7E72">
              <w:rPr>
                <w:noProof/>
                <w:webHidden/>
              </w:rPr>
              <w:tab/>
            </w:r>
            <w:r w:rsidR="007330F9" w:rsidRPr="004A7E72">
              <w:rPr>
                <w:noProof/>
                <w:webHidden/>
              </w:rPr>
              <w:fldChar w:fldCharType="begin"/>
            </w:r>
            <w:r w:rsidR="007330F9" w:rsidRPr="004A7E72">
              <w:rPr>
                <w:noProof/>
                <w:webHidden/>
              </w:rPr>
              <w:instrText xml:space="preserve"> PAGEREF _Toc176426379 \h </w:instrText>
            </w:r>
            <w:r w:rsidR="007330F9" w:rsidRPr="004A7E72">
              <w:rPr>
                <w:noProof/>
                <w:webHidden/>
              </w:rPr>
            </w:r>
            <w:r w:rsidR="007330F9" w:rsidRPr="004A7E72">
              <w:rPr>
                <w:noProof/>
                <w:webHidden/>
              </w:rPr>
              <w:fldChar w:fldCharType="separate"/>
            </w:r>
            <w:r w:rsidR="007330F9" w:rsidRPr="004A7E72">
              <w:rPr>
                <w:noProof/>
                <w:webHidden/>
              </w:rPr>
              <w:t>12</w:t>
            </w:r>
            <w:r w:rsidR="007330F9" w:rsidRPr="004A7E72">
              <w:rPr>
                <w:noProof/>
                <w:webHidden/>
              </w:rPr>
              <w:fldChar w:fldCharType="end"/>
            </w:r>
          </w:hyperlink>
        </w:p>
        <w:p w14:paraId="50FE326F" w14:textId="1B49282D" w:rsidR="007330F9" w:rsidRPr="004A7E72" w:rsidRDefault="00000000">
          <w:pPr>
            <w:pStyle w:val="TOC2"/>
            <w:tabs>
              <w:tab w:val="right" w:leader="dot" w:pos="9016"/>
            </w:tabs>
            <w:rPr>
              <w:noProof/>
              <w:kern w:val="2"/>
              <w:sz w:val="24"/>
              <w:szCs w:val="24"/>
              <w:lang w:eastAsia="en-GB"/>
              <w14:ligatures w14:val="standardContextual"/>
            </w:rPr>
          </w:pPr>
          <w:hyperlink w:anchor="_Toc176426380" w:history="1">
            <w:r w:rsidR="007330F9" w:rsidRPr="004A7E72">
              <w:rPr>
                <w:rStyle w:val="Hyperlink"/>
                <w:rFonts w:eastAsia="Calibri"/>
                <w:noProof/>
                <w:u w:val="none"/>
              </w:rPr>
              <w:t>Learning Element 8 - Professional leadership</w:t>
            </w:r>
            <w:r w:rsidR="007330F9" w:rsidRPr="004A7E72">
              <w:rPr>
                <w:noProof/>
                <w:webHidden/>
              </w:rPr>
              <w:tab/>
            </w:r>
            <w:r w:rsidR="007330F9" w:rsidRPr="004A7E72">
              <w:rPr>
                <w:noProof/>
                <w:webHidden/>
              </w:rPr>
              <w:fldChar w:fldCharType="begin"/>
            </w:r>
            <w:r w:rsidR="007330F9" w:rsidRPr="004A7E72">
              <w:rPr>
                <w:noProof/>
                <w:webHidden/>
              </w:rPr>
              <w:instrText xml:space="preserve"> PAGEREF _Toc176426380 \h </w:instrText>
            </w:r>
            <w:r w:rsidR="007330F9" w:rsidRPr="004A7E72">
              <w:rPr>
                <w:noProof/>
                <w:webHidden/>
              </w:rPr>
            </w:r>
            <w:r w:rsidR="007330F9" w:rsidRPr="004A7E72">
              <w:rPr>
                <w:noProof/>
                <w:webHidden/>
              </w:rPr>
              <w:fldChar w:fldCharType="separate"/>
            </w:r>
            <w:r w:rsidR="007330F9" w:rsidRPr="004A7E72">
              <w:rPr>
                <w:noProof/>
                <w:webHidden/>
              </w:rPr>
              <w:t>13</w:t>
            </w:r>
            <w:r w:rsidR="007330F9" w:rsidRPr="004A7E72">
              <w:rPr>
                <w:noProof/>
                <w:webHidden/>
              </w:rPr>
              <w:fldChar w:fldCharType="end"/>
            </w:r>
          </w:hyperlink>
        </w:p>
        <w:p w14:paraId="23AD44A1" w14:textId="42E1AF01" w:rsidR="00760059" w:rsidRPr="004A7E72" w:rsidRDefault="00760059">
          <w:r w:rsidRPr="004A7E72">
            <w:rPr>
              <w:b/>
              <w:bCs/>
              <w:noProof/>
            </w:rPr>
            <w:fldChar w:fldCharType="end"/>
          </w:r>
        </w:p>
      </w:sdtContent>
    </w:sdt>
    <w:p w14:paraId="1DACC64A" w14:textId="77777777" w:rsidR="007330F9" w:rsidRPr="004A7E72" w:rsidRDefault="007330F9">
      <w:pPr>
        <w:spacing w:before="0" w:after="160" w:line="259" w:lineRule="auto"/>
        <w:rPr>
          <w:rFonts w:eastAsiaTheme="majorEastAsia" w:cstheme="minorHAnsi"/>
          <w:color w:val="0F4761" w:themeColor="accent1" w:themeShade="BF"/>
          <w:sz w:val="40"/>
          <w:szCs w:val="40"/>
        </w:rPr>
      </w:pPr>
      <w:bookmarkStart w:id="1" w:name="_Toc176426371"/>
      <w:r w:rsidRPr="004A7E72">
        <w:rPr>
          <w:rFonts w:cstheme="minorHAnsi"/>
        </w:rPr>
        <w:br w:type="page"/>
      </w:r>
    </w:p>
    <w:p w14:paraId="15424B3D" w14:textId="60970BCE" w:rsidR="004C12A1" w:rsidRPr="004A7E72" w:rsidRDefault="00C4669F" w:rsidP="004C12A1">
      <w:pPr>
        <w:pStyle w:val="Heading1"/>
        <w:rPr>
          <w:rFonts w:asciiTheme="minorHAnsi" w:hAnsiTheme="minorHAnsi" w:cstheme="minorHAnsi"/>
        </w:rPr>
      </w:pPr>
      <w:r w:rsidRPr="004A7E72">
        <w:rPr>
          <w:rFonts w:asciiTheme="minorHAnsi" w:hAnsiTheme="minorHAnsi" w:cstheme="minorHAnsi"/>
        </w:rPr>
        <w:lastRenderedPageBreak/>
        <w:t xml:space="preserve">Core </w:t>
      </w:r>
      <w:r w:rsidR="00C11566" w:rsidRPr="004A7E72">
        <w:rPr>
          <w:rFonts w:asciiTheme="minorHAnsi" w:hAnsiTheme="minorHAnsi" w:cstheme="minorHAnsi"/>
        </w:rPr>
        <w:t>L</w:t>
      </w:r>
      <w:r w:rsidRPr="004A7E72">
        <w:rPr>
          <w:rFonts w:asciiTheme="minorHAnsi" w:hAnsiTheme="minorHAnsi" w:cstheme="minorHAnsi"/>
        </w:rPr>
        <w:t xml:space="preserve">earning </w:t>
      </w:r>
      <w:r w:rsidR="00C11566" w:rsidRPr="004A7E72">
        <w:rPr>
          <w:rFonts w:asciiTheme="minorHAnsi" w:hAnsiTheme="minorHAnsi" w:cstheme="minorHAnsi"/>
        </w:rPr>
        <w:t>E</w:t>
      </w:r>
      <w:r w:rsidRPr="004A7E72">
        <w:rPr>
          <w:rFonts w:asciiTheme="minorHAnsi" w:hAnsiTheme="minorHAnsi" w:cstheme="minorHAnsi"/>
        </w:rPr>
        <w:t>lements</w:t>
      </w:r>
      <w:bookmarkEnd w:id="1"/>
      <w:r w:rsidR="004C12A1" w:rsidRPr="004A7E72">
        <w:rPr>
          <w:rFonts w:asciiTheme="minorHAnsi" w:hAnsiTheme="minorHAnsi" w:cstheme="minorHAnsi"/>
        </w:rPr>
        <w:t xml:space="preserve"> </w:t>
      </w:r>
    </w:p>
    <w:p w14:paraId="2B4D1F8E" w14:textId="20D99ADD" w:rsidR="004C12A1" w:rsidRPr="004A7E72" w:rsidRDefault="004C12A1" w:rsidP="004C12A1">
      <w:pPr>
        <w:spacing w:line="240" w:lineRule="auto"/>
        <w:jc w:val="both"/>
        <w:rPr>
          <w:rFonts w:eastAsia="Calibri" w:cstheme="minorHAnsi"/>
          <w:sz w:val="24"/>
          <w:szCs w:val="24"/>
        </w:rPr>
      </w:pPr>
      <w:r w:rsidRPr="004A7E72">
        <w:rPr>
          <w:rFonts w:eastAsia="Calibri" w:cstheme="minorHAnsi"/>
          <w:sz w:val="24"/>
          <w:szCs w:val="24"/>
          <w:lang w:eastAsia="en-GB"/>
        </w:rPr>
        <w:t xml:space="preserve">The Supported Year aims to support NQSWs to develop and demonstrate their continuous professional development using evidence-based benchmarks. </w:t>
      </w:r>
      <w:r w:rsidRPr="004A7E72">
        <w:rPr>
          <w:rFonts w:eastAsia="Calibri" w:cstheme="minorHAnsi"/>
          <w:sz w:val="24"/>
          <w:szCs w:val="24"/>
        </w:rPr>
        <w:t xml:space="preserve">NQSW learning in their Supported Year will take account of the </w:t>
      </w:r>
      <w:r w:rsidR="00C11566" w:rsidRPr="004A7E72">
        <w:rPr>
          <w:rFonts w:eastAsia="Calibri" w:cstheme="minorHAnsi"/>
          <w:sz w:val="24"/>
          <w:szCs w:val="24"/>
        </w:rPr>
        <w:t>eight</w:t>
      </w:r>
      <w:r w:rsidRPr="004A7E72">
        <w:rPr>
          <w:rFonts w:eastAsia="Calibri" w:cstheme="minorHAnsi"/>
          <w:sz w:val="24"/>
          <w:szCs w:val="24"/>
        </w:rPr>
        <w:t xml:space="preserve"> Core Learning Elements and workers will provide evidence of their learning within their CPL </w:t>
      </w:r>
      <w:r w:rsidR="00456714" w:rsidRPr="004A7E72">
        <w:rPr>
          <w:rFonts w:eastAsia="Calibri" w:cstheme="minorHAnsi"/>
          <w:sz w:val="24"/>
          <w:szCs w:val="24"/>
        </w:rPr>
        <w:t>Review Template</w:t>
      </w:r>
      <w:r w:rsidRPr="004A7E72">
        <w:rPr>
          <w:rFonts w:eastAsia="Calibri" w:cstheme="minorHAnsi"/>
          <w:sz w:val="24"/>
          <w:szCs w:val="24"/>
        </w:rPr>
        <w:t xml:space="preserve">. </w:t>
      </w:r>
    </w:p>
    <w:p w14:paraId="48C04D7F" w14:textId="14EF2BBD" w:rsidR="004C12A1" w:rsidRPr="004A7E72" w:rsidRDefault="004C12A1" w:rsidP="004C12A1">
      <w:pPr>
        <w:spacing w:after="0" w:line="240" w:lineRule="auto"/>
        <w:jc w:val="both"/>
        <w:textAlignment w:val="baseline"/>
        <w:rPr>
          <w:rFonts w:eastAsia="Calibri" w:cstheme="minorHAnsi"/>
          <w:sz w:val="24"/>
          <w:szCs w:val="24"/>
          <w:lang w:eastAsia="en-GB"/>
        </w:rPr>
      </w:pPr>
      <w:r w:rsidRPr="004A7E72">
        <w:rPr>
          <w:rFonts w:eastAsia="Calibri" w:cstheme="minorHAnsi"/>
          <w:sz w:val="24"/>
          <w:szCs w:val="24"/>
          <w:lang w:eastAsia="en-GB"/>
        </w:rPr>
        <w:t xml:space="preserve">These core learning elements that NQSWs need to achieve are as follows: </w:t>
      </w:r>
    </w:p>
    <w:p w14:paraId="1469E2D9" w14:textId="77777777" w:rsidR="004C12A1" w:rsidRPr="004A7E72" w:rsidRDefault="004C12A1" w:rsidP="004C12A1">
      <w:pPr>
        <w:spacing w:after="0" w:line="240" w:lineRule="auto"/>
        <w:jc w:val="both"/>
        <w:textAlignment w:val="baseline"/>
        <w:rPr>
          <w:rFonts w:eastAsia="Calibri" w:cstheme="minorHAnsi"/>
          <w:b/>
          <w:bCs/>
          <w:sz w:val="24"/>
          <w:szCs w:val="24"/>
          <w:shd w:val="clear" w:color="auto" w:fill="C1E4F5" w:themeFill="accent1" w:themeFillTint="33"/>
          <w:lang w:eastAsia="en-GB"/>
        </w:rPr>
      </w:pPr>
    </w:p>
    <w:tbl>
      <w:tblPr>
        <w:tblStyle w:val="TableGrid"/>
        <w:tblW w:w="0" w:type="auto"/>
        <w:tblLayout w:type="fixed"/>
        <w:tblLook w:val="04A0" w:firstRow="1" w:lastRow="0" w:firstColumn="1" w:lastColumn="0" w:noHBand="0" w:noVBand="1"/>
      </w:tblPr>
      <w:tblGrid>
        <w:gridCol w:w="1413"/>
        <w:gridCol w:w="8265"/>
      </w:tblGrid>
      <w:tr w:rsidR="004C12A1" w:rsidRPr="004A7E72" w14:paraId="6613008B" w14:textId="77777777" w:rsidTr="00901EF3">
        <w:tc>
          <w:tcPr>
            <w:tcW w:w="1413" w:type="dxa"/>
          </w:tcPr>
          <w:p w14:paraId="3D304CEA" w14:textId="77777777" w:rsidR="004C12A1" w:rsidRPr="004A7E72" w:rsidRDefault="004C12A1" w:rsidP="00901EF3">
            <w:pPr>
              <w:spacing w:after="0" w:line="240" w:lineRule="auto"/>
              <w:textAlignment w:val="baseline"/>
              <w:rPr>
                <w:rFonts w:cstheme="minorHAnsi"/>
                <w:b/>
                <w:bCs/>
                <w:sz w:val="22"/>
                <w:szCs w:val="22"/>
              </w:rPr>
            </w:pPr>
            <w:bookmarkStart w:id="2" w:name="_Hlk167265030"/>
            <w:r w:rsidRPr="004A7E72">
              <w:rPr>
                <w:rFonts w:eastAsia="Times New Roman" w:cstheme="minorHAnsi"/>
                <w:b/>
                <w:bCs/>
                <w:noProof/>
                <w:sz w:val="22"/>
                <w:szCs w:val="22"/>
                <w:lang w:eastAsia="en-GB"/>
              </w:rPr>
              <w:drawing>
                <wp:anchor distT="0" distB="0" distL="114300" distR="114300" simplePos="0" relativeHeight="251665408" behindDoc="0" locked="0" layoutInCell="1" allowOverlap="1" wp14:anchorId="42177C89" wp14:editId="4CACFF55">
                  <wp:simplePos x="0" y="0"/>
                  <wp:positionH relativeFrom="column">
                    <wp:posOffset>-57785</wp:posOffset>
                  </wp:positionH>
                  <wp:positionV relativeFrom="paragraph">
                    <wp:posOffset>0</wp:posOffset>
                  </wp:positionV>
                  <wp:extent cx="857250" cy="781050"/>
                  <wp:effectExtent l="0" t="0" r="0" b="0"/>
                  <wp:wrapSquare wrapText="bothSides"/>
                  <wp:docPr id="270237083" name="Picture 1" descr="A blue and white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37083" name="Picture 1" descr="A blue and white sca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57250" cy="781050"/>
                          </a:xfrm>
                          <a:prstGeom prst="rect">
                            <a:avLst/>
                          </a:prstGeom>
                        </pic:spPr>
                      </pic:pic>
                    </a:graphicData>
                  </a:graphic>
                </wp:anchor>
              </w:drawing>
            </w:r>
            <w:r w:rsidRPr="004A7E72">
              <w:rPr>
                <w:rFonts w:cstheme="minorHAnsi"/>
                <w:b/>
                <w:bCs/>
                <w:sz w:val="22"/>
                <w:szCs w:val="22"/>
              </w:rPr>
              <w:t xml:space="preserve"> </w:t>
            </w:r>
          </w:p>
        </w:tc>
        <w:tc>
          <w:tcPr>
            <w:tcW w:w="8265" w:type="dxa"/>
          </w:tcPr>
          <w:p w14:paraId="3D2AD744" w14:textId="6616CBBB" w:rsidR="00C11566" w:rsidRPr="004A7E72" w:rsidRDefault="004C12A1" w:rsidP="006B3405">
            <w:pPr>
              <w:jc w:val="both"/>
              <w:textAlignment w:val="baseline"/>
              <w:rPr>
                <w:rFonts w:cstheme="minorHAnsi"/>
                <w:b/>
                <w:bCs/>
                <w:sz w:val="22"/>
                <w:szCs w:val="22"/>
              </w:rPr>
            </w:pPr>
            <w:r w:rsidRPr="004A7E72">
              <w:rPr>
                <w:rFonts w:cstheme="minorHAnsi"/>
                <w:b/>
                <w:bCs/>
                <w:sz w:val="22"/>
                <w:szCs w:val="22"/>
              </w:rPr>
              <w:t xml:space="preserve">Ethics, values, and rights-based practice </w:t>
            </w:r>
          </w:p>
          <w:p w14:paraId="7DACB7C5" w14:textId="78C785D2" w:rsidR="004C12A1" w:rsidRPr="004A7E72" w:rsidRDefault="004C12A1" w:rsidP="006B3405">
            <w:pPr>
              <w:jc w:val="both"/>
              <w:textAlignment w:val="baseline"/>
              <w:rPr>
                <w:rFonts w:cstheme="minorHAnsi"/>
              </w:rPr>
            </w:pPr>
            <w:r w:rsidRPr="004A7E72">
              <w:rPr>
                <w:rFonts w:cstheme="minorHAnsi"/>
              </w:rPr>
              <w:t>Develop an understanding of, and apply, ethical principles and values to all aspects of professional practice. Recognise sources and impact of social inequality and systemic oppression. Take action to protect and advocate for human rights and social justice, including development of an anti-racist, intersectional approach.</w:t>
            </w:r>
          </w:p>
        </w:tc>
      </w:tr>
      <w:tr w:rsidR="004C12A1" w:rsidRPr="004A7E72" w14:paraId="764D02A6" w14:textId="77777777" w:rsidTr="00901EF3">
        <w:tc>
          <w:tcPr>
            <w:tcW w:w="1413" w:type="dxa"/>
          </w:tcPr>
          <w:p w14:paraId="0208C32B" w14:textId="77777777" w:rsidR="004C12A1" w:rsidRPr="004A7E72" w:rsidRDefault="004C12A1" w:rsidP="00901EF3">
            <w:pPr>
              <w:spacing w:after="0" w:line="240" w:lineRule="auto"/>
              <w:textAlignment w:val="baseline"/>
              <w:rPr>
                <w:rFonts w:eastAsiaTheme="minorHAnsi" w:cstheme="minorHAnsi"/>
                <w:b/>
                <w:bCs/>
                <w:sz w:val="22"/>
                <w:szCs w:val="22"/>
              </w:rPr>
            </w:pPr>
            <w:r w:rsidRPr="004A7E72">
              <w:rPr>
                <w:rFonts w:eastAsia="Times New Roman" w:cstheme="minorHAnsi"/>
                <w:b/>
                <w:bCs/>
                <w:noProof/>
                <w:sz w:val="22"/>
                <w:szCs w:val="22"/>
                <w:lang w:eastAsia="en-GB"/>
              </w:rPr>
              <w:drawing>
                <wp:anchor distT="0" distB="0" distL="114300" distR="114300" simplePos="0" relativeHeight="251666432" behindDoc="0" locked="0" layoutInCell="1" allowOverlap="1" wp14:anchorId="27EC1F43" wp14:editId="23CC3D04">
                  <wp:simplePos x="0" y="0"/>
                  <wp:positionH relativeFrom="column">
                    <wp:posOffset>-65405</wp:posOffset>
                  </wp:positionH>
                  <wp:positionV relativeFrom="paragraph">
                    <wp:posOffset>17145</wp:posOffset>
                  </wp:positionV>
                  <wp:extent cx="866775" cy="790575"/>
                  <wp:effectExtent l="0" t="0" r="9525" b="9525"/>
                  <wp:wrapSquare wrapText="bothSides"/>
                  <wp:docPr id="144105170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51707" name="Picture 1"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66775" cy="790575"/>
                          </a:xfrm>
                          <a:prstGeom prst="rect">
                            <a:avLst/>
                          </a:prstGeom>
                        </pic:spPr>
                      </pic:pic>
                    </a:graphicData>
                  </a:graphic>
                </wp:anchor>
              </w:drawing>
            </w:r>
            <w:r w:rsidRPr="004A7E72">
              <w:rPr>
                <w:rFonts w:cstheme="minorHAnsi"/>
                <w:b/>
                <w:bCs/>
                <w:sz w:val="22"/>
                <w:szCs w:val="22"/>
              </w:rPr>
              <w:t xml:space="preserve"> </w:t>
            </w:r>
          </w:p>
        </w:tc>
        <w:tc>
          <w:tcPr>
            <w:tcW w:w="8265" w:type="dxa"/>
          </w:tcPr>
          <w:p w14:paraId="7334EC7A" w14:textId="729CA8A2" w:rsidR="00C11566" w:rsidRPr="004A7E72" w:rsidRDefault="004C12A1" w:rsidP="006B3405">
            <w:pPr>
              <w:jc w:val="both"/>
              <w:textAlignment w:val="baseline"/>
              <w:rPr>
                <w:rFonts w:cstheme="minorHAnsi"/>
                <w:b/>
                <w:bCs/>
                <w:sz w:val="22"/>
                <w:szCs w:val="22"/>
              </w:rPr>
            </w:pPr>
            <w:r w:rsidRPr="004A7E72">
              <w:rPr>
                <w:rFonts w:cstheme="minorHAnsi"/>
                <w:b/>
                <w:bCs/>
                <w:sz w:val="22"/>
                <w:szCs w:val="22"/>
              </w:rPr>
              <w:t xml:space="preserve">Communication, engagement, and relationship-based professional practice </w:t>
            </w:r>
          </w:p>
          <w:p w14:paraId="57FBEA01" w14:textId="467AE1CA" w:rsidR="004C12A1" w:rsidRPr="004A7E72" w:rsidRDefault="004C12A1" w:rsidP="006B3405">
            <w:pPr>
              <w:jc w:val="both"/>
              <w:textAlignment w:val="baseline"/>
              <w:rPr>
                <w:rFonts w:cstheme="minorHAnsi"/>
              </w:rPr>
            </w:pPr>
            <w:r w:rsidRPr="004A7E72">
              <w:rPr>
                <w:rFonts w:cstheme="minorHAnsi"/>
              </w:rPr>
              <w:t>Demonstrate knowledge and skills to support effective communication, collaboration, and relationship-based practice in a range of settings. Use trauma responsive approaches to actively involve and support the involvement of people, including families and carers to plan, implement and evaluate interventions.</w:t>
            </w:r>
          </w:p>
        </w:tc>
      </w:tr>
      <w:tr w:rsidR="004C12A1" w:rsidRPr="004A7E72" w14:paraId="195B135E" w14:textId="77777777" w:rsidTr="00901EF3">
        <w:tc>
          <w:tcPr>
            <w:tcW w:w="1413" w:type="dxa"/>
          </w:tcPr>
          <w:p w14:paraId="036B95CA" w14:textId="77777777" w:rsidR="004C12A1" w:rsidRPr="004A7E72" w:rsidRDefault="004C12A1" w:rsidP="00901EF3">
            <w:pPr>
              <w:spacing w:after="0" w:line="240" w:lineRule="auto"/>
              <w:textAlignment w:val="baseline"/>
              <w:rPr>
                <w:rFonts w:cstheme="minorHAnsi"/>
                <w:b/>
                <w:bCs/>
                <w:sz w:val="22"/>
                <w:szCs w:val="22"/>
              </w:rPr>
            </w:pPr>
            <w:r w:rsidRPr="004A7E72">
              <w:rPr>
                <w:rFonts w:eastAsia="Times New Roman" w:cstheme="minorHAnsi"/>
                <w:b/>
                <w:bCs/>
                <w:noProof/>
                <w:sz w:val="22"/>
                <w:szCs w:val="22"/>
                <w:lang w:eastAsia="en-GB"/>
              </w:rPr>
              <w:drawing>
                <wp:anchor distT="0" distB="0" distL="114300" distR="114300" simplePos="0" relativeHeight="251673600" behindDoc="1" locked="0" layoutInCell="1" allowOverlap="1" wp14:anchorId="21D2006C" wp14:editId="6D4D93D3">
                  <wp:simplePos x="0" y="0"/>
                  <wp:positionH relativeFrom="column">
                    <wp:posOffset>-65405</wp:posOffset>
                  </wp:positionH>
                  <wp:positionV relativeFrom="paragraph">
                    <wp:posOffset>0</wp:posOffset>
                  </wp:positionV>
                  <wp:extent cx="828675" cy="742950"/>
                  <wp:effectExtent l="0" t="0" r="9525" b="0"/>
                  <wp:wrapSquare wrapText="bothSides"/>
                  <wp:docPr id="1560853013" name="Picture 1" descr="A circular icon with a blue and green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853013" name="Picture 1" descr="A circular icon with a blue and green circl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828675" cy="742950"/>
                          </a:xfrm>
                          <a:prstGeom prst="rect">
                            <a:avLst/>
                          </a:prstGeom>
                        </pic:spPr>
                      </pic:pic>
                    </a:graphicData>
                  </a:graphic>
                </wp:anchor>
              </w:drawing>
            </w:r>
          </w:p>
        </w:tc>
        <w:tc>
          <w:tcPr>
            <w:tcW w:w="8265" w:type="dxa"/>
          </w:tcPr>
          <w:p w14:paraId="778ED764" w14:textId="77777777" w:rsidR="00C11566" w:rsidRPr="004A7E72" w:rsidRDefault="004C12A1" w:rsidP="006B3405">
            <w:pPr>
              <w:jc w:val="both"/>
              <w:textAlignment w:val="baseline"/>
              <w:rPr>
                <w:rFonts w:cstheme="minorHAnsi"/>
                <w:b/>
                <w:bCs/>
                <w:sz w:val="22"/>
                <w:szCs w:val="22"/>
              </w:rPr>
            </w:pPr>
            <w:r w:rsidRPr="004A7E72">
              <w:rPr>
                <w:rFonts w:cstheme="minorHAnsi"/>
                <w:b/>
                <w:bCs/>
                <w:sz w:val="22"/>
                <w:szCs w:val="22"/>
              </w:rPr>
              <w:t>Critical thinking, professional judgement and decision making</w:t>
            </w:r>
          </w:p>
          <w:p w14:paraId="240CC7D6" w14:textId="0E22E648" w:rsidR="004C12A1" w:rsidRPr="004A7E72" w:rsidRDefault="004C12A1" w:rsidP="006B3405">
            <w:pPr>
              <w:jc w:val="both"/>
              <w:textAlignment w:val="baseline"/>
              <w:rPr>
                <w:rFonts w:cstheme="minorHAnsi"/>
              </w:rPr>
            </w:pPr>
            <w:r w:rsidRPr="004A7E72">
              <w:rPr>
                <w:rFonts w:cstheme="minorHAnsi"/>
              </w:rPr>
              <w:t>Develop competence and confidence in applying critical thinking, analysis, research, and best practice to inform professional judgement and decision making in all areas of practice including assessment and review.</w:t>
            </w:r>
          </w:p>
        </w:tc>
      </w:tr>
      <w:tr w:rsidR="004C12A1" w:rsidRPr="004A7E72" w14:paraId="024D7537" w14:textId="77777777" w:rsidTr="000C1DE6">
        <w:trPr>
          <w:trHeight w:val="1497"/>
        </w:trPr>
        <w:tc>
          <w:tcPr>
            <w:tcW w:w="1413" w:type="dxa"/>
          </w:tcPr>
          <w:p w14:paraId="5602C095" w14:textId="77777777" w:rsidR="004C12A1" w:rsidRPr="004A7E72" w:rsidRDefault="004C12A1" w:rsidP="00901EF3">
            <w:pPr>
              <w:tabs>
                <w:tab w:val="center" w:pos="690"/>
              </w:tabs>
              <w:textAlignment w:val="baseline"/>
              <w:rPr>
                <w:rFonts w:cstheme="minorHAnsi"/>
                <w:b/>
                <w:bCs/>
                <w:sz w:val="22"/>
                <w:szCs w:val="22"/>
              </w:rPr>
            </w:pPr>
            <w:r w:rsidRPr="004A7E72">
              <w:rPr>
                <w:rFonts w:cstheme="minorHAnsi"/>
                <w:noProof/>
                <w:sz w:val="22"/>
                <w:szCs w:val="22"/>
              </w:rPr>
              <w:drawing>
                <wp:anchor distT="0" distB="0" distL="114300" distR="114300" simplePos="0" relativeHeight="251672576" behindDoc="1" locked="0" layoutInCell="1" allowOverlap="1" wp14:anchorId="5A80BED5" wp14:editId="542CE988">
                  <wp:simplePos x="0" y="0"/>
                  <wp:positionH relativeFrom="column">
                    <wp:posOffset>-65405</wp:posOffset>
                  </wp:positionH>
                  <wp:positionV relativeFrom="paragraph">
                    <wp:posOffset>7620</wp:posOffset>
                  </wp:positionV>
                  <wp:extent cx="828675" cy="762000"/>
                  <wp:effectExtent l="0" t="0" r="9525" b="0"/>
                  <wp:wrapSquare wrapText="bothSides"/>
                  <wp:docPr id="922129959" name="Picture 1" descr="A logo of hands holding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29959" name="Picture 1" descr="A logo of hands holding a plan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828675" cy="762000"/>
                          </a:xfrm>
                          <a:prstGeom prst="rect">
                            <a:avLst/>
                          </a:prstGeom>
                        </pic:spPr>
                      </pic:pic>
                    </a:graphicData>
                  </a:graphic>
                </wp:anchor>
              </w:drawing>
            </w:r>
          </w:p>
        </w:tc>
        <w:tc>
          <w:tcPr>
            <w:tcW w:w="8265" w:type="dxa"/>
          </w:tcPr>
          <w:p w14:paraId="7D01F84E" w14:textId="11CC20FE" w:rsidR="00C11566" w:rsidRPr="004A7E72" w:rsidRDefault="004C12A1" w:rsidP="00901EF3">
            <w:pPr>
              <w:spacing w:after="0" w:line="240" w:lineRule="auto"/>
              <w:jc w:val="both"/>
              <w:textAlignment w:val="baseline"/>
              <w:rPr>
                <w:rFonts w:cstheme="minorHAnsi"/>
              </w:rPr>
            </w:pPr>
            <w:r w:rsidRPr="004A7E72">
              <w:rPr>
                <w:rFonts w:cstheme="minorHAnsi"/>
                <w:b/>
                <w:bCs/>
                <w:sz w:val="22"/>
                <w:szCs w:val="22"/>
              </w:rPr>
              <w:t xml:space="preserve">Promoting wellbeing, support, and </w:t>
            </w:r>
            <w:r w:rsidR="00C97FA9" w:rsidRPr="004A7E72">
              <w:rPr>
                <w:rFonts w:cstheme="minorHAnsi"/>
                <w:b/>
                <w:bCs/>
                <w:sz w:val="22"/>
                <w:szCs w:val="22"/>
              </w:rPr>
              <w:t>protection</w:t>
            </w:r>
            <w:r w:rsidR="00C97FA9" w:rsidRPr="004A7E72">
              <w:rPr>
                <w:rFonts w:cstheme="minorHAnsi"/>
              </w:rPr>
              <w:t xml:space="preserve"> </w:t>
            </w:r>
          </w:p>
          <w:p w14:paraId="42A30040" w14:textId="4C5892BB" w:rsidR="004C12A1" w:rsidRPr="004A7E72" w:rsidRDefault="004C12A1" w:rsidP="00901EF3">
            <w:pPr>
              <w:spacing w:after="0" w:line="240" w:lineRule="auto"/>
              <w:jc w:val="both"/>
              <w:textAlignment w:val="baseline"/>
              <w:rPr>
                <w:rFonts w:cstheme="minorHAnsi"/>
              </w:rPr>
            </w:pPr>
            <w:r w:rsidRPr="004A7E72">
              <w:rPr>
                <w:rFonts w:cstheme="minorHAnsi"/>
              </w:rPr>
              <w:t>Demonstrate and apply understanding of responsibility to actively promote the wellbeing, support and protection of children and adults at risk of harm, regardless of setting or context.</w:t>
            </w:r>
          </w:p>
        </w:tc>
      </w:tr>
      <w:tr w:rsidR="004C12A1" w:rsidRPr="004A7E72" w14:paraId="6164BB47" w14:textId="77777777" w:rsidTr="00901EF3">
        <w:tc>
          <w:tcPr>
            <w:tcW w:w="1413" w:type="dxa"/>
          </w:tcPr>
          <w:p w14:paraId="709669E9" w14:textId="77777777" w:rsidR="004C12A1" w:rsidRPr="004A7E72" w:rsidRDefault="004C12A1" w:rsidP="00901EF3">
            <w:pPr>
              <w:spacing w:after="0" w:line="240" w:lineRule="auto"/>
              <w:textAlignment w:val="baseline"/>
              <w:rPr>
                <w:rFonts w:cstheme="minorHAnsi"/>
                <w:b/>
                <w:bCs/>
                <w:sz w:val="22"/>
                <w:szCs w:val="22"/>
              </w:rPr>
            </w:pPr>
            <w:r w:rsidRPr="004A7E72">
              <w:rPr>
                <w:rFonts w:cstheme="minorHAnsi"/>
                <w:b/>
                <w:bCs/>
                <w:noProof/>
                <w:sz w:val="22"/>
                <w:szCs w:val="22"/>
              </w:rPr>
              <w:drawing>
                <wp:anchor distT="0" distB="0" distL="114300" distR="114300" simplePos="0" relativeHeight="251667456" behindDoc="0" locked="0" layoutInCell="1" allowOverlap="1" wp14:anchorId="00C3490D" wp14:editId="5A07E530">
                  <wp:simplePos x="0" y="0"/>
                  <wp:positionH relativeFrom="column">
                    <wp:posOffset>-65405</wp:posOffset>
                  </wp:positionH>
                  <wp:positionV relativeFrom="paragraph">
                    <wp:posOffset>4445</wp:posOffset>
                  </wp:positionV>
                  <wp:extent cx="762000" cy="714375"/>
                  <wp:effectExtent l="0" t="0" r="0" b="9525"/>
                  <wp:wrapSquare wrapText="bothSides"/>
                  <wp:docPr id="379800007" name="Picture 1" descr="A logo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00007" name="Picture 1" descr="A logo of a network&#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762000" cy="714375"/>
                          </a:xfrm>
                          <a:prstGeom prst="rect">
                            <a:avLst/>
                          </a:prstGeom>
                        </pic:spPr>
                      </pic:pic>
                    </a:graphicData>
                  </a:graphic>
                </wp:anchor>
              </w:drawing>
            </w:r>
          </w:p>
        </w:tc>
        <w:tc>
          <w:tcPr>
            <w:tcW w:w="8265" w:type="dxa"/>
          </w:tcPr>
          <w:p w14:paraId="7A976A65" w14:textId="6A1F54B4" w:rsidR="00C11566" w:rsidRPr="004A7E72" w:rsidRDefault="004C12A1" w:rsidP="00901EF3">
            <w:pPr>
              <w:spacing w:after="0" w:line="240" w:lineRule="auto"/>
              <w:jc w:val="both"/>
              <w:textAlignment w:val="baseline"/>
              <w:rPr>
                <w:rFonts w:cstheme="minorHAnsi"/>
                <w:b/>
                <w:bCs/>
                <w:sz w:val="22"/>
                <w:szCs w:val="22"/>
              </w:rPr>
            </w:pPr>
            <w:r w:rsidRPr="004A7E72">
              <w:rPr>
                <w:rFonts w:cstheme="minorHAnsi"/>
                <w:b/>
                <w:bCs/>
                <w:sz w:val="22"/>
                <w:szCs w:val="22"/>
              </w:rPr>
              <w:t>Working with complexity in unpredictable and ambiguous contexts</w:t>
            </w:r>
          </w:p>
          <w:p w14:paraId="556A12EC" w14:textId="7D6DDBD5" w:rsidR="004C12A1" w:rsidRPr="004A7E72" w:rsidRDefault="004C12A1" w:rsidP="00901EF3">
            <w:pPr>
              <w:spacing w:after="0" w:line="240" w:lineRule="auto"/>
              <w:jc w:val="both"/>
              <w:textAlignment w:val="baseline"/>
              <w:rPr>
                <w:rFonts w:cstheme="minorHAnsi"/>
              </w:rPr>
            </w:pPr>
            <w:r w:rsidRPr="004A7E72">
              <w:rPr>
                <w:rFonts w:cstheme="minorHAnsi"/>
              </w:rPr>
              <w:t>Develop competence and confidence in managing complexity, risk, and uncertainty in professional decision making.</w:t>
            </w:r>
          </w:p>
        </w:tc>
      </w:tr>
      <w:tr w:rsidR="004C12A1" w:rsidRPr="004A7E72" w14:paraId="4F7E8A83" w14:textId="77777777" w:rsidTr="00901EF3">
        <w:tc>
          <w:tcPr>
            <w:tcW w:w="1413" w:type="dxa"/>
          </w:tcPr>
          <w:p w14:paraId="707180EF" w14:textId="77777777" w:rsidR="004C12A1" w:rsidRPr="004A7E72" w:rsidRDefault="004C12A1" w:rsidP="00901EF3">
            <w:pPr>
              <w:spacing w:after="0" w:line="240" w:lineRule="auto"/>
              <w:textAlignment w:val="baseline"/>
              <w:rPr>
                <w:rFonts w:cstheme="minorHAnsi"/>
                <w:b/>
                <w:bCs/>
                <w:sz w:val="22"/>
                <w:szCs w:val="22"/>
              </w:rPr>
            </w:pPr>
            <w:r w:rsidRPr="004A7E72">
              <w:rPr>
                <w:rFonts w:cstheme="minorHAnsi"/>
                <w:b/>
                <w:bCs/>
                <w:noProof/>
                <w:sz w:val="22"/>
                <w:szCs w:val="22"/>
              </w:rPr>
              <w:drawing>
                <wp:anchor distT="0" distB="0" distL="114300" distR="114300" simplePos="0" relativeHeight="251670528" behindDoc="0" locked="0" layoutInCell="1" allowOverlap="1" wp14:anchorId="563078A2" wp14:editId="7BF05A05">
                  <wp:simplePos x="0" y="0"/>
                  <wp:positionH relativeFrom="column">
                    <wp:posOffset>-65405</wp:posOffset>
                  </wp:positionH>
                  <wp:positionV relativeFrom="paragraph">
                    <wp:posOffset>0</wp:posOffset>
                  </wp:positionV>
                  <wp:extent cx="809625" cy="752475"/>
                  <wp:effectExtent l="0" t="0" r="9525" b="9525"/>
                  <wp:wrapSquare wrapText="bothSides"/>
                  <wp:docPr id="1391880388" name="Picture 1" descr="A logo of a gear and b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880388" name="Picture 1" descr="A logo of a gear and brai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809625" cy="752475"/>
                          </a:xfrm>
                          <a:prstGeom prst="rect">
                            <a:avLst/>
                          </a:prstGeom>
                        </pic:spPr>
                      </pic:pic>
                    </a:graphicData>
                  </a:graphic>
                </wp:anchor>
              </w:drawing>
            </w:r>
          </w:p>
        </w:tc>
        <w:tc>
          <w:tcPr>
            <w:tcW w:w="8265" w:type="dxa"/>
          </w:tcPr>
          <w:p w14:paraId="61FBAFF8" w14:textId="4B76A49B" w:rsidR="00C11566" w:rsidRPr="004A7E72" w:rsidRDefault="004C12A1" w:rsidP="00901EF3">
            <w:pPr>
              <w:spacing w:after="0" w:line="240" w:lineRule="auto"/>
              <w:jc w:val="both"/>
              <w:textAlignment w:val="baseline"/>
              <w:rPr>
                <w:rFonts w:cstheme="minorHAnsi"/>
                <w:b/>
                <w:bCs/>
                <w:sz w:val="22"/>
                <w:szCs w:val="22"/>
              </w:rPr>
            </w:pPr>
            <w:r w:rsidRPr="004A7E72">
              <w:rPr>
                <w:rFonts w:cstheme="minorHAnsi"/>
                <w:b/>
                <w:bCs/>
                <w:sz w:val="22"/>
                <w:szCs w:val="22"/>
              </w:rPr>
              <w:t>Use of knowledge, research and evidence in practice</w:t>
            </w:r>
          </w:p>
          <w:p w14:paraId="4D6C517A" w14:textId="35ECFC3E" w:rsidR="004C12A1" w:rsidRPr="004A7E72" w:rsidRDefault="004C12A1" w:rsidP="00901EF3">
            <w:pPr>
              <w:spacing w:after="0" w:line="240" w:lineRule="auto"/>
              <w:jc w:val="both"/>
              <w:textAlignment w:val="baseline"/>
              <w:rPr>
                <w:rFonts w:cstheme="minorHAnsi"/>
              </w:rPr>
            </w:pPr>
            <w:r w:rsidRPr="004A7E72">
              <w:rPr>
                <w:rFonts w:cstheme="minorHAnsi"/>
              </w:rPr>
              <w:t>Develop knowledge and confidence in applying relevant research, policy and legislation to role. Demonstrate commitment to continuous professional learning and inquiry which supports evidence informed practice and a wider culture of learning.</w:t>
            </w:r>
          </w:p>
        </w:tc>
      </w:tr>
      <w:tr w:rsidR="004C12A1" w:rsidRPr="004A7E72" w14:paraId="61CDA2D4" w14:textId="77777777" w:rsidTr="006B3405">
        <w:trPr>
          <w:trHeight w:val="1408"/>
        </w:trPr>
        <w:tc>
          <w:tcPr>
            <w:tcW w:w="1413" w:type="dxa"/>
          </w:tcPr>
          <w:p w14:paraId="4494B196" w14:textId="77777777" w:rsidR="004C12A1" w:rsidRPr="004A7E72" w:rsidRDefault="004C12A1" w:rsidP="00901EF3">
            <w:pPr>
              <w:spacing w:after="0" w:line="240" w:lineRule="auto"/>
              <w:textAlignment w:val="baseline"/>
              <w:rPr>
                <w:rFonts w:cstheme="minorHAnsi"/>
                <w:b/>
                <w:bCs/>
                <w:sz w:val="22"/>
                <w:szCs w:val="22"/>
              </w:rPr>
            </w:pPr>
            <w:r w:rsidRPr="004A7E72">
              <w:rPr>
                <w:rFonts w:cstheme="minorHAnsi"/>
                <w:b/>
                <w:bCs/>
                <w:noProof/>
                <w:sz w:val="22"/>
                <w:szCs w:val="22"/>
              </w:rPr>
              <w:lastRenderedPageBreak/>
              <w:drawing>
                <wp:anchor distT="0" distB="0" distL="114300" distR="114300" simplePos="0" relativeHeight="251669504" behindDoc="0" locked="0" layoutInCell="1" allowOverlap="1" wp14:anchorId="7B2EE040" wp14:editId="4EBA6E1F">
                  <wp:simplePos x="0" y="0"/>
                  <wp:positionH relativeFrom="column">
                    <wp:posOffset>-65405</wp:posOffset>
                  </wp:positionH>
                  <wp:positionV relativeFrom="paragraph">
                    <wp:posOffset>0</wp:posOffset>
                  </wp:positionV>
                  <wp:extent cx="838200" cy="781050"/>
                  <wp:effectExtent l="0" t="0" r="0" b="0"/>
                  <wp:wrapSquare wrapText="bothSides"/>
                  <wp:docPr id="1445787203" name="Picture 1" descr="A logo of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787203" name="Picture 1" descr="A logo of a person in a circl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838200" cy="781050"/>
                          </a:xfrm>
                          <a:prstGeom prst="rect">
                            <a:avLst/>
                          </a:prstGeom>
                        </pic:spPr>
                      </pic:pic>
                    </a:graphicData>
                  </a:graphic>
                </wp:anchor>
              </w:drawing>
            </w:r>
          </w:p>
        </w:tc>
        <w:tc>
          <w:tcPr>
            <w:tcW w:w="8265" w:type="dxa"/>
          </w:tcPr>
          <w:p w14:paraId="05674C7C" w14:textId="77777777" w:rsidR="00C11566" w:rsidRPr="004A7E72" w:rsidRDefault="004C12A1" w:rsidP="00901EF3">
            <w:pPr>
              <w:spacing w:after="0" w:line="240" w:lineRule="auto"/>
              <w:jc w:val="both"/>
              <w:textAlignment w:val="baseline"/>
              <w:rPr>
                <w:rFonts w:cstheme="minorHAnsi"/>
                <w:b/>
                <w:bCs/>
                <w:sz w:val="22"/>
                <w:szCs w:val="22"/>
              </w:rPr>
            </w:pPr>
            <w:r w:rsidRPr="004A7E72">
              <w:rPr>
                <w:rFonts w:cstheme="minorHAnsi"/>
                <w:b/>
                <w:bCs/>
                <w:sz w:val="22"/>
                <w:szCs w:val="22"/>
              </w:rPr>
              <w:t xml:space="preserve">Self-awareness and reflexivity </w:t>
            </w:r>
          </w:p>
          <w:p w14:paraId="176D93D9" w14:textId="102079C2" w:rsidR="004C12A1" w:rsidRPr="004A7E72" w:rsidRDefault="004C12A1" w:rsidP="00901EF3">
            <w:pPr>
              <w:spacing w:after="0" w:line="240" w:lineRule="auto"/>
              <w:jc w:val="both"/>
              <w:textAlignment w:val="baseline"/>
              <w:rPr>
                <w:rFonts w:cstheme="minorHAnsi"/>
              </w:rPr>
            </w:pPr>
            <w:r w:rsidRPr="004A7E72">
              <w:rPr>
                <w:rFonts w:cstheme="minorHAnsi"/>
              </w:rPr>
              <w:t>Recognise how the demands of professional social work practice affect self and others. Develop the use of reflexivity to consider what has been learned and how this learning can contribute to personal wellbeing and effective and sustainable practice.</w:t>
            </w:r>
          </w:p>
        </w:tc>
      </w:tr>
      <w:tr w:rsidR="004C12A1" w:rsidRPr="004A7E72" w14:paraId="00C6C9AD" w14:textId="77777777" w:rsidTr="00901EF3">
        <w:tc>
          <w:tcPr>
            <w:tcW w:w="1413" w:type="dxa"/>
          </w:tcPr>
          <w:p w14:paraId="28EC854B" w14:textId="77777777" w:rsidR="004C12A1" w:rsidRPr="004A7E72" w:rsidRDefault="004C12A1" w:rsidP="00901EF3">
            <w:pPr>
              <w:textAlignment w:val="baseline"/>
              <w:rPr>
                <w:rFonts w:cstheme="minorHAnsi"/>
                <w:b/>
                <w:bCs/>
                <w:sz w:val="22"/>
                <w:szCs w:val="22"/>
              </w:rPr>
            </w:pPr>
            <w:r w:rsidRPr="004A7E72">
              <w:rPr>
                <w:rFonts w:cstheme="minorHAnsi"/>
                <w:b/>
                <w:bCs/>
                <w:noProof/>
                <w:sz w:val="22"/>
                <w:szCs w:val="22"/>
              </w:rPr>
              <w:drawing>
                <wp:anchor distT="0" distB="0" distL="114300" distR="114300" simplePos="0" relativeHeight="251668480" behindDoc="0" locked="0" layoutInCell="1" allowOverlap="1" wp14:anchorId="3C2DBA07" wp14:editId="611F8249">
                  <wp:simplePos x="0" y="0"/>
                  <wp:positionH relativeFrom="column">
                    <wp:posOffset>-65405</wp:posOffset>
                  </wp:positionH>
                  <wp:positionV relativeFrom="paragraph">
                    <wp:posOffset>0</wp:posOffset>
                  </wp:positionV>
                  <wp:extent cx="723900" cy="695325"/>
                  <wp:effectExtent l="0" t="0" r="0" b="9525"/>
                  <wp:wrapSquare wrapText="bothSides"/>
                  <wp:docPr id="1203046973" name="Picture 1" descr="A group of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46973" name="Picture 1" descr="A group of people in a circl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723900" cy="695325"/>
                          </a:xfrm>
                          <a:prstGeom prst="rect">
                            <a:avLst/>
                          </a:prstGeom>
                        </pic:spPr>
                      </pic:pic>
                    </a:graphicData>
                  </a:graphic>
                </wp:anchor>
              </w:drawing>
            </w:r>
          </w:p>
        </w:tc>
        <w:tc>
          <w:tcPr>
            <w:tcW w:w="8265" w:type="dxa"/>
          </w:tcPr>
          <w:p w14:paraId="74578176" w14:textId="00D30835" w:rsidR="00C11566" w:rsidRPr="004A7E72" w:rsidRDefault="004C12A1" w:rsidP="00901EF3">
            <w:pPr>
              <w:spacing w:after="0" w:line="240" w:lineRule="auto"/>
              <w:jc w:val="both"/>
              <w:textAlignment w:val="baseline"/>
              <w:rPr>
                <w:rFonts w:cstheme="minorHAnsi"/>
                <w:b/>
                <w:bCs/>
                <w:sz w:val="22"/>
                <w:szCs w:val="22"/>
              </w:rPr>
            </w:pPr>
            <w:r w:rsidRPr="004A7E72">
              <w:rPr>
                <w:rFonts w:cstheme="minorHAnsi"/>
                <w:b/>
                <w:bCs/>
                <w:sz w:val="22"/>
                <w:szCs w:val="22"/>
              </w:rPr>
              <w:t>Professional leadership</w:t>
            </w:r>
          </w:p>
          <w:p w14:paraId="14C265C4" w14:textId="1ACECE5C" w:rsidR="004C12A1" w:rsidRPr="004A7E72" w:rsidRDefault="004C12A1" w:rsidP="00901EF3">
            <w:pPr>
              <w:spacing w:after="0" w:line="240" w:lineRule="auto"/>
              <w:jc w:val="both"/>
              <w:textAlignment w:val="baseline"/>
              <w:rPr>
                <w:rFonts w:cstheme="minorHAnsi"/>
              </w:rPr>
            </w:pPr>
            <w:r w:rsidRPr="004A7E72">
              <w:rPr>
                <w:rFonts w:cstheme="minorHAnsi"/>
              </w:rPr>
              <w:t>Develop personal and professional authority as a social worker including when working collaboratively across agency and professional boundaries.</w:t>
            </w:r>
          </w:p>
        </w:tc>
      </w:tr>
      <w:bookmarkEnd w:id="2"/>
    </w:tbl>
    <w:p w14:paraId="6533B189" w14:textId="77777777" w:rsidR="004C12A1" w:rsidRPr="004A7E72" w:rsidRDefault="004C12A1" w:rsidP="004C12A1">
      <w:pPr>
        <w:spacing w:after="0" w:line="240" w:lineRule="auto"/>
        <w:jc w:val="both"/>
        <w:textAlignment w:val="baseline"/>
        <w:rPr>
          <w:rFonts w:eastAsia="Times New Roman" w:cstheme="minorHAnsi"/>
          <w:sz w:val="24"/>
          <w:szCs w:val="24"/>
          <w:lang w:eastAsia="en-GB"/>
        </w:rPr>
      </w:pPr>
    </w:p>
    <w:p w14:paraId="0B2EBDC0" w14:textId="77777777" w:rsidR="004C12A1" w:rsidRPr="004A7E72" w:rsidRDefault="004C12A1" w:rsidP="004C12A1">
      <w:pPr>
        <w:rPr>
          <w:rFonts w:eastAsia="Times New Roman" w:cstheme="minorHAnsi"/>
          <w:sz w:val="28"/>
          <w:szCs w:val="28"/>
          <w:shd w:val="clear" w:color="auto" w:fill="DEEAF6"/>
          <w:lang w:eastAsia="en-GB"/>
        </w:rPr>
      </w:pPr>
      <w:r w:rsidRPr="004A7E72">
        <w:rPr>
          <w:rFonts w:eastAsia="Calibri" w:cstheme="minorHAnsi"/>
          <w:b/>
          <w:bCs/>
          <w:noProof/>
          <w:sz w:val="24"/>
          <w:szCs w:val="24"/>
          <w:lang w:eastAsia="en-GB"/>
        </w:rPr>
        <w:drawing>
          <wp:anchor distT="0" distB="0" distL="114300" distR="114300" simplePos="0" relativeHeight="251671552" behindDoc="0" locked="0" layoutInCell="1" allowOverlap="1" wp14:anchorId="483A3120" wp14:editId="76091203">
            <wp:simplePos x="0" y="0"/>
            <wp:positionH relativeFrom="margin">
              <wp:align>center</wp:align>
            </wp:positionH>
            <wp:positionV relativeFrom="paragraph">
              <wp:posOffset>73025</wp:posOffset>
            </wp:positionV>
            <wp:extent cx="4229100" cy="4356735"/>
            <wp:effectExtent l="0" t="0" r="0" b="5715"/>
            <wp:wrapSquare wrapText="bothSides"/>
            <wp:docPr id="2" name="Picture 1" descr="A diagram of a circle with icons and symbols&#10;&#10;Description automatically generated">
              <a:extLst xmlns:a="http://schemas.openxmlformats.org/drawingml/2006/main">
                <a:ext uri="{FF2B5EF4-FFF2-40B4-BE49-F238E27FC236}">
                  <a16:creationId xmlns:a16="http://schemas.microsoft.com/office/drawing/2014/main" id="{1448266E-006B-7A03-9C91-215ADB9560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diagram of a circle with icons and symbols&#10;&#10;Description automatically generated">
                      <a:extLst>
                        <a:ext uri="{FF2B5EF4-FFF2-40B4-BE49-F238E27FC236}">
                          <a16:creationId xmlns:a16="http://schemas.microsoft.com/office/drawing/2014/main" id="{1448266E-006B-7A03-9C91-215ADB95600E}"/>
                        </a:ext>
                      </a:extLst>
                    </pic:cNvPr>
                    <pic:cNvPicPr>
                      <a:picLocks noChangeAspect="1"/>
                    </pic:cNvPicPr>
                  </pic:nvPicPr>
                  <pic:blipFill rotWithShape="1">
                    <a:blip r:embed="rId18">
                      <a:extLst>
                        <a:ext uri="{28A0092B-C50C-407E-A947-70E740481C1C}">
                          <a14:useLocalDpi xmlns:a14="http://schemas.microsoft.com/office/drawing/2010/main" val="0"/>
                        </a:ext>
                      </a:extLst>
                    </a:blip>
                    <a:srcRect l="6199" t="5981" r="4945" b="5689"/>
                    <a:stretch/>
                  </pic:blipFill>
                  <pic:spPr bwMode="auto">
                    <a:xfrm>
                      <a:off x="0" y="0"/>
                      <a:ext cx="4229100" cy="4356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A7E72">
        <w:rPr>
          <w:rFonts w:eastAsia="Times New Roman" w:cstheme="minorHAnsi"/>
          <w:sz w:val="28"/>
          <w:szCs w:val="28"/>
          <w:shd w:val="clear" w:color="auto" w:fill="DEEAF6"/>
          <w:lang w:eastAsia="en-GB"/>
        </w:rPr>
        <w:br w:type="page"/>
      </w:r>
    </w:p>
    <w:p w14:paraId="1B3219B0" w14:textId="2B5B051A" w:rsidR="004C12A1" w:rsidRPr="004A7E72" w:rsidRDefault="004C12A1" w:rsidP="00C55CC4">
      <w:pPr>
        <w:pStyle w:val="Heading2"/>
        <w:rPr>
          <w:rFonts w:eastAsiaTheme="minorEastAsia"/>
        </w:rPr>
      </w:pPr>
      <w:bookmarkStart w:id="3" w:name="_Toc176426372"/>
      <w:r w:rsidRPr="004A7E72">
        <w:lastRenderedPageBreak/>
        <w:t>Mandatory Learning Activities</w:t>
      </w:r>
      <w:bookmarkEnd w:id="3"/>
    </w:p>
    <w:p w14:paraId="6C102B7C" w14:textId="6AC68081" w:rsidR="004C12A1" w:rsidRPr="004A7E72" w:rsidRDefault="00E60E99" w:rsidP="004C12A1">
      <w:pPr>
        <w:spacing w:line="240" w:lineRule="auto"/>
        <w:jc w:val="both"/>
        <w:rPr>
          <w:rFonts w:eastAsia="Calibri" w:cstheme="minorHAnsi"/>
          <w:sz w:val="24"/>
          <w:szCs w:val="24"/>
        </w:rPr>
      </w:pPr>
      <w:r w:rsidRPr="004A7E72">
        <w:rPr>
          <w:noProof/>
          <w14:ligatures w14:val="standardContextual"/>
        </w:rPr>
        <w:drawing>
          <wp:anchor distT="0" distB="0" distL="114300" distR="114300" simplePos="0" relativeHeight="251704320" behindDoc="0" locked="0" layoutInCell="1" allowOverlap="1" wp14:anchorId="05BE65E5" wp14:editId="6DCF3127">
            <wp:simplePos x="0" y="0"/>
            <wp:positionH relativeFrom="margin">
              <wp:posOffset>228600</wp:posOffset>
            </wp:positionH>
            <wp:positionV relativeFrom="paragraph">
              <wp:posOffset>1264285</wp:posOffset>
            </wp:positionV>
            <wp:extent cx="5286375" cy="2646045"/>
            <wp:effectExtent l="0" t="0" r="9525" b="1905"/>
            <wp:wrapTopAndBottom/>
            <wp:docPr id="871229237" name="Picture 1" descr="A chart of learning elem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229237" name="Picture 1" descr="A chart of learning elements&#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286375" cy="2646045"/>
                    </a:xfrm>
                    <a:prstGeom prst="rect">
                      <a:avLst/>
                    </a:prstGeom>
                  </pic:spPr>
                </pic:pic>
              </a:graphicData>
            </a:graphic>
            <wp14:sizeRelH relativeFrom="margin">
              <wp14:pctWidth>0</wp14:pctWidth>
            </wp14:sizeRelH>
            <wp14:sizeRelV relativeFrom="margin">
              <wp14:pctHeight>0</wp14:pctHeight>
            </wp14:sizeRelV>
          </wp:anchor>
        </w:drawing>
      </w:r>
      <w:r w:rsidR="004C12A1" w:rsidRPr="004A7E72">
        <w:rPr>
          <w:rFonts w:eastAsia="Calibri" w:cstheme="minorHAnsi"/>
          <w:sz w:val="24"/>
          <w:szCs w:val="24"/>
        </w:rPr>
        <w:t xml:space="preserve">The following information outlines each of </w:t>
      </w:r>
      <w:r w:rsidR="00322760" w:rsidRPr="004A7E72">
        <w:rPr>
          <w:rFonts w:eastAsia="Calibri" w:cstheme="minorHAnsi"/>
          <w:sz w:val="24"/>
          <w:szCs w:val="24"/>
        </w:rPr>
        <w:t>tasks NQSWs can complete to evidence their learning towards the Core Learning Elements</w:t>
      </w:r>
      <w:r w:rsidR="004C12A1" w:rsidRPr="004A7E72">
        <w:rPr>
          <w:rFonts w:eastAsia="Calibri" w:cstheme="minorHAnsi"/>
          <w:sz w:val="24"/>
          <w:szCs w:val="24"/>
        </w:rPr>
        <w:t xml:space="preserve">. Each Learning Element has a series of Mandatory Learning Activities NQSWs must achieve within their Supported Year. These should be planned out between NQSWs and their Supervisor, and Advanced Practitioners can be utilised to support with achieving these for the learning and development of NQSWs.  </w:t>
      </w:r>
    </w:p>
    <w:p w14:paraId="6E7CDB3F" w14:textId="77777777" w:rsidR="00E60E99" w:rsidRPr="004A7E72" w:rsidRDefault="00E60E99" w:rsidP="004C12A1">
      <w:pPr>
        <w:spacing w:line="240" w:lineRule="auto"/>
        <w:jc w:val="both"/>
        <w:rPr>
          <w:rFonts w:eastAsia="Calibri" w:cstheme="minorHAnsi"/>
          <w:sz w:val="24"/>
          <w:szCs w:val="24"/>
        </w:rPr>
      </w:pPr>
    </w:p>
    <w:p w14:paraId="436116E1" w14:textId="5D8C67F4" w:rsidR="004C12A1" w:rsidRPr="004A7E72" w:rsidRDefault="004C12A1" w:rsidP="004C12A1">
      <w:pPr>
        <w:spacing w:line="240" w:lineRule="auto"/>
        <w:jc w:val="both"/>
        <w:rPr>
          <w:rFonts w:eastAsia="Calibri" w:cstheme="minorHAnsi"/>
          <w:sz w:val="24"/>
          <w:szCs w:val="24"/>
        </w:rPr>
      </w:pPr>
      <w:r w:rsidRPr="004A7E72">
        <w:rPr>
          <w:rFonts w:eastAsia="Calibri" w:cstheme="minorHAnsi"/>
          <w:sz w:val="24"/>
          <w:szCs w:val="24"/>
        </w:rPr>
        <w:t>It is expected that learning will be incremental and NQSWs should be supported to achieve their Learning Elements gradually over the course of their Supported Year to maximise their learning and reflection. It is likely that rushing to complete their Learning Elements will not support the NQSW to meaningfully engage with their learning so Supervisors will be required to monitor progress of Learning Elements throughout the Supported Year.</w:t>
      </w:r>
    </w:p>
    <w:p w14:paraId="7EB77FB0" w14:textId="5D395BE2" w:rsidR="004C12A1" w:rsidRPr="004A7E72" w:rsidRDefault="004C12A1" w:rsidP="004C12A1">
      <w:pPr>
        <w:spacing w:line="240" w:lineRule="auto"/>
        <w:jc w:val="both"/>
        <w:rPr>
          <w:rFonts w:eastAsia="Calibri" w:cstheme="minorHAnsi"/>
          <w:sz w:val="24"/>
          <w:szCs w:val="24"/>
        </w:rPr>
      </w:pPr>
      <w:r w:rsidRPr="004A7E72">
        <w:rPr>
          <w:rFonts w:eastAsia="Calibri" w:cstheme="minorHAnsi"/>
          <w:sz w:val="24"/>
          <w:szCs w:val="24"/>
        </w:rPr>
        <w:t xml:space="preserve">NQSWs will achieve the Mandatory Learning Activities by completing different learning tasks to evidence for their CPL </w:t>
      </w:r>
      <w:r w:rsidR="00456714" w:rsidRPr="004A7E72">
        <w:rPr>
          <w:rFonts w:eastAsia="Calibri" w:cstheme="minorHAnsi"/>
          <w:sz w:val="24"/>
          <w:szCs w:val="24"/>
        </w:rPr>
        <w:t>Review Template</w:t>
      </w:r>
      <w:r w:rsidRPr="004A7E72">
        <w:rPr>
          <w:rFonts w:eastAsia="Calibri" w:cstheme="minorHAnsi"/>
          <w:sz w:val="24"/>
          <w:szCs w:val="24"/>
        </w:rPr>
        <w:t xml:space="preserve">. There is no set formula for evidencing learning. These may include online resources; reflective journals; shadowing; training; sharing and disseminating information; reading policy, research and legislation; </w:t>
      </w:r>
      <w:proofErr w:type="spellStart"/>
      <w:r w:rsidRPr="004A7E72">
        <w:rPr>
          <w:rFonts w:eastAsia="Calibri" w:cstheme="minorHAnsi"/>
          <w:sz w:val="24"/>
          <w:szCs w:val="24"/>
        </w:rPr>
        <w:t>OpenBadges</w:t>
      </w:r>
      <w:proofErr w:type="spellEnd"/>
      <w:r w:rsidRPr="004A7E72">
        <w:rPr>
          <w:rFonts w:eastAsia="Calibri" w:cstheme="minorHAnsi"/>
          <w:sz w:val="24"/>
          <w:szCs w:val="24"/>
        </w:rPr>
        <w:t xml:space="preserve">, etc. </w:t>
      </w:r>
    </w:p>
    <w:p w14:paraId="60AA8DDA" w14:textId="32EA8A40" w:rsidR="004C12A1" w:rsidRPr="004A7E72" w:rsidRDefault="004C12A1" w:rsidP="004C12A1">
      <w:pPr>
        <w:spacing w:line="240" w:lineRule="auto"/>
        <w:jc w:val="both"/>
        <w:rPr>
          <w:rFonts w:eastAsia="Calibri" w:cstheme="minorHAnsi"/>
          <w:sz w:val="24"/>
          <w:szCs w:val="24"/>
        </w:rPr>
      </w:pPr>
      <w:r w:rsidRPr="004A7E72">
        <w:rPr>
          <w:rFonts w:eastAsia="Calibri" w:cstheme="minorHAnsi"/>
          <w:sz w:val="24"/>
          <w:szCs w:val="24"/>
        </w:rPr>
        <w:t>It should be noted that the Core Learning Element</w:t>
      </w:r>
      <w:r w:rsidR="008325B1" w:rsidRPr="004A7E72">
        <w:rPr>
          <w:rFonts w:eastAsia="Calibri" w:cstheme="minorHAnsi"/>
          <w:sz w:val="24"/>
          <w:szCs w:val="24"/>
        </w:rPr>
        <w:t xml:space="preserve">s are </w:t>
      </w:r>
      <w:r w:rsidRPr="004A7E72">
        <w:rPr>
          <w:rFonts w:eastAsia="Calibri" w:cstheme="minorHAnsi"/>
          <w:sz w:val="24"/>
          <w:szCs w:val="24"/>
        </w:rPr>
        <w:t>interconnected and can be considered holistically</w:t>
      </w:r>
      <w:r w:rsidR="008325B1" w:rsidRPr="004A7E72">
        <w:rPr>
          <w:rFonts w:eastAsia="Calibri" w:cstheme="minorHAnsi"/>
          <w:sz w:val="24"/>
          <w:szCs w:val="24"/>
        </w:rPr>
        <w:t xml:space="preserve">, and </w:t>
      </w:r>
      <w:r w:rsidR="00B9120B" w:rsidRPr="004A7E72">
        <w:rPr>
          <w:rFonts w:eastAsia="Calibri" w:cstheme="minorHAnsi"/>
          <w:sz w:val="24"/>
          <w:szCs w:val="24"/>
        </w:rPr>
        <w:t xml:space="preserve">multiple Elements can be captured within specific pieces of work that demonstrate the NQSWs learning. </w:t>
      </w:r>
    </w:p>
    <w:p w14:paraId="6FCC6E75" w14:textId="1BB458D9" w:rsidR="003B2492" w:rsidRPr="004A7E72" w:rsidRDefault="003B2492" w:rsidP="004C12A1">
      <w:pPr>
        <w:spacing w:line="240" w:lineRule="auto"/>
        <w:jc w:val="both"/>
        <w:rPr>
          <w:rFonts w:eastAsia="Calibri" w:cstheme="minorHAnsi"/>
          <w:sz w:val="24"/>
          <w:szCs w:val="24"/>
        </w:rPr>
      </w:pPr>
    </w:p>
    <w:p w14:paraId="4945C06B" w14:textId="211B2F01" w:rsidR="003B2492" w:rsidRPr="004A7E72" w:rsidRDefault="003B2492" w:rsidP="004C12A1">
      <w:pPr>
        <w:spacing w:line="240" w:lineRule="auto"/>
        <w:jc w:val="both"/>
        <w:rPr>
          <w:rFonts w:eastAsia="Calibri" w:cstheme="minorHAnsi"/>
          <w:sz w:val="24"/>
          <w:szCs w:val="24"/>
        </w:rPr>
      </w:pPr>
    </w:p>
    <w:p w14:paraId="0A10DB69" w14:textId="77777777" w:rsidR="004C12A1" w:rsidRPr="004A7E72" w:rsidRDefault="004C12A1" w:rsidP="004C12A1">
      <w:pPr>
        <w:spacing w:line="240" w:lineRule="auto"/>
        <w:jc w:val="both"/>
        <w:rPr>
          <w:rFonts w:eastAsia="Calibri" w:cstheme="minorHAnsi"/>
          <w:sz w:val="24"/>
          <w:szCs w:val="24"/>
        </w:rPr>
      </w:pPr>
    </w:p>
    <w:p w14:paraId="43BDFE3F" w14:textId="77777777" w:rsidR="004C12A1" w:rsidRPr="004A7E72" w:rsidRDefault="004C12A1" w:rsidP="00C55CC4">
      <w:pPr>
        <w:pStyle w:val="Heading2"/>
        <w:rPr>
          <w:rFonts w:eastAsia="Calibri"/>
        </w:rPr>
      </w:pPr>
      <w:bookmarkStart w:id="4" w:name="_Toc176426373"/>
      <w:r w:rsidRPr="004A7E72">
        <w:rPr>
          <w:rFonts w:eastAsia="Calibri"/>
        </w:rPr>
        <w:lastRenderedPageBreak/>
        <w:t>Learning Element 1 - Ethics, values, and rights-based practice</w:t>
      </w:r>
      <w:bookmarkEnd w:id="4"/>
    </w:p>
    <w:tbl>
      <w:tblPr>
        <w:tblStyle w:val="TableGrid"/>
        <w:tblW w:w="5000" w:type="pct"/>
        <w:tblLook w:val="04A0" w:firstRow="1" w:lastRow="0" w:firstColumn="1" w:lastColumn="0" w:noHBand="0" w:noVBand="1"/>
      </w:tblPr>
      <w:tblGrid>
        <w:gridCol w:w="1566"/>
        <w:gridCol w:w="1617"/>
        <w:gridCol w:w="4616"/>
        <w:gridCol w:w="1217"/>
      </w:tblGrid>
      <w:tr w:rsidR="004C12A1" w:rsidRPr="004A7E72" w14:paraId="3D755500" w14:textId="77777777" w:rsidTr="00901EF3">
        <w:tc>
          <w:tcPr>
            <w:tcW w:w="809" w:type="pct"/>
            <w:vMerge w:val="restart"/>
          </w:tcPr>
          <w:p w14:paraId="6ACF8C14" w14:textId="77777777" w:rsidR="004C12A1" w:rsidRPr="004A7E72" w:rsidRDefault="004C12A1" w:rsidP="00901EF3">
            <w:pPr>
              <w:spacing w:after="0" w:line="240" w:lineRule="auto"/>
              <w:textAlignment w:val="baseline"/>
              <w:rPr>
                <w:rFonts w:cstheme="minorHAnsi"/>
              </w:rPr>
            </w:pPr>
            <w:r w:rsidRPr="004A7E72">
              <w:rPr>
                <w:rFonts w:eastAsia="Times New Roman" w:cstheme="minorHAnsi"/>
                <w:noProof/>
                <w:sz w:val="24"/>
                <w:szCs w:val="24"/>
                <w:lang w:eastAsia="en-GB"/>
              </w:rPr>
              <w:drawing>
                <wp:inline distT="0" distB="0" distL="0" distR="0" wp14:anchorId="4B27E24A" wp14:editId="54210507">
                  <wp:extent cx="857370" cy="781159"/>
                  <wp:effectExtent l="0" t="0" r="0" b="0"/>
                  <wp:docPr id="75990087" name="Picture 1" descr="A blue and white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90087" name="Picture 1" descr="A blue and white sca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57370" cy="781159"/>
                          </a:xfrm>
                          <a:prstGeom prst="rect">
                            <a:avLst/>
                          </a:prstGeom>
                        </pic:spPr>
                      </pic:pic>
                    </a:graphicData>
                  </a:graphic>
                </wp:inline>
              </w:drawing>
            </w:r>
          </w:p>
        </w:tc>
        <w:tc>
          <w:tcPr>
            <w:tcW w:w="800" w:type="pct"/>
            <w:vMerge w:val="restart"/>
          </w:tcPr>
          <w:p w14:paraId="373DC943" w14:textId="77777777" w:rsidR="004C12A1" w:rsidRPr="004A7E72" w:rsidRDefault="004C12A1" w:rsidP="00901EF3">
            <w:pPr>
              <w:spacing w:after="156" w:line="259" w:lineRule="auto"/>
              <w:rPr>
                <w:rFonts w:cstheme="minorHAnsi"/>
              </w:rPr>
            </w:pPr>
            <w:r w:rsidRPr="004A7E72">
              <w:rPr>
                <w:rFonts w:cstheme="minorHAnsi"/>
              </w:rPr>
              <w:t>Intersectionality and anti-discriminatory practice.</w:t>
            </w:r>
            <w:r w:rsidRPr="004A7E72">
              <w:rPr>
                <w:rFonts w:eastAsia="Verdana" w:cstheme="minorHAnsi"/>
              </w:rPr>
              <w:t xml:space="preserve"> </w:t>
            </w:r>
          </w:p>
          <w:p w14:paraId="585EDBB1"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2638" w:type="pct"/>
          </w:tcPr>
          <w:p w14:paraId="4A1EF2A9" w14:textId="77777777" w:rsidR="004C12A1" w:rsidRPr="004A7E72" w:rsidRDefault="004C12A1" w:rsidP="00901EF3">
            <w:pPr>
              <w:spacing w:after="158" w:line="259" w:lineRule="auto"/>
              <w:ind w:right="34"/>
              <w:rPr>
                <w:rFonts w:cstheme="minorHAnsi"/>
              </w:rPr>
            </w:pPr>
            <w:r w:rsidRPr="004A7E72">
              <w:rPr>
                <w:rFonts w:cstheme="minorHAnsi"/>
              </w:rPr>
              <w:t xml:space="preserve">Explore relevant research and evidence about intersectionality and relate this to the work of your team. Present information to your team about the importance of understanding intersectionality for social work services. </w:t>
            </w:r>
          </w:p>
        </w:tc>
        <w:tc>
          <w:tcPr>
            <w:tcW w:w="753" w:type="pct"/>
          </w:tcPr>
          <w:p w14:paraId="205023AD" w14:textId="77777777" w:rsidR="004C12A1" w:rsidRPr="004A7E72" w:rsidRDefault="004C12A1" w:rsidP="00901EF3">
            <w:pPr>
              <w:spacing w:after="158" w:line="259" w:lineRule="auto"/>
              <w:ind w:right="34"/>
              <w:rPr>
                <w:rFonts w:cstheme="minorHAnsi"/>
              </w:rPr>
            </w:pPr>
          </w:p>
        </w:tc>
      </w:tr>
      <w:tr w:rsidR="004C12A1" w:rsidRPr="004A7E72" w14:paraId="1826A6BF" w14:textId="77777777" w:rsidTr="00901EF3">
        <w:tc>
          <w:tcPr>
            <w:tcW w:w="809" w:type="pct"/>
            <w:vMerge/>
          </w:tcPr>
          <w:p w14:paraId="594AC0D5" w14:textId="77777777" w:rsidR="004C12A1" w:rsidRPr="004A7E72" w:rsidRDefault="004C12A1" w:rsidP="00901EF3">
            <w:pPr>
              <w:spacing w:after="0" w:line="240" w:lineRule="auto"/>
              <w:textAlignment w:val="baseline"/>
              <w:rPr>
                <w:rFonts w:eastAsia="Times New Roman" w:cstheme="minorHAnsi"/>
                <w:sz w:val="24"/>
                <w:szCs w:val="24"/>
                <w:lang w:eastAsia="en-GB"/>
              </w:rPr>
            </w:pPr>
          </w:p>
        </w:tc>
        <w:tc>
          <w:tcPr>
            <w:tcW w:w="800" w:type="pct"/>
            <w:vMerge/>
          </w:tcPr>
          <w:p w14:paraId="23D4916F" w14:textId="77777777" w:rsidR="004C12A1" w:rsidRPr="004A7E72" w:rsidRDefault="004C12A1" w:rsidP="00901EF3">
            <w:pPr>
              <w:spacing w:after="156" w:line="259" w:lineRule="auto"/>
              <w:rPr>
                <w:rFonts w:cstheme="minorHAnsi"/>
              </w:rPr>
            </w:pPr>
          </w:p>
        </w:tc>
        <w:tc>
          <w:tcPr>
            <w:tcW w:w="2638" w:type="pct"/>
          </w:tcPr>
          <w:p w14:paraId="2CDC11F0" w14:textId="77777777" w:rsidR="004C12A1" w:rsidRPr="004A7E72" w:rsidRDefault="004C12A1" w:rsidP="00901EF3">
            <w:pPr>
              <w:spacing w:after="156" w:line="262" w:lineRule="auto"/>
              <w:rPr>
                <w:rFonts w:cstheme="minorHAnsi"/>
              </w:rPr>
            </w:pPr>
            <w:r w:rsidRPr="004A7E72">
              <w:rPr>
                <w:rFonts w:cstheme="minorHAnsi"/>
              </w:rPr>
              <w:t xml:space="preserve">Evidence an understanding of cultural competence and what it means in relation to your practice. </w:t>
            </w:r>
          </w:p>
        </w:tc>
        <w:tc>
          <w:tcPr>
            <w:tcW w:w="753" w:type="pct"/>
          </w:tcPr>
          <w:p w14:paraId="11A8EA06" w14:textId="77777777" w:rsidR="004C12A1" w:rsidRPr="004A7E72" w:rsidRDefault="004C12A1" w:rsidP="00901EF3">
            <w:pPr>
              <w:jc w:val="both"/>
              <w:textAlignment w:val="baseline"/>
              <w:rPr>
                <w:rFonts w:cstheme="minorHAnsi"/>
              </w:rPr>
            </w:pPr>
          </w:p>
        </w:tc>
      </w:tr>
      <w:tr w:rsidR="004C12A1" w:rsidRPr="004A7E72" w14:paraId="62B81DB0" w14:textId="77777777" w:rsidTr="00901EF3">
        <w:tc>
          <w:tcPr>
            <w:tcW w:w="809" w:type="pct"/>
            <w:vMerge/>
          </w:tcPr>
          <w:p w14:paraId="1DD7BA91" w14:textId="77777777" w:rsidR="004C12A1" w:rsidRPr="004A7E72" w:rsidRDefault="004C12A1" w:rsidP="00901EF3">
            <w:pPr>
              <w:spacing w:after="0" w:line="240" w:lineRule="auto"/>
              <w:textAlignment w:val="baseline"/>
              <w:rPr>
                <w:rFonts w:eastAsia="Times New Roman" w:cstheme="minorHAnsi"/>
                <w:sz w:val="24"/>
                <w:szCs w:val="24"/>
                <w:lang w:eastAsia="en-GB"/>
              </w:rPr>
            </w:pPr>
          </w:p>
        </w:tc>
        <w:tc>
          <w:tcPr>
            <w:tcW w:w="800" w:type="pct"/>
            <w:vMerge/>
          </w:tcPr>
          <w:p w14:paraId="781D0398" w14:textId="77777777" w:rsidR="004C12A1" w:rsidRPr="004A7E72" w:rsidRDefault="004C12A1" w:rsidP="00901EF3">
            <w:pPr>
              <w:spacing w:after="156" w:line="259" w:lineRule="auto"/>
              <w:rPr>
                <w:rFonts w:cstheme="minorHAnsi"/>
              </w:rPr>
            </w:pPr>
          </w:p>
        </w:tc>
        <w:tc>
          <w:tcPr>
            <w:tcW w:w="2638" w:type="pct"/>
          </w:tcPr>
          <w:p w14:paraId="0C1FE3E5" w14:textId="77777777" w:rsidR="004C12A1" w:rsidRPr="004A7E72" w:rsidRDefault="004C12A1" w:rsidP="00901EF3">
            <w:pPr>
              <w:spacing w:after="159" w:line="259" w:lineRule="auto"/>
              <w:ind w:right="16"/>
              <w:rPr>
                <w:rFonts w:cstheme="minorHAnsi"/>
              </w:rPr>
            </w:pPr>
            <w:r w:rsidRPr="004A7E72">
              <w:rPr>
                <w:rFonts w:cstheme="minorHAnsi"/>
              </w:rPr>
              <w:t xml:space="preserve">Consider what you know about unconscious bias and racism in social work. Write a personal reflection on your commitment to anti-racism in social work practice and discuss this in supervision. </w:t>
            </w:r>
          </w:p>
        </w:tc>
        <w:tc>
          <w:tcPr>
            <w:tcW w:w="753" w:type="pct"/>
          </w:tcPr>
          <w:p w14:paraId="3E767D77" w14:textId="77777777" w:rsidR="004C12A1" w:rsidRPr="004A7E72" w:rsidRDefault="004C12A1" w:rsidP="00901EF3">
            <w:pPr>
              <w:jc w:val="both"/>
              <w:textAlignment w:val="baseline"/>
              <w:rPr>
                <w:rFonts w:cstheme="minorHAnsi"/>
              </w:rPr>
            </w:pPr>
          </w:p>
        </w:tc>
      </w:tr>
      <w:tr w:rsidR="004C12A1" w:rsidRPr="004A7E72" w14:paraId="17A90FA8" w14:textId="77777777" w:rsidTr="00901EF3">
        <w:tc>
          <w:tcPr>
            <w:tcW w:w="809" w:type="pct"/>
            <w:vMerge/>
          </w:tcPr>
          <w:p w14:paraId="4C57D283" w14:textId="77777777" w:rsidR="004C12A1" w:rsidRPr="004A7E72" w:rsidRDefault="004C12A1" w:rsidP="00901EF3">
            <w:pPr>
              <w:spacing w:after="0" w:line="240" w:lineRule="auto"/>
              <w:textAlignment w:val="baseline"/>
              <w:rPr>
                <w:rFonts w:eastAsia="Times New Roman" w:cstheme="minorHAnsi"/>
                <w:sz w:val="24"/>
                <w:szCs w:val="24"/>
                <w:lang w:eastAsia="en-GB"/>
              </w:rPr>
            </w:pPr>
          </w:p>
        </w:tc>
        <w:tc>
          <w:tcPr>
            <w:tcW w:w="800" w:type="pct"/>
            <w:vMerge/>
          </w:tcPr>
          <w:p w14:paraId="6033C2CE" w14:textId="77777777" w:rsidR="004C12A1" w:rsidRPr="004A7E72" w:rsidRDefault="004C12A1" w:rsidP="00901EF3">
            <w:pPr>
              <w:spacing w:after="156" w:line="259" w:lineRule="auto"/>
              <w:rPr>
                <w:rFonts w:cstheme="minorHAnsi"/>
              </w:rPr>
            </w:pPr>
          </w:p>
        </w:tc>
        <w:tc>
          <w:tcPr>
            <w:tcW w:w="2638" w:type="pct"/>
          </w:tcPr>
          <w:p w14:paraId="3CC54329" w14:textId="77777777" w:rsidR="004C12A1" w:rsidRPr="004A7E72" w:rsidRDefault="004C12A1" w:rsidP="00901EF3">
            <w:pPr>
              <w:spacing w:after="160" w:line="258" w:lineRule="auto"/>
              <w:rPr>
                <w:rFonts w:cstheme="minorHAnsi"/>
              </w:rPr>
            </w:pPr>
            <w:r w:rsidRPr="004A7E72">
              <w:rPr>
                <w:rFonts w:cstheme="minorHAnsi"/>
              </w:rPr>
              <w:t>Consider the barriers to inclusive practice experienced by both workers and people who use a service which exist in your workplace. Explore how these can be addressed and removed. Identify actions that you will take to promote inclusivity.</w:t>
            </w:r>
            <w:r w:rsidRPr="004A7E72">
              <w:rPr>
                <w:rFonts w:eastAsia="Verdana" w:cstheme="minorHAnsi"/>
              </w:rPr>
              <w:t xml:space="preserve"> </w:t>
            </w:r>
          </w:p>
        </w:tc>
        <w:tc>
          <w:tcPr>
            <w:tcW w:w="753" w:type="pct"/>
          </w:tcPr>
          <w:p w14:paraId="76AE4C11" w14:textId="77777777" w:rsidR="004C12A1" w:rsidRPr="004A7E72" w:rsidRDefault="004C12A1" w:rsidP="00901EF3">
            <w:pPr>
              <w:jc w:val="both"/>
              <w:textAlignment w:val="baseline"/>
              <w:rPr>
                <w:rFonts w:cstheme="minorHAnsi"/>
              </w:rPr>
            </w:pPr>
          </w:p>
        </w:tc>
      </w:tr>
      <w:tr w:rsidR="004C12A1" w:rsidRPr="004A7E72" w14:paraId="445A2B33" w14:textId="77777777" w:rsidTr="00901EF3">
        <w:tc>
          <w:tcPr>
            <w:tcW w:w="809" w:type="pct"/>
            <w:vMerge/>
          </w:tcPr>
          <w:p w14:paraId="4BCA4DAA" w14:textId="77777777" w:rsidR="004C12A1" w:rsidRPr="004A7E72" w:rsidRDefault="004C12A1" w:rsidP="00901EF3">
            <w:pPr>
              <w:spacing w:after="0" w:line="240" w:lineRule="auto"/>
              <w:textAlignment w:val="baseline"/>
              <w:rPr>
                <w:rFonts w:eastAsiaTheme="minorHAnsi" w:cstheme="minorHAnsi"/>
                <w:sz w:val="22"/>
                <w:szCs w:val="22"/>
              </w:rPr>
            </w:pPr>
          </w:p>
        </w:tc>
        <w:tc>
          <w:tcPr>
            <w:tcW w:w="800" w:type="pct"/>
            <w:vMerge w:val="restart"/>
          </w:tcPr>
          <w:p w14:paraId="2B123DFD"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r w:rsidRPr="004A7E72">
              <w:rPr>
                <w:rFonts w:cstheme="minorHAnsi"/>
              </w:rPr>
              <w:t>Rights-based practice</w:t>
            </w:r>
            <w:r w:rsidRPr="004A7E72">
              <w:rPr>
                <w:rFonts w:eastAsia="Times New Roman" w:cstheme="minorHAnsi"/>
                <w:sz w:val="24"/>
                <w:szCs w:val="24"/>
                <w:lang w:eastAsia="en-GB"/>
              </w:rPr>
              <w:t xml:space="preserve"> </w:t>
            </w:r>
          </w:p>
        </w:tc>
        <w:tc>
          <w:tcPr>
            <w:tcW w:w="2638" w:type="pct"/>
          </w:tcPr>
          <w:p w14:paraId="75E0D478" w14:textId="77777777" w:rsidR="004C12A1" w:rsidRPr="004A7E72" w:rsidRDefault="004C12A1" w:rsidP="00901EF3">
            <w:pPr>
              <w:spacing w:after="159" w:line="259" w:lineRule="auto"/>
              <w:rPr>
                <w:rFonts w:cstheme="minorHAnsi"/>
              </w:rPr>
            </w:pPr>
            <w:r w:rsidRPr="004A7E72">
              <w:rPr>
                <w:rFonts w:cstheme="minorHAnsi"/>
              </w:rPr>
              <w:t xml:space="preserve">Reflect on how your social work practice is grounded in the principles of human rights and the United Nations Convention on the Rights of the Child, embedded in Scottish legislation. Provide an example from your practice where you have taken action to protect and advocate for human rights and social justice. </w:t>
            </w:r>
          </w:p>
        </w:tc>
        <w:tc>
          <w:tcPr>
            <w:tcW w:w="753" w:type="pct"/>
          </w:tcPr>
          <w:p w14:paraId="4D43FD53" w14:textId="77777777" w:rsidR="004C12A1" w:rsidRPr="004A7E72" w:rsidRDefault="004C12A1" w:rsidP="00901EF3">
            <w:pPr>
              <w:jc w:val="both"/>
              <w:textAlignment w:val="baseline"/>
              <w:rPr>
                <w:rFonts w:cstheme="minorHAnsi"/>
              </w:rPr>
            </w:pPr>
          </w:p>
        </w:tc>
      </w:tr>
      <w:tr w:rsidR="004C12A1" w:rsidRPr="004A7E72" w14:paraId="1F6883E3" w14:textId="77777777" w:rsidTr="00901EF3">
        <w:tc>
          <w:tcPr>
            <w:tcW w:w="809" w:type="pct"/>
            <w:vMerge/>
          </w:tcPr>
          <w:p w14:paraId="52381965" w14:textId="77777777" w:rsidR="004C12A1" w:rsidRPr="004A7E72" w:rsidRDefault="004C12A1" w:rsidP="00901EF3">
            <w:pPr>
              <w:spacing w:after="0" w:line="240" w:lineRule="auto"/>
              <w:textAlignment w:val="baseline"/>
              <w:rPr>
                <w:rFonts w:cstheme="minorHAnsi"/>
              </w:rPr>
            </w:pPr>
          </w:p>
        </w:tc>
        <w:tc>
          <w:tcPr>
            <w:tcW w:w="800" w:type="pct"/>
            <w:vMerge/>
          </w:tcPr>
          <w:p w14:paraId="4D3317AD"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2638" w:type="pct"/>
          </w:tcPr>
          <w:p w14:paraId="3C201579" w14:textId="77777777" w:rsidR="004C12A1" w:rsidRPr="004A7E72" w:rsidRDefault="004C12A1" w:rsidP="00901EF3">
            <w:pPr>
              <w:spacing w:after="160" w:line="258" w:lineRule="auto"/>
              <w:rPr>
                <w:rFonts w:cstheme="minorHAnsi"/>
              </w:rPr>
            </w:pPr>
            <w:r w:rsidRPr="004A7E72">
              <w:rPr>
                <w:rFonts w:cstheme="minorHAnsi"/>
              </w:rPr>
              <w:t xml:space="preserve">Evidence, through discussion in supervision or an example from your practice, how you have ensured that people, including families and carers, are aware of and understand their rights and can act on them.  </w:t>
            </w:r>
          </w:p>
        </w:tc>
        <w:tc>
          <w:tcPr>
            <w:tcW w:w="753" w:type="pct"/>
          </w:tcPr>
          <w:p w14:paraId="35E4A3B1" w14:textId="77777777" w:rsidR="004C12A1" w:rsidRPr="004A7E72" w:rsidRDefault="004C12A1" w:rsidP="00901EF3">
            <w:pPr>
              <w:jc w:val="both"/>
              <w:textAlignment w:val="baseline"/>
              <w:rPr>
                <w:rFonts w:cstheme="minorHAnsi"/>
              </w:rPr>
            </w:pPr>
          </w:p>
        </w:tc>
      </w:tr>
      <w:tr w:rsidR="004C12A1" w:rsidRPr="004A7E72" w14:paraId="7000063F" w14:textId="77777777" w:rsidTr="00901EF3">
        <w:tc>
          <w:tcPr>
            <w:tcW w:w="809" w:type="pct"/>
            <w:vMerge/>
          </w:tcPr>
          <w:p w14:paraId="079852FE" w14:textId="77777777" w:rsidR="004C12A1" w:rsidRPr="004A7E72" w:rsidRDefault="004C12A1" w:rsidP="00901EF3">
            <w:pPr>
              <w:textAlignment w:val="baseline"/>
              <w:rPr>
                <w:rFonts w:cstheme="minorHAnsi"/>
              </w:rPr>
            </w:pPr>
          </w:p>
        </w:tc>
        <w:tc>
          <w:tcPr>
            <w:tcW w:w="800" w:type="pct"/>
            <w:vMerge/>
          </w:tcPr>
          <w:p w14:paraId="79B47E3C"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2638" w:type="pct"/>
          </w:tcPr>
          <w:p w14:paraId="1C5BCB32" w14:textId="77777777" w:rsidR="004C12A1" w:rsidRPr="004A7E72" w:rsidRDefault="004C12A1" w:rsidP="00901EF3">
            <w:pPr>
              <w:spacing w:after="159" w:line="259" w:lineRule="auto"/>
              <w:ind w:right="46"/>
              <w:rPr>
                <w:rFonts w:cstheme="minorHAnsi"/>
              </w:rPr>
            </w:pPr>
            <w:r w:rsidRPr="004A7E72">
              <w:rPr>
                <w:rFonts w:cstheme="minorHAnsi"/>
              </w:rPr>
              <w:t xml:space="preserve">Discuss your understanding and ability to manage the complex balance of rights with risk and protection. </w:t>
            </w:r>
          </w:p>
        </w:tc>
        <w:tc>
          <w:tcPr>
            <w:tcW w:w="753" w:type="pct"/>
          </w:tcPr>
          <w:p w14:paraId="088EF956" w14:textId="77777777" w:rsidR="004C12A1" w:rsidRPr="004A7E72" w:rsidRDefault="004C12A1" w:rsidP="00901EF3">
            <w:pPr>
              <w:jc w:val="both"/>
              <w:textAlignment w:val="baseline"/>
              <w:rPr>
                <w:rFonts w:cstheme="minorHAnsi"/>
              </w:rPr>
            </w:pPr>
          </w:p>
        </w:tc>
      </w:tr>
      <w:tr w:rsidR="004C12A1" w:rsidRPr="004A7E72" w14:paraId="23352A62" w14:textId="77777777" w:rsidTr="00901EF3">
        <w:tc>
          <w:tcPr>
            <w:tcW w:w="809" w:type="pct"/>
            <w:vMerge/>
          </w:tcPr>
          <w:p w14:paraId="4BFC8CF5" w14:textId="77777777" w:rsidR="004C12A1" w:rsidRPr="004A7E72" w:rsidRDefault="004C12A1" w:rsidP="00901EF3">
            <w:pPr>
              <w:spacing w:after="0" w:line="240" w:lineRule="auto"/>
              <w:textAlignment w:val="baseline"/>
              <w:rPr>
                <w:rFonts w:cstheme="minorHAnsi"/>
              </w:rPr>
            </w:pPr>
          </w:p>
        </w:tc>
        <w:tc>
          <w:tcPr>
            <w:tcW w:w="800" w:type="pct"/>
            <w:vMerge/>
          </w:tcPr>
          <w:p w14:paraId="32B86666"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2638" w:type="pct"/>
          </w:tcPr>
          <w:p w14:paraId="673D3743" w14:textId="77777777" w:rsidR="004C12A1" w:rsidRPr="004A7E72" w:rsidRDefault="004C12A1" w:rsidP="00901EF3">
            <w:pPr>
              <w:spacing w:after="156" w:line="259" w:lineRule="auto"/>
              <w:rPr>
                <w:rFonts w:cstheme="minorHAnsi"/>
              </w:rPr>
            </w:pPr>
            <w:r w:rsidRPr="004A7E72">
              <w:rPr>
                <w:rFonts w:cstheme="minorHAnsi"/>
              </w:rPr>
              <w:t>Evidence, through discussion in supervision, ethical practice in the recording and sharing of sensitive information about people, including families and carers. Identify actions that you will take to ensure ethical practice in handling sensitive information.</w:t>
            </w:r>
            <w:r w:rsidRPr="004A7E72">
              <w:rPr>
                <w:rFonts w:eastAsia="Verdana" w:cstheme="minorHAnsi"/>
              </w:rPr>
              <w:t xml:space="preserve"> </w:t>
            </w:r>
          </w:p>
        </w:tc>
        <w:tc>
          <w:tcPr>
            <w:tcW w:w="753" w:type="pct"/>
          </w:tcPr>
          <w:p w14:paraId="327DE7DF" w14:textId="77777777" w:rsidR="004C12A1" w:rsidRPr="004A7E72" w:rsidRDefault="004C12A1" w:rsidP="00901EF3">
            <w:pPr>
              <w:jc w:val="both"/>
              <w:textAlignment w:val="baseline"/>
              <w:rPr>
                <w:rFonts w:cstheme="minorHAnsi"/>
              </w:rPr>
            </w:pPr>
          </w:p>
        </w:tc>
      </w:tr>
      <w:tr w:rsidR="004C12A1" w:rsidRPr="004A7E72" w14:paraId="4E3D0942" w14:textId="77777777" w:rsidTr="00901EF3">
        <w:tc>
          <w:tcPr>
            <w:tcW w:w="809" w:type="pct"/>
            <w:vMerge/>
          </w:tcPr>
          <w:p w14:paraId="49A7B94F" w14:textId="77777777" w:rsidR="004C12A1" w:rsidRPr="004A7E72" w:rsidRDefault="004C12A1" w:rsidP="00901EF3">
            <w:pPr>
              <w:spacing w:after="0" w:line="240" w:lineRule="auto"/>
              <w:textAlignment w:val="baseline"/>
              <w:rPr>
                <w:rFonts w:cstheme="minorHAnsi"/>
              </w:rPr>
            </w:pPr>
          </w:p>
        </w:tc>
        <w:tc>
          <w:tcPr>
            <w:tcW w:w="800" w:type="pct"/>
            <w:vMerge w:val="restart"/>
          </w:tcPr>
          <w:p w14:paraId="427CDF05" w14:textId="77777777" w:rsidR="004C12A1" w:rsidRPr="004A7E72" w:rsidRDefault="004C12A1" w:rsidP="00901EF3">
            <w:pPr>
              <w:spacing w:after="156" w:line="259" w:lineRule="auto"/>
              <w:ind w:left="25"/>
              <w:rPr>
                <w:rFonts w:cstheme="minorHAnsi"/>
              </w:rPr>
            </w:pPr>
            <w:r w:rsidRPr="004A7E72">
              <w:rPr>
                <w:rFonts w:cstheme="minorHAnsi"/>
              </w:rPr>
              <w:t xml:space="preserve">Applying knowledge of social </w:t>
            </w:r>
            <w:r w:rsidRPr="004A7E72">
              <w:rPr>
                <w:rFonts w:cstheme="minorHAnsi"/>
              </w:rPr>
              <w:lastRenderedPageBreak/>
              <w:t xml:space="preserve">inequality and systemic oppression. </w:t>
            </w:r>
          </w:p>
          <w:p w14:paraId="4B849C0E"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2638" w:type="pct"/>
          </w:tcPr>
          <w:p w14:paraId="3963ABBD" w14:textId="77777777" w:rsidR="004C12A1" w:rsidRPr="004A7E72" w:rsidRDefault="004C12A1" w:rsidP="00901EF3">
            <w:pPr>
              <w:spacing w:after="158" w:line="259" w:lineRule="auto"/>
              <w:ind w:left="25"/>
              <w:rPr>
                <w:rFonts w:cstheme="minorHAnsi"/>
              </w:rPr>
            </w:pPr>
            <w:r w:rsidRPr="004A7E72">
              <w:rPr>
                <w:rFonts w:cstheme="minorHAnsi"/>
              </w:rPr>
              <w:lastRenderedPageBreak/>
              <w:t xml:space="preserve">Create a map of local services that support an anti-poverty approach or provide welfare support. Reflect on how you and your team engage with </w:t>
            </w:r>
            <w:r w:rsidRPr="004A7E72">
              <w:rPr>
                <w:rFonts w:cstheme="minorHAnsi"/>
              </w:rPr>
              <w:lastRenderedPageBreak/>
              <w:t xml:space="preserve">them. Identify any implications for practice and actions that can be taken to support engagement. </w:t>
            </w:r>
          </w:p>
        </w:tc>
        <w:tc>
          <w:tcPr>
            <w:tcW w:w="753" w:type="pct"/>
          </w:tcPr>
          <w:p w14:paraId="3FC045A8" w14:textId="77777777" w:rsidR="004C12A1" w:rsidRPr="004A7E72" w:rsidRDefault="004C12A1" w:rsidP="00901EF3">
            <w:pPr>
              <w:jc w:val="both"/>
              <w:textAlignment w:val="baseline"/>
              <w:rPr>
                <w:rFonts w:cstheme="minorHAnsi"/>
              </w:rPr>
            </w:pPr>
          </w:p>
        </w:tc>
      </w:tr>
      <w:tr w:rsidR="004C12A1" w:rsidRPr="004A7E72" w14:paraId="5C1FDBB2" w14:textId="77777777" w:rsidTr="00901EF3">
        <w:tc>
          <w:tcPr>
            <w:tcW w:w="809" w:type="pct"/>
            <w:vMerge/>
          </w:tcPr>
          <w:p w14:paraId="169910E8" w14:textId="77777777" w:rsidR="004C12A1" w:rsidRPr="004A7E72" w:rsidRDefault="004C12A1" w:rsidP="00901EF3">
            <w:pPr>
              <w:spacing w:after="0" w:line="240" w:lineRule="auto"/>
              <w:textAlignment w:val="baseline"/>
              <w:rPr>
                <w:rFonts w:cstheme="minorHAnsi"/>
              </w:rPr>
            </w:pPr>
          </w:p>
        </w:tc>
        <w:tc>
          <w:tcPr>
            <w:tcW w:w="800" w:type="pct"/>
            <w:vMerge/>
          </w:tcPr>
          <w:p w14:paraId="092A454A"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2638" w:type="pct"/>
          </w:tcPr>
          <w:p w14:paraId="35B0D36B" w14:textId="77777777" w:rsidR="004C12A1" w:rsidRPr="004A7E72" w:rsidRDefault="004C12A1" w:rsidP="00901EF3">
            <w:pPr>
              <w:spacing w:after="158" w:line="259" w:lineRule="auto"/>
              <w:ind w:left="25"/>
              <w:rPr>
                <w:rFonts w:cstheme="minorHAnsi"/>
              </w:rPr>
            </w:pPr>
            <w:r w:rsidRPr="004A7E72">
              <w:rPr>
                <w:rFonts w:cstheme="minorHAnsi"/>
              </w:rPr>
              <w:t xml:space="preserve">Review three of your previous assessments or reports and audit how you have included analysis of the impact of social inequality and oppression on a person or family when developing a plan for support.  </w:t>
            </w:r>
          </w:p>
        </w:tc>
        <w:tc>
          <w:tcPr>
            <w:tcW w:w="753" w:type="pct"/>
          </w:tcPr>
          <w:p w14:paraId="5BAB77CD" w14:textId="77777777" w:rsidR="004C12A1" w:rsidRPr="004A7E72" w:rsidRDefault="004C12A1" w:rsidP="00901EF3">
            <w:pPr>
              <w:jc w:val="both"/>
              <w:textAlignment w:val="baseline"/>
              <w:rPr>
                <w:rFonts w:cstheme="minorHAnsi"/>
              </w:rPr>
            </w:pPr>
          </w:p>
        </w:tc>
      </w:tr>
      <w:tr w:rsidR="004C12A1" w:rsidRPr="004A7E72" w14:paraId="2AA5F62E" w14:textId="77777777" w:rsidTr="00901EF3">
        <w:tc>
          <w:tcPr>
            <w:tcW w:w="809" w:type="pct"/>
            <w:vMerge/>
          </w:tcPr>
          <w:p w14:paraId="4D3C2EE7" w14:textId="77777777" w:rsidR="004C12A1" w:rsidRPr="004A7E72" w:rsidRDefault="004C12A1" w:rsidP="00901EF3">
            <w:pPr>
              <w:textAlignment w:val="baseline"/>
              <w:rPr>
                <w:rFonts w:cstheme="minorHAnsi"/>
              </w:rPr>
            </w:pPr>
          </w:p>
        </w:tc>
        <w:tc>
          <w:tcPr>
            <w:tcW w:w="800" w:type="pct"/>
            <w:vMerge/>
          </w:tcPr>
          <w:p w14:paraId="18E03BB2"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2638" w:type="pct"/>
          </w:tcPr>
          <w:p w14:paraId="6D5EE517" w14:textId="77777777" w:rsidR="004C12A1" w:rsidRPr="004A7E72" w:rsidRDefault="004C12A1" w:rsidP="00901EF3">
            <w:pPr>
              <w:spacing w:after="159" w:line="259" w:lineRule="auto"/>
              <w:ind w:left="25"/>
              <w:rPr>
                <w:rFonts w:cstheme="minorHAnsi"/>
              </w:rPr>
            </w:pPr>
            <w:r w:rsidRPr="004A7E72">
              <w:rPr>
                <w:rFonts w:cstheme="minorHAnsi"/>
              </w:rPr>
              <w:t xml:space="preserve">Explain how you would identify systemic oppression and inequality in your setting and how you would respond to or challenge this. </w:t>
            </w:r>
          </w:p>
        </w:tc>
        <w:tc>
          <w:tcPr>
            <w:tcW w:w="753" w:type="pct"/>
          </w:tcPr>
          <w:p w14:paraId="6C87A3DB" w14:textId="77777777" w:rsidR="004C12A1" w:rsidRPr="004A7E72" w:rsidRDefault="004C12A1" w:rsidP="00901EF3">
            <w:pPr>
              <w:jc w:val="both"/>
              <w:textAlignment w:val="baseline"/>
              <w:rPr>
                <w:rFonts w:cstheme="minorHAnsi"/>
              </w:rPr>
            </w:pPr>
          </w:p>
        </w:tc>
      </w:tr>
      <w:tr w:rsidR="004C12A1" w:rsidRPr="004A7E72" w14:paraId="229E2C0D" w14:textId="77777777" w:rsidTr="00901EF3">
        <w:tc>
          <w:tcPr>
            <w:tcW w:w="809" w:type="pct"/>
            <w:vMerge/>
          </w:tcPr>
          <w:p w14:paraId="3BE212A9" w14:textId="77777777" w:rsidR="004C12A1" w:rsidRPr="004A7E72" w:rsidRDefault="004C12A1" w:rsidP="00901EF3">
            <w:pPr>
              <w:textAlignment w:val="baseline"/>
              <w:rPr>
                <w:rFonts w:cstheme="minorHAnsi"/>
              </w:rPr>
            </w:pPr>
          </w:p>
        </w:tc>
        <w:tc>
          <w:tcPr>
            <w:tcW w:w="800" w:type="pct"/>
            <w:vMerge/>
          </w:tcPr>
          <w:p w14:paraId="6AF2AFF7"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2638" w:type="pct"/>
          </w:tcPr>
          <w:p w14:paraId="7B557703" w14:textId="77777777" w:rsidR="004C12A1" w:rsidRPr="004A7E72" w:rsidRDefault="004C12A1" w:rsidP="00901EF3">
            <w:pPr>
              <w:spacing w:after="158" w:line="259" w:lineRule="auto"/>
              <w:ind w:left="25"/>
              <w:rPr>
                <w:rFonts w:cstheme="minorHAnsi"/>
              </w:rPr>
            </w:pPr>
            <w:r w:rsidRPr="004A7E72">
              <w:rPr>
                <w:rFonts w:cstheme="minorHAnsi"/>
              </w:rPr>
              <w:t>Evidence how you use a social justice approach in your practice and manage the authority and powers associated with your social work role.</w:t>
            </w:r>
            <w:r w:rsidRPr="004A7E72">
              <w:rPr>
                <w:rFonts w:eastAsia="Verdana" w:cstheme="minorHAnsi"/>
              </w:rPr>
              <w:t xml:space="preserve"> </w:t>
            </w:r>
          </w:p>
        </w:tc>
        <w:tc>
          <w:tcPr>
            <w:tcW w:w="753" w:type="pct"/>
          </w:tcPr>
          <w:p w14:paraId="18C397AB" w14:textId="77777777" w:rsidR="004C12A1" w:rsidRPr="004A7E72" w:rsidRDefault="004C12A1" w:rsidP="00901EF3">
            <w:pPr>
              <w:jc w:val="both"/>
              <w:textAlignment w:val="baseline"/>
              <w:rPr>
                <w:rFonts w:cstheme="minorHAnsi"/>
              </w:rPr>
            </w:pPr>
          </w:p>
        </w:tc>
      </w:tr>
    </w:tbl>
    <w:p w14:paraId="1E7B4E11" w14:textId="77777777" w:rsidR="004C12A1" w:rsidRPr="004A7E72" w:rsidRDefault="004C12A1" w:rsidP="004C12A1">
      <w:pPr>
        <w:spacing w:line="240" w:lineRule="auto"/>
        <w:jc w:val="both"/>
        <w:rPr>
          <w:rFonts w:eastAsia="Calibri" w:cstheme="minorHAnsi"/>
          <w:b/>
          <w:bCs/>
          <w:sz w:val="24"/>
          <w:szCs w:val="24"/>
        </w:rPr>
      </w:pPr>
    </w:p>
    <w:p w14:paraId="28B48565" w14:textId="77777777" w:rsidR="004C12A1" w:rsidRPr="004A7E72" w:rsidRDefault="004C12A1" w:rsidP="00C55CC4">
      <w:pPr>
        <w:pStyle w:val="Heading2"/>
        <w:rPr>
          <w:rFonts w:eastAsia="Calibri"/>
        </w:rPr>
      </w:pPr>
      <w:bookmarkStart w:id="5" w:name="_Toc176426374"/>
      <w:r w:rsidRPr="004A7E72">
        <w:rPr>
          <w:rFonts w:eastAsia="Calibri"/>
        </w:rPr>
        <w:t>Learning Element 2 - Communication, engagement, and relationship-based professional practice</w:t>
      </w:r>
      <w:bookmarkEnd w:id="5"/>
    </w:p>
    <w:tbl>
      <w:tblPr>
        <w:tblStyle w:val="TableGrid"/>
        <w:tblW w:w="0" w:type="auto"/>
        <w:tblLook w:val="04A0" w:firstRow="1" w:lastRow="0" w:firstColumn="1" w:lastColumn="0" w:noHBand="0" w:noVBand="1"/>
      </w:tblPr>
      <w:tblGrid>
        <w:gridCol w:w="1672"/>
        <w:gridCol w:w="1678"/>
        <w:gridCol w:w="4533"/>
        <w:gridCol w:w="1133"/>
      </w:tblGrid>
      <w:tr w:rsidR="004C12A1" w:rsidRPr="004A7E72" w14:paraId="3D7DC2EB" w14:textId="77777777" w:rsidTr="00901EF3">
        <w:tc>
          <w:tcPr>
            <w:tcW w:w="1687" w:type="dxa"/>
            <w:vMerge w:val="restart"/>
          </w:tcPr>
          <w:p w14:paraId="306E2F1C" w14:textId="77777777" w:rsidR="004C12A1" w:rsidRPr="004A7E72" w:rsidRDefault="004C12A1" w:rsidP="00901EF3">
            <w:pPr>
              <w:spacing w:after="0" w:line="240" w:lineRule="auto"/>
              <w:textAlignment w:val="baseline"/>
              <w:rPr>
                <w:rFonts w:cstheme="minorHAnsi"/>
                <w:b/>
                <w:bCs/>
              </w:rPr>
            </w:pPr>
            <w:r w:rsidRPr="004A7E72">
              <w:rPr>
                <w:rFonts w:eastAsia="Times New Roman" w:cstheme="minorHAnsi"/>
                <w:b/>
                <w:bCs/>
                <w:noProof/>
                <w:sz w:val="24"/>
                <w:szCs w:val="24"/>
                <w:lang w:eastAsia="en-GB"/>
              </w:rPr>
              <w:drawing>
                <wp:inline distT="0" distB="0" distL="0" distR="0" wp14:anchorId="11CAB6B6" wp14:editId="28D01D70">
                  <wp:extent cx="866896" cy="790685"/>
                  <wp:effectExtent l="0" t="0" r="9525" b="9525"/>
                  <wp:docPr id="164347507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75073" name="Picture 1"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66896" cy="790685"/>
                          </a:xfrm>
                          <a:prstGeom prst="rect">
                            <a:avLst/>
                          </a:prstGeom>
                        </pic:spPr>
                      </pic:pic>
                    </a:graphicData>
                  </a:graphic>
                </wp:inline>
              </w:drawing>
            </w:r>
          </w:p>
        </w:tc>
        <w:tc>
          <w:tcPr>
            <w:tcW w:w="1558" w:type="dxa"/>
            <w:vMerge w:val="restart"/>
          </w:tcPr>
          <w:p w14:paraId="0E122096"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r w:rsidRPr="004A7E72">
              <w:rPr>
                <w:rFonts w:cstheme="minorHAnsi"/>
              </w:rPr>
              <w:t>Trauma-informed practice.</w:t>
            </w:r>
          </w:p>
        </w:tc>
        <w:tc>
          <w:tcPr>
            <w:tcW w:w="5118" w:type="dxa"/>
          </w:tcPr>
          <w:p w14:paraId="6878E50B" w14:textId="77777777" w:rsidR="004C12A1" w:rsidRPr="004A7E72" w:rsidRDefault="004C12A1" w:rsidP="00901EF3">
            <w:pPr>
              <w:spacing w:after="0" w:line="259" w:lineRule="auto"/>
              <w:jc w:val="both"/>
              <w:rPr>
                <w:rFonts w:cstheme="minorHAnsi"/>
              </w:rPr>
            </w:pPr>
            <w:r w:rsidRPr="004A7E72">
              <w:rPr>
                <w:rFonts w:cstheme="minorHAnsi"/>
              </w:rPr>
              <w:t xml:space="preserve">Using the national trauma training resource, complete the level appropriate to your role.  </w:t>
            </w:r>
          </w:p>
        </w:tc>
        <w:tc>
          <w:tcPr>
            <w:tcW w:w="1315" w:type="dxa"/>
          </w:tcPr>
          <w:p w14:paraId="00F7CCF0" w14:textId="77777777" w:rsidR="004C12A1" w:rsidRPr="004A7E72" w:rsidRDefault="004C12A1" w:rsidP="00901EF3">
            <w:pPr>
              <w:spacing w:after="158" w:line="259" w:lineRule="auto"/>
              <w:ind w:right="34"/>
              <w:rPr>
                <w:rFonts w:cstheme="minorHAnsi"/>
              </w:rPr>
            </w:pPr>
          </w:p>
        </w:tc>
      </w:tr>
      <w:tr w:rsidR="004C12A1" w:rsidRPr="004A7E72" w14:paraId="2EE375F6" w14:textId="77777777" w:rsidTr="00901EF3">
        <w:tc>
          <w:tcPr>
            <w:tcW w:w="1687" w:type="dxa"/>
            <w:vMerge/>
          </w:tcPr>
          <w:p w14:paraId="1CAB7FE6" w14:textId="77777777" w:rsidR="004C12A1" w:rsidRPr="004A7E72" w:rsidRDefault="004C12A1" w:rsidP="00901EF3">
            <w:pPr>
              <w:spacing w:after="0" w:line="240" w:lineRule="auto"/>
              <w:textAlignment w:val="baseline"/>
              <w:rPr>
                <w:rFonts w:eastAsia="Times New Roman" w:cstheme="minorHAnsi"/>
                <w:b/>
                <w:bCs/>
                <w:sz w:val="24"/>
                <w:szCs w:val="24"/>
                <w:lang w:eastAsia="en-GB"/>
              </w:rPr>
            </w:pPr>
          </w:p>
        </w:tc>
        <w:tc>
          <w:tcPr>
            <w:tcW w:w="1558" w:type="dxa"/>
            <w:vMerge/>
          </w:tcPr>
          <w:p w14:paraId="7A566747" w14:textId="77777777" w:rsidR="004C12A1" w:rsidRPr="004A7E72" w:rsidRDefault="004C12A1" w:rsidP="00901EF3">
            <w:pPr>
              <w:spacing w:after="156" w:line="259" w:lineRule="auto"/>
              <w:rPr>
                <w:rFonts w:cstheme="minorHAnsi"/>
              </w:rPr>
            </w:pPr>
          </w:p>
        </w:tc>
        <w:tc>
          <w:tcPr>
            <w:tcW w:w="5118" w:type="dxa"/>
          </w:tcPr>
          <w:p w14:paraId="5FC50EFE" w14:textId="77777777" w:rsidR="004C12A1" w:rsidRPr="004A7E72" w:rsidRDefault="004C12A1" w:rsidP="00901EF3">
            <w:pPr>
              <w:spacing w:after="158" w:line="259" w:lineRule="auto"/>
              <w:rPr>
                <w:rFonts w:cstheme="minorHAnsi"/>
              </w:rPr>
            </w:pPr>
            <w:r w:rsidRPr="004A7E72">
              <w:rPr>
                <w:rFonts w:cstheme="minorHAnsi"/>
              </w:rPr>
              <w:t xml:space="preserve">Reflect on how you use trauma informed approaches in your practice, considering how you actively involve and support the participation of individuals, families and carers. </w:t>
            </w:r>
          </w:p>
        </w:tc>
        <w:tc>
          <w:tcPr>
            <w:tcW w:w="1315" w:type="dxa"/>
          </w:tcPr>
          <w:p w14:paraId="25DD1E63" w14:textId="77777777" w:rsidR="004C12A1" w:rsidRPr="004A7E72" w:rsidRDefault="004C12A1" w:rsidP="00901EF3">
            <w:pPr>
              <w:jc w:val="both"/>
              <w:textAlignment w:val="baseline"/>
              <w:rPr>
                <w:rFonts w:cstheme="minorHAnsi"/>
              </w:rPr>
            </w:pPr>
          </w:p>
        </w:tc>
      </w:tr>
      <w:tr w:rsidR="004C12A1" w:rsidRPr="004A7E72" w14:paraId="564FD97A" w14:textId="77777777" w:rsidTr="00901EF3">
        <w:tc>
          <w:tcPr>
            <w:tcW w:w="1687" w:type="dxa"/>
            <w:vMerge/>
          </w:tcPr>
          <w:p w14:paraId="67312878" w14:textId="77777777" w:rsidR="004C12A1" w:rsidRPr="004A7E72" w:rsidRDefault="004C12A1" w:rsidP="00901EF3">
            <w:pPr>
              <w:spacing w:after="0" w:line="240" w:lineRule="auto"/>
              <w:textAlignment w:val="baseline"/>
              <w:rPr>
                <w:rFonts w:eastAsia="Times New Roman" w:cstheme="minorHAnsi"/>
                <w:b/>
                <w:bCs/>
                <w:sz w:val="24"/>
                <w:szCs w:val="24"/>
                <w:lang w:eastAsia="en-GB"/>
              </w:rPr>
            </w:pPr>
          </w:p>
        </w:tc>
        <w:tc>
          <w:tcPr>
            <w:tcW w:w="1558" w:type="dxa"/>
            <w:vMerge/>
          </w:tcPr>
          <w:p w14:paraId="63EA7615" w14:textId="77777777" w:rsidR="004C12A1" w:rsidRPr="004A7E72" w:rsidRDefault="004C12A1" w:rsidP="00901EF3">
            <w:pPr>
              <w:spacing w:after="156" w:line="259" w:lineRule="auto"/>
              <w:rPr>
                <w:rFonts w:cstheme="minorHAnsi"/>
              </w:rPr>
            </w:pPr>
          </w:p>
        </w:tc>
        <w:tc>
          <w:tcPr>
            <w:tcW w:w="5118" w:type="dxa"/>
          </w:tcPr>
          <w:p w14:paraId="34C0F273" w14:textId="77777777" w:rsidR="004C12A1" w:rsidRPr="004A7E72" w:rsidRDefault="004C12A1" w:rsidP="00901EF3">
            <w:pPr>
              <w:spacing w:after="158" w:line="259" w:lineRule="auto"/>
              <w:rPr>
                <w:rFonts w:cstheme="minorHAnsi"/>
              </w:rPr>
            </w:pPr>
            <w:r w:rsidRPr="004A7E72">
              <w:rPr>
                <w:rFonts w:cstheme="minorHAnsi"/>
              </w:rPr>
              <w:t>Explore the links between the impacts of social inequality and systemic oppression and trauma. Identify any implications and actions for your practice.</w:t>
            </w:r>
            <w:r w:rsidRPr="004A7E72">
              <w:rPr>
                <w:rFonts w:eastAsia="Verdana" w:cstheme="minorHAnsi"/>
                <w:b/>
              </w:rPr>
              <w:t xml:space="preserve"> </w:t>
            </w:r>
          </w:p>
        </w:tc>
        <w:tc>
          <w:tcPr>
            <w:tcW w:w="1315" w:type="dxa"/>
          </w:tcPr>
          <w:p w14:paraId="6921F20D" w14:textId="77777777" w:rsidR="004C12A1" w:rsidRPr="004A7E72" w:rsidRDefault="004C12A1" w:rsidP="00901EF3">
            <w:pPr>
              <w:jc w:val="both"/>
              <w:textAlignment w:val="baseline"/>
              <w:rPr>
                <w:rFonts w:cstheme="minorHAnsi"/>
              </w:rPr>
            </w:pPr>
          </w:p>
        </w:tc>
      </w:tr>
      <w:tr w:rsidR="004C12A1" w:rsidRPr="004A7E72" w14:paraId="3F3F82B8" w14:textId="77777777" w:rsidTr="00901EF3">
        <w:tc>
          <w:tcPr>
            <w:tcW w:w="1687" w:type="dxa"/>
            <w:vMerge/>
          </w:tcPr>
          <w:p w14:paraId="505707B8" w14:textId="77777777" w:rsidR="004C12A1" w:rsidRPr="004A7E72" w:rsidRDefault="004C12A1" w:rsidP="00901EF3">
            <w:pPr>
              <w:spacing w:after="0" w:line="240" w:lineRule="auto"/>
              <w:textAlignment w:val="baseline"/>
              <w:rPr>
                <w:rFonts w:eastAsiaTheme="minorHAnsi" w:cstheme="minorHAnsi"/>
                <w:b/>
                <w:bCs/>
                <w:sz w:val="22"/>
                <w:szCs w:val="22"/>
              </w:rPr>
            </w:pPr>
          </w:p>
        </w:tc>
        <w:tc>
          <w:tcPr>
            <w:tcW w:w="1558" w:type="dxa"/>
            <w:vMerge w:val="restart"/>
          </w:tcPr>
          <w:p w14:paraId="35CFF4FC"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r w:rsidRPr="004A7E72">
              <w:rPr>
                <w:rFonts w:cstheme="minorHAnsi"/>
              </w:rPr>
              <w:t>Communication, engagement and empowerment.</w:t>
            </w:r>
          </w:p>
        </w:tc>
        <w:tc>
          <w:tcPr>
            <w:tcW w:w="5118" w:type="dxa"/>
          </w:tcPr>
          <w:p w14:paraId="05F64AE8" w14:textId="77777777" w:rsidR="004C12A1" w:rsidRPr="004A7E72" w:rsidRDefault="004C12A1" w:rsidP="00901EF3">
            <w:pPr>
              <w:spacing w:after="156" w:line="259" w:lineRule="auto"/>
              <w:rPr>
                <w:rFonts w:cstheme="minorHAnsi"/>
              </w:rPr>
            </w:pPr>
            <w:r w:rsidRPr="004A7E72">
              <w:rPr>
                <w:rFonts w:cstheme="minorHAnsi"/>
              </w:rPr>
              <w:t xml:space="preserve">Demonstrate how you understand people who use services as experts in their own lives. </w:t>
            </w:r>
          </w:p>
        </w:tc>
        <w:tc>
          <w:tcPr>
            <w:tcW w:w="1315" w:type="dxa"/>
          </w:tcPr>
          <w:p w14:paraId="54A45436" w14:textId="77777777" w:rsidR="004C12A1" w:rsidRPr="004A7E72" w:rsidRDefault="004C12A1" w:rsidP="00901EF3">
            <w:pPr>
              <w:jc w:val="both"/>
              <w:textAlignment w:val="baseline"/>
              <w:rPr>
                <w:rFonts w:cstheme="minorHAnsi"/>
              </w:rPr>
            </w:pPr>
          </w:p>
        </w:tc>
      </w:tr>
      <w:tr w:rsidR="004C12A1" w:rsidRPr="004A7E72" w14:paraId="220A2B0E" w14:textId="77777777" w:rsidTr="00901EF3">
        <w:tc>
          <w:tcPr>
            <w:tcW w:w="1687" w:type="dxa"/>
            <w:vMerge/>
          </w:tcPr>
          <w:p w14:paraId="0286A44A" w14:textId="77777777" w:rsidR="004C12A1" w:rsidRPr="004A7E72" w:rsidRDefault="004C12A1" w:rsidP="00901EF3">
            <w:pPr>
              <w:spacing w:after="0" w:line="240" w:lineRule="auto"/>
              <w:textAlignment w:val="baseline"/>
              <w:rPr>
                <w:rFonts w:cstheme="minorHAnsi"/>
                <w:b/>
                <w:bCs/>
              </w:rPr>
            </w:pPr>
          </w:p>
        </w:tc>
        <w:tc>
          <w:tcPr>
            <w:tcW w:w="1558" w:type="dxa"/>
            <w:vMerge/>
          </w:tcPr>
          <w:p w14:paraId="02595D63"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118" w:type="dxa"/>
          </w:tcPr>
          <w:p w14:paraId="396062C7" w14:textId="77777777" w:rsidR="004C12A1" w:rsidRPr="004A7E72" w:rsidRDefault="004C12A1" w:rsidP="00901EF3">
            <w:pPr>
              <w:spacing w:after="159" w:line="259" w:lineRule="auto"/>
              <w:rPr>
                <w:rFonts w:cstheme="minorHAnsi"/>
              </w:rPr>
            </w:pPr>
            <w:r w:rsidRPr="004A7E72">
              <w:rPr>
                <w:rFonts w:cstheme="minorHAnsi"/>
              </w:rPr>
              <w:t xml:space="preserve">Identify the different communication and engagement approaches, including digital capabilities you require for your role to ensure engagement is inclusive, culturally responsive and challenges stigma. Reflect on areas of strength and areas for development. </w:t>
            </w:r>
          </w:p>
        </w:tc>
        <w:tc>
          <w:tcPr>
            <w:tcW w:w="1315" w:type="dxa"/>
          </w:tcPr>
          <w:p w14:paraId="41BA4587" w14:textId="77777777" w:rsidR="004C12A1" w:rsidRPr="004A7E72" w:rsidRDefault="004C12A1" w:rsidP="00901EF3">
            <w:pPr>
              <w:jc w:val="both"/>
              <w:textAlignment w:val="baseline"/>
              <w:rPr>
                <w:rFonts w:cstheme="minorHAnsi"/>
              </w:rPr>
            </w:pPr>
          </w:p>
        </w:tc>
      </w:tr>
      <w:tr w:rsidR="004C12A1" w:rsidRPr="004A7E72" w14:paraId="564EBB6D" w14:textId="77777777" w:rsidTr="00901EF3">
        <w:tc>
          <w:tcPr>
            <w:tcW w:w="1687" w:type="dxa"/>
            <w:vMerge/>
          </w:tcPr>
          <w:p w14:paraId="7B2277D9" w14:textId="77777777" w:rsidR="004C12A1" w:rsidRPr="004A7E72" w:rsidRDefault="004C12A1" w:rsidP="00901EF3">
            <w:pPr>
              <w:textAlignment w:val="baseline"/>
              <w:rPr>
                <w:rFonts w:cstheme="minorHAnsi"/>
                <w:b/>
                <w:bCs/>
              </w:rPr>
            </w:pPr>
          </w:p>
        </w:tc>
        <w:tc>
          <w:tcPr>
            <w:tcW w:w="1558" w:type="dxa"/>
            <w:vMerge/>
          </w:tcPr>
          <w:p w14:paraId="745CAFC6"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118" w:type="dxa"/>
          </w:tcPr>
          <w:p w14:paraId="22D02728" w14:textId="77777777" w:rsidR="004C12A1" w:rsidRPr="004A7E72" w:rsidRDefault="004C12A1" w:rsidP="00901EF3">
            <w:pPr>
              <w:spacing w:after="159" w:line="259" w:lineRule="auto"/>
              <w:rPr>
                <w:rFonts w:cstheme="minorHAnsi"/>
              </w:rPr>
            </w:pPr>
            <w:r w:rsidRPr="004A7E72">
              <w:rPr>
                <w:rFonts w:cstheme="minorHAnsi"/>
              </w:rPr>
              <w:t xml:space="preserve">Provide an example from your practice where you have empowered individuals, families or carers in the planning, implementation and evaluation of an intervention or service. </w:t>
            </w:r>
          </w:p>
        </w:tc>
        <w:tc>
          <w:tcPr>
            <w:tcW w:w="1315" w:type="dxa"/>
          </w:tcPr>
          <w:p w14:paraId="267AF67C" w14:textId="77777777" w:rsidR="004C12A1" w:rsidRPr="004A7E72" w:rsidRDefault="004C12A1" w:rsidP="00901EF3">
            <w:pPr>
              <w:jc w:val="both"/>
              <w:textAlignment w:val="baseline"/>
              <w:rPr>
                <w:rFonts w:cstheme="minorHAnsi"/>
              </w:rPr>
            </w:pPr>
          </w:p>
        </w:tc>
      </w:tr>
      <w:tr w:rsidR="004C12A1" w:rsidRPr="004A7E72" w14:paraId="22FD71F5" w14:textId="77777777" w:rsidTr="00901EF3">
        <w:tc>
          <w:tcPr>
            <w:tcW w:w="1687" w:type="dxa"/>
            <w:vMerge/>
          </w:tcPr>
          <w:p w14:paraId="25793046" w14:textId="77777777" w:rsidR="004C12A1" w:rsidRPr="004A7E72" w:rsidRDefault="004C12A1" w:rsidP="00901EF3">
            <w:pPr>
              <w:spacing w:after="0" w:line="240" w:lineRule="auto"/>
              <w:textAlignment w:val="baseline"/>
              <w:rPr>
                <w:rFonts w:cstheme="minorHAnsi"/>
                <w:b/>
                <w:bCs/>
              </w:rPr>
            </w:pPr>
          </w:p>
        </w:tc>
        <w:tc>
          <w:tcPr>
            <w:tcW w:w="1558" w:type="dxa"/>
            <w:vMerge/>
          </w:tcPr>
          <w:p w14:paraId="353DA195"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118" w:type="dxa"/>
          </w:tcPr>
          <w:p w14:paraId="186C94CB" w14:textId="77777777" w:rsidR="004C12A1" w:rsidRPr="004A7E72" w:rsidRDefault="004C12A1" w:rsidP="00901EF3">
            <w:pPr>
              <w:spacing w:after="158" w:line="259" w:lineRule="auto"/>
              <w:rPr>
                <w:rFonts w:cstheme="minorHAnsi"/>
              </w:rPr>
            </w:pPr>
            <w:r w:rsidRPr="004A7E72">
              <w:rPr>
                <w:rFonts w:eastAsia="Verdana" w:cstheme="minorHAnsi"/>
              </w:rPr>
              <w:t xml:space="preserve">Review your organisation’s policies and procedures for recording, assessment and report </w:t>
            </w:r>
            <w:r w:rsidRPr="004A7E72">
              <w:rPr>
                <w:rFonts w:cstheme="minorHAnsi"/>
              </w:rPr>
              <w:lastRenderedPageBreak/>
              <w:t>writing and consider any implications for your practice.</w:t>
            </w:r>
            <w:r w:rsidRPr="004A7E72">
              <w:rPr>
                <w:rFonts w:eastAsia="Verdana" w:cstheme="minorHAnsi"/>
                <w:b/>
              </w:rPr>
              <w:t xml:space="preserve"> </w:t>
            </w:r>
          </w:p>
        </w:tc>
        <w:tc>
          <w:tcPr>
            <w:tcW w:w="1315" w:type="dxa"/>
          </w:tcPr>
          <w:p w14:paraId="1894E40C" w14:textId="77777777" w:rsidR="004C12A1" w:rsidRPr="004A7E72" w:rsidRDefault="004C12A1" w:rsidP="00901EF3">
            <w:pPr>
              <w:jc w:val="both"/>
              <w:textAlignment w:val="baseline"/>
              <w:rPr>
                <w:rFonts w:cstheme="minorHAnsi"/>
              </w:rPr>
            </w:pPr>
          </w:p>
        </w:tc>
      </w:tr>
      <w:tr w:rsidR="004C12A1" w:rsidRPr="004A7E72" w14:paraId="4ABE2683" w14:textId="77777777" w:rsidTr="00901EF3">
        <w:tc>
          <w:tcPr>
            <w:tcW w:w="1687" w:type="dxa"/>
            <w:vMerge/>
          </w:tcPr>
          <w:p w14:paraId="7009966C" w14:textId="77777777" w:rsidR="004C12A1" w:rsidRPr="004A7E72" w:rsidRDefault="004C12A1" w:rsidP="00901EF3">
            <w:pPr>
              <w:spacing w:after="0" w:line="240" w:lineRule="auto"/>
              <w:textAlignment w:val="baseline"/>
              <w:rPr>
                <w:rFonts w:cstheme="minorHAnsi"/>
                <w:b/>
                <w:bCs/>
              </w:rPr>
            </w:pPr>
          </w:p>
        </w:tc>
        <w:tc>
          <w:tcPr>
            <w:tcW w:w="1558" w:type="dxa"/>
            <w:vMerge w:val="restart"/>
          </w:tcPr>
          <w:p w14:paraId="3ADCA5F2" w14:textId="77777777" w:rsidR="004C12A1" w:rsidRPr="004A7E72" w:rsidRDefault="004C12A1" w:rsidP="00901EF3">
            <w:pPr>
              <w:spacing w:after="156" w:line="259" w:lineRule="auto"/>
              <w:rPr>
                <w:rFonts w:cstheme="minorHAnsi"/>
              </w:rPr>
            </w:pPr>
            <w:r w:rsidRPr="004A7E72">
              <w:rPr>
                <w:rFonts w:cstheme="minorHAnsi"/>
              </w:rPr>
              <w:t xml:space="preserve">Relationship-based practice. </w:t>
            </w:r>
          </w:p>
          <w:p w14:paraId="3DD7005E"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118" w:type="dxa"/>
          </w:tcPr>
          <w:p w14:paraId="7C35EC9D" w14:textId="77777777" w:rsidR="004C12A1" w:rsidRPr="004A7E72" w:rsidRDefault="004C12A1" w:rsidP="00901EF3">
            <w:pPr>
              <w:spacing w:after="158" w:line="259" w:lineRule="auto"/>
              <w:rPr>
                <w:rFonts w:cstheme="minorHAnsi"/>
              </w:rPr>
            </w:pPr>
            <w:r w:rsidRPr="004A7E72">
              <w:rPr>
                <w:rFonts w:cstheme="minorHAnsi"/>
              </w:rPr>
              <w:t xml:space="preserve">Review and reflect on your strengths and areas of development in undertaking relationship-based practice.  </w:t>
            </w:r>
          </w:p>
        </w:tc>
        <w:tc>
          <w:tcPr>
            <w:tcW w:w="1315" w:type="dxa"/>
          </w:tcPr>
          <w:p w14:paraId="3BC33467" w14:textId="77777777" w:rsidR="004C12A1" w:rsidRPr="004A7E72" w:rsidRDefault="004C12A1" w:rsidP="00901EF3">
            <w:pPr>
              <w:jc w:val="both"/>
              <w:textAlignment w:val="baseline"/>
              <w:rPr>
                <w:rFonts w:cstheme="minorHAnsi"/>
              </w:rPr>
            </w:pPr>
          </w:p>
        </w:tc>
      </w:tr>
      <w:tr w:rsidR="004C12A1" w:rsidRPr="004A7E72" w14:paraId="37D7376B" w14:textId="77777777" w:rsidTr="00901EF3">
        <w:tc>
          <w:tcPr>
            <w:tcW w:w="1687" w:type="dxa"/>
            <w:vMerge/>
          </w:tcPr>
          <w:p w14:paraId="7BD85A49" w14:textId="77777777" w:rsidR="004C12A1" w:rsidRPr="004A7E72" w:rsidRDefault="004C12A1" w:rsidP="00901EF3">
            <w:pPr>
              <w:spacing w:after="0" w:line="240" w:lineRule="auto"/>
              <w:textAlignment w:val="baseline"/>
              <w:rPr>
                <w:rFonts w:cstheme="minorHAnsi"/>
                <w:b/>
                <w:bCs/>
              </w:rPr>
            </w:pPr>
          </w:p>
        </w:tc>
        <w:tc>
          <w:tcPr>
            <w:tcW w:w="1558" w:type="dxa"/>
            <w:vMerge/>
          </w:tcPr>
          <w:p w14:paraId="360C9589"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118" w:type="dxa"/>
          </w:tcPr>
          <w:p w14:paraId="1BD17BB8" w14:textId="77777777" w:rsidR="004C12A1" w:rsidRPr="004A7E72" w:rsidRDefault="004C12A1" w:rsidP="00901EF3">
            <w:pPr>
              <w:spacing w:after="160" w:line="258" w:lineRule="auto"/>
              <w:ind w:right="14"/>
              <w:rPr>
                <w:rFonts w:cstheme="minorHAnsi"/>
              </w:rPr>
            </w:pPr>
            <w:r w:rsidRPr="004A7E72">
              <w:rPr>
                <w:rFonts w:cstheme="minorHAnsi"/>
              </w:rPr>
              <w:t xml:space="preserve">Give an example of how you are developing your ability to use your professional authority as a social worker and working collaboratively with colleagues and professionals across different agencies.  </w:t>
            </w:r>
          </w:p>
        </w:tc>
        <w:tc>
          <w:tcPr>
            <w:tcW w:w="1315" w:type="dxa"/>
          </w:tcPr>
          <w:p w14:paraId="4E83F83E" w14:textId="77777777" w:rsidR="004C12A1" w:rsidRPr="004A7E72" w:rsidRDefault="004C12A1" w:rsidP="00901EF3">
            <w:pPr>
              <w:jc w:val="both"/>
              <w:textAlignment w:val="baseline"/>
              <w:rPr>
                <w:rFonts w:cstheme="minorHAnsi"/>
              </w:rPr>
            </w:pPr>
          </w:p>
        </w:tc>
      </w:tr>
      <w:tr w:rsidR="004C12A1" w:rsidRPr="004A7E72" w14:paraId="19CBEEBE" w14:textId="77777777" w:rsidTr="00901EF3">
        <w:tc>
          <w:tcPr>
            <w:tcW w:w="1687" w:type="dxa"/>
            <w:vMerge/>
          </w:tcPr>
          <w:p w14:paraId="5675D5FE" w14:textId="77777777" w:rsidR="004C12A1" w:rsidRPr="004A7E72" w:rsidRDefault="004C12A1" w:rsidP="00901EF3">
            <w:pPr>
              <w:textAlignment w:val="baseline"/>
              <w:rPr>
                <w:rFonts w:cstheme="minorHAnsi"/>
                <w:b/>
                <w:bCs/>
              </w:rPr>
            </w:pPr>
          </w:p>
        </w:tc>
        <w:tc>
          <w:tcPr>
            <w:tcW w:w="1558" w:type="dxa"/>
            <w:vMerge/>
          </w:tcPr>
          <w:p w14:paraId="019F4E1D"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118" w:type="dxa"/>
          </w:tcPr>
          <w:p w14:paraId="57846408" w14:textId="77777777" w:rsidR="004C12A1" w:rsidRPr="004A7E72" w:rsidRDefault="004C12A1" w:rsidP="00901EF3">
            <w:pPr>
              <w:spacing w:after="160" w:line="258" w:lineRule="auto"/>
              <w:rPr>
                <w:rFonts w:cstheme="minorHAnsi"/>
              </w:rPr>
            </w:pPr>
            <w:r w:rsidRPr="004A7E72">
              <w:rPr>
                <w:rFonts w:cstheme="minorHAnsi"/>
              </w:rPr>
              <w:t>Critically reflect on a practice situation that has challenged your professional boundaries and relationship with an individual, family, carer or colleague. Identify what worked well and what you might do differently next time.</w:t>
            </w:r>
            <w:r w:rsidRPr="004A7E72">
              <w:rPr>
                <w:rFonts w:eastAsia="Verdana" w:cstheme="minorHAnsi"/>
                <w:b/>
              </w:rPr>
              <w:t xml:space="preserve"> </w:t>
            </w:r>
          </w:p>
        </w:tc>
        <w:tc>
          <w:tcPr>
            <w:tcW w:w="1315" w:type="dxa"/>
          </w:tcPr>
          <w:p w14:paraId="0CFE7B46" w14:textId="77777777" w:rsidR="004C12A1" w:rsidRPr="004A7E72" w:rsidRDefault="004C12A1" w:rsidP="00901EF3">
            <w:pPr>
              <w:jc w:val="both"/>
              <w:textAlignment w:val="baseline"/>
              <w:rPr>
                <w:rFonts w:cstheme="minorHAnsi"/>
              </w:rPr>
            </w:pPr>
          </w:p>
        </w:tc>
      </w:tr>
    </w:tbl>
    <w:p w14:paraId="22B1D275" w14:textId="77777777" w:rsidR="00D64A4B" w:rsidRPr="004A7E72" w:rsidRDefault="00D64A4B" w:rsidP="00D64A4B">
      <w:pPr>
        <w:rPr>
          <w:rFonts w:eastAsia="Calibri"/>
        </w:rPr>
      </w:pPr>
    </w:p>
    <w:p w14:paraId="08430652" w14:textId="6E9D46CB" w:rsidR="004C12A1" w:rsidRPr="004A7E72" w:rsidRDefault="004C12A1" w:rsidP="00C55CC4">
      <w:pPr>
        <w:pStyle w:val="Heading2"/>
        <w:rPr>
          <w:rFonts w:eastAsia="Calibri"/>
        </w:rPr>
      </w:pPr>
      <w:bookmarkStart w:id="6" w:name="_Toc176426375"/>
      <w:r w:rsidRPr="004A7E72">
        <w:rPr>
          <w:rFonts w:eastAsia="Calibri"/>
        </w:rPr>
        <w:t>Learning Element 3 - Critical thinking, professional judgement and decision making</w:t>
      </w:r>
      <w:bookmarkEnd w:id="6"/>
    </w:p>
    <w:tbl>
      <w:tblPr>
        <w:tblStyle w:val="TableGrid"/>
        <w:tblW w:w="0" w:type="auto"/>
        <w:tblLook w:val="04A0" w:firstRow="1" w:lastRow="0" w:firstColumn="1" w:lastColumn="0" w:noHBand="0" w:noVBand="1"/>
      </w:tblPr>
      <w:tblGrid>
        <w:gridCol w:w="1536"/>
        <w:gridCol w:w="1132"/>
        <w:gridCol w:w="5040"/>
        <w:gridCol w:w="1308"/>
      </w:tblGrid>
      <w:tr w:rsidR="004C12A1" w:rsidRPr="004A7E72" w14:paraId="556114E6" w14:textId="77777777" w:rsidTr="00901EF3">
        <w:tc>
          <w:tcPr>
            <w:tcW w:w="1536" w:type="dxa"/>
            <w:vMerge w:val="restart"/>
          </w:tcPr>
          <w:p w14:paraId="0E561E01" w14:textId="77777777" w:rsidR="004C12A1" w:rsidRPr="004A7E72" w:rsidRDefault="004C12A1" w:rsidP="00901EF3">
            <w:pPr>
              <w:spacing w:after="0" w:line="240" w:lineRule="auto"/>
              <w:textAlignment w:val="baseline"/>
              <w:rPr>
                <w:rFonts w:cstheme="minorHAnsi"/>
                <w:b/>
                <w:bCs/>
              </w:rPr>
            </w:pPr>
            <w:r w:rsidRPr="004A7E72">
              <w:rPr>
                <w:rFonts w:eastAsia="Times New Roman" w:cstheme="minorHAnsi"/>
                <w:b/>
                <w:bCs/>
                <w:noProof/>
                <w:sz w:val="24"/>
                <w:szCs w:val="24"/>
                <w:lang w:eastAsia="en-GB"/>
              </w:rPr>
              <w:drawing>
                <wp:inline distT="0" distB="0" distL="0" distR="0" wp14:anchorId="530629CD" wp14:editId="2E7E8EB1">
                  <wp:extent cx="828791" cy="743054"/>
                  <wp:effectExtent l="0" t="0" r="9525" b="0"/>
                  <wp:docPr id="1550483517" name="Picture 1" descr="A circular icon with a blue and green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54324" name="Picture 1" descr="A circular icon with a blue and green circl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828791" cy="743054"/>
                          </a:xfrm>
                          <a:prstGeom prst="rect">
                            <a:avLst/>
                          </a:prstGeom>
                        </pic:spPr>
                      </pic:pic>
                    </a:graphicData>
                  </a:graphic>
                </wp:inline>
              </w:drawing>
            </w:r>
          </w:p>
        </w:tc>
        <w:tc>
          <w:tcPr>
            <w:tcW w:w="1153" w:type="dxa"/>
            <w:vMerge w:val="restart"/>
          </w:tcPr>
          <w:p w14:paraId="18C9D845"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r w:rsidRPr="004A7E72">
              <w:rPr>
                <w:rFonts w:cstheme="minorHAnsi"/>
              </w:rPr>
              <w:t xml:space="preserve">Critical thinking and analysis. </w:t>
            </w:r>
          </w:p>
        </w:tc>
        <w:tc>
          <w:tcPr>
            <w:tcW w:w="5528" w:type="dxa"/>
          </w:tcPr>
          <w:p w14:paraId="127A829F" w14:textId="77777777" w:rsidR="004C12A1" w:rsidRPr="004A7E72" w:rsidRDefault="004C12A1" w:rsidP="00901EF3">
            <w:pPr>
              <w:spacing w:after="159" w:line="259" w:lineRule="auto"/>
              <w:rPr>
                <w:rFonts w:cstheme="minorHAnsi"/>
              </w:rPr>
            </w:pPr>
            <w:r w:rsidRPr="004A7E72">
              <w:rPr>
                <w:rFonts w:eastAsia="Verdana" w:cstheme="minorHAnsi"/>
              </w:rPr>
              <w:t>Complete the activities in IRISS course ‘Writing analysis in social care.’</w:t>
            </w:r>
            <w:r w:rsidRPr="004A7E72">
              <w:rPr>
                <w:rFonts w:cstheme="minorHAnsi"/>
              </w:rPr>
              <w:t xml:space="preserve"> </w:t>
            </w:r>
          </w:p>
        </w:tc>
        <w:tc>
          <w:tcPr>
            <w:tcW w:w="1461" w:type="dxa"/>
          </w:tcPr>
          <w:p w14:paraId="00F1C00B" w14:textId="77777777" w:rsidR="004C12A1" w:rsidRPr="004A7E72" w:rsidRDefault="004C12A1" w:rsidP="00901EF3">
            <w:pPr>
              <w:spacing w:after="158" w:line="259" w:lineRule="auto"/>
              <w:ind w:right="34"/>
              <w:rPr>
                <w:rFonts w:cstheme="minorHAnsi"/>
              </w:rPr>
            </w:pPr>
          </w:p>
        </w:tc>
      </w:tr>
      <w:tr w:rsidR="004C12A1" w:rsidRPr="004A7E72" w14:paraId="787163C0" w14:textId="77777777" w:rsidTr="00901EF3">
        <w:tc>
          <w:tcPr>
            <w:tcW w:w="1536" w:type="dxa"/>
            <w:vMerge/>
          </w:tcPr>
          <w:p w14:paraId="086BB086" w14:textId="77777777" w:rsidR="004C12A1" w:rsidRPr="004A7E72" w:rsidRDefault="004C12A1" w:rsidP="00901EF3">
            <w:pPr>
              <w:spacing w:after="0" w:line="240" w:lineRule="auto"/>
              <w:textAlignment w:val="baseline"/>
              <w:rPr>
                <w:rFonts w:eastAsia="Times New Roman" w:cstheme="minorHAnsi"/>
                <w:b/>
                <w:bCs/>
                <w:sz w:val="24"/>
                <w:szCs w:val="24"/>
                <w:lang w:eastAsia="en-GB"/>
              </w:rPr>
            </w:pPr>
          </w:p>
        </w:tc>
        <w:tc>
          <w:tcPr>
            <w:tcW w:w="1153" w:type="dxa"/>
            <w:vMerge/>
          </w:tcPr>
          <w:p w14:paraId="265FB203" w14:textId="77777777" w:rsidR="004C12A1" w:rsidRPr="004A7E72" w:rsidRDefault="004C12A1" w:rsidP="00901EF3">
            <w:pPr>
              <w:spacing w:after="156" w:line="259" w:lineRule="auto"/>
              <w:rPr>
                <w:rFonts w:cstheme="minorHAnsi"/>
              </w:rPr>
            </w:pPr>
          </w:p>
        </w:tc>
        <w:tc>
          <w:tcPr>
            <w:tcW w:w="5528" w:type="dxa"/>
          </w:tcPr>
          <w:p w14:paraId="403CF2CF" w14:textId="77777777" w:rsidR="004C12A1" w:rsidRPr="004A7E72" w:rsidRDefault="004C12A1" w:rsidP="00901EF3">
            <w:pPr>
              <w:spacing w:after="160" w:line="258" w:lineRule="auto"/>
              <w:rPr>
                <w:rFonts w:cstheme="minorHAnsi"/>
              </w:rPr>
            </w:pPr>
            <w:r w:rsidRPr="004A7E72">
              <w:rPr>
                <w:rFonts w:cstheme="minorHAnsi"/>
              </w:rPr>
              <w:t xml:space="preserve">Critically reflect on report writing comparing one of your own reports with one completed by an experienced practitioner. Compare how information has been analysed and presented in the reports and identify best practice and points of learning.  </w:t>
            </w:r>
          </w:p>
        </w:tc>
        <w:tc>
          <w:tcPr>
            <w:tcW w:w="1461" w:type="dxa"/>
          </w:tcPr>
          <w:p w14:paraId="7D3BC13E" w14:textId="77777777" w:rsidR="004C12A1" w:rsidRPr="004A7E72" w:rsidRDefault="004C12A1" w:rsidP="00901EF3">
            <w:pPr>
              <w:jc w:val="both"/>
              <w:textAlignment w:val="baseline"/>
              <w:rPr>
                <w:rFonts w:cstheme="minorHAnsi"/>
              </w:rPr>
            </w:pPr>
          </w:p>
        </w:tc>
      </w:tr>
      <w:tr w:rsidR="004C12A1" w:rsidRPr="004A7E72" w14:paraId="7453B919" w14:textId="77777777" w:rsidTr="00901EF3">
        <w:tc>
          <w:tcPr>
            <w:tcW w:w="1536" w:type="dxa"/>
            <w:vMerge/>
          </w:tcPr>
          <w:p w14:paraId="310CC33F" w14:textId="77777777" w:rsidR="004C12A1" w:rsidRPr="004A7E72" w:rsidRDefault="004C12A1" w:rsidP="00901EF3">
            <w:pPr>
              <w:spacing w:after="0" w:line="240" w:lineRule="auto"/>
              <w:textAlignment w:val="baseline"/>
              <w:rPr>
                <w:rFonts w:eastAsia="Times New Roman" w:cstheme="minorHAnsi"/>
                <w:b/>
                <w:bCs/>
                <w:sz w:val="24"/>
                <w:szCs w:val="24"/>
                <w:lang w:eastAsia="en-GB"/>
              </w:rPr>
            </w:pPr>
          </w:p>
        </w:tc>
        <w:tc>
          <w:tcPr>
            <w:tcW w:w="1153" w:type="dxa"/>
            <w:vMerge/>
          </w:tcPr>
          <w:p w14:paraId="51AB2386" w14:textId="77777777" w:rsidR="004C12A1" w:rsidRPr="004A7E72" w:rsidRDefault="004C12A1" w:rsidP="00901EF3">
            <w:pPr>
              <w:spacing w:after="156" w:line="259" w:lineRule="auto"/>
              <w:rPr>
                <w:rFonts w:cstheme="minorHAnsi"/>
              </w:rPr>
            </w:pPr>
          </w:p>
        </w:tc>
        <w:tc>
          <w:tcPr>
            <w:tcW w:w="5528" w:type="dxa"/>
          </w:tcPr>
          <w:p w14:paraId="2D7EAB24" w14:textId="77777777" w:rsidR="004C12A1" w:rsidRPr="004A7E72" w:rsidRDefault="004C12A1" w:rsidP="00901EF3">
            <w:pPr>
              <w:spacing w:after="158" w:line="259" w:lineRule="auto"/>
              <w:rPr>
                <w:rFonts w:cstheme="minorHAnsi"/>
              </w:rPr>
            </w:pPr>
            <w:r w:rsidRPr="004A7E72">
              <w:rPr>
                <w:rFonts w:cstheme="minorHAnsi"/>
              </w:rPr>
              <w:t xml:space="preserve">Identify how you ensure that your writing reflects the interests and perspectives of the people about whom you are writing. Discuss with a colleague or supervisor. </w:t>
            </w:r>
          </w:p>
        </w:tc>
        <w:tc>
          <w:tcPr>
            <w:tcW w:w="1461" w:type="dxa"/>
          </w:tcPr>
          <w:p w14:paraId="6F784749" w14:textId="77777777" w:rsidR="004C12A1" w:rsidRPr="004A7E72" w:rsidRDefault="004C12A1" w:rsidP="00901EF3">
            <w:pPr>
              <w:jc w:val="both"/>
              <w:textAlignment w:val="baseline"/>
              <w:rPr>
                <w:rFonts w:cstheme="minorHAnsi"/>
              </w:rPr>
            </w:pPr>
          </w:p>
        </w:tc>
      </w:tr>
      <w:tr w:rsidR="004C12A1" w:rsidRPr="004A7E72" w14:paraId="3ACBC5D4" w14:textId="77777777" w:rsidTr="00901EF3">
        <w:tc>
          <w:tcPr>
            <w:tcW w:w="1536" w:type="dxa"/>
            <w:vMerge/>
          </w:tcPr>
          <w:p w14:paraId="4AF0DE68" w14:textId="77777777" w:rsidR="004C12A1" w:rsidRPr="004A7E72" w:rsidRDefault="004C12A1" w:rsidP="00901EF3">
            <w:pPr>
              <w:spacing w:after="0" w:line="240" w:lineRule="auto"/>
              <w:textAlignment w:val="baseline"/>
              <w:rPr>
                <w:rFonts w:eastAsia="Times New Roman" w:cstheme="minorHAnsi"/>
                <w:b/>
                <w:bCs/>
                <w:sz w:val="24"/>
                <w:szCs w:val="24"/>
                <w:lang w:eastAsia="en-GB"/>
              </w:rPr>
            </w:pPr>
          </w:p>
        </w:tc>
        <w:tc>
          <w:tcPr>
            <w:tcW w:w="1153" w:type="dxa"/>
            <w:vMerge/>
          </w:tcPr>
          <w:p w14:paraId="15910C08" w14:textId="77777777" w:rsidR="004C12A1" w:rsidRPr="004A7E72" w:rsidRDefault="004C12A1" w:rsidP="00901EF3">
            <w:pPr>
              <w:spacing w:after="156" w:line="259" w:lineRule="auto"/>
              <w:rPr>
                <w:rFonts w:cstheme="minorHAnsi"/>
              </w:rPr>
            </w:pPr>
          </w:p>
        </w:tc>
        <w:tc>
          <w:tcPr>
            <w:tcW w:w="5528" w:type="dxa"/>
          </w:tcPr>
          <w:p w14:paraId="788756FC" w14:textId="77777777" w:rsidR="004C12A1" w:rsidRPr="004A7E72" w:rsidRDefault="004C12A1" w:rsidP="00901EF3">
            <w:pPr>
              <w:spacing w:after="159" w:line="259" w:lineRule="auto"/>
              <w:rPr>
                <w:rFonts w:cstheme="minorHAnsi"/>
              </w:rPr>
            </w:pPr>
            <w:r w:rsidRPr="004A7E72">
              <w:rPr>
                <w:rFonts w:cstheme="minorHAnsi"/>
              </w:rPr>
              <w:t xml:space="preserve">Read practitioner guidance on chronologies. Complete a chronology, review it with a colleague or supervisor and reflect on the importance of this tool in your practice. </w:t>
            </w:r>
          </w:p>
        </w:tc>
        <w:tc>
          <w:tcPr>
            <w:tcW w:w="1461" w:type="dxa"/>
          </w:tcPr>
          <w:p w14:paraId="7B20F7B5" w14:textId="77777777" w:rsidR="004C12A1" w:rsidRPr="004A7E72" w:rsidRDefault="004C12A1" w:rsidP="00901EF3">
            <w:pPr>
              <w:jc w:val="both"/>
              <w:textAlignment w:val="baseline"/>
              <w:rPr>
                <w:rFonts w:cstheme="minorHAnsi"/>
              </w:rPr>
            </w:pPr>
          </w:p>
        </w:tc>
      </w:tr>
      <w:tr w:rsidR="004C12A1" w:rsidRPr="004A7E72" w14:paraId="4E62B9B9" w14:textId="77777777" w:rsidTr="00901EF3">
        <w:tc>
          <w:tcPr>
            <w:tcW w:w="1536" w:type="dxa"/>
            <w:vMerge/>
          </w:tcPr>
          <w:p w14:paraId="36711F39" w14:textId="77777777" w:rsidR="004C12A1" w:rsidRPr="004A7E72" w:rsidRDefault="004C12A1" w:rsidP="00901EF3">
            <w:pPr>
              <w:spacing w:after="0" w:line="240" w:lineRule="auto"/>
              <w:textAlignment w:val="baseline"/>
              <w:rPr>
                <w:rFonts w:eastAsia="Times New Roman" w:cstheme="minorHAnsi"/>
                <w:b/>
                <w:bCs/>
                <w:sz w:val="24"/>
                <w:szCs w:val="24"/>
                <w:lang w:eastAsia="en-GB"/>
              </w:rPr>
            </w:pPr>
          </w:p>
        </w:tc>
        <w:tc>
          <w:tcPr>
            <w:tcW w:w="1153" w:type="dxa"/>
            <w:vMerge/>
          </w:tcPr>
          <w:p w14:paraId="2CC792F1" w14:textId="77777777" w:rsidR="004C12A1" w:rsidRPr="004A7E72" w:rsidRDefault="004C12A1" w:rsidP="00901EF3">
            <w:pPr>
              <w:spacing w:after="156" w:line="259" w:lineRule="auto"/>
              <w:rPr>
                <w:rFonts w:cstheme="minorHAnsi"/>
              </w:rPr>
            </w:pPr>
          </w:p>
        </w:tc>
        <w:tc>
          <w:tcPr>
            <w:tcW w:w="5528" w:type="dxa"/>
          </w:tcPr>
          <w:p w14:paraId="7F5CFB18" w14:textId="77777777" w:rsidR="004C12A1" w:rsidRPr="004A7E72" w:rsidRDefault="004C12A1" w:rsidP="00901EF3">
            <w:pPr>
              <w:spacing w:after="160" w:line="258" w:lineRule="auto"/>
              <w:rPr>
                <w:rFonts w:cstheme="minorHAnsi"/>
              </w:rPr>
            </w:pPr>
            <w:r w:rsidRPr="004A7E72">
              <w:rPr>
                <w:rFonts w:cstheme="minorHAnsi"/>
              </w:rPr>
              <w:t xml:space="preserve">Reflect on a situation where you have shared your thinking and analysis in a formal setting. Explore your feelings about undertaking this task. Identify actions you can take next time you are in this situation. </w:t>
            </w:r>
          </w:p>
        </w:tc>
        <w:tc>
          <w:tcPr>
            <w:tcW w:w="1461" w:type="dxa"/>
          </w:tcPr>
          <w:p w14:paraId="2D19B5DD" w14:textId="77777777" w:rsidR="004C12A1" w:rsidRPr="004A7E72" w:rsidRDefault="004C12A1" w:rsidP="00901EF3">
            <w:pPr>
              <w:jc w:val="both"/>
              <w:textAlignment w:val="baseline"/>
              <w:rPr>
                <w:rFonts w:cstheme="minorHAnsi"/>
              </w:rPr>
            </w:pPr>
          </w:p>
        </w:tc>
      </w:tr>
      <w:tr w:rsidR="004C12A1" w:rsidRPr="004A7E72" w14:paraId="25A6EEE2" w14:textId="77777777" w:rsidTr="00901EF3">
        <w:tc>
          <w:tcPr>
            <w:tcW w:w="1536" w:type="dxa"/>
            <w:vMerge/>
          </w:tcPr>
          <w:p w14:paraId="3C7BD143" w14:textId="77777777" w:rsidR="004C12A1" w:rsidRPr="004A7E72" w:rsidRDefault="004C12A1" w:rsidP="00901EF3">
            <w:pPr>
              <w:spacing w:after="0" w:line="240" w:lineRule="auto"/>
              <w:textAlignment w:val="baseline"/>
              <w:rPr>
                <w:rFonts w:eastAsiaTheme="minorHAnsi" w:cstheme="minorHAnsi"/>
                <w:b/>
                <w:bCs/>
                <w:sz w:val="22"/>
                <w:szCs w:val="22"/>
              </w:rPr>
            </w:pPr>
          </w:p>
        </w:tc>
        <w:tc>
          <w:tcPr>
            <w:tcW w:w="1153" w:type="dxa"/>
            <w:vMerge w:val="restart"/>
          </w:tcPr>
          <w:p w14:paraId="7517D61F"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r w:rsidRPr="004A7E72">
              <w:rPr>
                <w:rFonts w:cstheme="minorHAnsi"/>
              </w:rPr>
              <w:t>Decision making.</w:t>
            </w:r>
          </w:p>
        </w:tc>
        <w:tc>
          <w:tcPr>
            <w:tcW w:w="5528" w:type="dxa"/>
          </w:tcPr>
          <w:p w14:paraId="2E7E5AD9" w14:textId="77777777" w:rsidR="004C12A1" w:rsidRPr="004A7E72" w:rsidRDefault="004C12A1" w:rsidP="00901EF3">
            <w:pPr>
              <w:spacing w:after="159" w:line="259" w:lineRule="auto"/>
              <w:rPr>
                <w:rFonts w:cstheme="minorHAnsi"/>
              </w:rPr>
            </w:pPr>
            <w:r w:rsidRPr="004A7E72">
              <w:rPr>
                <w:rFonts w:cstheme="minorHAnsi"/>
              </w:rPr>
              <w:t xml:space="preserve">Reflect on the process of gathering information when undertaking an assessment. Consider what you found helpful in the process of gathering information and how you decided what was relevant to the assessment.  </w:t>
            </w:r>
          </w:p>
        </w:tc>
        <w:tc>
          <w:tcPr>
            <w:tcW w:w="1461" w:type="dxa"/>
          </w:tcPr>
          <w:p w14:paraId="40700CC6" w14:textId="77777777" w:rsidR="004C12A1" w:rsidRPr="004A7E72" w:rsidRDefault="004C12A1" w:rsidP="00901EF3">
            <w:pPr>
              <w:jc w:val="both"/>
              <w:textAlignment w:val="baseline"/>
              <w:rPr>
                <w:rFonts w:cstheme="minorHAnsi"/>
              </w:rPr>
            </w:pPr>
          </w:p>
        </w:tc>
      </w:tr>
      <w:tr w:rsidR="004C12A1" w:rsidRPr="004A7E72" w14:paraId="3D756103" w14:textId="77777777" w:rsidTr="00901EF3">
        <w:tc>
          <w:tcPr>
            <w:tcW w:w="1536" w:type="dxa"/>
            <w:vMerge/>
          </w:tcPr>
          <w:p w14:paraId="10271D9C" w14:textId="77777777" w:rsidR="004C12A1" w:rsidRPr="004A7E72" w:rsidRDefault="004C12A1" w:rsidP="00901EF3">
            <w:pPr>
              <w:spacing w:after="0" w:line="240" w:lineRule="auto"/>
              <w:textAlignment w:val="baseline"/>
              <w:rPr>
                <w:rFonts w:cstheme="minorHAnsi"/>
                <w:b/>
                <w:bCs/>
              </w:rPr>
            </w:pPr>
          </w:p>
        </w:tc>
        <w:tc>
          <w:tcPr>
            <w:tcW w:w="1153" w:type="dxa"/>
            <w:vMerge/>
          </w:tcPr>
          <w:p w14:paraId="47A7A46A"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528" w:type="dxa"/>
          </w:tcPr>
          <w:p w14:paraId="055B5FF0" w14:textId="77777777" w:rsidR="004C12A1" w:rsidRPr="004A7E72" w:rsidRDefault="004C12A1" w:rsidP="00901EF3">
            <w:pPr>
              <w:spacing w:after="158" w:line="259" w:lineRule="auto"/>
              <w:rPr>
                <w:rFonts w:cstheme="minorHAnsi"/>
              </w:rPr>
            </w:pPr>
            <w:r w:rsidRPr="004A7E72">
              <w:rPr>
                <w:rFonts w:cstheme="minorHAnsi"/>
              </w:rPr>
              <w:t xml:space="preserve">Describe how a piece of research helped to inform your decision making in a practice situation.  </w:t>
            </w:r>
          </w:p>
        </w:tc>
        <w:tc>
          <w:tcPr>
            <w:tcW w:w="1461" w:type="dxa"/>
          </w:tcPr>
          <w:p w14:paraId="1D7C1D1B" w14:textId="77777777" w:rsidR="004C12A1" w:rsidRPr="004A7E72" w:rsidRDefault="004C12A1" w:rsidP="00901EF3">
            <w:pPr>
              <w:jc w:val="both"/>
              <w:textAlignment w:val="baseline"/>
              <w:rPr>
                <w:rFonts w:cstheme="minorHAnsi"/>
              </w:rPr>
            </w:pPr>
          </w:p>
        </w:tc>
      </w:tr>
      <w:tr w:rsidR="004C12A1" w:rsidRPr="004A7E72" w14:paraId="6275BBB6" w14:textId="77777777" w:rsidTr="00901EF3">
        <w:tc>
          <w:tcPr>
            <w:tcW w:w="1536" w:type="dxa"/>
            <w:vMerge/>
          </w:tcPr>
          <w:p w14:paraId="5B177F83" w14:textId="77777777" w:rsidR="004C12A1" w:rsidRPr="004A7E72" w:rsidRDefault="004C12A1" w:rsidP="00901EF3">
            <w:pPr>
              <w:textAlignment w:val="baseline"/>
              <w:rPr>
                <w:rFonts w:cstheme="minorHAnsi"/>
                <w:b/>
                <w:bCs/>
              </w:rPr>
            </w:pPr>
          </w:p>
        </w:tc>
        <w:tc>
          <w:tcPr>
            <w:tcW w:w="1153" w:type="dxa"/>
            <w:vMerge/>
          </w:tcPr>
          <w:p w14:paraId="2F83B31C"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528" w:type="dxa"/>
          </w:tcPr>
          <w:p w14:paraId="6A7B0FF0" w14:textId="77777777" w:rsidR="004C12A1" w:rsidRPr="004A7E72" w:rsidRDefault="004C12A1" w:rsidP="00901EF3">
            <w:pPr>
              <w:spacing w:after="160" w:line="259" w:lineRule="auto"/>
              <w:ind w:right="9"/>
              <w:rPr>
                <w:rFonts w:cstheme="minorHAnsi"/>
              </w:rPr>
            </w:pPr>
            <w:r w:rsidRPr="004A7E72">
              <w:rPr>
                <w:rFonts w:cstheme="minorHAnsi"/>
              </w:rPr>
              <w:t xml:space="preserve">Discuss with a supervisor a decision-making process from your practice. Identify the skills you used when communicating the decision and rationale with individuals, families, carers and professionals. Reflect on areas you found difficult and identify actions you can take to improve your practice confidence. </w:t>
            </w:r>
          </w:p>
        </w:tc>
        <w:tc>
          <w:tcPr>
            <w:tcW w:w="1461" w:type="dxa"/>
          </w:tcPr>
          <w:p w14:paraId="0E1F5111" w14:textId="77777777" w:rsidR="004C12A1" w:rsidRPr="004A7E72" w:rsidRDefault="004C12A1" w:rsidP="00901EF3">
            <w:pPr>
              <w:jc w:val="both"/>
              <w:textAlignment w:val="baseline"/>
              <w:rPr>
                <w:rFonts w:cstheme="minorHAnsi"/>
              </w:rPr>
            </w:pPr>
          </w:p>
        </w:tc>
      </w:tr>
      <w:tr w:rsidR="004C12A1" w:rsidRPr="004A7E72" w14:paraId="07E3F7CF" w14:textId="77777777" w:rsidTr="00901EF3">
        <w:tc>
          <w:tcPr>
            <w:tcW w:w="1536" w:type="dxa"/>
            <w:vMerge/>
          </w:tcPr>
          <w:p w14:paraId="59AF1A58" w14:textId="77777777" w:rsidR="004C12A1" w:rsidRPr="004A7E72" w:rsidRDefault="004C12A1" w:rsidP="00901EF3">
            <w:pPr>
              <w:spacing w:after="0" w:line="240" w:lineRule="auto"/>
              <w:textAlignment w:val="baseline"/>
              <w:rPr>
                <w:rFonts w:cstheme="minorHAnsi"/>
                <w:b/>
                <w:bCs/>
              </w:rPr>
            </w:pPr>
          </w:p>
        </w:tc>
        <w:tc>
          <w:tcPr>
            <w:tcW w:w="1153" w:type="dxa"/>
            <w:vMerge/>
          </w:tcPr>
          <w:p w14:paraId="2D928B05"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528" w:type="dxa"/>
          </w:tcPr>
          <w:p w14:paraId="69EC0B9E" w14:textId="77777777" w:rsidR="004C12A1" w:rsidRPr="004A7E72" w:rsidRDefault="004C12A1" w:rsidP="00901EF3">
            <w:pPr>
              <w:spacing w:after="159" w:line="259" w:lineRule="auto"/>
              <w:ind w:right="35"/>
              <w:rPr>
                <w:rFonts w:cstheme="minorHAnsi"/>
              </w:rPr>
            </w:pPr>
            <w:r w:rsidRPr="004A7E72">
              <w:rPr>
                <w:rFonts w:cstheme="minorHAnsi"/>
              </w:rPr>
              <w:t xml:space="preserve">Consider a significant case review that has been undertaken in children or adult services. Reflect on the use of professional judgement and decision making. Identify actions you can take to incorporate learning from the review, to develop your professional judgement and decision-making capabilities. </w:t>
            </w:r>
          </w:p>
        </w:tc>
        <w:tc>
          <w:tcPr>
            <w:tcW w:w="1461" w:type="dxa"/>
          </w:tcPr>
          <w:p w14:paraId="1F868D35" w14:textId="77777777" w:rsidR="004C12A1" w:rsidRPr="004A7E72" w:rsidRDefault="004C12A1" w:rsidP="00901EF3">
            <w:pPr>
              <w:jc w:val="both"/>
              <w:textAlignment w:val="baseline"/>
              <w:rPr>
                <w:rFonts w:cstheme="minorHAnsi"/>
              </w:rPr>
            </w:pPr>
          </w:p>
        </w:tc>
      </w:tr>
      <w:tr w:rsidR="004C12A1" w:rsidRPr="004A7E72" w14:paraId="1B97D543" w14:textId="77777777" w:rsidTr="00901EF3">
        <w:tc>
          <w:tcPr>
            <w:tcW w:w="1536" w:type="dxa"/>
            <w:vMerge/>
          </w:tcPr>
          <w:p w14:paraId="4FA67399" w14:textId="77777777" w:rsidR="004C12A1" w:rsidRPr="004A7E72" w:rsidRDefault="004C12A1" w:rsidP="00901EF3">
            <w:pPr>
              <w:textAlignment w:val="baseline"/>
              <w:rPr>
                <w:rFonts w:cstheme="minorHAnsi"/>
                <w:b/>
                <w:bCs/>
              </w:rPr>
            </w:pPr>
          </w:p>
        </w:tc>
        <w:tc>
          <w:tcPr>
            <w:tcW w:w="1153" w:type="dxa"/>
            <w:vMerge/>
          </w:tcPr>
          <w:p w14:paraId="3FADA5A6"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528" w:type="dxa"/>
          </w:tcPr>
          <w:p w14:paraId="03B8AED2" w14:textId="77777777" w:rsidR="004C12A1" w:rsidRPr="004A7E72" w:rsidRDefault="004C12A1" w:rsidP="00901EF3">
            <w:pPr>
              <w:spacing w:after="158" w:line="259" w:lineRule="auto"/>
              <w:ind w:left="25"/>
              <w:rPr>
                <w:rFonts w:cstheme="minorHAnsi"/>
              </w:rPr>
            </w:pPr>
            <w:r w:rsidRPr="004A7E72">
              <w:rPr>
                <w:rFonts w:cstheme="minorHAnsi"/>
              </w:rPr>
              <w:t>Evidence how you use a social justice approach in your practice and manage the authority and powers associated with your social work role.</w:t>
            </w:r>
            <w:r w:rsidRPr="004A7E72">
              <w:rPr>
                <w:rFonts w:eastAsia="Verdana" w:cstheme="minorHAnsi"/>
                <w:b/>
              </w:rPr>
              <w:t xml:space="preserve"> </w:t>
            </w:r>
          </w:p>
        </w:tc>
        <w:tc>
          <w:tcPr>
            <w:tcW w:w="1461" w:type="dxa"/>
          </w:tcPr>
          <w:p w14:paraId="5F1755C6" w14:textId="77777777" w:rsidR="004C12A1" w:rsidRPr="004A7E72" w:rsidRDefault="004C12A1" w:rsidP="00901EF3">
            <w:pPr>
              <w:jc w:val="both"/>
              <w:textAlignment w:val="baseline"/>
              <w:rPr>
                <w:rFonts w:cstheme="minorHAnsi"/>
              </w:rPr>
            </w:pPr>
          </w:p>
          <w:p w14:paraId="1D428292" w14:textId="77777777" w:rsidR="004C12A1" w:rsidRPr="004A7E72" w:rsidRDefault="004C12A1" w:rsidP="00901EF3">
            <w:pPr>
              <w:jc w:val="both"/>
              <w:textAlignment w:val="baseline"/>
              <w:rPr>
                <w:rFonts w:cstheme="minorHAnsi"/>
              </w:rPr>
            </w:pPr>
          </w:p>
        </w:tc>
      </w:tr>
    </w:tbl>
    <w:p w14:paraId="7013AA0C" w14:textId="77777777" w:rsidR="00BA0DDA" w:rsidRPr="004A7E72" w:rsidRDefault="00BA0DDA" w:rsidP="00BA0DDA">
      <w:pPr>
        <w:rPr>
          <w:rFonts w:eastAsia="Calibri"/>
        </w:rPr>
      </w:pPr>
    </w:p>
    <w:p w14:paraId="00BA60AE" w14:textId="1A0C9743" w:rsidR="004C12A1" w:rsidRPr="004A7E72" w:rsidRDefault="004C12A1" w:rsidP="00C55CC4">
      <w:pPr>
        <w:pStyle w:val="Heading2"/>
        <w:rPr>
          <w:rFonts w:eastAsia="Calibri"/>
        </w:rPr>
      </w:pPr>
      <w:bookmarkStart w:id="7" w:name="_Toc176426376"/>
      <w:r w:rsidRPr="004A7E72">
        <w:rPr>
          <w:rFonts w:eastAsia="Calibri"/>
        </w:rPr>
        <w:t>Learning Element 4 - Promoting wellbeing, support and protection</w:t>
      </w:r>
      <w:bookmarkEnd w:id="7"/>
      <w:r w:rsidRPr="004A7E72">
        <w:rPr>
          <w:rFonts w:eastAsia="Calibri"/>
        </w:rPr>
        <w:t xml:space="preserve"> </w:t>
      </w:r>
    </w:p>
    <w:tbl>
      <w:tblPr>
        <w:tblStyle w:val="TableGrid"/>
        <w:tblW w:w="0" w:type="auto"/>
        <w:tblLook w:val="04A0" w:firstRow="1" w:lastRow="0" w:firstColumn="1" w:lastColumn="0" w:noHBand="0" w:noVBand="1"/>
      </w:tblPr>
      <w:tblGrid>
        <w:gridCol w:w="1552"/>
        <w:gridCol w:w="1171"/>
        <w:gridCol w:w="5159"/>
        <w:gridCol w:w="1134"/>
      </w:tblGrid>
      <w:tr w:rsidR="004C12A1" w:rsidRPr="004A7E72" w14:paraId="5EDA3A7E" w14:textId="77777777" w:rsidTr="00FC6A3D">
        <w:tc>
          <w:tcPr>
            <w:tcW w:w="1552" w:type="dxa"/>
            <w:vMerge w:val="restart"/>
          </w:tcPr>
          <w:p w14:paraId="091B966E" w14:textId="77777777" w:rsidR="004C12A1" w:rsidRPr="004A7E72" w:rsidRDefault="004C12A1" w:rsidP="00901EF3">
            <w:pPr>
              <w:spacing w:after="0" w:line="240" w:lineRule="auto"/>
              <w:textAlignment w:val="baseline"/>
              <w:rPr>
                <w:rFonts w:cstheme="minorHAnsi"/>
                <w:b/>
                <w:bCs/>
              </w:rPr>
            </w:pPr>
            <w:r w:rsidRPr="004A7E72">
              <w:rPr>
                <w:rFonts w:cstheme="minorHAnsi"/>
                <w:noProof/>
              </w:rPr>
              <w:drawing>
                <wp:inline distT="0" distB="0" distL="0" distR="0" wp14:anchorId="4834E162" wp14:editId="2FB75893">
                  <wp:extent cx="828791" cy="762106"/>
                  <wp:effectExtent l="0" t="0" r="9525" b="0"/>
                  <wp:docPr id="1595977371" name="Picture 1" descr="A logo of hands holding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977371" name="Picture 1" descr="A logo of hands holding a plan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828791" cy="762106"/>
                          </a:xfrm>
                          <a:prstGeom prst="rect">
                            <a:avLst/>
                          </a:prstGeom>
                        </pic:spPr>
                      </pic:pic>
                    </a:graphicData>
                  </a:graphic>
                </wp:inline>
              </w:drawing>
            </w:r>
          </w:p>
        </w:tc>
        <w:tc>
          <w:tcPr>
            <w:tcW w:w="995" w:type="dxa"/>
            <w:vMerge w:val="restart"/>
          </w:tcPr>
          <w:p w14:paraId="0266BBAE"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r w:rsidRPr="004A7E72">
              <w:rPr>
                <w:rFonts w:cstheme="minorHAnsi"/>
              </w:rPr>
              <w:t>Child protection.</w:t>
            </w:r>
          </w:p>
        </w:tc>
        <w:tc>
          <w:tcPr>
            <w:tcW w:w="5297" w:type="dxa"/>
          </w:tcPr>
          <w:p w14:paraId="3A3AA64A" w14:textId="77777777" w:rsidR="004C12A1" w:rsidRPr="004A7E72" w:rsidRDefault="004C12A1" w:rsidP="00901EF3">
            <w:pPr>
              <w:spacing w:after="160" w:line="258" w:lineRule="auto"/>
              <w:ind w:right="38"/>
              <w:rPr>
                <w:rFonts w:cstheme="minorHAnsi"/>
              </w:rPr>
            </w:pPr>
            <w:r w:rsidRPr="004A7E72">
              <w:rPr>
                <w:rFonts w:cstheme="minorHAnsi"/>
              </w:rPr>
              <w:t xml:space="preserve">Familiarise yourself with national and local child protection guidance and procedures including the role of the local child protection/ public protection committee. Identify your key responsibilities as a social worker and what your role is in your organisation and on a multi-agency level to act on concerns about a child.  </w:t>
            </w:r>
          </w:p>
        </w:tc>
        <w:tc>
          <w:tcPr>
            <w:tcW w:w="1172" w:type="dxa"/>
          </w:tcPr>
          <w:p w14:paraId="770A3D2F" w14:textId="77777777" w:rsidR="004C12A1" w:rsidRPr="004A7E72" w:rsidRDefault="004C12A1" w:rsidP="00901EF3">
            <w:pPr>
              <w:spacing w:after="158" w:line="259" w:lineRule="auto"/>
              <w:ind w:right="34"/>
              <w:rPr>
                <w:rFonts w:cstheme="minorHAnsi"/>
              </w:rPr>
            </w:pPr>
          </w:p>
        </w:tc>
      </w:tr>
      <w:tr w:rsidR="004C12A1" w:rsidRPr="004A7E72" w14:paraId="5DFAB27D" w14:textId="77777777" w:rsidTr="00FC6A3D">
        <w:tc>
          <w:tcPr>
            <w:tcW w:w="1552" w:type="dxa"/>
            <w:vMerge/>
          </w:tcPr>
          <w:p w14:paraId="7502EEE1" w14:textId="77777777" w:rsidR="004C12A1" w:rsidRPr="004A7E72" w:rsidRDefault="004C12A1" w:rsidP="00901EF3">
            <w:pPr>
              <w:spacing w:after="0" w:line="240" w:lineRule="auto"/>
              <w:textAlignment w:val="baseline"/>
              <w:rPr>
                <w:rFonts w:eastAsia="Times New Roman" w:cstheme="minorHAnsi"/>
                <w:b/>
                <w:bCs/>
                <w:sz w:val="24"/>
                <w:szCs w:val="24"/>
                <w:lang w:eastAsia="en-GB"/>
              </w:rPr>
            </w:pPr>
          </w:p>
        </w:tc>
        <w:tc>
          <w:tcPr>
            <w:tcW w:w="995" w:type="dxa"/>
            <w:vMerge/>
          </w:tcPr>
          <w:p w14:paraId="0C93184A" w14:textId="77777777" w:rsidR="004C12A1" w:rsidRPr="004A7E72" w:rsidRDefault="004C12A1" w:rsidP="00901EF3">
            <w:pPr>
              <w:spacing w:after="156" w:line="259" w:lineRule="auto"/>
              <w:rPr>
                <w:rFonts w:cstheme="minorHAnsi"/>
              </w:rPr>
            </w:pPr>
          </w:p>
        </w:tc>
        <w:tc>
          <w:tcPr>
            <w:tcW w:w="5297" w:type="dxa"/>
          </w:tcPr>
          <w:p w14:paraId="02178DC0" w14:textId="77777777" w:rsidR="004C12A1" w:rsidRPr="004A7E72" w:rsidRDefault="004C12A1" w:rsidP="00901EF3">
            <w:pPr>
              <w:spacing w:after="158" w:line="259" w:lineRule="auto"/>
              <w:rPr>
                <w:rFonts w:cstheme="minorHAnsi"/>
              </w:rPr>
            </w:pPr>
            <w:r w:rsidRPr="004A7E72">
              <w:rPr>
                <w:rFonts w:cstheme="minorHAnsi"/>
              </w:rPr>
              <w:t xml:space="preserve">Access child protection training within your organisation or local area and discuss your key learning with your supervisor or colleague(s).  </w:t>
            </w:r>
          </w:p>
        </w:tc>
        <w:tc>
          <w:tcPr>
            <w:tcW w:w="1172" w:type="dxa"/>
          </w:tcPr>
          <w:p w14:paraId="5CA5C16F" w14:textId="77777777" w:rsidR="004C12A1" w:rsidRPr="004A7E72" w:rsidRDefault="004C12A1" w:rsidP="00901EF3">
            <w:pPr>
              <w:jc w:val="both"/>
              <w:textAlignment w:val="baseline"/>
              <w:rPr>
                <w:rFonts w:cstheme="minorHAnsi"/>
              </w:rPr>
            </w:pPr>
          </w:p>
        </w:tc>
      </w:tr>
      <w:tr w:rsidR="004C12A1" w:rsidRPr="004A7E72" w14:paraId="11D60955" w14:textId="77777777" w:rsidTr="00FC6A3D">
        <w:tc>
          <w:tcPr>
            <w:tcW w:w="1552" w:type="dxa"/>
            <w:vMerge/>
          </w:tcPr>
          <w:p w14:paraId="759E5D38" w14:textId="77777777" w:rsidR="004C12A1" w:rsidRPr="004A7E72" w:rsidRDefault="004C12A1" w:rsidP="00901EF3">
            <w:pPr>
              <w:spacing w:after="0" w:line="240" w:lineRule="auto"/>
              <w:textAlignment w:val="baseline"/>
              <w:rPr>
                <w:rFonts w:eastAsia="Times New Roman" w:cstheme="minorHAnsi"/>
                <w:b/>
                <w:bCs/>
                <w:sz w:val="24"/>
                <w:szCs w:val="24"/>
                <w:lang w:eastAsia="en-GB"/>
              </w:rPr>
            </w:pPr>
          </w:p>
        </w:tc>
        <w:tc>
          <w:tcPr>
            <w:tcW w:w="995" w:type="dxa"/>
            <w:vMerge/>
          </w:tcPr>
          <w:p w14:paraId="576B1831" w14:textId="77777777" w:rsidR="004C12A1" w:rsidRPr="004A7E72" w:rsidRDefault="004C12A1" w:rsidP="00901EF3">
            <w:pPr>
              <w:spacing w:after="156" w:line="259" w:lineRule="auto"/>
              <w:rPr>
                <w:rFonts w:cstheme="minorHAnsi"/>
              </w:rPr>
            </w:pPr>
          </w:p>
        </w:tc>
        <w:tc>
          <w:tcPr>
            <w:tcW w:w="5297" w:type="dxa"/>
          </w:tcPr>
          <w:p w14:paraId="428BEA8A" w14:textId="77777777" w:rsidR="004C12A1" w:rsidRPr="004A7E72" w:rsidRDefault="004C12A1" w:rsidP="00901EF3">
            <w:pPr>
              <w:spacing w:after="158" w:line="259" w:lineRule="auto"/>
              <w:rPr>
                <w:rFonts w:cstheme="minorHAnsi"/>
              </w:rPr>
            </w:pPr>
            <w:r w:rsidRPr="004A7E72">
              <w:rPr>
                <w:rFonts w:cstheme="minorHAnsi"/>
              </w:rPr>
              <w:t xml:space="preserve">Provide evidence of a reflective discussion with your supervisor/mentor about the thresholds of risk in child protection.  </w:t>
            </w:r>
          </w:p>
        </w:tc>
        <w:tc>
          <w:tcPr>
            <w:tcW w:w="1172" w:type="dxa"/>
          </w:tcPr>
          <w:p w14:paraId="0CB188B4" w14:textId="77777777" w:rsidR="004C12A1" w:rsidRPr="004A7E72" w:rsidRDefault="004C12A1" w:rsidP="00901EF3">
            <w:pPr>
              <w:jc w:val="both"/>
              <w:textAlignment w:val="baseline"/>
              <w:rPr>
                <w:rFonts w:cstheme="minorHAnsi"/>
              </w:rPr>
            </w:pPr>
          </w:p>
        </w:tc>
      </w:tr>
      <w:tr w:rsidR="004C12A1" w:rsidRPr="004A7E72" w14:paraId="1745CEAE" w14:textId="77777777" w:rsidTr="00FC6A3D">
        <w:tc>
          <w:tcPr>
            <w:tcW w:w="1552" w:type="dxa"/>
            <w:vMerge/>
          </w:tcPr>
          <w:p w14:paraId="5B30AE3C" w14:textId="77777777" w:rsidR="004C12A1" w:rsidRPr="004A7E72" w:rsidRDefault="004C12A1" w:rsidP="00901EF3">
            <w:pPr>
              <w:spacing w:after="0" w:line="240" w:lineRule="auto"/>
              <w:textAlignment w:val="baseline"/>
              <w:rPr>
                <w:rFonts w:eastAsia="Times New Roman" w:cstheme="minorHAnsi"/>
                <w:b/>
                <w:bCs/>
                <w:sz w:val="24"/>
                <w:szCs w:val="24"/>
                <w:lang w:eastAsia="en-GB"/>
              </w:rPr>
            </w:pPr>
          </w:p>
        </w:tc>
        <w:tc>
          <w:tcPr>
            <w:tcW w:w="995" w:type="dxa"/>
            <w:vMerge/>
          </w:tcPr>
          <w:p w14:paraId="75992203" w14:textId="77777777" w:rsidR="004C12A1" w:rsidRPr="004A7E72" w:rsidRDefault="004C12A1" w:rsidP="00901EF3">
            <w:pPr>
              <w:spacing w:after="156" w:line="259" w:lineRule="auto"/>
              <w:rPr>
                <w:rFonts w:cstheme="minorHAnsi"/>
              </w:rPr>
            </w:pPr>
          </w:p>
        </w:tc>
        <w:tc>
          <w:tcPr>
            <w:tcW w:w="5297" w:type="dxa"/>
          </w:tcPr>
          <w:p w14:paraId="0EBAD4B7" w14:textId="77777777" w:rsidR="004C12A1" w:rsidRPr="004A7E72" w:rsidRDefault="004C12A1" w:rsidP="00901EF3">
            <w:pPr>
              <w:spacing w:after="160" w:line="258" w:lineRule="auto"/>
              <w:rPr>
                <w:rFonts w:cstheme="minorHAnsi"/>
              </w:rPr>
            </w:pPr>
            <w:r w:rsidRPr="004A7E72">
              <w:rPr>
                <w:rFonts w:cstheme="minorHAnsi"/>
              </w:rPr>
              <w:t>Create a mind map or equivalent that demonstrates your understanding of the intersections between child protection and the vulnerability, trauma and risk experienced by adults.</w:t>
            </w:r>
            <w:r w:rsidRPr="004A7E72">
              <w:rPr>
                <w:rFonts w:eastAsia="Verdana" w:cstheme="minorHAnsi"/>
                <w:b/>
              </w:rPr>
              <w:t xml:space="preserve"> </w:t>
            </w:r>
          </w:p>
        </w:tc>
        <w:tc>
          <w:tcPr>
            <w:tcW w:w="1172" w:type="dxa"/>
          </w:tcPr>
          <w:p w14:paraId="307F1B44" w14:textId="77777777" w:rsidR="004C12A1" w:rsidRPr="004A7E72" w:rsidRDefault="004C12A1" w:rsidP="00901EF3">
            <w:pPr>
              <w:jc w:val="both"/>
              <w:textAlignment w:val="baseline"/>
              <w:rPr>
                <w:rFonts w:cstheme="minorHAnsi"/>
              </w:rPr>
            </w:pPr>
          </w:p>
        </w:tc>
      </w:tr>
      <w:tr w:rsidR="004C12A1" w:rsidRPr="004A7E72" w14:paraId="44DC6080" w14:textId="77777777" w:rsidTr="00FC6A3D">
        <w:tc>
          <w:tcPr>
            <w:tcW w:w="1552" w:type="dxa"/>
            <w:vMerge/>
          </w:tcPr>
          <w:p w14:paraId="6C16ADEB" w14:textId="77777777" w:rsidR="004C12A1" w:rsidRPr="004A7E72" w:rsidRDefault="004C12A1" w:rsidP="00901EF3">
            <w:pPr>
              <w:spacing w:after="0" w:line="240" w:lineRule="auto"/>
              <w:textAlignment w:val="baseline"/>
              <w:rPr>
                <w:rFonts w:eastAsiaTheme="minorHAnsi" w:cstheme="minorHAnsi"/>
                <w:b/>
                <w:bCs/>
                <w:sz w:val="22"/>
                <w:szCs w:val="22"/>
              </w:rPr>
            </w:pPr>
          </w:p>
        </w:tc>
        <w:tc>
          <w:tcPr>
            <w:tcW w:w="995" w:type="dxa"/>
            <w:vMerge w:val="restart"/>
          </w:tcPr>
          <w:p w14:paraId="3D1AFFDD" w14:textId="77777777" w:rsidR="004C12A1" w:rsidRPr="004A7E72" w:rsidRDefault="004C12A1" w:rsidP="00901EF3">
            <w:pPr>
              <w:spacing w:after="156" w:line="259" w:lineRule="auto"/>
              <w:rPr>
                <w:rFonts w:cstheme="minorHAnsi"/>
              </w:rPr>
            </w:pPr>
            <w:r w:rsidRPr="004A7E72">
              <w:rPr>
                <w:rFonts w:cstheme="minorHAnsi"/>
              </w:rPr>
              <w:t xml:space="preserve">Adult support and protection. </w:t>
            </w:r>
          </w:p>
          <w:p w14:paraId="4FD6A5EA"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297" w:type="dxa"/>
          </w:tcPr>
          <w:p w14:paraId="78A7D9AC" w14:textId="77777777" w:rsidR="004C12A1" w:rsidRPr="004A7E72" w:rsidRDefault="004C12A1" w:rsidP="00901EF3">
            <w:pPr>
              <w:spacing w:after="160" w:line="258" w:lineRule="auto"/>
              <w:rPr>
                <w:rFonts w:cstheme="minorHAnsi"/>
              </w:rPr>
            </w:pPr>
            <w:r w:rsidRPr="004A7E72">
              <w:rPr>
                <w:rFonts w:cstheme="minorHAnsi"/>
              </w:rPr>
              <w:t xml:space="preserve">Familiarise yourself with national and local adult support and protection guidance and procedures including the role of the local adult protection/public protection committee. Identify your key responsibilities as a social worker and what your role is in your organisation and on a multi-agency level to act on concerns about an adult.  </w:t>
            </w:r>
          </w:p>
        </w:tc>
        <w:tc>
          <w:tcPr>
            <w:tcW w:w="1172" w:type="dxa"/>
          </w:tcPr>
          <w:p w14:paraId="5A568941" w14:textId="77777777" w:rsidR="004C12A1" w:rsidRPr="004A7E72" w:rsidRDefault="004C12A1" w:rsidP="00901EF3">
            <w:pPr>
              <w:jc w:val="both"/>
              <w:textAlignment w:val="baseline"/>
              <w:rPr>
                <w:rFonts w:cstheme="minorHAnsi"/>
              </w:rPr>
            </w:pPr>
          </w:p>
        </w:tc>
      </w:tr>
      <w:tr w:rsidR="004C12A1" w:rsidRPr="004A7E72" w14:paraId="01ACD959" w14:textId="77777777" w:rsidTr="00FC6A3D">
        <w:tc>
          <w:tcPr>
            <w:tcW w:w="1552" w:type="dxa"/>
            <w:vMerge/>
          </w:tcPr>
          <w:p w14:paraId="556ED8D4" w14:textId="77777777" w:rsidR="004C12A1" w:rsidRPr="004A7E72" w:rsidRDefault="004C12A1" w:rsidP="00901EF3">
            <w:pPr>
              <w:spacing w:after="0" w:line="240" w:lineRule="auto"/>
              <w:textAlignment w:val="baseline"/>
              <w:rPr>
                <w:rFonts w:cstheme="minorHAnsi"/>
                <w:b/>
                <w:bCs/>
              </w:rPr>
            </w:pPr>
          </w:p>
        </w:tc>
        <w:tc>
          <w:tcPr>
            <w:tcW w:w="995" w:type="dxa"/>
            <w:vMerge/>
          </w:tcPr>
          <w:p w14:paraId="18811E0D"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297" w:type="dxa"/>
          </w:tcPr>
          <w:p w14:paraId="2C6A94D1" w14:textId="77777777" w:rsidR="004C12A1" w:rsidRPr="004A7E72" w:rsidRDefault="004C12A1" w:rsidP="00901EF3">
            <w:pPr>
              <w:spacing w:after="158" w:line="259" w:lineRule="auto"/>
              <w:rPr>
                <w:rFonts w:cstheme="minorHAnsi"/>
              </w:rPr>
            </w:pPr>
            <w:r w:rsidRPr="004A7E72">
              <w:rPr>
                <w:rFonts w:cstheme="minorHAnsi"/>
              </w:rPr>
              <w:t xml:space="preserve">Access adult support and protection training within your organisation or local area and discuss your key learning with your supervisor or colleague(s).  </w:t>
            </w:r>
          </w:p>
        </w:tc>
        <w:tc>
          <w:tcPr>
            <w:tcW w:w="1172" w:type="dxa"/>
          </w:tcPr>
          <w:p w14:paraId="0FDBE354" w14:textId="77777777" w:rsidR="004C12A1" w:rsidRPr="004A7E72" w:rsidRDefault="004C12A1" w:rsidP="00901EF3">
            <w:pPr>
              <w:jc w:val="both"/>
              <w:textAlignment w:val="baseline"/>
              <w:rPr>
                <w:rFonts w:cstheme="minorHAnsi"/>
              </w:rPr>
            </w:pPr>
          </w:p>
        </w:tc>
      </w:tr>
      <w:tr w:rsidR="004C12A1" w:rsidRPr="004A7E72" w14:paraId="1AED1542" w14:textId="77777777" w:rsidTr="00FC6A3D">
        <w:tc>
          <w:tcPr>
            <w:tcW w:w="1552" w:type="dxa"/>
            <w:vMerge/>
          </w:tcPr>
          <w:p w14:paraId="5F1AD7EA" w14:textId="77777777" w:rsidR="004C12A1" w:rsidRPr="004A7E72" w:rsidRDefault="004C12A1" w:rsidP="00901EF3">
            <w:pPr>
              <w:textAlignment w:val="baseline"/>
              <w:rPr>
                <w:rFonts w:cstheme="minorHAnsi"/>
                <w:b/>
                <w:bCs/>
              </w:rPr>
            </w:pPr>
          </w:p>
        </w:tc>
        <w:tc>
          <w:tcPr>
            <w:tcW w:w="995" w:type="dxa"/>
            <w:vMerge/>
          </w:tcPr>
          <w:p w14:paraId="23DA08C6"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297" w:type="dxa"/>
          </w:tcPr>
          <w:p w14:paraId="7E8F5976" w14:textId="77777777" w:rsidR="004C12A1" w:rsidRPr="004A7E72" w:rsidRDefault="004C12A1" w:rsidP="00901EF3">
            <w:pPr>
              <w:spacing w:after="158" w:line="259" w:lineRule="auto"/>
              <w:rPr>
                <w:rFonts w:cstheme="minorHAnsi"/>
              </w:rPr>
            </w:pPr>
            <w:r w:rsidRPr="004A7E72">
              <w:rPr>
                <w:rFonts w:cstheme="minorHAnsi"/>
              </w:rPr>
              <w:t xml:space="preserve">Read the principles of the Adults with Incapacity (Scotland) Act 2000 and identify when and how you would use these when considering rights, risk and protection of adults.  </w:t>
            </w:r>
          </w:p>
        </w:tc>
        <w:tc>
          <w:tcPr>
            <w:tcW w:w="1172" w:type="dxa"/>
          </w:tcPr>
          <w:p w14:paraId="5C67F349" w14:textId="77777777" w:rsidR="004C12A1" w:rsidRPr="004A7E72" w:rsidRDefault="004C12A1" w:rsidP="00901EF3">
            <w:pPr>
              <w:jc w:val="both"/>
              <w:textAlignment w:val="baseline"/>
              <w:rPr>
                <w:rFonts w:cstheme="minorHAnsi"/>
              </w:rPr>
            </w:pPr>
          </w:p>
        </w:tc>
      </w:tr>
      <w:tr w:rsidR="004C12A1" w:rsidRPr="004A7E72" w14:paraId="40E22E50" w14:textId="77777777" w:rsidTr="00FC6A3D">
        <w:tc>
          <w:tcPr>
            <w:tcW w:w="1552" w:type="dxa"/>
            <w:vMerge/>
          </w:tcPr>
          <w:p w14:paraId="1455415F" w14:textId="77777777" w:rsidR="004C12A1" w:rsidRPr="004A7E72" w:rsidRDefault="004C12A1" w:rsidP="00901EF3">
            <w:pPr>
              <w:spacing w:after="0" w:line="240" w:lineRule="auto"/>
              <w:textAlignment w:val="baseline"/>
              <w:rPr>
                <w:rFonts w:cstheme="minorHAnsi"/>
                <w:b/>
                <w:bCs/>
              </w:rPr>
            </w:pPr>
          </w:p>
        </w:tc>
        <w:tc>
          <w:tcPr>
            <w:tcW w:w="995" w:type="dxa"/>
            <w:vMerge/>
          </w:tcPr>
          <w:p w14:paraId="25B99C6D"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297" w:type="dxa"/>
          </w:tcPr>
          <w:p w14:paraId="5CB2BCF0" w14:textId="77777777" w:rsidR="004C12A1" w:rsidRPr="004A7E72" w:rsidRDefault="004C12A1" w:rsidP="00901EF3">
            <w:pPr>
              <w:spacing w:after="158" w:line="259" w:lineRule="auto"/>
              <w:rPr>
                <w:rFonts w:cstheme="minorHAnsi"/>
              </w:rPr>
            </w:pPr>
            <w:r w:rsidRPr="004A7E72">
              <w:rPr>
                <w:rFonts w:cstheme="minorHAnsi"/>
              </w:rPr>
              <w:t xml:space="preserve">Learn how you would make effective use of local advocacy services. Identify your role   in supporting people involved in adult support and protection proceedings and consider how you can support them to participate and communicate in decisions and forums. </w:t>
            </w:r>
          </w:p>
        </w:tc>
        <w:tc>
          <w:tcPr>
            <w:tcW w:w="1172" w:type="dxa"/>
          </w:tcPr>
          <w:p w14:paraId="50073DFF" w14:textId="77777777" w:rsidR="004C12A1" w:rsidRPr="004A7E72" w:rsidRDefault="004C12A1" w:rsidP="00901EF3">
            <w:pPr>
              <w:jc w:val="both"/>
              <w:textAlignment w:val="baseline"/>
              <w:rPr>
                <w:rFonts w:cstheme="minorHAnsi"/>
              </w:rPr>
            </w:pPr>
          </w:p>
        </w:tc>
      </w:tr>
      <w:tr w:rsidR="004C12A1" w:rsidRPr="004A7E72" w14:paraId="7867D1E3" w14:textId="77777777" w:rsidTr="00FC6A3D">
        <w:tc>
          <w:tcPr>
            <w:tcW w:w="1552" w:type="dxa"/>
            <w:vMerge/>
          </w:tcPr>
          <w:p w14:paraId="40178243" w14:textId="77777777" w:rsidR="004C12A1" w:rsidRPr="004A7E72" w:rsidRDefault="004C12A1" w:rsidP="00901EF3">
            <w:pPr>
              <w:textAlignment w:val="baseline"/>
              <w:rPr>
                <w:rFonts w:cstheme="minorHAnsi"/>
                <w:b/>
                <w:bCs/>
              </w:rPr>
            </w:pPr>
          </w:p>
        </w:tc>
        <w:tc>
          <w:tcPr>
            <w:tcW w:w="995" w:type="dxa"/>
            <w:vMerge/>
          </w:tcPr>
          <w:p w14:paraId="60ED1DF4"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297" w:type="dxa"/>
          </w:tcPr>
          <w:p w14:paraId="03A2FCC6" w14:textId="77777777" w:rsidR="004C12A1" w:rsidRPr="004A7E72" w:rsidRDefault="004C12A1" w:rsidP="00901EF3">
            <w:pPr>
              <w:spacing w:after="158" w:line="259" w:lineRule="auto"/>
              <w:rPr>
                <w:rFonts w:cstheme="minorHAnsi"/>
              </w:rPr>
            </w:pPr>
            <w:r w:rsidRPr="004A7E72">
              <w:rPr>
                <w:rFonts w:cstheme="minorHAnsi"/>
              </w:rPr>
              <w:t xml:space="preserve">Create a mind map or equivalent that considers the intersectional nature of risk, trauma and harm. Reflect on the challenges of accessing support and the impact of structural disadvantage which may impact on adult protection. </w:t>
            </w:r>
            <w:r w:rsidRPr="004A7E72">
              <w:rPr>
                <w:rFonts w:eastAsia="Verdana" w:cstheme="minorHAnsi"/>
                <w:b/>
              </w:rPr>
              <w:t xml:space="preserve"> </w:t>
            </w:r>
          </w:p>
        </w:tc>
        <w:tc>
          <w:tcPr>
            <w:tcW w:w="1172" w:type="dxa"/>
          </w:tcPr>
          <w:p w14:paraId="1EC7F752" w14:textId="77777777" w:rsidR="004C12A1" w:rsidRPr="004A7E72" w:rsidRDefault="004C12A1" w:rsidP="00901EF3">
            <w:pPr>
              <w:jc w:val="both"/>
              <w:textAlignment w:val="baseline"/>
              <w:rPr>
                <w:rFonts w:cstheme="minorHAnsi"/>
              </w:rPr>
            </w:pPr>
          </w:p>
        </w:tc>
      </w:tr>
    </w:tbl>
    <w:p w14:paraId="41EBEE25" w14:textId="77777777" w:rsidR="004C12A1" w:rsidRPr="004A7E72" w:rsidRDefault="004C12A1" w:rsidP="004C12A1">
      <w:pPr>
        <w:rPr>
          <w:rFonts w:eastAsia="Calibri" w:cstheme="minorHAnsi"/>
          <w:b/>
          <w:bCs/>
        </w:rPr>
      </w:pPr>
    </w:p>
    <w:p w14:paraId="131BE4E0" w14:textId="77777777" w:rsidR="004C12A1" w:rsidRPr="004A7E72" w:rsidRDefault="004C12A1" w:rsidP="00C55CC4">
      <w:pPr>
        <w:pStyle w:val="Heading2"/>
        <w:rPr>
          <w:rFonts w:eastAsia="Calibri"/>
        </w:rPr>
      </w:pPr>
      <w:bookmarkStart w:id="8" w:name="_Toc176426377"/>
      <w:r w:rsidRPr="004A7E72">
        <w:rPr>
          <w:rFonts w:eastAsia="Calibri"/>
        </w:rPr>
        <w:t>Learning Element 5 - Working with complexity in unpredictable and ambiguous contexts</w:t>
      </w:r>
      <w:bookmarkEnd w:id="8"/>
    </w:p>
    <w:tbl>
      <w:tblPr>
        <w:tblStyle w:val="TableGrid"/>
        <w:tblW w:w="0" w:type="auto"/>
        <w:tblLook w:val="04A0" w:firstRow="1" w:lastRow="0" w:firstColumn="1" w:lastColumn="0" w:noHBand="0" w:noVBand="1"/>
      </w:tblPr>
      <w:tblGrid>
        <w:gridCol w:w="1416"/>
        <w:gridCol w:w="1296"/>
        <w:gridCol w:w="5221"/>
        <w:gridCol w:w="1083"/>
      </w:tblGrid>
      <w:tr w:rsidR="004C12A1" w:rsidRPr="004A7E72" w14:paraId="09404AB0" w14:textId="77777777" w:rsidTr="00FC6A3D">
        <w:tc>
          <w:tcPr>
            <w:tcW w:w="1416" w:type="dxa"/>
            <w:vMerge w:val="restart"/>
          </w:tcPr>
          <w:p w14:paraId="30281A47" w14:textId="77777777" w:rsidR="004C12A1" w:rsidRPr="004A7E72" w:rsidRDefault="004C12A1" w:rsidP="00901EF3">
            <w:pPr>
              <w:spacing w:after="0" w:line="240" w:lineRule="auto"/>
              <w:textAlignment w:val="baseline"/>
              <w:rPr>
                <w:rFonts w:cstheme="minorHAnsi"/>
              </w:rPr>
            </w:pPr>
            <w:r w:rsidRPr="004A7E72">
              <w:rPr>
                <w:rFonts w:cstheme="minorHAnsi"/>
                <w:b/>
                <w:bCs/>
                <w:noProof/>
              </w:rPr>
              <w:drawing>
                <wp:inline distT="0" distB="0" distL="0" distR="0" wp14:anchorId="27CDCF6D" wp14:editId="1D9B6224">
                  <wp:extent cx="762106" cy="714475"/>
                  <wp:effectExtent l="0" t="0" r="0" b="9525"/>
                  <wp:docPr id="1698754209" name="Picture 1" descr="A logo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754209" name="Picture 1" descr="A logo of a network&#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762106" cy="714475"/>
                          </a:xfrm>
                          <a:prstGeom prst="rect">
                            <a:avLst/>
                          </a:prstGeom>
                        </pic:spPr>
                      </pic:pic>
                    </a:graphicData>
                  </a:graphic>
                </wp:inline>
              </w:drawing>
            </w:r>
          </w:p>
        </w:tc>
        <w:tc>
          <w:tcPr>
            <w:tcW w:w="1296" w:type="dxa"/>
            <w:vMerge w:val="restart"/>
          </w:tcPr>
          <w:p w14:paraId="0D84D26A"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r w:rsidRPr="004A7E72">
              <w:rPr>
                <w:rFonts w:cstheme="minorHAnsi"/>
              </w:rPr>
              <w:t xml:space="preserve">Working with risk. </w:t>
            </w:r>
          </w:p>
        </w:tc>
        <w:tc>
          <w:tcPr>
            <w:tcW w:w="5221" w:type="dxa"/>
          </w:tcPr>
          <w:p w14:paraId="3B88DDF6" w14:textId="77777777" w:rsidR="004C12A1" w:rsidRPr="004A7E72" w:rsidRDefault="004C12A1" w:rsidP="00901EF3">
            <w:pPr>
              <w:spacing w:after="159" w:line="259" w:lineRule="auto"/>
              <w:rPr>
                <w:rFonts w:cstheme="minorHAnsi"/>
              </w:rPr>
            </w:pPr>
            <w:r w:rsidRPr="004A7E72">
              <w:rPr>
                <w:rFonts w:cstheme="minorHAnsi"/>
              </w:rPr>
              <w:t xml:space="preserve">Explore concepts of risk assessment, risk management and risk tolerance. Reflect on </w:t>
            </w:r>
            <w:r w:rsidRPr="004A7E72">
              <w:rPr>
                <w:rFonts w:eastAsia="Verdana" w:cstheme="minorHAnsi"/>
              </w:rPr>
              <w:t xml:space="preserve">your organisation’s approach to risk and discuss with a supervisor or colleague how this </w:t>
            </w:r>
            <w:r w:rsidRPr="004A7E72">
              <w:rPr>
                <w:rFonts w:cstheme="minorHAnsi"/>
              </w:rPr>
              <w:t xml:space="preserve">influences your practice. </w:t>
            </w:r>
          </w:p>
        </w:tc>
        <w:tc>
          <w:tcPr>
            <w:tcW w:w="1083" w:type="dxa"/>
          </w:tcPr>
          <w:p w14:paraId="0CB7FBB7" w14:textId="77777777" w:rsidR="004C12A1" w:rsidRPr="004A7E72" w:rsidRDefault="004C12A1" w:rsidP="00901EF3">
            <w:pPr>
              <w:spacing w:after="158" w:line="259" w:lineRule="auto"/>
              <w:ind w:right="34"/>
              <w:rPr>
                <w:rFonts w:cstheme="minorHAnsi"/>
              </w:rPr>
            </w:pPr>
          </w:p>
        </w:tc>
      </w:tr>
      <w:tr w:rsidR="004C12A1" w:rsidRPr="004A7E72" w14:paraId="6C148C73" w14:textId="77777777" w:rsidTr="00FC6A3D">
        <w:tc>
          <w:tcPr>
            <w:tcW w:w="1416" w:type="dxa"/>
            <w:vMerge/>
          </w:tcPr>
          <w:p w14:paraId="027E060D" w14:textId="77777777" w:rsidR="004C12A1" w:rsidRPr="004A7E72" w:rsidRDefault="004C12A1" w:rsidP="00901EF3">
            <w:pPr>
              <w:spacing w:after="0" w:line="240" w:lineRule="auto"/>
              <w:textAlignment w:val="baseline"/>
              <w:rPr>
                <w:rFonts w:eastAsia="Times New Roman" w:cstheme="minorHAnsi"/>
                <w:sz w:val="24"/>
                <w:szCs w:val="24"/>
                <w:lang w:eastAsia="en-GB"/>
              </w:rPr>
            </w:pPr>
          </w:p>
        </w:tc>
        <w:tc>
          <w:tcPr>
            <w:tcW w:w="1296" w:type="dxa"/>
            <w:vMerge/>
          </w:tcPr>
          <w:p w14:paraId="37BAD878" w14:textId="77777777" w:rsidR="004C12A1" w:rsidRPr="004A7E72" w:rsidRDefault="004C12A1" w:rsidP="00901EF3">
            <w:pPr>
              <w:spacing w:after="156" w:line="259" w:lineRule="auto"/>
              <w:rPr>
                <w:rFonts w:cstheme="minorHAnsi"/>
              </w:rPr>
            </w:pPr>
          </w:p>
        </w:tc>
        <w:tc>
          <w:tcPr>
            <w:tcW w:w="5221" w:type="dxa"/>
          </w:tcPr>
          <w:p w14:paraId="160F52D5" w14:textId="77777777" w:rsidR="004C12A1" w:rsidRPr="004A7E72" w:rsidRDefault="004C12A1" w:rsidP="00901EF3">
            <w:pPr>
              <w:spacing w:after="160" w:line="258" w:lineRule="auto"/>
              <w:rPr>
                <w:rFonts w:cstheme="minorHAnsi"/>
              </w:rPr>
            </w:pPr>
            <w:r w:rsidRPr="004A7E72">
              <w:rPr>
                <w:rFonts w:cstheme="minorHAnsi"/>
              </w:rPr>
              <w:t xml:space="preserve">Evidence discussion with your supervisor/team/other professionals on personal and organisational thresholds to risk. Compare this with other professional thresholds, and how you will manage ethical dilemmas in your practice.  </w:t>
            </w:r>
          </w:p>
        </w:tc>
        <w:tc>
          <w:tcPr>
            <w:tcW w:w="1083" w:type="dxa"/>
          </w:tcPr>
          <w:p w14:paraId="64E97AB0" w14:textId="77777777" w:rsidR="004C12A1" w:rsidRPr="004A7E72" w:rsidRDefault="004C12A1" w:rsidP="00901EF3">
            <w:pPr>
              <w:jc w:val="both"/>
              <w:textAlignment w:val="baseline"/>
              <w:rPr>
                <w:rFonts w:cstheme="minorHAnsi"/>
              </w:rPr>
            </w:pPr>
          </w:p>
        </w:tc>
      </w:tr>
      <w:tr w:rsidR="004C12A1" w:rsidRPr="004A7E72" w14:paraId="0874947D" w14:textId="77777777" w:rsidTr="00FC6A3D">
        <w:tc>
          <w:tcPr>
            <w:tcW w:w="1416" w:type="dxa"/>
            <w:vMerge/>
          </w:tcPr>
          <w:p w14:paraId="6B5D01CC" w14:textId="77777777" w:rsidR="004C12A1" w:rsidRPr="004A7E72" w:rsidRDefault="004C12A1" w:rsidP="00901EF3">
            <w:pPr>
              <w:spacing w:after="0" w:line="240" w:lineRule="auto"/>
              <w:textAlignment w:val="baseline"/>
              <w:rPr>
                <w:rFonts w:eastAsia="Times New Roman" w:cstheme="minorHAnsi"/>
                <w:sz w:val="24"/>
                <w:szCs w:val="24"/>
                <w:lang w:eastAsia="en-GB"/>
              </w:rPr>
            </w:pPr>
          </w:p>
        </w:tc>
        <w:tc>
          <w:tcPr>
            <w:tcW w:w="1296" w:type="dxa"/>
            <w:vMerge/>
          </w:tcPr>
          <w:p w14:paraId="6A1AF035" w14:textId="77777777" w:rsidR="004C12A1" w:rsidRPr="004A7E72" w:rsidRDefault="004C12A1" w:rsidP="00901EF3">
            <w:pPr>
              <w:spacing w:after="156" w:line="259" w:lineRule="auto"/>
              <w:rPr>
                <w:rFonts w:cstheme="minorHAnsi"/>
              </w:rPr>
            </w:pPr>
          </w:p>
        </w:tc>
        <w:tc>
          <w:tcPr>
            <w:tcW w:w="5221" w:type="dxa"/>
          </w:tcPr>
          <w:p w14:paraId="267E2042" w14:textId="77777777" w:rsidR="004C12A1" w:rsidRPr="004A7E72" w:rsidRDefault="004C12A1" w:rsidP="00901EF3">
            <w:pPr>
              <w:spacing w:after="160" w:line="259" w:lineRule="auto"/>
              <w:rPr>
                <w:rFonts w:cstheme="minorHAnsi"/>
              </w:rPr>
            </w:pPr>
            <w:r w:rsidRPr="004A7E72">
              <w:rPr>
                <w:rFonts w:cstheme="minorHAnsi"/>
              </w:rPr>
              <w:t xml:space="preserve">Reflect on an example from practice in which you had to identify risk, the levels of risk and protective factors. Consider what informed your approach, how decisions were reached, and how challenges were addressed. Identify what you learned and how you will use this learning in the future. </w:t>
            </w:r>
            <w:r w:rsidRPr="004A7E72">
              <w:rPr>
                <w:rFonts w:eastAsia="Verdana" w:cstheme="minorHAnsi"/>
                <w:b/>
              </w:rPr>
              <w:t xml:space="preserve"> </w:t>
            </w:r>
          </w:p>
        </w:tc>
        <w:tc>
          <w:tcPr>
            <w:tcW w:w="1083" w:type="dxa"/>
          </w:tcPr>
          <w:p w14:paraId="4FA8593F" w14:textId="77777777" w:rsidR="004C12A1" w:rsidRPr="004A7E72" w:rsidRDefault="004C12A1" w:rsidP="00901EF3">
            <w:pPr>
              <w:jc w:val="both"/>
              <w:textAlignment w:val="baseline"/>
              <w:rPr>
                <w:rFonts w:cstheme="minorHAnsi"/>
              </w:rPr>
            </w:pPr>
          </w:p>
        </w:tc>
      </w:tr>
      <w:tr w:rsidR="004C12A1" w:rsidRPr="004A7E72" w14:paraId="2367A220" w14:textId="77777777" w:rsidTr="00FC6A3D">
        <w:tc>
          <w:tcPr>
            <w:tcW w:w="1416" w:type="dxa"/>
            <w:vMerge/>
          </w:tcPr>
          <w:p w14:paraId="7B7147A3" w14:textId="77777777" w:rsidR="004C12A1" w:rsidRPr="004A7E72" w:rsidRDefault="004C12A1" w:rsidP="00901EF3">
            <w:pPr>
              <w:spacing w:after="0" w:line="240" w:lineRule="auto"/>
              <w:textAlignment w:val="baseline"/>
              <w:rPr>
                <w:rFonts w:eastAsiaTheme="minorHAnsi" w:cstheme="minorHAnsi"/>
                <w:sz w:val="22"/>
                <w:szCs w:val="22"/>
              </w:rPr>
            </w:pPr>
          </w:p>
        </w:tc>
        <w:tc>
          <w:tcPr>
            <w:tcW w:w="1296" w:type="dxa"/>
            <w:vMerge w:val="restart"/>
          </w:tcPr>
          <w:p w14:paraId="43D63C50"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r w:rsidRPr="004A7E72">
              <w:rPr>
                <w:rFonts w:cstheme="minorHAnsi"/>
              </w:rPr>
              <w:t>Working with conflict.</w:t>
            </w:r>
          </w:p>
        </w:tc>
        <w:tc>
          <w:tcPr>
            <w:tcW w:w="5221" w:type="dxa"/>
          </w:tcPr>
          <w:p w14:paraId="0CD4ABE5" w14:textId="77777777" w:rsidR="004C12A1" w:rsidRPr="004A7E72" w:rsidRDefault="004C12A1" w:rsidP="00901EF3">
            <w:pPr>
              <w:spacing w:after="159" w:line="259" w:lineRule="auto"/>
              <w:rPr>
                <w:rFonts w:cstheme="minorHAnsi"/>
              </w:rPr>
            </w:pPr>
            <w:r w:rsidRPr="004A7E72">
              <w:rPr>
                <w:rFonts w:eastAsia="Verdana" w:cstheme="minorHAnsi"/>
              </w:rPr>
              <w:t xml:space="preserve">Reflect on your understanding of ‘conflict,’ ‘challenge’ and ‘resistance’ and how </w:t>
            </w:r>
            <w:proofErr w:type="gramStart"/>
            <w:r w:rsidRPr="004A7E72">
              <w:rPr>
                <w:rFonts w:eastAsia="Verdana" w:cstheme="minorHAnsi"/>
              </w:rPr>
              <w:t xml:space="preserve">these </w:t>
            </w:r>
            <w:r w:rsidRPr="004A7E72">
              <w:rPr>
                <w:rFonts w:cstheme="minorHAnsi"/>
              </w:rPr>
              <w:t>present</w:t>
            </w:r>
            <w:proofErr w:type="gramEnd"/>
            <w:r w:rsidRPr="004A7E72">
              <w:rPr>
                <w:rFonts w:cstheme="minorHAnsi"/>
              </w:rPr>
              <w:t xml:space="preserve"> in social work practice. Reflect on whether such terms are used in your organisation and how this influences your practice. </w:t>
            </w:r>
          </w:p>
        </w:tc>
        <w:tc>
          <w:tcPr>
            <w:tcW w:w="1083" w:type="dxa"/>
          </w:tcPr>
          <w:p w14:paraId="55D33A12" w14:textId="77777777" w:rsidR="004C12A1" w:rsidRPr="004A7E72" w:rsidRDefault="004C12A1" w:rsidP="00901EF3">
            <w:pPr>
              <w:jc w:val="both"/>
              <w:textAlignment w:val="baseline"/>
              <w:rPr>
                <w:rFonts w:cstheme="minorHAnsi"/>
              </w:rPr>
            </w:pPr>
          </w:p>
        </w:tc>
      </w:tr>
      <w:tr w:rsidR="004C12A1" w:rsidRPr="004A7E72" w14:paraId="277FE221" w14:textId="77777777" w:rsidTr="00FC6A3D">
        <w:tc>
          <w:tcPr>
            <w:tcW w:w="1416" w:type="dxa"/>
            <w:vMerge/>
          </w:tcPr>
          <w:p w14:paraId="59C37A71" w14:textId="77777777" w:rsidR="004C12A1" w:rsidRPr="004A7E72" w:rsidRDefault="004C12A1" w:rsidP="00901EF3">
            <w:pPr>
              <w:spacing w:after="0" w:line="240" w:lineRule="auto"/>
              <w:textAlignment w:val="baseline"/>
              <w:rPr>
                <w:rFonts w:cstheme="minorHAnsi"/>
              </w:rPr>
            </w:pPr>
          </w:p>
        </w:tc>
        <w:tc>
          <w:tcPr>
            <w:tcW w:w="1296" w:type="dxa"/>
            <w:vMerge/>
          </w:tcPr>
          <w:p w14:paraId="3B3D3291"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221" w:type="dxa"/>
          </w:tcPr>
          <w:p w14:paraId="35C9C5A2" w14:textId="77777777" w:rsidR="004C12A1" w:rsidRPr="004A7E72" w:rsidRDefault="004C12A1" w:rsidP="00901EF3">
            <w:pPr>
              <w:spacing w:after="160" w:line="258" w:lineRule="auto"/>
              <w:rPr>
                <w:rFonts w:cstheme="minorHAnsi"/>
              </w:rPr>
            </w:pPr>
            <w:r w:rsidRPr="004A7E72">
              <w:rPr>
                <w:rFonts w:cstheme="minorHAnsi"/>
              </w:rPr>
              <w:t xml:space="preserve">Consider how you approach having challenging conversations with individuals, families and others while </w:t>
            </w:r>
            <w:r w:rsidRPr="004A7E72">
              <w:rPr>
                <w:rFonts w:cstheme="minorHAnsi"/>
              </w:rPr>
              <w:lastRenderedPageBreak/>
              <w:t xml:space="preserve">remaining committed to relationship-based practice. Think about the knowledge, skills and values you can use. Identify any actions for your practice. </w:t>
            </w:r>
          </w:p>
        </w:tc>
        <w:tc>
          <w:tcPr>
            <w:tcW w:w="1083" w:type="dxa"/>
          </w:tcPr>
          <w:p w14:paraId="18AFB357" w14:textId="77777777" w:rsidR="004C12A1" w:rsidRPr="004A7E72" w:rsidRDefault="004C12A1" w:rsidP="00901EF3">
            <w:pPr>
              <w:jc w:val="both"/>
              <w:textAlignment w:val="baseline"/>
              <w:rPr>
                <w:rFonts w:cstheme="minorHAnsi"/>
              </w:rPr>
            </w:pPr>
          </w:p>
        </w:tc>
      </w:tr>
      <w:tr w:rsidR="004C12A1" w:rsidRPr="004A7E72" w14:paraId="22A589B6" w14:textId="77777777" w:rsidTr="00FC6A3D">
        <w:tc>
          <w:tcPr>
            <w:tcW w:w="1416" w:type="dxa"/>
            <w:vMerge/>
          </w:tcPr>
          <w:p w14:paraId="7012D770" w14:textId="77777777" w:rsidR="004C12A1" w:rsidRPr="004A7E72" w:rsidRDefault="004C12A1" w:rsidP="00901EF3">
            <w:pPr>
              <w:textAlignment w:val="baseline"/>
              <w:rPr>
                <w:rFonts w:cstheme="minorHAnsi"/>
              </w:rPr>
            </w:pPr>
          </w:p>
        </w:tc>
        <w:tc>
          <w:tcPr>
            <w:tcW w:w="1296" w:type="dxa"/>
            <w:vMerge/>
          </w:tcPr>
          <w:p w14:paraId="1DDFE085"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221" w:type="dxa"/>
          </w:tcPr>
          <w:p w14:paraId="30B51979" w14:textId="77777777" w:rsidR="004C12A1" w:rsidRPr="004A7E72" w:rsidRDefault="004C12A1" w:rsidP="00901EF3">
            <w:pPr>
              <w:spacing w:after="159" w:line="259" w:lineRule="auto"/>
              <w:rPr>
                <w:rFonts w:cstheme="minorHAnsi"/>
              </w:rPr>
            </w:pPr>
            <w:r w:rsidRPr="004A7E72">
              <w:rPr>
                <w:rFonts w:cstheme="minorHAnsi"/>
              </w:rPr>
              <w:t xml:space="preserve">Engage in reflective discussion with your supervisor, team or mentor about a situation where another professional, an individual or a family you are working with has shown hostile and resistant behaviour. Consider how you responded, and what impact this had on you. Identify what you have learned from this and any actions for your practice.  </w:t>
            </w:r>
          </w:p>
        </w:tc>
        <w:tc>
          <w:tcPr>
            <w:tcW w:w="1083" w:type="dxa"/>
          </w:tcPr>
          <w:p w14:paraId="2E9EF18D" w14:textId="77777777" w:rsidR="004C12A1" w:rsidRPr="004A7E72" w:rsidRDefault="004C12A1" w:rsidP="00901EF3">
            <w:pPr>
              <w:jc w:val="both"/>
              <w:textAlignment w:val="baseline"/>
              <w:rPr>
                <w:rFonts w:cstheme="minorHAnsi"/>
              </w:rPr>
            </w:pPr>
          </w:p>
        </w:tc>
      </w:tr>
      <w:tr w:rsidR="004C12A1" w:rsidRPr="004A7E72" w14:paraId="44306BC2" w14:textId="77777777" w:rsidTr="00FC6A3D">
        <w:tc>
          <w:tcPr>
            <w:tcW w:w="1416" w:type="dxa"/>
            <w:vMerge/>
          </w:tcPr>
          <w:p w14:paraId="43A0DCA4" w14:textId="77777777" w:rsidR="004C12A1" w:rsidRPr="004A7E72" w:rsidRDefault="004C12A1" w:rsidP="00901EF3">
            <w:pPr>
              <w:spacing w:after="0" w:line="240" w:lineRule="auto"/>
              <w:textAlignment w:val="baseline"/>
              <w:rPr>
                <w:rFonts w:cstheme="minorHAnsi"/>
              </w:rPr>
            </w:pPr>
          </w:p>
        </w:tc>
        <w:tc>
          <w:tcPr>
            <w:tcW w:w="1296" w:type="dxa"/>
            <w:vMerge w:val="restart"/>
          </w:tcPr>
          <w:p w14:paraId="0D3D4B09"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r w:rsidRPr="004A7E72">
              <w:rPr>
                <w:rFonts w:cstheme="minorHAnsi"/>
              </w:rPr>
              <w:t xml:space="preserve">Professional curiosity and challenge. </w:t>
            </w:r>
          </w:p>
        </w:tc>
        <w:tc>
          <w:tcPr>
            <w:tcW w:w="5221" w:type="dxa"/>
          </w:tcPr>
          <w:p w14:paraId="03744861" w14:textId="77777777" w:rsidR="004C12A1" w:rsidRPr="004A7E72" w:rsidRDefault="004C12A1" w:rsidP="00901EF3">
            <w:pPr>
              <w:spacing w:after="159" w:line="259" w:lineRule="auto"/>
              <w:rPr>
                <w:rFonts w:cstheme="minorHAnsi"/>
              </w:rPr>
            </w:pPr>
            <w:r w:rsidRPr="004A7E72">
              <w:rPr>
                <w:rFonts w:cstheme="minorHAnsi"/>
              </w:rPr>
              <w:t xml:space="preserve">Research and reflect on the opportunities and potential barriers to professional curiosity and identify what skills, knowledge and supports you might need to develop an effective approach in your practice. Identify factors that contribute to professional dangerousness. </w:t>
            </w:r>
          </w:p>
        </w:tc>
        <w:tc>
          <w:tcPr>
            <w:tcW w:w="1083" w:type="dxa"/>
          </w:tcPr>
          <w:p w14:paraId="1F0955E1" w14:textId="77777777" w:rsidR="004C12A1" w:rsidRPr="004A7E72" w:rsidRDefault="004C12A1" w:rsidP="00901EF3">
            <w:pPr>
              <w:jc w:val="both"/>
              <w:textAlignment w:val="baseline"/>
              <w:rPr>
                <w:rFonts w:cstheme="minorHAnsi"/>
              </w:rPr>
            </w:pPr>
          </w:p>
        </w:tc>
      </w:tr>
      <w:tr w:rsidR="004C12A1" w:rsidRPr="004A7E72" w14:paraId="4A98EF89" w14:textId="77777777" w:rsidTr="00FC6A3D">
        <w:tc>
          <w:tcPr>
            <w:tcW w:w="1416" w:type="dxa"/>
            <w:vMerge/>
          </w:tcPr>
          <w:p w14:paraId="10A2D536" w14:textId="77777777" w:rsidR="004C12A1" w:rsidRPr="004A7E72" w:rsidRDefault="004C12A1" w:rsidP="00901EF3">
            <w:pPr>
              <w:spacing w:after="0" w:line="240" w:lineRule="auto"/>
              <w:textAlignment w:val="baseline"/>
              <w:rPr>
                <w:rFonts w:cstheme="minorHAnsi"/>
              </w:rPr>
            </w:pPr>
          </w:p>
        </w:tc>
        <w:tc>
          <w:tcPr>
            <w:tcW w:w="1296" w:type="dxa"/>
            <w:vMerge/>
          </w:tcPr>
          <w:p w14:paraId="51DA2307"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221" w:type="dxa"/>
          </w:tcPr>
          <w:p w14:paraId="387E960A" w14:textId="77777777" w:rsidR="004C12A1" w:rsidRPr="004A7E72" w:rsidRDefault="004C12A1" w:rsidP="00901EF3">
            <w:pPr>
              <w:spacing w:after="160" w:line="258" w:lineRule="auto"/>
              <w:ind w:right="37"/>
              <w:rPr>
                <w:rFonts w:cstheme="minorHAnsi"/>
              </w:rPr>
            </w:pPr>
            <w:r w:rsidRPr="004A7E72">
              <w:rPr>
                <w:rFonts w:cstheme="minorHAnsi"/>
              </w:rPr>
              <w:t xml:space="preserve">Provide evidence of a discussion with your supervisor about a time when you have had to question your own assumptions about an individual or family with which you are working. Consider what you did and identify what you might do differently next time. </w:t>
            </w:r>
          </w:p>
        </w:tc>
        <w:tc>
          <w:tcPr>
            <w:tcW w:w="1083" w:type="dxa"/>
          </w:tcPr>
          <w:p w14:paraId="6B4ED6F2" w14:textId="77777777" w:rsidR="004C12A1" w:rsidRPr="004A7E72" w:rsidRDefault="004C12A1" w:rsidP="00901EF3">
            <w:pPr>
              <w:jc w:val="both"/>
              <w:textAlignment w:val="baseline"/>
              <w:rPr>
                <w:rFonts w:cstheme="minorHAnsi"/>
              </w:rPr>
            </w:pPr>
          </w:p>
        </w:tc>
      </w:tr>
      <w:tr w:rsidR="004C12A1" w:rsidRPr="004A7E72" w14:paraId="3C84F95A" w14:textId="77777777" w:rsidTr="00FC6A3D">
        <w:tc>
          <w:tcPr>
            <w:tcW w:w="1416" w:type="dxa"/>
            <w:vMerge/>
          </w:tcPr>
          <w:p w14:paraId="682A2AB7" w14:textId="77777777" w:rsidR="004C12A1" w:rsidRPr="004A7E72" w:rsidRDefault="004C12A1" w:rsidP="00901EF3">
            <w:pPr>
              <w:textAlignment w:val="baseline"/>
              <w:rPr>
                <w:rFonts w:cstheme="minorHAnsi"/>
              </w:rPr>
            </w:pPr>
          </w:p>
        </w:tc>
        <w:tc>
          <w:tcPr>
            <w:tcW w:w="1296" w:type="dxa"/>
            <w:vMerge/>
          </w:tcPr>
          <w:p w14:paraId="34B5A76A"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221" w:type="dxa"/>
          </w:tcPr>
          <w:p w14:paraId="37E46DCB" w14:textId="77777777" w:rsidR="004C12A1" w:rsidRPr="004A7E72" w:rsidRDefault="004C12A1" w:rsidP="00901EF3">
            <w:pPr>
              <w:spacing w:after="159" w:line="259" w:lineRule="auto"/>
              <w:rPr>
                <w:rFonts w:cstheme="minorHAnsi"/>
              </w:rPr>
            </w:pPr>
            <w:r w:rsidRPr="004A7E72">
              <w:rPr>
                <w:rFonts w:cstheme="minorHAnsi"/>
              </w:rPr>
              <w:t xml:space="preserve">Act as a critical friend for a peer or have a peer act as a critical friend on a complex or uncertain case. Reflect on observations and learning brought about by this process. Identify the actions you will take as a result. </w:t>
            </w:r>
            <w:r w:rsidRPr="004A7E72">
              <w:rPr>
                <w:rFonts w:eastAsia="Verdana" w:cstheme="minorHAnsi"/>
                <w:b/>
              </w:rPr>
              <w:t xml:space="preserve"> </w:t>
            </w:r>
          </w:p>
        </w:tc>
        <w:tc>
          <w:tcPr>
            <w:tcW w:w="1083" w:type="dxa"/>
          </w:tcPr>
          <w:p w14:paraId="5154C7E2" w14:textId="77777777" w:rsidR="004C12A1" w:rsidRPr="004A7E72" w:rsidRDefault="004C12A1" w:rsidP="00901EF3">
            <w:pPr>
              <w:jc w:val="both"/>
              <w:textAlignment w:val="baseline"/>
              <w:rPr>
                <w:rFonts w:cstheme="minorHAnsi"/>
              </w:rPr>
            </w:pPr>
          </w:p>
        </w:tc>
      </w:tr>
    </w:tbl>
    <w:p w14:paraId="431AC869" w14:textId="77777777" w:rsidR="00910B00" w:rsidRPr="004A7E72" w:rsidRDefault="00910B00" w:rsidP="00D64A4B">
      <w:pPr>
        <w:rPr>
          <w:rFonts w:eastAsia="Calibri"/>
        </w:rPr>
      </w:pPr>
    </w:p>
    <w:p w14:paraId="545EB9C7" w14:textId="0281A81B" w:rsidR="004C12A1" w:rsidRPr="004A7E72" w:rsidRDefault="004C12A1" w:rsidP="00C55CC4">
      <w:pPr>
        <w:pStyle w:val="Heading2"/>
        <w:rPr>
          <w:rFonts w:eastAsia="Calibri"/>
        </w:rPr>
      </w:pPr>
      <w:bookmarkStart w:id="9" w:name="_Toc176426378"/>
      <w:r w:rsidRPr="004A7E72">
        <w:rPr>
          <w:rFonts w:eastAsia="Calibri"/>
        </w:rPr>
        <w:t>Learning Element 6 - Use of knowledge, research and evidence in practice</w:t>
      </w:r>
      <w:bookmarkEnd w:id="9"/>
    </w:p>
    <w:tbl>
      <w:tblPr>
        <w:tblStyle w:val="TableGrid"/>
        <w:tblW w:w="0" w:type="auto"/>
        <w:tblLook w:val="04A0" w:firstRow="1" w:lastRow="0" w:firstColumn="1" w:lastColumn="0" w:noHBand="0" w:noVBand="1"/>
      </w:tblPr>
      <w:tblGrid>
        <w:gridCol w:w="1506"/>
        <w:gridCol w:w="1405"/>
        <w:gridCol w:w="5160"/>
        <w:gridCol w:w="945"/>
      </w:tblGrid>
      <w:tr w:rsidR="004C12A1" w:rsidRPr="004A7E72" w14:paraId="30091983" w14:textId="77777777" w:rsidTr="00901EF3">
        <w:tc>
          <w:tcPr>
            <w:tcW w:w="1506" w:type="dxa"/>
            <w:vMerge w:val="restart"/>
          </w:tcPr>
          <w:p w14:paraId="5109D717" w14:textId="77777777" w:rsidR="004C12A1" w:rsidRPr="004A7E72" w:rsidRDefault="004C12A1" w:rsidP="00901EF3">
            <w:pPr>
              <w:spacing w:after="0" w:line="240" w:lineRule="auto"/>
              <w:textAlignment w:val="baseline"/>
              <w:rPr>
                <w:rFonts w:cstheme="minorHAnsi"/>
                <w:b/>
                <w:bCs/>
              </w:rPr>
            </w:pPr>
            <w:r w:rsidRPr="004A7E72">
              <w:rPr>
                <w:rFonts w:cstheme="minorHAnsi"/>
                <w:b/>
                <w:bCs/>
                <w:noProof/>
              </w:rPr>
              <w:drawing>
                <wp:inline distT="0" distB="0" distL="0" distR="0" wp14:anchorId="6D10B4E0" wp14:editId="34F7DF40">
                  <wp:extent cx="809738" cy="752580"/>
                  <wp:effectExtent l="0" t="0" r="9525" b="9525"/>
                  <wp:docPr id="433523636" name="Picture 1" descr="A logo of a gear and b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23636" name="Picture 1" descr="A logo of a gear and brai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809738" cy="752580"/>
                          </a:xfrm>
                          <a:prstGeom prst="rect">
                            <a:avLst/>
                          </a:prstGeom>
                        </pic:spPr>
                      </pic:pic>
                    </a:graphicData>
                  </a:graphic>
                </wp:inline>
              </w:drawing>
            </w:r>
          </w:p>
        </w:tc>
        <w:tc>
          <w:tcPr>
            <w:tcW w:w="1183" w:type="dxa"/>
            <w:vMerge w:val="restart"/>
          </w:tcPr>
          <w:p w14:paraId="018D785B"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r w:rsidRPr="004A7E72">
              <w:rPr>
                <w:rFonts w:cstheme="minorHAnsi"/>
              </w:rPr>
              <w:t>Using evidence to inform practice.</w:t>
            </w:r>
          </w:p>
        </w:tc>
        <w:tc>
          <w:tcPr>
            <w:tcW w:w="5899" w:type="dxa"/>
          </w:tcPr>
          <w:p w14:paraId="2B4EFD39" w14:textId="77777777" w:rsidR="004C12A1" w:rsidRPr="004A7E72" w:rsidRDefault="004C12A1" w:rsidP="00901EF3">
            <w:pPr>
              <w:spacing w:after="154" w:line="262" w:lineRule="auto"/>
              <w:rPr>
                <w:rFonts w:cstheme="minorHAnsi"/>
              </w:rPr>
            </w:pPr>
            <w:r w:rsidRPr="004A7E72">
              <w:rPr>
                <w:rFonts w:cstheme="minorHAnsi"/>
              </w:rPr>
              <w:t xml:space="preserve">Complete the Social Services Knowledge Scotland (SSKS) Knowledge and Evidence Open Badges. </w:t>
            </w:r>
          </w:p>
        </w:tc>
        <w:tc>
          <w:tcPr>
            <w:tcW w:w="1090" w:type="dxa"/>
          </w:tcPr>
          <w:p w14:paraId="10553619" w14:textId="77777777" w:rsidR="004C12A1" w:rsidRPr="004A7E72" w:rsidRDefault="004C12A1" w:rsidP="00901EF3">
            <w:pPr>
              <w:spacing w:after="158" w:line="259" w:lineRule="auto"/>
              <w:ind w:right="34"/>
              <w:rPr>
                <w:rFonts w:cstheme="minorHAnsi"/>
              </w:rPr>
            </w:pPr>
          </w:p>
        </w:tc>
      </w:tr>
      <w:tr w:rsidR="004C12A1" w:rsidRPr="004A7E72" w14:paraId="10FABDBC" w14:textId="77777777" w:rsidTr="00901EF3">
        <w:tc>
          <w:tcPr>
            <w:tcW w:w="1506" w:type="dxa"/>
            <w:vMerge/>
          </w:tcPr>
          <w:p w14:paraId="6824902A" w14:textId="77777777" w:rsidR="004C12A1" w:rsidRPr="004A7E72" w:rsidRDefault="004C12A1" w:rsidP="00901EF3">
            <w:pPr>
              <w:spacing w:after="0" w:line="240" w:lineRule="auto"/>
              <w:textAlignment w:val="baseline"/>
              <w:rPr>
                <w:rFonts w:eastAsia="Times New Roman" w:cstheme="minorHAnsi"/>
                <w:b/>
                <w:bCs/>
                <w:sz w:val="24"/>
                <w:szCs w:val="24"/>
                <w:lang w:eastAsia="en-GB"/>
              </w:rPr>
            </w:pPr>
          </w:p>
        </w:tc>
        <w:tc>
          <w:tcPr>
            <w:tcW w:w="1183" w:type="dxa"/>
            <w:vMerge/>
          </w:tcPr>
          <w:p w14:paraId="5DBB8E15" w14:textId="77777777" w:rsidR="004C12A1" w:rsidRPr="004A7E72" w:rsidRDefault="004C12A1" w:rsidP="00901EF3">
            <w:pPr>
              <w:spacing w:after="156" w:line="259" w:lineRule="auto"/>
              <w:rPr>
                <w:rFonts w:cstheme="minorHAnsi"/>
              </w:rPr>
            </w:pPr>
          </w:p>
        </w:tc>
        <w:tc>
          <w:tcPr>
            <w:tcW w:w="5899" w:type="dxa"/>
          </w:tcPr>
          <w:p w14:paraId="7F46B6A8" w14:textId="77777777" w:rsidR="004C12A1" w:rsidRPr="004A7E72" w:rsidRDefault="004C12A1" w:rsidP="00901EF3">
            <w:pPr>
              <w:spacing w:after="159" w:line="259" w:lineRule="auto"/>
              <w:rPr>
                <w:rFonts w:cstheme="minorHAnsi"/>
              </w:rPr>
            </w:pPr>
            <w:r w:rsidRPr="004A7E72">
              <w:rPr>
                <w:rFonts w:cstheme="minorHAnsi"/>
              </w:rPr>
              <w:t xml:space="preserve">Complete the Iriss Navigating Evidence reflective tool. </w:t>
            </w:r>
          </w:p>
        </w:tc>
        <w:tc>
          <w:tcPr>
            <w:tcW w:w="1090" w:type="dxa"/>
          </w:tcPr>
          <w:p w14:paraId="56DA54F9" w14:textId="77777777" w:rsidR="004C12A1" w:rsidRPr="004A7E72" w:rsidRDefault="004C12A1" w:rsidP="00901EF3">
            <w:pPr>
              <w:jc w:val="both"/>
              <w:textAlignment w:val="baseline"/>
              <w:rPr>
                <w:rFonts w:cstheme="minorHAnsi"/>
              </w:rPr>
            </w:pPr>
          </w:p>
        </w:tc>
      </w:tr>
      <w:tr w:rsidR="004C12A1" w:rsidRPr="004A7E72" w14:paraId="21A76D73" w14:textId="77777777" w:rsidTr="00901EF3">
        <w:tc>
          <w:tcPr>
            <w:tcW w:w="1506" w:type="dxa"/>
            <w:vMerge/>
          </w:tcPr>
          <w:p w14:paraId="7E4D90A3" w14:textId="77777777" w:rsidR="004C12A1" w:rsidRPr="004A7E72" w:rsidRDefault="004C12A1" w:rsidP="00901EF3">
            <w:pPr>
              <w:spacing w:after="0" w:line="240" w:lineRule="auto"/>
              <w:textAlignment w:val="baseline"/>
              <w:rPr>
                <w:rFonts w:eastAsia="Times New Roman" w:cstheme="minorHAnsi"/>
                <w:b/>
                <w:bCs/>
                <w:sz w:val="24"/>
                <w:szCs w:val="24"/>
                <w:lang w:eastAsia="en-GB"/>
              </w:rPr>
            </w:pPr>
          </w:p>
        </w:tc>
        <w:tc>
          <w:tcPr>
            <w:tcW w:w="1183" w:type="dxa"/>
            <w:vMerge/>
          </w:tcPr>
          <w:p w14:paraId="00B2B807" w14:textId="77777777" w:rsidR="004C12A1" w:rsidRPr="004A7E72" w:rsidRDefault="004C12A1" w:rsidP="00901EF3">
            <w:pPr>
              <w:spacing w:after="156" w:line="259" w:lineRule="auto"/>
              <w:rPr>
                <w:rFonts w:cstheme="minorHAnsi"/>
              </w:rPr>
            </w:pPr>
          </w:p>
        </w:tc>
        <w:tc>
          <w:tcPr>
            <w:tcW w:w="5899" w:type="dxa"/>
          </w:tcPr>
          <w:p w14:paraId="634A8CED" w14:textId="77777777" w:rsidR="004C12A1" w:rsidRPr="004A7E72" w:rsidRDefault="004C12A1" w:rsidP="00901EF3">
            <w:pPr>
              <w:spacing w:after="0" w:line="259" w:lineRule="auto"/>
              <w:rPr>
                <w:rFonts w:cstheme="minorHAnsi"/>
              </w:rPr>
            </w:pPr>
            <w:r w:rsidRPr="004A7E72">
              <w:rPr>
                <w:rFonts w:cstheme="minorHAnsi"/>
              </w:rPr>
              <w:t>Evaluate a piece of research relevant to your role</w:t>
            </w:r>
            <w:r w:rsidRPr="004A7E72">
              <w:rPr>
                <w:rFonts w:cstheme="minorHAnsi"/>
                <w:sz w:val="16"/>
              </w:rPr>
              <w:t xml:space="preserve"> </w:t>
            </w:r>
            <w:r w:rsidRPr="004A7E72">
              <w:rPr>
                <w:rFonts w:cstheme="minorHAnsi"/>
              </w:rPr>
              <w:t xml:space="preserve">and share information with others. Discuss its strengths and limitations and demonstrate how it contributed to outcomes.  </w:t>
            </w:r>
          </w:p>
        </w:tc>
        <w:tc>
          <w:tcPr>
            <w:tcW w:w="1090" w:type="dxa"/>
          </w:tcPr>
          <w:p w14:paraId="3E0D5CA1" w14:textId="77777777" w:rsidR="004C12A1" w:rsidRPr="004A7E72" w:rsidRDefault="004C12A1" w:rsidP="00901EF3">
            <w:pPr>
              <w:jc w:val="both"/>
              <w:textAlignment w:val="baseline"/>
              <w:rPr>
                <w:rFonts w:cstheme="minorHAnsi"/>
              </w:rPr>
            </w:pPr>
          </w:p>
        </w:tc>
      </w:tr>
      <w:tr w:rsidR="004C12A1" w:rsidRPr="004A7E72" w14:paraId="338634E2" w14:textId="77777777" w:rsidTr="00901EF3">
        <w:tc>
          <w:tcPr>
            <w:tcW w:w="1506" w:type="dxa"/>
            <w:vMerge/>
          </w:tcPr>
          <w:p w14:paraId="2F1E89E7" w14:textId="77777777" w:rsidR="004C12A1" w:rsidRPr="004A7E72" w:rsidRDefault="004C12A1" w:rsidP="00901EF3">
            <w:pPr>
              <w:spacing w:after="0" w:line="240" w:lineRule="auto"/>
              <w:textAlignment w:val="baseline"/>
              <w:rPr>
                <w:rFonts w:eastAsia="Times New Roman" w:cstheme="minorHAnsi"/>
                <w:b/>
                <w:bCs/>
                <w:sz w:val="24"/>
                <w:szCs w:val="24"/>
                <w:lang w:eastAsia="en-GB"/>
              </w:rPr>
            </w:pPr>
          </w:p>
        </w:tc>
        <w:tc>
          <w:tcPr>
            <w:tcW w:w="1183" w:type="dxa"/>
            <w:vMerge/>
          </w:tcPr>
          <w:p w14:paraId="419D3471" w14:textId="77777777" w:rsidR="004C12A1" w:rsidRPr="004A7E72" w:rsidRDefault="004C12A1" w:rsidP="00901EF3">
            <w:pPr>
              <w:spacing w:after="156" w:line="259" w:lineRule="auto"/>
              <w:rPr>
                <w:rFonts w:cstheme="minorHAnsi"/>
              </w:rPr>
            </w:pPr>
          </w:p>
        </w:tc>
        <w:tc>
          <w:tcPr>
            <w:tcW w:w="5899" w:type="dxa"/>
          </w:tcPr>
          <w:p w14:paraId="46F19E81" w14:textId="77777777" w:rsidR="004C12A1" w:rsidRPr="004A7E72" w:rsidRDefault="004C12A1" w:rsidP="00901EF3">
            <w:pPr>
              <w:spacing w:after="158" w:line="260" w:lineRule="auto"/>
              <w:rPr>
                <w:rFonts w:cstheme="minorHAnsi"/>
              </w:rPr>
            </w:pPr>
            <w:r w:rsidRPr="004A7E72">
              <w:rPr>
                <w:rFonts w:cstheme="minorHAnsi"/>
              </w:rPr>
              <w:t xml:space="preserve">Review how you have used feedback from people who use services and carers to inform your practice and service delivery. Create a plan to ensure that this remains at the centre of your practice.  </w:t>
            </w:r>
          </w:p>
        </w:tc>
        <w:tc>
          <w:tcPr>
            <w:tcW w:w="1090" w:type="dxa"/>
          </w:tcPr>
          <w:p w14:paraId="3E5A9155" w14:textId="77777777" w:rsidR="004C12A1" w:rsidRPr="004A7E72" w:rsidRDefault="004C12A1" w:rsidP="00901EF3">
            <w:pPr>
              <w:jc w:val="both"/>
              <w:textAlignment w:val="baseline"/>
              <w:rPr>
                <w:rFonts w:cstheme="minorHAnsi"/>
              </w:rPr>
            </w:pPr>
          </w:p>
        </w:tc>
      </w:tr>
      <w:tr w:rsidR="004C12A1" w:rsidRPr="004A7E72" w14:paraId="6A5C06DF" w14:textId="77777777" w:rsidTr="00901EF3">
        <w:tc>
          <w:tcPr>
            <w:tcW w:w="1506" w:type="dxa"/>
            <w:vMerge/>
          </w:tcPr>
          <w:p w14:paraId="3EA7951F" w14:textId="77777777" w:rsidR="004C12A1" w:rsidRPr="004A7E72" w:rsidRDefault="004C12A1" w:rsidP="00901EF3">
            <w:pPr>
              <w:spacing w:after="0" w:line="240" w:lineRule="auto"/>
              <w:textAlignment w:val="baseline"/>
              <w:rPr>
                <w:rFonts w:eastAsia="Times New Roman" w:cstheme="minorHAnsi"/>
                <w:b/>
                <w:bCs/>
                <w:sz w:val="24"/>
                <w:szCs w:val="24"/>
                <w:lang w:eastAsia="en-GB"/>
              </w:rPr>
            </w:pPr>
          </w:p>
        </w:tc>
        <w:tc>
          <w:tcPr>
            <w:tcW w:w="1183" w:type="dxa"/>
            <w:vMerge/>
          </w:tcPr>
          <w:p w14:paraId="3E10A9FE" w14:textId="77777777" w:rsidR="004C12A1" w:rsidRPr="004A7E72" w:rsidRDefault="004C12A1" w:rsidP="00901EF3">
            <w:pPr>
              <w:spacing w:after="156" w:line="259" w:lineRule="auto"/>
              <w:rPr>
                <w:rFonts w:cstheme="minorHAnsi"/>
              </w:rPr>
            </w:pPr>
          </w:p>
        </w:tc>
        <w:tc>
          <w:tcPr>
            <w:tcW w:w="5899" w:type="dxa"/>
          </w:tcPr>
          <w:p w14:paraId="2056460C" w14:textId="77777777" w:rsidR="004C12A1" w:rsidRPr="004A7E72" w:rsidRDefault="004C12A1" w:rsidP="00901EF3">
            <w:pPr>
              <w:spacing w:after="156" w:line="262" w:lineRule="auto"/>
              <w:rPr>
                <w:rFonts w:cstheme="minorHAnsi"/>
              </w:rPr>
            </w:pPr>
            <w:r w:rsidRPr="004A7E72">
              <w:rPr>
                <w:rFonts w:cstheme="minorHAnsi"/>
              </w:rPr>
              <w:t xml:space="preserve">Evidence a situation where you identified a gap in your knowledge and reflect on how you took responsibility to fill that gap. </w:t>
            </w:r>
          </w:p>
        </w:tc>
        <w:tc>
          <w:tcPr>
            <w:tcW w:w="1090" w:type="dxa"/>
          </w:tcPr>
          <w:p w14:paraId="28CA0CDB" w14:textId="77777777" w:rsidR="004C12A1" w:rsidRPr="004A7E72" w:rsidRDefault="004C12A1" w:rsidP="00901EF3">
            <w:pPr>
              <w:jc w:val="both"/>
              <w:textAlignment w:val="baseline"/>
              <w:rPr>
                <w:rFonts w:cstheme="minorHAnsi"/>
              </w:rPr>
            </w:pPr>
          </w:p>
        </w:tc>
      </w:tr>
      <w:tr w:rsidR="004C12A1" w:rsidRPr="004A7E72" w14:paraId="5C85E216" w14:textId="77777777" w:rsidTr="00901EF3">
        <w:tc>
          <w:tcPr>
            <w:tcW w:w="1506" w:type="dxa"/>
            <w:vMerge/>
          </w:tcPr>
          <w:p w14:paraId="678086A1" w14:textId="77777777" w:rsidR="004C12A1" w:rsidRPr="004A7E72" w:rsidRDefault="004C12A1" w:rsidP="00901EF3">
            <w:pPr>
              <w:spacing w:after="0" w:line="240" w:lineRule="auto"/>
              <w:textAlignment w:val="baseline"/>
              <w:rPr>
                <w:rFonts w:eastAsiaTheme="minorHAnsi" w:cstheme="minorHAnsi"/>
                <w:b/>
                <w:bCs/>
                <w:sz w:val="22"/>
                <w:szCs w:val="22"/>
              </w:rPr>
            </w:pPr>
          </w:p>
        </w:tc>
        <w:tc>
          <w:tcPr>
            <w:tcW w:w="1183" w:type="dxa"/>
            <w:vMerge w:val="restart"/>
          </w:tcPr>
          <w:p w14:paraId="48B9C4BA"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r w:rsidRPr="004A7E72">
              <w:rPr>
                <w:rFonts w:cstheme="minorHAnsi"/>
              </w:rPr>
              <w:t xml:space="preserve">Applying knowledge of approaches and interventions. </w:t>
            </w:r>
          </w:p>
        </w:tc>
        <w:tc>
          <w:tcPr>
            <w:tcW w:w="5899" w:type="dxa"/>
          </w:tcPr>
          <w:p w14:paraId="19BCDF2D" w14:textId="77777777" w:rsidR="004C12A1" w:rsidRPr="004A7E72" w:rsidRDefault="004C12A1" w:rsidP="00901EF3">
            <w:pPr>
              <w:spacing w:after="154" w:line="262" w:lineRule="auto"/>
              <w:rPr>
                <w:rFonts w:cstheme="minorHAnsi"/>
              </w:rPr>
            </w:pPr>
            <w:r w:rsidRPr="004A7E72">
              <w:rPr>
                <w:rFonts w:cstheme="minorHAnsi"/>
              </w:rPr>
              <w:t xml:space="preserve">Identify and list local and national legislation, policy and guidance that underpins your role. Discuss with a colleague or supervisor and identify any gaps in your knowledge. </w:t>
            </w:r>
          </w:p>
        </w:tc>
        <w:tc>
          <w:tcPr>
            <w:tcW w:w="1090" w:type="dxa"/>
          </w:tcPr>
          <w:p w14:paraId="7DCA7F63" w14:textId="77777777" w:rsidR="004C12A1" w:rsidRPr="004A7E72" w:rsidRDefault="004C12A1" w:rsidP="00901EF3">
            <w:pPr>
              <w:jc w:val="both"/>
              <w:textAlignment w:val="baseline"/>
              <w:rPr>
                <w:rFonts w:cstheme="minorHAnsi"/>
              </w:rPr>
            </w:pPr>
          </w:p>
        </w:tc>
      </w:tr>
      <w:tr w:rsidR="004C12A1" w:rsidRPr="004A7E72" w14:paraId="1A346DDF" w14:textId="77777777" w:rsidTr="00901EF3">
        <w:tc>
          <w:tcPr>
            <w:tcW w:w="1506" w:type="dxa"/>
            <w:vMerge/>
          </w:tcPr>
          <w:p w14:paraId="173F6034" w14:textId="77777777" w:rsidR="004C12A1" w:rsidRPr="004A7E72" w:rsidRDefault="004C12A1" w:rsidP="00901EF3">
            <w:pPr>
              <w:spacing w:after="0" w:line="240" w:lineRule="auto"/>
              <w:textAlignment w:val="baseline"/>
              <w:rPr>
                <w:rFonts w:cstheme="minorHAnsi"/>
                <w:b/>
                <w:bCs/>
              </w:rPr>
            </w:pPr>
          </w:p>
        </w:tc>
        <w:tc>
          <w:tcPr>
            <w:tcW w:w="1183" w:type="dxa"/>
            <w:vMerge/>
          </w:tcPr>
          <w:p w14:paraId="755A682E"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899" w:type="dxa"/>
          </w:tcPr>
          <w:p w14:paraId="285B9CE1" w14:textId="77777777" w:rsidR="004C12A1" w:rsidRPr="004A7E72" w:rsidRDefault="004C12A1" w:rsidP="00901EF3">
            <w:pPr>
              <w:spacing w:after="159" w:line="259" w:lineRule="auto"/>
              <w:jc w:val="both"/>
              <w:rPr>
                <w:rFonts w:cstheme="minorHAnsi"/>
              </w:rPr>
            </w:pPr>
            <w:r w:rsidRPr="004A7E72">
              <w:rPr>
                <w:rFonts w:cstheme="minorHAnsi"/>
              </w:rPr>
              <w:t xml:space="preserve">Evidence your understanding of how Self-directed Support (SDS) is relevant to your role. </w:t>
            </w:r>
          </w:p>
        </w:tc>
        <w:tc>
          <w:tcPr>
            <w:tcW w:w="1090" w:type="dxa"/>
          </w:tcPr>
          <w:p w14:paraId="5D9E3A6E" w14:textId="77777777" w:rsidR="004C12A1" w:rsidRPr="004A7E72" w:rsidRDefault="004C12A1" w:rsidP="00901EF3">
            <w:pPr>
              <w:jc w:val="both"/>
              <w:textAlignment w:val="baseline"/>
              <w:rPr>
                <w:rFonts w:cstheme="minorHAnsi"/>
              </w:rPr>
            </w:pPr>
          </w:p>
        </w:tc>
      </w:tr>
      <w:tr w:rsidR="004C12A1" w:rsidRPr="004A7E72" w14:paraId="1ECEA529" w14:textId="77777777" w:rsidTr="00901EF3">
        <w:tc>
          <w:tcPr>
            <w:tcW w:w="1506" w:type="dxa"/>
            <w:vMerge/>
          </w:tcPr>
          <w:p w14:paraId="6867CAAB" w14:textId="77777777" w:rsidR="004C12A1" w:rsidRPr="004A7E72" w:rsidRDefault="004C12A1" w:rsidP="00901EF3">
            <w:pPr>
              <w:textAlignment w:val="baseline"/>
              <w:rPr>
                <w:rFonts w:cstheme="minorHAnsi"/>
                <w:b/>
                <w:bCs/>
              </w:rPr>
            </w:pPr>
          </w:p>
        </w:tc>
        <w:tc>
          <w:tcPr>
            <w:tcW w:w="1183" w:type="dxa"/>
            <w:vMerge/>
          </w:tcPr>
          <w:p w14:paraId="70D6E6F9"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899" w:type="dxa"/>
          </w:tcPr>
          <w:p w14:paraId="7F67CB06" w14:textId="77777777" w:rsidR="004C12A1" w:rsidRPr="004A7E72" w:rsidRDefault="004C12A1" w:rsidP="00901EF3">
            <w:pPr>
              <w:spacing w:after="158" w:line="259" w:lineRule="auto"/>
              <w:rPr>
                <w:rFonts w:cstheme="minorHAnsi"/>
              </w:rPr>
            </w:pPr>
            <w:r w:rsidRPr="004A7E72">
              <w:rPr>
                <w:rFonts w:cstheme="minorHAnsi"/>
              </w:rPr>
              <w:t xml:space="preserve">Reflect on your application of an evidence informed approach in a complex situation. Consider why you adopted this approach, what it involved, how you applied it and what impact it had on outcomes.  </w:t>
            </w:r>
          </w:p>
        </w:tc>
        <w:tc>
          <w:tcPr>
            <w:tcW w:w="1090" w:type="dxa"/>
          </w:tcPr>
          <w:p w14:paraId="4BE4AD06" w14:textId="77777777" w:rsidR="004C12A1" w:rsidRPr="004A7E72" w:rsidRDefault="004C12A1" w:rsidP="00901EF3">
            <w:pPr>
              <w:jc w:val="both"/>
              <w:textAlignment w:val="baseline"/>
              <w:rPr>
                <w:rFonts w:cstheme="minorHAnsi"/>
              </w:rPr>
            </w:pPr>
          </w:p>
        </w:tc>
      </w:tr>
      <w:tr w:rsidR="004C12A1" w:rsidRPr="004A7E72" w14:paraId="20620B5F" w14:textId="77777777" w:rsidTr="00901EF3">
        <w:tc>
          <w:tcPr>
            <w:tcW w:w="1506" w:type="dxa"/>
            <w:vMerge/>
          </w:tcPr>
          <w:p w14:paraId="78A2D189" w14:textId="77777777" w:rsidR="004C12A1" w:rsidRPr="004A7E72" w:rsidRDefault="004C12A1" w:rsidP="00901EF3">
            <w:pPr>
              <w:spacing w:after="0" w:line="240" w:lineRule="auto"/>
              <w:textAlignment w:val="baseline"/>
              <w:rPr>
                <w:rFonts w:cstheme="minorHAnsi"/>
                <w:b/>
                <w:bCs/>
              </w:rPr>
            </w:pPr>
          </w:p>
        </w:tc>
        <w:tc>
          <w:tcPr>
            <w:tcW w:w="1183" w:type="dxa"/>
            <w:vMerge/>
          </w:tcPr>
          <w:p w14:paraId="194D6517"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899" w:type="dxa"/>
          </w:tcPr>
          <w:p w14:paraId="492BE19F" w14:textId="77777777" w:rsidR="004C12A1" w:rsidRPr="004A7E72" w:rsidRDefault="004C12A1" w:rsidP="00901EF3">
            <w:pPr>
              <w:spacing w:after="159" w:line="259" w:lineRule="auto"/>
              <w:rPr>
                <w:rFonts w:cstheme="minorHAnsi"/>
              </w:rPr>
            </w:pPr>
            <w:r w:rsidRPr="004A7E72">
              <w:rPr>
                <w:rFonts w:cstheme="minorHAnsi"/>
              </w:rPr>
              <w:t xml:space="preserve">Lead a 5-minute informal team discussion on a piece of research, theory or framework relevant to your role.  </w:t>
            </w:r>
          </w:p>
        </w:tc>
        <w:tc>
          <w:tcPr>
            <w:tcW w:w="1090" w:type="dxa"/>
          </w:tcPr>
          <w:p w14:paraId="337B686E" w14:textId="77777777" w:rsidR="004C12A1" w:rsidRPr="004A7E72" w:rsidRDefault="004C12A1" w:rsidP="00901EF3">
            <w:pPr>
              <w:jc w:val="both"/>
              <w:textAlignment w:val="baseline"/>
              <w:rPr>
                <w:rFonts w:cstheme="minorHAnsi"/>
              </w:rPr>
            </w:pPr>
          </w:p>
        </w:tc>
      </w:tr>
      <w:tr w:rsidR="004C12A1" w:rsidRPr="004A7E72" w14:paraId="106F1692" w14:textId="77777777" w:rsidTr="00901EF3">
        <w:tc>
          <w:tcPr>
            <w:tcW w:w="1506" w:type="dxa"/>
            <w:vMerge/>
          </w:tcPr>
          <w:p w14:paraId="6C5AF2F5" w14:textId="77777777" w:rsidR="004C12A1" w:rsidRPr="004A7E72" w:rsidRDefault="004C12A1" w:rsidP="00901EF3">
            <w:pPr>
              <w:textAlignment w:val="baseline"/>
              <w:rPr>
                <w:rFonts w:cstheme="minorHAnsi"/>
                <w:b/>
                <w:bCs/>
              </w:rPr>
            </w:pPr>
          </w:p>
        </w:tc>
        <w:tc>
          <w:tcPr>
            <w:tcW w:w="1183" w:type="dxa"/>
            <w:vMerge/>
          </w:tcPr>
          <w:p w14:paraId="78278ABA"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899" w:type="dxa"/>
          </w:tcPr>
          <w:p w14:paraId="2001E6CD" w14:textId="77777777" w:rsidR="004C12A1" w:rsidRPr="004A7E72" w:rsidRDefault="004C12A1" w:rsidP="00901EF3">
            <w:pPr>
              <w:spacing w:after="156" w:line="259" w:lineRule="auto"/>
              <w:rPr>
                <w:rFonts w:cstheme="minorHAnsi"/>
              </w:rPr>
            </w:pPr>
            <w:r w:rsidRPr="004A7E72">
              <w:rPr>
                <w:rFonts w:cstheme="minorHAnsi"/>
              </w:rPr>
              <w:t>Demonstrate how you have related a theory to a practice situation.</w:t>
            </w:r>
            <w:r w:rsidRPr="004A7E72">
              <w:rPr>
                <w:rFonts w:eastAsia="Verdana" w:cstheme="minorHAnsi"/>
                <w:b/>
              </w:rPr>
              <w:t xml:space="preserve"> </w:t>
            </w:r>
          </w:p>
        </w:tc>
        <w:tc>
          <w:tcPr>
            <w:tcW w:w="1090" w:type="dxa"/>
          </w:tcPr>
          <w:p w14:paraId="0400093D" w14:textId="77777777" w:rsidR="004C12A1" w:rsidRPr="004A7E72" w:rsidRDefault="004C12A1" w:rsidP="00901EF3">
            <w:pPr>
              <w:jc w:val="both"/>
              <w:textAlignment w:val="baseline"/>
              <w:rPr>
                <w:rFonts w:cstheme="minorHAnsi"/>
              </w:rPr>
            </w:pPr>
          </w:p>
        </w:tc>
      </w:tr>
    </w:tbl>
    <w:p w14:paraId="10C1955E" w14:textId="77777777" w:rsidR="004C12A1" w:rsidRPr="004A7E72" w:rsidRDefault="004C12A1" w:rsidP="00D64A4B">
      <w:pPr>
        <w:rPr>
          <w:rFonts w:eastAsia="Calibri"/>
          <w:shd w:val="clear" w:color="auto" w:fill="C1E4F5" w:themeFill="accent1" w:themeFillTint="33"/>
        </w:rPr>
      </w:pPr>
    </w:p>
    <w:p w14:paraId="1D7BA8AB" w14:textId="77777777" w:rsidR="004C12A1" w:rsidRPr="004A7E72" w:rsidRDefault="004C12A1" w:rsidP="00C55CC4">
      <w:pPr>
        <w:pStyle w:val="Heading2"/>
        <w:rPr>
          <w:rFonts w:eastAsia="Calibri"/>
        </w:rPr>
      </w:pPr>
      <w:bookmarkStart w:id="10" w:name="_Toc176426379"/>
      <w:r w:rsidRPr="004A7E72">
        <w:rPr>
          <w:rFonts w:eastAsia="Calibri"/>
        </w:rPr>
        <w:t>Learning Element 7 - Self-awareness and reflexivity</w:t>
      </w:r>
      <w:bookmarkEnd w:id="10"/>
    </w:p>
    <w:tbl>
      <w:tblPr>
        <w:tblStyle w:val="TableGrid"/>
        <w:tblW w:w="0" w:type="auto"/>
        <w:tblLook w:val="04A0" w:firstRow="1" w:lastRow="0" w:firstColumn="1" w:lastColumn="0" w:noHBand="0" w:noVBand="1"/>
      </w:tblPr>
      <w:tblGrid>
        <w:gridCol w:w="1665"/>
        <w:gridCol w:w="1197"/>
        <w:gridCol w:w="4998"/>
        <w:gridCol w:w="1156"/>
      </w:tblGrid>
      <w:tr w:rsidR="004C12A1" w:rsidRPr="004A7E72" w14:paraId="51E54868" w14:textId="77777777" w:rsidTr="00901EF3">
        <w:tc>
          <w:tcPr>
            <w:tcW w:w="1686" w:type="dxa"/>
            <w:vMerge w:val="restart"/>
          </w:tcPr>
          <w:p w14:paraId="2C02595A" w14:textId="77777777" w:rsidR="004C12A1" w:rsidRPr="004A7E72" w:rsidRDefault="004C12A1" w:rsidP="00901EF3">
            <w:pPr>
              <w:spacing w:after="0" w:line="240" w:lineRule="auto"/>
              <w:textAlignment w:val="baseline"/>
              <w:rPr>
                <w:rFonts w:cstheme="minorHAnsi"/>
              </w:rPr>
            </w:pPr>
            <w:r w:rsidRPr="004A7E72">
              <w:rPr>
                <w:rFonts w:cstheme="minorHAnsi"/>
                <w:b/>
                <w:bCs/>
                <w:noProof/>
              </w:rPr>
              <w:drawing>
                <wp:inline distT="0" distB="0" distL="0" distR="0" wp14:anchorId="243C670E" wp14:editId="3C4A3E88">
                  <wp:extent cx="838317" cy="781159"/>
                  <wp:effectExtent l="0" t="0" r="0" b="0"/>
                  <wp:docPr id="1986639715" name="Picture 1" descr="A logo of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639715" name="Picture 1" descr="A logo of a person in a circl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838317" cy="781159"/>
                          </a:xfrm>
                          <a:prstGeom prst="rect">
                            <a:avLst/>
                          </a:prstGeom>
                        </pic:spPr>
                      </pic:pic>
                    </a:graphicData>
                  </a:graphic>
                </wp:inline>
              </w:drawing>
            </w:r>
          </w:p>
        </w:tc>
        <w:tc>
          <w:tcPr>
            <w:tcW w:w="1210" w:type="dxa"/>
            <w:vMerge w:val="restart"/>
          </w:tcPr>
          <w:p w14:paraId="712A9222"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r w:rsidRPr="004A7E72">
              <w:rPr>
                <w:rFonts w:cstheme="minorHAnsi"/>
              </w:rPr>
              <w:t>Resilience and wellbeing.</w:t>
            </w:r>
          </w:p>
        </w:tc>
        <w:tc>
          <w:tcPr>
            <w:tcW w:w="5479" w:type="dxa"/>
          </w:tcPr>
          <w:p w14:paraId="09350449" w14:textId="77777777" w:rsidR="004C12A1" w:rsidRPr="004A7E72" w:rsidRDefault="004C12A1" w:rsidP="00901EF3">
            <w:pPr>
              <w:spacing w:after="158" w:line="260" w:lineRule="auto"/>
              <w:rPr>
                <w:rFonts w:cstheme="minorHAnsi"/>
              </w:rPr>
            </w:pPr>
            <w:r w:rsidRPr="004A7E72">
              <w:rPr>
                <w:rFonts w:cstheme="minorHAnsi"/>
              </w:rPr>
              <w:t xml:space="preserve">Identify your organisation's responsibilities to support staff wellbeing and understand your own responsibilities within these.  </w:t>
            </w:r>
          </w:p>
        </w:tc>
        <w:tc>
          <w:tcPr>
            <w:tcW w:w="1303" w:type="dxa"/>
          </w:tcPr>
          <w:p w14:paraId="51F22794" w14:textId="77777777" w:rsidR="004C12A1" w:rsidRPr="004A7E72" w:rsidRDefault="004C12A1" w:rsidP="00901EF3">
            <w:pPr>
              <w:spacing w:after="158" w:line="259" w:lineRule="auto"/>
              <w:ind w:right="34"/>
              <w:rPr>
                <w:rFonts w:cstheme="minorHAnsi"/>
              </w:rPr>
            </w:pPr>
          </w:p>
        </w:tc>
      </w:tr>
      <w:tr w:rsidR="004C12A1" w:rsidRPr="004A7E72" w14:paraId="0C509026" w14:textId="77777777" w:rsidTr="00901EF3">
        <w:tc>
          <w:tcPr>
            <w:tcW w:w="1686" w:type="dxa"/>
            <w:vMerge/>
          </w:tcPr>
          <w:p w14:paraId="6417B058" w14:textId="77777777" w:rsidR="004C12A1" w:rsidRPr="004A7E72" w:rsidRDefault="004C12A1" w:rsidP="00901EF3">
            <w:pPr>
              <w:spacing w:after="0" w:line="240" w:lineRule="auto"/>
              <w:textAlignment w:val="baseline"/>
              <w:rPr>
                <w:rFonts w:eastAsia="Times New Roman" w:cstheme="minorHAnsi"/>
                <w:sz w:val="24"/>
                <w:szCs w:val="24"/>
                <w:lang w:eastAsia="en-GB"/>
              </w:rPr>
            </w:pPr>
          </w:p>
        </w:tc>
        <w:tc>
          <w:tcPr>
            <w:tcW w:w="1210" w:type="dxa"/>
            <w:vMerge/>
          </w:tcPr>
          <w:p w14:paraId="7BD515C1" w14:textId="77777777" w:rsidR="004C12A1" w:rsidRPr="004A7E72" w:rsidRDefault="004C12A1" w:rsidP="00901EF3">
            <w:pPr>
              <w:spacing w:after="156" w:line="259" w:lineRule="auto"/>
              <w:rPr>
                <w:rFonts w:cstheme="minorHAnsi"/>
              </w:rPr>
            </w:pPr>
          </w:p>
        </w:tc>
        <w:tc>
          <w:tcPr>
            <w:tcW w:w="5479" w:type="dxa"/>
          </w:tcPr>
          <w:p w14:paraId="38B07BA2" w14:textId="77777777" w:rsidR="004C12A1" w:rsidRPr="004A7E72" w:rsidRDefault="004C12A1" w:rsidP="00901EF3">
            <w:pPr>
              <w:spacing w:after="158" w:line="259" w:lineRule="auto"/>
              <w:rPr>
                <w:rFonts w:cstheme="minorHAnsi"/>
              </w:rPr>
            </w:pPr>
            <w:r w:rsidRPr="004A7E72">
              <w:rPr>
                <w:rFonts w:cstheme="minorHAnsi"/>
              </w:rPr>
              <w:t xml:space="preserve">Develop the use of reflective and reflexive practice in your professional development and explore how this can contribute to your wellbeing.  </w:t>
            </w:r>
          </w:p>
        </w:tc>
        <w:tc>
          <w:tcPr>
            <w:tcW w:w="1303" w:type="dxa"/>
          </w:tcPr>
          <w:p w14:paraId="6583CCB1" w14:textId="77777777" w:rsidR="004C12A1" w:rsidRPr="004A7E72" w:rsidRDefault="004C12A1" w:rsidP="00901EF3">
            <w:pPr>
              <w:jc w:val="both"/>
              <w:textAlignment w:val="baseline"/>
              <w:rPr>
                <w:rFonts w:cstheme="minorHAnsi"/>
              </w:rPr>
            </w:pPr>
          </w:p>
        </w:tc>
      </w:tr>
      <w:tr w:rsidR="004C12A1" w:rsidRPr="004A7E72" w14:paraId="66291A5A" w14:textId="77777777" w:rsidTr="00901EF3">
        <w:tc>
          <w:tcPr>
            <w:tcW w:w="1686" w:type="dxa"/>
            <w:vMerge/>
          </w:tcPr>
          <w:p w14:paraId="09B6C039" w14:textId="77777777" w:rsidR="004C12A1" w:rsidRPr="004A7E72" w:rsidRDefault="004C12A1" w:rsidP="00901EF3">
            <w:pPr>
              <w:spacing w:after="0" w:line="240" w:lineRule="auto"/>
              <w:textAlignment w:val="baseline"/>
              <w:rPr>
                <w:rFonts w:eastAsia="Times New Roman" w:cstheme="minorHAnsi"/>
                <w:sz w:val="24"/>
                <w:szCs w:val="24"/>
                <w:lang w:eastAsia="en-GB"/>
              </w:rPr>
            </w:pPr>
          </w:p>
        </w:tc>
        <w:tc>
          <w:tcPr>
            <w:tcW w:w="1210" w:type="dxa"/>
            <w:vMerge/>
          </w:tcPr>
          <w:p w14:paraId="42F909F2" w14:textId="77777777" w:rsidR="004C12A1" w:rsidRPr="004A7E72" w:rsidRDefault="004C12A1" w:rsidP="00901EF3">
            <w:pPr>
              <w:spacing w:after="156" w:line="259" w:lineRule="auto"/>
              <w:rPr>
                <w:rFonts w:cstheme="minorHAnsi"/>
              </w:rPr>
            </w:pPr>
          </w:p>
        </w:tc>
        <w:tc>
          <w:tcPr>
            <w:tcW w:w="5479" w:type="dxa"/>
          </w:tcPr>
          <w:p w14:paraId="66FF6E71" w14:textId="77777777" w:rsidR="004C12A1" w:rsidRPr="004A7E72" w:rsidRDefault="004C12A1" w:rsidP="00901EF3">
            <w:pPr>
              <w:spacing w:after="158" w:line="259" w:lineRule="auto"/>
              <w:rPr>
                <w:rFonts w:cstheme="minorHAnsi"/>
              </w:rPr>
            </w:pPr>
            <w:r w:rsidRPr="004A7E72">
              <w:rPr>
                <w:rFonts w:cstheme="minorHAnsi"/>
              </w:rPr>
              <w:t xml:space="preserve">Identify and discuss with your manager/supervisor the professional actions that will support your wellbeing and contribute to the wellbeing of your wider team. </w:t>
            </w:r>
          </w:p>
        </w:tc>
        <w:tc>
          <w:tcPr>
            <w:tcW w:w="1303" w:type="dxa"/>
          </w:tcPr>
          <w:p w14:paraId="703CC39C" w14:textId="77777777" w:rsidR="004C12A1" w:rsidRPr="004A7E72" w:rsidRDefault="004C12A1" w:rsidP="00901EF3">
            <w:pPr>
              <w:jc w:val="both"/>
              <w:textAlignment w:val="baseline"/>
              <w:rPr>
                <w:rFonts w:cstheme="minorHAnsi"/>
              </w:rPr>
            </w:pPr>
          </w:p>
        </w:tc>
      </w:tr>
      <w:tr w:rsidR="004C12A1" w:rsidRPr="004A7E72" w14:paraId="2A0B0DC3" w14:textId="77777777" w:rsidTr="00901EF3">
        <w:tc>
          <w:tcPr>
            <w:tcW w:w="1686" w:type="dxa"/>
            <w:vMerge/>
          </w:tcPr>
          <w:p w14:paraId="51E4D113" w14:textId="77777777" w:rsidR="004C12A1" w:rsidRPr="004A7E72" w:rsidRDefault="004C12A1" w:rsidP="00901EF3">
            <w:pPr>
              <w:spacing w:after="0" w:line="240" w:lineRule="auto"/>
              <w:textAlignment w:val="baseline"/>
              <w:rPr>
                <w:rFonts w:eastAsia="Times New Roman" w:cstheme="minorHAnsi"/>
                <w:sz w:val="24"/>
                <w:szCs w:val="24"/>
                <w:lang w:eastAsia="en-GB"/>
              </w:rPr>
            </w:pPr>
          </w:p>
        </w:tc>
        <w:tc>
          <w:tcPr>
            <w:tcW w:w="1210" w:type="dxa"/>
            <w:vMerge/>
          </w:tcPr>
          <w:p w14:paraId="5235B2B3" w14:textId="77777777" w:rsidR="004C12A1" w:rsidRPr="004A7E72" w:rsidRDefault="004C12A1" w:rsidP="00901EF3">
            <w:pPr>
              <w:spacing w:after="156" w:line="259" w:lineRule="auto"/>
              <w:rPr>
                <w:rFonts w:cstheme="minorHAnsi"/>
              </w:rPr>
            </w:pPr>
          </w:p>
        </w:tc>
        <w:tc>
          <w:tcPr>
            <w:tcW w:w="5479" w:type="dxa"/>
          </w:tcPr>
          <w:p w14:paraId="71154CF9" w14:textId="77777777" w:rsidR="004C12A1" w:rsidRPr="004A7E72" w:rsidRDefault="004C12A1" w:rsidP="00901EF3">
            <w:pPr>
              <w:spacing w:after="159" w:line="259" w:lineRule="auto"/>
              <w:rPr>
                <w:rFonts w:cstheme="minorHAnsi"/>
              </w:rPr>
            </w:pPr>
            <w:r w:rsidRPr="004A7E72">
              <w:rPr>
                <w:rFonts w:cstheme="minorHAnsi"/>
              </w:rPr>
              <w:t xml:space="preserve">Consider your own emotional responses when coping with a variety of difficult situations. Explore how you recognise and respond to the signs of vulnerability in yourself and others. Identify what supports you might need to help you when working and responding in these situations. </w:t>
            </w:r>
          </w:p>
        </w:tc>
        <w:tc>
          <w:tcPr>
            <w:tcW w:w="1303" w:type="dxa"/>
          </w:tcPr>
          <w:p w14:paraId="5936E564" w14:textId="77777777" w:rsidR="004C12A1" w:rsidRPr="004A7E72" w:rsidRDefault="004C12A1" w:rsidP="00901EF3">
            <w:pPr>
              <w:jc w:val="both"/>
              <w:textAlignment w:val="baseline"/>
              <w:rPr>
                <w:rFonts w:cstheme="minorHAnsi"/>
              </w:rPr>
            </w:pPr>
          </w:p>
        </w:tc>
      </w:tr>
      <w:tr w:rsidR="004C12A1" w:rsidRPr="004A7E72" w14:paraId="10362B95" w14:textId="77777777" w:rsidTr="00901EF3">
        <w:tc>
          <w:tcPr>
            <w:tcW w:w="1686" w:type="dxa"/>
            <w:vMerge/>
          </w:tcPr>
          <w:p w14:paraId="051BC2EB" w14:textId="77777777" w:rsidR="004C12A1" w:rsidRPr="004A7E72" w:rsidRDefault="004C12A1" w:rsidP="00901EF3">
            <w:pPr>
              <w:spacing w:after="0" w:line="240" w:lineRule="auto"/>
              <w:textAlignment w:val="baseline"/>
              <w:rPr>
                <w:rFonts w:eastAsia="Times New Roman" w:cstheme="minorHAnsi"/>
                <w:sz w:val="24"/>
                <w:szCs w:val="24"/>
                <w:lang w:eastAsia="en-GB"/>
              </w:rPr>
            </w:pPr>
          </w:p>
        </w:tc>
        <w:tc>
          <w:tcPr>
            <w:tcW w:w="1210" w:type="dxa"/>
            <w:vMerge/>
          </w:tcPr>
          <w:p w14:paraId="15115304" w14:textId="77777777" w:rsidR="004C12A1" w:rsidRPr="004A7E72" w:rsidRDefault="004C12A1" w:rsidP="00901EF3">
            <w:pPr>
              <w:spacing w:after="156" w:line="259" w:lineRule="auto"/>
              <w:rPr>
                <w:rFonts w:cstheme="minorHAnsi"/>
              </w:rPr>
            </w:pPr>
          </w:p>
        </w:tc>
        <w:tc>
          <w:tcPr>
            <w:tcW w:w="5479" w:type="dxa"/>
          </w:tcPr>
          <w:p w14:paraId="54AA8948" w14:textId="77777777" w:rsidR="004C12A1" w:rsidRPr="004A7E72" w:rsidRDefault="004C12A1" w:rsidP="00901EF3">
            <w:pPr>
              <w:spacing w:after="158" w:line="259" w:lineRule="auto"/>
              <w:rPr>
                <w:rFonts w:cstheme="minorHAnsi"/>
              </w:rPr>
            </w:pPr>
            <w:r w:rsidRPr="004A7E72">
              <w:rPr>
                <w:rFonts w:cstheme="minorHAnsi"/>
              </w:rPr>
              <w:t xml:space="preserve">Research national initiatives and resources available to support wellbeing in the sector such as the National Wellbeing Hub. Share learning with colleagues.  </w:t>
            </w:r>
          </w:p>
        </w:tc>
        <w:tc>
          <w:tcPr>
            <w:tcW w:w="1303" w:type="dxa"/>
          </w:tcPr>
          <w:p w14:paraId="2D617E47" w14:textId="77777777" w:rsidR="004C12A1" w:rsidRPr="004A7E72" w:rsidRDefault="004C12A1" w:rsidP="00901EF3">
            <w:pPr>
              <w:jc w:val="both"/>
              <w:textAlignment w:val="baseline"/>
              <w:rPr>
                <w:rFonts w:cstheme="minorHAnsi"/>
              </w:rPr>
            </w:pPr>
          </w:p>
        </w:tc>
      </w:tr>
      <w:tr w:rsidR="004C12A1" w:rsidRPr="004A7E72" w14:paraId="0B2884E3" w14:textId="77777777" w:rsidTr="00901EF3">
        <w:tc>
          <w:tcPr>
            <w:tcW w:w="1686" w:type="dxa"/>
            <w:vMerge/>
          </w:tcPr>
          <w:p w14:paraId="0932B90A" w14:textId="77777777" w:rsidR="004C12A1" w:rsidRPr="004A7E72" w:rsidRDefault="004C12A1" w:rsidP="00901EF3">
            <w:pPr>
              <w:spacing w:after="0" w:line="240" w:lineRule="auto"/>
              <w:textAlignment w:val="baseline"/>
              <w:rPr>
                <w:rFonts w:eastAsiaTheme="minorHAnsi" w:cstheme="minorHAnsi"/>
                <w:sz w:val="22"/>
                <w:szCs w:val="22"/>
              </w:rPr>
            </w:pPr>
          </w:p>
        </w:tc>
        <w:tc>
          <w:tcPr>
            <w:tcW w:w="1210" w:type="dxa"/>
            <w:vMerge w:val="restart"/>
          </w:tcPr>
          <w:p w14:paraId="79F17A2A"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r w:rsidRPr="004A7E72">
              <w:rPr>
                <w:rFonts w:cstheme="minorHAnsi"/>
              </w:rPr>
              <w:t>Critical reflection and reflexivity.</w:t>
            </w:r>
          </w:p>
        </w:tc>
        <w:tc>
          <w:tcPr>
            <w:tcW w:w="5479" w:type="dxa"/>
          </w:tcPr>
          <w:p w14:paraId="3FE88CAD" w14:textId="77777777" w:rsidR="004C12A1" w:rsidRPr="004A7E72" w:rsidRDefault="004C12A1" w:rsidP="00901EF3">
            <w:pPr>
              <w:spacing w:after="158" w:line="260" w:lineRule="auto"/>
              <w:rPr>
                <w:rFonts w:cstheme="minorHAnsi"/>
              </w:rPr>
            </w:pPr>
            <w:r w:rsidRPr="004A7E72">
              <w:rPr>
                <w:rFonts w:cstheme="minorHAnsi"/>
              </w:rPr>
              <w:t xml:space="preserve">Provide evidence of how you have used supervision or advice from a mentor to critically reflect on your own practice and development. </w:t>
            </w:r>
          </w:p>
        </w:tc>
        <w:tc>
          <w:tcPr>
            <w:tcW w:w="1303" w:type="dxa"/>
          </w:tcPr>
          <w:p w14:paraId="5769A695" w14:textId="77777777" w:rsidR="004C12A1" w:rsidRPr="004A7E72" w:rsidRDefault="004C12A1" w:rsidP="00901EF3">
            <w:pPr>
              <w:jc w:val="both"/>
              <w:textAlignment w:val="baseline"/>
              <w:rPr>
                <w:rFonts w:cstheme="minorHAnsi"/>
              </w:rPr>
            </w:pPr>
          </w:p>
        </w:tc>
      </w:tr>
      <w:tr w:rsidR="004C12A1" w:rsidRPr="004A7E72" w14:paraId="4EF9F377" w14:textId="77777777" w:rsidTr="00901EF3">
        <w:tc>
          <w:tcPr>
            <w:tcW w:w="1686" w:type="dxa"/>
            <w:vMerge/>
          </w:tcPr>
          <w:p w14:paraId="2C7EBB61" w14:textId="77777777" w:rsidR="004C12A1" w:rsidRPr="004A7E72" w:rsidRDefault="004C12A1" w:rsidP="00901EF3">
            <w:pPr>
              <w:spacing w:after="0" w:line="240" w:lineRule="auto"/>
              <w:textAlignment w:val="baseline"/>
              <w:rPr>
                <w:rFonts w:cstheme="minorHAnsi"/>
              </w:rPr>
            </w:pPr>
          </w:p>
        </w:tc>
        <w:tc>
          <w:tcPr>
            <w:tcW w:w="1210" w:type="dxa"/>
            <w:vMerge/>
          </w:tcPr>
          <w:p w14:paraId="14E73396"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479" w:type="dxa"/>
          </w:tcPr>
          <w:p w14:paraId="04B2AF94" w14:textId="77777777" w:rsidR="004C12A1" w:rsidRPr="004A7E72" w:rsidRDefault="004C12A1" w:rsidP="00901EF3">
            <w:pPr>
              <w:spacing w:after="158" w:line="259" w:lineRule="auto"/>
              <w:rPr>
                <w:rFonts w:cstheme="minorHAnsi"/>
              </w:rPr>
            </w:pPr>
            <w:r w:rsidRPr="004A7E72">
              <w:rPr>
                <w:rFonts w:cstheme="minorHAnsi"/>
              </w:rPr>
              <w:t xml:space="preserve">Critically reflect on your awareness of how your use of self, impacts on developing and sustaining effective relationships with individuals, families, carers and other professionals. </w:t>
            </w:r>
          </w:p>
        </w:tc>
        <w:tc>
          <w:tcPr>
            <w:tcW w:w="1303" w:type="dxa"/>
          </w:tcPr>
          <w:p w14:paraId="56066913" w14:textId="77777777" w:rsidR="004C12A1" w:rsidRPr="004A7E72" w:rsidRDefault="004C12A1" w:rsidP="00901EF3">
            <w:pPr>
              <w:jc w:val="both"/>
              <w:textAlignment w:val="baseline"/>
              <w:rPr>
                <w:rFonts w:cstheme="minorHAnsi"/>
              </w:rPr>
            </w:pPr>
          </w:p>
        </w:tc>
      </w:tr>
      <w:tr w:rsidR="004C12A1" w:rsidRPr="004A7E72" w14:paraId="7A08EB48" w14:textId="77777777" w:rsidTr="00901EF3">
        <w:tc>
          <w:tcPr>
            <w:tcW w:w="1686" w:type="dxa"/>
            <w:vMerge/>
          </w:tcPr>
          <w:p w14:paraId="65FDF5D8" w14:textId="77777777" w:rsidR="004C12A1" w:rsidRPr="004A7E72" w:rsidRDefault="004C12A1" w:rsidP="00901EF3">
            <w:pPr>
              <w:textAlignment w:val="baseline"/>
              <w:rPr>
                <w:rFonts w:cstheme="minorHAnsi"/>
              </w:rPr>
            </w:pPr>
          </w:p>
        </w:tc>
        <w:tc>
          <w:tcPr>
            <w:tcW w:w="1210" w:type="dxa"/>
            <w:vMerge/>
          </w:tcPr>
          <w:p w14:paraId="5ACD4299"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479" w:type="dxa"/>
          </w:tcPr>
          <w:p w14:paraId="0F80CD57" w14:textId="77777777" w:rsidR="004C12A1" w:rsidRPr="004A7E72" w:rsidRDefault="004C12A1" w:rsidP="00901EF3">
            <w:pPr>
              <w:spacing w:after="158" w:line="259" w:lineRule="auto"/>
              <w:ind w:right="26"/>
              <w:rPr>
                <w:rFonts w:cstheme="minorHAnsi"/>
              </w:rPr>
            </w:pPr>
            <w:r w:rsidRPr="004A7E72">
              <w:rPr>
                <w:rFonts w:cstheme="minorHAnsi"/>
              </w:rPr>
              <w:t>Use a tool or map to demonstrate how you use critical reflection when managing complex situations. Demonstrate how you have developed competence and confidence in critical reflection when managing complex situations in your practice.</w:t>
            </w:r>
            <w:r w:rsidRPr="004A7E72">
              <w:rPr>
                <w:rFonts w:eastAsia="Verdana" w:cstheme="minorHAnsi"/>
                <w:b/>
              </w:rPr>
              <w:t xml:space="preserve"> </w:t>
            </w:r>
          </w:p>
        </w:tc>
        <w:tc>
          <w:tcPr>
            <w:tcW w:w="1303" w:type="dxa"/>
          </w:tcPr>
          <w:p w14:paraId="5B522958" w14:textId="77777777" w:rsidR="004C12A1" w:rsidRPr="004A7E72" w:rsidRDefault="004C12A1" w:rsidP="00901EF3">
            <w:pPr>
              <w:jc w:val="both"/>
              <w:textAlignment w:val="baseline"/>
              <w:rPr>
                <w:rFonts w:cstheme="minorHAnsi"/>
              </w:rPr>
            </w:pPr>
          </w:p>
        </w:tc>
      </w:tr>
    </w:tbl>
    <w:p w14:paraId="2088C3FC" w14:textId="77777777" w:rsidR="004C12A1" w:rsidRPr="004A7E72" w:rsidRDefault="004C12A1" w:rsidP="00D64A4B">
      <w:pPr>
        <w:rPr>
          <w:rFonts w:eastAsia="Calibri"/>
          <w:shd w:val="clear" w:color="auto" w:fill="C1E4F5" w:themeFill="accent1" w:themeFillTint="33"/>
        </w:rPr>
      </w:pPr>
    </w:p>
    <w:p w14:paraId="2D6328FC" w14:textId="37FE149D" w:rsidR="004C12A1" w:rsidRPr="004A7E72" w:rsidRDefault="004C12A1" w:rsidP="00C55CC4">
      <w:pPr>
        <w:pStyle w:val="Heading2"/>
        <w:rPr>
          <w:rFonts w:eastAsia="Calibri"/>
        </w:rPr>
      </w:pPr>
      <w:bookmarkStart w:id="11" w:name="_Toc176426380"/>
      <w:r w:rsidRPr="004A7E72">
        <w:rPr>
          <w:rFonts w:eastAsia="Calibri"/>
        </w:rPr>
        <w:t xml:space="preserve">Learning Element </w:t>
      </w:r>
      <w:r w:rsidR="00145A16" w:rsidRPr="004A7E72">
        <w:rPr>
          <w:rFonts w:eastAsia="Calibri"/>
        </w:rPr>
        <w:t>8</w:t>
      </w:r>
      <w:r w:rsidRPr="004A7E72">
        <w:rPr>
          <w:rFonts w:eastAsia="Calibri"/>
        </w:rPr>
        <w:t xml:space="preserve"> - Professional leadership</w:t>
      </w:r>
      <w:bookmarkEnd w:id="11"/>
    </w:p>
    <w:tbl>
      <w:tblPr>
        <w:tblStyle w:val="TableGrid"/>
        <w:tblW w:w="0" w:type="auto"/>
        <w:tblLook w:val="04A0" w:firstRow="1" w:lastRow="0" w:firstColumn="1" w:lastColumn="0" w:noHBand="0" w:noVBand="1"/>
      </w:tblPr>
      <w:tblGrid>
        <w:gridCol w:w="1640"/>
        <w:gridCol w:w="1296"/>
        <w:gridCol w:w="4927"/>
        <w:gridCol w:w="1153"/>
      </w:tblGrid>
      <w:tr w:rsidR="004C12A1" w:rsidRPr="004A7E72" w14:paraId="244A262C" w14:textId="77777777" w:rsidTr="00901EF3">
        <w:tc>
          <w:tcPr>
            <w:tcW w:w="1686" w:type="dxa"/>
            <w:vMerge w:val="restart"/>
          </w:tcPr>
          <w:p w14:paraId="50280C22" w14:textId="77777777" w:rsidR="004C12A1" w:rsidRPr="004A7E72" w:rsidRDefault="004C12A1" w:rsidP="00901EF3">
            <w:pPr>
              <w:spacing w:after="0" w:line="240" w:lineRule="auto"/>
              <w:textAlignment w:val="baseline"/>
              <w:rPr>
                <w:rFonts w:cstheme="minorHAnsi"/>
              </w:rPr>
            </w:pPr>
            <w:r w:rsidRPr="004A7E72">
              <w:rPr>
                <w:rFonts w:cstheme="minorHAnsi"/>
                <w:b/>
                <w:bCs/>
                <w:noProof/>
              </w:rPr>
              <w:drawing>
                <wp:inline distT="0" distB="0" distL="0" distR="0" wp14:anchorId="074DB4F6" wp14:editId="4B23F4C5">
                  <wp:extent cx="724001" cy="695422"/>
                  <wp:effectExtent l="0" t="0" r="0" b="9525"/>
                  <wp:docPr id="2075588758" name="Picture 1" descr="A group of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88758" name="Picture 1" descr="A group of people in a circl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724001" cy="695422"/>
                          </a:xfrm>
                          <a:prstGeom prst="rect">
                            <a:avLst/>
                          </a:prstGeom>
                        </pic:spPr>
                      </pic:pic>
                    </a:graphicData>
                  </a:graphic>
                </wp:inline>
              </w:drawing>
            </w:r>
          </w:p>
        </w:tc>
        <w:tc>
          <w:tcPr>
            <w:tcW w:w="1210" w:type="dxa"/>
            <w:vMerge w:val="restart"/>
          </w:tcPr>
          <w:p w14:paraId="2B666439"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r w:rsidRPr="004A7E72">
              <w:rPr>
                <w:rFonts w:cstheme="minorHAnsi"/>
              </w:rPr>
              <w:t>Professional identity.</w:t>
            </w:r>
          </w:p>
        </w:tc>
        <w:tc>
          <w:tcPr>
            <w:tcW w:w="5479" w:type="dxa"/>
          </w:tcPr>
          <w:p w14:paraId="121F9974" w14:textId="77777777" w:rsidR="004C12A1" w:rsidRPr="004A7E72" w:rsidRDefault="004C12A1" w:rsidP="00901EF3">
            <w:pPr>
              <w:spacing w:after="158" w:line="260" w:lineRule="auto"/>
              <w:rPr>
                <w:rFonts w:cstheme="minorHAnsi"/>
              </w:rPr>
            </w:pPr>
            <w:r w:rsidRPr="004A7E72">
              <w:rPr>
                <w:rFonts w:cstheme="minorHAnsi"/>
              </w:rPr>
              <w:t xml:space="preserve">Reflect on the SSSC Code of Practice for Social Service Workers and discuss any ethical dilemmas this raises for you as a registered social worker.  </w:t>
            </w:r>
          </w:p>
        </w:tc>
        <w:tc>
          <w:tcPr>
            <w:tcW w:w="1303" w:type="dxa"/>
          </w:tcPr>
          <w:p w14:paraId="614EBA33" w14:textId="77777777" w:rsidR="004C12A1" w:rsidRPr="004A7E72" w:rsidRDefault="004C12A1" w:rsidP="00901EF3">
            <w:pPr>
              <w:spacing w:after="158" w:line="259" w:lineRule="auto"/>
              <w:ind w:right="34"/>
              <w:rPr>
                <w:rFonts w:cstheme="minorHAnsi"/>
              </w:rPr>
            </w:pPr>
          </w:p>
        </w:tc>
      </w:tr>
      <w:tr w:rsidR="004C12A1" w:rsidRPr="004A7E72" w14:paraId="241431CE" w14:textId="77777777" w:rsidTr="00901EF3">
        <w:tc>
          <w:tcPr>
            <w:tcW w:w="1686" w:type="dxa"/>
            <w:vMerge/>
          </w:tcPr>
          <w:p w14:paraId="4BA73230" w14:textId="77777777" w:rsidR="004C12A1" w:rsidRPr="004A7E72" w:rsidRDefault="004C12A1" w:rsidP="00901EF3">
            <w:pPr>
              <w:spacing w:after="0" w:line="240" w:lineRule="auto"/>
              <w:textAlignment w:val="baseline"/>
              <w:rPr>
                <w:rFonts w:eastAsia="Times New Roman" w:cstheme="minorHAnsi"/>
                <w:sz w:val="24"/>
                <w:szCs w:val="24"/>
                <w:lang w:eastAsia="en-GB"/>
              </w:rPr>
            </w:pPr>
          </w:p>
        </w:tc>
        <w:tc>
          <w:tcPr>
            <w:tcW w:w="1210" w:type="dxa"/>
            <w:vMerge/>
          </w:tcPr>
          <w:p w14:paraId="683D2ADC" w14:textId="77777777" w:rsidR="004C12A1" w:rsidRPr="004A7E72" w:rsidRDefault="004C12A1" w:rsidP="00901EF3">
            <w:pPr>
              <w:spacing w:after="156" w:line="259" w:lineRule="auto"/>
              <w:rPr>
                <w:rFonts w:cstheme="minorHAnsi"/>
              </w:rPr>
            </w:pPr>
          </w:p>
        </w:tc>
        <w:tc>
          <w:tcPr>
            <w:tcW w:w="5479" w:type="dxa"/>
          </w:tcPr>
          <w:p w14:paraId="0DA22872" w14:textId="77777777" w:rsidR="004C12A1" w:rsidRPr="004A7E72" w:rsidRDefault="004C12A1" w:rsidP="00901EF3">
            <w:pPr>
              <w:spacing w:after="159" w:line="259" w:lineRule="auto"/>
              <w:jc w:val="both"/>
              <w:rPr>
                <w:rFonts w:cstheme="minorHAnsi"/>
              </w:rPr>
            </w:pPr>
            <w:r w:rsidRPr="004A7E72">
              <w:rPr>
                <w:rFonts w:cstheme="minorHAnsi"/>
              </w:rPr>
              <w:t xml:space="preserve">Roleplay or rehearse how you will explain your social worker role in a variety of settings. </w:t>
            </w:r>
          </w:p>
        </w:tc>
        <w:tc>
          <w:tcPr>
            <w:tcW w:w="1303" w:type="dxa"/>
          </w:tcPr>
          <w:p w14:paraId="20F64DD2" w14:textId="77777777" w:rsidR="004C12A1" w:rsidRPr="004A7E72" w:rsidRDefault="004C12A1" w:rsidP="00901EF3">
            <w:pPr>
              <w:jc w:val="both"/>
              <w:textAlignment w:val="baseline"/>
              <w:rPr>
                <w:rFonts w:cstheme="minorHAnsi"/>
              </w:rPr>
            </w:pPr>
          </w:p>
        </w:tc>
      </w:tr>
      <w:tr w:rsidR="004C12A1" w:rsidRPr="004A7E72" w14:paraId="05BB682F" w14:textId="77777777" w:rsidTr="00901EF3">
        <w:tc>
          <w:tcPr>
            <w:tcW w:w="1686" w:type="dxa"/>
            <w:vMerge/>
          </w:tcPr>
          <w:p w14:paraId="35C76E60" w14:textId="77777777" w:rsidR="004C12A1" w:rsidRPr="004A7E72" w:rsidRDefault="004C12A1" w:rsidP="00901EF3">
            <w:pPr>
              <w:spacing w:after="0" w:line="240" w:lineRule="auto"/>
              <w:textAlignment w:val="baseline"/>
              <w:rPr>
                <w:rFonts w:eastAsia="Times New Roman" w:cstheme="minorHAnsi"/>
                <w:sz w:val="24"/>
                <w:szCs w:val="24"/>
                <w:lang w:eastAsia="en-GB"/>
              </w:rPr>
            </w:pPr>
          </w:p>
        </w:tc>
        <w:tc>
          <w:tcPr>
            <w:tcW w:w="1210" w:type="dxa"/>
            <w:vMerge/>
          </w:tcPr>
          <w:p w14:paraId="3EE217BD" w14:textId="77777777" w:rsidR="004C12A1" w:rsidRPr="004A7E72" w:rsidRDefault="004C12A1" w:rsidP="00901EF3">
            <w:pPr>
              <w:spacing w:after="156" w:line="259" w:lineRule="auto"/>
              <w:rPr>
                <w:rFonts w:cstheme="minorHAnsi"/>
              </w:rPr>
            </w:pPr>
          </w:p>
        </w:tc>
        <w:tc>
          <w:tcPr>
            <w:tcW w:w="5479" w:type="dxa"/>
          </w:tcPr>
          <w:p w14:paraId="02B596B7" w14:textId="77777777" w:rsidR="004C12A1" w:rsidRPr="004A7E72" w:rsidRDefault="004C12A1" w:rsidP="00901EF3">
            <w:pPr>
              <w:spacing w:after="160" w:line="258" w:lineRule="auto"/>
              <w:rPr>
                <w:rFonts w:cstheme="minorHAnsi"/>
              </w:rPr>
            </w:pPr>
            <w:r w:rsidRPr="004A7E72">
              <w:rPr>
                <w:rFonts w:cstheme="minorHAnsi"/>
              </w:rPr>
              <w:t xml:space="preserve">Use a reflective model, framework, tool or journal to examine your professional identity. Consider how you see your role as a social worker; what kind of social worker you are; what values you believe you have and how you demonstrate them. </w:t>
            </w:r>
          </w:p>
        </w:tc>
        <w:tc>
          <w:tcPr>
            <w:tcW w:w="1303" w:type="dxa"/>
          </w:tcPr>
          <w:p w14:paraId="0B6390EC" w14:textId="77777777" w:rsidR="004C12A1" w:rsidRPr="004A7E72" w:rsidRDefault="004C12A1" w:rsidP="00901EF3">
            <w:pPr>
              <w:jc w:val="both"/>
              <w:textAlignment w:val="baseline"/>
              <w:rPr>
                <w:rFonts w:cstheme="minorHAnsi"/>
              </w:rPr>
            </w:pPr>
          </w:p>
        </w:tc>
      </w:tr>
      <w:tr w:rsidR="004C12A1" w:rsidRPr="004A7E72" w14:paraId="70DAADC9" w14:textId="77777777" w:rsidTr="00901EF3">
        <w:tc>
          <w:tcPr>
            <w:tcW w:w="1686" w:type="dxa"/>
            <w:vMerge/>
          </w:tcPr>
          <w:p w14:paraId="01989142" w14:textId="77777777" w:rsidR="004C12A1" w:rsidRPr="004A7E72" w:rsidRDefault="004C12A1" w:rsidP="00901EF3">
            <w:pPr>
              <w:spacing w:after="0" w:line="240" w:lineRule="auto"/>
              <w:textAlignment w:val="baseline"/>
              <w:rPr>
                <w:rFonts w:eastAsia="Times New Roman" w:cstheme="minorHAnsi"/>
                <w:sz w:val="24"/>
                <w:szCs w:val="24"/>
                <w:lang w:eastAsia="en-GB"/>
              </w:rPr>
            </w:pPr>
          </w:p>
        </w:tc>
        <w:tc>
          <w:tcPr>
            <w:tcW w:w="1210" w:type="dxa"/>
            <w:vMerge/>
          </w:tcPr>
          <w:p w14:paraId="5509526B" w14:textId="77777777" w:rsidR="004C12A1" w:rsidRPr="004A7E72" w:rsidRDefault="004C12A1" w:rsidP="00901EF3">
            <w:pPr>
              <w:spacing w:after="156" w:line="259" w:lineRule="auto"/>
              <w:rPr>
                <w:rFonts w:cstheme="minorHAnsi"/>
              </w:rPr>
            </w:pPr>
          </w:p>
        </w:tc>
        <w:tc>
          <w:tcPr>
            <w:tcW w:w="5479" w:type="dxa"/>
          </w:tcPr>
          <w:p w14:paraId="61ABA3B5" w14:textId="5078A214" w:rsidR="004C12A1" w:rsidRPr="004A7E72" w:rsidRDefault="004C12A1" w:rsidP="00901EF3">
            <w:pPr>
              <w:spacing w:after="158" w:line="260" w:lineRule="auto"/>
              <w:rPr>
                <w:rFonts w:cstheme="minorHAnsi"/>
              </w:rPr>
            </w:pPr>
            <w:r w:rsidRPr="004A7E72">
              <w:rPr>
                <w:rFonts w:cstheme="minorHAnsi"/>
              </w:rPr>
              <w:t xml:space="preserve">Seek feedback on your practice from people who use services, </w:t>
            </w:r>
            <w:r w:rsidR="00F01720" w:rsidRPr="004A7E72">
              <w:rPr>
                <w:rFonts w:cstheme="minorHAnsi"/>
              </w:rPr>
              <w:t>colleagues,</w:t>
            </w:r>
            <w:r w:rsidRPr="004A7E72">
              <w:rPr>
                <w:rFonts w:cstheme="minorHAnsi"/>
              </w:rPr>
              <w:t xml:space="preserve"> and other stakeholders to help you understand yourself, and your role. </w:t>
            </w:r>
          </w:p>
        </w:tc>
        <w:tc>
          <w:tcPr>
            <w:tcW w:w="1303" w:type="dxa"/>
          </w:tcPr>
          <w:p w14:paraId="10B452D7" w14:textId="77777777" w:rsidR="004C12A1" w:rsidRPr="004A7E72" w:rsidRDefault="004C12A1" w:rsidP="00901EF3">
            <w:pPr>
              <w:jc w:val="both"/>
              <w:textAlignment w:val="baseline"/>
              <w:rPr>
                <w:rFonts w:cstheme="minorHAnsi"/>
              </w:rPr>
            </w:pPr>
          </w:p>
        </w:tc>
      </w:tr>
      <w:tr w:rsidR="004C12A1" w:rsidRPr="004A7E72" w14:paraId="5282FC78" w14:textId="77777777" w:rsidTr="00901EF3">
        <w:tc>
          <w:tcPr>
            <w:tcW w:w="1686" w:type="dxa"/>
            <w:vMerge/>
          </w:tcPr>
          <w:p w14:paraId="1049F441" w14:textId="77777777" w:rsidR="004C12A1" w:rsidRPr="004A7E72" w:rsidRDefault="004C12A1" w:rsidP="00901EF3">
            <w:pPr>
              <w:spacing w:after="0" w:line="240" w:lineRule="auto"/>
              <w:textAlignment w:val="baseline"/>
              <w:rPr>
                <w:rFonts w:eastAsia="Times New Roman" w:cstheme="minorHAnsi"/>
                <w:sz w:val="24"/>
                <w:szCs w:val="24"/>
                <w:lang w:eastAsia="en-GB"/>
              </w:rPr>
            </w:pPr>
          </w:p>
        </w:tc>
        <w:tc>
          <w:tcPr>
            <w:tcW w:w="1210" w:type="dxa"/>
            <w:vMerge/>
          </w:tcPr>
          <w:p w14:paraId="002C1B63" w14:textId="77777777" w:rsidR="004C12A1" w:rsidRPr="004A7E72" w:rsidRDefault="004C12A1" w:rsidP="00901EF3">
            <w:pPr>
              <w:spacing w:after="156" w:line="259" w:lineRule="auto"/>
              <w:rPr>
                <w:rFonts w:cstheme="minorHAnsi"/>
              </w:rPr>
            </w:pPr>
          </w:p>
        </w:tc>
        <w:tc>
          <w:tcPr>
            <w:tcW w:w="5479" w:type="dxa"/>
          </w:tcPr>
          <w:p w14:paraId="37235A2A" w14:textId="77777777" w:rsidR="004C12A1" w:rsidRPr="004A7E72" w:rsidRDefault="004C12A1" w:rsidP="00901EF3">
            <w:pPr>
              <w:spacing w:after="158" w:line="259" w:lineRule="auto"/>
              <w:rPr>
                <w:rFonts w:cstheme="minorHAnsi"/>
              </w:rPr>
            </w:pPr>
            <w:r w:rsidRPr="004A7E72">
              <w:rPr>
                <w:rFonts w:cstheme="minorHAnsi"/>
              </w:rPr>
              <w:t>In supervision explore the tension between organisational, legal and professional requirements and social work values.</w:t>
            </w:r>
            <w:r w:rsidRPr="004A7E72">
              <w:rPr>
                <w:rFonts w:eastAsia="Verdana" w:cstheme="minorHAnsi"/>
                <w:b/>
              </w:rPr>
              <w:t xml:space="preserve"> </w:t>
            </w:r>
          </w:p>
        </w:tc>
        <w:tc>
          <w:tcPr>
            <w:tcW w:w="1303" w:type="dxa"/>
          </w:tcPr>
          <w:p w14:paraId="6246D5BF" w14:textId="77777777" w:rsidR="004C12A1" w:rsidRPr="004A7E72" w:rsidRDefault="004C12A1" w:rsidP="00901EF3">
            <w:pPr>
              <w:jc w:val="both"/>
              <w:textAlignment w:val="baseline"/>
              <w:rPr>
                <w:rFonts w:cstheme="minorHAnsi"/>
              </w:rPr>
            </w:pPr>
          </w:p>
        </w:tc>
      </w:tr>
      <w:tr w:rsidR="004C12A1" w:rsidRPr="004A7E72" w14:paraId="24BC04F2" w14:textId="77777777" w:rsidTr="00901EF3">
        <w:tc>
          <w:tcPr>
            <w:tcW w:w="1686" w:type="dxa"/>
            <w:vMerge/>
          </w:tcPr>
          <w:p w14:paraId="061C59A5" w14:textId="77777777" w:rsidR="004C12A1" w:rsidRPr="004A7E72" w:rsidRDefault="004C12A1" w:rsidP="00901EF3">
            <w:pPr>
              <w:spacing w:after="0" w:line="240" w:lineRule="auto"/>
              <w:textAlignment w:val="baseline"/>
              <w:rPr>
                <w:rFonts w:eastAsiaTheme="minorHAnsi" w:cstheme="minorHAnsi"/>
                <w:sz w:val="22"/>
                <w:szCs w:val="22"/>
              </w:rPr>
            </w:pPr>
          </w:p>
        </w:tc>
        <w:tc>
          <w:tcPr>
            <w:tcW w:w="1210" w:type="dxa"/>
            <w:vMerge w:val="restart"/>
          </w:tcPr>
          <w:p w14:paraId="08A7BE73"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r w:rsidRPr="004A7E72">
              <w:rPr>
                <w:rFonts w:cstheme="minorHAnsi"/>
              </w:rPr>
              <w:t>Leadership.</w:t>
            </w:r>
          </w:p>
        </w:tc>
        <w:tc>
          <w:tcPr>
            <w:tcW w:w="5479" w:type="dxa"/>
          </w:tcPr>
          <w:p w14:paraId="2641FB66" w14:textId="77777777" w:rsidR="004C12A1" w:rsidRPr="004A7E72" w:rsidRDefault="004C12A1" w:rsidP="00901EF3">
            <w:pPr>
              <w:spacing w:after="159" w:line="259" w:lineRule="auto"/>
              <w:rPr>
                <w:rFonts w:cstheme="minorHAnsi"/>
              </w:rPr>
            </w:pPr>
            <w:r w:rsidRPr="004A7E72">
              <w:rPr>
                <w:rFonts w:cstheme="minorHAnsi"/>
              </w:rPr>
              <w:t xml:space="preserve">Map your professional network of colleagues, supervisors, and other professionals. </w:t>
            </w:r>
          </w:p>
        </w:tc>
        <w:tc>
          <w:tcPr>
            <w:tcW w:w="1303" w:type="dxa"/>
          </w:tcPr>
          <w:p w14:paraId="4C5645AE" w14:textId="77777777" w:rsidR="004C12A1" w:rsidRPr="004A7E72" w:rsidRDefault="004C12A1" w:rsidP="00901EF3">
            <w:pPr>
              <w:jc w:val="both"/>
              <w:textAlignment w:val="baseline"/>
              <w:rPr>
                <w:rFonts w:cstheme="minorHAnsi"/>
              </w:rPr>
            </w:pPr>
          </w:p>
        </w:tc>
      </w:tr>
      <w:tr w:rsidR="004C12A1" w:rsidRPr="004A7E72" w14:paraId="6C8DBE6E" w14:textId="77777777" w:rsidTr="00901EF3">
        <w:tc>
          <w:tcPr>
            <w:tcW w:w="1686" w:type="dxa"/>
            <w:vMerge/>
          </w:tcPr>
          <w:p w14:paraId="5C167E7F" w14:textId="77777777" w:rsidR="004C12A1" w:rsidRPr="004A7E72" w:rsidRDefault="004C12A1" w:rsidP="00901EF3">
            <w:pPr>
              <w:spacing w:after="0" w:line="240" w:lineRule="auto"/>
              <w:textAlignment w:val="baseline"/>
              <w:rPr>
                <w:rFonts w:cstheme="minorHAnsi"/>
              </w:rPr>
            </w:pPr>
          </w:p>
        </w:tc>
        <w:tc>
          <w:tcPr>
            <w:tcW w:w="1210" w:type="dxa"/>
            <w:vMerge/>
          </w:tcPr>
          <w:p w14:paraId="65FFAC05"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479" w:type="dxa"/>
          </w:tcPr>
          <w:p w14:paraId="1C772C83" w14:textId="77777777" w:rsidR="004C12A1" w:rsidRPr="004A7E72" w:rsidRDefault="004C12A1" w:rsidP="00901EF3">
            <w:pPr>
              <w:spacing w:after="160" w:line="258" w:lineRule="auto"/>
              <w:rPr>
                <w:rFonts w:cstheme="minorHAnsi"/>
              </w:rPr>
            </w:pPr>
            <w:r w:rsidRPr="004A7E72">
              <w:rPr>
                <w:rFonts w:cstheme="minorHAnsi"/>
              </w:rPr>
              <w:t xml:space="preserve">Reflect on the ways in which you think you have a leadership role as an NQSW and how you can influence professional, ethical and rights-based responses in social work practice.  </w:t>
            </w:r>
          </w:p>
        </w:tc>
        <w:tc>
          <w:tcPr>
            <w:tcW w:w="1303" w:type="dxa"/>
          </w:tcPr>
          <w:p w14:paraId="22F35843" w14:textId="77777777" w:rsidR="004C12A1" w:rsidRPr="004A7E72" w:rsidRDefault="004C12A1" w:rsidP="00901EF3">
            <w:pPr>
              <w:jc w:val="both"/>
              <w:textAlignment w:val="baseline"/>
              <w:rPr>
                <w:rFonts w:cstheme="minorHAnsi"/>
              </w:rPr>
            </w:pPr>
          </w:p>
        </w:tc>
      </w:tr>
      <w:tr w:rsidR="004C12A1" w:rsidRPr="004A7E72" w14:paraId="1C5D21F0" w14:textId="77777777" w:rsidTr="00901EF3">
        <w:tc>
          <w:tcPr>
            <w:tcW w:w="1686" w:type="dxa"/>
            <w:vMerge/>
          </w:tcPr>
          <w:p w14:paraId="14CF75BA" w14:textId="77777777" w:rsidR="004C12A1" w:rsidRPr="004A7E72" w:rsidRDefault="004C12A1" w:rsidP="00901EF3">
            <w:pPr>
              <w:textAlignment w:val="baseline"/>
              <w:rPr>
                <w:rFonts w:cstheme="minorHAnsi"/>
              </w:rPr>
            </w:pPr>
          </w:p>
        </w:tc>
        <w:tc>
          <w:tcPr>
            <w:tcW w:w="1210" w:type="dxa"/>
            <w:vMerge/>
          </w:tcPr>
          <w:p w14:paraId="75E42C78"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479" w:type="dxa"/>
          </w:tcPr>
          <w:p w14:paraId="4D8AF7DF" w14:textId="77777777" w:rsidR="004C12A1" w:rsidRPr="004A7E72" w:rsidRDefault="004C12A1" w:rsidP="00901EF3">
            <w:pPr>
              <w:spacing w:after="158" w:line="259" w:lineRule="auto"/>
              <w:rPr>
                <w:rFonts w:cstheme="minorHAnsi"/>
              </w:rPr>
            </w:pPr>
            <w:r w:rsidRPr="004A7E72">
              <w:rPr>
                <w:rFonts w:cstheme="minorHAnsi"/>
              </w:rPr>
              <w:t xml:space="preserve">Explore the SSSC Step into Leadership website. Complete the SSSC Frontline Worker Leadership </w:t>
            </w:r>
            <w:r w:rsidRPr="004A7E72">
              <w:rPr>
                <w:rFonts w:cstheme="minorHAnsi"/>
              </w:rPr>
              <w:lastRenderedPageBreak/>
              <w:t xml:space="preserve">Capability Feedback Tool and leadership capabilities workbook.  </w:t>
            </w:r>
          </w:p>
        </w:tc>
        <w:tc>
          <w:tcPr>
            <w:tcW w:w="1303" w:type="dxa"/>
          </w:tcPr>
          <w:p w14:paraId="6753FEA6" w14:textId="77777777" w:rsidR="004C12A1" w:rsidRPr="004A7E72" w:rsidRDefault="004C12A1" w:rsidP="00901EF3">
            <w:pPr>
              <w:jc w:val="both"/>
              <w:textAlignment w:val="baseline"/>
              <w:rPr>
                <w:rFonts w:cstheme="minorHAnsi"/>
              </w:rPr>
            </w:pPr>
          </w:p>
        </w:tc>
      </w:tr>
      <w:tr w:rsidR="004C12A1" w:rsidRPr="004A7E72" w14:paraId="75DE220F" w14:textId="77777777" w:rsidTr="00901EF3">
        <w:tc>
          <w:tcPr>
            <w:tcW w:w="1686" w:type="dxa"/>
            <w:vMerge/>
          </w:tcPr>
          <w:p w14:paraId="3BEBC2CA" w14:textId="77777777" w:rsidR="004C12A1" w:rsidRPr="004A7E72" w:rsidRDefault="004C12A1" w:rsidP="00901EF3">
            <w:pPr>
              <w:textAlignment w:val="baseline"/>
              <w:rPr>
                <w:rFonts w:cstheme="minorHAnsi"/>
              </w:rPr>
            </w:pPr>
          </w:p>
        </w:tc>
        <w:tc>
          <w:tcPr>
            <w:tcW w:w="1210" w:type="dxa"/>
            <w:vMerge/>
          </w:tcPr>
          <w:p w14:paraId="5E9C879D" w14:textId="77777777" w:rsidR="004C12A1" w:rsidRPr="004A7E72" w:rsidRDefault="004C12A1" w:rsidP="00901EF3">
            <w:pPr>
              <w:spacing w:after="0" w:line="240" w:lineRule="auto"/>
              <w:jc w:val="both"/>
              <w:textAlignment w:val="baseline"/>
              <w:rPr>
                <w:rFonts w:eastAsia="Times New Roman" w:cstheme="minorHAnsi"/>
                <w:sz w:val="24"/>
                <w:szCs w:val="24"/>
                <w:lang w:eastAsia="en-GB"/>
              </w:rPr>
            </w:pPr>
          </w:p>
        </w:tc>
        <w:tc>
          <w:tcPr>
            <w:tcW w:w="5479" w:type="dxa"/>
          </w:tcPr>
          <w:p w14:paraId="360B6FC5" w14:textId="77777777" w:rsidR="004C12A1" w:rsidRPr="004A7E72" w:rsidRDefault="004C12A1" w:rsidP="00901EF3">
            <w:pPr>
              <w:spacing w:after="159" w:line="259" w:lineRule="auto"/>
              <w:rPr>
                <w:rFonts w:cstheme="minorHAnsi"/>
              </w:rPr>
            </w:pPr>
            <w:r w:rsidRPr="004A7E72">
              <w:rPr>
                <w:rFonts w:cstheme="minorHAnsi"/>
              </w:rPr>
              <w:t>Contribute to the learning and development of others through activities such as peer reviewing a report, giving feedback to a co-worker or undertaking a practice audit.</w:t>
            </w:r>
            <w:r w:rsidRPr="004A7E72">
              <w:rPr>
                <w:rFonts w:eastAsia="Verdana" w:cstheme="minorHAnsi"/>
                <w:b/>
              </w:rPr>
              <w:t xml:space="preserve"> </w:t>
            </w:r>
          </w:p>
        </w:tc>
        <w:tc>
          <w:tcPr>
            <w:tcW w:w="1303" w:type="dxa"/>
          </w:tcPr>
          <w:p w14:paraId="6FCBBB52" w14:textId="77777777" w:rsidR="004C12A1" w:rsidRPr="004A7E72" w:rsidRDefault="004C12A1" w:rsidP="00901EF3">
            <w:pPr>
              <w:jc w:val="both"/>
              <w:textAlignment w:val="baseline"/>
              <w:rPr>
                <w:rFonts w:cstheme="minorHAnsi"/>
              </w:rPr>
            </w:pPr>
          </w:p>
        </w:tc>
      </w:tr>
    </w:tbl>
    <w:p w14:paraId="5AFF17E6" w14:textId="00FB1B33" w:rsidR="00D64A4B" w:rsidRPr="004A7E72" w:rsidRDefault="00D64A4B" w:rsidP="00D64A4B">
      <w:pPr>
        <w:rPr>
          <w:rFonts w:eastAsia="Calibri"/>
          <w:shd w:val="clear" w:color="auto" w:fill="C1E4F5" w:themeFill="accent1" w:themeFillTint="33"/>
        </w:rPr>
      </w:pPr>
    </w:p>
    <w:p w14:paraId="3C4F3684" w14:textId="58527543" w:rsidR="00D64A4B" w:rsidRPr="004A7E72" w:rsidRDefault="00D64A4B">
      <w:pPr>
        <w:spacing w:before="0" w:after="160" w:line="259" w:lineRule="auto"/>
        <w:rPr>
          <w:rFonts w:eastAsia="Calibri"/>
          <w:shd w:val="clear" w:color="auto" w:fill="C1E4F5" w:themeFill="accent1" w:themeFillTint="33"/>
        </w:rPr>
      </w:pPr>
    </w:p>
    <w:sectPr w:rsidR="00D64A4B" w:rsidRPr="004A7E72">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7A9EB" w14:textId="77777777" w:rsidR="0023024F" w:rsidRDefault="0023024F" w:rsidP="00F715C5">
      <w:pPr>
        <w:spacing w:before="0" w:after="0" w:line="240" w:lineRule="auto"/>
      </w:pPr>
      <w:r>
        <w:separator/>
      </w:r>
    </w:p>
  </w:endnote>
  <w:endnote w:type="continuationSeparator" w:id="0">
    <w:p w14:paraId="30C2DF08" w14:textId="77777777" w:rsidR="0023024F" w:rsidRDefault="0023024F" w:rsidP="00F715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1F7CF" w14:textId="77777777" w:rsidR="00B21B0F" w:rsidRDefault="00B21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5650299"/>
      <w:docPartObj>
        <w:docPartGallery w:val="Page Numbers (Bottom of Page)"/>
        <w:docPartUnique/>
      </w:docPartObj>
    </w:sdtPr>
    <w:sdtEndPr>
      <w:rPr>
        <w:noProof/>
      </w:rPr>
    </w:sdtEndPr>
    <w:sdtContent>
      <w:p w14:paraId="24BE6CB7" w14:textId="0831A344" w:rsidR="00754E7B" w:rsidRDefault="00754E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08387" w14:textId="77777777" w:rsidR="00754E7B" w:rsidRDefault="00754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83893" w14:textId="77777777" w:rsidR="00B21B0F" w:rsidRDefault="00B21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0A71F" w14:textId="77777777" w:rsidR="0023024F" w:rsidRDefault="0023024F" w:rsidP="00F715C5">
      <w:pPr>
        <w:spacing w:before="0" w:after="0" w:line="240" w:lineRule="auto"/>
      </w:pPr>
      <w:r>
        <w:separator/>
      </w:r>
    </w:p>
  </w:footnote>
  <w:footnote w:type="continuationSeparator" w:id="0">
    <w:p w14:paraId="5C785AB9" w14:textId="77777777" w:rsidR="0023024F" w:rsidRDefault="0023024F" w:rsidP="00F715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42B82" w14:textId="42495D31" w:rsidR="00B21B0F" w:rsidRDefault="00B21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A791D" w14:textId="1388EA75" w:rsidR="00B21B0F" w:rsidRDefault="00B21B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DB846" w14:textId="37E0B340" w:rsidR="00B21B0F" w:rsidRDefault="00B21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22CD2"/>
    <w:multiLevelType w:val="hybridMultilevel"/>
    <w:tmpl w:val="5DB454C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8A270DA"/>
    <w:multiLevelType w:val="hybridMultilevel"/>
    <w:tmpl w:val="3D7AFF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B3C01"/>
    <w:multiLevelType w:val="hybridMultilevel"/>
    <w:tmpl w:val="78641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92765"/>
    <w:multiLevelType w:val="hybridMultilevel"/>
    <w:tmpl w:val="887C5E20"/>
    <w:lvl w:ilvl="0" w:tplc="0EEA7C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6B54FC"/>
    <w:multiLevelType w:val="hybridMultilevel"/>
    <w:tmpl w:val="45F2B090"/>
    <w:lvl w:ilvl="0" w:tplc="17BAA104">
      <w:start w:val="1"/>
      <w:numFmt w:val="lowerRoman"/>
      <w:lvlText w:val="%1)"/>
      <w:lvlJc w:val="left"/>
      <w:pPr>
        <w:ind w:left="720" w:hanging="72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DE14A4"/>
    <w:multiLevelType w:val="hybridMultilevel"/>
    <w:tmpl w:val="FA44CDC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736D7F"/>
    <w:multiLevelType w:val="hybridMultilevel"/>
    <w:tmpl w:val="E06050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0C66BD"/>
    <w:multiLevelType w:val="multilevel"/>
    <w:tmpl w:val="A7A04894"/>
    <w:lvl w:ilvl="0">
      <w:start w:val="1"/>
      <w:numFmt w:val="lowerRoman"/>
      <w:lvlText w:val="%1."/>
      <w:lvlJc w:val="right"/>
      <w:pPr>
        <w:ind w:left="72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17735E36"/>
    <w:multiLevelType w:val="hybridMultilevel"/>
    <w:tmpl w:val="2FD8CE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9A459F4"/>
    <w:multiLevelType w:val="hybridMultilevel"/>
    <w:tmpl w:val="48100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1D5158AF"/>
    <w:multiLevelType w:val="hybridMultilevel"/>
    <w:tmpl w:val="084CB9B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173FB9"/>
    <w:multiLevelType w:val="hybridMultilevel"/>
    <w:tmpl w:val="24509C1A"/>
    <w:lvl w:ilvl="0" w:tplc="F7806D5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AE689A"/>
    <w:multiLevelType w:val="hybridMultilevel"/>
    <w:tmpl w:val="2FCA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A9B"/>
    <w:multiLevelType w:val="hybridMultilevel"/>
    <w:tmpl w:val="1B201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A72176"/>
    <w:multiLevelType w:val="hybridMultilevel"/>
    <w:tmpl w:val="F146B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FF57FF5"/>
    <w:multiLevelType w:val="hybridMultilevel"/>
    <w:tmpl w:val="947AA776"/>
    <w:lvl w:ilvl="0" w:tplc="D292EC8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4316FF7"/>
    <w:multiLevelType w:val="hybridMultilevel"/>
    <w:tmpl w:val="65B2CE2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7" w15:restartNumberingAfterBreak="0">
    <w:nsid w:val="34887946"/>
    <w:multiLevelType w:val="hybridMultilevel"/>
    <w:tmpl w:val="66B800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0F416E"/>
    <w:multiLevelType w:val="hybridMultilevel"/>
    <w:tmpl w:val="CEB8E312"/>
    <w:lvl w:ilvl="0" w:tplc="08090001">
      <w:start w:val="1"/>
      <w:numFmt w:val="bullet"/>
      <w:lvlText w:val=""/>
      <w:lvlJc w:val="left"/>
      <w:pPr>
        <w:ind w:left="939" w:hanging="360"/>
      </w:pPr>
      <w:rPr>
        <w:rFonts w:ascii="Symbol" w:hAnsi="Symbo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19" w15:restartNumberingAfterBreak="0">
    <w:nsid w:val="385C54AA"/>
    <w:multiLevelType w:val="hybridMultilevel"/>
    <w:tmpl w:val="715C4C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3F0C6299"/>
    <w:multiLevelType w:val="hybridMultilevel"/>
    <w:tmpl w:val="0CEE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04DF2"/>
    <w:multiLevelType w:val="hybridMultilevel"/>
    <w:tmpl w:val="EA70779E"/>
    <w:lvl w:ilvl="0" w:tplc="08090001">
      <w:start w:val="1"/>
      <w:numFmt w:val="bullet"/>
      <w:lvlText w:val=""/>
      <w:lvlJc w:val="left"/>
      <w:pPr>
        <w:ind w:left="939" w:hanging="360"/>
      </w:pPr>
      <w:rPr>
        <w:rFonts w:ascii="Symbol" w:hAnsi="Symbo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22" w15:restartNumberingAfterBreak="0">
    <w:nsid w:val="44CE52A4"/>
    <w:multiLevelType w:val="hybridMultilevel"/>
    <w:tmpl w:val="629ED6DA"/>
    <w:lvl w:ilvl="0" w:tplc="01823A10">
      <w:start w:val="1"/>
      <w:numFmt w:val="lowerRoman"/>
      <w:lvlText w:val="%1."/>
      <w:lvlJc w:val="righ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813530B"/>
    <w:multiLevelType w:val="multilevel"/>
    <w:tmpl w:val="0C74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BF1BB1"/>
    <w:multiLevelType w:val="hybridMultilevel"/>
    <w:tmpl w:val="9A24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BB4ADF"/>
    <w:multiLevelType w:val="hybridMultilevel"/>
    <w:tmpl w:val="3D88E3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EB7946"/>
    <w:multiLevelType w:val="hybridMultilevel"/>
    <w:tmpl w:val="D63C6F40"/>
    <w:lvl w:ilvl="0" w:tplc="7786D6E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79216E"/>
    <w:multiLevelType w:val="hybridMultilevel"/>
    <w:tmpl w:val="473ADA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586156B6"/>
    <w:multiLevelType w:val="hybridMultilevel"/>
    <w:tmpl w:val="7352B4F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9" w15:restartNumberingAfterBreak="0">
    <w:nsid w:val="5A0C4B38"/>
    <w:multiLevelType w:val="hybridMultilevel"/>
    <w:tmpl w:val="D366784E"/>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30" w15:restartNumberingAfterBreak="0">
    <w:nsid w:val="5AD847A3"/>
    <w:multiLevelType w:val="hybridMultilevel"/>
    <w:tmpl w:val="20D4C9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B495AD9"/>
    <w:multiLevelType w:val="hybridMultilevel"/>
    <w:tmpl w:val="E25EAF40"/>
    <w:lvl w:ilvl="0" w:tplc="08090001">
      <w:start w:val="1"/>
      <w:numFmt w:val="bullet"/>
      <w:lvlText w:val=""/>
      <w:lvlJc w:val="left"/>
      <w:pPr>
        <w:ind w:left="939" w:hanging="360"/>
      </w:pPr>
      <w:rPr>
        <w:rFonts w:ascii="Symbol" w:hAnsi="Symbo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32" w15:restartNumberingAfterBreak="0">
    <w:nsid w:val="5CB67DF8"/>
    <w:multiLevelType w:val="hybridMultilevel"/>
    <w:tmpl w:val="9806A2FA"/>
    <w:lvl w:ilvl="0" w:tplc="08090001">
      <w:start w:val="1"/>
      <w:numFmt w:val="bullet"/>
      <w:lvlText w:val=""/>
      <w:lvlJc w:val="left"/>
      <w:pPr>
        <w:ind w:left="939" w:hanging="360"/>
      </w:pPr>
      <w:rPr>
        <w:rFonts w:ascii="Symbol" w:hAnsi="Symbo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33" w15:restartNumberingAfterBreak="0">
    <w:nsid w:val="5DB83455"/>
    <w:multiLevelType w:val="hybridMultilevel"/>
    <w:tmpl w:val="A5C2B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A662BF"/>
    <w:multiLevelType w:val="hybridMultilevel"/>
    <w:tmpl w:val="0E6E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6E3818"/>
    <w:multiLevelType w:val="multilevel"/>
    <w:tmpl w:val="4C3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1904A9"/>
    <w:multiLevelType w:val="hybridMultilevel"/>
    <w:tmpl w:val="320684A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520" w:hanging="72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BFB4954"/>
    <w:multiLevelType w:val="hybridMultilevel"/>
    <w:tmpl w:val="584CD234"/>
    <w:lvl w:ilvl="0" w:tplc="C8CE1854">
      <w:start w:val="1"/>
      <w:numFmt w:val="decimal"/>
      <w:lvlText w:val="%1)"/>
      <w:lvlJc w:val="left"/>
      <w:pPr>
        <w:ind w:left="644"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451423"/>
    <w:multiLevelType w:val="hybridMultilevel"/>
    <w:tmpl w:val="C36EDE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0C1A82"/>
    <w:multiLevelType w:val="hybridMultilevel"/>
    <w:tmpl w:val="289073A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0" w15:restartNumberingAfterBreak="0">
    <w:nsid w:val="7DEA43B2"/>
    <w:multiLevelType w:val="hybridMultilevel"/>
    <w:tmpl w:val="AE00D2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798255128">
    <w:abstractNumId w:val="11"/>
  </w:num>
  <w:num w:numId="2" w16cid:durableId="1731418850">
    <w:abstractNumId w:val="39"/>
  </w:num>
  <w:num w:numId="3" w16cid:durableId="1851872903">
    <w:abstractNumId w:val="36"/>
  </w:num>
  <w:num w:numId="4" w16cid:durableId="496773854">
    <w:abstractNumId w:val="25"/>
  </w:num>
  <w:num w:numId="5" w16cid:durableId="1581789006">
    <w:abstractNumId w:val="4"/>
  </w:num>
  <w:num w:numId="6" w16cid:durableId="224728130">
    <w:abstractNumId w:val="14"/>
  </w:num>
  <w:num w:numId="7" w16cid:durableId="1220362540">
    <w:abstractNumId w:val="6"/>
  </w:num>
  <w:num w:numId="8" w16cid:durableId="794175819">
    <w:abstractNumId w:val="30"/>
  </w:num>
  <w:num w:numId="9" w16cid:durableId="452093004">
    <w:abstractNumId w:val="26"/>
  </w:num>
  <w:num w:numId="10" w16cid:durableId="323320640">
    <w:abstractNumId w:val="28"/>
  </w:num>
  <w:num w:numId="11" w16cid:durableId="276911318">
    <w:abstractNumId w:val="1"/>
  </w:num>
  <w:num w:numId="12" w16cid:durableId="1999730669">
    <w:abstractNumId w:val="17"/>
  </w:num>
  <w:num w:numId="13" w16cid:durableId="1028527781">
    <w:abstractNumId w:val="38"/>
  </w:num>
  <w:num w:numId="14" w16cid:durableId="1326977418">
    <w:abstractNumId w:val="9"/>
  </w:num>
  <w:num w:numId="15" w16cid:durableId="2043357723">
    <w:abstractNumId w:val="19"/>
  </w:num>
  <w:num w:numId="16" w16cid:durableId="186262931">
    <w:abstractNumId w:val="0"/>
  </w:num>
  <w:num w:numId="17" w16cid:durableId="1879929148">
    <w:abstractNumId w:val="10"/>
  </w:num>
  <w:num w:numId="18" w16cid:durableId="1713965700">
    <w:abstractNumId w:val="13"/>
  </w:num>
  <w:num w:numId="19" w16cid:durableId="260572922">
    <w:abstractNumId w:val="27"/>
  </w:num>
  <w:num w:numId="20" w16cid:durableId="764695213">
    <w:abstractNumId w:val="5"/>
  </w:num>
  <w:num w:numId="21" w16cid:durableId="1316568317">
    <w:abstractNumId w:val="15"/>
  </w:num>
  <w:num w:numId="22" w16cid:durableId="1240600647">
    <w:abstractNumId w:val="12"/>
  </w:num>
  <w:num w:numId="23" w16cid:durableId="1361317822">
    <w:abstractNumId w:val="40"/>
  </w:num>
  <w:num w:numId="24" w16cid:durableId="1504395777">
    <w:abstractNumId w:val="24"/>
  </w:num>
  <w:num w:numId="25" w16cid:durableId="2040858305">
    <w:abstractNumId w:val="2"/>
  </w:num>
  <w:num w:numId="26" w16cid:durableId="1401951387">
    <w:abstractNumId w:val="20"/>
  </w:num>
  <w:num w:numId="27" w16cid:durableId="1340161404">
    <w:abstractNumId w:val="37"/>
  </w:num>
  <w:num w:numId="28" w16cid:durableId="562562552">
    <w:abstractNumId w:val="8"/>
  </w:num>
  <w:num w:numId="29" w16cid:durableId="748120732">
    <w:abstractNumId w:val="16"/>
  </w:num>
  <w:num w:numId="30" w16cid:durableId="2012833763">
    <w:abstractNumId w:val="18"/>
  </w:num>
  <w:num w:numId="31" w16cid:durableId="1836794927">
    <w:abstractNumId w:val="32"/>
  </w:num>
  <w:num w:numId="32" w16cid:durableId="479426450">
    <w:abstractNumId w:val="31"/>
  </w:num>
  <w:num w:numId="33" w16cid:durableId="1693803848">
    <w:abstractNumId w:val="21"/>
  </w:num>
  <w:num w:numId="34" w16cid:durableId="1835952090">
    <w:abstractNumId w:val="7"/>
  </w:num>
  <w:num w:numId="35" w16cid:durableId="2093116384">
    <w:abstractNumId w:val="22"/>
  </w:num>
  <w:num w:numId="36" w16cid:durableId="1492600238">
    <w:abstractNumId w:val="29"/>
  </w:num>
  <w:num w:numId="37" w16cid:durableId="1910798620">
    <w:abstractNumId w:val="34"/>
  </w:num>
  <w:num w:numId="38" w16cid:durableId="1669677023">
    <w:abstractNumId w:val="33"/>
  </w:num>
  <w:num w:numId="39" w16cid:durableId="2131126188">
    <w:abstractNumId w:val="3"/>
  </w:num>
  <w:num w:numId="40" w16cid:durableId="1263563505">
    <w:abstractNumId w:val="35"/>
  </w:num>
  <w:num w:numId="41" w16cid:durableId="12698945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A1"/>
    <w:rsid w:val="00003638"/>
    <w:rsid w:val="00011386"/>
    <w:rsid w:val="00011902"/>
    <w:rsid w:val="00013878"/>
    <w:rsid w:val="00013D84"/>
    <w:rsid w:val="00013DE8"/>
    <w:rsid w:val="00015253"/>
    <w:rsid w:val="0001704D"/>
    <w:rsid w:val="00017746"/>
    <w:rsid w:val="00020135"/>
    <w:rsid w:val="000207A9"/>
    <w:rsid w:val="000217DF"/>
    <w:rsid w:val="00026A95"/>
    <w:rsid w:val="00031F52"/>
    <w:rsid w:val="000328E6"/>
    <w:rsid w:val="00032D92"/>
    <w:rsid w:val="00034EA9"/>
    <w:rsid w:val="000361BD"/>
    <w:rsid w:val="000377CF"/>
    <w:rsid w:val="00037FDD"/>
    <w:rsid w:val="0004483B"/>
    <w:rsid w:val="000577F2"/>
    <w:rsid w:val="0006009A"/>
    <w:rsid w:val="00060D97"/>
    <w:rsid w:val="00063281"/>
    <w:rsid w:val="000639F7"/>
    <w:rsid w:val="000657A8"/>
    <w:rsid w:val="0006622B"/>
    <w:rsid w:val="000712F7"/>
    <w:rsid w:val="00074019"/>
    <w:rsid w:val="0007595C"/>
    <w:rsid w:val="00082D24"/>
    <w:rsid w:val="00091DEA"/>
    <w:rsid w:val="00093AEC"/>
    <w:rsid w:val="000943F4"/>
    <w:rsid w:val="0009666D"/>
    <w:rsid w:val="000A07F8"/>
    <w:rsid w:val="000A0B18"/>
    <w:rsid w:val="000A107C"/>
    <w:rsid w:val="000A45DD"/>
    <w:rsid w:val="000B7652"/>
    <w:rsid w:val="000B7837"/>
    <w:rsid w:val="000C1DE6"/>
    <w:rsid w:val="000C4110"/>
    <w:rsid w:val="000C42B1"/>
    <w:rsid w:val="000D1D51"/>
    <w:rsid w:val="000D3CC4"/>
    <w:rsid w:val="000D64B3"/>
    <w:rsid w:val="000F1FD2"/>
    <w:rsid w:val="000F2B77"/>
    <w:rsid w:val="000F5225"/>
    <w:rsid w:val="000F76A8"/>
    <w:rsid w:val="000F793A"/>
    <w:rsid w:val="00107847"/>
    <w:rsid w:val="00107985"/>
    <w:rsid w:val="001079B1"/>
    <w:rsid w:val="00107FA0"/>
    <w:rsid w:val="001138F9"/>
    <w:rsid w:val="00113F97"/>
    <w:rsid w:val="001172CC"/>
    <w:rsid w:val="0012179C"/>
    <w:rsid w:val="001233A8"/>
    <w:rsid w:val="001269D3"/>
    <w:rsid w:val="00132C16"/>
    <w:rsid w:val="00144B44"/>
    <w:rsid w:val="00144C83"/>
    <w:rsid w:val="00145588"/>
    <w:rsid w:val="00145A16"/>
    <w:rsid w:val="00151BD9"/>
    <w:rsid w:val="0015492E"/>
    <w:rsid w:val="001550C1"/>
    <w:rsid w:val="00174125"/>
    <w:rsid w:val="00176FD4"/>
    <w:rsid w:val="001834AC"/>
    <w:rsid w:val="00187C29"/>
    <w:rsid w:val="00190FEA"/>
    <w:rsid w:val="001911BD"/>
    <w:rsid w:val="001A4D65"/>
    <w:rsid w:val="001A4EC5"/>
    <w:rsid w:val="001B1F6D"/>
    <w:rsid w:val="001C1824"/>
    <w:rsid w:val="001C3E54"/>
    <w:rsid w:val="001C5BD5"/>
    <w:rsid w:val="001E20D8"/>
    <w:rsid w:val="001E2ADD"/>
    <w:rsid w:val="001E7291"/>
    <w:rsid w:val="001E78EC"/>
    <w:rsid w:val="001F54E5"/>
    <w:rsid w:val="001F6338"/>
    <w:rsid w:val="001F6C07"/>
    <w:rsid w:val="002022F8"/>
    <w:rsid w:val="00203C55"/>
    <w:rsid w:val="00213BFE"/>
    <w:rsid w:val="00214EEF"/>
    <w:rsid w:val="00217136"/>
    <w:rsid w:val="00217578"/>
    <w:rsid w:val="00217DE7"/>
    <w:rsid w:val="00224CDD"/>
    <w:rsid w:val="00225D6B"/>
    <w:rsid w:val="0023024F"/>
    <w:rsid w:val="00231845"/>
    <w:rsid w:val="002318F3"/>
    <w:rsid w:val="0023269C"/>
    <w:rsid w:val="002359A7"/>
    <w:rsid w:val="00235FC2"/>
    <w:rsid w:val="00237A1E"/>
    <w:rsid w:val="0024050C"/>
    <w:rsid w:val="00250668"/>
    <w:rsid w:val="00252FA6"/>
    <w:rsid w:val="00263871"/>
    <w:rsid w:val="00266593"/>
    <w:rsid w:val="00271DA6"/>
    <w:rsid w:val="002722C4"/>
    <w:rsid w:val="00272E1B"/>
    <w:rsid w:val="00274EE5"/>
    <w:rsid w:val="00275586"/>
    <w:rsid w:val="002809F7"/>
    <w:rsid w:val="002841E6"/>
    <w:rsid w:val="00287D1E"/>
    <w:rsid w:val="002904E5"/>
    <w:rsid w:val="002906E1"/>
    <w:rsid w:val="00297B5D"/>
    <w:rsid w:val="002A1DC8"/>
    <w:rsid w:val="002B2CC9"/>
    <w:rsid w:val="002B3634"/>
    <w:rsid w:val="002B6DF7"/>
    <w:rsid w:val="002C223A"/>
    <w:rsid w:val="002D13F8"/>
    <w:rsid w:val="002D3296"/>
    <w:rsid w:val="002D78A0"/>
    <w:rsid w:val="002E1072"/>
    <w:rsid w:val="002E17B4"/>
    <w:rsid w:val="002E48A0"/>
    <w:rsid w:val="002E6C82"/>
    <w:rsid w:val="002F4B41"/>
    <w:rsid w:val="00312EC5"/>
    <w:rsid w:val="00313F2E"/>
    <w:rsid w:val="00314AA1"/>
    <w:rsid w:val="00322760"/>
    <w:rsid w:val="00325046"/>
    <w:rsid w:val="00326E1B"/>
    <w:rsid w:val="003278D8"/>
    <w:rsid w:val="00340A0D"/>
    <w:rsid w:val="00342DFB"/>
    <w:rsid w:val="0035128F"/>
    <w:rsid w:val="00356B42"/>
    <w:rsid w:val="00375BD5"/>
    <w:rsid w:val="00375CE6"/>
    <w:rsid w:val="00375CEE"/>
    <w:rsid w:val="003843DF"/>
    <w:rsid w:val="00384BFD"/>
    <w:rsid w:val="00385865"/>
    <w:rsid w:val="00393622"/>
    <w:rsid w:val="003A00E2"/>
    <w:rsid w:val="003A0ED7"/>
    <w:rsid w:val="003A35AB"/>
    <w:rsid w:val="003A4544"/>
    <w:rsid w:val="003A4A10"/>
    <w:rsid w:val="003A7E01"/>
    <w:rsid w:val="003B016F"/>
    <w:rsid w:val="003B107E"/>
    <w:rsid w:val="003B2492"/>
    <w:rsid w:val="003B428C"/>
    <w:rsid w:val="003C016B"/>
    <w:rsid w:val="003C0380"/>
    <w:rsid w:val="003C2726"/>
    <w:rsid w:val="003C437F"/>
    <w:rsid w:val="003C57DC"/>
    <w:rsid w:val="003C7F75"/>
    <w:rsid w:val="003D13E7"/>
    <w:rsid w:val="003D2398"/>
    <w:rsid w:val="003D35E4"/>
    <w:rsid w:val="003D67BB"/>
    <w:rsid w:val="003E0E30"/>
    <w:rsid w:val="003E255F"/>
    <w:rsid w:val="003E2A6A"/>
    <w:rsid w:val="003E3737"/>
    <w:rsid w:val="003E589F"/>
    <w:rsid w:val="003E658F"/>
    <w:rsid w:val="003F123C"/>
    <w:rsid w:val="003F4732"/>
    <w:rsid w:val="003F4946"/>
    <w:rsid w:val="003F7090"/>
    <w:rsid w:val="00401CD7"/>
    <w:rsid w:val="00404126"/>
    <w:rsid w:val="00412B49"/>
    <w:rsid w:val="0041678E"/>
    <w:rsid w:val="0041785C"/>
    <w:rsid w:val="00417F7D"/>
    <w:rsid w:val="00424A23"/>
    <w:rsid w:val="00425857"/>
    <w:rsid w:val="00434E13"/>
    <w:rsid w:val="0044047C"/>
    <w:rsid w:val="00440D8D"/>
    <w:rsid w:val="00441BCB"/>
    <w:rsid w:val="00442964"/>
    <w:rsid w:val="00447122"/>
    <w:rsid w:val="0044719D"/>
    <w:rsid w:val="0045149F"/>
    <w:rsid w:val="00451619"/>
    <w:rsid w:val="004530BC"/>
    <w:rsid w:val="004551D9"/>
    <w:rsid w:val="00456714"/>
    <w:rsid w:val="00456A16"/>
    <w:rsid w:val="0045778D"/>
    <w:rsid w:val="00457CF4"/>
    <w:rsid w:val="00457EB9"/>
    <w:rsid w:val="004623AD"/>
    <w:rsid w:val="004711FA"/>
    <w:rsid w:val="0047201A"/>
    <w:rsid w:val="0047207C"/>
    <w:rsid w:val="004809BE"/>
    <w:rsid w:val="00482533"/>
    <w:rsid w:val="004863E3"/>
    <w:rsid w:val="00497474"/>
    <w:rsid w:val="00497C4F"/>
    <w:rsid w:val="004A6467"/>
    <w:rsid w:val="004A72C1"/>
    <w:rsid w:val="004A7E72"/>
    <w:rsid w:val="004B1F23"/>
    <w:rsid w:val="004B3014"/>
    <w:rsid w:val="004C12A1"/>
    <w:rsid w:val="004E3501"/>
    <w:rsid w:val="004E3EEA"/>
    <w:rsid w:val="004E46B8"/>
    <w:rsid w:val="004E528A"/>
    <w:rsid w:val="004F46F6"/>
    <w:rsid w:val="00503772"/>
    <w:rsid w:val="00505BBA"/>
    <w:rsid w:val="00510C32"/>
    <w:rsid w:val="005122BD"/>
    <w:rsid w:val="0051477C"/>
    <w:rsid w:val="005151AF"/>
    <w:rsid w:val="005209D5"/>
    <w:rsid w:val="00521848"/>
    <w:rsid w:val="00524955"/>
    <w:rsid w:val="00525AB9"/>
    <w:rsid w:val="00527241"/>
    <w:rsid w:val="00530E6F"/>
    <w:rsid w:val="00534D47"/>
    <w:rsid w:val="00535072"/>
    <w:rsid w:val="005416FB"/>
    <w:rsid w:val="00545B18"/>
    <w:rsid w:val="005468F0"/>
    <w:rsid w:val="00550039"/>
    <w:rsid w:val="0055087A"/>
    <w:rsid w:val="00550D26"/>
    <w:rsid w:val="00561386"/>
    <w:rsid w:val="00561B8A"/>
    <w:rsid w:val="0056201F"/>
    <w:rsid w:val="0056528B"/>
    <w:rsid w:val="00570540"/>
    <w:rsid w:val="00576575"/>
    <w:rsid w:val="00577AF4"/>
    <w:rsid w:val="00582A00"/>
    <w:rsid w:val="00585CFA"/>
    <w:rsid w:val="005A0E8E"/>
    <w:rsid w:val="005A3AA2"/>
    <w:rsid w:val="005B57EE"/>
    <w:rsid w:val="005B65BD"/>
    <w:rsid w:val="005C3E23"/>
    <w:rsid w:val="005C67C0"/>
    <w:rsid w:val="005E1DD8"/>
    <w:rsid w:val="005E65CF"/>
    <w:rsid w:val="005E7A68"/>
    <w:rsid w:val="00601181"/>
    <w:rsid w:val="006024A3"/>
    <w:rsid w:val="00607FC1"/>
    <w:rsid w:val="00610581"/>
    <w:rsid w:val="00611426"/>
    <w:rsid w:val="006148A0"/>
    <w:rsid w:val="00614C15"/>
    <w:rsid w:val="00616A74"/>
    <w:rsid w:val="006222E7"/>
    <w:rsid w:val="00622D68"/>
    <w:rsid w:val="0062325C"/>
    <w:rsid w:val="006261D3"/>
    <w:rsid w:val="00627E94"/>
    <w:rsid w:val="00631029"/>
    <w:rsid w:val="00634CA1"/>
    <w:rsid w:val="00642D5A"/>
    <w:rsid w:val="00643964"/>
    <w:rsid w:val="00650886"/>
    <w:rsid w:val="00651EBD"/>
    <w:rsid w:val="0065284D"/>
    <w:rsid w:val="00652D9D"/>
    <w:rsid w:val="006538D7"/>
    <w:rsid w:val="0066039A"/>
    <w:rsid w:val="00660D24"/>
    <w:rsid w:val="00666BD2"/>
    <w:rsid w:val="00667A32"/>
    <w:rsid w:val="00670EF7"/>
    <w:rsid w:val="00680DBC"/>
    <w:rsid w:val="00684525"/>
    <w:rsid w:val="006902E3"/>
    <w:rsid w:val="006914B1"/>
    <w:rsid w:val="006918E7"/>
    <w:rsid w:val="006A319C"/>
    <w:rsid w:val="006A4A40"/>
    <w:rsid w:val="006A78CB"/>
    <w:rsid w:val="006B3405"/>
    <w:rsid w:val="006B589F"/>
    <w:rsid w:val="006B5A70"/>
    <w:rsid w:val="006B614C"/>
    <w:rsid w:val="006B7B0B"/>
    <w:rsid w:val="006C3E59"/>
    <w:rsid w:val="006D2233"/>
    <w:rsid w:val="006D6977"/>
    <w:rsid w:val="006E0EA2"/>
    <w:rsid w:val="006E651B"/>
    <w:rsid w:val="006E6E10"/>
    <w:rsid w:val="006F224B"/>
    <w:rsid w:val="006F3E77"/>
    <w:rsid w:val="00702049"/>
    <w:rsid w:val="00702F28"/>
    <w:rsid w:val="00706721"/>
    <w:rsid w:val="007130CC"/>
    <w:rsid w:val="0071509C"/>
    <w:rsid w:val="007330F9"/>
    <w:rsid w:val="00741015"/>
    <w:rsid w:val="007456C1"/>
    <w:rsid w:val="00746136"/>
    <w:rsid w:val="00746EF3"/>
    <w:rsid w:val="00747FC2"/>
    <w:rsid w:val="007539AF"/>
    <w:rsid w:val="00754E7B"/>
    <w:rsid w:val="00755CC9"/>
    <w:rsid w:val="0075657B"/>
    <w:rsid w:val="00756D85"/>
    <w:rsid w:val="00760059"/>
    <w:rsid w:val="007614E2"/>
    <w:rsid w:val="007627AD"/>
    <w:rsid w:val="00766EE5"/>
    <w:rsid w:val="0077143D"/>
    <w:rsid w:val="00772785"/>
    <w:rsid w:val="0077383B"/>
    <w:rsid w:val="00775C20"/>
    <w:rsid w:val="00780AF0"/>
    <w:rsid w:val="00781391"/>
    <w:rsid w:val="007858C0"/>
    <w:rsid w:val="00791D0D"/>
    <w:rsid w:val="0079361E"/>
    <w:rsid w:val="007A2E0F"/>
    <w:rsid w:val="007A35BC"/>
    <w:rsid w:val="007A5B67"/>
    <w:rsid w:val="007A691E"/>
    <w:rsid w:val="007B2B80"/>
    <w:rsid w:val="007B3FB4"/>
    <w:rsid w:val="007C5AD7"/>
    <w:rsid w:val="007E2579"/>
    <w:rsid w:val="007E2BF6"/>
    <w:rsid w:val="007E49B9"/>
    <w:rsid w:val="007E4C3C"/>
    <w:rsid w:val="007E661A"/>
    <w:rsid w:val="00801EA5"/>
    <w:rsid w:val="0080241A"/>
    <w:rsid w:val="00802A9C"/>
    <w:rsid w:val="0081051F"/>
    <w:rsid w:val="00827B42"/>
    <w:rsid w:val="008309A0"/>
    <w:rsid w:val="0083144A"/>
    <w:rsid w:val="00831DDD"/>
    <w:rsid w:val="008325B1"/>
    <w:rsid w:val="00835939"/>
    <w:rsid w:val="00840074"/>
    <w:rsid w:val="0084098A"/>
    <w:rsid w:val="0084185B"/>
    <w:rsid w:val="00850F26"/>
    <w:rsid w:val="00860C14"/>
    <w:rsid w:val="00862937"/>
    <w:rsid w:val="00863823"/>
    <w:rsid w:val="00867698"/>
    <w:rsid w:val="00867E63"/>
    <w:rsid w:val="0087324F"/>
    <w:rsid w:val="00875082"/>
    <w:rsid w:val="0088212A"/>
    <w:rsid w:val="00886840"/>
    <w:rsid w:val="008918F3"/>
    <w:rsid w:val="0089414D"/>
    <w:rsid w:val="00896264"/>
    <w:rsid w:val="00897231"/>
    <w:rsid w:val="00897A75"/>
    <w:rsid w:val="008A6CDD"/>
    <w:rsid w:val="008B6820"/>
    <w:rsid w:val="008C0F77"/>
    <w:rsid w:val="008C3625"/>
    <w:rsid w:val="008C3CB7"/>
    <w:rsid w:val="008D1A31"/>
    <w:rsid w:val="008D1E8D"/>
    <w:rsid w:val="008D3EE8"/>
    <w:rsid w:val="008D54E4"/>
    <w:rsid w:val="008E049C"/>
    <w:rsid w:val="008E1C31"/>
    <w:rsid w:val="008F20C9"/>
    <w:rsid w:val="008F22E8"/>
    <w:rsid w:val="008F7BE6"/>
    <w:rsid w:val="008F7D94"/>
    <w:rsid w:val="009044BC"/>
    <w:rsid w:val="00905C1F"/>
    <w:rsid w:val="009067FE"/>
    <w:rsid w:val="00907E20"/>
    <w:rsid w:val="00910B00"/>
    <w:rsid w:val="00920580"/>
    <w:rsid w:val="009221C3"/>
    <w:rsid w:val="00927717"/>
    <w:rsid w:val="0093107B"/>
    <w:rsid w:val="00931F22"/>
    <w:rsid w:val="00937C80"/>
    <w:rsid w:val="009428D8"/>
    <w:rsid w:val="00946016"/>
    <w:rsid w:val="00950307"/>
    <w:rsid w:val="0095223B"/>
    <w:rsid w:val="0096713B"/>
    <w:rsid w:val="00970742"/>
    <w:rsid w:val="00972B17"/>
    <w:rsid w:val="0097433A"/>
    <w:rsid w:val="00975328"/>
    <w:rsid w:val="00976A48"/>
    <w:rsid w:val="009774F4"/>
    <w:rsid w:val="00977A59"/>
    <w:rsid w:val="009809C9"/>
    <w:rsid w:val="009826D6"/>
    <w:rsid w:val="00983290"/>
    <w:rsid w:val="00984022"/>
    <w:rsid w:val="009865A9"/>
    <w:rsid w:val="009A2732"/>
    <w:rsid w:val="009A3C3C"/>
    <w:rsid w:val="009B2058"/>
    <w:rsid w:val="009C2909"/>
    <w:rsid w:val="009C6DC6"/>
    <w:rsid w:val="009C77A9"/>
    <w:rsid w:val="009D173C"/>
    <w:rsid w:val="009D5BF4"/>
    <w:rsid w:val="009D6FB8"/>
    <w:rsid w:val="009E5F79"/>
    <w:rsid w:val="009F7D6B"/>
    <w:rsid w:val="00A03D24"/>
    <w:rsid w:val="00A04359"/>
    <w:rsid w:val="00A05E4B"/>
    <w:rsid w:val="00A0621A"/>
    <w:rsid w:val="00A07C46"/>
    <w:rsid w:val="00A1171E"/>
    <w:rsid w:val="00A16FFE"/>
    <w:rsid w:val="00A20941"/>
    <w:rsid w:val="00A25EF4"/>
    <w:rsid w:val="00A271AD"/>
    <w:rsid w:val="00A35A1E"/>
    <w:rsid w:val="00A36A1F"/>
    <w:rsid w:val="00A41BEF"/>
    <w:rsid w:val="00A47493"/>
    <w:rsid w:val="00A50750"/>
    <w:rsid w:val="00A52F7B"/>
    <w:rsid w:val="00A53477"/>
    <w:rsid w:val="00A62B14"/>
    <w:rsid w:val="00A65B8D"/>
    <w:rsid w:val="00A668F8"/>
    <w:rsid w:val="00A72503"/>
    <w:rsid w:val="00A7473D"/>
    <w:rsid w:val="00A75CFA"/>
    <w:rsid w:val="00A779F5"/>
    <w:rsid w:val="00A80FB6"/>
    <w:rsid w:val="00A81B48"/>
    <w:rsid w:val="00A916FE"/>
    <w:rsid w:val="00A93C82"/>
    <w:rsid w:val="00A95306"/>
    <w:rsid w:val="00AA00F2"/>
    <w:rsid w:val="00AA045F"/>
    <w:rsid w:val="00AA5E42"/>
    <w:rsid w:val="00AB05BB"/>
    <w:rsid w:val="00AB2269"/>
    <w:rsid w:val="00AB4D0E"/>
    <w:rsid w:val="00AC44FC"/>
    <w:rsid w:val="00AC5270"/>
    <w:rsid w:val="00AC7791"/>
    <w:rsid w:val="00AC7C88"/>
    <w:rsid w:val="00AD0113"/>
    <w:rsid w:val="00AD026F"/>
    <w:rsid w:val="00AE34F3"/>
    <w:rsid w:val="00AE784C"/>
    <w:rsid w:val="00AF035F"/>
    <w:rsid w:val="00AF5384"/>
    <w:rsid w:val="00AF5BF5"/>
    <w:rsid w:val="00B0092B"/>
    <w:rsid w:val="00B01CEE"/>
    <w:rsid w:val="00B02428"/>
    <w:rsid w:val="00B1027C"/>
    <w:rsid w:val="00B12764"/>
    <w:rsid w:val="00B136AE"/>
    <w:rsid w:val="00B21955"/>
    <w:rsid w:val="00B21B0F"/>
    <w:rsid w:val="00B23EE8"/>
    <w:rsid w:val="00B243B4"/>
    <w:rsid w:val="00B27D3A"/>
    <w:rsid w:val="00B3302A"/>
    <w:rsid w:val="00B45593"/>
    <w:rsid w:val="00B474A9"/>
    <w:rsid w:val="00B500FC"/>
    <w:rsid w:val="00B73473"/>
    <w:rsid w:val="00B74BE1"/>
    <w:rsid w:val="00B77956"/>
    <w:rsid w:val="00B8202C"/>
    <w:rsid w:val="00B86602"/>
    <w:rsid w:val="00B91006"/>
    <w:rsid w:val="00B9120B"/>
    <w:rsid w:val="00B95A3F"/>
    <w:rsid w:val="00BA0DDA"/>
    <w:rsid w:val="00BA738B"/>
    <w:rsid w:val="00BB017E"/>
    <w:rsid w:val="00BB1647"/>
    <w:rsid w:val="00BB32D4"/>
    <w:rsid w:val="00BB3FB7"/>
    <w:rsid w:val="00BB5890"/>
    <w:rsid w:val="00BB7CAA"/>
    <w:rsid w:val="00BC484E"/>
    <w:rsid w:val="00BC48A8"/>
    <w:rsid w:val="00BC60AB"/>
    <w:rsid w:val="00BD0A44"/>
    <w:rsid w:val="00BD7F5D"/>
    <w:rsid w:val="00BE7685"/>
    <w:rsid w:val="00BF1D7E"/>
    <w:rsid w:val="00BF5489"/>
    <w:rsid w:val="00C0124B"/>
    <w:rsid w:val="00C02B86"/>
    <w:rsid w:val="00C0797B"/>
    <w:rsid w:val="00C11566"/>
    <w:rsid w:val="00C11624"/>
    <w:rsid w:val="00C20563"/>
    <w:rsid w:val="00C30986"/>
    <w:rsid w:val="00C30D0A"/>
    <w:rsid w:val="00C352A9"/>
    <w:rsid w:val="00C4669F"/>
    <w:rsid w:val="00C50F75"/>
    <w:rsid w:val="00C537EC"/>
    <w:rsid w:val="00C5535D"/>
    <w:rsid w:val="00C558DD"/>
    <w:rsid w:val="00C55CC4"/>
    <w:rsid w:val="00C56E89"/>
    <w:rsid w:val="00C60BDF"/>
    <w:rsid w:val="00C60E66"/>
    <w:rsid w:val="00C703D6"/>
    <w:rsid w:val="00C81353"/>
    <w:rsid w:val="00C83DD2"/>
    <w:rsid w:val="00C87C24"/>
    <w:rsid w:val="00C93B4F"/>
    <w:rsid w:val="00C97FA9"/>
    <w:rsid w:val="00CA2959"/>
    <w:rsid w:val="00CA6F96"/>
    <w:rsid w:val="00CB33AB"/>
    <w:rsid w:val="00CB3439"/>
    <w:rsid w:val="00CB50F8"/>
    <w:rsid w:val="00CB5C22"/>
    <w:rsid w:val="00CB5F11"/>
    <w:rsid w:val="00CC1CC5"/>
    <w:rsid w:val="00CC4D4D"/>
    <w:rsid w:val="00CE3DCC"/>
    <w:rsid w:val="00CE51C0"/>
    <w:rsid w:val="00CF249B"/>
    <w:rsid w:val="00CF3B4A"/>
    <w:rsid w:val="00CF4BE6"/>
    <w:rsid w:val="00CF56C1"/>
    <w:rsid w:val="00D023ED"/>
    <w:rsid w:val="00D105CA"/>
    <w:rsid w:val="00D1154A"/>
    <w:rsid w:val="00D13C18"/>
    <w:rsid w:val="00D3279A"/>
    <w:rsid w:val="00D334C5"/>
    <w:rsid w:val="00D34076"/>
    <w:rsid w:val="00D41B02"/>
    <w:rsid w:val="00D43811"/>
    <w:rsid w:val="00D442F5"/>
    <w:rsid w:val="00D4459D"/>
    <w:rsid w:val="00D46EEC"/>
    <w:rsid w:val="00D50BBC"/>
    <w:rsid w:val="00D51900"/>
    <w:rsid w:val="00D54447"/>
    <w:rsid w:val="00D5485B"/>
    <w:rsid w:val="00D570D6"/>
    <w:rsid w:val="00D634BD"/>
    <w:rsid w:val="00D64A4B"/>
    <w:rsid w:val="00D70A5D"/>
    <w:rsid w:val="00D723BB"/>
    <w:rsid w:val="00D755C1"/>
    <w:rsid w:val="00D760B5"/>
    <w:rsid w:val="00D94EAF"/>
    <w:rsid w:val="00DA01CD"/>
    <w:rsid w:val="00DA07B2"/>
    <w:rsid w:val="00DA2888"/>
    <w:rsid w:val="00DA4475"/>
    <w:rsid w:val="00DA4669"/>
    <w:rsid w:val="00DA4B65"/>
    <w:rsid w:val="00DA6EE2"/>
    <w:rsid w:val="00DB2A53"/>
    <w:rsid w:val="00DB3B81"/>
    <w:rsid w:val="00DC0751"/>
    <w:rsid w:val="00DD129E"/>
    <w:rsid w:val="00DD1385"/>
    <w:rsid w:val="00DD2DB9"/>
    <w:rsid w:val="00DD78BF"/>
    <w:rsid w:val="00DD7EB6"/>
    <w:rsid w:val="00DE11ED"/>
    <w:rsid w:val="00DE2619"/>
    <w:rsid w:val="00DE2896"/>
    <w:rsid w:val="00DE3669"/>
    <w:rsid w:val="00DE6564"/>
    <w:rsid w:val="00DE7D6C"/>
    <w:rsid w:val="00DF12BB"/>
    <w:rsid w:val="00DF7B9F"/>
    <w:rsid w:val="00E03838"/>
    <w:rsid w:val="00E04F12"/>
    <w:rsid w:val="00E05542"/>
    <w:rsid w:val="00E0684E"/>
    <w:rsid w:val="00E12BC2"/>
    <w:rsid w:val="00E17606"/>
    <w:rsid w:val="00E23E61"/>
    <w:rsid w:val="00E2723B"/>
    <w:rsid w:val="00E3165D"/>
    <w:rsid w:val="00E31CCC"/>
    <w:rsid w:val="00E3315F"/>
    <w:rsid w:val="00E3351A"/>
    <w:rsid w:val="00E345B1"/>
    <w:rsid w:val="00E34ADD"/>
    <w:rsid w:val="00E35E53"/>
    <w:rsid w:val="00E3764F"/>
    <w:rsid w:val="00E45628"/>
    <w:rsid w:val="00E557D9"/>
    <w:rsid w:val="00E60E99"/>
    <w:rsid w:val="00E70181"/>
    <w:rsid w:val="00E70E63"/>
    <w:rsid w:val="00E74B85"/>
    <w:rsid w:val="00E759C1"/>
    <w:rsid w:val="00E764EF"/>
    <w:rsid w:val="00E81275"/>
    <w:rsid w:val="00E82A52"/>
    <w:rsid w:val="00E835DB"/>
    <w:rsid w:val="00E853C7"/>
    <w:rsid w:val="00E9315E"/>
    <w:rsid w:val="00E93489"/>
    <w:rsid w:val="00EA3C10"/>
    <w:rsid w:val="00EA3E8C"/>
    <w:rsid w:val="00EA4585"/>
    <w:rsid w:val="00EA733A"/>
    <w:rsid w:val="00EB68E8"/>
    <w:rsid w:val="00EC2777"/>
    <w:rsid w:val="00EC2D0B"/>
    <w:rsid w:val="00EC599A"/>
    <w:rsid w:val="00EC6F21"/>
    <w:rsid w:val="00ED0EB1"/>
    <w:rsid w:val="00ED1ABC"/>
    <w:rsid w:val="00ED7D1A"/>
    <w:rsid w:val="00EE2DC8"/>
    <w:rsid w:val="00EE7BC3"/>
    <w:rsid w:val="00EE7DF8"/>
    <w:rsid w:val="00EF1575"/>
    <w:rsid w:val="00EF2D85"/>
    <w:rsid w:val="00EF58F9"/>
    <w:rsid w:val="00F001C4"/>
    <w:rsid w:val="00F01720"/>
    <w:rsid w:val="00F06924"/>
    <w:rsid w:val="00F07D18"/>
    <w:rsid w:val="00F12E4D"/>
    <w:rsid w:val="00F20924"/>
    <w:rsid w:val="00F22AFC"/>
    <w:rsid w:val="00F23BD2"/>
    <w:rsid w:val="00F2638E"/>
    <w:rsid w:val="00F32598"/>
    <w:rsid w:val="00F32A73"/>
    <w:rsid w:val="00F34B07"/>
    <w:rsid w:val="00F35651"/>
    <w:rsid w:val="00F4079D"/>
    <w:rsid w:val="00F45908"/>
    <w:rsid w:val="00F51907"/>
    <w:rsid w:val="00F51AED"/>
    <w:rsid w:val="00F56C60"/>
    <w:rsid w:val="00F60DC9"/>
    <w:rsid w:val="00F64C46"/>
    <w:rsid w:val="00F67499"/>
    <w:rsid w:val="00F710AD"/>
    <w:rsid w:val="00F715C5"/>
    <w:rsid w:val="00F719EF"/>
    <w:rsid w:val="00F746CF"/>
    <w:rsid w:val="00F758A4"/>
    <w:rsid w:val="00F92E70"/>
    <w:rsid w:val="00F968B4"/>
    <w:rsid w:val="00FA1323"/>
    <w:rsid w:val="00FA4191"/>
    <w:rsid w:val="00FA4FA7"/>
    <w:rsid w:val="00FA5DDA"/>
    <w:rsid w:val="00FA6B06"/>
    <w:rsid w:val="00FB5483"/>
    <w:rsid w:val="00FC3B75"/>
    <w:rsid w:val="00FC6A3D"/>
    <w:rsid w:val="00FC7B75"/>
    <w:rsid w:val="00FD1934"/>
    <w:rsid w:val="00FD754B"/>
    <w:rsid w:val="00FD7FB0"/>
    <w:rsid w:val="00FE0707"/>
    <w:rsid w:val="00FE3359"/>
    <w:rsid w:val="00FE348D"/>
    <w:rsid w:val="00FE5880"/>
    <w:rsid w:val="00FF4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9FED"/>
  <w15:chartTrackingRefBased/>
  <w15:docId w15:val="{1433EC25-06B5-419A-B213-DCFA0053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A1"/>
    <w:pPr>
      <w:spacing w:before="100"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4C1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1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1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C1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1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1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C1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2A1"/>
    <w:rPr>
      <w:rFonts w:eastAsiaTheme="majorEastAsia" w:cstheme="majorBidi"/>
      <w:color w:val="272727" w:themeColor="text1" w:themeTint="D8"/>
    </w:rPr>
  </w:style>
  <w:style w:type="paragraph" w:styleId="Title">
    <w:name w:val="Title"/>
    <w:basedOn w:val="Normal"/>
    <w:next w:val="Normal"/>
    <w:link w:val="TitleChar"/>
    <w:uiPriority w:val="10"/>
    <w:qFormat/>
    <w:rsid w:val="004C1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2A1"/>
    <w:pPr>
      <w:spacing w:before="160"/>
      <w:jc w:val="center"/>
    </w:pPr>
    <w:rPr>
      <w:i/>
      <w:iCs/>
      <w:color w:val="404040" w:themeColor="text1" w:themeTint="BF"/>
    </w:rPr>
  </w:style>
  <w:style w:type="character" w:customStyle="1" w:styleId="QuoteChar">
    <w:name w:val="Quote Char"/>
    <w:basedOn w:val="DefaultParagraphFont"/>
    <w:link w:val="Quote"/>
    <w:uiPriority w:val="29"/>
    <w:rsid w:val="004C12A1"/>
    <w:rPr>
      <w:i/>
      <w:iCs/>
      <w:color w:val="404040" w:themeColor="text1" w:themeTint="BF"/>
    </w:rPr>
  </w:style>
  <w:style w:type="paragraph" w:styleId="ListParagraph">
    <w:name w:val="List Paragraph"/>
    <w:basedOn w:val="Normal"/>
    <w:uiPriority w:val="34"/>
    <w:qFormat/>
    <w:rsid w:val="004C12A1"/>
    <w:pPr>
      <w:ind w:left="720"/>
      <w:contextualSpacing/>
    </w:pPr>
  </w:style>
  <w:style w:type="character" w:styleId="IntenseEmphasis">
    <w:name w:val="Intense Emphasis"/>
    <w:basedOn w:val="DefaultParagraphFont"/>
    <w:uiPriority w:val="21"/>
    <w:qFormat/>
    <w:rsid w:val="004C12A1"/>
    <w:rPr>
      <w:i/>
      <w:iCs/>
      <w:color w:val="0F4761" w:themeColor="accent1" w:themeShade="BF"/>
    </w:rPr>
  </w:style>
  <w:style w:type="paragraph" w:styleId="IntenseQuote">
    <w:name w:val="Intense Quote"/>
    <w:basedOn w:val="Normal"/>
    <w:next w:val="Normal"/>
    <w:link w:val="IntenseQuoteChar"/>
    <w:uiPriority w:val="30"/>
    <w:qFormat/>
    <w:rsid w:val="004C1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2A1"/>
    <w:rPr>
      <w:i/>
      <w:iCs/>
      <w:color w:val="0F4761" w:themeColor="accent1" w:themeShade="BF"/>
    </w:rPr>
  </w:style>
  <w:style w:type="character" w:styleId="IntenseReference">
    <w:name w:val="Intense Reference"/>
    <w:basedOn w:val="DefaultParagraphFont"/>
    <w:uiPriority w:val="32"/>
    <w:qFormat/>
    <w:rsid w:val="004C12A1"/>
    <w:rPr>
      <w:b/>
      <w:bCs/>
      <w:smallCaps/>
      <w:color w:val="0F4761" w:themeColor="accent1" w:themeShade="BF"/>
      <w:spacing w:val="5"/>
    </w:rPr>
  </w:style>
  <w:style w:type="paragraph" w:styleId="Header">
    <w:name w:val="header"/>
    <w:basedOn w:val="Normal"/>
    <w:link w:val="HeaderChar"/>
    <w:uiPriority w:val="99"/>
    <w:unhideWhenUsed/>
    <w:rsid w:val="004C12A1"/>
    <w:pPr>
      <w:tabs>
        <w:tab w:val="center" w:pos="4680"/>
        <w:tab w:val="right" w:pos="9360"/>
      </w:tabs>
      <w:spacing w:after="0" w:line="240" w:lineRule="auto"/>
    </w:pPr>
    <w:rPr>
      <w:rFonts w:ascii="Times" w:eastAsia="Times" w:hAnsi="Times" w:cs="Times New Roman"/>
      <w:sz w:val="24"/>
      <w:lang w:val="en-US"/>
    </w:rPr>
  </w:style>
  <w:style w:type="character" w:customStyle="1" w:styleId="HeaderChar">
    <w:name w:val="Header Char"/>
    <w:basedOn w:val="DefaultParagraphFont"/>
    <w:link w:val="Header"/>
    <w:uiPriority w:val="99"/>
    <w:rsid w:val="004C12A1"/>
    <w:rPr>
      <w:rFonts w:ascii="Times" w:eastAsia="Times" w:hAnsi="Times" w:cs="Times New Roman"/>
      <w:kern w:val="0"/>
      <w:sz w:val="24"/>
      <w:szCs w:val="20"/>
      <w:lang w:val="en-US"/>
      <w14:ligatures w14:val="none"/>
    </w:rPr>
  </w:style>
  <w:style w:type="paragraph" w:styleId="Footer">
    <w:name w:val="footer"/>
    <w:basedOn w:val="Normal"/>
    <w:link w:val="FooterChar"/>
    <w:uiPriority w:val="99"/>
    <w:unhideWhenUsed/>
    <w:rsid w:val="004C12A1"/>
    <w:pPr>
      <w:tabs>
        <w:tab w:val="center" w:pos="4680"/>
        <w:tab w:val="right" w:pos="9360"/>
      </w:tabs>
      <w:spacing w:after="0" w:line="240" w:lineRule="auto"/>
    </w:pPr>
    <w:rPr>
      <w:rFonts w:ascii="Times" w:eastAsia="Times" w:hAnsi="Times" w:cs="Times New Roman"/>
      <w:sz w:val="24"/>
      <w:lang w:val="en-US"/>
    </w:rPr>
  </w:style>
  <w:style w:type="character" w:customStyle="1" w:styleId="FooterChar">
    <w:name w:val="Footer Char"/>
    <w:basedOn w:val="DefaultParagraphFont"/>
    <w:link w:val="Footer"/>
    <w:uiPriority w:val="99"/>
    <w:rsid w:val="004C12A1"/>
    <w:rPr>
      <w:rFonts w:ascii="Times" w:eastAsia="Times" w:hAnsi="Times" w:cs="Times New Roman"/>
      <w:kern w:val="0"/>
      <w:sz w:val="24"/>
      <w:szCs w:val="20"/>
      <w:lang w:val="en-US"/>
      <w14:ligatures w14:val="none"/>
    </w:rPr>
  </w:style>
  <w:style w:type="table" w:styleId="TableGrid">
    <w:name w:val="Table Grid"/>
    <w:basedOn w:val="TableNormal"/>
    <w:uiPriority w:val="39"/>
    <w:rsid w:val="004C12A1"/>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C12A1"/>
    <w:pPr>
      <w:spacing w:before="100" w:after="0" w:line="240" w:lineRule="auto"/>
    </w:pPr>
    <w:rPr>
      <w:rFonts w:eastAsia="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C12A1"/>
    <w:pPr>
      <w:spacing w:before="100" w:after="0" w:line="240" w:lineRule="auto"/>
    </w:pPr>
    <w:rPr>
      <w:rFonts w:eastAsia="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2A1"/>
    <w:rPr>
      <w:rFonts w:ascii="Tahoma" w:eastAsiaTheme="minorEastAsia" w:hAnsi="Tahoma" w:cs="Tahoma"/>
      <w:kern w:val="0"/>
      <w:sz w:val="16"/>
      <w:szCs w:val="16"/>
      <w14:ligatures w14:val="none"/>
    </w:rPr>
  </w:style>
  <w:style w:type="numbering" w:customStyle="1" w:styleId="NoList1">
    <w:name w:val="No List1"/>
    <w:next w:val="NoList"/>
    <w:uiPriority w:val="99"/>
    <w:semiHidden/>
    <w:unhideWhenUsed/>
    <w:rsid w:val="004C12A1"/>
  </w:style>
  <w:style w:type="table" w:customStyle="1" w:styleId="TableGrid2">
    <w:name w:val="Table Grid2"/>
    <w:basedOn w:val="TableNormal"/>
    <w:next w:val="TableGrid"/>
    <w:uiPriority w:val="59"/>
    <w:rsid w:val="004C12A1"/>
    <w:pPr>
      <w:spacing w:before="100" w:after="0" w:line="240" w:lineRule="auto"/>
    </w:pPr>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4C12A1"/>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4C12A1"/>
    <w:rPr>
      <w:rFonts w:ascii="Tahoma" w:eastAsia="Times New Roman" w:hAnsi="Tahoma" w:cs="Tahoma"/>
      <w:kern w:val="0"/>
      <w:sz w:val="16"/>
      <w:szCs w:val="16"/>
      <w14:ligatures w14:val="none"/>
    </w:rPr>
  </w:style>
  <w:style w:type="character" w:styleId="Hyperlink">
    <w:name w:val="Hyperlink"/>
    <w:uiPriority w:val="99"/>
    <w:rsid w:val="004C12A1"/>
    <w:rPr>
      <w:color w:val="0000FF"/>
      <w:u w:val="single"/>
    </w:rPr>
  </w:style>
  <w:style w:type="character" w:styleId="CommentReference">
    <w:name w:val="annotation reference"/>
    <w:uiPriority w:val="99"/>
    <w:semiHidden/>
    <w:unhideWhenUsed/>
    <w:rsid w:val="004C12A1"/>
    <w:rPr>
      <w:sz w:val="16"/>
      <w:szCs w:val="16"/>
    </w:rPr>
  </w:style>
  <w:style w:type="paragraph" w:styleId="CommentText">
    <w:name w:val="annotation text"/>
    <w:basedOn w:val="Normal"/>
    <w:link w:val="CommentTextChar"/>
    <w:uiPriority w:val="99"/>
    <w:unhideWhenUsed/>
    <w:rsid w:val="004C12A1"/>
    <w:pPr>
      <w:spacing w:after="0"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4C12A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C12A1"/>
    <w:rPr>
      <w:b/>
      <w:bCs/>
    </w:rPr>
  </w:style>
  <w:style w:type="character" w:customStyle="1" w:styleId="CommentSubjectChar">
    <w:name w:val="Comment Subject Char"/>
    <w:basedOn w:val="CommentTextChar"/>
    <w:link w:val="CommentSubject"/>
    <w:uiPriority w:val="99"/>
    <w:semiHidden/>
    <w:rsid w:val="004C12A1"/>
    <w:rPr>
      <w:rFonts w:ascii="Times New Roman" w:eastAsia="Times New Roman" w:hAnsi="Times New Roman" w:cs="Times New Roman"/>
      <w:b/>
      <w:bCs/>
      <w:kern w:val="0"/>
      <w:sz w:val="20"/>
      <w:szCs w:val="20"/>
      <w14:ligatures w14:val="none"/>
    </w:rPr>
  </w:style>
  <w:style w:type="table" w:customStyle="1" w:styleId="TableGrid0">
    <w:name w:val="TableGrid"/>
    <w:rsid w:val="004C12A1"/>
    <w:pPr>
      <w:spacing w:before="100"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Caption">
    <w:name w:val="caption"/>
    <w:basedOn w:val="Normal"/>
    <w:next w:val="Normal"/>
    <w:uiPriority w:val="35"/>
    <w:semiHidden/>
    <w:unhideWhenUsed/>
    <w:qFormat/>
    <w:rsid w:val="004C12A1"/>
    <w:rPr>
      <w:b/>
      <w:bCs/>
      <w:color w:val="0F4761" w:themeColor="accent1" w:themeShade="BF"/>
      <w:sz w:val="16"/>
      <w:szCs w:val="16"/>
    </w:rPr>
  </w:style>
  <w:style w:type="character" w:styleId="Strong">
    <w:name w:val="Strong"/>
    <w:uiPriority w:val="22"/>
    <w:qFormat/>
    <w:rsid w:val="004C12A1"/>
    <w:rPr>
      <w:b/>
      <w:bCs/>
    </w:rPr>
  </w:style>
  <w:style w:type="character" w:styleId="Emphasis">
    <w:name w:val="Emphasis"/>
    <w:uiPriority w:val="20"/>
    <w:qFormat/>
    <w:rsid w:val="004C12A1"/>
    <w:rPr>
      <w:caps/>
      <w:color w:val="0A2F40" w:themeColor="accent1" w:themeShade="7F"/>
      <w:spacing w:val="5"/>
    </w:rPr>
  </w:style>
  <w:style w:type="paragraph" w:styleId="NoSpacing">
    <w:name w:val="No Spacing"/>
    <w:uiPriority w:val="1"/>
    <w:qFormat/>
    <w:rsid w:val="004C12A1"/>
    <w:pPr>
      <w:spacing w:before="100" w:after="0" w:line="240" w:lineRule="auto"/>
    </w:pPr>
    <w:rPr>
      <w:rFonts w:eastAsiaTheme="minorEastAsia"/>
      <w:kern w:val="0"/>
      <w:sz w:val="20"/>
      <w:szCs w:val="20"/>
      <w14:ligatures w14:val="none"/>
    </w:rPr>
  </w:style>
  <w:style w:type="character" w:styleId="SubtleEmphasis">
    <w:name w:val="Subtle Emphasis"/>
    <w:uiPriority w:val="19"/>
    <w:qFormat/>
    <w:rsid w:val="004C12A1"/>
    <w:rPr>
      <w:i/>
      <w:iCs/>
      <w:color w:val="0A2F40" w:themeColor="accent1" w:themeShade="7F"/>
    </w:rPr>
  </w:style>
  <w:style w:type="character" w:styleId="SubtleReference">
    <w:name w:val="Subtle Reference"/>
    <w:uiPriority w:val="31"/>
    <w:qFormat/>
    <w:rsid w:val="004C12A1"/>
    <w:rPr>
      <w:b/>
      <w:bCs/>
      <w:color w:val="156082" w:themeColor="accent1"/>
    </w:rPr>
  </w:style>
  <w:style w:type="character" w:styleId="BookTitle">
    <w:name w:val="Book Title"/>
    <w:uiPriority w:val="33"/>
    <w:qFormat/>
    <w:rsid w:val="004C12A1"/>
    <w:rPr>
      <w:b/>
      <w:bCs/>
      <w:i/>
      <w:iCs/>
      <w:spacing w:val="0"/>
    </w:rPr>
  </w:style>
  <w:style w:type="paragraph" w:styleId="TOCHeading">
    <w:name w:val="TOC Heading"/>
    <w:basedOn w:val="Heading1"/>
    <w:next w:val="Normal"/>
    <w:uiPriority w:val="39"/>
    <w:unhideWhenUsed/>
    <w:qFormat/>
    <w:rsid w:val="004C12A1"/>
    <w:pPr>
      <w:keepNext w:val="0"/>
      <w:keepLines w:val="0"/>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outlineLvl w:val="9"/>
    </w:pPr>
    <w:rPr>
      <w:rFonts w:asciiTheme="minorHAnsi" w:eastAsiaTheme="minorEastAsia" w:hAnsiTheme="minorHAnsi" w:cstheme="minorBidi"/>
      <w:caps/>
      <w:color w:val="FFFFFF" w:themeColor="background1"/>
      <w:spacing w:val="15"/>
      <w:sz w:val="22"/>
      <w:szCs w:val="22"/>
    </w:rPr>
  </w:style>
  <w:style w:type="character" w:styleId="UnresolvedMention">
    <w:name w:val="Unresolved Mention"/>
    <w:basedOn w:val="DefaultParagraphFont"/>
    <w:uiPriority w:val="99"/>
    <w:semiHidden/>
    <w:unhideWhenUsed/>
    <w:rsid w:val="00F12E4D"/>
    <w:rPr>
      <w:color w:val="605E5C"/>
      <w:shd w:val="clear" w:color="auto" w:fill="E1DFDD"/>
    </w:rPr>
  </w:style>
  <w:style w:type="character" w:styleId="FollowedHyperlink">
    <w:name w:val="FollowedHyperlink"/>
    <w:basedOn w:val="DefaultParagraphFont"/>
    <w:uiPriority w:val="99"/>
    <w:semiHidden/>
    <w:unhideWhenUsed/>
    <w:rsid w:val="00F12E4D"/>
    <w:rPr>
      <w:color w:val="96607D" w:themeColor="followedHyperlink"/>
      <w:u w:val="single"/>
    </w:rPr>
  </w:style>
  <w:style w:type="paragraph" w:styleId="NormalWeb">
    <w:name w:val="Normal (Web)"/>
    <w:basedOn w:val="Normal"/>
    <w:uiPriority w:val="99"/>
    <w:semiHidden/>
    <w:unhideWhenUsed/>
    <w:rsid w:val="00003638"/>
    <w:pPr>
      <w:spacing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760059"/>
    <w:pPr>
      <w:spacing w:after="100"/>
    </w:pPr>
  </w:style>
  <w:style w:type="paragraph" w:styleId="TOC2">
    <w:name w:val="toc 2"/>
    <w:basedOn w:val="Normal"/>
    <w:next w:val="Normal"/>
    <w:autoRedefine/>
    <w:uiPriority w:val="39"/>
    <w:unhideWhenUsed/>
    <w:rsid w:val="00760059"/>
    <w:pPr>
      <w:spacing w:after="100"/>
      <w:ind w:left="200"/>
    </w:pPr>
  </w:style>
  <w:style w:type="paragraph" w:styleId="TOC3">
    <w:name w:val="toc 3"/>
    <w:basedOn w:val="Normal"/>
    <w:next w:val="Normal"/>
    <w:autoRedefine/>
    <w:uiPriority w:val="39"/>
    <w:unhideWhenUsed/>
    <w:rsid w:val="00802A9C"/>
    <w:pPr>
      <w:spacing w:after="100"/>
      <w:ind w:left="400"/>
    </w:pPr>
  </w:style>
  <w:style w:type="paragraph" w:styleId="Revision">
    <w:name w:val="Revision"/>
    <w:hidden/>
    <w:uiPriority w:val="99"/>
    <w:semiHidden/>
    <w:rsid w:val="00C4669F"/>
    <w:pPr>
      <w:spacing w:after="0" w:line="240" w:lineRule="auto"/>
    </w:pPr>
    <w:rPr>
      <w:rFonts w:eastAsiaTheme="minorEastAsia"/>
      <w:kern w:val="0"/>
      <w:sz w:val="20"/>
      <w:szCs w:val="20"/>
      <w14:ligatures w14:val="none"/>
    </w:rPr>
  </w:style>
  <w:style w:type="paragraph" w:styleId="FootnoteText">
    <w:name w:val="footnote text"/>
    <w:basedOn w:val="Normal"/>
    <w:link w:val="FootnoteTextChar"/>
    <w:uiPriority w:val="99"/>
    <w:semiHidden/>
    <w:unhideWhenUsed/>
    <w:rsid w:val="00C4669F"/>
    <w:pPr>
      <w:spacing w:before="0" w:after="0" w:line="240" w:lineRule="auto"/>
    </w:pPr>
  </w:style>
  <w:style w:type="character" w:customStyle="1" w:styleId="FootnoteTextChar">
    <w:name w:val="Footnote Text Char"/>
    <w:basedOn w:val="DefaultParagraphFont"/>
    <w:link w:val="FootnoteText"/>
    <w:uiPriority w:val="99"/>
    <w:semiHidden/>
    <w:rsid w:val="00C4669F"/>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C466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88077">
      <w:bodyDiv w:val="1"/>
      <w:marLeft w:val="0"/>
      <w:marRight w:val="0"/>
      <w:marTop w:val="0"/>
      <w:marBottom w:val="0"/>
      <w:divBdr>
        <w:top w:val="none" w:sz="0" w:space="0" w:color="auto"/>
        <w:left w:val="none" w:sz="0" w:space="0" w:color="auto"/>
        <w:bottom w:val="none" w:sz="0" w:space="0" w:color="auto"/>
        <w:right w:val="none" w:sz="0" w:space="0" w:color="auto"/>
      </w:divBdr>
      <w:divsChild>
        <w:div w:id="1973822613">
          <w:marLeft w:val="0"/>
          <w:marRight w:val="0"/>
          <w:marTop w:val="0"/>
          <w:marBottom w:val="0"/>
          <w:divBdr>
            <w:top w:val="none" w:sz="0" w:space="0" w:color="auto"/>
            <w:left w:val="none" w:sz="0" w:space="0" w:color="auto"/>
            <w:bottom w:val="none" w:sz="0" w:space="0" w:color="auto"/>
            <w:right w:val="none" w:sz="0" w:space="0" w:color="auto"/>
          </w:divBdr>
          <w:divsChild>
            <w:div w:id="2066220776">
              <w:marLeft w:val="0"/>
              <w:marRight w:val="0"/>
              <w:marTop w:val="0"/>
              <w:marBottom w:val="0"/>
              <w:divBdr>
                <w:top w:val="none" w:sz="0" w:space="0" w:color="auto"/>
                <w:left w:val="none" w:sz="0" w:space="0" w:color="auto"/>
                <w:bottom w:val="none" w:sz="0" w:space="0" w:color="auto"/>
                <w:right w:val="none" w:sz="0" w:space="0" w:color="auto"/>
              </w:divBdr>
              <w:divsChild>
                <w:div w:id="1988898425">
                  <w:marLeft w:val="0"/>
                  <w:marRight w:val="0"/>
                  <w:marTop w:val="0"/>
                  <w:marBottom w:val="0"/>
                  <w:divBdr>
                    <w:top w:val="none" w:sz="0" w:space="0" w:color="auto"/>
                    <w:left w:val="none" w:sz="0" w:space="0" w:color="auto"/>
                    <w:bottom w:val="none" w:sz="0" w:space="0" w:color="auto"/>
                    <w:right w:val="none" w:sz="0" w:space="0" w:color="auto"/>
                  </w:divBdr>
                  <w:divsChild>
                    <w:div w:id="4541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1133">
      <w:bodyDiv w:val="1"/>
      <w:marLeft w:val="0"/>
      <w:marRight w:val="0"/>
      <w:marTop w:val="0"/>
      <w:marBottom w:val="0"/>
      <w:divBdr>
        <w:top w:val="none" w:sz="0" w:space="0" w:color="auto"/>
        <w:left w:val="none" w:sz="0" w:space="0" w:color="auto"/>
        <w:bottom w:val="none" w:sz="0" w:space="0" w:color="auto"/>
        <w:right w:val="none" w:sz="0" w:space="0" w:color="auto"/>
      </w:divBdr>
      <w:divsChild>
        <w:div w:id="1471246985">
          <w:marLeft w:val="0"/>
          <w:marRight w:val="0"/>
          <w:marTop w:val="0"/>
          <w:marBottom w:val="0"/>
          <w:divBdr>
            <w:top w:val="none" w:sz="0" w:space="0" w:color="auto"/>
            <w:left w:val="none" w:sz="0" w:space="0" w:color="auto"/>
            <w:bottom w:val="none" w:sz="0" w:space="0" w:color="auto"/>
            <w:right w:val="none" w:sz="0" w:space="0" w:color="auto"/>
          </w:divBdr>
          <w:divsChild>
            <w:div w:id="1719623712">
              <w:marLeft w:val="0"/>
              <w:marRight w:val="0"/>
              <w:marTop w:val="0"/>
              <w:marBottom w:val="0"/>
              <w:divBdr>
                <w:top w:val="none" w:sz="0" w:space="0" w:color="auto"/>
                <w:left w:val="none" w:sz="0" w:space="0" w:color="auto"/>
                <w:bottom w:val="none" w:sz="0" w:space="0" w:color="auto"/>
                <w:right w:val="none" w:sz="0" w:space="0" w:color="auto"/>
              </w:divBdr>
              <w:divsChild>
                <w:div w:id="1555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57298">
      <w:bodyDiv w:val="1"/>
      <w:marLeft w:val="0"/>
      <w:marRight w:val="0"/>
      <w:marTop w:val="0"/>
      <w:marBottom w:val="0"/>
      <w:divBdr>
        <w:top w:val="none" w:sz="0" w:space="0" w:color="auto"/>
        <w:left w:val="none" w:sz="0" w:space="0" w:color="auto"/>
        <w:bottom w:val="none" w:sz="0" w:space="0" w:color="auto"/>
        <w:right w:val="none" w:sz="0" w:space="0" w:color="auto"/>
      </w:divBdr>
      <w:divsChild>
        <w:div w:id="314575486">
          <w:marLeft w:val="0"/>
          <w:marRight w:val="0"/>
          <w:marTop w:val="0"/>
          <w:marBottom w:val="0"/>
          <w:divBdr>
            <w:top w:val="none" w:sz="0" w:space="0" w:color="auto"/>
            <w:left w:val="none" w:sz="0" w:space="0" w:color="auto"/>
            <w:bottom w:val="none" w:sz="0" w:space="0" w:color="auto"/>
            <w:right w:val="none" w:sz="0" w:space="0" w:color="auto"/>
          </w:divBdr>
          <w:divsChild>
            <w:div w:id="1321814075">
              <w:marLeft w:val="0"/>
              <w:marRight w:val="0"/>
              <w:marTop w:val="0"/>
              <w:marBottom w:val="0"/>
              <w:divBdr>
                <w:top w:val="none" w:sz="0" w:space="0" w:color="auto"/>
                <w:left w:val="none" w:sz="0" w:space="0" w:color="auto"/>
                <w:bottom w:val="none" w:sz="0" w:space="0" w:color="auto"/>
                <w:right w:val="none" w:sz="0" w:space="0" w:color="auto"/>
              </w:divBdr>
              <w:divsChild>
                <w:div w:id="6303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02780">
      <w:bodyDiv w:val="1"/>
      <w:marLeft w:val="0"/>
      <w:marRight w:val="0"/>
      <w:marTop w:val="0"/>
      <w:marBottom w:val="0"/>
      <w:divBdr>
        <w:top w:val="none" w:sz="0" w:space="0" w:color="auto"/>
        <w:left w:val="none" w:sz="0" w:space="0" w:color="auto"/>
        <w:bottom w:val="none" w:sz="0" w:space="0" w:color="auto"/>
        <w:right w:val="none" w:sz="0" w:space="0" w:color="auto"/>
      </w:divBdr>
      <w:divsChild>
        <w:div w:id="649139779">
          <w:marLeft w:val="0"/>
          <w:marRight w:val="0"/>
          <w:marTop w:val="0"/>
          <w:marBottom w:val="0"/>
          <w:divBdr>
            <w:top w:val="none" w:sz="0" w:space="0" w:color="auto"/>
            <w:left w:val="none" w:sz="0" w:space="0" w:color="auto"/>
            <w:bottom w:val="none" w:sz="0" w:space="0" w:color="auto"/>
            <w:right w:val="none" w:sz="0" w:space="0" w:color="auto"/>
          </w:divBdr>
          <w:divsChild>
            <w:div w:id="701900243">
              <w:marLeft w:val="0"/>
              <w:marRight w:val="0"/>
              <w:marTop w:val="0"/>
              <w:marBottom w:val="0"/>
              <w:divBdr>
                <w:top w:val="none" w:sz="0" w:space="0" w:color="auto"/>
                <w:left w:val="none" w:sz="0" w:space="0" w:color="auto"/>
                <w:bottom w:val="none" w:sz="0" w:space="0" w:color="auto"/>
                <w:right w:val="none" w:sz="0" w:space="0" w:color="auto"/>
              </w:divBdr>
              <w:divsChild>
                <w:div w:id="12863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4170">
      <w:bodyDiv w:val="1"/>
      <w:marLeft w:val="0"/>
      <w:marRight w:val="0"/>
      <w:marTop w:val="0"/>
      <w:marBottom w:val="0"/>
      <w:divBdr>
        <w:top w:val="none" w:sz="0" w:space="0" w:color="auto"/>
        <w:left w:val="none" w:sz="0" w:space="0" w:color="auto"/>
        <w:bottom w:val="none" w:sz="0" w:space="0" w:color="auto"/>
        <w:right w:val="none" w:sz="0" w:space="0" w:color="auto"/>
      </w:divBdr>
      <w:divsChild>
        <w:div w:id="236942842">
          <w:marLeft w:val="0"/>
          <w:marRight w:val="0"/>
          <w:marTop w:val="0"/>
          <w:marBottom w:val="0"/>
          <w:divBdr>
            <w:top w:val="none" w:sz="0" w:space="0" w:color="auto"/>
            <w:left w:val="none" w:sz="0" w:space="0" w:color="auto"/>
            <w:bottom w:val="none" w:sz="0" w:space="0" w:color="auto"/>
            <w:right w:val="none" w:sz="0" w:space="0" w:color="auto"/>
          </w:divBdr>
          <w:divsChild>
            <w:div w:id="1413159751">
              <w:marLeft w:val="0"/>
              <w:marRight w:val="0"/>
              <w:marTop w:val="0"/>
              <w:marBottom w:val="0"/>
              <w:divBdr>
                <w:top w:val="none" w:sz="0" w:space="0" w:color="auto"/>
                <w:left w:val="none" w:sz="0" w:space="0" w:color="auto"/>
                <w:bottom w:val="none" w:sz="0" w:space="0" w:color="auto"/>
                <w:right w:val="none" w:sz="0" w:space="0" w:color="auto"/>
              </w:divBdr>
              <w:divsChild>
                <w:div w:id="15058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22107">
      <w:bodyDiv w:val="1"/>
      <w:marLeft w:val="0"/>
      <w:marRight w:val="0"/>
      <w:marTop w:val="0"/>
      <w:marBottom w:val="0"/>
      <w:divBdr>
        <w:top w:val="none" w:sz="0" w:space="0" w:color="auto"/>
        <w:left w:val="none" w:sz="0" w:space="0" w:color="auto"/>
        <w:bottom w:val="none" w:sz="0" w:space="0" w:color="auto"/>
        <w:right w:val="none" w:sz="0" w:space="0" w:color="auto"/>
      </w:divBdr>
      <w:divsChild>
        <w:div w:id="977228243">
          <w:marLeft w:val="0"/>
          <w:marRight w:val="0"/>
          <w:marTop w:val="0"/>
          <w:marBottom w:val="0"/>
          <w:divBdr>
            <w:top w:val="none" w:sz="0" w:space="0" w:color="auto"/>
            <w:left w:val="none" w:sz="0" w:space="0" w:color="auto"/>
            <w:bottom w:val="none" w:sz="0" w:space="0" w:color="auto"/>
            <w:right w:val="none" w:sz="0" w:space="0" w:color="auto"/>
          </w:divBdr>
          <w:divsChild>
            <w:div w:id="593629750">
              <w:marLeft w:val="0"/>
              <w:marRight w:val="0"/>
              <w:marTop w:val="0"/>
              <w:marBottom w:val="0"/>
              <w:divBdr>
                <w:top w:val="none" w:sz="0" w:space="0" w:color="auto"/>
                <w:left w:val="none" w:sz="0" w:space="0" w:color="auto"/>
                <w:bottom w:val="none" w:sz="0" w:space="0" w:color="auto"/>
                <w:right w:val="none" w:sz="0" w:space="0" w:color="auto"/>
              </w:divBdr>
              <w:divsChild>
                <w:div w:id="350617967">
                  <w:marLeft w:val="0"/>
                  <w:marRight w:val="0"/>
                  <w:marTop w:val="0"/>
                  <w:marBottom w:val="0"/>
                  <w:divBdr>
                    <w:top w:val="none" w:sz="0" w:space="0" w:color="auto"/>
                    <w:left w:val="none" w:sz="0" w:space="0" w:color="auto"/>
                    <w:bottom w:val="none" w:sz="0" w:space="0" w:color="auto"/>
                    <w:right w:val="none" w:sz="0" w:space="0" w:color="auto"/>
                  </w:divBdr>
                </w:div>
                <w:div w:id="2018264323">
                  <w:marLeft w:val="0"/>
                  <w:marRight w:val="0"/>
                  <w:marTop w:val="157"/>
                  <w:marBottom w:val="0"/>
                  <w:divBdr>
                    <w:top w:val="none" w:sz="0" w:space="0" w:color="auto"/>
                    <w:left w:val="none" w:sz="0" w:space="0" w:color="auto"/>
                    <w:bottom w:val="none" w:sz="0" w:space="0" w:color="auto"/>
                    <w:right w:val="none" w:sz="0" w:space="0" w:color="auto"/>
                  </w:divBdr>
                </w:div>
              </w:divsChild>
            </w:div>
          </w:divsChild>
        </w:div>
      </w:divsChild>
    </w:div>
    <w:div w:id="515269491">
      <w:bodyDiv w:val="1"/>
      <w:marLeft w:val="0"/>
      <w:marRight w:val="0"/>
      <w:marTop w:val="0"/>
      <w:marBottom w:val="0"/>
      <w:divBdr>
        <w:top w:val="none" w:sz="0" w:space="0" w:color="auto"/>
        <w:left w:val="none" w:sz="0" w:space="0" w:color="auto"/>
        <w:bottom w:val="none" w:sz="0" w:space="0" w:color="auto"/>
        <w:right w:val="none" w:sz="0" w:space="0" w:color="auto"/>
      </w:divBdr>
      <w:divsChild>
        <w:div w:id="2050301521">
          <w:marLeft w:val="0"/>
          <w:marRight w:val="0"/>
          <w:marTop w:val="0"/>
          <w:marBottom w:val="0"/>
          <w:divBdr>
            <w:top w:val="none" w:sz="0" w:space="0" w:color="auto"/>
            <w:left w:val="none" w:sz="0" w:space="0" w:color="auto"/>
            <w:bottom w:val="none" w:sz="0" w:space="0" w:color="auto"/>
            <w:right w:val="none" w:sz="0" w:space="0" w:color="auto"/>
          </w:divBdr>
          <w:divsChild>
            <w:div w:id="186332560">
              <w:marLeft w:val="0"/>
              <w:marRight w:val="0"/>
              <w:marTop w:val="0"/>
              <w:marBottom w:val="0"/>
              <w:divBdr>
                <w:top w:val="none" w:sz="0" w:space="0" w:color="auto"/>
                <w:left w:val="none" w:sz="0" w:space="0" w:color="auto"/>
                <w:bottom w:val="none" w:sz="0" w:space="0" w:color="auto"/>
                <w:right w:val="none" w:sz="0" w:space="0" w:color="auto"/>
              </w:divBdr>
              <w:divsChild>
                <w:div w:id="21246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2909">
      <w:bodyDiv w:val="1"/>
      <w:marLeft w:val="0"/>
      <w:marRight w:val="0"/>
      <w:marTop w:val="0"/>
      <w:marBottom w:val="0"/>
      <w:divBdr>
        <w:top w:val="none" w:sz="0" w:space="0" w:color="auto"/>
        <w:left w:val="none" w:sz="0" w:space="0" w:color="auto"/>
        <w:bottom w:val="none" w:sz="0" w:space="0" w:color="auto"/>
        <w:right w:val="none" w:sz="0" w:space="0" w:color="auto"/>
      </w:divBdr>
      <w:divsChild>
        <w:div w:id="1505318018">
          <w:marLeft w:val="0"/>
          <w:marRight w:val="0"/>
          <w:marTop w:val="0"/>
          <w:marBottom w:val="0"/>
          <w:divBdr>
            <w:top w:val="none" w:sz="0" w:space="0" w:color="auto"/>
            <w:left w:val="none" w:sz="0" w:space="0" w:color="auto"/>
            <w:bottom w:val="none" w:sz="0" w:space="0" w:color="auto"/>
            <w:right w:val="none" w:sz="0" w:space="0" w:color="auto"/>
          </w:divBdr>
          <w:divsChild>
            <w:div w:id="1910773977">
              <w:marLeft w:val="0"/>
              <w:marRight w:val="0"/>
              <w:marTop w:val="0"/>
              <w:marBottom w:val="0"/>
              <w:divBdr>
                <w:top w:val="none" w:sz="0" w:space="0" w:color="auto"/>
                <w:left w:val="none" w:sz="0" w:space="0" w:color="auto"/>
                <w:bottom w:val="none" w:sz="0" w:space="0" w:color="auto"/>
                <w:right w:val="none" w:sz="0" w:space="0" w:color="auto"/>
              </w:divBdr>
              <w:divsChild>
                <w:div w:id="1302538392">
                  <w:marLeft w:val="0"/>
                  <w:marRight w:val="0"/>
                  <w:marTop w:val="0"/>
                  <w:marBottom w:val="0"/>
                  <w:divBdr>
                    <w:top w:val="none" w:sz="0" w:space="0" w:color="auto"/>
                    <w:left w:val="none" w:sz="0" w:space="0" w:color="auto"/>
                    <w:bottom w:val="none" w:sz="0" w:space="0" w:color="auto"/>
                    <w:right w:val="none" w:sz="0" w:space="0" w:color="auto"/>
                  </w:divBdr>
                  <w:divsChild>
                    <w:div w:id="144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56502">
      <w:bodyDiv w:val="1"/>
      <w:marLeft w:val="0"/>
      <w:marRight w:val="0"/>
      <w:marTop w:val="0"/>
      <w:marBottom w:val="0"/>
      <w:divBdr>
        <w:top w:val="none" w:sz="0" w:space="0" w:color="auto"/>
        <w:left w:val="none" w:sz="0" w:space="0" w:color="auto"/>
        <w:bottom w:val="none" w:sz="0" w:space="0" w:color="auto"/>
        <w:right w:val="none" w:sz="0" w:space="0" w:color="auto"/>
      </w:divBdr>
      <w:divsChild>
        <w:div w:id="53162639">
          <w:marLeft w:val="0"/>
          <w:marRight w:val="0"/>
          <w:marTop w:val="0"/>
          <w:marBottom w:val="0"/>
          <w:divBdr>
            <w:top w:val="none" w:sz="0" w:space="0" w:color="auto"/>
            <w:left w:val="none" w:sz="0" w:space="0" w:color="auto"/>
            <w:bottom w:val="none" w:sz="0" w:space="0" w:color="auto"/>
            <w:right w:val="none" w:sz="0" w:space="0" w:color="auto"/>
          </w:divBdr>
          <w:divsChild>
            <w:div w:id="467166328">
              <w:marLeft w:val="0"/>
              <w:marRight w:val="0"/>
              <w:marTop w:val="0"/>
              <w:marBottom w:val="0"/>
              <w:divBdr>
                <w:top w:val="none" w:sz="0" w:space="0" w:color="auto"/>
                <w:left w:val="none" w:sz="0" w:space="0" w:color="auto"/>
                <w:bottom w:val="none" w:sz="0" w:space="0" w:color="auto"/>
                <w:right w:val="none" w:sz="0" w:space="0" w:color="auto"/>
              </w:divBdr>
              <w:divsChild>
                <w:div w:id="2061859245">
                  <w:marLeft w:val="0"/>
                  <w:marRight w:val="0"/>
                  <w:marTop w:val="0"/>
                  <w:marBottom w:val="0"/>
                  <w:divBdr>
                    <w:top w:val="none" w:sz="0" w:space="0" w:color="auto"/>
                    <w:left w:val="none" w:sz="0" w:space="0" w:color="auto"/>
                    <w:bottom w:val="none" w:sz="0" w:space="0" w:color="auto"/>
                    <w:right w:val="none" w:sz="0" w:space="0" w:color="auto"/>
                  </w:divBdr>
                </w:div>
                <w:div w:id="256405718">
                  <w:marLeft w:val="0"/>
                  <w:marRight w:val="0"/>
                  <w:marTop w:val="157"/>
                  <w:marBottom w:val="0"/>
                  <w:divBdr>
                    <w:top w:val="none" w:sz="0" w:space="0" w:color="auto"/>
                    <w:left w:val="none" w:sz="0" w:space="0" w:color="auto"/>
                    <w:bottom w:val="none" w:sz="0" w:space="0" w:color="auto"/>
                    <w:right w:val="none" w:sz="0" w:space="0" w:color="auto"/>
                  </w:divBdr>
                </w:div>
                <w:div w:id="1538195678">
                  <w:marLeft w:val="0"/>
                  <w:marRight w:val="0"/>
                  <w:marTop w:val="243"/>
                  <w:marBottom w:val="0"/>
                  <w:divBdr>
                    <w:top w:val="none" w:sz="0" w:space="0" w:color="auto"/>
                    <w:left w:val="none" w:sz="0" w:space="0" w:color="auto"/>
                    <w:bottom w:val="none" w:sz="0" w:space="0" w:color="auto"/>
                    <w:right w:val="none" w:sz="0" w:space="0" w:color="auto"/>
                  </w:divBdr>
                </w:div>
                <w:div w:id="1351645344">
                  <w:marLeft w:val="0"/>
                  <w:marRight w:val="0"/>
                  <w:marTop w:val="243"/>
                  <w:marBottom w:val="0"/>
                  <w:divBdr>
                    <w:top w:val="none" w:sz="0" w:space="0" w:color="auto"/>
                    <w:left w:val="none" w:sz="0" w:space="0" w:color="auto"/>
                    <w:bottom w:val="none" w:sz="0" w:space="0" w:color="auto"/>
                    <w:right w:val="none" w:sz="0" w:space="0" w:color="auto"/>
                  </w:divBdr>
                </w:div>
                <w:div w:id="1332836009">
                  <w:marLeft w:val="0"/>
                  <w:marRight w:val="0"/>
                  <w:marTop w:val="243"/>
                  <w:marBottom w:val="0"/>
                  <w:divBdr>
                    <w:top w:val="none" w:sz="0" w:space="0" w:color="auto"/>
                    <w:left w:val="none" w:sz="0" w:space="0" w:color="auto"/>
                    <w:bottom w:val="none" w:sz="0" w:space="0" w:color="auto"/>
                    <w:right w:val="none" w:sz="0" w:space="0" w:color="auto"/>
                  </w:divBdr>
                </w:div>
                <w:div w:id="1824736348">
                  <w:marLeft w:val="0"/>
                  <w:marRight w:val="0"/>
                  <w:marTop w:val="243"/>
                  <w:marBottom w:val="0"/>
                  <w:divBdr>
                    <w:top w:val="none" w:sz="0" w:space="0" w:color="auto"/>
                    <w:left w:val="none" w:sz="0" w:space="0" w:color="auto"/>
                    <w:bottom w:val="none" w:sz="0" w:space="0" w:color="auto"/>
                    <w:right w:val="none" w:sz="0" w:space="0" w:color="auto"/>
                  </w:divBdr>
                </w:div>
                <w:div w:id="711731338">
                  <w:marLeft w:val="0"/>
                  <w:marRight w:val="0"/>
                  <w:marTop w:val="243"/>
                  <w:marBottom w:val="0"/>
                  <w:divBdr>
                    <w:top w:val="none" w:sz="0" w:space="0" w:color="auto"/>
                    <w:left w:val="none" w:sz="0" w:space="0" w:color="auto"/>
                    <w:bottom w:val="none" w:sz="0" w:space="0" w:color="auto"/>
                    <w:right w:val="none" w:sz="0" w:space="0" w:color="auto"/>
                  </w:divBdr>
                </w:div>
                <w:div w:id="971522270">
                  <w:marLeft w:val="0"/>
                  <w:marRight w:val="0"/>
                  <w:marTop w:val="243"/>
                  <w:marBottom w:val="0"/>
                  <w:divBdr>
                    <w:top w:val="none" w:sz="0" w:space="0" w:color="auto"/>
                    <w:left w:val="none" w:sz="0" w:space="0" w:color="auto"/>
                    <w:bottom w:val="none" w:sz="0" w:space="0" w:color="auto"/>
                    <w:right w:val="none" w:sz="0" w:space="0" w:color="auto"/>
                  </w:divBdr>
                </w:div>
                <w:div w:id="252054979">
                  <w:marLeft w:val="0"/>
                  <w:marRight w:val="0"/>
                  <w:marTop w:val="242"/>
                  <w:marBottom w:val="0"/>
                  <w:divBdr>
                    <w:top w:val="none" w:sz="0" w:space="0" w:color="auto"/>
                    <w:left w:val="none" w:sz="0" w:space="0" w:color="auto"/>
                    <w:bottom w:val="none" w:sz="0" w:space="0" w:color="auto"/>
                    <w:right w:val="none" w:sz="0" w:space="0" w:color="auto"/>
                  </w:divBdr>
                </w:div>
                <w:div w:id="1873490562">
                  <w:marLeft w:val="0"/>
                  <w:marRight w:val="0"/>
                  <w:marTop w:val="242"/>
                  <w:marBottom w:val="0"/>
                  <w:divBdr>
                    <w:top w:val="none" w:sz="0" w:space="0" w:color="auto"/>
                    <w:left w:val="none" w:sz="0" w:space="0" w:color="auto"/>
                    <w:bottom w:val="none" w:sz="0" w:space="0" w:color="auto"/>
                    <w:right w:val="none" w:sz="0" w:space="0" w:color="auto"/>
                  </w:divBdr>
                </w:div>
                <w:div w:id="691617091">
                  <w:marLeft w:val="0"/>
                  <w:marRight w:val="0"/>
                  <w:marTop w:val="242"/>
                  <w:marBottom w:val="0"/>
                  <w:divBdr>
                    <w:top w:val="none" w:sz="0" w:space="0" w:color="auto"/>
                    <w:left w:val="none" w:sz="0" w:space="0" w:color="auto"/>
                    <w:bottom w:val="none" w:sz="0" w:space="0" w:color="auto"/>
                    <w:right w:val="none" w:sz="0" w:space="0" w:color="auto"/>
                  </w:divBdr>
                </w:div>
                <w:div w:id="1421297501">
                  <w:marLeft w:val="0"/>
                  <w:marRight w:val="0"/>
                  <w:marTop w:val="242"/>
                  <w:marBottom w:val="0"/>
                  <w:divBdr>
                    <w:top w:val="none" w:sz="0" w:space="0" w:color="auto"/>
                    <w:left w:val="none" w:sz="0" w:space="0" w:color="auto"/>
                    <w:bottom w:val="none" w:sz="0" w:space="0" w:color="auto"/>
                    <w:right w:val="none" w:sz="0" w:space="0" w:color="auto"/>
                  </w:divBdr>
                </w:div>
                <w:div w:id="1623150890">
                  <w:marLeft w:val="0"/>
                  <w:marRight w:val="0"/>
                  <w:marTop w:val="242"/>
                  <w:marBottom w:val="0"/>
                  <w:divBdr>
                    <w:top w:val="none" w:sz="0" w:space="0" w:color="auto"/>
                    <w:left w:val="none" w:sz="0" w:space="0" w:color="auto"/>
                    <w:bottom w:val="none" w:sz="0" w:space="0" w:color="auto"/>
                    <w:right w:val="none" w:sz="0" w:space="0" w:color="auto"/>
                  </w:divBdr>
                </w:div>
                <w:div w:id="1362776464">
                  <w:marLeft w:val="0"/>
                  <w:marRight w:val="0"/>
                  <w:marTop w:val="242"/>
                  <w:marBottom w:val="0"/>
                  <w:divBdr>
                    <w:top w:val="none" w:sz="0" w:space="0" w:color="auto"/>
                    <w:left w:val="none" w:sz="0" w:space="0" w:color="auto"/>
                    <w:bottom w:val="none" w:sz="0" w:space="0" w:color="auto"/>
                    <w:right w:val="none" w:sz="0" w:space="0" w:color="auto"/>
                  </w:divBdr>
                </w:div>
                <w:div w:id="294870934">
                  <w:marLeft w:val="0"/>
                  <w:marRight w:val="0"/>
                  <w:marTop w:val="242"/>
                  <w:marBottom w:val="0"/>
                  <w:divBdr>
                    <w:top w:val="none" w:sz="0" w:space="0" w:color="auto"/>
                    <w:left w:val="none" w:sz="0" w:space="0" w:color="auto"/>
                    <w:bottom w:val="none" w:sz="0" w:space="0" w:color="auto"/>
                    <w:right w:val="none" w:sz="0" w:space="0" w:color="auto"/>
                  </w:divBdr>
                </w:div>
              </w:divsChild>
            </w:div>
          </w:divsChild>
        </w:div>
      </w:divsChild>
    </w:div>
    <w:div w:id="788426851">
      <w:bodyDiv w:val="1"/>
      <w:marLeft w:val="0"/>
      <w:marRight w:val="0"/>
      <w:marTop w:val="0"/>
      <w:marBottom w:val="0"/>
      <w:divBdr>
        <w:top w:val="none" w:sz="0" w:space="0" w:color="auto"/>
        <w:left w:val="none" w:sz="0" w:space="0" w:color="auto"/>
        <w:bottom w:val="none" w:sz="0" w:space="0" w:color="auto"/>
        <w:right w:val="none" w:sz="0" w:space="0" w:color="auto"/>
      </w:divBdr>
      <w:divsChild>
        <w:div w:id="969240191">
          <w:marLeft w:val="0"/>
          <w:marRight w:val="0"/>
          <w:marTop w:val="0"/>
          <w:marBottom w:val="0"/>
          <w:divBdr>
            <w:top w:val="none" w:sz="0" w:space="0" w:color="auto"/>
            <w:left w:val="none" w:sz="0" w:space="0" w:color="auto"/>
            <w:bottom w:val="none" w:sz="0" w:space="0" w:color="auto"/>
            <w:right w:val="none" w:sz="0" w:space="0" w:color="auto"/>
          </w:divBdr>
          <w:divsChild>
            <w:div w:id="1805003473">
              <w:marLeft w:val="0"/>
              <w:marRight w:val="0"/>
              <w:marTop w:val="0"/>
              <w:marBottom w:val="0"/>
              <w:divBdr>
                <w:top w:val="none" w:sz="0" w:space="0" w:color="auto"/>
                <w:left w:val="none" w:sz="0" w:space="0" w:color="auto"/>
                <w:bottom w:val="none" w:sz="0" w:space="0" w:color="auto"/>
                <w:right w:val="none" w:sz="0" w:space="0" w:color="auto"/>
              </w:divBdr>
              <w:divsChild>
                <w:div w:id="14126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47018">
      <w:bodyDiv w:val="1"/>
      <w:marLeft w:val="0"/>
      <w:marRight w:val="0"/>
      <w:marTop w:val="0"/>
      <w:marBottom w:val="0"/>
      <w:divBdr>
        <w:top w:val="none" w:sz="0" w:space="0" w:color="auto"/>
        <w:left w:val="none" w:sz="0" w:space="0" w:color="auto"/>
        <w:bottom w:val="none" w:sz="0" w:space="0" w:color="auto"/>
        <w:right w:val="none" w:sz="0" w:space="0" w:color="auto"/>
      </w:divBdr>
      <w:divsChild>
        <w:div w:id="962543929">
          <w:marLeft w:val="0"/>
          <w:marRight w:val="0"/>
          <w:marTop w:val="0"/>
          <w:marBottom w:val="0"/>
          <w:divBdr>
            <w:top w:val="none" w:sz="0" w:space="0" w:color="auto"/>
            <w:left w:val="none" w:sz="0" w:space="0" w:color="auto"/>
            <w:bottom w:val="none" w:sz="0" w:space="0" w:color="auto"/>
            <w:right w:val="none" w:sz="0" w:space="0" w:color="auto"/>
          </w:divBdr>
          <w:divsChild>
            <w:div w:id="1825005639">
              <w:marLeft w:val="0"/>
              <w:marRight w:val="0"/>
              <w:marTop w:val="0"/>
              <w:marBottom w:val="0"/>
              <w:divBdr>
                <w:top w:val="none" w:sz="0" w:space="0" w:color="auto"/>
                <w:left w:val="none" w:sz="0" w:space="0" w:color="auto"/>
                <w:bottom w:val="none" w:sz="0" w:space="0" w:color="auto"/>
                <w:right w:val="none" w:sz="0" w:space="0" w:color="auto"/>
              </w:divBdr>
              <w:divsChild>
                <w:div w:id="196720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22736">
      <w:bodyDiv w:val="1"/>
      <w:marLeft w:val="0"/>
      <w:marRight w:val="0"/>
      <w:marTop w:val="0"/>
      <w:marBottom w:val="0"/>
      <w:divBdr>
        <w:top w:val="none" w:sz="0" w:space="0" w:color="auto"/>
        <w:left w:val="none" w:sz="0" w:space="0" w:color="auto"/>
        <w:bottom w:val="none" w:sz="0" w:space="0" w:color="auto"/>
        <w:right w:val="none" w:sz="0" w:space="0" w:color="auto"/>
      </w:divBdr>
      <w:divsChild>
        <w:div w:id="1168710649">
          <w:marLeft w:val="0"/>
          <w:marRight w:val="0"/>
          <w:marTop w:val="0"/>
          <w:marBottom w:val="0"/>
          <w:divBdr>
            <w:top w:val="none" w:sz="0" w:space="0" w:color="auto"/>
            <w:left w:val="none" w:sz="0" w:space="0" w:color="auto"/>
            <w:bottom w:val="none" w:sz="0" w:space="0" w:color="auto"/>
            <w:right w:val="none" w:sz="0" w:space="0" w:color="auto"/>
          </w:divBdr>
          <w:divsChild>
            <w:div w:id="2043552105">
              <w:marLeft w:val="0"/>
              <w:marRight w:val="0"/>
              <w:marTop w:val="0"/>
              <w:marBottom w:val="0"/>
              <w:divBdr>
                <w:top w:val="none" w:sz="0" w:space="0" w:color="auto"/>
                <w:left w:val="none" w:sz="0" w:space="0" w:color="auto"/>
                <w:bottom w:val="none" w:sz="0" w:space="0" w:color="auto"/>
                <w:right w:val="none" w:sz="0" w:space="0" w:color="auto"/>
              </w:divBdr>
              <w:divsChild>
                <w:div w:id="7042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410289">
          <w:marLeft w:val="0"/>
          <w:marRight w:val="0"/>
          <w:marTop w:val="0"/>
          <w:marBottom w:val="0"/>
          <w:divBdr>
            <w:top w:val="none" w:sz="0" w:space="0" w:color="auto"/>
            <w:left w:val="none" w:sz="0" w:space="0" w:color="auto"/>
            <w:bottom w:val="none" w:sz="0" w:space="0" w:color="auto"/>
            <w:right w:val="none" w:sz="0" w:space="0" w:color="auto"/>
          </w:divBdr>
        </w:div>
        <w:div w:id="492110836">
          <w:marLeft w:val="0"/>
          <w:marRight w:val="0"/>
          <w:marTop w:val="0"/>
          <w:marBottom w:val="0"/>
          <w:divBdr>
            <w:top w:val="none" w:sz="0" w:space="0" w:color="auto"/>
            <w:left w:val="none" w:sz="0" w:space="0" w:color="auto"/>
            <w:bottom w:val="none" w:sz="0" w:space="0" w:color="auto"/>
            <w:right w:val="none" w:sz="0" w:space="0" w:color="auto"/>
          </w:divBdr>
        </w:div>
      </w:divsChild>
    </w:div>
    <w:div w:id="897210299">
      <w:bodyDiv w:val="1"/>
      <w:marLeft w:val="0"/>
      <w:marRight w:val="0"/>
      <w:marTop w:val="0"/>
      <w:marBottom w:val="0"/>
      <w:divBdr>
        <w:top w:val="none" w:sz="0" w:space="0" w:color="auto"/>
        <w:left w:val="none" w:sz="0" w:space="0" w:color="auto"/>
        <w:bottom w:val="none" w:sz="0" w:space="0" w:color="auto"/>
        <w:right w:val="none" w:sz="0" w:space="0" w:color="auto"/>
      </w:divBdr>
      <w:divsChild>
        <w:div w:id="1032535746">
          <w:marLeft w:val="0"/>
          <w:marRight w:val="0"/>
          <w:marTop w:val="0"/>
          <w:marBottom w:val="0"/>
          <w:divBdr>
            <w:top w:val="none" w:sz="0" w:space="0" w:color="auto"/>
            <w:left w:val="none" w:sz="0" w:space="0" w:color="auto"/>
            <w:bottom w:val="none" w:sz="0" w:space="0" w:color="auto"/>
            <w:right w:val="none" w:sz="0" w:space="0" w:color="auto"/>
          </w:divBdr>
          <w:divsChild>
            <w:div w:id="158694627">
              <w:marLeft w:val="0"/>
              <w:marRight w:val="0"/>
              <w:marTop w:val="0"/>
              <w:marBottom w:val="0"/>
              <w:divBdr>
                <w:top w:val="none" w:sz="0" w:space="0" w:color="auto"/>
                <w:left w:val="none" w:sz="0" w:space="0" w:color="auto"/>
                <w:bottom w:val="none" w:sz="0" w:space="0" w:color="auto"/>
                <w:right w:val="none" w:sz="0" w:space="0" w:color="auto"/>
              </w:divBdr>
              <w:divsChild>
                <w:div w:id="11953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46171">
      <w:bodyDiv w:val="1"/>
      <w:marLeft w:val="0"/>
      <w:marRight w:val="0"/>
      <w:marTop w:val="0"/>
      <w:marBottom w:val="0"/>
      <w:divBdr>
        <w:top w:val="none" w:sz="0" w:space="0" w:color="auto"/>
        <w:left w:val="none" w:sz="0" w:space="0" w:color="auto"/>
        <w:bottom w:val="none" w:sz="0" w:space="0" w:color="auto"/>
        <w:right w:val="none" w:sz="0" w:space="0" w:color="auto"/>
      </w:divBdr>
      <w:divsChild>
        <w:div w:id="1388143671">
          <w:marLeft w:val="0"/>
          <w:marRight w:val="0"/>
          <w:marTop w:val="0"/>
          <w:marBottom w:val="0"/>
          <w:divBdr>
            <w:top w:val="none" w:sz="0" w:space="0" w:color="auto"/>
            <w:left w:val="none" w:sz="0" w:space="0" w:color="auto"/>
            <w:bottom w:val="none" w:sz="0" w:space="0" w:color="auto"/>
            <w:right w:val="none" w:sz="0" w:space="0" w:color="auto"/>
          </w:divBdr>
          <w:divsChild>
            <w:div w:id="1685010248">
              <w:marLeft w:val="0"/>
              <w:marRight w:val="0"/>
              <w:marTop w:val="0"/>
              <w:marBottom w:val="0"/>
              <w:divBdr>
                <w:top w:val="none" w:sz="0" w:space="0" w:color="auto"/>
                <w:left w:val="none" w:sz="0" w:space="0" w:color="auto"/>
                <w:bottom w:val="none" w:sz="0" w:space="0" w:color="auto"/>
                <w:right w:val="none" w:sz="0" w:space="0" w:color="auto"/>
              </w:divBdr>
              <w:divsChild>
                <w:div w:id="11445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1699">
      <w:bodyDiv w:val="1"/>
      <w:marLeft w:val="0"/>
      <w:marRight w:val="0"/>
      <w:marTop w:val="0"/>
      <w:marBottom w:val="0"/>
      <w:divBdr>
        <w:top w:val="none" w:sz="0" w:space="0" w:color="auto"/>
        <w:left w:val="none" w:sz="0" w:space="0" w:color="auto"/>
        <w:bottom w:val="none" w:sz="0" w:space="0" w:color="auto"/>
        <w:right w:val="none" w:sz="0" w:space="0" w:color="auto"/>
      </w:divBdr>
      <w:divsChild>
        <w:div w:id="228880163">
          <w:marLeft w:val="0"/>
          <w:marRight w:val="0"/>
          <w:marTop w:val="0"/>
          <w:marBottom w:val="0"/>
          <w:divBdr>
            <w:top w:val="none" w:sz="0" w:space="0" w:color="auto"/>
            <w:left w:val="none" w:sz="0" w:space="0" w:color="auto"/>
            <w:bottom w:val="none" w:sz="0" w:space="0" w:color="auto"/>
            <w:right w:val="none" w:sz="0" w:space="0" w:color="auto"/>
          </w:divBdr>
          <w:divsChild>
            <w:div w:id="887105866">
              <w:marLeft w:val="0"/>
              <w:marRight w:val="0"/>
              <w:marTop w:val="0"/>
              <w:marBottom w:val="0"/>
              <w:divBdr>
                <w:top w:val="none" w:sz="0" w:space="0" w:color="auto"/>
                <w:left w:val="none" w:sz="0" w:space="0" w:color="auto"/>
                <w:bottom w:val="none" w:sz="0" w:space="0" w:color="auto"/>
                <w:right w:val="none" w:sz="0" w:space="0" w:color="auto"/>
              </w:divBdr>
              <w:divsChild>
                <w:div w:id="125705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2486">
      <w:bodyDiv w:val="1"/>
      <w:marLeft w:val="0"/>
      <w:marRight w:val="0"/>
      <w:marTop w:val="0"/>
      <w:marBottom w:val="0"/>
      <w:divBdr>
        <w:top w:val="none" w:sz="0" w:space="0" w:color="auto"/>
        <w:left w:val="none" w:sz="0" w:space="0" w:color="auto"/>
        <w:bottom w:val="none" w:sz="0" w:space="0" w:color="auto"/>
        <w:right w:val="none" w:sz="0" w:space="0" w:color="auto"/>
      </w:divBdr>
      <w:divsChild>
        <w:div w:id="1557935190">
          <w:marLeft w:val="0"/>
          <w:marRight w:val="0"/>
          <w:marTop w:val="0"/>
          <w:marBottom w:val="0"/>
          <w:divBdr>
            <w:top w:val="none" w:sz="0" w:space="0" w:color="auto"/>
            <w:left w:val="none" w:sz="0" w:space="0" w:color="auto"/>
            <w:bottom w:val="none" w:sz="0" w:space="0" w:color="auto"/>
            <w:right w:val="none" w:sz="0" w:space="0" w:color="auto"/>
          </w:divBdr>
          <w:divsChild>
            <w:div w:id="494690310">
              <w:marLeft w:val="0"/>
              <w:marRight w:val="0"/>
              <w:marTop w:val="0"/>
              <w:marBottom w:val="0"/>
              <w:divBdr>
                <w:top w:val="none" w:sz="0" w:space="0" w:color="auto"/>
                <w:left w:val="none" w:sz="0" w:space="0" w:color="auto"/>
                <w:bottom w:val="none" w:sz="0" w:space="0" w:color="auto"/>
                <w:right w:val="none" w:sz="0" w:space="0" w:color="auto"/>
              </w:divBdr>
              <w:divsChild>
                <w:div w:id="1896886526">
                  <w:marLeft w:val="0"/>
                  <w:marRight w:val="0"/>
                  <w:marTop w:val="0"/>
                  <w:marBottom w:val="0"/>
                  <w:divBdr>
                    <w:top w:val="none" w:sz="0" w:space="0" w:color="auto"/>
                    <w:left w:val="none" w:sz="0" w:space="0" w:color="auto"/>
                    <w:bottom w:val="none" w:sz="0" w:space="0" w:color="auto"/>
                    <w:right w:val="none" w:sz="0" w:space="0" w:color="auto"/>
                  </w:divBdr>
                  <w:divsChild>
                    <w:div w:id="174079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0517">
      <w:bodyDiv w:val="1"/>
      <w:marLeft w:val="0"/>
      <w:marRight w:val="0"/>
      <w:marTop w:val="0"/>
      <w:marBottom w:val="0"/>
      <w:divBdr>
        <w:top w:val="none" w:sz="0" w:space="0" w:color="auto"/>
        <w:left w:val="none" w:sz="0" w:space="0" w:color="auto"/>
        <w:bottom w:val="none" w:sz="0" w:space="0" w:color="auto"/>
        <w:right w:val="none" w:sz="0" w:space="0" w:color="auto"/>
      </w:divBdr>
      <w:divsChild>
        <w:div w:id="1779331159">
          <w:marLeft w:val="0"/>
          <w:marRight w:val="0"/>
          <w:marTop w:val="0"/>
          <w:marBottom w:val="0"/>
          <w:divBdr>
            <w:top w:val="none" w:sz="0" w:space="0" w:color="auto"/>
            <w:left w:val="none" w:sz="0" w:space="0" w:color="auto"/>
            <w:bottom w:val="none" w:sz="0" w:space="0" w:color="auto"/>
            <w:right w:val="none" w:sz="0" w:space="0" w:color="auto"/>
          </w:divBdr>
          <w:divsChild>
            <w:div w:id="241256486">
              <w:marLeft w:val="0"/>
              <w:marRight w:val="0"/>
              <w:marTop w:val="0"/>
              <w:marBottom w:val="0"/>
              <w:divBdr>
                <w:top w:val="none" w:sz="0" w:space="0" w:color="auto"/>
                <w:left w:val="none" w:sz="0" w:space="0" w:color="auto"/>
                <w:bottom w:val="none" w:sz="0" w:space="0" w:color="auto"/>
                <w:right w:val="none" w:sz="0" w:space="0" w:color="auto"/>
              </w:divBdr>
              <w:divsChild>
                <w:div w:id="11214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580">
      <w:bodyDiv w:val="1"/>
      <w:marLeft w:val="0"/>
      <w:marRight w:val="0"/>
      <w:marTop w:val="0"/>
      <w:marBottom w:val="0"/>
      <w:divBdr>
        <w:top w:val="none" w:sz="0" w:space="0" w:color="auto"/>
        <w:left w:val="none" w:sz="0" w:space="0" w:color="auto"/>
        <w:bottom w:val="none" w:sz="0" w:space="0" w:color="auto"/>
        <w:right w:val="none" w:sz="0" w:space="0" w:color="auto"/>
      </w:divBdr>
      <w:divsChild>
        <w:div w:id="1940024850">
          <w:marLeft w:val="0"/>
          <w:marRight w:val="0"/>
          <w:marTop w:val="0"/>
          <w:marBottom w:val="0"/>
          <w:divBdr>
            <w:top w:val="none" w:sz="0" w:space="0" w:color="auto"/>
            <w:left w:val="none" w:sz="0" w:space="0" w:color="auto"/>
            <w:bottom w:val="none" w:sz="0" w:space="0" w:color="auto"/>
            <w:right w:val="none" w:sz="0" w:space="0" w:color="auto"/>
          </w:divBdr>
          <w:divsChild>
            <w:div w:id="983971166">
              <w:marLeft w:val="0"/>
              <w:marRight w:val="0"/>
              <w:marTop w:val="0"/>
              <w:marBottom w:val="0"/>
              <w:divBdr>
                <w:top w:val="none" w:sz="0" w:space="0" w:color="auto"/>
                <w:left w:val="none" w:sz="0" w:space="0" w:color="auto"/>
                <w:bottom w:val="none" w:sz="0" w:space="0" w:color="auto"/>
                <w:right w:val="none" w:sz="0" w:space="0" w:color="auto"/>
              </w:divBdr>
              <w:divsChild>
                <w:div w:id="1144128870">
                  <w:marLeft w:val="0"/>
                  <w:marRight w:val="0"/>
                  <w:marTop w:val="0"/>
                  <w:marBottom w:val="0"/>
                  <w:divBdr>
                    <w:top w:val="none" w:sz="0" w:space="0" w:color="auto"/>
                    <w:left w:val="none" w:sz="0" w:space="0" w:color="auto"/>
                    <w:bottom w:val="none" w:sz="0" w:space="0" w:color="auto"/>
                    <w:right w:val="none" w:sz="0" w:space="0" w:color="auto"/>
                  </w:divBdr>
                </w:div>
                <w:div w:id="294681811">
                  <w:marLeft w:val="0"/>
                  <w:marRight w:val="0"/>
                  <w:marTop w:val="157"/>
                  <w:marBottom w:val="0"/>
                  <w:divBdr>
                    <w:top w:val="none" w:sz="0" w:space="0" w:color="auto"/>
                    <w:left w:val="none" w:sz="0" w:space="0" w:color="auto"/>
                    <w:bottom w:val="none" w:sz="0" w:space="0" w:color="auto"/>
                    <w:right w:val="none" w:sz="0" w:space="0" w:color="auto"/>
                  </w:divBdr>
                </w:div>
                <w:div w:id="1641576385">
                  <w:marLeft w:val="0"/>
                  <w:marRight w:val="0"/>
                  <w:marTop w:val="243"/>
                  <w:marBottom w:val="0"/>
                  <w:divBdr>
                    <w:top w:val="none" w:sz="0" w:space="0" w:color="auto"/>
                    <w:left w:val="none" w:sz="0" w:space="0" w:color="auto"/>
                    <w:bottom w:val="none" w:sz="0" w:space="0" w:color="auto"/>
                    <w:right w:val="none" w:sz="0" w:space="0" w:color="auto"/>
                  </w:divBdr>
                </w:div>
                <w:div w:id="1179469076">
                  <w:marLeft w:val="0"/>
                  <w:marRight w:val="0"/>
                  <w:marTop w:val="243"/>
                  <w:marBottom w:val="0"/>
                  <w:divBdr>
                    <w:top w:val="none" w:sz="0" w:space="0" w:color="auto"/>
                    <w:left w:val="none" w:sz="0" w:space="0" w:color="auto"/>
                    <w:bottom w:val="none" w:sz="0" w:space="0" w:color="auto"/>
                    <w:right w:val="none" w:sz="0" w:space="0" w:color="auto"/>
                  </w:divBdr>
                </w:div>
                <w:div w:id="827984052">
                  <w:marLeft w:val="0"/>
                  <w:marRight w:val="0"/>
                  <w:marTop w:val="243"/>
                  <w:marBottom w:val="0"/>
                  <w:divBdr>
                    <w:top w:val="none" w:sz="0" w:space="0" w:color="auto"/>
                    <w:left w:val="none" w:sz="0" w:space="0" w:color="auto"/>
                    <w:bottom w:val="none" w:sz="0" w:space="0" w:color="auto"/>
                    <w:right w:val="none" w:sz="0" w:space="0" w:color="auto"/>
                  </w:divBdr>
                </w:div>
                <w:div w:id="1738548996">
                  <w:marLeft w:val="0"/>
                  <w:marRight w:val="0"/>
                  <w:marTop w:val="243"/>
                  <w:marBottom w:val="0"/>
                  <w:divBdr>
                    <w:top w:val="none" w:sz="0" w:space="0" w:color="auto"/>
                    <w:left w:val="none" w:sz="0" w:space="0" w:color="auto"/>
                    <w:bottom w:val="none" w:sz="0" w:space="0" w:color="auto"/>
                    <w:right w:val="none" w:sz="0" w:space="0" w:color="auto"/>
                  </w:divBdr>
                </w:div>
                <w:div w:id="1325234445">
                  <w:marLeft w:val="0"/>
                  <w:marRight w:val="0"/>
                  <w:marTop w:val="243"/>
                  <w:marBottom w:val="0"/>
                  <w:divBdr>
                    <w:top w:val="none" w:sz="0" w:space="0" w:color="auto"/>
                    <w:left w:val="none" w:sz="0" w:space="0" w:color="auto"/>
                    <w:bottom w:val="none" w:sz="0" w:space="0" w:color="auto"/>
                    <w:right w:val="none" w:sz="0" w:space="0" w:color="auto"/>
                  </w:divBdr>
                </w:div>
                <w:div w:id="298995081">
                  <w:marLeft w:val="0"/>
                  <w:marRight w:val="0"/>
                  <w:marTop w:val="243"/>
                  <w:marBottom w:val="0"/>
                  <w:divBdr>
                    <w:top w:val="none" w:sz="0" w:space="0" w:color="auto"/>
                    <w:left w:val="none" w:sz="0" w:space="0" w:color="auto"/>
                    <w:bottom w:val="none" w:sz="0" w:space="0" w:color="auto"/>
                    <w:right w:val="none" w:sz="0" w:space="0" w:color="auto"/>
                  </w:divBdr>
                </w:div>
                <w:div w:id="376784304">
                  <w:marLeft w:val="0"/>
                  <w:marRight w:val="0"/>
                  <w:marTop w:val="242"/>
                  <w:marBottom w:val="0"/>
                  <w:divBdr>
                    <w:top w:val="none" w:sz="0" w:space="0" w:color="auto"/>
                    <w:left w:val="none" w:sz="0" w:space="0" w:color="auto"/>
                    <w:bottom w:val="none" w:sz="0" w:space="0" w:color="auto"/>
                    <w:right w:val="none" w:sz="0" w:space="0" w:color="auto"/>
                  </w:divBdr>
                </w:div>
                <w:div w:id="139230364">
                  <w:marLeft w:val="0"/>
                  <w:marRight w:val="0"/>
                  <w:marTop w:val="242"/>
                  <w:marBottom w:val="0"/>
                  <w:divBdr>
                    <w:top w:val="none" w:sz="0" w:space="0" w:color="auto"/>
                    <w:left w:val="none" w:sz="0" w:space="0" w:color="auto"/>
                    <w:bottom w:val="none" w:sz="0" w:space="0" w:color="auto"/>
                    <w:right w:val="none" w:sz="0" w:space="0" w:color="auto"/>
                  </w:divBdr>
                </w:div>
                <w:div w:id="493759057">
                  <w:marLeft w:val="0"/>
                  <w:marRight w:val="0"/>
                  <w:marTop w:val="242"/>
                  <w:marBottom w:val="0"/>
                  <w:divBdr>
                    <w:top w:val="none" w:sz="0" w:space="0" w:color="auto"/>
                    <w:left w:val="none" w:sz="0" w:space="0" w:color="auto"/>
                    <w:bottom w:val="none" w:sz="0" w:space="0" w:color="auto"/>
                    <w:right w:val="none" w:sz="0" w:space="0" w:color="auto"/>
                  </w:divBdr>
                </w:div>
                <w:div w:id="1781484592">
                  <w:marLeft w:val="0"/>
                  <w:marRight w:val="0"/>
                  <w:marTop w:val="242"/>
                  <w:marBottom w:val="0"/>
                  <w:divBdr>
                    <w:top w:val="none" w:sz="0" w:space="0" w:color="auto"/>
                    <w:left w:val="none" w:sz="0" w:space="0" w:color="auto"/>
                    <w:bottom w:val="none" w:sz="0" w:space="0" w:color="auto"/>
                    <w:right w:val="none" w:sz="0" w:space="0" w:color="auto"/>
                  </w:divBdr>
                </w:div>
                <w:div w:id="1991447157">
                  <w:marLeft w:val="0"/>
                  <w:marRight w:val="0"/>
                  <w:marTop w:val="242"/>
                  <w:marBottom w:val="0"/>
                  <w:divBdr>
                    <w:top w:val="none" w:sz="0" w:space="0" w:color="auto"/>
                    <w:left w:val="none" w:sz="0" w:space="0" w:color="auto"/>
                    <w:bottom w:val="none" w:sz="0" w:space="0" w:color="auto"/>
                    <w:right w:val="none" w:sz="0" w:space="0" w:color="auto"/>
                  </w:divBdr>
                </w:div>
                <w:div w:id="217596073">
                  <w:marLeft w:val="0"/>
                  <w:marRight w:val="0"/>
                  <w:marTop w:val="242"/>
                  <w:marBottom w:val="0"/>
                  <w:divBdr>
                    <w:top w:val="none" w:sz="0" w:space="0" w:color="auto"/>
                    <w:left w:val="none" w:sz="0" w:space="0" w:color="auto"/>
                    <w:bottom w:val="none" w:sz="0" w:space="0" w:color="auto"/>
                    <w:right w:val="none" w:sz="0" w:space="0" w:color="auto"/>
                  </w:divBdr>
                </w:div>
                <w:div w:id="745684878">
                  <w:marLeft w:val="0"/>
                  <w:marRight w:val="0"/>
                  <w:marTop w:val="242"/>
                  <w:marBottom w:val="0"/>
                  <w:divBdr>
                    <w:top w:val="none" w:sz="0" w:space="0" w:color="auto"/>
                    <w:left w:val="none" w:sz="0" w:space="0" w:color="auto"/>
                    <w:bottom w:val="none" w:sz="0" w:space="0" w:color="auto"/>
                    <w:right w:val="none" w:sz="0" w:space="0" w:color="auto"/>
                  </w:divBdr>
                </w:div>
              </w:divsChild>
            </w:div>
          </w:divsChild>
        </w:div>
      </w:divsChild>
    </w:div>
    <w:div w:id="1798523113">
      <w:bodyDiv w:val="1"/>
      <w:marLeft w:val="0"/>
      <w:marRight w:val="0"/>
      <w:marTop w:val="0"/>
      <w:marBottom w:val="0"/>
      <w:divBdr>
        <w:top w:val="none" w:sz="0" w:space="0" w:color="auto"/>
        <w:left w:val="none" w:sz="0" w:space="0" w:color="auto"/>
        <w:bottom w:val="none" w:sz="0" w:space="0" w:color="auto"/>
        <w:right w:val="none" w:sz="0" w:space="0" w:color="auto"/>
      </w:divBdr>
      <w:divsChild>
        <w:div w:id="407118930">
          <w:marLeft w:val="0"/>
          <w:marRight w:val="0"/>
          <w:marTop w:val="0"/>
          <w:marBottom w:val="0"/>
          <w:divBdr>
            <w:top w:val="none" w:sz="0" w:space="0" w:color="auto"/>
            <w:left w:val="none" w:sz="0" w:space="0" w:color="auto"/>
            <w:bottom w:val="none" w:sz="0" w:space="0" w:color="auto"/>
            <w:right w:val="none" w:sz="0" w:space="0" w:color="auto"/>
          </w:divBdr>
          <w:divsChild>
            <w:div w:id="34086137">
              <w:marLeft w:val="0"/>
              <w:marRight w:val="0"/>
              <w:marTop w:val="0"/>
              <w:marBottom w:val="0"/>
              <w:divBdr>
                <w:top w:val="none" w:sz="0" w:space="0" w:color="auto"/>
                <w:left w:val="none" w:sz="0" w:space="0" w:color="auto"/>
                <w:bottom w:val="none" w:sz="0" w:space="0" w:color="auto"/>
                <w:right w:val="none" w:sz="0" w:space="0" w:color="auto"/>
              </w:divBdr>
              <w:divsChild>
                <w:div w:id="19989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464744">
      <w:bodyDiv w:val="1"/>
      <w:marLeft w:val="0"/>
      <w:marRight w:val="0"/>
      <w:marTop w:val="0"/>
      <w:marBottom w:val="0"/>
      <w:divBdr>
        <w:top w:val="none" w:sz="0" w:space="0" w:color="auto"/>
        <w:left w:val="none" w:sz="0" w:space="0" w:color="auto"/>
        <w:bottom w:val="none" w:sz="0" w:space="0" w:color="auto"/>
        <w:right w:val="none" w:sz="0" w:space="0" w:color="auto"/>
      </w:divBdr>
      <w:divsChild>
        <w:div w:id="539166513">
          <w:marLeft w:val="0"/>
          <w:marRight w:val="0"/>
          <w:marTop w:val="0"/>
          <w:marBottom w:val="0"/>
          <w:divBdr>
            <w:top w:val="none" w:sz="0" w:space="0" w:color="auto"/>
            <w:left w:val="none" w:sz="0" w:space="0" w:color="auto"/>
            <w:bottom w:val="none" w:sz="0" w:space="0" w:color="auto"/>
            <w:right w:val="none" w:sz="0" w:space="0" w:color="auto"/>
          </w:divBdr>
          <w:divsChild>
            <w:div w:id="87582324">
              <w:marLeft w:val="0"/>
              <w:marRight w:val="0"/>
              <w:marTop w:val="0"/>
              <w:marBottom w:val="0"/>
              <w:divBdr>
                <w:top w:val="none" w:sz="0" w:space="0" w:color="auto"/>
                <w:left w:val="none" w:sz="0" w:space="0" w:color="auto"/>
                <w:bottom w:val="none" w:sz="0" w:space="0" w:color="auto"/>
                <w:right w:val="none" w:sz="0" w:space="0" w:color="auto"/>
              </w:divBdr>
              <w:divsChild>
                <w:div w:id="562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12631">
      <w:bodyDiv w:val="1"/>
      <w:marLeft w:val="0"/>
      <w:marRight w:val="0"/>
      <w:marTop w:val="0"/>
      <w:marBottom w:val="0"/>
      <w:divBdr>
        <w:top w:val="none" w:sz="0" w:space="0" w:color="auto"/>
        <w:left w:val="none" w:sz="0" w:space="0" w:color="auto"/>
        <w:bottom w:val="none" w:sz="0" w:space="0" w:color="auto"/>
        <w:right w:val="none" w:sz="0" w:space="0" w:color="auto"/>
      </w:divBdr>
      <w:divsChild>
        <w:div w:id="1337266057">
          <w:marLeft w:val="0"/>
          <w:marRight w:val="0"/>
          <w:marTop w:val="0"/>
          <w:marBottom w:val="0"/>
          <w:divBdr>
            <w:top w:val="none" w:sz="0" w:space="0" w:color="auto"/>
            <w:left w:val="none" w:sz="0" w:space="0" w:color="auto"/>
            <w:bottom w:val="none" w:sz="0" w:space="0" w:color="auto"/>
            <w:right w:val="none" w:sz="0" w:space="0" w:color="auto"/>
          </w:divBdr>
          <w:divsChild>
            <w:div w:id="94598861">
              <w:marLeft w:val="0"/>
              <w:marRight w:val="0"/>
              <w:marTop w:val="0"/>
              <w:marBottom w:val="0"/>
              <w:divBdr>
                <w:top w:val="none" w:sz="0" w:space="0" w:color="auto"/>
                <w:left w:val="none" w:sz="0" w:space="0" w:color="auto"/>
                <w:bottom w:val="none" w:sz="0" w:space="0" w:color="auto"/>
                <w:right w:val="none" w:sz="0" w:space="0" w:color="auto"/>
              </w:divBdr>
              <w:divsChild>
                <w:div w:id="10360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18864">
      <w:bodyDiv w:val="1"/>
      <w:marLeft w:val="0"/>
      <w:marRight w:val="0"/>
      <w:marTop w:val="0"/>
      <w:marBottom w:val="0"/>
      <w:divBdr>
        <w:top w:val="none" w:sz="0" w:space="0" w:color="auto"/>
        <w:left w:val="none" w:sz="0" w:space="0" w:color="auto"/>
        <w:bottom w:val="none" w:sz="0" w:space="0" w:color="auto"/>
        <w:right w:val="none" w:sz="0" w:space="0" w:color="auto"/>
      </w:divBdr>
      <w:divsChild>
        <w:div w:id="1203202215">
          <w:marLeft w:val="0"/>
          <w:marRight w:val="0"/>
          <w:marTop w:val="0"/>
          <w:marBottom w:val="0"/>
          <w:divBdr>
            <w:top w:val="none" w:sz="0" w:space="0" w:color="auto"/>
            <w:left w:val="none" w:sz="0" w:space="0" w:color="auto"/>
            <w:bottom w:val="none" w:sz="0" w:space="0" w:color="auto"/>
            <w:right w:val="none" w:sz="0" w:space="0" w:color="auto"/>
          </w:divBdr>
          <w:divsChild>
            <w:div w:id="611597458">
              <w:marLeft w:val="0"/>
              <w:marRight w:val="0"/>
              <w:marTop w:val="0"/>
              <w:marBottom w:val="0"/>
              <w:divBdr>
                <w:top w:val="none" w:sz="0" w:space="0" w:color="auto"/>
                <w:left w:val="none" w:sz="0" w:space="0" w:color="auto"/>
                <w:bottom w:val="none" w:sz="0" w:space="0" w:color="auto"/>
                <w:right w:val="none" w:sz="0" w:space="0" w:color="auto"/>
              </w:divBdr>
              <w:divsChild>
                <w:div w:id="211721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B6768-425C-4100-BB64-C12DEEDA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14</Pages>
  <Words>3159</Words>
  <Characters>18009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Mcgrandles</dc:creator>
  <cp:keywords/>
  <dc:description/>
  <cp:lastModifiedBy>Dean Mcgrandles</cp:lastModifiedBy>
  <cp:revision>202</cp:revision>
  <dcterms:created xsi:type="dcterms:W3CDTF">2024-07-08T13:22:00Z</dcterms:created>
  <dcterms:modified xsi:type="dcterms:W3CDTF">2024-09-10T14:39:00Z</dcterms:modified>
</cp:coreProperties>
</file>