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AA9DE" w14:textId="5211F94D" w:rsidR="004C12A1" w:rsidRPr="00BD334C" w:rsidRDefault="004C12A1" w:rsidP="004C12A1">
      <w:pPr>
        <w:jc w:val="right"/>
        <w:rPr>
          <w:rFonts w:cstheme="minorHAnsi"/>
          <w:b/>
          <w:sz w:val="24"/>
          <w:szCs w:val="24"/>
        </w:rPr>
      </w:pPr>
    </w:p>
    <w:p w14:paraId="27B39B51" w14:textId="0927AFAB" w:rsidR="004C12A1" w:rsidRPr="00BD334C" w:rsidRDefault="004C12A1" w:rsidP="004C12A1">
      <w:pPr>
        <w:jc w:val="right"/>
        <w:rPr>
          <w:rFonts w:cstheme="minorHAnsi"/>
          <w:b/>
          <w:sz w:val="24"/>
          <w:szCs w:val="24"/>
        </w:rPr>
      </w:pPr>
    </w:p>
    <w:p w14:paraId="305A3AF5" w14:textId="6E95CC62" w:rsidR="004C12A1" w:rsidRPr="00BD334C" w:rsidRDefault="00530E6F" w:rsidP="004C12A1">
      <w:pPr>
        <w:jc w:val="right"/>
        <w:rPr>
          <w:rFonts w:cstheme="minorHAnsi"/>
          <w:b/>
          <w:sz w:val="24"/>
          <w:szCs w:val="24"/>
        </w:rPr>
      </w:pPr>
      <w:bookmarkStart w:id="0" w:name="_Hlk167265202"/>
      <w:bookmarkEnd w:id="0"/>
      <w:r w:rsidRPr="00BD334C">
        <w:rPr>
          <w:rFonts w:cstheme="minorHAnsi"/>
          <w:noProof/>
        </w:rPr>
        <w:drawing>
          <wp:anchor distT="0" distB="0" distL="114300" distR="114300" simplePos="0" relativeHeight="251660288" behindDoc="0" locked="0" layoutInCell="1" allowOverlap="1" wp14:anchorId="79BF419D" wp14:editId="03CEC118">
            <wp:simplePos x="0" y="0"/>
            <wp:positionH relativeFrom="margin">
              <wp:align>center</wp:align>
            </wp:positionH>
            <wp:positionV relativeFrom="paragraph">
              <wp:posOffset>8890</wp:posOffset>
            </wp:positionV>
            <wp:extent cx="2423795" cy="1844040"/>
            <wp:effectExtent l="0" t="0" r="0" b="3810"/>
            <wp:wrapSquare wrapText="bothSides"/>
            <wp:docPr id="114" name="Picture 11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14" descr="A blue and white logo&#10;&#10;Description automatically generated"/>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423795" cy="1844040"/>
                    </a:xfrm>
                    <a:prstGeom prst="rect">
                      <a:avLst/>
                    </a:prstGeom>
                    <a:noFill/>
                  </pic:spPr>
                </pic:pic>
              </a:graphicData>
            </a:graphic>
            <wp14:sizeRelH relativeFrom="margin">
              <wp14:pctWidth>0</wp14:pctWidth>
            </wp14:sizeRelH>
            <wp14:sizeRelV relativeFrom="margin">
              <wp14:pctHeight>0</wp14:pctHeight>
            </wp14:sizeRelV>
          </wp:anchor>
        </w:drawing>
      </w:r>
    </w:p>
    <w:p w14:paraId="10949C41" w14:textId="10ECFC40" w:rsidR="004C12A1" w:rsidRPr="00BD334C" w:rsidRDefault="004C12A1" w:rsidP="004C12A1">
      <w:pPr>
        <w:jc w:val="center"/>
        <w:rPr>
          <w:rFonts w:eastAsia="Calibri" w:cstheme="minorHAnsi"/>
          <w:b/>
          <w:spacing w:val="60"/>
          <w:sz w:val="96"/>
          <w:szCs w:val="96"/>
          <w14:glow w14:rad="45504">
            <w14:srgbClr w14:val="5B9BD5">
              <w14:alpha w14:val="65000"/>
              <w14:satMod w14:val="220000"/>
            </w14:srgbClr>
          </w14:glow>
          <w14:textOutline w14:w="11430" w14:cap="flat" w14:cmpd="sng" w14:algn="ctr">
            <w14:solidFill>
              <w14:srgbClr w14:val="5B9BD5">
                <w14:tint w14:val="10000"/>
              </w14:srgbClr>
            </w14:solidFill>
            <w14:prstDash w14:val="solid"/>
            <w14:miter w14:lim="0"/>
          </w14:textOutline>
        </w:rPr>
      </w:pPr>
    </w:p>
    <w:p w14:paraId="70DE0500" w14:textId="77777777" w:rsidR="0062325C" w:rsidRDefault="0062325C" w:rsidP="0062325C">
      <w:pPr>
        <w:rPr>
          <w:rFonts w:eastAsia="Calibri" w:cstheme="minorHAns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F7777E" w14:textId="7522E776" w:rsidR="0062325C" w:rsidRPr="0062325C" w:rsidRDefault="001138F9" w:rsidP="0062325C">
      <w:pPr>
        <w:rPr>
          <w:rFonts w:eastAsia="Calibri" w:cstheme="minorHAnsi"/>
          <w:color w:val="000000" w:themeColor="text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325C">
        <w:rPr>
          <w:rFonts w:eastAsia="Calibri" w:cstheme="minorHAnsi"/>
          <w:color w:val="000000" w:themeColor="text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Newly Qualified Social Worker </w:t>
      </w:r>
      <w:r w:rsidR="004C12A1" w:rsidRPr="0062325C">
        <w:rPr>
          <w:rFonts w:eastAsia="Calibri" w:cstheme="minorHAnsi"/>
          <w:color w:val="000000" w:themeColor="text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Supported Year</w:t>
      </w:r>
      <w:r w:rsidRPr="0062325C">
        <w:rPr>
          <w:rFonts w:eastAsia="Calibri" w:cstheme="minorHAnsi"/>
          <w:color w:val="000000" w:themeColor="text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Falkirk</w:t>
      </w:r>
    </w:p>
    <w:p w14:paraId="7E1997F9" w14:textId="034BD358" w:rsidR="004C12A1" w:rsidRPr="00BD334C" w:rsidRDefault="004C12A1" w:rsidP="0062325C">
      <w:pPr>
        <w:rPr>
          <w:rFonts w:eastAsia="Calibr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334C">
        <w:rPr>
          <w:rFonts w:eastAsia="Calibri" w:cstheme="minorHAns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Guidance for NQSW</w:t>
      </w:r>
      <w:r w:rsidR="0062325C">
        <w:rPr>
          <w:rFonts w:eastAsia="Calibri" w:cstheme="minorHAns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w:t>
      </w:r>
      <w:r w:rsidRPr="00BD334C">
        <w:rPr>
          <w:rFonts w:eastAsia="Calibri" w:cstheme="minorHAns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&amp; Supervisors</w:t>
      </w:r>
    </w:p>
    <w:p w14:paraId="36E82092" w14:textId="77777777" w:rsidR="004C12A1" w:rsidRPr="00BD334C" w:rsidRDefault="004C12A1" w:rsidP="004C12A1">
      <w:pPr>
        <w:jc w:val="both"/>
        <w:rPr>
          <w:rFonts w:cstheme="minorHAnsi"/>
          <w:bCs/>
          <w:sz w:val="24"/>
          <w:szCs w:val="24"/>
        </w:rPr>
      </w:pPr>
    </w:p>
    <w:p w14:paraId="4E114DE3" w14:textId="27941515" w:rsidR="004C12A1" w:rsidRDefault="004C12A1" w:rsidP="004C12A1">
      <w:r w:rsidRPr="00BD334C">
        <w:rPr>
          <w:rFonts w:cstheme="minorHAnsi"/>
          <w:bCs/>
          <w:noProof/>
          <w:sz w:val="24"/>
          <w:szCs w:val="24"/>
          <w:lang w:eastAsia="en-GB"/>
        </w:rPr>
        <w:drawing>
          <wp:anchor distT="0" distB="0" distL="114300" distR="114300" simplePos="0" relativeHeight="251659264" behindDoc="0" locked="0" layoutInCell="1" allowOverlap="1" wp14:anchorId="659DC43A" wp14:editId="1601B558">
            <wp:simplePos x="0" y="0"/>
            <wp:positionH relativeFrom="column">
              <wp:posOffset>10380980</wp:posOffset>
            </wp:positionH>
            <wp:positionV relativeFrom="paragraph">
              <wp:posOffset>2863215</wp:posOffset>
            </wp:positionV>
            <wp:extent cx="1273175" cy="1279525"/>
            <wp:effectExtent l="0" t="0" r="3175" b="0"/>
            <wp:wrapNone/>
            <wp:docPr id="19" name="Picture 5" descr="A blue and green text&#10;&#10;Description automatically generated">
              <a:extLst xmlns:a="http://schemas.openxmlformats.org/drawingml/2006/main">
                <a:ext uri="{FF2B5EF4-FFF2-40B4-BE49-F238E27FC236}">
                  <a16:creationId xmlns:a16="http://schemas.microsoft.com/office/drawing/2014/main" id="{85CF2506-08E4-43F0-9EE8-FFF144F785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 descr="A blue and green text&#10;&#10;Description automatically generated">
                      <a:extLst>
                        <a:ext uri="{FF2B5EF4-FFF2-40B4-BE49-F238E27FC236}">
                          <a16:creationId xmlns:a16="http://schemas.microsoft.com/office/drawing/2014/main" id="{85CF2506-08E4-43F0-9EE8-FFF144F78514}"/>
                        </a:ext>
                      </a:extLst>
                    </pic:cNvPr>
                    <pic:cNvPicPr>
                      <a:picLocks noChangeAspect="1"/>
                    </pic:cNvPicPr>
                  </pic:nvPicPr>
                  <pic:blipFill>
                    <a:blip r:embed="rId9"/>
                    <a:stretch>
                      <a:fillRect/>
                    </a:stretch>
                  </pic:blipFill>
                  <pic:spPr>
                    <a:xfrm>
                      <a:off x="0" y="0"/>
                      <a:ext cx="1273175" cy="1279525"/>
                    </a:xfrm>
                    <a:prstGeom prst="rect">
                      <a:avLst/>
                    </a:prstGeom>
                  </pic:spPr>
                </pic:pic>
              </a:graphicData>
            </a:graphic>
          </wp:anchor>
        </w:drawing>
      </w:r>
      <w:r w:rsidRPr="00BD334C">
        <w:rPr>
          <w:rFonts w:cstheme="minorHAnsi"/>
          <w:bCs/>
          <w:sz w:val="24"/>
          <w:szCs w:val="24"/>
        </w:rPr>
        <w:br/>
      </w:r>
      <w:r w:rsidRPr="00BD334C">
        <w:rPr>
          <w:rFonts w:cstheme="minorHAnsi"/>
          <w:bCs/>
          <w:sz w:val="24"/>
          <w:szCs w:val="24"/>
        </w:rPr>
        <w:br/>
      </w:r>
    </w:p>
    <w:p w14:paraId="76F98EA2" w14:textId="77777777" w:rsidR="004C12A1" w:rsidRDefault="004C12A1">
      <w:pPr>
        <w:spacing w:before="0" w:after="160" w:line="259" w:lineRule="auto"/>
      </w:pPr>
      <w:r>
        <w:br w:type="page"/>
      </w:r>
    </w:p>
    <w:sdt>
      <w:sdtPr>
        <w:rPr>
          <w:caps w:val="0"/>
          <w:color w:val="auto"/>
          <w:spacing w:val="0"/>
          <w:sz w:val="20"/>
          <w:szCs w:val="20"/>
        </w:rPr>
        <w:id w:val="1035082014"/>
        <w:docPartObj>
          <w:docPartGallery w:val="Table of Contents"/>
          <w:docPartUnique/>
        </w:docPartObj>
      </w:sdtPr>
      <w:sdtEndPr>
        <w:rPr>
          <w:b/>
          <w:bCs/>
          <w:noProof/>
        </w:rPr>
      </w:sdtEndPr>
      <w:sdtContent>
        <w:p w14:paraId="11EBF1F0" w14:textId="75321EEC" w:rsidR="00760059" w:rsidRDefault="00760059">
          <w:pPr>
            <w:pStyle w:val="TOCHeading"/>
          </w:pPr>
          <w:r>
            <w:t>Contents</w:t>
          </w:r>
        </w:p>
        <w:p w14:paraId="0A648E46" w14:textId="5B0A79B6" w:rsidR="00951A54" w:rsidRDefault="00760059">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176426145" w:history="1">
            <w:r w:rsidR="00951A54" w:rsidRPr="00B70A2C">
              <w:rPr>
                <w:rStyle w:val="Hyperlink"/>
                <w:rFonts w:cstheme="minorHAnsi"/>
                <w:noProof/>
              </w:rPr>
              <w:t>Background</w:t>
            </w:r>
            <w:r w:rsidR="00951A54">
              <w:rPr>
                <w:noProof/>
                <w:webHidden/>
              </w:rPr>
              <w:tab/>
            </w:r>
            <w:r w:rsidR="00951A54">
              <w:rPr>
                <w:noProof/>
                <w:webHidden/>
              </w:rPr>
              <w:fldChar w:fldCharType="begin"/>
            </w:r>
            <w:r w:rsidR="00951A54">
              <w:rPr>
                <w:noProof/>
                <w:webHidden/>
              </w:rPr>
              <w:instrText xml:space="preserve"> PAGEREF _Toc176426145 \h </w:instrText>
            </w:r>
            <w:r w:rsidR="00951A54">
              <w:rPr>
                <w:noProof/>
                <w:webHidden/>
              </w:rPr>
            </w:r>
            <w:r w:rsidR="00951A54">
              <w:rPr>
                <w:noProof/>
                <w:webHidden/>
              </w:rPr>
              <w:fldChar w:fldCharType="separate"/>
            </w:r>
            <w:r w:rsidR="00951A54">
              <w:rPr>
                <w:noProof/>
                <w:webHidden/>
              </w:rPr>
              <w:t>2</w:t>
            </w:r>
            <w:r w:rsidR="00951A54">
              <w:rPr>
                <w:noProof/>
                <w:webHidden/>
              </w:rPr>
              <w:fldChar w:fldCharType="end"/>
            </w:r>
          </w:hyperlink>
        </w:p>
        <w:p w14:paraId="4EB2D537" w14:textId="6FD09566" w:rsidR="00951A54" w:rsidRDefault="00951A54">
          <w:pPr>
            <w:pStyle w:val="TOC1"/>
            <w:tabs>
              <w:tab w:val="right" w:leader="dot" w:pos="9016"/>
            </w:tabs>
            <w:rPr>
              <w:noProof/>
              <w:kern w:val="2"/>
              <w:sz w:val="24"/>
              <w:szCs w:val="24"/>
              <w:lang w:eastAsia="en-GB"/>
              <w14:ligatures w14:val="standardContextual"/>
            </w:rPr>
          </w:pPr>
          <w:hyperlink w:anchor="_Toc176426146" w:history="1">
            <w:r w:rsidRPr="00B70A2C">
              <w:rPr>
                <w:rStyle w:val="Hyperlink"/>
                <w:rFonts w:cstheme="minorHAnsi"/>
                <w:noProof/>
              </w:rPr>
              <w:t>Outline of the NQSW Supported Year in Falkirk</w:t>
            </w:r>
            <w:r>
              <w:rPr>
                <w:noProof/>
                <w:webHidden/>
              </w:rPr>
              <w:tab/>
            </w:r>
            <w:r>
              <w:rPr>
                <w:noProof/>
                <w:webHidden/>
              </w:rPr>
              <w:fldChar w:fldCharType="begin"/>
            </w:r>
            <w:r>
              <w:rPr>
                <w:noProof/>
                <w:webHidden/>
              </w:rPr>
              <w:instrText xml:space="preserve"> PAGEREF _Toc176426146 \h </w:instrText>
            </w:r>
            <w:r>
              <w:rPr>
                <w:noProof/>
                <w:webHidden/>
              </w:rPr>
            </w:r>
            <w:r>
              <w:rPr>
                <w:noProof/>
                <w:webHidden/>
              </w:rPr>
              <w:fldChar w:fldCharType="separate"/>
            </w:r>
            <w:r>
              <w:rPr>
                <w:noProof/>
                <w:webHidden/>
              </w:rPr>
              <w:t>2</w:t>
            </w:r>
            <w:r>
              <w:rPr>
                <w:noProof/>
                <w:webHidden/>
              </w:rPr>
              <w:fldChar w:fldCharType="end"/>
            </w:r>
          </w:hyperlink>
        </w:p>
        <w:p w14:paraId="3DAA8B41" w14:textId="25A2D12D" w:rsidR="00951A54" w:rsidRDefault="00951A54">
          <w:pPr>
            <w:pStyle w:val="TOC1"/>
            <w:tabs>
              <w:tab w:val="right" w:leader="dot" w:pos="9016"/>
            </w:tabs>
            <w:rPr>
              <w:noProof/>
              <w:kern w:val="2"/>
              <w:sz w:val="24"/>
              <w:szCs w:val="24"/>
              <w:lang w:eastAsia="en-GB"/>
              <w14:ligatures w14:val="standardContextual"/>
            </w:rPr>
          </w:pPr>
          <w:hyperlink w:anchor="_Toc176426147" w:history="1">
            <w:r w:rsidRPr="00B70A2C">
              <w:rPr>
                <w:rStyle w:val="Hyperlink"/>
                <w:rFonts w:cstheme="minorHAnsi"/>
                <w:noProof/>
              </w:rPr>
              <w:t>Key Roles and Responsibilities</w:t>
            </w:r>
            <w:r>
              <w:rPr>
                <w:noProof/>
                <w:webHidden/>
              </w:rPr>
              <w:tab/>
            </w:r>
            <w:r>
              <w:rPr>
                <w:noProof/>
                <w:webHidden/>
              </w:rPr>
              <w:fldChar w:fldCharType="begin"/>
            </w:r>
            <w:r>
              <w:rPr>
                <w:noProof/>
                <w:webHidden/>
              </w:rPr>
              <w:instrText xml:space="preserve"> PAGEREF _Toc176426147 \h </w:instrText>
            </w:r>
            <w:r>
              <w:rPr>
                <w:noProof/>
                <w:webHidden/>
              </w:rPr>
            </w:r>
            <w:r>
              <w:rPr>
                <w:noProof/>
                <w:webHidden/>
              </w:rPr>
              <w:fldChar w:fldCharType="separate"/>
            </w:r>
            <w:r>
              <w:rPr>
                <w:noProof/>
                <w:webHidden/>
              </w:rPr>
              <w:t>5</w:t>
            </w:r>
            <w:r>
              <w:rPr>
                <w:noProof/>
                <w:webHidden/>
              </w:rPr>
              <w:fldChar w:fldCharType="end"/>
            </w:r>
          </w:hyperlink>
        </w:p>
        <w:p w14:paraId="52AD0225" w14:textId="3A4901A6" w:rsidR="00951A54" w:rsidRDefault="00951A54">
          <w:pPr>
            <w:pStyle w:val="TOC2"/>
            <w:tabs>
              <w:tab w:val="right" w:leader="dot" w:pos="9016"/>
            </w:tabs>
            <w:rPr>
              <w:noProof/>
              <w:kern w:val="2"/>
              <w:sz w:val="24"/>
              <w:szCs w:val="24"/>
              <w:lang w:eastAsia="en-GB"/>
              <w14:ligatures w14:val="standardContextual"/>
            </w:rPr>
          </w:pPr>
          <w:hyperlink w:anchor="_Toc176426148" w:history="1">
            <w:r w:rsidRPr="00B70A2C">
              <w:rPr>
                <w:rStyle w:val="Hyperlink"/>
                <w:noProof/>
              </w:rPr>
              <w:t>Role of Falkirk Council as an employer</w:t>
            </w:r>
            <w:r>
              <w:rPr>
                <w:noProof/>
                <w:webHidden/>
              </w:rPr>
              <w:tab/>
            </w:r>
            <w:r>
              <w:rPr>
                <w:noProof/>
                <w:webHidden/>
              </w:rPr>
              <w:fldChar w:fldCharType="begin"/>
            </w:r>
            <w:r>
              <w:rPr>
                <w:noProof/>
                <w:webHidden/>
              </w:rPr>
              <w:instrText xml:space="preserve"> PAGEREF _Toc176426148 \h </w:instrText>
            </w:r>
            <w:r>
              <w:rPr>
                <w:noProof/>
                <w:webHidden/>
              </w:rPr>
            </w:r>
            <w:r>
              <w:rPr>
                <w:noProof/>
                <w:webHidden/>
              </w:rPr>
              <w:fldChar w:fldCharType="separate"/>
            </w:r>
            <w:r>
              <w:rPr>
                <w:noProof/>
                <w:webHidden/>
              </w:rPr>
              <w:t>5</w:t>
            </w:r>
            <w:r>
              <w:rPr>
                <w:noProof/>
                <w:webHidden/>
              </w:rPr>
              <w:fldChar w:fldCharType="end"/>
            </w:r>
          </w:hyperlink>
        </w:p>
        <w:p w14:paraId="523834DC" w14:textId="5DE8B757" w:rsidR="00951A54" w:rsidRDefault="00951A54">
          <w:pPr>
            <w:pStyle w:val="TOC2"/>
            <w:tabs>
              <w:tab w:val="right" w:leader="dot" w:pos="9016"/>
            </w:tabs>
            <w:rPr>
              <w:noProof/>
              <w:kern w:val="2"/>
              <w:sz w:val="24"/>
              <w:szCs w:val="24"/>
              <w:lang w:eastAsia="en-GB"/>
              <w14:ligatures w14:val="standardContextual"/>
            </w:rPr>
          </w:pPr>
          <w:hyperlink w:anchor="_Toc176426149" w:history="1">
            <w:r w:rsidRPr="00B70A2C">
              <w:rPr>
                <w:rStyle w:val="Hyperlink"/>
                <w:noProof/>
              </w:rPr>
              <w:t>Role of the NQSW</w:t>
            </w:r>
            <w:r>
              <w:rPr>
                <w:noProof/>
                <w:webHidden/>
              </w:rPr>
              <w:tab/>
            </w:r>
            <w:r>
              <w:rPr>
                <w:noProof/>
                <w:webHidden/>
              </w:rPr>
              <w:fldChar w:fldCharType="begin"/>
            </w:r>
            <w:r>
              <w:rPr>
                <w:noProof/>
                <w:webHidden/>
              </w:rPr>
              <w:instrText xml:space="preserve"> PAGEREF _Toc176426149 \h </w:instrText>
            </w:r>
            <w:r>
              <w:rPr>
                <w:noProof/>
                <w:webHidden/>
              </w:rPr>
            </w:r>
            <w:r>
              <w:rPr>
                <w:noProof/>
                <w:webHidden/>
              </w:rPr>
              <w:fldChar w:fldCharType="separate"/>
            </w:r>
            <w:r>
              <w:rPr>
                <w:noProof/>
                <w:webHidden/>
              </w:rPr>
              <w:t>6</w:t>
            </w:r>
            <w:r>
              <w:rPr>
                <w:noProof/>
                <w:webHidden/>
              </w:rPr>
              <w:fldChar w:fldCharType="end"/>
            </w:r>
          </w:hyperlink>
        </w:p>
        <w:p w14:paraId="5150B995" w14:textId="44C0B473" w:rsidR="00951A54" w:rsidRDefault="00951A54">
          <w:pPr>
            <w:pStyle w:val="TOC2"/>
            <w:tabs>
              <w:tab w:val="right" w:leader="dot" w:pos="9016"/>
            </w:tabs>
            <w:rPr>
              <w:noProof/>
              <w:kern w:val="2"/>
              <w:sz w:val="24"/>
              <w:szCs w:val="24"/>
              <w:lang w:eastAsia="en-GB"/>
              <w14:ligatures w14:val="standardContextual"/>
            </w:rPr>
          </w:pPr>
          <w:hyperlink w:anchor="_Toc176426150" w:history="1">
            <w:r w:rsidRPr="00B70A2C">
              <w:rPr>
                <w:rStyle w:val="Hyperlink"/>
                <w:noProof/>
              </w:rPr>
              <w:t>Role of the Supervisor</w:t>
            </w:r>
            <w:r>
              <w:rPr>
                <w:noProof/>
                <w:webHidden/>
              </w:rPr>
              <w:tab/>
            </w:r>
            <w:r>
              <w:rPr>
                <w:noProof/>
                <w:webHidden/>
              </w:rPr>
              <w:fldChar w:fldCharType="begin"/>
            </w:r>
            <w:r>
              <w:rPr>
                <w:noProof/>
                <w:webHidden/>
              </w:rPr>
              <w:instrText xml:space="preserve"> PAGEREF _Toc176426150 \h </w:instrText>
            </w:r>
            <w:r>
              <w:rPr>
                <w:noProof/>
                <w:webHidden/>
              </w:rPr>
            </w:r>
            <w:r>
              <w:rPr>
                <w:noProof/>
                <w:webHidden/>
              </w:rPr>
              <w:fldChar w:fldCharType="separate"/>
            </w:r>
            <w:r>
              <w:rPr>
                <w:noProof/>
                <w:webHidden/>
              </w:rPr>
              <w:t>6</w:t>
            </w:r>
            <w:r>
              <w:rPr>
                <w:noProof/>
                <w:webHidden/>
              </w:rPr>
              <w:fldChar w:fldCharType="end"/>
            </w:r>
          </w:hyperlink>
        </w:p>
        <w:p w14:paraId="20EC64EB" w14:textId="35C3F933" w:rsidR="00951A54" w:rsidRDefault="00951A54">
          <w:pPr>
            <w:pStyle w:val="TOC2"/>
            <w:tabs>
              <w:tab w:val="right" w:leader="dot" w:pos="9016"/>
            </w:tabs>
            <w:rPr>
              <w:noProof/>
              <w:kern w:val="2"/>
              <w:sz w:val="24"/>
              <w:szCs w:val="24"/>
              <w:lang w:eastAsia="en-GB"/>
              <w14:ligatures w14:val="standardContextual"/>
            </w:rPr>
          </w:pPr>
          <w:hyperlink w:anchor="_Toc176426151" w:history="1">
            <w:r w:rsidRPr="00B70A2C">
              <w:rPr>
                <w:rStyle w:val="Hyperlink"/>
                <w:noProof/>
              </w:rPr>
              <w:t>Role of the Advanced Practitioner</w:t>
            </w:r>
            <w:r>
              <w:rPr>
                <w:noProof/>
                <w:webHidden/>
              </w:rPr>
              <w:tab/>
            </w:r>
            <w:r>
              <w:rPr>
                <w:noProof/>
                <w:webHidden/>
              </w:rPr>
              <w:fldChar w:fldCharType="begin"/>
            </w:r>
            <w:r>
              <w:rPr>
                <w:noProof/>
                <w:webHidden/>
              </w:rPr>
              <w:instrText xml:space="preserve"> PAGEREF _Toc176426151 \h </w:instrText>
            </w:r>
            <w:r>
              <w:rPr>
                <w:noProof/>
                <w:webHidden/>
              </w:rPr>
            </w:r>
            <w:r>
              <w:rPr>
                <w:noProof/>
                <w:webHidden/>
              </w:rPr>
              <w:fldChar w:fldCharType="separate"/>
            </w:r>
            <w:r>
              <w:rPr>
                <w:noProof/>
                <w:webHidden/>
              </w:rPr>
              <w:t>7</w:t>
            </w:r>
            <w:r>
              <w:rPr>
                <w:noProof/>
                <w:webHidden/>
              </w:rPr>
              <w:fldChar w:fldCharType="end"/>
            </w:r>
          </w:hyperlink>
        </w:p>
        <w:p w14:paraId="27E85268" w14:textId="4E3664BF" w:rsidR="00951A54" w:rsidRDefault="00951A54">
          <w:pPr>
            <w:pStyle w:val="TOC1"/>
            <w:tabs>
              <w:tab w:val="right" w:leader="dot" w:pos="9016"/>
            </w:tabs>
            <w:rPr>
              <w:noProof/>
              <w:kern w:val="2"/>
              <w:sz w:val="24"/>
              <w:szCs w:val="24"/>
              <w:lang w:eastAsia="en-GB"/>
              <w14:ligatures w14:val="standardContextual"/>
            </w:rPr>
          </w:pPr>
          <w:hyperlink w:anchor="_Toc176426152" w:history="1">
            <w:r w:rsidRPr="00B70A2C">
              <w:rPr>
                <w:rStyle w:val="Hyperlink"/>
                <w:noProof/>
              </w:rPr>
              <w:t>Falkirk’s Learning &amp; Development Framework</w:t>
            </w:r>
            <w:r>
              <w:rPr>
                <w:noProof/>
                <w:webHidden/>
              </w:rPr>
              <w:tab/>
            </w:r>
            <w:r>
              <w:rPr>
                <w:noProof/>
                <w:webHidden/>
              </w:rPr>
              <w:fldChar w:fldCharType="begin"/>
            </w:r>
            <w:r>
              <w:rPr>
                <w:noProof/>
                <w:webHidden/>
              </w:rPr>
              <w:instrText xml:space="preserve"> PAGEREF _Toc176426152 \h </w:instrText>
            </w:r>
            <w:r>
              <w:rPr>
                <w:noProof/>
                <w:webHidden/>
              </w:rPr>
            </w:r>
            <w:r>
              <w:rPr>
                <w:noProof/>
                <w:webHidden/>
              </w:rPr>
              <w:fldChar w:fldCharType="separate"/>
            </w:r>
            <w:r>
              <w:rPr>
                <w:noProof/>
                <w:webHidden/>
              </w:rPr>
              <w:t>8</w:t>
            </w:r>
            <w:r>
              <w:rPr>
                <w:noProof/>
                <w:webHidden/>
              </w:rPr>
              <w:fldChar w:fldCharType="end"/>
            </w:r>
          </w:hyperlink>
        </w:p>
        <w:p w14:paraId="16AE1AC1" w14:textId="5D6B6DAC" w:rsidR="00951A54" w:rsidRDefault="00951A54">
          <w:pPr>
            <w:pStyle w:val="TOC1"/>
            <w:tabs>
              <w:tab w:val="right" w:leader="dot" w:pos="9016"/>
            </w:tabs>
            <w:rPr>
              <w:noProof/>
              <w:kern w:val="2"/>
              <w:sz w:val="24"/>
              <w:szCs w:val="24"/>
              <w:lang w:eastAsia="en-GB"/>
              <w14:ligatures w14:val="standardContextual"/>
            </w:rPr>
          </w:pPr>
          <w:hyperlink w:anchor="_Toc176426153" w:history="1">
            <w:r w:rsidRPr="00B70A2C">
              <w:rPr>
                <w:rStyle w:val="Hyperlink"/>
                <w:rFonts w:cstheme="minorHAnsi"/>
                <w:noProof/>
              </w:rPr>
              <w:t>Good Conversations</w:t>
            </w:r>
            <w:r>
              <w:rPr>
                <w:noProof/>
                <w:webHidden/>
              </w:rPr>
              <w:tab/>
            </w:r>
            <w:r>
              <w:rPr>
                <w:noProof/>
                <w:webHidden/>
              </w:rPr>
              <w:fldChar w:fldCharType="begin"/>
            </w:r>
            <w:r>
              <w:rPr>
                <w:noProof/>
                <w:webHidden/>
              </w:rPr>
              <w:instrText xml:space="preserve"> PAGEREF _Toc176426153 \h </w:instrText>
            </w:r>
            <w:r>
              <w:rPr>
                <w:noProof/>
                <w:webHidden/>
              </w:rPr>
            </w:r>
            <w:r>
              <w:rPr>
                <w:noProof/>
                <w:webHidden/>
              </w:rPr>
              <w:fldChar w:fldCharType="separate"/>
            </w:r>
            <w:r>
              <w:rPr>
                <w:noProof/>
                <w:webHidden/>
              </w:rPr>
              <w:t>9</w:t>
            </w:r>
            <w:r>
              <w:rPr>
                <w:noProof/>
                <w:webHidden/>
              </w:rPr>
              <w:fldChar w:fldCharType="end"/>
            </w:r>
          </w:hyperlink>
        </w:p>
        <w:p w14:paraId="23AD44A1" w14:textId="30450FB8" w:rsidR="00760059" w:rsidRDefault="00760059">
          <w:r>
            <w:rPr>
              <w:b/>
              <w:bCs/>
              <w:noProof/>
            </w:rPr>
            <w:fldChar w:fldCharType="end"/>
          </w:r>
        </w:p>
      </w:sdtContent>
    </w:sdt>
    <w:p w14:paraId="3892454F" w14:textId="77777777" w:rsidR="00951A54" w:rsidRDefault="00951A54">
      <w:pPr>
        <w:spacing w:before="0" w:after="160" w:line="259" w:lineRule="auto"/>
        <w:rPr>
          <w:rFonts w:eastAsiaTheme="majorEastAsia" w:cstheme="minorHAnsi"/>
          <w:color w:val="0F4761" w:themeColor="accent1" w:themeShade="BF"/>
          <w:sz w:val="40"/>
          <w:szCs w:val="40"/>
        </w:rPr>
      </w:pPr>
      <w:bookmarkStart w:id="1" w:name="_Toc176426145"/>
      <w:r>
        <w:rPr>
          <w:rFonts w:cstheme="minorHAnsi"/>
        </w:rPr>
        <w:br w:type="page"/>
      </w:r>
    </w:p>
    <w:p w14:paraId="0A749B5D" w14:textId="14270908" w:rsidR="004C12A1" w:rsidRPr="00BD334C" w:rsidRDefault="004C12A1" w:rsidP="004C12A1">
      <w:pPr>
        <w:pStyle w:val="Heading1"/>
        <w:rPr>
          <w:rFonts w:asciiTheme="minorHAnsi" w:hAnsiTheme="minorHAnsi" w:cstheme="minorHAnsi"/>
        </w:rPr>
      </w:pPr>
      <w:r w:rsidRPr="00BD334C">
        <w:rPr>
          <w:rFonts w:asciiTheme="minorHAnsi" w:hAnsiTheme="minorHAnsi" w:cstheme="minorHAnsi"/>
        </w:rPr>
        <w:lastRenderedPageBreak/>
        <w:t>Background</w:t>
      </w:r>
      <w:bookmarkEnd w:id="1"/>
    </w:p>
    <w:p w14:paraId="3678E3BA" w14:textId="684DA73C" w:rsidR="004C12A1" w:rsidRPr="00BD334C" w:rsidRDefault="004C12A1" w:rsidP="004C12A1">
      <w:pPr>
        <w:jc w:val="both"/>
        <w:rPr>
          <w:rFonts w:cstheme="minorHAnsi"/>
          <w:sz w:val="24"/>
          <w:szCs w:val="24"/>
        </w:rPr>
      </w:pPr>
      <w:r w:rsidRPr="00BD334C">
        <w:rPr>
          <w:rFonts w:cstheme="minorHAnsi"/>
          <w:sz w:val="24"/>
          <w:szCs w:val="24"/>
        </w:rPr>
        <w:t xml:space="preserve">The first year in practice is widely </w:t>
      </w:r>
      <w:r w:rsidR="00534D47" w:rsidRPr="00BD334C">
        <w:rPr>
          <w:rFonts w:cstheme="minorHAnsi"/>
          <w:sz w:val="24"/>
          <w:szCs w:val="24"/>
        </w:rPr>
        <w:t>acknowledged</w:t>
      </w:r>
      <w:r w:rsidRPr="00BD334C">
        <w:rPr>
          <w:rFonts w:cstheme="minorHAnsi"/>
          <w:sz w:val="24"/>
          <w:szCs w:val="24"/>
        </w:rPr>
        <w:t xml:space="preserve"> as being </w:t>
      </w:r>
      <w:r w:rsidR="00D94EAF">
        <w:rPr>
          <w:rFonts w:cstheme="minorHAnsi"/>
          <w:sz w:val="24"/>
          <w:szCs w:val="24"/>
        </w:rPr>
        <w:t>crucial</w:t>
      </w:r>
      <w:r w:rsidRPr="00BD334C">
        <w:rPr>
          <w:rFonts w:cstheme="minorHAnsi"/>
          <w:sz w:val="24"/>
          <w:szCs w:val="24"/>
        </w:rPr>
        <w:t xml:space="preserve"> for social workers (Grant et al, 2014</w:t>
      </w:r>
      <w:r w:rsidR="00C4669F">
        <w:rPr>
          <w:rStyle w:val="FootnoteReference"/>
          <w:rFonts w:cstheme="minorHAnsi"/>
          <w:sz w:val="24"/>
          <w:szCs w:val="24"/>
        </w:rPr>
        <w:footnoteReference w:id="1"/>
      </w:r>
      <w:r w:rsidRPr="00BD334C">
        <w:rPr>
          <w:rFonts w:cstheme="minorHAnsi"/>
          <w:sz w:val="24"/>
          <w:szCs w:val="24"/>
        </w:rPr>
        <w:t xml:space="preserve">). It is recognised that a more consistent approach is required </w:t>
      </w:r>
      <w:r w:rsidR="00534D47">
        <w:rPr>
          <w:rFonts w:cstheme="minorHAnsi"/>
          <w:sz w:val="24"/>
          <w:szCs w:val="24"/>
        </w:rPr>
        <w:t>to support</w:t>
      </w:r>
      <w:r w:rsidRPr="00BD334C">
        <w:rPr>
          <w:rFonts w:cstheme="minorHAnsi"/>
          <w:sz w:val="24"/>
          <w:szCs w:val="24"/>
        </w:rPr>
        <w:t xml:space="preserve"> Newly Qualified Social Workers (NQSW) in their first year of practice. The purpose of this programme is to provide structured support for NQSW in meeting their </w:t>
      </w:r>
      <w:r w:rsidR="00534D47">
        <w:rPr>
          <w:rFonts w:cstheme="minorHAnsi"/>
          <w:sz w:val="24"/>
          <w:szCs w:val="24"/>
        </w:rPr>
        <w:t>c</w:t>
      </w:r>
      <w:r w:rsidRPr="00BD334C">
        <w:rPr>
          <w:rFonts w:cstheme="minorHAnsi"/>
          <w:sz w:val="24"/>
          <w:szCs w:val="24"/>
        </w:rPr>
        <w:t xml:space="preserve">ontinuous </w:t>
      </w:r>
      <w:r w:rsidR="00C4669F">
        <w:rPr>
          <w:rFonts w:cstheme="minorHAnsi"/>
          <w:sz w:val="24"/>
          <w:szCs w:val="24"/>
        </w:rPr>
        <w:t>p</w:t>
      </w:r>
      <w:r w:rsidRPr="00BD334C">
        <w:rPr>
          <w:rFonts w:cstheme="minorHAnsi"/>
          <w:sz w:val="24"/>
          <w:szCs w:val="24"/>
        </w:rPr>
        <w:t xml:space="preserve">rofessional </w:t>
      </w:r>
      <w:r w:rsidR="00C4669F">
        <w:rPr>
          <w:rFonts w:cstheme="minorHAnsi"/>
          <w:sz w:val="24"/>
          <w:szCs w:val="24"/>
        </w:rPr>
        <w:t>l</w:t>
      </w:r>
      <w:r w:rsidRPr="00BD334C">
        <w:rPr>
          <w:rFonts w:cstheme="minorHAnsi"/>
          <w:sz w:val="24"/>
          <w:szCs w:val="24"/>
        </w:rPr>
        <w:t xml:space="preserve">earning (CPL) requirements over their first year in post as a </w:t>
      </w:r>
      <w:r w:rsidR="00C4669F">
        <w:rPr>
          <w:rFonts w:cstheme="minorHAnsi"/>
          <w:sz w:val="24"/>
          <w:szCs w:val="24"/>
        </w:rPr>
        <w:t>q</w:t>
      </w:r>
      <w:r w:rsidRPr="00BD334C">
        <w:rPr>
          <w:rFonts w:cstheme="minorHAnsi"/>
          <w:sz w:val="24"/>
          <w:szCs w:val="24"/>
        </w:rPr>
        <w:t>ualified Social Worker. This is an evidence-based approach which seek</w:t>
      </w:r>
      <w:r w:rsidR="00C4669F">
        <w:rPr>
          <w:rFonts w:cstheme="minorHAnsi"/>
          <w:sz w:val="24"/>
          <w:szCs w:val="24"/>
        </w:rPr>
        <w:t>s</w:t>
      </w:r>
      <w:r w:rsidRPr="00BD334C">
        <w:rPr>
          <w:rFonts w:cstheme="minorHAnsi"/>
          <w:sz w:val="24"/>
          <w:szCs w:val="24"/>
        </w:rPr>
        <w:t xml:space="preserve"> to improve the recruitment and retention of</w:t>
      </w:r>
      <w:r w:rsidR="00252FA6">
        <w:rPr>
          <w:rFonts w:cstheme="minorHAnsi"/>
          <w:sz w:val="24"/>
          <w:szCs w:val="24"/>
        </w:rPr>
        <w:t xml:space="preserve"> </w:t>
      </w:r>
      <w:r w:rsidR="00C4669F">
        <w:rPr>
          <w:rFonts w:cstheme="minorHAnsi"/>
          <w:sz w:val="24"/>
          <w:szCs w:val="24"/>
        </w:rPr>
        <w:t>NQSWs</w:t>
      </w:r>
      <w:r w:rsidRPr="00BD334C">
        <w:rPr>
          <w:rFonts w:cstheme="minorHAnsi"/>
          <w:sz w:val="24"/>
          <w:szCs w:val="24"/>
        </w:rPr>
        <w:t xml:space="preserve">, as well as </w:t>
      </w:r>
      <w:r w:rsidR="00252FA6">
        <w:rPr>
          <w:rFonts w:cstheme="minorHAnsi"/>
          <w:sz w:val="24"/>
          <w:szCs w:val="24"/>
        </w:rPr>
        <w:t>recognise</w:t>
      </w:r>
      <w:r w:rsidR="00252FA6" w:rsidRPr="00BD334C">
        <w:rPr>
          <w:rFonts w:cstheme="minorHAnsi"/>
          <w:sz w:val="24"/>
          <w:szCs w:val="24"/>
        </w:rPr>
        <w:t xml:space="preserve"> the</w:t>
      </w:r>
      <w:r w:rsidRPr="00BD334C">
        <w:rPr>
          <w:rFonts w:cstheme="minorHAnsi"/>
          <w:sz w:val="24"/>
          <w:szCs w:val="24"/>
        </w:rPr>
        <w:t xml:space="preserve"> need for tailored learning to support them in their new roles. </w:t>
      </w:r>
    </w:p>
    <w:p w14:paraId="44FB0528" w14:textId="77777777" w:rsidR="00B136AE" w:rsidRPr="00BD334C" w:rsidRDefault="00B136AE" w:rsidP="00B136AE">
      <w:pPr>
        <w:pStyle w:val="Heading1"/>
        <w:rPr>
          <w:rFonts w:asciiTheme="minorHAnsi" w:hAnsiTheme="minorHAnsi" w:cstheme="minorHAnsi"/>
        </w:rPr>
      </w:pPr>
      <w:bookmarkStart w:id="2" w:name="_Toc171425124"/>
      <w:bookmarkStart w:id="3" w:name="_Toc176426146"/>
      <w:r w:rsidRPr="00BD334C">
        <w:rPr>
          <w:rFonts w:asciiTheme="minorHAnsi" w:hAnsiTheme="minorHAnsi" w:cstheme="minorHAnsi"/>
        </w:rPr>
        <w:t xml:space="preserve">Outline of </w:t>
      </w:r>
      <w:r>
        <w:rPr>
          <w:rFonts w:asciiTheme="minorHAnsi" w:hAnsiTheme="minorHAnsi" w:cstheme="minorHAnsi"/>
        </w:rPr>
        <w:t>the</w:t>
      </w:r>
      <w:r w:rsidRPr="00BD334C">
        <w:rPr>
          <w:rFonts w:asciiTheme="minorHAnsi" w:hAnsiTheme="minorHAnsi" w:cstheme="minorHAnsi"/>
        </w:rPr>
        <w:t xml:space="preserve"> NQSW Supported Year</w:t>
      </w:r>
      <w:bookmarkEnd w:id="2"/>
      <w:r w:rsidRPr="00BD334C">
        <w:rPr>
          <w:rFonts w:asciiTheme="minorHAnsi" w:hAnsiTheme="minorHAnsi" w:cstheme="minorHAnsi"/>
        </w:rPr>
        <w:t xml:space="preserve"> </w:t>
      </w:r>
      <w:r>
        <w:rPr>
          <w:rFonts w:asciiTheme="minorHAnsi" w:hAnsiTheme="minorHAnsi" w:cstheme="minorHAnsi"/>
        </w:rPr>
        <w:t>in Falkirk</w:t>
      </w:r>
      <w:bookmarkEnd w:id="3"/>
    </w:p>
    <w:p w14:paraId="6D01B3C8" w14:textId="77777777" w:rsidR="00B136AE" w:rsidRPr="00BD334C" w:rsidRDefault="00B136AE" w:rsidP="00B136AE">
      <w:pPr>
        <w:jc w:val="both"/>
        <w:rPr>
          <w:rFonts w:cstheme="minorHAnsi"/>
          <w:sz w:val="24"/>
          <w:szCs w:val="24"/>
        </w:rPr>
      </w:pPr>
      <w:r w:rsidRPr="00BD334C">
        <w:rPr>
          <w:rFonts w:cstheme="minorHAnsi"/>
          <w:sz w:val="24"/>
          <w:szCs w:val="24"/>
        </w:rPr>
        <w:t xml:space="preserve">The following is a broad outline </w:t>
      </w:r>
      <w:r>
        <w:rPr>
          <w:rFonts w:cstheme="minorHAnsi"/>
          <w:sz w:val="24"/>
          <w:szCs w:val="24"/>
        </w:rPr>
        <w:t>of</w:t>
      </w:r>
      <w:r w:rsidRPr="00BD334C">
        <w:rPr>
          <w:rFonts w:cstheme="minorHAnsi"/>
          <w:sz w:val="24"/>
          <w:szCs w:val="24"/>
        </w:rPr>
        <w:t xml:space="preserve"> </w:t>
      </w:r>
      <w:r>
        <w:rPr>
          <w:rFonts w:cstheme="minorHAnsi"/>
          <w:sz w:val="24"/>
          <w:szCs w:val="24"/>
        </w:rPr>
        <w:t xml:space="preserve">the </w:t>
      </w:r>
      <w:r w:rsidRPr="00BD334C">
        <w:rPr>
          <w:rFonts w:cstheme="minorHAnsi"/>
          <w:sz w:val="24"/>
          <w:szCs w:val="24"/>
        </w:rPr>
        <w:t>NQSW Supported Year</w:t>
      </w:r>
      <w:r>
        <w:rPr>
          <w:rFonts w:cstheme="minorHAnsi"/>
          <w:sz w:val="24"/>
          <w:szCs w:val="24"/>
        </w:rPr>
        <w:t xml:space="preserve"> in </w:t>
      </w:r>
      <w:r w:rsidRPr="00BD334C">
        <w:rPr>
          <w:rFonts w:cstheme="minorHAnsi"/>
          <w:sz w:val="24"/>
          <w:szCs w:val="24"/>
        </w:rPr>
        <w:t xml:space="preserve">Falkirk. Further information will be shared during development events, in follow-up workshops and in the written documentation provided. </w:t>
      </w:r>
    </w:p>
    <w:p w14:paraId="6C48BD2E" w14:textId="35EAB98A" w:rsidR="004C12A1" w:rsidRPr="00BD334C" w:rsidRDefault="004C12A1" w:rsidP="004C12A1">
      <w:pPr>
        <w:jc w:val="both"/>
        <w:rPr>
          <w:rFonts w:cstheme="minorHAnsi"/>
          <w:sz w:val="24"/>
          <w:szCs w:val="24"/>
        </w:rPr>
      </w:pPr>
      <w:r w:rsidRPr="00BD334C">
        <w:rPr>
          <w:rFonts w:cstheme="minorHAnsi"/>
          <w:sz w:val="24"/>
          <w:szCs w:val="24"/>
        </w:rPr>
        <w:t>The model of this programme has been developed in partnership with other local authorities and universities</w:t>
      </w:r>
      <w:r w:rsidR="00534D47">
        <w:rPr>
          <w:rFonts w:cstheme="minorHAnsi"/>
          <w:sz w:val="24"/>
          <w:szCs w:val="24"/>
        </w:rPr>
        <w:t>.</w:t>
      </w:r>
      <w:r w:rsidRPr="00BD334C">
        <w:rPr>
          <w:rFonts w:cstheme="minorHAnsi"/>
          <w:sz w:val="24"/>
          <w:szCs w:val="24"/>
        </w:rPr>
        <w:t xml:space="preserve"> </w:t>
      </w:r>
      <w:r w:rsidR="00534D47">
        <w:rPr>
          <w:rFonts w:cstheme="minorHAnsi"/>
          <w:sz w:val="24"/>
          <w:szCs w:val="24"/>
        </w:rPr>
        <w:t>It</w:t>
      </w:r>
      <w:r w:rsidRPr="00BD334C">
        <w:rPr>
          <w:rFonts w:cstheme="minorHAnsi"/>
          <w:sz w:val="24"/>
          <w:szCs w:val="24"/>
        </w:rPr>
        <w:t xml:space="preserve"> </w:t>
      </w:r>
      <w:r w:rsidR="007E4C3C">
        <w:rPr>
          <w:rFonts w:cstheme="minorHAnsi"/>
          <w:sz w:val="24"/>
          <w:szCs w:val="24"/>
        </w:rPr>
        <w:t>was</w:t>
      </w:r>
      <w:r w:rsidRPr="00BD334C">
        <w:rPr>
          <w:rFonts w:cstheme="minorHAnsi"/>
          <w:sz w:val="24"/>
          <w:szCs w:val="24"/>
        </w:rPr>
        <w:t xml:space="preserve"> informed by a scoping </w:t>
      </w:r>
      <w:r w:rsidR="00CB33AB">
        <w:rPr>
          <w:rFonts w:cstheme="minorHAnsi"/>
          <w:sz w:val="24"/>
          <w:szCs w:val="24"/>
        </w:rPr>
        <w:t xml:space="preserve">exercise </w:t>
      </w:r>
      <w:r w:rsidRPr="00BD334C">
        <w:rPr>
          <w:rFonts w:cstheme="minorHAnsi"/>
          <w:sz w:val="24"/>
          <w:szCs w:val="24"/>
        </w:rPr>
        <w:t xml:space="preserve">and literature review and is cognisant of the Scottish Social Services Council (SSSC) Core Learning Elements for NQSWs.  </w:t>
      </w:r>
    </w:p>
    <w:p w14:paraId="1F3DAEE6" w14:textId="02E42DD6" w:rsidR="004C12A1" w:rsidRDefault="004C12A1" w:rsidP="004C12A1">
      <w:pPr>
        <w:numPr>
          <w:ilvl w:val="0"/>
          <w:numId w:val="1"/>
        </w:numPr>
        <w:spacing w:line="240" w:lineRule="auto"/>
        <w:contextualSpacing/>
        <w:jc w:val="both"/>
        <w:rPr>
          <w:rFonts w:eastAsia="Calibri" w:cstheme="minorHAnsi"/>
          <w:sz w:val="24"/>
          <w:szCs w:val="24"/>
        </w:rPr>
      </w:pPr>
      <w:r w:rsidRPr="00BD334C">
        <w:rPr>
          <w:rFonts w:eastAsia="Calibri" w:cstheme="minorHAnsi"/>
          <w:sz w:val="24"/>
          <w:szCs w:val="24"/>
        </w:rPr>
        <w:t xml:space="preserve">NQSWs will work towards completing a Continuous Professional Learning (CPL) </w:t>
      </w:r>
      <w:r w:rsidR="00505BBA">
        <w:rPr>
          <w:rFonts w:eastAsia="Calibri" w:cstheme="minorHAnsi"/>
          <w:sz w:val="24"/>
          <w:szCs w:val="24"/>
        </w:rPr>
        <w:t>Review Template</w:t>
      </w:r>
      <w:r w:rsidR="00505BBA" w:rsidRPr="00BD334C">
        <w:rPr>
          <w:rFonts w:eastAsia="Calibri" w:cstheme="minorHAnsi"/>
          <w:sz w:val="24"/>
          <w:szCs w:val="24"/>
        </w:rPr>
        <w:t xml:space="preserve"> </w:t>
      </w:r>
      <w:r w:rsidRPr="00BD334C">
        <w:rPr>
          <w:rFonts w:eastAsia="Calibri" w:cstheme="minorHAnsi"/>
          <w:sz w:val="24"/>
          <w:szCs w:val="24"/>
        </w:rPr>
        <w:t xml:space="preserve">that consolidates their </w:t>
      </w:r>
      <w:r w:rsidR="00C4669F">
        <w:rPr>
          <w:rFonts w:eastAsia="Calibri" w:cstheme="minorHAnsi"/>
          <w:sz w:val="24"/>
          <w:szCs w:val="24"/>
        </w:rPr>
        <w:t>l</w:t>
      </w:r>
      <w:r w:rsidRPr="00BD334C">
        <w:rPr>
          <w:rFonts w:eastAsia="Calibri" w:cstheme="minorHAnsi"/>
          <w:sz w:val="24"/>
          <w:szCs w:val="24"/>
        </w:rPr>
        <w:t xml:space="preserve">earning and </w:t>
      </w:r>
      <w:r w:rsidR="00C4669F">
        <w:rPr>
          <w:rFonts w:eastAsia="Calibri" w:cstheme="minorHAnsi"/>
          <w:sz w:val="24"/>
          <w:szCs w:val="24"/>
        </w:rPr>
        <w:t>d</w:t>
      </w:r>
      <w:r w:rsidRPr="00BD334C">
        <w:rPr>
          <w:rFonts w:eastAsia="Calibri" w:cstheme="minorHAnsi"/>
          <w:sz w:val="24"/>
          <w:szCs w:val="24"/>
        </w:rPr>
        <w:t xml:space="preserve">evelopment throughout their Supported Year. This is an evidenced-based document that will contain details of the NQSWs Core Learning Elements and a tailored plan that will identify </w:t>
      </w:r>
      <w:r w:rsidR="00C4669F">
        <w:rPr>
          <w:rFonts w:eastAsia="Calibri" w:cstheme="minorHAnsi"/>
          <w:sz w:val="24"/>
          <w:szCs w:val="24"/>
        </w:rPr>
        <w:t>how to</w:t>
      </w:r>
      <w:r w:rsidRPr="00BD334C">
        <w:rPr>
          <w:rFonts w:eastAsia="Calibri" w:cstheme="minorHAnsi"/>
          <w:sz w:val="24"/>
          <w:szCs w:val="24"/>
        </w:rPr>
        <w:t xml:space="preserve"> meaningfully </w:t>
      </w:r>
      <w:r w:rsidR="00C4669F">
        <w:rPr>
          <w:rFonts w:eastAsia="Calibri" w:cstheme="minorHAnsi"/>
          <w:sz w:val="24"/>
          <w:szCs w:val="24"/>
        </w:rPr>
        <w:t>engage</w:t>
      </w:r>
      <w:r w:rsidR="00C4669F" w:rsidRPr="00BD334C">
        <w:rPr>
          <w:rFonts w:eastAsia="Calibri" w:cstheme="minorHAnsi"/>
          <w:sz w:val="24"/>
          <w:szCs w:val="24"/>
        </w:rPr>
        <w:t xml:space="preserve"> </w:t>
      </w:r>
      <w:r w:rsidRPr="00BD334C">
        <w:rPr>
          <w:rFonts w:eastAsia="Calibri" w:cstheme="minorHAnsi"/>
          <w:sz w:val="24"/>
          <w:szCs w:val="24"/>
        </w:rPr>
        <w:t xml:space="preserve">with learning in the workplace. </w:t>
      </w:r>
    </w:p>
    <w:p w14:paraId="346DB5B3" w14:textId="77777777" w:rsidR="00CF249B" w:rsidRPr="00CF249B" w:rsidRDefault="00CF249B" w:rsidP="00CF249B">
      <w:pPr>
        <w:spacing w:line="240" w:lineRule="auto"/>
        <w:contextualSpacing/>
        <w:jc w:val="both"/>
        <w:rPr>
          <w:rFonts w:eastAsia="Calibri" w:cstheme="minorHAnsi"/>
          <w:sz w:val="24"/>
          <w:szCs w:val="24"/>
        </w:rPr>
      </w:pPr>
    </w:p>
    <w:p w14:paraId="105C69E4" w14:textId="3BF6DA5E" w:rsidR="00CF249B" w:rsidRDefault="004C12A1" w:rsidP="00CF249B">
      <w:pPr>
        <w:numPr>
          <w:ilvl w:val="0"/>
          <w:numId w:val="1"/>
        </w:numPr>
        <w:spacing w:line="240" w:lineRule="auto"/>
        <w:contextualSpacing/>
        <w:jc w:val="both"/>
        <w:rPr>
          <w:rFonts w:eastAsia="Calibri" w:cstheme="minorHAnsi"/>
          <w:sz w:val="24"/>
          <w:szCs w:val="24"/>
        </w:rPr>
      </w:pPr>
      <w:r w:rsidRPr="00A80FB6">
        <w:rPr>
          <w:rFonts w:eastAsia="Calibri" w:cstheme="minorHAnsi"/>
          <w:sz w:val="24"/>
          <w:szCs w:val="24"/>
        </w:rPr>
        <w:t xml:space="preserve">CPL no longer focuses on hours of training/learning completed and uses a wide variety of sources to evidence learning. These will be discussed later </w:t>
      </w:r>
      <w:r w:rsidR="00DA4669">
        <w:rPr>
          <w:rFonts w:eastAsia="Calibri" w:cstheme="minorHAnsi"/>
          <w:sz w:val="24"/>
          <w:szCs w:val="24"/>
        </w:rPr>
        <w:t>in</w:t>
      </w:r>
      <w:r w:rsidR="00DA4669" w:rsidRPr="00A80FB6">
        <w:rPr>
          <w:rFonts w:eastAsia="Calibri" w:cstheme="minorHAnsi"/>
          <w:sz w:val="24"/>
          <w:szCs w:val="24"/>
        </w:rPr>
        <w:t xml:space="preserve"> </w:t>
      </w:r>
      <w:r w:rsidRPr="00A80FB6">
        <w:rPr>
          <w:rFonts w:eastAsia="Calibri" w:cstheme="minorHAnsi"/>
          <w:sz w:val="24"/>
          <w:szCs w:val="24"/>
        </w:rPr>
        <w:t xml:space="preserve">this guidance. </w:t>
      </w:r>
    </w:p>
    <w:p w14:paraId="5D4DD049" w14:textId="77777777" w:rsidR="00CF249B" w:rsidRPr="00CF249B" w:rsidRDefault="00CF249B" w:rsidP="00CF249B">
      <w:pPr>
        <w:spacing w:line="240" w:lineRule="auto"/>
        <w:contextualSpacing/>
        <w:jc w:val="both"/>
        <w:rPr>
          <w:rFonts w:eastAsia="Calibri" w:cstheme="minorHAnsi"/>
          <w:sz w:val="24"/>
          <w:szCs w:val="24"/>
        </w:rPr>
      </w:pPr>
    </w:p>
    <w:p w14:paraId="0D5F1E55" w14:textId="40489FD7" w:rsidR="004C12A1" w:rsidRPr="00A80FB6" w:rsidRDefault="00A80FB6" w:rsidP="004C12A1">
      <w:pPr>
        <w:numPr>
          <w:ilvl w:val="0"/>
          <w:numId w:val="1"/>
        </w:numPr>
        <w:spacing w:line="240" w:lineRule="auto"/>
        <w:contextualSpacing/>
        <w:jc w:val="both"/>
        <w:rPr>
          <w:rFonts w:eastAsia="Calibri" w:cstheme="minorHAnsi"/>
          <w:sz w:val="24"/>
          <w:szCs w:val="24"/>
        </w:rPr>
      </w:pPr>
      <w:r w:rsidRPr="00A80FB6">
        <w:rPr>
          <w:rFonts w:eastAsia="Calibri" w:cstheme="minorHAnsi"/>
          <w:sz w:val="24"/>
          <w:szCs w:val="24"/>
        </w:rPr>
        <w:t>Y</w:t>
      </w:r>
      <w:r w:rsidR="004C12A1" w:rsidRPr="00A80FB6">
        <w:rPr>
          <w:rFonts w:eastAsia="Calibri" w:cstheme="minorHAnsi"/>
          <w:sz w:val="24"/>
          <w:szCs w:val="24"/>
        </w:rPr>
        <w:t>our supported CPL programme will consist of the following key participants:</w:t>
      </w:r>
    </w:p>
    <w:p w14:paraId="151B57DB" w14:textId="77777777" w:rsidR="004C12A1" w:rsidRPr="00BD334C" w:rsidRDefault="004C12A1" w:rsidP="004C12A1">
      <w:pPr>
        <w:numPr>
          <w:ilvl w:val="0"/>
          <w:numId w:val="2"/>
        </w:numPr>
        <w:spacing w:line="240" w:lineRule="auto"/>
        <w:contextualSpacing/>
        <w:jc w:val="both"/>
        <w:rPr>
          <w:rFonts w:eastAsia="Calibri" w:cstheme="minorHAnsi"/>
          <w:sz w:val="24"/>
          <w:szCs w:val="24"/>
        </w:rPr>
      </w:pPr>
      <w:r w:rsidRPr="00BD334C">
        <w:rPr>
          <w:rFonts w:eastAsia="Calibri" w:cstheme="minorHAnsi"/>
          <w:sz w:val="24"/>
          <w:szCs w:val="24"/>
        </w:rPr>
        <w:t>NQSWs</w:t>
      </w:r>
    </w:p>
    <w:p w14:paraId="55063025" w14:textId="1A4B0BE1" w:rsidR="004C12A1" w:rsidRPr="00BD334C" w:rsidRDefault="004C12A1" w:rsidP="004C12A1">
      <w:pPr>
        <w:numPr>
          <w:ilvl w:val="0"/>
          <w:numId w:val="2"/>
        </w:numPr>
        <w:spacing w:line="240" w:lineRule="auto"/>
        <w:contextualSpacing/>
        <w:jc w:val="both"/>
        <w:rPr>
          <w:rFonts w:eastAsia="Calibri" w:cstheme="minorHAnsi"/>
          <w:sz w:val="24"/>
          <w:szCs w:val="24"/>
        </w:rPr>
      </w:pPr>
      <w:r w:rsidRPr="00BD334C">
        <w:rPr>
          <w:rFonts w:eastAsia="Calibri" w:cstheme="minorHAnsi"/>
          <w:sz w:val="24"/>
          <w:szCs w:val="24"/>
        </w:rPr>
        <w:t>Supervisor</w:t>
      </w:r>
      <w:r w:rsidR="003B107E">
        <w:rPr>
          <w:rFonts w:eastAsia="Calibri" w:cstheme="minorHAnsi"/>
          <w:sz w:val="24"/>
          <w:szCs w:val="24"/>
        </w:rPr>
        <w:t>s</w:t>
      </w:r>
      <w:r w:rsidRPr="00BD334C">
        <w:rPr>
          <w:rFonts w:eastAsia="Calibri" w:cstheme="minorHAnsi"/>
          <w:sz w:val="24"/>
          <w:szCs w:val="24"/>
        </w:rPr>
        <w:t xml:space="preserve"> (Assistant Team Manager or Team Manager) </w:t>
      </w:r>
    </w:p>
    <w:p w14:paraId="6971CF22" w14:textId="6C7C77A7" w:rsidR="004C12A1" w:rsidRPr="00BD334C" w:rsidRDefault="004C12A1" w:rsidP="004C12A1">
      <w:pPr>
        <w:numPr>
          <w:ilvl w:val="0"/>
          <w:numId w:val="2"/>
        </w:numPr>
        <w:spacing w:line="240" w:lineRule="auto"/>
        <w:contextualSpacing/>
        <w:jc w:val="both"/>
        <w:rPr>
          <w:rFonts w:eastAsia="Calibri" w:cstheme="minorHAnsi"/>
          <w:sz w:val="24"/>
          <w:szCs w:val="24"/>
        </w:rPr>
      </w:pPr>
      <w:r w:rsidRPr="00BD334C">
        <w:rPr>
          <w:rFonts w:eastAsia="Calibri" w:cstheme="minorHAnsi"/>
          <w:sz w:val="24"/>
          <w:szCs w:val="24"/>
        </w:rPr>
        <w:t>Advanced Practitioner</w:t>
      </w:r>
      <w:r w:rsidR="003B107E">
        <w:rPr>
          <w:rFonts w:eastAsia="Calibri" w:cstheme="minorHAnsi"/>
          <w:sz w:val="24"/>
          <w:szCs w:val="24"/>
        </w:rPr>
        <w:t>s</w:t>
      </w:r>
      <w:r w:rsidRPr="00BD334C">
        <w:rPr>
          <w:rFonts w:eastAsia="Calibri" w:cstheme="minorHAnsi"/>
          <w:sz w:val="24"/>
          <w:szCs w:val="24"/>
        </w:rPr>
        <w:t xml:space="preserve"> </w:t>
      </w:r>
    </w:p>
    <w:p w14:paraId="60D53F5E" w14:textId="58F1191C" w:rsidR="004C12A1" w:rsidRDefault="004C12A1" w:rsidP="004C12A1">
      <w:pPr>
        <w:numPr>
          <w:ilvl w:val="0"/>
          <w:numId w:val="2"/>
        </w:numPr>
        <w:spacing w:line="240" w:lineRule="auto"/>
        <w:contextualSpacing/>
        <w:jc w:val="both"/>
        <w:rPr>
          <w:rFonts w:eastAsia="Calibri" w:cstheme="minorHAnsi"/>
          <w:sz w:val="24"/>
          <w:szCs w:val="24"/>
        </w:rPr>
      </w:pPr>
      <w:r w:rsidRPr="00BD334C">
        <w:rPr>
          <w:rFonts w:eastAsia="Calibri" w:cstheme="minorHAnsi"/>
          <w:sz w:val="24"/>
          <w:szCs w:val="24"/>
        </w:rPr>
        <w:t>Workforce Development</w:t>
      </w:r>
    </w:p>
    <w:p w14:paraId="637CD17C" w14:textId="21FDC158" w:rsidR="00013DE8" w:rsidRDefault="00983290" w:rsidP="004C12A1">
      <w:pPr>
        <w:numPr>
          <w:ilvl w:val="0"/>
          <w:numId w:val="2"/>
        </w:numPr>
        <w:spacing w:line="240" w:lineRule="auto"/>
        <w:contextualSpacing/>
        <w:jc w:val="both"/>
        <w:rPr>
          <w:rFonts w:eastAsia="Calibri" w:cstheme="minorHAnsi"/>
          <w:sz w:val="24"/>
          <w:szCs w:val="24"/>
        </w:rPr>
      </w:pPr>
      <w:r>
        <w:rPr>
          <w:rFonts w:eastAsia="Calibri" w:cstheme="minorHAnsi"/>
          <w:sz w:val="24"/>
          <w:szCs w:val="24"/>
        </w:rPr>
        <w:t xml:space="preserve">University Tutors </w:t>
      </w:r>
    </w:p>
    <w:p w14:paraId="785D0CFE" w14:textId="77777777" w:rsidR="00CF249B" w:rsidRPr="00CF249B" w:rsidRDefault="00CF249B" w:rsidP="00CF249B">
      <w:pPr>
        <w:spacing w:line="240" w:lineRule="auto"/>
        <w:contextualSpacing/>
        <w:jc w:val="both"/>
        <w:rPr>
          <w:rFonts w:eastAsia="Calibri" w:cstheme="minorHAnsi"/>
          <w:sz w:val="24"/>
          <w:szCs w:val="24"/>
        </w:rPr>
      </w:pPr>
    </w:p>
    <w:p w14:paraId="708E6A38" w14:textId="175BD88A" w:rsidR="004C12A1" w:rsidRPr="00457EB9" w:rsidRDefault="004C12A1" w:rsidP="004C12A1">
      <w:pPr>
        <w:numPr>
          <w:ilvl w:val="0"/>
          <w:numId w:val="1"/>
        </w:numPr>
        <w:spacing w:line="240" w:lineRule="auto"/>
        <w:contextualSpacing/>
        <w:jc w:val="both"/>
        <w:rPr>
          <w:rFonts w:eastAsia="Calibri" w:cstheme="minorHAnsi"/>
          <w:sz w:val="24"/>
          <w:szCs w:val="24"/>
        </w:rPr>
      </w:pPr>
      <w:r w:rsidRPr="00BD334C">
        <w:rPr>
          <w:rFonts w:eastAsia="Calibri" w:cstheme="minorHAnsi"/>
          <w:sz w:val="24"/>
          <w:szCs w:val="24"/>
        </w:rPr>
        <w:t xml:space="preserve">NQSWs will be supported by their </w:t>
      </w:r>
      <w:proofErr w:type="gramStart"/>
      <w:r w:rsidRPr="00BD334C">
        <w:rPr>
          <w:rFonts w:eastAsia="Calibri" w:cstheme="minorHAnsi"/>
          <w:sz w:val="24"/>
          <w:szCs w:val="24"/>
        </w:rPr>
        <w:t>Supervisors</w:t>
      </w:r>
      <w:proofErr w:type="gramEnd"/>
      <w:r w:rsidRPr="00BD334C">
        <w:rPr>
          <w:rFonts w:eastAsia="Calibri" w:cstheme="minorHAnsi"/>
          <w:sz w:val="24"/>
          <w:szCs w:val="24"/>
        </w:rPr>
        <w:t xml:space="preserve"> to develop an Individual </w:t>
      </w:r>
      <w:r w:rsidR="00835939">
        <w:rPr>
          <w:rFonts w:eastAsia="Calibri" w:cstheme="minorHAnsi"/>
          <w:sz w:val="24"/>
          <w:szCs w:val="24"/>
        </w:rPr>
        <w:t>Development</w:t>
      </w:r>
      <w:r w:rsidRPr="00BD334C">
        <w:rPr>
          <w:rFonts w:eastAsia="Calibri" w:cstheme="minorHAnsi"/>
          <w:sz w:val="24"/>
          <w:szCs w:val="24"/>
        </w:rPr>
        <w:t xml:space="preserve"> Plan</w:t>
      </w:r>
      <w:r w:rsidR="00DA4669">
        <w:rPr>
          <w:rFonts w:eastAsia="Calibri" w:cstheme="minorHAnsi"/>
          <w:sz w:val="24"/>
          <w:szCs w:val="24"/>
        </w:rPr>
        <w:t xml:space="preserve"> (I</w:t>
      </w:r>
      <w:r w:rsidR="00835939">
        <w:rPr>
          <w:rFonts w:eastAsia="Calibri" w:cstheme="minorHAnsi"/>
          <w:sz w:val="24"/>
          <w:szCs w:val="24"/>
        </w:rPr>
        <w:t>D</w:t>
      </w:r>
      <w:r w:rsidR="00DA4669">
        <w:rPr>
          <w:rFonts w:eastAsia="Calibri" w:cstheme="minorHAnsi"/>
          <w:sz w:val="24"/>
          <w:szCs w:val="24"/>
        </w:rPr>
        <w:t>P)</w:t>
      </w:r>
      <w:r w:rsidR="00D1154A">
        <w:rPr>
          <w:rFonts w:eastAsia="Calibri" w:cstheme="minorHAnsi"/>
          <w:sz w:val="24"/>
          <w:szCs w:val="24"/>
        </w:rPr>
        <w:t xml:space="preserve"> to co-produce a learning plan that reflects their learning </w:t>
      </w:r>
      <w:r w:rsidR="00D1154A">
        <w:rPr>
          <w:rFonts w:eastAsia="Calibri" w:cstheme="minorHAnsi"/>
          <w:sz w:val="24"/>
          <w:szCs w:val="24"/>
        </w:rPr>
        <w:lastRenderedPageBreak/>
        <w:t xml:space="preserve">style and provides a foundation </w:t>
      </w:r>
      <w:r w:rsidR="008C3CB7">
        <w:rPr>
          <w:rFonts w:eastAsia="Calibri" w:cstheme="minorHAnsi"/>
          <w:sz w:val="24"/>
          <w:szCs w:val="24"/>
        </w:rPr>
        <w:t>for them to develop their social work practice within Falkirk</w:t>
      </w:r>
      <w:r w:rsidRPr="00BD334C">
        <w:rPr>
          <w:rFonts w:eastAsia="Calibri" w:cstheme="minorHAnsi"/>
          <w:sz w:val="24"/>
          <w:szCs w:val="24"/>
        </w:rPr>
        <w:t xml:space="preserve">. NQSWs will be responsible for maintaining a record of their learning throughout their Supported Year and Supervisors will support the NQSW to verify learning elements have been met. </w:t>
      </w:r>
    </w:p>
    <w:p w14:paraId="228DDA69" w14:textId="77777777" w:rsidR="004C12A1" w:rsidRPr="00BD334C" w:rsidRDefault="004C12A1" w:rsidP="004C12A1">
      <w:pPr>
        <w:spacing w:line="240" w:lineRule="auto"/>
        <w:contextualSpacing/>
        <w:jc w:val="both"/>
        <w:rPr>
          <w:rFonts w:eastAsia="Calibri" w:cstheme="minorHAnsi"/>
          <w:sz w:val="24"/>
          <w:szCs w:val="24"/>
        </w:rPr>
      </w:pPr>
    </w:p>
    <w:p w14:paraId="017825D3" w14:textId="41ED73F3" w:rsidR="0045778D" w:rsidRDefault="004C12A1" w:rsidP="005E1DD8">
      <w:pPr>
        <w:numPr>
          <w:ilvl w:val="0"/>
          <w:numId w:val="1"/>
        </w:numPr>
        <w:spacing w:line="240" w:lineRule="auto"/>
        <w:contextualSpacing/>
        <w:jc w:val="both"/>
        <w:rPr>
          <w:rFonts w:eastAsia="Calibri" w:cstheme="minorHAnsi"/>
          <w:sz w:val="24"/>
          <w:szCs w:val="24"/>
        </w:rPr>
      </w:pPr>
      <w:r w:rsidRPr="00BD334C">
        <w:rPr>
          <w:rFonts w:eastAsia="Calibri" w:cstheme="minorHAnsi"/>
          <w:sz w:val="24"/>
          <w:szCs w:val="24"/>
        </w:rPr>
        <w:t xml:space="preserve">Falkirk’s Supported Year will last for 12 months from the period that a NQSW is registered with the SSSC for </w:t>
      </w:r>
      <w:r w:rsidR="00DA4669">
        <w:rPr>
          <w:rFonts w:eastAsia="Calibri" w:cstheme="minorHAnsi"/>
          <w:sz w:val="24"/>
          <w:szCs w:val="24"/>
        </w:rPr>
        <w:t>full-time employment</w:t>
      </w:r>
      <w:r w:rsidRPr="00BD334C">
        <w:rPr>
          <w:rFonts w:eastAsia="Calibri" w:cstheme="minorHAnsi"/>
          <w:sz w:val="24"/>
          <w:szCs w:val="24"/>
        </w:rPr>
        <w:t xml:space="preserve"> and 18 months for </w:t>
      </w:r>
      <w:r w:rsidR="00DA4669">
        <w:rPr>
          <w:rFonts w:eastAsia="Calibri" w:cstheme="minorHAnsi"/>
          <w:sz w:val="24"/>
          <w:szCs w:val="24"/>
        </w:rPr>
        <w:t>part-time employment</w:t>
      </w:r>
      <w:r w:rsidRPr="00BD334C">
        <w:rPr>
          <w:rFonts w:eastAsia="Calibri" w:cstheme="minorHAnsi"/>
          <w:sz w:val="24"/>
          <w:szCs w:val="24"/>
        </w:rPr>
        <w:t xml:space="preserve">. </w:t>
      </w:r>
    </w:p>
    <w:p w14:paraId="290F3EF6" w14:textId="77777777" w:rsidR="005E1DD8" w:rsidRPr="005E1DD8" w:rsidRDefault="005E1DD8" w:rsidP="005E1DD8">
      <w:pPr>
        <w:spacing w:line="240" w:lineRule="auto"/>
        <w:contextualSpacing/>
        <w:jc w:val="both"/>
        <w:rPr>
          <w:rFonts w:eastAsia="Calibri" w:cstheme="minorHAnsi"/>
          <w:sz w:val="24"/>
          <w:szCs w:val="24"/>
        </w:rPr>
      </w:pPr>
    </w:p>
    <w:p w14:paraId="3700AF8F" w14:textId="72C985BF" w:rsidR="004C12A1" w:rsidRPr="00BD334C" w:rsidRDefault="004C12A1" w:rsidP="004C12A1">
      <w:pPr>
        <w:numPr>
          <w:ilvl w:val="0"/>
          <w:numId w:val="1"/>
        </w:numPr>
        <w:spacing w:line="240" w:lineRule="auto"/>
        <w:contextualSpacing/>
        <w:jc w:val="both"/>
        <w:rPr>
          <w:rFonts w:eastAsia="Calibri" w:cstheme="minorHAnsi"/>
          <w:sz w:val="24"/>
          <w:szCs w:val="24"/>
        </w:rPr>
      </w:pPr>
      <w:r w:rsidRPr="00BD334C">
        <w:rPr>
          <w:rFonts w:eastAsia="Calibri" w:cstheme="minorHAnsi"/>
          <w:sz w:val="24"/>
          <w:szCs w:val="24"/>
        </w:rPr>
        <w:t xml:space="preserve">Some NQSWs will be employed within their teams </w:t>
      </w:r>
      <w:r w:rsidR="008A6CDD">
        <w:rPr>
          <w:rFonts w:eastAsia="Calibri" w:cstheme="minorHAnsi"/>
          <w:sz w:val="24"/>
          <w:szCs w:val="24"/>
        </w:rPr>
        <w:t>as social care officers, social work assistants etc.</w:t>
      </w:r>
      <w:r w:rsidRPr="00BD334C">
        <w:rPr>
          <w:rFonts w:eastAsia="Calibri" w:cstheme="minorHAnsi"/>
          <w:sz w:val="24"/>
          <w:szCs w:val="24"/>
        </w:rPr>
        <w:t xml:space="preserve"> until their </w:t>
      </w:r>
      <w:r w:rsidR="005E1DD8">
        <w:rPr>
          <w:rFonts w:eastAsia="Calibri" w:cstheme="minorHAnsi"/>
          <w:sz w:val="24"/>
          <w:szCs w:val="24"/>
        </w:rPr>
        <w:t xml:space="preserve">SSSC </w:t>
      </w:r>
      <w:r w:rsidR="00DA4669">
        <w:rPr>
          <w:rFonts w:eastAsia="Calibri" w:cstheme="minorHAnsi"/>
          <w:sz w:val="24"/>
          <w:szCs w:val="24"/>
        </w:rPr>
        <w:t>r</w:t>
      </w:r>
      <w:r w:rsidRPr="00BD334C">
        <w:rPr>
          <w:rFonts w:eastAsia="Calibri" w:cstheme="minorHAnsi"/>
          <w:sz w:val="24"/>
          <w:szCs w:val="24"/>
        </w:rPr>
        <w:t xml:space="preserve">egistration is approved. The Supported Year allows workers to account for their induction and learning during the period between employment and registration using </w:t>
      </w:r>
      <w:r w:rsidR="00DA4669">
        <w:rPr>
          <w:rFonts w:eastAsia="Calibri" w:cstheme="minorHAnsi"/>
          <w:sz w:val="24"/>
          <w:szCs w:val="24"/>
        </w:rPr>
        <w:t>r</w:t>
      </w:r>
      <w:r w:rsidRPr="00BD334C">
        <w:rPr>
          <w:rFonts w:eastAsia="Calibri" w:cstheme="minorHAnsi"/>
          <w:sz w:val="24"/>
          <w:szCs w:val="24"/>
        </w:rPr>
        <w:t xml:space="preserve">eflective </w:t>
      </w:r>
      <w:r w:rsidR="00DA4669">
        <w:rPr>
          <w:rFonts w:eastAsia="Calibri" w:cstheme="minorHAnsi"/>
          <w:sz w:val="24"/>
          <w:szCs w:val="24"/>
        </w:rPr>
        <w:t>j</w:t>
      </w:r>
      <w:r w:rsidRPr="00BD334C">
        <w:rPr>
          <w:rFonts w:eastAsia="Calibri" w:cstheme="minorHAnsi"/>
          <w:sz w:val="24"/>
          <w:szCs w:val="24"/>
        </w:rPr>
        <w:t xml:space="preserve">ournals. </w:t>
      </w:r>
    </w:p>
    <w:p w14:paraId="305BCA61" w14:textId="77777777" w:rsidR="004C12A1" w:rsidRPr="00BD334C" w:rsidRDefault="004C12A1" w:rsidP="004C12A1">
      <w:pPr>
        <w:spacing w:line="240" w:lineRule="auto"/>
        <w:ind w:left="720"/>
        <w:contextualSpacing/>
        <w:jc w:val="both"/>
        <w:rPr>
          <w:rFonts w:eastAsia="Calibri" w:cstheme="minorHAnsi"/>
          <w:sz w:val="24"/>
          <w:szCs w:val="24"/>
        </w:rPr>
      </w:pPr>
    </w:p>
    <w:p w14:paraId="00E94805" w14:textId="7E54C994" w:rsidR="00CF249B" w:rsidRDefault="004C12A1" w:rsidP="00CF249B">
      <w:pPr>
        <w:numPr>
          <w:ilvl w:val="0"/>
          <w:numId w:val="1"/>
        </w:numPr>
        <w:spacing w:line="240" w:lineRule="auto"/>
        <w:contextualSpacing/>
        <w:jc w:val="both"/>
        <w:rPr>
          <w:rFonts w:eastAsia="Calibri" w:cstheme="minorHAnsi"/>
          <w:sz w:val="24"/>
          <w:szCs w:val="24"/>
        </w:rPr>
      </w:pPr>
      <w:r w:rsidRPr="00CF249B">
        <w:rPr>
          <w:rFonts w:eastAsia="Calibri" w:cstheme="minorHAnsi"/>
          <w:sz w:val="24"/>
          <w:szCs w:val="24"/>
        </w:rPr>
        <w:t xml:space="preserve">NQSWs will receive </w:t>
      </w:r>
      <w:r w:rsidR="00545B18">
        <w:rPr>
          <w:rFonts w:eastAsia="Calibri" w:cstheme="minorHAnsi"/>
          <w:sz w:val="24"/>
          <w:szCs w:val="24"/>
        </w:rPr>
        <w:t>monthly</w:t>
      </w:r>
      <w:r w:rsidR="004530BC">
        <w:rPr>
          <w:rFonts w:eastAsia="Calibri" w:cstheme="minorHAnsi"/>
          <w:sz w:val="24"/>
          <w:szCs w:val="24"/>
        </w:rPr>
        <w:t xml:space="preserve"> supervision</w:t>
      </w:r>
      <w:r w:rsidR="00DE7D6C">
        <w:rPr>
          <w:rFonts w:eastAsia="Calibri" w:cstheme="minorHAnsi"/>
          <w:sz w:val="24"/>
          <w:szCs w:val="24"/>
        </w:rPr>
        <w:t>.</w:t>
      </w:r>
      <w:r w:rsidRPr="00CF249B">
        <w:rPr>
          <w:rFonts w:eastAsia="Calibri" w:cstheme="minorHAnsi"/>
          <w:sz w:val="24"/>
          <w:szCs w:val="24"/>
        </w:rPr>
        <w:t xml:space="preserve"> In the first </w:t>
      </w:r>
      <w:r w:rsidR="00545B18">
        <w:rPr>
          <w:rFonts w:eastAsia="Calibri" w:cstheme="minorHAnsi"/>
          <w:sz w:val="24"/>
          <w:szCs w:val="24"/>
        </w:rPr>
        <w:t>3-6 months</w:t>
      </w:r>
      <w:r w:rsidRPr="00CF249B">
        <w:rPr>
          <w:rFonts w:eastAsia="Calibri" w:cstheme="minorHAnsi"/>
          <w:sz w:val="24"/>
          <w:szCs w:val="24"/>
        </w:rPr>
        <w:t xml:space="preserve"> NQSWs should expect supervision to be more frequent (typically </w:t>
      </w:r>
      <w:r w:rsidR="003C7F75">
        <w:rPr>
          <w:rFonts w:eastAsia="Calibri" w:cstheme="minorHAnsi"/>
          <w:sz w:val="24"/>
          <w:szCs w:val="24"/>
        </w:rPr>
        <w:t>two</w:t>
      </w:r>
      <w:r w:rsidRPr="00CF249B">
        <w:rPr>
          <w:rFonts w:eastAsia="Calibri" w:cstheme="minorHAnsi"/>
          <w:sz w:val="24"/>
          <w:szCs w:val="24"/>
        </w:rPr>
        <w:t xml:space="preserve">-weekly). The focus of supervision will be to work towards Core Learning elements and there should be a strong emphasis on reflection and analysis. NQSWs and their Supervisor will review whether </w:t>
      </w:r>
      <w:r w:rsidR="0045149F">
        <w:rPr>
          <w:rFonts w:eastAsia="Calibri" w:cstheme="minorHAnsi"/>
          <w:sz w:val="24"/>
          <w:szCs w:val="24"/>
        </w:rPr>
        <w:t>monthly</w:t>
      </w:r>
      <w:r w:rsidRPr="00CF249B">
        <w:rPr>
          <w:rFonts w:eastAsia="Calibri" w:cstheme="minorHAnsi"/>
          <w:sz w:val="24"/>
          <w:szCs w:val="24"/>
        </w:rPr>
        <w:t xml:space="preserve"> supervision is sufficient or whether this should be increased.</w:t>
      </w:r>
    </w:p>
    <w:p w14:paraId="0A184775" w14:textId="77777777" w:rsidR="00CF249B" w:rsidRPr="00CF249B" w:rsidRDefault="00CF249B" w:rsidP="00CF249B">
      <w:pPr>
        <w:spacing w:line="240" w:lineRule="auto"/>
        <w:contextualSpacing/>
        <w:jc w:val="both"/>
        <w:rPr>
          <w:rFonts w:eastAsia="Calibri" w:cstheme="minorHAnsi"/>
          <w:sz w:val="24"/>
          <w:szCs w:val="24"/>
        </w:rPr>
      </w:pPr>
    </w:p>
    <w:p w14:paraId="1A4C8316" w14:textId="6CBBDCFA" w:rsidR="00DF7B9F" w:rsidRDefault="00384BFD" w:rsidP="00DF7B9F">
      <w:pPr>
        <w:numPr>
          <w:ilvl w:val="0"/>
          <w:numId w:val="1"/>
        </w:numPr>
        <w:spacing w:line="240" w:lineRule="auto"/>
        <w:contextualSpacing/>
        <w:jc w:val="both"/>
        <w:rPr>
          <w:rFonts w:eastAsia="Calibri" w:cstheme="minorHAnsi"/>
          <w:sz w:val="24"/>
          <w:szCs w:val="24"/>
        </w:rPr>
      </w:pPr>
      <w:r>
        <w:rPr>
          <w:rFonts w:eastAsia="Calibri" w:cstheme="minorHAnsi"/>
          <w:sz w:val="24"/>
          <w:szCs w:val="24"/>
        </w:rPr>
        <w:t xml:space="preserve">NQSWs will be matched by their </w:t>
      </w:r>
      <w:proofErr w:type="gramStart"/>
      <w:r>
        <w:rPr>
          <w:rFonts w:eastAsia="Calibri" w:cstheme="minorHAnsi"/>
          <w:sz w:val="24"/>
          <w:szCs w:val="24"/>
        </w:rPr>
        <w:t>Supervisors</w:t>
      </w:r>
      <w:proofErr w:type="gramEnd"/>
      <w:r w:rsidR="004C12A1" w:rsidRPr="00CF249B">
        <w:rPr>
          <w:rFonts w:eastAsia="Calibri" w:cstheme="minorHAnsi"/>
          <w:sz w:val="24"/>
          <w:szCs w:val="24"/>
        </w:rPr>
        <w:t xml:space="preserve"> with an </w:t>
      </w:r>
      <w:r w:rsidR="003C7F75">
        <w:rPr>
          <w:rFonts w:eastAsia="Calibri" w:cstheme="minorHAnsi"/>
          <w:sz w:val="24"/>
          <w:szCs w:val="24"/>
        </w:rPr>
        <w:t>advanced practitioner (AP) — an experienced social worker —</w:t>
      </w:r>
      <w:r w:rsidR="00DF7B9F">
        <w:rPr>
          <w:rFonts w:eastAsia="Calibri" w:cstheme="minorHAnsi"/>
          <w:sz w:val="24"/>
          <w:szCs w:val="24"/>
        </w:rPr>
        <w:t xml:space="preserve"> </w:t>
      </w:r>
      <w:r w:rsidR="004C12A1" w:rsidRPr="00CF249B">
        <w:rPr>
          <w:rFonts w:eastAsia="Calibri" w:cstheme="minorHAnsi"/>
          <w:sz w:val="24"/>
          <w:szCs w:val="24"/>
        </w:rPr>
        <w:t xml:space="preserve">where possible from within the team </w:t>
      </w:r>
      <w:r>
        <w:rPr>
          <w:rFonts w:eastAsia="Calibri" w:cstheme="minorHAnsi"/>
          <w:sz w:val="24"/>
          <w:szCs w:val="24"/>
        </w:rPr>
        <w:t>they</w:t>
      </w:r>
      <w:r w:rsidR="004C12A1" w:rsidRPr="00CF249B">
        <w:rPr>
          <w:rFonts w:eastAsia="Calibri" w:cstheme="minorHAnsi"/>
          <w:sz w:val="24"/>
          <w:szCs w:val="24"/>
        </w:rPr>
        <w:t xml:space="preserve"> are working in</w:t>
      </w:r>
      <w:r w:rsidR="003C7F75">
        <w:rPr>
          <w:rFonts w:eastAsia="Calibri" w:cstheme="minorHAnsi"/>
          <w:sz w:val="24"/>
          <w:szCs w:val="24"/>
        </w:rPr>
        <w:t xml:space="preserve">. </w:t>
      </w:r>
      <w:r w:rsidR="004530BC">
        <w:rPr>
          <w:rFonts w:eastAsia="Calibri" w:cstheme="minorHAnsi"/>
          <w:sz w:val="24"/>
          <w:szCs w:val="24"/>
        </w:rPr>
        <w:t>H</w:t>
      </w:r>
      <w:r w:rsidR="003C7F75">
        <w:rPr>
          <w:rFonts w:eastAsia="Calibri" w:cstheme="minorHAnsi"/>
          <w:sz w:val="24"/>
          <w:szCs w:val="24"/>
        </w:rPr>
        <w:t xml:space="preserve">owever, </w:t>
      </w:r>
      <w:r w:rsidR="004C12A1" w:rsidRPr="00CF249B">
        <w:rPr>
          <w:rFonts w:eastAsia="Calibri" w:cstheme="minorHAnsi"/>
          <w:sz w:val="24"/>
          <w:szCs w:val="24"/>
        </w:rPr>
        <w:t>occasionally</w:t>
      </w:r>
      <w:r w:rsidR="003C7F75">
        <w:rPr>
          <w:rFonts w:eastAsia="Calibri" w:cstheme="minorHAnsi"/>
          <w:sz w:val="24"/>
          <w:szCs w:val="24"/>
        </w:rPr>
        <w:t xml:space="preserve"> they</w:t>
      </w:r>
      <w:r w:rsidR="004C12A1" w:rsidRPr="00CF249B">
        <w:rPr>
          <w:rFonts w:eastAsia="Calibri" w:cstheme="minorHAnsi"/>
          <w:sz w:val="24"/>
          <w:szCs w:val="24"/>
        </w:rPr>
        <w:t xml:space="preserve"> may be from another part of the service. NQSWs should be encouraged to shadow their AP to explore specific themes and topics to facilitate learning. APs have a wide range of skills and knowledge</w:t>
      </w:r>
      <w:r w:rsidR="003C7F75">
        <w:rPr>
          <w:rFonts w:eastAsia="Calibri" w:cstheme="minorHAnsi"/>
          <w:sz w:val="24"/>
          <w:szCs w:val="24"/>
        </w:rPr>
        <w:t>,</w:t>
      </w:r>
      <w:r w:rsidR="004C12A1" w:rsidRPr="00CF249B">
        <w:rPr>
          <w:rFonts w:eastAsia="Calibri" w:cstheme="minorHAnsi"/>
          <w:sz w:val="24"/>
          <w:szCs w:val="24"/>
        </w:rPr>
        <w:t xml:space="preserve"> and it is good practice for workers to spend time with different APs at different points of their Supported Year</w:t>
      </w:r>
      <w:r w:rsidR="00AE784C">
        <w:rPr>
          <w:rFonts w:eastAsia="Calibri" w:cstheme="minorHAnsi"/>
          <w:sz w:val="24"/>
          <w:szCs w:val="24"/>
        </w:rPr>
        <w:t xml:space="preserve"> to maximise learning. </w:t>
      </w:r>
    </w:p>
    <w:p w14:paraId="7E916DB3" w14:textId="77777777" w:rsidR="00DF7B9F" w:rsidRPr="00DF7B9F" w:rsidRDefault="00DF7B9F" w:rsidP="00DF7B9F">
      <w:pPr>
        <w:spacing w:line="240" w:lineRule="auto"/>
        <w:contextualSpacing/>
        <w:jc w:val="both"/>
        <w:rPr>
          <w:rFonts w:eastAsia="Calibri" w:cstheme="minorHAnsi"/>
          <w:sz w:val="24"/>
          <w:szCs w:val="24"/>
        </w:rPr>
      </w:pPr>
    </w:p>
    <w:p w14:paraId="5AF23E4A" w14:textId="7F31C2DB" w:rsidR="00DF7B9F" w:rsidRPr="00CF249B" w:rsidRDefault="00DF7B9F" w:rsidP="00CF249B">
      <w:pPr>
        <w:numPr>
          <w:ilvl w:val="0"/>
          <w:numId w:val="1"/>
        </w:numPr>
        <w:spacing w:line="240" w:lineRule="auto"/>
        <w:contextualSpacing/>
        <w:jc w:val="both"/>
        <w:rPr>
          <w:rFonts w:eastAsia="Calibri" w:cstheme="minorHAnsi"/>
          <w:sz w:val="24"/>
          <w:szCs w:val="24"/>
        </w:rPr>
      </w:pPr>
      <w:r>
        <w:rPr>
          <w:rFonts w:eastAsia="Calibri" w:cstheme="minorHAnsi"/>
          <w:sz w:val="24"/>
          <w:szCs w:val="24"/>
        </w:rPr>
        <w:t xml:space="preserve">NQSWs </w:t>
      </w:r>
      <w:r w:rsidR="005151AF">
        <w:rPr>
          <w:rFonts w:eastAsia="Calibri" w:cstheme="minorHAnsi"/>
          <w:sz w:val="24"/>
          <w:szCs w:val="24"/>
        </w:rPr>
        <w:t xml:space="preserve">and their </w:t>
      </w:r>
      <w:r w:rsidR="00E31CCC">
        <w:rPr>
          <w:rFonts w:eastAsia="Calibri" w:cstheme="minorHAnsi"/>
          <w:sz w:val="24"/>
          <w:szCs w:val="24"/>
        </w:rPr>
        <w:t>Supervisors</w:t>
      </w:r>
      <w:r w:rsidR="005151AF">
        <w:rPr>
          <w:rFonts w:eastAsia="Calibri" w:cstheme="minorHAnsi"/>
          <w:sz w:val="24"/>
          <w:szCs w:val="24"/>
        </w:rPr>
        <w:t xml:space="preserve"> will work out the</w:t>
      </w:r>
      <w:r w:rsidR="00E70E63">
        <w:rPr>
          <w:rFonts w:eastAsia="Calibri" w:cstheme="minorHAnsi"/>
          <w:sz w:val="24"/>
          <w:szCs w:val="24"/>
        </w:rPr>
        <w:t xml:space="preserve">ir </w:t>
      </w:r>
      <w:r w:rsidR="00E31CCC">
        <w:rPr>
          <w:rFonts w:eastAsia="Calibri" w:cstheme="minorHAnsi"/>
          <w:sz w:val="24"/>
          <w:szCs w:val="24"/>
        </w:rPr>
        <w:t xml:space="preserve">workplace arrangements. It is expected that NQSWs will be </w:t>
      </w:r>
      <w:r w:rsidR="00972B17">
        <w:rPr>
          <w:rFonts w:eastAsia="Calibri" w:cstheme="minorHAnsi"/>
          <w:sz w:val="24"/>
          <w:szCs w:val="24"/>
        </w:rPr>
        <w:t>office-</w:t>
      </w:r>
      <w:r w:rsidR="00E31CCC">
        <w:rPr>
          <w:rFonts w:eastAsia="Calibri" w:cstheme="minorHAnsi"/>
          <w:sz w:val="24"/>
          <w:szCs w:val="24"/>
        </w:rPr>
        <w:t xml:space="preserve">based within their Supported Year so that they can develop relationships with colleagues and </w:t>
      </w:r>
      <w:r w:rsidR="00972B17">
        <w:rPr>
          <w:rFonts w:eastAsia="Calibri" w:cstheme="minorHAnsi"/>
          <w:sz w:val="24"/>
          <w:szCs w:val="24"/>
        </w:rPr>
        <w:t xml:space="preserve">collaborate. There may be occasions where hybrid working is needed but this should be considered in the context of the NQSWs learning and development. </w:t>
      </w:r>
    </w:p>
    <w:p w14:paraId="686C7019" w14:textId="56BD7D8E" w:rsidR="004C12A1" w:rsidRPr="00BD334C" w:rsidRDefault="004C12A1" w:rsidP="00CF249B">
      <w:pPr>
        <w:spacing w:line="240" w:lineRule="auto"/>
        <w:contextualSpacing/>
        <w:jc w:val="both"/>
        <w:rPr>
          <w:rFonts w:eastAsia="Calibri" w:cstheme="minorHAnsi"/>
          <w:sz w:val="24"/>
          <w:szCs w:val="24"/>
        </w:rPr>
      </w:pPr>
      <w:r w:rsidRPr="00BD334C">
        <w:rPr>
          <w:rFonts w:eastAsia="Calibri" w:cstheme="minorHAnsi"/>
          <w:sz w:val="24"/>
          <w:szCs w:val="24"/>
        </w:rPr>
        <w:t xml:space="preserve"> </w:t>
      </w:r>
    </w:p>
    <w:p w14:paraId="668F5B6A" w14:textId="14801538" w:rsidR="00CF249B" w:rsidRDefault="004C12A1" w:rsidP="004C12A1">
      <w:pPr>
        <w:numPr>
          <w:ilvl w:val="0"/>
          <w:numId w:val="1"/>
        </w:numPr>
        <w:spacing w:line="240" w:lineRule="auto"/>
        <w:contextualSpacing/>
        <w:jc w:val="both"/>
        <w:rPr>
          <w:rFonts w:eastAsia="Calibri" w:cstheme="minorHAnsi"/>
          <w:sz w:val="24"/>
          <w:szCs w:val="24"/>
        </w:rPr>
      </w:pPr>
      <w:r w:rsidRPr="00BD334C">
        <w:rPr>
          <w:rFonts w:eastAsia="Calibri" w:cstheme="minorHAnsi"/>
          <w:sz w:val="24"/>
          <w:szCs w:val="24"/>
        </w:rPr>
        <w:t xml:space="preserve">NQSWs will have a protected caseload during their Supported Year, with </w:t>
      </w:r>
      <w:r w:rsidR="004530BC">
        <w:rPr>
          <w:rFonts w:eastAsia="Calibri" w:cstheme="minorHAnsi"/>
          <w:sz w:val="24"/>
          <w:szCs w:val="24"/>
        </w:rPr>
        <w:t>their</w:t>
      </w:r>
      <w:r w:rsidR="004530BC" w:rsidRPr="00BD334C">
        <w:rPr>
          <w:rFonts w:eastAsia="Calibri" w:cstheme="minorHAnsi"/>
          <w:sz w:val="24"/>
          <w:szCs w:val="24"/>
        </w:rPr>
        <w:t xml:space="preserve"> </w:t>
      </w:r>
      <w:r w:rsidRPr="00BD334C">
        <w:rPr>
          <w:rFonts w:eastAsia="Calibri" w:cstheme="minorHAnsi"/>
          <w:sz w:val="24"/>
          <w:szCs w:val="24"/>
        </w:rPr>
        <w:t>workload gradually increasing in volume and complexity based on capabilities and competency. There will be occasions where NQSWs need to take on more work</w:t>
      </w:r>
      <w:r w:rsidR="0066039A">
        <w:rPr>
          <w:rFonts w:eastAsia="Calibri" w:cstheme="minorHAnsi"/>
          <w:sz w:val="24"/>
          <w:szCs w:val="24"/>
        </w:rPr>
        <w:t xml:space="preserve">, </w:t>
      </w:r>
      <w:r w:rsidR="003278D8">
        <w:rPr>
          <w:rFonts w:eastAsia="Calibri" w:cstheme="minorHAnsi"/>
          <w:sz w:val="24"/>
          <w:szCs w:val="24"/>
        </w:rPr>
        <w:t>which</w:t>
      </w:r>
      <w:r w:rsidR="003278D8" w:rsidRPr="00BD334C">
        <w:rPr>
          <w:rFonts w:eastAsia="Calibri" w:cstheme="minorHAnsi"/>
          <w:sz w:val="24"/>
          <w:szCs w:val="24"/>
        </w:rPr>
        <w:t xml:space="preserve"> should</w:t>
      </w:r>
      <w:r w:rsidRPr="00BD334C">
        <w:rPr>
          <w:rFonts w:eastAsia="Calibri" w:cstheme="minorHAnsi"/>
          <w:sz w:val="24"/>
          <w:szCs w:val="24"/>
        </w:rPr>
        <w:t xml:space="preserve"> be reflected on </w:t>
      </w:r>
      <w:r w:rsidR="0066039A">
        <w:rPr>
          <w:rFonts w:eastAsia="Calibri" w:cstheme="minorHAnsi"/>
          <w:sz w:val="24"/>
          <w:szCs w:val="24"/>
        </w:rPr>
        <w:t>and</w:t>
      </w:r>
      <w:r w:rsidRPr="00BD334C">
        <w:rPr>
          <w:rFonts w:eastAsia="Calibri" w:cstheme="minorHAnsi"/>
          <w:sz w:val="24"/>
          <w:szCs w:val="24"/>
        </w:rPr>
        <w:t xml:space="preserve"> discussed in supervisions. </w:t>
      </w:r>
    </w:p>
    <w:p w14:paraId="791AC54E" w14:textId="77777777" w:rsidR="00CF249B" w:rsidRDefault="00CF249B" w:rsidP="00CF249B">
      <w:pPr>
        <w:spacing w:line="240" w:lineRule="auto"/>
        <w:ind w:left="720"/>
        <w:contextualSpacing/>
        <w:jc w:val="both"/>
        <w:rPr>
          <w:rFonts w:eastAsia="Calibri" w:cstheme="minorHAnsi"/>
          <w:sz w:val="24"/>
          <w:szCs w:val="24"/>
        </w:rPr>
      </w:pPr>
    </w:p>
    <w:p w14:paraId="23156180" w14:textId="795E525A" w:rsidR="004C12A1" w:rsidRPr="00CF249B" w:rsidRDefault="004C12A1" w:rsidP="00CF249B">
      <w:pPr>
        <w:spacing w:line="240" w:lineRule="auto"/>
        <w:ind w:left="720"/>
        <w:contextualSpacing/>
        <w:jc w:val="both"/>
        <w:rPr>
          <w:rFonts w:eastAsia="Calibri" w:cstheme="minorHAnsi"/>
          <w:sz w:val="24"/>
          <w:szCs w:val="24"/>
        </w:rPr>
      </w:pPr>
      <w:r w:rsidRPr="00CF249B">
        <w:rPr>
          <w:rFonts w:eastAsia="Calibri" w:cstheme="minorHAnsi"/>
          <w:sz w:val="24"/>
          <w:szCs w:val="24"/>
        </w:rPr>
        <w:t xml:space="preserve">NQSWs </w:t>
      </w:r>
      <w:r w:rsidR="00CF249B" w:rsidRPr="00B243B4">
        <w:rPr>
          <w:rFonts w:eastAsia="Calibri" w:cstheme="minorHAnsi"/>
          <w:bCs/>
          <w:sz w:val="24"/>
          <w:szCs w:val="24"/>
        </w:rPr>
        <w:t>will</w:t>
      </w:r>
      <w:r w:rsidRPr="00B243B4">
        <w:rPr>
          <w:rFonts w:eastAsia="Calibri" w:cstheme="minorHAnsi"/>
          <w:bCs/>
          <w:sz w:val="24"/>
          <w:szCs w:val="24"/>
        </w:rPr>
        <w:t xml:space="preserve"> not</w:t>
      </w:r>
      <w:r w:rsidRPr="00CF249B">
        <w:rPr>
          <w:rFonts w:eastAsia="Calibri" w:cstheme="minorHAnsi"/>
          <w:sz w:val="24"/>
          <w:szCs w:val="24"/>
        </w:rPr>
        <w:t xml:space="preserve"> take a lead role in child, adult protection or permanence cases during their Supported Year. </w:t>
      </w:r>
      <w:r w:rsidR="00B77956">
        <w:rPr>
          <w:rFonts w:eastAsia="Calibri" w:cstheme="minorHAnsi"/>
          <w:sz w:val="24"/>
          <w:szCs w:val="24"/>
        </w:rPr>
        <w:t xml:space="preserve">They may shadow experienced colleagues </w:t>
      </w:r>
      <w:r w:rsidR="00F07D18">
        <w:rPr>
          <w:rFonts w:eastAsia="Calibri" w:cstheme="minorHAnsi"/>
          <w:sz w:val="24"/>
          <w:szCs w:val="24"/>
        </w:rPr>
        <w:t xml:space="preserve">and contribute to these assessments if it is a supported part of their professional development. </w:t>
      </w:r>
    </w:p>
    <w:p w14:paraId="064A2CFE" w14:textId="77777777" w:rsidR="004C12A1" w:rsidRPr="00BD334C" w:rsidRDefault="004C12A1" w:rsidP="004C12A1">
      <w:pPr>
        <w:spacing w:line="240" w:lineRule="auto"/>
        <w:contextualSpacing/>
        <w:jc w:val="both"/>
        <w:rPr>
          <w:rFonts w:eastAsia="Calibri" w:cstheme="minorHAnsi"/>
          <w:sz w:val="24"/>
          <w:szCs w:val="24"/>
        </w:rPr>
      </w:pPr>
    </w:p>
    <w:p w14:paraId="6D95CEFC" w14:textId="054CBEC9" w:rsidR="00A04359" w:rsidRDefault="004C12A1" w:rsidP="004C12A1">
      <w:pPr>
        <w:numPr>
          <w:ilvl w:val="0"/>
          <w:numId w:val="1"/>
        </w:numPr>
        <w:spacing w:line="240" w:lineRule="auto"/>
        <w:contextualSpacing/>
        <w:jc w:val="both"/>
        <w:rPr>
          <w:rFonts w:eastAsia="Calibri" w:cstheme="minorHAnsi"/>
          <w:sz w:val="24"/>
          <w:szCs w:val="24"/>
        </w:rPr>
      </w:pPr>
      <w:r w:rsidRPr="00BD334C">
        <w:rPr>
          <w:rFonts w:eastAsia="Calibri" w:cstheme="minorHAnsi"/>
          <w:sz w:val="24"/>
          <w:szCs w:val="24"/>
        </w:rPr>
        <w:t>NQSWs will have Protected Learning Time</w:t>
      </w:r>
      <w:r w:rsidR="007614E2">
        <w:rPr>
          <w:rFonts w:eastAsia="Calibri" w:cstheme="minorHAnsi"/>
          <w:sz w:val="24"/>
          <w:szCs w:val="24"/>
        </w:rPr>
        <w:t xml:space="preserve"> (PLT)</w:t>
      </w:r>
      <w:r w:rsidRPr="00BD334C">
        <w:rPr>
          <w:rFonts w:eastAsia="Calibri" w:cstheme="minorHAnsi"/>
          <w:sz w:val="24"/>
          <w:szCs w:val="24"/>
        </w:rPr>
        <w:t>. This will be a half day per week</w:t>
      </w:r>
      <w:r w:rsidR="00B243B4">
        <w:rPr>
          <w:rFonts w:eastAsia="Calibri" w:cstheme="minorHAnsi"/>
          <w:sz w:val="24"/>
          <w:szCs w:val="24"/>
        </w:rPr>
        <w:t xml:space="preserve">, or full day per fortnight, </w:t>
      </w:r>
      <w:r w:rsidRPr="00BD334C">
        <w:rPr>
          <w:rFonts w:eastAsia="Calibri" w:cstheme="minorHAnsi"/>
          <w:sz w:val="24"/>
          <w:szCs w:val="24"/>
        </w:rPr>
        <w:t xml:space="preserve">during core business hours to undertake study, reflection, </w:t>
      </w:r>
      <w:r w:rsidRPr="00BD334C">
        <w:rPr>
          <w:rFonts w:eastAsia="Calibri" w:cstheme="minorHAnsi"/>
          <w:sz w:val="24"/>
          <w:szCs w:val="24"/>
        </w:rPr>
        <w:lastRenderedPageBreak/>
        <w:t>shadowing</w:t>
      </w:r>
      <w:r w:rsidR="00A7473D">
        <w:rPr>
          <w:rFonts w:eastAsia="Calibri" w:cstheme="minorHAnsi"/>
          <w:sz w:val="24"/>
          <w:szCs w:val="24"/>
        </w:rPr>
        <w:t>,</w:t>
      </w:r>
      <w:r w:rsidRPr="00BD334C">
        <w:rPr>
          <w:rFonts w:eastAsia="Calibri" w:cstheme="minorHAnsi"/>
          <w:sz w:val="24"/>
          <w:szCs w:val="24"/>
        </w:rPr>
        <w:t xml:space="preserve"> etc. There is no set time for this but should be balanced with the NQSWs learning needs and the service’s needs. </w:t>
      </w:r>
      <w:r w:rsidR="007614E2">
        <w:rPr>
          <w:rFonts w:eastAsia="Calibri" w:cstheme="minorHAnsi"/>
          <w:sz w:val="24"/>
          <w:szCs w:val="24"/>
        </w:rPr>
        <w:t xml:space="preserve">NQSWs and their Supervisors will arrange where PLT takes </w:t>
      </w:r>
      <w:proofErr w:type="gramStart"/>
      <w:r w:rsidR="007614E2">
        <w:rPr>
          <w:rFonts w:eastAsia="Calibri" w:cstheme="minorHAnsi"/>
          <w:sz w:val="24"/>
          <w:szCs w:val="24"/>
        </w:rPr>
        <w:t>place;</w:t>
      </w:r>
      <w:proofErr w:type="gramEnd"/>
      <w:r w:rsidR="007614E2">
        <w:rPr>
          <w:rFonts w:eastAsia="Calibri" w:cstheme="minorHAnsi"/>
          <w:sz w:val="24"/>
          <w:szCs w:val="24"/>
        </w:rPr>
        <w:t xml:space="preserve"> within the office</w:t>
      </w:r>
      <w:r w:rsidR="00EF58F9">
        <w:rPr>
          <w:rFonts w:eastAsia="Calibri" w:cstheme="minorHAnsi"/>
          <w:sz w:val="24"/>
          <w:szCs w:val="24"/>
        </w:rPr>
        <w:t xml:space="preserve">, other Falkirk Council workplaces, or at home. </w:t>
      </w:r>
    </w:p>
    <w:p w14:paraId="10D4358C" w14:textId="77777777" w:rsidR="00A04359" w:rsidRDefault="00A04359" w:rsidP="00A04359">
      <w:pPr>
        <w:spacing w:line="240" w:lineRule="auto"/>
        <w:ind w:left="720"/>
        <w:contextualSpacing/>
        <w:jc w:val="both"/>
        <w:rPr>
          <w:rFonts w:eastAsia="Calibri" w:cstheme="minorHAnsi"/>
          <w:sz w:val="24"/>
          <w:szCs w:val="24"/>
        </w:rPr>
      </w:pPr>
    </w:p>
    <w:p w14:paraId="66ACB64E" w14:textId="4B00D4EF" w:rsidR="004C12A1" w:rsidRPr="00A04359" w:rsidRDefault="00B243B4" w:rsidP="00A04359">
      <w:pPr>
        <w:spacing w:line="240" w:lineRule="auto"/>
        <w:ind w:left="720"/>
        <w:contextualSpacing/>
        <w:jc w:val="both"/>
        <w:rPr>
          <w:rFonts w:eastAsia="Calibri" w:cstheme="minorHAnsi"/>
          <w:sz w:val="24"/>
          <w:szCs w:val="24"/>
        </w:rPr>
      </w:pPr>
      <w:r>
        <w:rPr>
          <w:rFonts w:eastAsia="Calibri" w:cstheme="minorHAnsi"/>
          <w:sz w:val="24"/>
          <w:szCs w:val="24"/>
        </w:rPr>
        <w:t xml:space="preserve">Essential </w:t>
      </w:r>
      <w:r w:rsidR="00EF58F9">
        <w:rPr>
          <w:rFonts w:eastAsia="Calibri" w:cstheme="minorHAnsi"/>
          <w:sz w:val="24"/>
          <w:szCs w:val="24"/>
        </w:rPr>
        <w:t>t</w:t>
      </w:r>
      <w:r>
        <w:rPr>
          <w:rFonts w:eastAsia="Calibri" w:cstheme="minorHAnsi"/>
          <w:sz w:val="24"/>
          <w:szCs w:val="24"/>
        </w:rPr>
        <w:t xml:space="preserve">raining </w:t>
      </w:r>
      <w:r w:rsidR="00074019">
        <w:rPr>
          <w:rFonts w:eastAsia="Calibri" w:cstheme="minorHAnsi"/>
          <w:sz w:val="24"/>
          <w:szCs w:val="24"/>
        </w:rPr>
        <w:t>such as Child Protection, Adult Protection, Trauma</w:t>
      </w:r>
      <w:r w:rsidR="00C56E89">
        <w:rPr>
          <w:rFonts w:eastAsia="Calibri" w:cstheme="minorHAnsi"/>
          <w:sz w:val="24"/>
          <w:szCs w:val="24"/>
        </w:rPr>
        <w:t xml:space="preserve"> etc. </w:t>
      </w:r>
      <w:r>
        <w:rPr>
          <w:rFonts w:eastAsia="Calibri" w:cstheme="minorHAnsi"/>
          <w:sz w:val="24"/>
          <w:szCs w:val="24"/>
        </w:rPr>
        <w:t>should not considered</w:t>
      </w:r>
      <w:r w:rsidR="004C12A1" w:rsidRPr="00A04359">
        <w:rPr>
          <w:rFonts w:eastAsia="Calibri" w:cstheme="minorHAnsi"/>
          <w:sz w:val="24"/>
          <w:szCs w:val="24"/>
        </w:rPr>
        <w:t xml:space="preserve"> part of their protected learning time. </w:t>
      </w:r>
    </w:p>
    <w:p w14:paraId="0ADACAB8" w14:textId="77777777" w:rsidR="004C12A1" w:rsidRPr="00BD334C" w:rsidRDefault="004C12A1" w:rsidP="004C12A1">
      <w:pPr>
        <w:spacing w:line="240" w:lineRule="auto"/>
        <w:ind w:left="720"/>
        <w:contextualSpacing/>
        <w:jc w:val="both"/>
        <w:rPr>
          <w:rFonts w:eastAsia="Calibri" w:cstheme="minorHAnsi"/>
          <w:sz w:val="24"/>
          <w:szCs w:val="24"/>
        </w:rPr>
      </w:pPr>
    </w:p>
    <w:p w14:paraId="069FBC67" w14:textId="77777777" w:rsidR="004C12A1" w:rsidRPr="00BD334C" w:rsidRDefault="004C12A1" w:rsidP="004C12A1">
      <w:pPr>
        <w:numPr>
          <w:ilvl w:val="0"/>
          <w:numId w:val="1"/>
        </w:numPr>
        <w:spacing w:line="240" w:lineRule="auto"/>
        <w:contextualSpacing/>
        <w:jc w:val="both"/>
        <w:rPr>
          <w:rFonts w:eastAsia="Calibri" w:cstheme="minorHAnsi"/>
          <w:sz w:val="24"/>
          <w:szCs w:val="24"/>
        </w:rPr>
      </w:pPr>
      <w:r w:rsidRPr="00BD334C">
        <w:rPr>
          <w:rFonts w:eastAsia="Calibri" w:cstheme="minorHAnsi"/>
          <w:sz w:val="24"/>
          <w:szCs w:val="24"/>
        </w:rPr>
        <w:t xml:space="preserve"> The Supported Year will more broadly encourage, contribute to, and facilitate learning within teams and localities in which NQSWs are based. NQSWs will be expected to contribute to the professional learning of others. </w:t>
      </w:r>
    </w:p>
    <w:p w14:paraId="390B80CD" w14:textId="77777777" w:rsidR="004C12A1" w:rsidRPr="00BD334C" w:rsidRDefault="004C12A1" w:rsidP="004C12A1">
      <w:pPr>
        <w:spacing w:line="240" w:lineRule="auto"/>
        <w:contextualSpacing/>
        <w:jc w:val="both"/>
        <w:rPr>
          <w:rFonts w:eastAsia="Calibri" w:cstheme="minorHAnsi"/>
          <w:sz w:val="24"/>
          <w:szCs w:val="24"/>
        </w:rPr>
      </w:pPr>
    </w:p>
    <w:p w14:paraId="095919F5" w14:textId="2C858496" w:rsidR="004C12A1" w:rsidRPr="00BD334C" w:rsidRDefault="004C12A1" w:rsidP="004C12A1">
      <w:pPr>
        <w:spacing w:line="240" w:lineRule="auto"/>
        <w:ind w:left="720"/>
        <w:contextualSpacing/>
        <w:jc w:val="both"/>
        <w:rPr>
          <w:rFonts w:eastAsia="Calibri" w:cstheme="minorHAnsi"/>
          <w:sz w:val="24"/>
          <w:szCs w:val="24"/>
        </w:rPr>
      </w:pPr>
      <w:r w:rsidRPr="00BD334C">
        <w:rPr>
          <w:rFonts w:eastAsia="Calibri" w:cstheme="minorHAnsi"/>
          <w:sz w:val="24"/>
          <w:szCs w:val="24"/>
        </w:rPr>
        <w:t>This should be negotiated and planned within formal supervision</w:t>
      </w:r>
      <w:r w:rsidR="0066039A">
        <w:rPr>
          <w:rFonts w:eastAsia="Calibri" w:cstheme="minorHAnsi"/>
          <w:sz w:val="24"/>
          <w:szCs w:val="24"/>
        </w:rPr>
        <w:t>.</w:t>
      </w:r>
      <w:r w:rsidRPr="00BD334C">
        <w:rPr>
          <w:rFonts w:eastAsia="Calibri" w:cstheme="minorHAnsi"/>
          <w:sz w:val="24"/>
          <w:szCs w:val="24"/>
        </w:rPr>
        <w:t xml:space="preserve"> </w:t>
      </w:r>
      <w:r w:rsidR="0066039A">
        <w:rPr>
          <w:rFonts w:eastAsia="Calibri" w:cstheme="minorHAnsi"/>
          <w:sz w:val="24"/>
          <w:szCs w:val="24"/>
        </w:rPr>
        <w:t>E</w:t>
      </w:r>
      <w:r w:rsidRPr="00BD334C">
        <w:rPr>
          <w:rFonts w:eastAsia="Calibri" w:cstheme="minorHAnsi"/>
          <w:sz w:val="24"/>
          <w:szCs w:val="24"/>
        </w:rPr>
        <w:t xml:space="preserve">xamples of this may include the sharing of dissertation findings, theory and research evidence explored to apply/ integrate to social work </w:t>
      </w:r>
      <w:proofErr w:type="gramStart"/>
      <w:r w:rsidRPr="00BD334C">
        <w:rPr>
          <w:rFonts w:eastAsia="Calibri" w:cstheme="minorHAnsi"/>
          <w:sz w:val="24"/>
          <w:szCs w:val="24"/>
        </w:rPr>
        <w:t>practice</w:t>
      </w:r>
      <w:r w:rsidR="009826D6">
        <w:rPr>
          <w:rFonts w:eastAsia="Calibri" w:cstheme="minorHAnsi"/>
          <w:sz w:val="24"/>
          <w:szCs w:val="24"/>
        </w:rPr>
        <w:t>,</w:t>
      </w:r>
      <w:r w:rsidR="00A04359">
        <w:rPr>
          <w:rFonts w:eastAsia="Calibri" w:cstheme="minorHAnsi"/>
          <w:sz w:val="24"/>
          <w:szCs w:val="24"/>
        </w:rPr>
        <w:t xml:space="preserve"> </w:t>
      </w:r>
      <w:r w:rsidRPr="00BD334C">
        <w:rPr>
          <w:rFonts w:eastAsia="Calibri" w:cstheme="minorHAnsi"/>
          <w:sz w:val="24"/>
          <w:szCs w:val="24"/>
        </w:rPr>
        <w:t>or</w:t>
      </w:r>
      <w:proofErr w:type="gramEnd"/>
      <w:r w:rsidRPr="00BD334C">
        <w:rPr>
          <w:rFonts w:eastAsia="Calibri" w:cstheme="minorHAnsi"/>
          <w:sz w:val="24"/>
          <w:szCs w:val="24"/>
        </w:rPr>
        <w:t xml:space="preserve"> mentoring Social Work Students undertaking placement</w:t>
      </w:r>
      <w:r w:rsidR="00A72503">
        <w:rPr>
          <w:rFonts w:eastAsia="Calibri" w:cstheme="minorHAnsi"/>
          <w:sz w:val="24"/>
          <w:szCs w:val="24"/>
        </w:rPr>
        <w:t>s</w:t>
      </w:r>
      <w:r w:rsidRPr="00BD334C">
        <w:rPr>
          <w:rFonts w:eastAsia="Calibri" w:cstheme="minorHAnsi"/>
          <w:sz w:val="24"/>
          <w:szCs w:val="24"/>
        </w:rPr>
        <w:t xml:space="preserve">. </w:t>
      </w:r>
    </w:p>
    <w:p w14:paraId="3A458B8B" w14:textId="77777777" w:rsidR="004C12A1" w:rsidRPr="00BD334C" w:rsidRDefault="004C12A1" w:rsidP="004C12A1">
      <w:pPr>
        <w:spacing w:line="240" w:lineRule="auto"/>
        <w:contextualSpacing/>
        <w:jc w:val="both"/>
        <w:rPr>
          <w:rFonts w:eastAsia="Calibri" w:cstheme="minorHAnsi"/>
          <w:sz w:val="24"/>
          <w:szCs w:val="24"/>
        </w:rPr>
      </w:pPr>
    </w:p>
    <w:p w14:paraId="19072E89" w14:textId="7FF26B77" w:rsidR="004C12A1" w:rsidRPr="00BD334C" w:rsidRDefault="004C12A1" w:rsidP="004C12A1">
      <w:pPr>
        <w:numPr>
          <w:ilvl w:val="0"/>
          <w:numId w:val="1"/>
        </w:numPr>
        <w:spacing w:line="240" w:lineRule="auto"/>
        <w:contextualSpacing/>
        <w:jc w:val="both"/>
        <w:rPr>
          <w:rFonts w:eastAsia="Calibri" w:cstheme="minorHAnsi"/>
          <w:sz w:val="24"/>
          <w:szCs w:val="24"/>
        </w:rPr>
      </w:pPr>
      <w:r w:rsidRPr="00BD334C">
        <w:rPr>
          <w:rFonts w:eastAsia="Calibri" w:cstheme="minorHAnsi"/>
          <w:sz w:val="24"/>
          <w:szCs w:val="24"/>
        </w:rPr>
        <w:t xml:space="preserve"> NQSWs will be offered a monthly NQSW</w:t>
      </w:r>
      <w:r w:rsidR="00C703D6">
        <w:rPr>
          <w:rFonts w:eastAsia="Calibri" w:cstheme="minorHAnsi"/>
          <w:sz w:val="24"/>
          <w:szCs w:val="24"/>
        </w:rPr>
        <w:t xml:space="preserve"> Peer Learning</w:t>
      </w:r>
      <w:r w:rsidRPr="00BD334C">
        <w:rPr>
          <w:rFonts w:eastAsia="Calibri" w:cstheme="minorHAnsi"/>
          <w:sz w:val="24"/>
          <w:szCs w:val="24"/>
        </w:rPr>
        <w:t xml:space="preserve"> Forum to explore and consolidate learning, and to network with peers across the local authority.</w:t>
      </w:r>
    </w:p>
    <w:p w14:paraId="43910BD8" w14:textId="77777777" w:rsidR="004C12A1" w:rsidRPr="00BD334C" w:rsidRDefault="004C12A1" w:rsidP="004C12A1">
      <w:pPr>
        <w:spacing w:line="240" w:lineRule="auto"/>
        <w:contextualSpacing/>
        <w:jc w:val="both"/>
        <w:rPr>
          <w:rFonts w:eastAsia="Calibri" w:cstheme="minorHAnsi"/>
          <w:sz w:val="24"/>
          <w:szCs w:val="24"/>
        </w:rPr>
      </w:pPr>
    </w:p>
    <w:p w14:paraId="2E8041A6" w14:textId="20509546" w:rsidR="004C12A1" w:rsidRPr="00BD334C" w:rsidRDefault="004C12A1" w:rsidP="004C12A1">
      <w:pPr>
        <w:numPr>
          <w:ilvl w:val="0"/>
          <w:numId w:val="1"/>
        </w:numPr>
        <w:spacing w:line="240" w:lineRule="auto"/>
        <w:contextualSpacing/>
        <w:jc w:val="both"/>
        <w:rPr>
          <w:rFonts w:eastAsia="Calibri" w:cstheme="minorHAnsi"/>
          <w:sz w:val="24"/>
          <w:szCs w:val="24"/>
        </w:rPr>
      </w:pPr>
      <w:r w:rsidRPr="00BD334C">
        <w:rPr>
          <w:rFonts w:eastAsia="Calibri" w:cstheme="minorHAnsi"/>
          <w:sz w:val="24"/>
          <w:szCs w:val="24"/>
        </w:rPr>
        <w:t xml:space="preserve">All those involved in the Supported Year programme (NQSW, Supervisors and </w:t>
      </w:r>
      <w:r w:rsidR="00A72503">
        <w:rPr>
          <w:rFonts w:eastAsia="Calibri" w:cstheme="minorHAnsi"/>
          <w:sz w:val="24"/>
          <w:szCs w:val="24"/>
        </w:rPr>
        <w:t>APs</w:t>
      </w:r>
      <w:r w:rsidRPr="00BD334C">
        <w:rPr>
          <w:rFonts w:eastAsia="Calibri" w:cstheme="minorHAnsi"/>
          <w:sz w:val="24"/>
          <w:szCs w:val="24"/>
        </w:rPr>
        <w:t xml:space="preserve">) will be expected to contribute to the overall programme evaluation </w:t>
      </w:r>
      <w:r w:rsidR="00827B42">
        <w:rPr>
          <w:rFonts w:eastAsia="Calibri" w:cstheme="minorHAnsi"/>
          <w:sz w:val="24"/>
          <w:szCs w:val="24"/>
        </w:rPr>
        <w:t xml:space="preserve">to make sure </w:t>
      </w:r>
      <w:r w:rsidR="000577F2">
        <w:rPr>
          <w:rFonts w:eastAsia="Calibri" w:cstheme="minorHAnsi"/>
          <w:sz w:val="24"/>
          <w:szCs w:val="24"/>
        </w:rPr>
        <w:t>it</w:t>
      </w:r>
      <w:r w:rsidR="00827B42">
        <w:rPr>
          <w:rFonts w:eastAsia="Calibri" w:cstheme="minorHAnsi"/>
          <w:sz w:val="24"/>
          <w:szCs w:val="24"/>
        </w:rPr>
        <w:t xml:space="preserve"> </w:t>
      </w:r>
      <w:r w:rsidR="00DE2896">
        <w:rPr>
          <w:rFonts w:eastAsia="Calibri" w:cstheme="minorHAnsi"/>
          <w:sz w:val="24"/>
          <w:szCs w:val="24"/>
        </w:rPr>
        <w:t>meet</w:t>
      </w:r>
      <w:r w:rsidR="000577F2">
        <w:rPr>
          <w:rFonts w:eastAsia="Calibri" w:cstheme="minorHAnsi"/>
          <w:sz w:val="24"/>
          <w:szCs w:val="24"/>
        </w:rPr>
        <w:t>s</w:t>
      </w:r>
      <w:r w:rsidR="00DE2896">
        <w:rPr>
          <w:rFonts w:eastAsia="Calibri" w:cstheme="minorHAnsi"/>
          <w:sz w:val="24"/>
          <w:szCs w:val="24"/>
        </w:rPr>
        <w:t xml:space="preserve"> the needs of Falkirk’s Social Work staff. </w:t>
      </w:r>
    </w:p>
    <w:p w14:paraId="09635187" w14:textId="77777777" w:rsidR="004C12A1" w:rsidRPr="00BD334C" w:rsidRDefault="004C12A1" w:rsidP="004C12A1">
      <w:pPr>
        <w:jc w:val="center"/>
        <w:rPr>
          <w:rFonts w:cstheme="minorHAnsi"/>
          <w:sz w:val="28"/>
          <w:szCs w:val="28"/>
          <w:shd w:val="clear" w:color="auto" w:fill="C1E4F5" w:themeFill="accent1" w:themeFillTint="33"/>
        </w:rPr>
      </w:pPr>
    </w:p>
    <w:p w14:paraId="423B61D0" w14:textId="695E2896" w:rsidR="00680DBC" w:rsidRDefault="00680DBC">
      <w:pPr>
        <w:spacing w:before="0" w:after="160" w:line="259" w:lineRule="auto"/>
        <w:rPr>
          <w:rFonts w:cstheme="minorHAnsi"/>
          <w:sz w:val="28"/>
          <w:szCs w:val="28"/>
          <w:shd w:val="clear" w:color="auto" w:fill="C1E4F5" w:themeFill="accent1" w:themeFillTint="33"/>
        </w:rPr>
      </w:pPr>
      <w:r>
        <w:rPr>
          <w:rFonts w:cstheme="minorHAnsi"/>
          <w:sz w:val="28"/>
          <w:szCs w:val="28"/>
          <w:shd w:val="clear" w:color="auto" w:fill="C1E4F5" w:themeFill="accent1" w:themeFillTint="33"/>
        </w:rPr>
        <w:br w:type="page"/>
      </w:r>
    </w:p>
    <w:p w14:paraId="44BD15D0" w14:textId="77777777" w:rsidR="00754E7B" w:rsidRDefault="00754E7B" w:rsidP="00754E7B">
      <w:pPr>
        <w:pStyle w:val="Heading1"/>
        <w:rPr>
          <w:rFonts w:asciiTheme="minorHAnsi" w:hAnsiTheme="minorHAnsi" w:cstheme="minorHAnsi"/>
        </w:rPr>
      </w:pPr>
      <w:bookmarkStart w:id="4" w:name="_Toc176426147"/>
      <w:r>
        <w:rPr>
          <w:rFonts w:asciiTheme="minorHAnsi" w:hAnsiTheme="minorHAnsi" w:cstheme="minorHAnsi"/>
        </w:rPr>
        <w:lastRenderedPageBreak/>
        <w:t>Key Roles and Responsibilities</w:t>
      </w:r>
      <w:bookmarkEnd w:id="4"/>
    </w:p>
    <w:p w14:paraId="24FAA940" w14:textId="77777777" w:rsidR="00754E7B" w:rsidRPr="00754E7B" w:rsidRDefault="00754E7B" w:rsidP="00754E7B">
      <w:pPr>
        <w:pStyle w:val="Heading2"/>
        <w:rPr>
          <w:sz w:val="40"/>
          <w:szCs w:val="40"/>
        </w:rPr>
      </w:pPr>
      <w:bookmarkStart w:id="5" w:name="_Toc176426148"/>
      <w:r w:rsidRPr="00BD334C">
        <w:t xml:space="preserve">Role of </w:t>
      </w:r>
      <w:r>
        <w:t>Falkirk Council as an employer</w:t>
      </w:r>
      <w:bookmarkEnd w:id="5"/>
    </w:p>
    <w:p w14:paraId="3F3BCA2D" w14:textId="42D60DAD" w:rsidR="00754E7B" w:rsidRDefault="00754E7B" w:rsidP="00754E7B">
      <w:pPr>
        <w:jc w:val="both"/>
        <w:rPr>
          <w:rFonts w:cstheme="minorHAnsi"/>
          <w:sz w:val="24"/>
          <w:szCs w:val="24"/>
        </w:rPr>
      </w:pPr>
      <w:r>
        <w:rPr>
          <w:rFonts w:cstheme="minorHAnsi"/>
          <w:sz w:val="24"/>
          <w:szCs w:val="24"/>
        </w:rPr>
        <w:t xml:space="preserve">Falkirk Council </w:t>
      </w:r>
      <w:r w:rsidR="0066039A">
        <w:rPr>
          <w:rFonts w:cstheme="minorHAnsi"/>
          <w:sz w:val="24"/>
          <w:szCs w:val="24"/>
        </w:rPr>
        <w:t>play</w:t>
      </w:r>
      <w:r w:rsidR="004530BC">
        <w:rPr>
          <w:rFonts w:cstheme="minorHAnsi"/>
          <w:sz w:val="24"/>
          <w:szCs w:val="24"/>
        </w:rPr>
        <w:t>s</w:t>
      </w:r>
      <w:r w:rsidR="0066039A">
        <w:rPr>
          <w:rFonts w:cstheme="minorHAnsi"/>
          <w:sz w:val="24"/>
          <w:szCs w:val="24"/>
        </w:rPr>
        <w:t xml:space="preserve"> </w:t>
      </w:r>
      <w:r>
        <w:rPr>
          <w:rFonts w:cstheme="minorHAnsi"/>
          <w:sz w:val="24"/>
          <w:szCs w:val="24"/>
        </w:rPr>
        <w:t xml:space="preserve">a critical role in the successful implementation and delivery of the Supported Year alongside other Local Authorities. NQSWs should consult the </w:t>
      </w:r>
      <w:hyperlink r:id="rId10" w:history="1">
        <w:r w:rsidRPr="00AB4D0E">
          <w:rPr>
            <w:rStyle w:val="Hyperlink"/>
            <w:rFonts w:cstheme="minorHAnsi"/>
            <w:sz w:val="24"/>
            <w:szCs w:val="24"/>
          </w:rPr>
          <w:t>SSSC website</w:t>
        </w:r>
      </w:hyperlink>
      <w:r>
        <w:rPr>
          <w:rFonts w:cstheme="minorHAnsi"/>
          <w:sz w:val="24"/>
          <w:szCs w:val="24"/>
        </w:rPr>
        <w:t xml:space="preserve"> to find out more about the roles and responsibilities placed on Falkirk to make sure </w:t>
      </w:r>
      <w:r w:rsidR="00550039">
        <w:rPr>
          <w:rFonts w:cstheme="minorHAnsi"/>
          <w:sz w:val="24"/>
          <w:szCs w:val="24"/>
        </w:rPr>
        <w:t>they</w:t>
      </w:r>
      <w:r>
        <w:rPr>
          <w:rFonts w:cstheme="minorHAnsi"/>
          <w:sz w:val="24"/>
          <w:szCs w:val="24"/>
        </w:rPr>
        <w:t xml:space="preserve"> get the best opportunities to develop and thrive. </w:t>
      </w:r>
    </w:p>
    <w:p w14:paraId="73C7F696" w14:textId="394298AB" w:rsidR="00754E7B" w:rsidRDefault="00754E7B" w:rsidP="00754E7B">
      <w:pPr>
        <w:jc w:val="both"/>
        <w:rPr>
          <w:rFonts w:cstheme="minorHAnsi"/>
          <w:sz w:val="24"/>
          <w:szCs w:val="24"/>
        </w:rPr>
      </w:pPr>
      <w:r>
        <w:rPr>
          <w:rFonts w:cstheme="minorHAnsi"/>
          <w:sz w:val="24"/>
          <w:szCs w:val="24"/>
        </w:rPr>
        <w:t>Falkirk Council is an Early Adopter of the Supported Year and will be supporting NQSWs to meet their registration requirements with the appropriate structures and supports in place to facilitate good learning</w:t>
      </w:r>
      <w:r w:rsidR="0066039A">
        <w:rPr>
          <w:rFonts w:cstheme="minorHAnsi"/>
          <w:sz w:val="24"/>
          <w:szCs w:val="24"/>
        </w:rPr>
        <w:t>,</w:t>
      </w:r>
      <w:r>
        <w:rPr>
          <w:rFonts w:cstheme="minorHAnsi"/>
          <w:sz w:val="24"/>
          <w:szCs w:val="24"/>
        </w:rPr>
        <w:t xml:space="preserve"> so workers feel </w:t>
      </w:r>
      <w:r w:rsidR="009A2732">
        <w:rPr>
          <w:rFonts w:cstheme="minorHAnsi"/>
          <w:sz w:val="24"/>
          <w:szCs w:val="24"/>
        </w:rPr>
        <w:t>capable</w:t>
      </w:r>
      <w:r>
        <w:rPr>
          <w:rFonts w:cstheme="minorHAnsi"/>
          <w:sz w:val="24"/>
          <w:szCs w:val="24"/>
        </w:rPr>
        <w:t xml:space="preserve"> in their new roles. </w:t>
      </w:r>
    </w:p>
    <w:p w14:paraId="594BDB51" w14:textId="7A217989" w:rsidR="00754E7B" w:rsidRDefault="00754E7B" w:rsidP="00754E7B">
      <w:pPr>
        <w:jc w:val="both"/>
        <w:rPr>
          <w:rFonts w:cstheme="minorHAnsi"/>
          <w:sz w:val="24"/>
          <w:szCs w:val="24"/>
        </w:rPr>
      </w:pPr>
      <w:r>
        <w:rPr>
          <w:rFonts w:cstheme="minorHAnsi"/>
          <w:sz w:val="24"/>
          <w:szCs w:val="24"/>
        </w:rPr>
        <w:t xml:space="preserve">Falkirk Council </w:t>
      </w:r>
      <w:r w:rsidR="00412B49">
        <w:rPr>
          <w:rFonts w:cstheme="minorHAnsi"/>
          <w:sz w:val="24"/>
          <w:szCs w:val="24"/>
        </w:rPr>
        <w:t>have</w:t>
      </w:r>
      <w:r>
        <w:rPr>
          <w:rFonts w:cstheme="minorHAnsi"/>
          <w:sz w:val="24"/>
          <w:szCs w:val="24"/>
        </w:rPr>
        <w:t xml:space="preserve"> employed a NQSW Supported Year </w:t>
      </w:r>
      <w:r w:rsidR="00412B49">
        <w:rPr>
          <w:rFonts w:cstheme="minorHAnsi"/>
          <w:sz w:val="24"/>
          <w:szCs w:val="24"/>
        </w:rPr>
        <w:t>c</w:t>
      </w:r>
      <w:r>
        <w:rPr>
          <w:rFonts w:cstheme="minorHAnsi"/>
          <w:sz w:val="24"/>
          <w:szCs w:val="24"/>
        </w:rPr>
        <w:t xml:space="preserve">oordinator to support with the </w:t>
      </w:r>
      <w:r w:rsidRPr="00404126">
        <w:rPr>
          <w:rFonts w:cstheme="minorHAnsi"/>
          <w:sz w:val="24"/>
          <w:szCs w:val="24"/>
        </w:rPr>
        <w:t xml:space="preserve">transition </w:t>
      </w:r>
      <w:r w:rsidR="003D2398" w:rsidRPr="00404126">
        <w:rPr>
          <w:rFonts w:cstheme="minorHAnsi"/>
          <w:sz w:val="24"/>
          <w:szCs w:val="24"/>
        </w:rPr>
        <w:t>from Post</w:t>
      </w:r>
      <w:r w:rsidR="00412B49" w:rsidRPr="00404126">
        <w:rPr>
          <w:rFonts w:cstheme="minorHAnsi"/>
          <w:sz w:val="24"/>
          <w:szCs w:val="24"/>
        </w:rPr>
        <w:t xml:space="preserve"> Registration </w:t>
      </w:r>
      <w:r w:rsidR="00412B49">
        <w:rPr>
          <w:rFonts w:cstheme="minorHAnsi"/>
          <w:sz w:val="24"/>
          <w:szCs w:val="24"/>
        </w:rPr>
        <w:t xml:space="preserve">Training and Learning (PRTL) </w:t>
      </w:r>
      <w:r>
        <w:rPr>
          <w:rFonts w:cstheme="minorHAnsi"/>
          <w:sz w:val="24"/>
          <w:szCs w:val="24"/>
        </w:rPr>
        <w:t xml:space="preserve">to the Supported Year. The </w:t>
      </w:r>
      <w:r w:rsidR="00412B49">
        <w:rPr>
          <w:rFonts w:cstheme="minorHAnsi"/>
          <w:sz w:val="24"/>
          <w:szCs w:val="24"/>
        </w:rPr>
        <w:t>c</w:t>
      </w:r>
      <w:r>
        <w:rPr>
          <w:rFonts w:cstheme="minorHAnsi"/>
          <w:sz w:val="24"/>
          <w:szCs w:val="24"/>
        </w:rPr>
        <w:t xml:space="preserve">oordinator will support with establishing and rolling out the </w:t>
      </w:r>
      <w:hyperlink r:id="rId11" w:history="1">
        <w:r w:rsidRPr="00266593">
          <w:rPr>
            <w:rStyle w:val="Hyperlink"/>
            <w:rFonts w:cstheme="minorHAnsi"/>
            <w:sz w:val="24"/>
            <w:szCs w:val="24"/>
          </w:rPr>
          <w:t>Employer Support</w:t>
        </w:r>
      </w:hyperlink>
      <w:r>
        <w:rPr>
          <w:rFonts w:cstheme="minorHAnsi"/>
          <w:sz w:val="24"/>
          <w:szCs w:val="24"/>
        </w:rPr>
        <w:t xml:space="preserve">. Further guidance on Employer Support is discussed later in this </w:t>
      </w:r>
      <w:r w:rsidR="0012179C">
        <w:rPr>
          <w:rFonts w:cstheme="minorHAnsi"/>
          <w:sz w:val="24"/>
          <w:szCs w:val="24"/>
        </w:rPr>
        <w:t>guidance</w:t>
      </w:r>
      <w:r>
        <w:rPr>
          <w:rFonts w:cstheme="minorHAnsi"/>
          <w:sz w:val="24"/>
          <w:szCs w:val="24"/>
        </w:rPr>
        <w:t xml:space="preserve">.  </w:t>
      </w:r>
    </w:p>
    <w:p w14:paraId="4E2991F5" w14:textId="77777777" w:rsidR="00754E7B" w:rsidRPr="00ED0EB1" w:rsidRDefault="00754E7B" w:rsidP="00754E7B">
      <w:r>
        <w:rPr>
          <w:rFonts w:ascii="Calibri" w:hAnsi="Calibri" w:cs="Calibri"/>
          <w:noProof/>
          <w:sz w:val="22"/>
          <w:szCs w:val="22"/>
        </w:rPr>
        <w:drawing>
          <wp:anchor distT="0" distB="0" distL="114300" distR="114300" simplePos="0" relativeHeight="251692032" behindDoc="0" locked="0" layoutInCell="1" allowOverlap="1" wp14:anchorId="34F5B4F0" wp14:editId="7DD6A6EC">
            <wp:simplePos x="0" y="0"/>
            <wp:positionH relativeFrom="margin">
              <wp:align>center</wp:align>
            </wp:positionH>
            <wp:positionV relativeFrom="paragraph">
              <wp:posOffset>394591</wp:posOffset>
            </wp:positionV>
            <wp:extent cx="4503420" cy="4380230"/>
            <wp:effectExtent l="0" t="0" r="0" b="1270"/>
            <wp:wrapTopAndBottom/>
            <wp:docPr id="2067846486" name="Picture 1" descr="Employer &#10;support &#10;NOSW &#10;Supported &#10;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 &#10;support &#10;NOSW &#10;Supported &#10;Year "/>
                    <pic:cNvPicPr>
                      <a:picLocks noChangeAspect="1" noChangeArrowheads="1"/>
                    </pic:cNvPicPr>
                  </pic:nvPicPr>
                  <pic:blipFill rotWithShape="1">
                    <a:blip r:embed="rId12">
                      <a:extLst>
                        <a:ext uri="{28A0092B-C50C-407E-A947-70E740481C1C}">
                          <a14:useLocalDpi xmlns:a14="http://schemas.microsoft.com/office/drawing/2010/main" val="0"/>
                        </a:ext>
                      </a:extLst>
                    </a:blip>
                    <a:srcRect l="13055" t="1494" r="8323" b="6673"/>
                    <a:stretch/>
                  </pic:blipFill>
                  <pic:spPr bwMode="auto">
                    <a:xfrm>
                      <a:off x="0" y="0"/>
                      <a:ext cx="4504008" cy="438080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2BD1548C" w14:textId="77777777" w:rsidR="00754E7B" w:rsidRPr="00BD334C" w:rsidRDefault="00754E7B" w:rsidP="00754E7B">
      <w:pPr>
        <w:pStyle w:val="Heading2"/>
      </w:pPr>
      <w:bookmarkStart w:id="6" w:name="_Toc176426149"/>
      <w:r w:rsidRPr="00BD334C">
        <w:lastRenderedPageBreak/>
        <w:t>Role of the NQSW</w:t>
      </w:r>
      <w:bookmarkEnd w:id="6"/>
    </w:p>
    <w:p w14:paraId="18A551F5" w14:textId="48AC200E" w:rsidR="00754E7B" w:rsidRDefault="00754E7B" w:rsidP="00754E7B">
      <w:pPr>
        <w:jc w:val="both"/>
        <w:rPr>
          <w:rFonts w:cstheme="minorHAnsi"/>
          <w:sz w:val="24"/>
          <w:szCs w:val="24"/>
        </w:rPr>
      </w:pPr>
      <w:r>
        <w:rPr>
          <w:rFonts w:cstheme="minorHAnsi"/>
          <w:sz w:val="24"/>
          <w:szCs w:val="24"/>
        </w:rPr>
        <w:t xml:space="preserve">NQSWs have a responsibility to their learning and development within the Supported Year, to engage meaningfully with the process and to ensure that they work in partnership with their </w:t>
      </w:r>
      <w:proofErr w:type="gramStart"/>
      <w:r>
        <w:rPr>
          <w:rFonts w:cstheme="minorHAnsi"/>
          <w:sz w:val="24"/>
          <w:szCs w:val="24"/>
        </w:rPr>
        <w:t>Supervisors</w:t>
      </w:r>
      <w:proofErr w:type="gramEnd"/>
      <w:r>
        <w:rPr>
          <w:rFonts w:cstheme="minorHAnsi"/>
          <w:sz w:val="24"/>
          <w:szCs w:val="24"/>
        </w:rPr>
        <w:t>. There is an emphasis on co-production of learning to support the NQSW move on from being a Social Work Student to a Social Work</w:t>
      </w:r>
      <w:r w:rsidR="00BD7F5D">
        <w:rPr>
          <w:rFonts w:cstheme="minorHAnsi"/>
          <w:sz w:val="24"/>
          <w:szCs w:val="24"/>
        </w:rPr>
        <w:t>er</w:t>
      </w:r>
      <w:r>
        <w:rPr>
          <w:rFonts w:cstheme="minorHAnsi"/>
          <w:sz w:val="24"/>
          <w:szCs w:val="24"/>
        </w:rPr>
        <w:t xml:space="preserve">. </w:t>
      </w:r>
    </w:p>
    <w:p w14:paraId="1945E857" w14:textId="000E9DC5" w:rsidR="00754E7B" w:rsidRDefault="00754E7B" w:rsidP="00754E7B">
      <w:pPr>
        <w:jc w:val="both"/>
        <w:rPr>
          <w:rFonts w:cstheme="minorHAnsi"/>
          <w:sz w:val="24"/>
          <w:szCs w:val="24"/>
        </w:rPr>
      </w:pPr>
      <w:r>
        <w:rPr>
          <w:rFonts w:cstheme="minorHAnsi"/>
          <w:sz w:val="24"/>
          <w:szCs w:val="24"/>
        </w:rPr>
        <w:t xml:space="preserve">NQSWs are responsible for ensuring that they complete the Mandatory Learning Activities so that they can evidence </w:t>
      </w:r>
      <w:r w:rsidR="00412B49">
        <w:rPr>
          <w:rFonts w:cstheme="minorHAnsi"/>
          <w:sz w:val="24"/>
          <w:szCs w:val="24"/>
        </w:rPr>
        <w:t xml:space="preserve">the </w:t>
      </w:r>
      <w:r>
        <w:rPr>
          <w:rFonts w:cstheme="minorHAnsi"/>
          <w:sz w:val="24"/>
          <w:szCs w:val="24"/>
        </w:rPr>
        <w:t xml:space="preserve">Core Learning Elements within their CPL </w:t>
      </w:r>
      <w:r w:rsidR="00393622">
        <w:rPr>
          <w:rFonts w:eastAsia="Calibri" w:cstheme="minorHAnsi"/>
          <w:sz w:val="24"/>
          <w:szCs w:val="24"/>
        </w:rPr>
        <w:t>Review Template</w:t>
      </w:r>
      <w:r>
        <w:rPr>
          <w:rFonts w:cstheme="minorHAnsi"/>
          <w:sz w:val="24"/>
          <w:szCs w:val="24"/>
        </w:rPr>
        <w:t xml:space="preserve">. This means ongoing critical reflection and analysis of each of the Core Learning Elements and what role they have, or will have, in professional practice. </w:t>
      </w:r>
    </w:p>
    <w:p w14:paraId="29EF1E42" w14:textId="74707523" w:rsidR="00754E7B" w:rsidRDefault="00754E7B" w:rsidP="00754E7B">
      <w:pPr>
        <w:jc w:val="both"/>
        <w:rPr>
          <w:rFonts w:cstheme="minorHAnsi"/>
          <w:sz w:val="24"/>
          <w:szCs w:val="24"/>
        </w:rPr>
      </w:pPr>
      <w:r>
        <w:rPr>
          <w:rFonts w:cstheme="minorHAnsi"/>
          <w:sz w:val="24"/>
          <w:szCs w:val="24"/>
        </w:rPr>
        <w:t xml:space="preserve">NQSWs are responsible for keeping a record of their learning and where this should be stored so they and their </w:t>
      </w:r>
      <w:proofErr w:type="gramStart"/>
      <w:r>
        <w:rPr>
          <w:rFonts w:cstheme="minorHAnsi"/>
          <w:sz w:val="24"/>
          <w:szCs w:val="24"/>
        </w:rPr>
        <w:t>Supervisor</w:t>
      </w:r>
      <w:proofErr w:type="gramEnd"/>
      <w:r>
        <w:rPr>
          <w:rFonts w:cstheme="minorHAnsi"/>
          <w:sz w:val="24"/>
          <w:szCs w:val="24"/>
        </w:rPr>
        <w:t xml:space="preserve"> can coordinate CPL actions. </w:t>
      </w:r>
      <w:r w:rsidR="00F20924">
        <w:rPr>
          <w:rFonts w:cstheme="minorHAnsi"/>
          <w:sz w:val="24"/>
          <w:szCs w:val="24"/>
        </w:rPr>
        <w:t xml:space="preserve">NQSWs should take time to familiarise themselves with the Supported Year by visiting the </w:t>
      </w:r>
      <w:hyperlink r:id="rId13" w:history="1">
        <w:r w:rsidR="00F20924" w:rsidRPr="00113F97">
          <w:rPr>
            <w:rStyle w:val="Hyperlink"/>
            <w:rFonts w:cstheme="minorHAnsi"/>
            <w:sz w:val="24"/>
            <w:szCs w:val="24"/>
          </w:rPr>
          <w:t>SSSC Website</w:t>
        </w:r>
      </w:hyperlink>
      <w:r w:rsidR="00F20924">
        <w:rPr>
          <w:rFonts w:cstheme="minorHAnsi"/>
          <w:sz w:val="24"/>
          <w:szCs w:val="24"/>
        </w:rPr>
        <w:t xml:space="preserve">. </w:t>
      </w:r>
    </w:p>
    <w:p w14:paraId="55689CD9" w14:textId="524D635E" w:rsidR="00754E7B" w:rsidRDefault="00754E7B" w:rsidP="00754E7B">
      <w:pPr>
        <w:jc w:val="both"/>
        <w:rPr>
          <w:rFonts w:cstheme="minorHAnsi"/>
          <w:sz w:val="24"/>
          <w:szCs w:val="24"/>
        </w:rPr>
      </w:pPr>
      <w:r>
        <w:rPr>
          <w:rFonts w:cstheme="minorHAnsi"/>
          <w:sz w:val="24"/>
          <w:szCs w:val="24"/>
        </w:rPr>
        <w:t>NQSWs should contribute to the learning and development of their team</w:t>
      </w:r>
      <w:r w:rsidR="003F4732">
        <w:rPr>
          <w:rFonts w:cstheme="minorHAnsi"/>
          <w:sz w:val="24"/>
          <w:szCs w:val="24"/>
        </w:rPr>
        <w:t xml:space="preserve">, </w:t>
      </w:r>
      <w:r>
        <w:rPr>
          <w:rFonts w:cstheme="minorHAnsi"/>
          <w:sz w:val="24"/>
          <w:szCs w:val="24"/>
        </w:rPr>
        <w:t>service</w:t>
      </w:r>
      <w:r w:rsidR="003F4732">
        <w:rPr>
          <w:rFonts w:cstheme="minorHAnsi"/>
          <w:sz w:val="24"/>
          <w:szCs w:val="24"/>
        </w:rPr>
        <w:t>,</w:t>
      </w:r>
      <w:r>
        <w:rPr>
          <w:rFonts w:cstheme="minorHAnsi"/>
          <w:sz w:val="24"/>
          <w:szCs w:val="24"/>
        </w:rPr>
        <w:t xml:space="preserve"> colleagues and other professionals.</w:t>
      </w:r>
    </w:p>
    <w:p w14:paraId="295606A0" w14:textId="77777777" w:rsidR="00754E7B" w:rsidRPr="00BD334C" w:rsidRDefault="00754E7B" w:rsidP="00754E7B">
      <w:pPr>
        <w:jc w:val="both"/>
        <w:rPr>
          <w:rFonts w:cstheme="minorHAnsi"/>
          <w:b/>
          <w:sz w:val="24"/>
          <w:szCs w:val="24"/>
          <w:shd w:val="clear" w:color="auto" w:fill="C1E4F5" w:themeFill="accent1" w:themeFillTint="33"/>
        </w:rPr>
      </w:pPr>
    </w:p>
    <w:p w14:paraId="64490123" w14:textId="77777777" w:rsidR="00754E7B" w:rsidRPr="00BD334C" w:rsidRDefault="00754E7B" w:rsidP="00754E7B">
      <w:pPr>
        <w:pStyle w:val="Heading2"/>
      </w:pPr>
      <w:bookmarkStart w:id="7" w:name="_Toc176426150"/>
      <w:r w:rsidRPr="00BD334C">
        <w:t>Role of the Supervisor</w:t>
      </w:r>
      <w:bookmarkEnd w:id="7"/>
    </w:p>
    <w:p w14:paraId="5FBD93D3" w14:textId="42FC3374" w:rsidR="00754E7B" w:rsidRDefault="00754E7B" w:rsidP="00754E7B">
      <w:pPr>
        <w:jc w:val="both"/>
        <w:rPr>
          <w:rFonts w:cstheme="minorHAnsi"/>
          <w:sz w:val="24"/>
          <w:szCs w:val="24"/>
        </w:rPr>
      </w:pPr>
      <w:r w:rsidRPr="00BD334C">
        <w:rPr>
          <w:rFonts w:cstheme="minorHAnsi"/>
          <w:sz w:val="24"/>
          <w:szCs w:val="24"/>
        </w:rPr>
        <w:t>Supervisor</w:t>
      </w:r>
      <w:r>
        <w:rPr>
          <w:rFonts w:cstheme="minorHAnsi"/>
          <w:sz w:val="24"/>
          <w:szCs w:val="24"/>
        </w:rPr>
        <w:t>s</w:t>
      </w:r>
      <w:r w:rsidRPr="00BD334C">
        <w:rPr>
          <w:rFonts w:cstheme="minorHAnsi"/>
          <w:sz w:val="24"/>
          <w:szCs w:val="24"/>
        </w:rPr>
        <w:t xml:space="preserve"> </w:t>
      </w:r>
      <w:r w:rsidR="00375BD5">
        <w:rPr>
          <w:rFonts w:cstheme="minorHAnsi"/>
          <w:sz w:val="24"/>
          <w:szCs w:val="24"/>
        </w:rPr>
        <w:t>are</w:t>
      </w:r>
      <w:r>
        <w:rPr>
          <w:rFonts w:cstheme="minorHAnsi"/>
          <w:sz w:val="24"/>
          <w:szCs w:val="24"/>
        </w:rPr>
        <w:t xml:space="preserve"> Assistant Team Managers (ATMs) or Team Managers (TMs)</w:t>
      </w:r>
      <w:r w:rsidR="003A35AB">
        <w:rPr>
          <w:rFonts w:cstheme="minorHAnsi"/>
          <w:sz w:val="24"/>
          <w:szCs w:val="24"/>
        </w:rPr>
        <w:t xml:space="preserve"> who are registered as Social Workers with the SSSC</w:t>
      </w:r>
      <w:r w:rsidRPr="00BD334C">
        <w:rPr>
          <w:rFonts w:cstheme="minorHAnsi"/>
          <w:sz w:val="24"/>
          <w:szCs w:val="24"/>
        </w:rPr>
        <w:t xml:space="preserve">. </w:t>
      </w:r>
    </w:p>
    <w:p w14:paraId="06DCE604" w14:textId="35A7F865" w:rsidR="00754E7B" w:rsidRDefault="00754E7B" w:rsidP="00754E7B">
      <w:pPr>
        <w:jc w:val="both"/>
        <w:rPr>
          <w:rFonts w:cstheme="minorHAnsi"/>
          <w:sz w:val="24"/>
          <w:szCs w:val="24"/>
        </w:rPr>
      </w:pPr>
      <w:r>
        <w:rPr>
          <w:rFonts w:cstheme="minorHAnsi"/>
          <w:sz w:val="24"/>
          <w:szCs w:val="24"/>
        </w:rPr>
        <w:t xml:space="preserve">Supervisors </w:t>
      </w:r>
      <w:r w:rsidR="00375BD5">
        <w:rPr>
          <w:rFonts w:cstheme="minorHAnsi"/>
          <w:sz w:val="24"/>
          <w:szCs w:val="24"/>
        </w:rPr>
        <w:t>are</w:t>
      </w:r>
      <w:r>
        <w:rPr>
          <w:rFonts w:cstheme="minorHAnsi"/>
          <w:sz w:val="24"/>
          <w:szCs w:val="24"/>
        </w:rPr>
        <w:t xml:space="preserve"> responsible for supporting NQSWs through their Supported Year to achieve their Core Learning Elements and record this in their CPL </w:t>
      </w:r>
      <w:r w:rsidR="00393622">
        <w:rPr>
          <w:rFonts w:eastAsia="Calibri" w:cstheme="minorHAnsi"/>
          <w:sz w:val="24"/>
          <w:szCs w:val="24"/>
        </w:rPr>
        <w:t>Review Template</w:t>
      </w:r>
      <w:r>
        <w:rPr>
          <w:rFonts w:cstheme="minorHAnsi"/>
          <w:sz w:val="24"/>
          <w:szCs w:val="24"/>
        </w:rPr>
        <w:t xml:space="preserve">. There is an emphasis on the need for </w:t>
      </w:r>
      <w:r w:rsidR="001138F9">
        <w:rPr>
          <w:rFonts w:cstheme="minorHAnsi"/>
          <w:sz w:val="24"/>
          <w:szCs w:val="24"/>
        </w:rPr>
        <w:t>Supervisors</w:t>
      </w:r>
      <w:r>
        <w:rPr>
          <w:rFonts w:cstheme="minorHAnsi"/>
          <w:sz w:val="24"/>
          <w:szCs w:val="24"/>
        </w:rPr>
        <w:t xml:space="preserve"> to build good working relationships with their NQSW colleagues to support them to maximise their learning as this will have a positive impact on their resilience, competence and capability. </w:t>
      </w:r>
    </w:p>
    <w:p w14:paraId="6370CB31" w14:textId="550BAFF6" w:rsidR="00754E7B" w:rsidRDefault="00754E7B" w:rsidP="00754E7B">
      <w:pPr>
        <w:jc w:val="both"/>
        <w:rPr>
          <w:rFonts w:cstheme="minorHAnsi"/>
          <w:sz w:val="24"/>
          <w:szCs w:val="24"/>
        </w:rPr>
      </w:pPr>
      <w:r>
        <w:rPr>
          <w:rFonts w:cstheme="minorHAnsi"/>
          <w:sz w:val="24"/>
          <w:szCs w:val="24"/>
        </w:rPr>
        <w:t xml:space="preserve">Supervisors will arrange a minimum of </w:t>
      </w:r>
      <w:r w:rsidR="004E3501">
        <w:rPr>
          <w:rFonts w:cstheme="minorHAnsi"/>
          <w:sz w:val="24"/>
          <w:szCs w:val="24"/>
        </w:rPr>
        <w:t>monthly</w:t>
      </w:r>
      <w:r>
        <w:rPr>
          <w:rFonts w:cstheme="minorHAnsi"/>
          <w:sz w:val="24"/>
          <w:szCs w:val="24"/>
        </w:rPr>
        <w:t xml:space="preserve"> </w:t>
      </w:r>
      <w:r w:rsidR="00B3302A">
        <w:rPr>
          <w:rFonts w:cstheme="minorHAnsi"/>
          <w:sz w:val="24"/>
          <w:szCs w:val="24"/>
        </w:rPr>
        <w:t>s</w:t>
      </w:r>
      <w:r>
        <w:rPr>
          <w:rFonts w:cstheme="minorHAnsi"/>
          <w:sz w:val="24"/>
          <w:szCs w:val="24"/>
        </w:rPr>
        <w:t>upervision</w:t>
      </w:r>
      <w:r w:rsidR="00F51907">
        <w:rPr>
          <w:rFonts w:cstheme="minorHAnsi"/>
          <w:sz w:val="24"/>
          <w:szCs w:val="24"/>
        </w:rPr>
        <w:t>.</w:t>
      </w:r>
      <w:r>
        <w:rPr>
          <w:rFonts w:cstheme="minorHAnsi"/>
          <w:sz w:val="24"/>
          <w:szCs w:val="24"/>
        </w:rPr>
        <w:t xml:space="preserve"> </w:t>
      </w:r>
      <w:r w:rsidR="004E3501">
        <w:rPr>
          <w:rFonts w:cstheme="minorHAnsi"/>
          <w:sz w:val="24"/>
          <w:szCs w:val="24"/>
        </w:rPr>
        <w:t xml:space="preserve">It is best practice for the Supervisor and NQSW to arrange a Supervision Contract to establish roles and responsibilities. </w:t>
      </w:r>
    </w:p>
    <w:p w14:paraId="7930094A" w14:textId="40F6371F" w:rsidR="00754E7B" w:rsidRDefault="00754E7B" w:rsidP="00754E7B">
      <w:pPr>
        <w:jc w:val="both"/>
        <w:rPr>
          <w:rFonts w:cstheme="minorHAnsi"/>
          <w:sz w:val="24"/>
          <w:szCs w:val="24"/>
        </w:rPr>
      </w:pPr>
      <w:r>
        <w:rPr>
          <w:rFonts w:cstheme="minorHAnsi"/>
          <w:sz w:val="24"/>
          <w:szCs w:val="24"/>
        </w:rPr>
        <w:t xml:space="preserve">Supervisors have case allocation responsibility and will become more attuned to the NQSWs capacity to manage increasingly complex cases as time goes on. Supervisors should be clear that NQSWs will have a protected caseload during their Supported Year and allocations should be </w:t>
      </w:r>
      <w:r w:rsidR="00F51907">
        <w:rPr>
          <w:rFonts w:cstheme="minorHAnsi"/>
          <w:sz w:val="24"/>
          <w:szCs w:val="24"/>
        </w:rPr>
        <w:t>dependent</w:t>
      </w:r>
      <w:r>
        <w:rPr>
          <w:rFonts w:cstheme="minorHAnsi"/>
          <w:sz w:val="24"/>
          <w:szCs w:val="24"/>
        </w:rPr>
        <w:t xml:space="preserve"> on capability and learning needs. </w:t>
      </w:r>
      <w:r w:rsidR="00F51907">
        <w:rPr>
          <w:rFonts w:cstheme="minorHAnsi"/>
          <w:sz w:val="24"/>
          <w:szCs w:val="24"/>
        </w:rPr>
        <w:t>Note:</w:t>
      </w:r>
      <w:r>
        <w:rPr>
          <w:rFonts w:cstheme="minorHAnsi"/>
          <w:sz w:val="24"/>
          <w:szCs w:val="24"/>
        </w:rPr>
        <w:t xml:space="preserve"> this is not about numbers</w:t>
      </w:r>
      <w:r w:rsidR="00F51907">
        <w:rPr>
          <w:rFonts w:cstheme="minorHAnsi"/>
          <w:sz w:val="24"/>
          <w:szCs w:val="24"/>
        </w:rPr>
        <w:t>, but rather</w:t>
      </w:r>
      <w:r>
        <w:rPr>
          <w:rFonts w:cstheme="minorHAnsi"/>
          <w:sz w:val="24"/>
          <w:szCs w:val="24"/>
        </w:rPr>
        <w:t xml:space="preserve"> supporting NQSWs to understand complexity and give them the opportunity to develop their competence.  </w:t>
      </w:r>
    </w:p>
    <w:p w14:paraId="42E14AB4" w14:textId="282763DF" w:rsidR="00754E7B" w:rsidRDefault="00754E7B" w:rsidP="00754E7B">
      <w:pPr>
        <w:jc w:val="both"/>
        <w:rPr>
          <w:rFonts w:cstheme="minorHAnsi"/>
          <w:sz w:val="24"/>
          <w:szCs w:val="24"/>
        </w:rPr>
      </w:pPr>
      <w:r>
        <w:rPr>
          <w:rFonts w:cstheme="minorHAnsi"/>
          <w:sz w:val="24"/>
          <w:szCs w:val="24"/>
        </w:rPr>
        <w:t xml:space="preserve">Supervisors </w:t>
      </w:r>
      <w:r w:rsidR="00375BD5">
        <w:rPr>
          <w:rFonts w:cstheme="minorHAnsi"/>
          <w:sz w:val="24"/>
          <w:szCs w:val="24"/>
        </w:rPr>
        <w:t xml:space="preserve">are </w:t>
      </w:r>
      <w:r>
        <w:rPr>
          <w:rFonts w:cstheme="minorHAnsi"/>
          <w:sz w:val="24"/>
          <w:szCs w:val="24"/>
        </w:rPr>
        <w:t>responsible for ensuring that NQSWs have their Protected Learning Time. This include</w:t>
      </w:r>
      <w:r w:rsidR="00375BD5">
        <w:rPr>
          <w:rFonts w:cstheme="minorHAnsi"/>
          <w:sz w:val="24"/>
          <w:szCs w:val="24"/>
        </w:rPr>
        <w:t>s</w:t>
      </w:r>
      <w:r>
        <w:rPr>
          <w:rFonts w:cstheme="minorHAnsi"/>
          <w:sz w:val="24"/>
          <w:szCs w:val="24"/>
        </w:rPr>
        <w:t xml:space="preserve"> supporting them by directing them to areas of further study/research, </w:t>
      </w:r>
      <w:r>
        <w:rPr>
          <w:rFonts w:cstheme="minorHAnsi"/>
          <w:sz w:val="24"/>
          <w:szCs w:val="24"/>
        </w:rPr>
        <w:lastRenderedPageBreak/>
        <w:t>facilitating shadowing opportunities, making sure they understand the importance of their protected learning time</w:t>
      </w:r>
      <w:r w:rsidR="005B65BD">
        <w:rPr>
          <w:rFonts w:cstheme="minorHAnsi"/>
          <w:sz w:val="24"/>
          <w:szCs w:val="24"/>
        </w:rPr>
        <w:t>,</w:t>
      </w:r>
      <w:r>
        <w:rPr>
          <w:rFonts w:cstheme="minorHAnsi"/>
          <w:sz w:val="24"/>
          <w:szCs w:val="24"/>
        </w:rPr>
        <w:t xml:space="preserve"> etc. </w:t>
      </w:r>
    </w:p>
    <w:p w14:paraId="57FBA7BE" w14:textId="338C3280" w:rsidR="00754E7B" w:rsidRPr="00BD334C" w:rsidRDefault="00754E7B" w:rsidP="00754E7B">
      <w:pPr>
        <w:jc w:val="both"/>
        <w:rPr>
          <w:rFonts w:cstheme="minorHAnsi"/>
          <w:sz w:val="24"/>
          <w:szCs w:val="24"/>
        </w:rPr>
      </w:pPr>
      <w:r>
        <w:rPr>
          <w:rFonts w:cstheme="minorHAnsi"/>
          <w:sz w:val="24"/>
          <w:szCs w:val="24"/>
        </w:rPr>
        <w:t xml:space="preserve">Supervisors </w:t>
      </w:r>
      <w:r w:rsidR="006024A3">
        <w:rPr>
          <w:rFonts w:cstheme="minorHAnsi"/>
          <w:sz w:val="24"/>
          <w:szCs w:val="24"/>
        </w:rPr>
        <w:t xml:space="preserve">will </w:t>
      </w:r>
      <w:r>
        <w:rPr>
          <w:rFonts w:cstheme="minorHAnsi"/>
          <w:sz w:val="24"/>
          <w:szCs w:val="24"/>
        </w:rPr>
        <w:t>support their NQSWs to request and collate feedback from people who use the service and professional colleagues. F</w:t>
      </w:r>
      <w:r w:rsidRPr="00BD334C">
        <w:rPr>
          <w:rFonts w:cstheme="minorHAnsi"/>
          <w:sz w:val="24"/>
          <w:szCs w:val="24"/>
        </w:rPr>
        <w:t xml:space="preserve">eedback is invaluable to </w:t>
      </w:r>
      <w:r>
        <w:rPr>
          <w:rFonts w:cstheme="minorHAnsi"/>
          <w:sz w:val="24"/>
          <w:szCs w:val="24"/>
        </w:rPr>
        <w:t>NQSWs</w:t>
      </w:r>
      <w:r w:rsidRPr="00BD334C">
        <w:rPr>
          <w:rFonts w:cstheme="minorHAnsi"/>
          <w:sz w:val="24"/>
          <w:szCs w:val="24"/>
        </w:rPr>
        <w:t xml:space="preserve"> learning and development</w:t>
      </w:r>
      <w:r w:rsidR="00A7473D">
        <w:rPr>
          <w:rFonts w:cstheme="minorHAnsi"/>
          <w:sz w:val="24"/>
          <w:szCs w:val="24"/>
        </w:rPr>
        <w:t>.</w:t>
      </w:r>
      <w:r w:rsidRPr="00BD334C">
        <w:rPr>
          <w:rFonts w:cstheme="minorHAnsi"/>
          <w:sz w:val="24"/>
          <w:szCs w:val="24"/>
        </w:rPr>
        <w:t xml:space="preserve"> Supervisor</w:t>
      </w:r>
      <w:r>
        <w:rPr>
          <w:rFonts w:cstheme="minorHAnsi"/>
          <w:sz w:val="24"/>
          <w:szCs w:val="24"/>
        </w:rPr>
        <w:t>s</w:t>
      </w:r>
      <w:r w:rsidRPr="00BD334C">
        <w:rPr>
          <w:rFonts w:cstheme="minorHAnsi"/>
          <w:sz w:val="24"/>
          <w:szCs w:val="24"/>
        </w:rPr>
        <w:t xml:space="preserve"> may also </w:t>
      </w:r>
      <w:r>
        <w:rPr>
          <w:rFonts w:cstheme="minorHAnsi"/>
          <w:sz w:val="24"/>
          <w:szCs w:val="24"/>
        </w:rPr>
        <w:t>observe NQSWs</w:t>
      </w:r>
      <w:r w:rsidRPr="00BD334C">
        <w:rPr>
          <w:rFonts w:cstheme="minorHAnsi"/>
          <w:sz w:val="24"/>
          <w:szCs w:val="24"/>
        </w:rPr>
        <w:t xml:space="preserve"> in the initial stages </w:t>
      </w:r>
      <w:r w:rsidR="00A7473D">
        <w:rPr>
          <w:rFonts w:cstheme="minorHAnsi"/>
          <w:sz w:val="24"/>
          <w:szCs w:val="24"/>
        </w:rPr>
        <w:t xml:space="preserve">to </w:t>
      </w:r>
      <w:r w:rsidRPr="00BD334C">
        <w:rPr>
          <w:rFonts w:cstheme="minorHAnsi"/>
          <w:sz w:val="24"/>
          <w:szCs w:val="24"/>
        </w:rPr>
        <w:t>provide professional feedback. This may be something that happens in a naturally occurring way</w:t>
      </w:r>
      <w:r w:rsidR="00A95306">
        <w:rPr>
          <w:rFonts w:cstheme="minorHAnsi"/>
          <w:sz w:val="24"/>
          <w:szCs w:val="24"/>
        </w:rPr>
        <w:t>,</w:t>
      </w:r>
      <w:r w:rsidRPr="00BD334C">
        <w:rPr>
          <w:rFonts w:cstheme="minorHAnsi"/>
          <w:sz w:val="24"/>
          <w:szCs w:val="24"/>
        </w:rPr>
        <w:t xml:space="preserve"> </w:t>
      </w:r>
      <w:r w:rsidR="00434E13">
        <w:rPr>
          <w:rFonts w:cstheme="minorHAnsi"/>
          <w:sz w:val="24"/>
          <w:szCs w:val="24"/>
        </w:rPr>
        <w:t>for</w:t>
      </w:r>
      <w:r w:rsidRPr="00BD334C">
        <w:rPr>
          <w:rFonts w:cstheme="minorHAnsi"/>
          <w:sz w:val="24"/>
          <w:szCs w:val="24"/>
        </w:rPr>
        <w:t xml:space="preserve"> instance</w:t>
      </w:r>
      <w:r w:rsidR="00A7473D">
        <w:rPr>
          <w:rFonts w:cstheme="minorHAnsi"/>
          <w:sz w:val="24"/>
          <w:szCs w:val="24"/>
        </w:rPr>
        <w:t>,</w:t>
      </w:r>
      <w:r w:rsidRPr="00BD334C">
        <w:rPr>
          <w:rFonts w:cstheme="minorHAnsi"/>
          <w:sz w:val="24"/>
          <w:szCs w:val="24"/>
        </w:rPr>
        <w:t xml:space="preserve"> a phone call in relation to an individual</w:t>
      </w:r>
      <w:r w:rsidR="00A7473D">
        <w:rPr>
          <w:rFonts w:cstheme="minorHAnsi"/>
          <w:sz w:val="24"/>
          <w:szCs w:val="24"/>
        </w:rPr>
        <w:t>,</w:t>
      </w:r>
      <w:r w:rsidRPr="00BD334C">
        <w:rPr>
          <w:rFonts w:cstheme="minorHAnsi"/>
          <w:sz w:val="24"/>
          <w:szCs w:val="24"/>
        </w:rPr>
        <w:t xml:space="preserve"> or in a meeting or group forum. This is something that can be discussed throughout the supervision process.</w:t>
      </w:r>
    </w:p>
    <w:p w14:paraId="6C5F0162" w14:textId="20E2B2CF" w:rsidR="00754E7B" w:rsidRDefault="00754E7B" w:rsidP="00754E7B">
      <w:pPr>
        <w:jc w:val="both"/>
        <w:rPr>
          <w:rFonts w:cstheme="minorHAnsi"/>
          <w:sz w:val="24"/>
          <w:szCs w:val="24"/>
        </w:rPr>
      </w:pPr>
      <w:r w:rsidRPr="00BD334C">
        <w:rPr>
          <w:rFonts w:cstheme="minorHAnsi"/>
          <w:sz w:val="24"/>
          <w:szCs w:val="24"/>
        </w:rPr>
        <w:t>Supervisor</w:t>
      </w:r>
      <w:r w:rsidR="00375CE6">
        <w:rPr>
          <w:rFonts w:cstheme="minorHAnsi"/>
          <w:sz w:val="24"/>
          <w:szCs w:val="24"/>
        </w:rPr>
        <w:t>s</w:t>
      </w:r>
      <w:r w:rsidRPr="00BD334C">
        <w:rPr>
          <w:rFonts w:cstheme="minorHAnsi"/>
          <w:sz w:val="24"/>
          <w:szCs w:val="24"/>
        </w:rPr>
        <w:t xml:space="preserve"> will play an active part in </w:t>
      </w:r>
      <w:r>
        <w:rPr>
          <w:rFonts w:cstheme="minorHAnsi"/>
          <w:sz w:val="24"/>
          <w:szCs w:val="24"/>
        </w:rPr>
        <w:t>NQSWs</w:t>
      </w:r>
      <w:r w:rsidRPr="00BD334C">
        <w:rPr>
          <w:rFonts w:cstheme="minorHAnsi"/>
          <w:sz w:val="24"/>
          <w:szCs w:val="24"/>
        </w:rPr>
        <w:t xml:space="preserve"> development towards becoming an autonomous, professional social work practitioner</w:t>
      </w:r>
      <w:r w:rsidR="00850F26">
        <w:rPr>
          <w:rFonts w:cstheme="minorHAnsi"/>
          <w:sz w:val="24"/>
          <w:szCs w:val="24"/>
        </w:rPr>
        <w:t>. I</w:t>
      </w:r>
      <w:r w:rsidRPr="00BD334C">
        <w:rPr>
          <w:rFonts w:cstheme="minorHAnsi"/>
          <w:sz w:val="24"/>
          <w:szCs w:val="24"/>
        </w:rPr>
        <w:t xml:space="preserve">t is important to remember that this is all about </w:t>
      </w:r>
      <w:r w:rsidRPr="00850F26">
        <w:rPr>
          <w:rFonts w:cstheme="minorHAnsi"/>
          <w:bCs/>
          <w:iCs/>
          <w:sz w:val="24"/>
          <w:szCs w:val="24"/>
        </w:rPr>
        <w:t>the NQSWs</w:t>
      </w:r>
      <w:r w:rsidR="002904E5">
        <w:rPr>
          <w:rFonts w:cstheme="minorHAnsi"/>
          <w:b/>
          <w:iCs/>
          <w:sz w:val="24"/>
          <w:szCs w:val="24"/>
        </w:rPr>
        <w:t xml:space="preserve"> </w:t>
      </w:r>
      <w:r w:rsidR="002904E5">
        <w:rPr>
          <w:rFonts w:cstheme="minorHAnsi"/>
          <w:bCs/>
          <w:iCs/>
          <w:sz w:val="24"/>
          <w:szCs w:val="24"/>
        </w:rPr>
        <w:t xml:space="preserve">own </w:t>
      </w:r>
      <w:r w:rsidRPr="00BD334C">
        <w:rPr>
          <w:rFonts w:cstheme="minorHAnsi"/>
          <w:sz w:val="24"/>
          <w:szCs w:val="24"/>
        </w:rPr>
        <w:t>learning</w:t>
      </w:r>
      <w:r w:rsidR="00970742">
        <w:rPr>
          <w:rFonts w:cstheme="minorHAnsi"/>
          <w:sz w:val="24"/>
          <w:szCs w:val="24"/>
        </w:rPr>
        <w:t>,</w:t>
      </w:r>
      <w:r w:rsidRPr="00BD334C">
        <w:rPr>
          <w:rFonts w:cstheme="minorHAnsi"/>
          <w:sz w:val="24"/>
          <w:szCs w:val="24"/>
        </w:rPr>
        <w:t xml:space="preserve"> therefore, </w:t>
      </w:r>
      <w:r>
        <w:rPr>
          <w:rFonts w:cstheme="minorHAnsi"/>
          <w:sz w:val="24"/>
          <w:szCs w:val="24"/>
        </w:rPr>
        <w:t>they</w:t>
      </w:r>
      <w:r w:rsidR="002904E5">
        <w:rPr>
          <w:rFonts w:cstheme="minorHAnsi"/>
          <w:sz w:val="24"/>
          <w:szCs w:val="24"/>
        </w:rPr>
        <w:t xml:space="preserve"> themselves</w:t>
      </w:r>
      <w:r w:rsidRPr="00BD334C">
        <w:rPr>
          <w:rFonts w:cstheme="minorHAnsi"/>
          <w:sz w:val="24"/>
          <w:szCs w:val="24"/>
        </w:rPr>
        <w:t xml:space="preserve"> are accountable for ensuring </w:t>
      </w:r>
      <w:r>
        <w:rPr>
          <w:rFonts w:cstheme="minorHAnsi"/>
          <w:sz w:val="24"/>
          <w:szCs w:val="24"/>
        </w:rPr>
        <w:t xml:space="preserve">their own </w:t>
      </w:r>
      <w:r w:rsidRPr="00BD334C">
        <w:rPr>
          <w:rFonts w:cstheme="minorHAnsi"/>
          <w:sz w:val="24"/>
          <w:szCs w:val="24"/>
        </w:rPr>
        <w:t>learning and development needs are being met.</w:t>
      </w:r>
    </w:p>
    <w:p w14:paraId="13C4F2E2" w14:textId="77777777" w:rsidR="00754E7B" w:rsidRPr="00585CFA" w:rsidRDefault="00754E7B" w:rsidP="00754E7B">
      <w:pPr>
        <w:jc w:val="both"/>
        <w:rPr>
          <w:rFonts w:cstheme="minorHAnsi"/>
          <w:sz w:val="24"/>
          <w:szCs w:val="24"/>
        </w:rPr>
      </w:pPr>
    </w:p>
    <w:p w14:paraId="05A67955" w14:textId="77777777" w:rsidR="00754E7B" w:rsidRPr="00BD334C" w:rsidRDefault="00754E7B" w:rsidP="00754E7B">
      <w:pPr>
        <w:pStyle w:val="Heading2"/>
      </w:pPr>
      <w:bookmarkStart w:id="8" w:name="_Toc176426151"/>
      <w:r w:rsidRPr="00BD334C">
        <w:t>Role of the Advanced Practitioner</w:t>
      </w:r>
      <w:bookmarkEnd w:id="8"/>
      <w:r w:rsidRPr="00BD334C">
        <w:t xml:space="preserve"> </w:t>
      </w:r>
    </w:p>
    <w:p w14:paraId="5E897251" w14:textId="120DC975" w:rsidR="00754E7B" w:rsidRDefault="00EB68E8" w:rsidP="00754E7B">
      <w:pPr>
        <w:jc w:val="both"/>
        <w:rPr>
          <w:rFonts w:cstheme="minorHAnsi"/>
          <w:sz w:val="24"/>
          <w:szCs w:val="24"/>
        </w:rPr>
      </w:pPr>
      <w:r>
        <w:rPr>
          <w:rFonts w:cstheme="minorHAnsi"/>
          <w:sz w:val="24"/>
          <w:szCs w:val="24"/>
        </w:rPr>
        <w:t>NQSWs should be</w:t>
      </w:r>
      <w:r w:rsidR="00754E7B">
        <w:rPr>
          <w:rFonts w:cstheme="minorHAnsi"/>
          <w:sz w:val="24"/>
          <w:szCs w:val="24"/>
        </w:rPr>
        <w:t xml:space="preserve"> encouraged to work alongside APs </w:t>
      </w:r>
      <w:r>
        <w:rPr>
          <w:rFonts w:cstheme="minorHAnsi"/>
          <w:sz w:val="24"/>
          <w:szCs w:val="24"/>
        </w:rPr>
        <w:t>as they</w:t>
      </w:r>
      <w:r w:rsidR="00754E7B">
        <w:rPr>
          <w:rFonts w:cstheme="minorHAnsi"/>
          <w:sz w:val="24"/>
          <w:szCs w:val="24"/>
        </w:rPr>
        <w:t xml:space="preserve"> have a key role in sharing best practice and encouraging learning and development out</w:t>
      </w:r>
      <w:r w:rsidR="00375BD5">
        <w:rPr>
          <w:rFonts w:cstheme="minorHAnsi"/>
          <w:sz w:val="24"/>
          <w:szCs w:val="24"/>
        </w:rPr>
        <w:t>-</w:t>
      </w:r>
      <w:r w:rsidR="00754E7B">
        <w:rPr>
          <w:rFonts w:cstheme="minorHAnsi"/>
          <w:sz w:val="24"/>
          <w:szCs w:val="24"/>
        </w:rPr>
        <w:t xml:space="preserve">with the supervisory relationship. APs work throughout the council </w:t>
      </w:r>
      <w:r w:rsidR="00AD0113">
        <w:rPr>
          <w:rFonts w:cstheme="minorHAnsi"/>
          <w:sz w:val="24"/>
          <w:szCs w:val="24"/>
        </w:rPr>
        <w:t>so</w:t>
      </w:r>
      <w:r w:rsidR="008D54E4">
        <w:rPr>
          <w:rFonts w:cstheme="minorHAnsi"/>
          <w:sz w:val="24"/>
          <w:szCs w:val="24"/>
        </w:rPr>
        <w:t xml:space="preserve"> i</w:t>
      </w:r>
      <w:r w:rsidR="00375BD5">
        <w:rPr>
          <w:rFonts w:cstheme="minorHAnsi"/>
          <w:sz w:val="24"/>
          <w:szCs w:val="24"/>
        </w:rPr>
        <w:t>f</w:t>
      </w:r>
      <w:r w:rsidR="00754E7B">
        <w:rPr>
          <w:rFonts w:cstheme="minorHAnsi"/>
          <w:sz w:val="24"/>
          <w:szCs w:val="24"/>
        </w:rPr>
        <w:t xml:space="preserve"> there are no APs within the NQSWs team</w:t>
      </w:r>
      <w:r w:rsidR="00375BD5">
        <w:rPr>
          <w:rFonts w:cstheme="minorHAnsi"/>
          <w:sz w:val="24"/>
          <w:szCs w:val="24"/>
        </w:rPr>
        <w:t>,</w:t>
      </w:r>
      <w:r w:rsidR="00754E7B">
        <w:rPr>
          <w:rFonts w:cstheme="minorHAnsi"/>
          <w:sz w:val="24"/>
          <w:szCs w:val="24"/>
        </w:rPr>
        <w:t xml:space="preserve"> Supervisors should explore APs from other services to assist with </w:t>
      </w:r>
      <w:r w:rsidR="00746136">
        <w:rPr>
          <w:rFonts w:cstheme="minorHAnsi"/>
          <w:sz w:val="24"/>
          <w:szCs w:val="24"/>
        </w:rPr>
        <w:t>shadowing and</w:t>
      </w:r>
      <w:r w:rsidR="00754E7B">
        <w:rPr>
          <w:rFonts w:cstheme="minorHAnsi"/>
          <w:sz w:val="24"/>
          <w:szCs w:val="24"/>
        </w:rPr>
        <w:t xml:space="preserve"> learning opportunities. </w:t>
      </w:r>
    </w:p>
    <w:p w14:paraId="59F36F5B" w14:textId="46C82515" w:rsidR="00754E7B" w:rsidRDefault="00754E7B" w:rsidP="00754E7B">
      <w:pPr>
        <w:jc w:val="both"/>
        <w:rPr>
          <w:rFonts w:cstheme="minorHAnsi"/>
          <w:sz w:val="24"/>
          <w:szCs w:val="24"/>
        </w:rPr>
      </w:pPr>
      <w:r>
        <w:rPr>
          <w:rFonts w:cstheme="minorHAnsi"/>
          <w:sz w:val="24"/>
          <w:szCs w:val="24"/>
        </w:rPr>
        <w:t xml:space="preserve">The purpose of the APs is to provide peer mentoring support during the Supported Year </w:t>
      </w:r>
      <w:r w:rsidR="00375BD5">
        <w:rPr>
          <w:rFonts w:cstheme="minorHAnsi"/>
          <w:sz w:val="24"/>
          <w:szCs w:val="24"/>
        </w:rPr>
        <w:t>with the purpose of</w:t>
      </w:r>
      <w:r>
        <w:rPr>
          <w:rFonts w:cstheme="minorHAnsi"/>
          <w:sz w:val="24"/>
          <w:szCs w:val="24"/>
        </w:rPr>
        <w:t xml:space="preserve"> </w:t>
      </w:r>
      <w:r w:rsidR="00375BD5">
        <w:rPr>
          <w:rFonts w:cstheme="minorHAnsi"/>
          <w:sz w:val="24"/>
          <w:szCs w:val="24"/>
        </w:rPr>
        <w:t>sharing</w:t>
      </w:r>
      <w:r>
        <w:rPr>
          <w:rFonts w:cstheme="minorHAnsi"/>
          <w:sz w:val="24"/>
          <w:szCs w:val="24"/>
        </w:rPr>
        <w:t xml:space="preserve"> examples of best practice, practice wisdom, informal support, case discussions, and specialist knowledge. </w:t>
      </w:r>
    </w:p>
    <w:p w14:paraId="6B03DF68" w14:textId="50B63AD4" w:rsidR="00754E7B" w:rsidRDefault="00754E7B" w:rsidP="00754E7B">
      <w:pPr>
        <w:jc w:val="both"/>
        <w:rPr>
          <w:rFonts w:cstheme="minorHAnsi"/>
          <w:sz w:val="24"/>
          <w:szCs w:val="24"/>
        </w:rPr>
      </w:pPr>
      <w:r>
        <w:rPr>
          <w:rFonts w:cstheme="minorHAnsi"/>
          <w:sz w:val="24"/>
          <w:szCs w:val="24"/>
        </w:rPr>
        <w:t xml:space="preserve">APs are very experienced workers who have (or are in the process of gaining) further qualifications regarding their professional practice. This may include Mental Health Officers, Child Protection, Adult Support and Protection, Practice Education, Self-Directed Support, and many others. Some APs have gained further qualifications related to Mindfulness, Leadership, and other specialist subjects. It </w:t>
      </w:r>
      <w:r w:rsidR="007E49B9">
        <w:rPr>
          <w:rFonts w:cstheme="minorHAnsi"/>
          <w:sz w:val="24"/>
          <w:szCs w:val="24"/>
        </w:rPr>
        <w:t>is important</w:t>
      </w:r>
      <w:r>
        <w:rPr>
          <w:rFonts w:cstheme="minorHAnsi"/>
          <w:sz w:val="24"/>
          <w:szCs w:val="24"/>
        </w:rPr>
        <w:t xml:space="preserve"> that we recognise the valuable learning that APs can share with NQSWs. </w:t>
      </w:r>
    </w:p>
    <w:p w14:paraId="2B5DB387" w14:textId="04C8CD33" w:rsidR="00754E7B" w:rsidRPr="00BB5890" w:rsidRDefault="00937C80" w:rsidP="00BB5890">
      <w:pPr>
        <w:jc w:val="both"/>
        <w:rPr>
          <w:rFonts w:cstheme="minorHAnsi"/>
          <w:sz w:val="24"/>
          <w:szCs w:val="24"/>
        </w:rPr>
      </w:pPr>
      <w:r>
        <w:rPr>
          <w:rFonts w:cstheme="minorHAnsi"/>
          <w:sz w:val="24"/>
          <w:szCs w:val="24"/>
        </w:rPr>
        <w:t xml:space="preserve">APs will not </w:t>
      </w:r>
      <w:r w:rsidR="00385865">
        <w:rPr>
          <w:rFonts w:cstheme="minorHAnsi"/>
          <w:sz w:val="24"/>
          <w:szCs w:val="24"/>
        </w:rPr>
        <w:t>have managerial</w:t>
      </w:r>
      <w:r>
        <w:rPr>
          <w:rFonts w:cstheme="minorHAnsi"/>
          <w:sz w:val="24"/>
          <w:szCs w:val="24"/>
        </w:rPr>
        <w:t xml:space="preserve"> responsib</w:t>
      </w:r>
      <w:r w:rsidR="00385865">
        <w:rPr>
          <w:rFonts w:cstheme="minorHAnsi"/>
          <w:sz w:val="24"/>
          <w:szCs w:val="24"/>
        </w:rPr>
        <w:t>ilities such as</w:t>
      </w:r>
      <w:r>
        <w:rPr>
          <w:rFonts w:cstheme="minorHAnsi"/>
          <w:sz w:val="24"/>
          <w:szCs w:val="24"/>
        </w:rPr>
        <w:t xml:space="preserve"> performance management of NQSWs and should </w:t>
      </w:r>
      <w:r w:rsidR="00C0124B">
        <w:rPr>
          <w:rFonts w:cstheme="minorHAnsi"/>
          <w:sz w:val="24"/>
          <w:szCs w:val="24"/>
        </w:rPr>
        <w:t xml:space="preserve">consult with Supervisors if they have feedback about the NQSWs development. </w:t>
      </w:r>
      <w:r w:rsidR="00754E7B" w:rsidRPr="00BD334C">
        <w:rPr>
          <w:rFonts w:cstheme="minorHAnsi"/>
          <w:sz w:val="28"/>
          <w:szCs w:val="28"/>
          <w:shd w:val="clear" w:color="auto" w:fill="C1E4F5" w:themeFill="accent1" w:themeFillTint="33"/>
        </w:rPr>
        <w:br w:type="page"/>
      </w:r>
    </w:p>
    <w:p w14:paraId="0338F559" w14:textId="77777777" w:rsidR="00862937" w:rsidRPr="00BD334C" w:rsidRDefault="00862937" w:rsidP="00862937">
      <w:pPr>
        <w:pStyle w:val="Heading1"/>
      </w:pPr>
      <w:bookmarkStart w:id="9" w:name="_Toc171425130"/>
      <w:bookmarkStart w:id="10" w:name="_Toc176426152"/>
      <w:r>
        <w:lastRenderedPageBreak/>
        <w:t>Falkirk’s Learning &amp; Development Framework</w:t>
      </w:r>
      <w:bookmarkEnd w:id="9"/>
      <w:bookmarkEnd w:id="10"/>
    </w:p>
    <w:p w14:paraId="3B291599" w14:textId="77777777" w:rsidR="00862937" w:rsidRDefault="00862937" w:rsidP="00862937">
      <w:pPr>
        <w:jc w:val="both"/>
        <w:rPr>
          <w:rFonts w:cstheme="minorHAnsi"/>
          <w:sz w:val="24"/>
          <w:szCs w:val="24"/>
        </w:rPr>
      </w:pPr>
      <w:r>
        <w:rPr>
          <w:rFonts w:cstheme="minorHAnsi"/>
          <w:sz w:val="24"/>
          <w:szCs w:val="24"/>
        </w:rPr>
        <w:t xml:space="preserve">Falkirk Council’s </w:t>
      </w:r>
      <w:hyperlink r:id="rId14" w:history="1">
        <w:r w:rsidRPr="00BC484E">
          <w:rPr>
            <w:rStyle w:val="Hyperlink"/>
            <w:rFonts w:cstheme="minorHAnsi"/>
            <w:sz w:val="24"/>
            <w:szCs w:val="24"/>
          </w:rPr>
          <w:t xml:space="preserve">Learning and Development </w:t>
        </w:r>
        <w:r>
          <w:rPr>
            <w:rStyle w:val="Hyperlink"/>
            <w:rFonts w:cstheme="minorHAnsi"/>
            <w:sz w:val="24"/>
            <w:szCs w:val="24"/>
          </w:rPr>
          <w:t>Framework</w:t>
        </w:r>
      </w:hyperlink>
      <w:r>
        <w:rPr>
          <w:rFonts w:cstheme="minorHAnsi"/>
          <w:sz w:val="24"/>
          <w:szCs w:val="24"/>
        </w:rPr>
        <w:t xml:space="preserve"> includes valuable critically reflective practice techniques to facilitate learning and development across services. </w:t>
      </w:r>
    </w:p>
    <w:p w14:paraId="322E6640" w14:textId="77777777" w:rsidR="00862937" w:rsidRDefault="00862937" w:rsidP="00862937">
      <w:pPr>
        <w:jc w:val="both"/>
        <w:rPr>
          <w:rFonts w:cstheme="minorHAnsi"/>
          <w:sz w:val="24"/>
          <w:szCs w:val="24"/>
        </w:rPr>
      </w:pPr>
      <w:r w:rsidRPr="00BD334C">
        <w:rPr>
          <w:rFonts w:cstheme="minorHAnsi"/>
          <w:sz w:val="24"/>
          <w:szCs w:val="24"/>
        </w:rPr>
        <w:t xml:space="preserve">Throughout </w:t>
      </w:r>
      <w:r>
        <w:rPr>
          <w:rFonts w:cstheme="minorHAnsi"/>
          <w:sz w:val="24"/>
          <w:szCs w:val="24"/>
        </w:rPr>
        <w:t>their</w:t>
      </w:r>
      <w:r w:rsidRPr="00BD334C">
        <w:rPr>
          <w:rFonts w:cstheme="minorHAnsi"/>
          <w:sz w:val="24"/>
          <w:szCs w:val="24"/>
        </w:rPr>
        <w:t xml:space="preserve"> time as a </w:t>
      </w:r>
      <w:r>
        <w:rPr>
          <w:rFonts w:cstheme="minorHAnsi"/>
          <w:sz w:val="24"/>
          <w:szCs w:val="24"/>
        </w:rPr>
        <w:t>social work students</w:t>
      </w:r>
      <w:r w:rsidRPr="00BD334C">
        <w:rPr>
          <w:rFonts w:cstheme="minorHAnsi"/>
          <w:sz w:val="24"/>
          <w:szCs w:val="24"/>
        </w:rPr>
        <w:t xml:space="preserve"> </w:t>
      </w:r>
      <w:r>
        <w:rPr>
          <w:rFonts w:cstheme="minorHAnsi"/>
          <w:sz w:val="24"/>
          <w:szCs w:val="24"/>
        </w:rPr>
        <w:t>NQSWs</w:t>
      </w:r>
      <w:r w:rsidRPr="00BD334C">
        <w:rPr>
          <w:rFonts w:cstheme="minorHAnsi"/>
          <w:sz w:val="24"/>
          <w:szCs w:val="24"/>
        </w:rPr>
        <w:t xml:space="preserve"> </w:t>
      </w:r>
      <w:r>
        <w:rPr>
          <w:rFonts w:cstheme="minorHAnsi"/>
          <w:sz w:val="24"/>
          <w:szCs w:val="24"/>
        </w:rPr>
        <w:t>should</w:t>
      </w:r>
      <w:r w:rsidRPr="00BD334C">
        <w:rPr>
          <w:rFonts w:cstheme="minorHAnsi"/>
          <w:sz w:val="24"/>
          <w:szCs w:val="24"/>
        </w:rPr>
        <w:t xml:space="preserve"> have developed a solid foundation from which to build on</w:t>
      </w:r>
      <w:r>
        <w:rPr>
          <w:rFonts w:cstheme="minorHAnsi"/>
          <w:sz w:val="24"/>
          <w:szCs w:val="24"/>
        </w:rPr>
        <w:t xml:space="preserve"> and support them in</w:t>
      </w:r>
      <w:r w:rsidRPr="00BD334C">
        <w:rPr>
          <w:rFonts w:cstheme="minorHAnsi"/>
          <w:sz w:val="24"/>
          <w:szCs w:val="24"/>
        </w:rPr>
        <w:t xml:space="preserve"> becoming </w:t>
      </w:r>
      <w:r w:rsidRPr="00BC484E">
        <w:rPr>
          <w:rFonts w:cstheme="minorHAnsi"/>
          <w:bCs/>
          <w:sz w:val="24"/>
          <w:szCs w:val="24"/>
        </w:rPr>
        <w:t>ongoing reflective practitioner</w:t>
      </w:r>
      <w:r>
        <w:rPr>
          <w:rFonts w:cstheme="minorHAnsi"/>
          <w:bCs/>
          <w:sz w:val="24"/>
          <w:szCs w:val="24"/>
        </w:rPr>
        <w:t>s</w:t>
      </w:r>
      <w:r w:rsidRPr="00BC484E">
        <w:rPr>
          <w:rFonts w:cstheme="minorHAnsi"/>
          <w:bCs/>
          <w:sz w:val="24"/>
          <w:szCs w:val="24"/>
        </w:rPr>
        <w:t>.</w:t>
      </w:r>
      <w:r w:rsidRPr="00BD334C">
        <w:rPr>
          <w:rFonts w:cstheme="minorHAnsi"/>
          <w:sz w:val="24"/>
          <w:szCs w:val="24"/>
        </w:rPr>
        <w:t xml:space="preserve"> </w:t>
      </w:r>
      <w:r>
        <w:rPr>
          <w:rFonts w:cstheme="minorHAnsi"/>
          <w:sz w:val="24"/>
          <w:szCs w:val="24"/>
        </w:rPr>
        <w:t xml:space="preserve">NQSWs are expected to continue demonstrating those critical reflection skills well into their professional practice and will record their reflections. </w:t>
      </w:r>
    </w:p>
    <w:p w14:paraId="391583A9" w14:textId="77777777" w:rsidR="00862937" w:rsidRDefault="00862937" w:rsidP="00862937">
      <w:pPr>
        <w:jc w:val="both"/>
        <w:rPr>
          <w:rFonts w:cstheme="minorHAnsi"/>
          <w:sz w:val="24"/>
          <w:szCs w:val="24"/>
        </w:rPr>
      </w:pPr>
      <w:r>
        <w:rPr>
          <w:rFonts w:cstheme="minorHAnsi"/>
          <w:sz w:val="24"/>
          <w:szCs w:val="24"/>
        </w:rPr>
        <w:t xml:space="preserve">NQSWs can use a variety of tools to encourage critical reflection, including the models encouraged within the Learning and Development Strategy (Driscoll’s So What? Model; 4D Cycle; Reflection-on/in-Action). It is also useful for NQSWs to consider the reflective techniques that best suit their learning styles and may use Critical Incident Analysis, Gibbs’ Reflective Cycle (example below), or something completely different. The Supported Year does not ask NQSWs to use a specific model, but rather encourages a tailored learning experience so workers may use one, some, a combination of models, or none of them – they may use something completely different that works for them. </w:t>
      </w:r>
    </w:p>
    <w:p w14:paraId="0968BF24" w14:textId="77777777" w:rsidR="00862937" w:rsidRDefault="00862937" w:rsidP="00862937">
      <w:pPr>
        <w:jc w:val="both"/>
        <w:rPr>
          <w:rFonts w:cstheme="minorHAnsi"/>
          <w:b/>
          <w:sz w:val="24"/>
          <w:szCs w:val="24"/>
          <w:u w:val="single"/>
        </w:rPr>
      </w:pPr>
    </w:p>
    <w:tbl>
      <w:tblPr>
        <w:tblStyle w:val="TableGrid"/>
        <w:tblpPr w:leftFromText="180" w:rightFromText="180" w:vertAnchor="text" w:horzAnchor="margin" w:tblpXSpec="right" w:tblpY="380"/>
        <w:tblW w:w="0" w:type="auto"/>
        <w:tblLook w:val="04A0" w:firstRow="1" w:lastRow="0" w:firstColumn="1" w:lastColumn="0" w:noHBand="0" w:noVBand="1"/>
      </w:tblPr>
      <w:tblGrid>
        <w:gridCol w:w="3316"/>
      </w:tblGrid>
      <w:tr w:rsidR="00862937" w14:paraId="5C06CB6B" w14:textId="77777777" w:rsidTr="004B4228">
        <w:trPr>
          <w:trHeight w:val="3044"/>
        </w:trPr>
        <w:tc>
          <w:tcPr>
            <w:tcW w:w="3316"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p w14:paraId="12798C44" w14:textId="77777777" w:rsidR="00862937" w:rsidRPr="00FE0707" w:rsidRDefault="00862937" w:rsidP="004B4228">
            <w:pPr>
              <w:rPr>
                <w:rFonts w:cstheme="minorHAnsi"/>
                <w:sz w:val="24"/>
                <w:szCs w:val="24"/>
              </w:rPr>
            </w:pPr>
            <w:r w:rsidRPr="00AA00F2">
              <w:rPr>
                <w:rFonts w:cstheme="minorHAnsi"/>
                <w:bCs/>
                <w:sz w:val="24"/>
                <w:szCs w:val="24"/>
              </w:rPr>
              <w:t>Gibbs</w:t>
            </w:r>
            <w:r>
              <w:rPr>
                <w:rFonts w:cstheme="minorHAnsi"/>
                <w:bCs/>
                <w:sz w:val="24"/>
                <w:szCs w:val="24"/>
              </w:rPr>
              <w:t xml:space="preserve">’ </w:t>
            </w:r>
            <w:r w:rsidRPr="00AA00F2">
              <w:rPr>
                <w:rFonts w:cstheme="minorHAnsi"/>
                <w:bCs/>
                <w:sz w:val="24"/>
                <w:szCs w:val="24"/>
              </w:rPr>
              <w:t>Reflective Cycle</w:t>
            </w:r>
            <w:r>
              <w:rPr>
                <w:rFonts w:cstheme="minorHAnsi"/>
                <w:sz w:val="24"/>
                <w:szCs w:val="24"/>
              </w:rPr>
              <w:t xml:space="preserve"> </w:t>
            </w:r>
            <w:r w:rsidRPr="00BD334C">
              <w:rPr>
                <w:rFonts w:cstheme="minorHAnsi"/>
                <w:sz w:val="24"/>
                <w:szCs w:val="24"/>
              </w:rPr>
              <w:t xml:space="preserve">encourages </w:t>
            </w:r>
            <w:r>
              <w:rPr>
                <w:rFonts w:cstheme="minorHAnsi"/>
                <w:sz w:val="24"/>
                <w:szCs w:val="24"/>
              </w:rPr>
              <w:t>NQSWs</w:t>
            </w:r>
            <w:r w:rsidRPr="00BD334C">
              <w:rPr>
                <w:rFonts w:cstheme="minorHAnsi"/>
                <w:sz w:val="24"/>
                <w:szCs w:val="24"/>
              </w:rPr>
              <w:t xml:space="preserve"> to think methodically about the sequence of an experience or social work activity and the headings/ framework can be helpful in structuring the content of your reflection</w:t>
            </w:r>
            <w:r>
              <w:rPr>
                <w:rFonts w:cstheme="minorHAnsi"/>
                <w:sz w:val="24"/>
                <w:szCs w:val="24"/>
              </w:rPr>
              <w:t>.</w:t>
            </w:r>
          </w:p>
        </w:tc>
      </w:tr>
    </w:tbl>
    <w:p w14:paraId="0BB6A2FD" w14:textId="77777777" w:rsidR="00862937" w:rsidRDefault="00862937" w:rsidP="00862937">
      <w:pPr>
        <w:jc w:val="both"/>
        <w:rPr>
          <w:rFonts w:cstheme="minorHAnsi"/>
          <w:b/>
          <w:sz w:val="24"/>
          <w:szCs w:val="24"/>
          <w:u w:val="single"/>
        </w:rPr>
      </w:pPr>
      <w:r w:rsidRPr="00BD334C">
        <w:rPr>
          <w:rFonts w:cstheme="minorHAnsi"/>
          <w:noProof/>
          <w:sz w:val="24"/>
          <w:szCs w:val="24"/>
          <w:lang w:eastAsia="en-GB"/>
        </w:rPr>
        <w:drawing>
          <wp:anchor distT="0" distB="0" distL="114300" distR="114300" simplePos="0" relativeHeight="251705344" behindDoc="1" locked="0" layoutInCell="1" allowOverlap="1" wp14:anchorId="4827E7C0" wp14:editId="3DF29B4C">
            <wp:simplePos x="0" y="0"/>
            <wp:positionH relativeFrom="margin">
              <wp:posOffset>-106665</wp:posOffset>
            </wp:positionH>
            <wp:positionV relativeFrom="paragraph">
              <wp:posOffset>79493</wp:posOffset>
            </wp:positionV>
            <wp:extent cx="3284855" cy="2642870"/>
            <wp:effectExtent l="76200" t="76200" r="67945" b="81280"/>
            <wp:wrapTight wrapText="bothSides">
              <wp:wrapPolygon edited="0">
                <wp:start x="-501" y="-623"/>
                <wp:lineTo x="-501" y="22109"/>
                <wp:lineTo x="21922" y="22109"/>
                <wp:lineTo x="21922" y="-623"/>
                <wp:lineTo x="-501" y="-623"/>
              </wp:wrapPolygon>
            </wp:wrapTight>
            <wp:docPr id="15674485" name="Picture 15674485" descr="Image result for reflective practice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reflective practice mod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84855" cy="2642870"/>
                    </a:xfrm>
                    <a:prstGeom prst="rect">
                      <a:avLst/>
                    </a:prstGeom>
                    <a:noFill/>
                    <a:ln>
                      <a:noFill/>
                    </a:ln>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p>
    <w:p w14:paraId="78977296" w14:textId="77777777" w:rsidR="00862937" w:rsidRDefault="00862937" w:rsidP="00862937">
      <w:pPr>
        <w:jc w:val="both"/>
        <w:rPr>
          <w:rFonts w:cstheme="minorHAnsi"/>
          <w:b/>
          <w:sz w:val="24"/>
          <w:szCs w:val="24"/>
          <w:u w:val="single"/>
        </w:rPr>
      </w:pPr>
    </w:p>
    <w:p w14:paraId="6513EAE9" w14:textId="77777777" w:rsidR="00862937" w:rsidRDefault="00862937" w:rsidP="00862937">
      <w:pPr>
        <w:ind w:left="2160"/>
        <w:jc w:val="both"/>
        <w:rPr>
          <w:rFonts w:cstheme="minorHAnsi"/>
          <w:sz w:val="24"/>
          <w:szCs w:val="24"/>
        </w:rPr>
      </w:pPr>
    </w:p>
    <w:p w14:paraId="6C365119" w14:textId="77777777" w:rsidR="00862937" w:rsidRDefault="00862937">
      <w:pPr>
        <w:spacing w:before="0" w:after="160" w:line="259" w:lineRule="auto"/>
        <w:rPr>
          <w:rFonts w:eastAsiaTheme="majorEastAsia" w:cstheme="minorHAnsi"/>
          <w:color w:val="0F4761" w:themeColor="accent1" w:themeShade="BF"/>
          <w:sz w:val="40"/>
          <w:szCs w:val="40"/>
        </w:rPr>
      </w:pPr>
      <w:r>
        <w:rPr>
          <w:rFonts w:cstheme="minorHAnsi"/>
        </w:rPr>
        <w:br w:type="page"/>
      </w:r>
    </w:p>
    <w:p w14:paraId="733514B3" w14:textId="582765F4" w:rsidR="00EF1575" w:rsidRDefault="00EF1575" w:rsidP="00EF1575">
      <w:pPr>
        <w:pStyle w:val="Heading1"/>
        <w:rPr>
          <w:rFonts w:asciiTheme="minorHAnsi" w:hAnsiTheme="minorHAnsi" w:cstheme="minorHAnsi"/>
        </w:rPr>
      </w:pPr>
      <w:bookmarkStart w:id="11" w:name="_Toc176426153"/>
      <w:r>
        <w:rPr>
          <w:rFonts w:asciiTheme="minorHAnsi" w:hAnsiTheme="minorHAnsi" w:cstheme="minorHAnsi"/>
        </w:rPr>
        <w:lastRenderedPageBreak/>
        <w:t>Good Conversations</w:t>
      </w:r>
      <w:bookmarkEnd w:id="11"/>
      <w:r>
        <w:rPr>
          <w:rFonts w:asciiTheme="minorHAnsi" w:hAnsiTheme="minorHAnsi" w:cstheme="minorHAnsi"/>
        </w:rPr>
        <w:t xml:space="preserve"> </w:t>
      </w:r>
    </w:p>
    <w:p w14:paraId="5186BB0D" w14:textId="2FA70C1B" w:rsidR="00EF1575" w:rsidRDefault="00EF1575" w:rsidP="00EF1575">
      <w:pPr>
        <w:spacing w:before="0" w:after="160" w:line="259" w:lineRule="auto"/>
        <w:rPr>
          <w:rFonts w:cstheme="minorHAnsi"/>
          <w:sz w:val="24"/>
          <w:szCs w:val="24"/>
        </w:rPr>
      </w:pPr>
      <w:r>
        <w:rPr>
          <w:rFonts w:cstheme="minorHAnsi"/>
          <w:sz w:val="24"/>
          <w:szCs w:val="24"/>
        </w:rPr>
        <w:t xml:space="preserve">Once NQSWs have been approved for their registration by the SSSC, they will move on to the </w:t>
      </w:r>
      <w:hyperlink r:id="rId16" w:history="1">
        <w:r w:rsidRPr="00D41B02">
          <w:rPr>
            <w:rStyle w:val="Hyperlink"/>
            <w:rFonts w:cstheme="minorHAnsi"/>
            <w:sz w:val="24"/>
            <w:szCs w:val="24"/>
          </w:rPr>
          <w:t>Good Conversations</w:t>
        </w:r>
      </w:hyperlink>
      <w:r>
        <w:rPr>
          <w:rFonts w:cstheme="minorHAnsi"/>
          <w:sz w:val="24"/>
          <w:szCs w:val="24"/>
        </w:rPr>
        <w:t xml:space="preserve"> pathway for the continued professional development. This is Falkirk’s model for continuous professional development and </w:t>
      </w:r>
      <w:r w:rsidR="00213BFE">
        <w:rPr>
          <w:rFonts w:cstheme="minorHAnsi"/>
          <w:sz w:val="24"/>
          <w:szCs w:val="24"/>
        </w:rPr>
        <w:t xml:space="preserve">should be used to record </w:t>
      </w:r>
      <w:r w:rsidR="00927717">
        <w:rPr>
          <w:rFonts w:cstheme="minorHAnsi"/>
          <w:sz w:val="24"/>
          <w:szCs w:val="24"/>
        </w:rPr>
        <w:t xml:space="preserve">the successes and professional developmental needs of workers. </w:t>
      </w:r>
    </w:p>
    <w:p w14:paraId="114E141D" w14:textId="77777777" w:rsidR="00B27D3A" w:rsidRDefault="00B27D3A" w:rsidP="00EF1575">
      <w:pPr>
        <w:spacing w:before="0" w:after="160" w:line="259" w:lineRule="auto"/>
        <w:rPr>
          <w:rFonts w:cstheme="minorHAnsi"/>
          <w:sz w:val="24"/>
          <w:szCs w:val="24"/>
        </w:rPr>
      </w:pPr>
      <w:r>
        <w:rPr>
          <w:noProof/>
          <w14:ligatures w14:val="standardContextual"/>
        </w:rPr>
        <w:drawing>
          <wp:inline distT="0" distB="0" distL="0" distR="0" wp14:anchorId="46D9F20F" wp14:editId="76DD6B5D">
            <wp:extent cx="5731510" cy="4050030"/>
            <wp:effectExtent l="0" t="0" r="2540" b="7620"/>
            <wp:docPr id="471453363"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453363" name="Picture 1" descr="A diagram of a diagram&#10;&#10;Description automatically generated"/>
                    <pic:cNvPicPr/>
                  </pic:nvPicPr>
                  <pic:blipFill>
                    <a:blip r:embed="rId17"/>
                    <a:stretch>
                      <a:fillRect/>
                    </a:stretch>
                  </pic:blipFill>
                  <pic:spPr>
                    <a:xfrm>
                      <a:off x="0" y="0"/>
                      <a:ext cx="5731510" cy="4050030"/>
                    </a:xfrm>
                    <a:prstGeom prst="rect">
                      <a:avLst/>
                    </a:prstGeom>
                  </pic:spPr>
                </pic:pic>
              </a:graphicData>
            </a:graphic>
          </wp:inline>
        </w:drawing>
      </w:r>
    </w:p>
    <w:p w14:paraId="2148F1A3" w14:textId="276CBAFC" w:rsidR="00927717" w:rsidRDefault="00927717" w:rsidP="00EF1575">
      <w:pPr>
        <w:spacing w:before="0" w:after="160" w:line="259" w:lineRule="auto"/>
        <w:rPr>
          <w:rFonts w:cstheme="minorHAnsi"/>
          <w:sz w:val="24"/>
          <w:szCs w:val="24"/>
        </w:rPr>
      </w:pPr>
      <w:r>
        <w:rPr>
          <w:rFonts w:cstheme="minorHAnsi"/>
          <w:sz w:val="24"/>
          <w:szCs w:val="24"/>
        </w:rPr>
        <w:t xml:space="preserve">It is important to note that </w:t>
      </w:r>
      <w:r w:rsidR="001E7291">
        <w:rPr>
          <w:rFonts w:cstheme="minorHAnsi"/>
          <w:sz w:val="24"/>
          <w:szCs w:val="24"/>
        </w:rPr>
        <w:t>the Good Conversations pathway should be reviewed after 6 months to ensure outcomes are being met</w:t>
      </w:r>
      <w:r w:rsidR="005A3AA2">
        <w:rPr>
          <w:rFonts w:cstheme="minorHAnsi"/>
          <w:sz w:val="24"/>
          <w:szCs w:val="24"/>
        </w:rPr>
        <w:t xml:space="preserve"> as planned, and to amend plans as necessary. </w:t>
      </w:r>
    </w:p>
    <w:p w14:paraId="28CAB597" w14:textId="2D0C7C88" w:rsidR="00B95A3F" w:rsidRDefault="00E04F12" w:rsidP="00EF1575">
      <w:pPr>
        <w:spacing w:before="0" w:after="160" w:line="259" w:lineRule="auto"/>
        <w:rPr>
          <w:rFonts w:cstheme="minorHAnsi"/>
          <w:sz w:val="24"/>
          <w:szCs w:val="24"/>
        </w:rPr>
      </w:pPr>
      <w:r>
        <w:rPr>
          <w:rFonts w:cstheme="minorHAnsi"/>
          <w:sz w:val="24"/>
          <w:szCs w:val="24"/>
        </w:rPr>
        <w:t xml:space="preserve">The Good Conversations pathway </w:t>
      </w:r>
      <w:r w:rsidR="00B74BE1">
        <w:rPr>
          <w:rFonts w:cstheme="minorHAnsi"/>
          <w:sz w:val="24"/>
          <w:szCs w:val="24"/>
        </w:rPr>
        <w:t xml:space="preserve">should also begin building on the continuous professional development of social workers who wish to progress to </w:t>
      </w:r>
      <w:hyperlink r:id="rId18" w:history="1">
        <w:r w:rsidR="00297B5D" w:rsidRPr="00B95A3F">
          <w:rPr>
            <w:rStyle w:val="Hyperlink"/>
            <w:rFonts w:cstheme="minorHAnsi"/>
            <w:sz w:val="24"/>
            <w:szCs w:val="24"/>
          </w:rPr>
          <w:t>Post-Graduate studying</w:t>
        </w:r>
      </w:hyperlink>
      <w:r w:rsidR="00297B5D">
        <w:rPr>
          <w:rFonts w:cstheme="minorHAnsi"/>
          <w:sz w:val="24"/>
          <w:szCs w:val="24"/>
        </w:rPr>
        <w:t xml:space="preserve"> </w:t>
      </w:r>
      <w:r w:rsidR="00B95A3F">
        <w:rPr>
          <w:rFonts w:cstheme="minorHAnsi"/>
          <w:sz w:val="24"/>
          <w:szCs w:val="24"/>
        </w:rPr>
        <w:t xml:space="preserve">and becoming an </w:t>
      </w:r>
      <w:hyperlink r:id="rId19" w:history="1">
        <w:r w:rsidR="00B95A3F" w:rsidRPr="008F20C9">
          <w:rPr>
            <w:rStyle w:val="Hyperlink"/>
            <w:rFonts w:cstheme="minorHAnsi"/>
            <w:sz w:val="24"/>
            <w:szCs w:val="24"/>
          </w:rPr>
          <w:t>Advanced Practitioner</w:t>
        </w:r>
      </w:hyperlink>
      <w:r w:rsidR="00B95A3F">
        <w:rPr>
          <w:rFonts w:cstheme="minorHAnsi"/>
          <w:sz w:val="24"/>
          <w:szCs w:val="24"/>
        </w:rPr>
        <w:t xml:space="preserve">. </w:t>
      </w:r>
    </w:p>
    <w:p w14:paraId="50D518D0" w14:textId="623551A6" w:rsidR="00B27D3A" w:rsidRDefault="00B27D3A" w:rsidP="00EF1575">
      <w:pPr>
        <w:spacing w:before="0" w:after="160" w:line="259" w:lineRule="auto"/>
        <w:rPr>
          <w:rFonts w:cstheme="minorHAnsi"/>
          <w:sz w:val="24"/>
          <w:szCs w:val="24"/>
        </w:rPr>
      </w:pPr>
    </w:p>
    <w:p w14:paraId="7C511725" w14:textId="77777777" w:rsidR="00643964" w:rsidRPr="00A20941" w:rsidRDefault="00643964" w:rsidP="00107847">
      <w:pPr>
        <w:spacing w:before="0" w:after="160" w:line="259" w:lineRule="auto"/>
        <w:rPr>
          <w:rFonts w:cstheme="minorHAnsi"/>
          <w:sz w:val="24"/>
          <w:szCs w:val="24"/>
        </w:rPr>
      </w:pPr>
    </w:p>
    <w:sectPr w:rsidR="00643964" w:rsidRPr="00A20941">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E74E0" w14:textId="77777777" w:rsidR="007B3FB4" w:rsidRDefault="007B3FB4" w:rsidP="00F715C5">
      <w:pPr>
        <w:spacing w:before="0" w:after="0" w:line="240" w:lineRule="auto"/>
      </w:pPr>
      <w:r>
        <w:separator/>
      </w:r>
    </w:p>
  </w:endnote>
  <w:endnote w:type="continuationSeparator" w:id="0">
    <w:p w14:paraId="07698129" w14:textId="77777777" w:rsidR="007B3FB4" w:rsidRDefault="007B3FB4" w:rsidP="00F715C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1F7CF" w14:textId="77777777" w:rsidR="00B21B0F" w:rsidRDefault="00B21B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5650299"/>
      <w:docPartObj>
        <w:docPartGallery w:val="Page Numbers (Bottom of Page)"/>
        <w:docPartUnique/>
      </w:docPartObj>
    </w:sdtPr>
    <w:sdtEndPr>
      <w:rPr>
        <w:noProof/>
      </w:rPr>
    </w:sdtEndPr>
    <w:sdtContent>
      <w:p w14:paraId="24BE6CB7" w14:textId="0831A344" w:rsidR="00754E7B" w:rsidRDefault="00754E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08387" w14:textId="77777777" w:rsidR="00754E7B" w:rsidRDefault="00754E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83893" w14:textId="77777777" w:rsidR="00B21B0F" w:rsidRDefault="00B21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D6C06" w14:textId="77777777" w:rsidR="007B3FB4" w:rsidRDefault="007B3FB4" w:rsidP="00F715C5">
      <w:pPr>
        <w:spacing w:before="0" w:after="0" w:line="240" w:lineRule="auto"/>
      </w:pPr>
      <w:r>
        <w:separator/>
      </w:r>
    </w:p>
  </w:footnote>
  <w:footnote w:type="continuationSeparator" w:id="0">
    <w:p w14:paraId="6BED6D35" w14:textId="77777777" w:rsidR="007B3FB4" w:rsidRDefault="007B3FB4" w:rsidP="00F715C5">
      <w:pPr>
        <w:spacing w:before="0" w:after="0" w:line="240" w:lineRule="auto"/>
      </w:pPr>
      <w:r>
        <w:continuationSeparator/>
      </w:r>
    </w:p>
  </w:footnote>
  <w:footnote w:id="1">
    <w:p w14:paraId="371F38B6" w14:textId="51F27670" w:rsidR="00C4669F" w:rsidRDefault="00C4669F">
      <w:pPr>
        <w:pStyle w:val="FootnoteText"/>
      </w:pPr>
      <w:r>
        <w:rPr>
          <w:rStyle w:val="FootnoteReference"/>
        </w:rPr>
        <w:footnoteRef/>
      </w:r>
      <w:r>
        <w:t xml:space="preserve"> </w:t>
      </w:r>
      <w:r w:rsidRPr="00C4669F">
        <w:rPr>
          <w:rFonts w:ascii="Arial" w:hAnsi="Arial" w:cs="Arial"/>
          <w:color w:val="666666"/>
          <w:shd w:val="clear" w:color="auto" w:fill="FFFFFF"/>
        </w:rPr>
        <w:t>Grant, S., Sheridan, L., &amp; Webb, S. A. (2014). </w:t>
      </w:r>
      <w:r w:rsidRPr="00C4669F">
        <w:rPr>
          <w:rFonts w:ascii="Arial" w:hAnsi="Arial" w:cs="Arial"/>
          <w:i/>
          <w:iCs/>
          <w:color w:val="666666"/>
          <w:shd w:val="clear" w:color="auto" w:fill="FFFFFF"/>
        </w:rPr>
        <w:t>Evaluation Study for the Scottish Social Services Council (SSSC): Readiness for Practice of Newly Qualified Social Workers</w:t>
      </w:r>
      <w:r w:rsidRPr="00C4669F">
        <w:rPr>
          <w:rFonts w:ascii="Arial" w:hAnsi="Arial" w:cs="Arial"/>
          <w:color w:val="666666"/>
          <w:shd w:val="clear" w:color="auto" w:fill="FFFFFF"/>
        </w:rPr>
        <w:t>. Scottish Social Services Council.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42B82" w14:textId="42495D31" w:rsidR="00B21B0F" w:rsidRDefault="00B21B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A791D" w14:textId="1388EA75" w:rsidR="00B21B0F" w:rsidRDefault="00B21B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DB846" w14:textId="37E0B340" w:rsidR="00B21B0F" w:rsidRDefault="00B21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22CD2"/>
    <w:multiLevelType w:val="hybridMultilevel"/>
    <w:tmpl w:val="5DB454C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8A270DA"/>
    <w:multiLevelType w:val="hybridMultilevel"/>
    <w:tmpl w:val="3D7AFF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B3C01"/>
    <w:multiLevelType w:val="hybridMultilevel"/>
    <w:tmpl w:val="78641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92765"/>
    <w:multiLevelType w:val="hybridMultilevel"/>
    <w:tmpl w:val="887C5E20"/>
    <w:lvl w:ilvl="0" w:tplc="0EEA7C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6B54FC"/>
    <w:multiLevelType w:val="hybridMultilevel"/>
    <w:tmpl w:val="45F2B090"/>
    <w:lvl w:ilvl="0" w:tplc="17BAA104">
      <w:start w:val="1"/>
      <w:numFmt w:val="lowerRoman"/>
      <w:lvlText w:val="%1)"/>
      <w:lvlJc w:val="left"/>
      <w:pPr>
        <w:ind w:left="720" w:hanging="72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DE14A4"/>
    <w:multiLevelType w:val="hybridMultilevel"/>
    <w:tmpl w:val="FA44CDC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6736D7F"/>
    <w:multiLevelType w:val="hybridMultilevel"/>
    <w:tmpl w:val="E06050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0C66BD"/>
    <w:multiLevelType w:val="multilevel"/>
    <w:tmpl w:val="A7A04894"/>
    <w:lvl w:ilvl="0">
      <w:start w:val="1"/>
      <w:numFmt w:val="lowerRoman"/>
      <w:lvlText w:val="%1."/>
      <w:lvlJc w:val="right"/>
      <w:pPr>
        <w:ind w:left="72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17735E36"/>
    <w:multiLevelType w:val="hybridMultilevel"/>
    <w:tmpl w:val="2FD8CE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19A459F4"/>
    <w:multiLevelType w:val="hybridMultilevel"/>
    <w:tmpl w:val="48100D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1D5158AF"/>
    <w:multiLevelType w:val="hybridMultilevel"/>
    <w:tmpl w:val="084CB9B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173FB9"/>
    <w:multiLevelType w:val="hybridMultilevel"/>
    <w:tmpl w:val="24509C1A"/>
    <w:lvl w:ilvl="0" w:tplc="F7806D5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AE689A"/>
    <w:multiLevelType w:val="hybridMultilevel"/>
    <w:tmpl w:val="2FCAA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C3A9B"/>
    <w:multiLevelType w:val="hybridMultilevel"/>
    <w:tmpl w:val="1B201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A72176"/>
    <w:multiLevelType w:val="hybridMultilevel"/>
    <w:tmpl w:val="F146B6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FF57FF5"/>
    <w:multiLevelType w:val="hybridMultilevel"/>
    <w:tmpl w:val="947AA776"/>
    <w:lvl w:ilvl="0" w:tplc="D292EC8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4316FF7"/>
    <w:multiLevelType w:val="hybridMultilevel"/>
    <w:tmpl w:val="65B2CE2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7" w15:restartNumberingAfterBreak="0">
    <w:nsid w:val="34887946"/>
    <w:multiLevelType w:val="hybridMultilevel"/>
    <w:tmpl w:val="66B800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0F416E"/>
    <w:multiLevelType w:val="hybridMultilevel"/>
    <w:tmpl w:val="CEB8E312"/>
    <w:lvl w:ilvl="0" w:tplc="08090001">
      <w:start w:val="1"/>
      <w:numFmt w:val="bullet"/>
      <w:lvlText w:val=""/>
      <w:lvlJc w:val="left"/>
      <w:pPr>
        <w:ind w:left="939" w:hanging="360"/>
      </w:pPr>
      <w:rPr>
        <w:rFonts w:ascii="Symbol" w:hAnsi="Symbol" w:hint="default"/>
      </w:rPr>
    </w:lvl>
    <w:lvl w:ilvl="1" w:tplc="08090003" w:tentative="1">
      <w:start w:val="1"/>
      <w:numFmt w:val="bullet"/>
      <w:lvlText w:val="o"/>
      <w:lvlJc w:val="left"/>
      <w:pPr>
        <w:ind w:left="1659" w:hanging="360"/>
      </w:pPr>
      <w:rPr>
        <w:rFonts w:ascii="Courier New" w:hAnsi="Courier New" w:cs="Courier New" w:hint="default"/>
      </w:rPr>
    </w:lvl>
    <w:lvl w:ilvl="2" w:tplc="08090005" w:tentative="1">
      <w:start w:val="1"/>
      <w:numFmt w:val="bullet"/>
      <w:lvlText w:val=""/>
      <w:lvlJc w:val="left"/>
      <w:pPr>
        <w:ind w:left="2379" w:hanging="360"/>
      </w:pPr>
      <w:rPr>
        <w:rFonts w:ascii="Wingdings" w:hAnsi="Wingdings" w:hint="default"/>
      </w:rPr>
    </w:lvl>
    <w:lvl w:ilvl="3" w:tplc="08090001" w:tentative="1">
      <w:start w:val="1"/>
      <w:numFmt w:val="bullet"/>
      <w:lvlText w:val=""/>
      <w:lvlJc w:val="left"/>
      <w:pPr>
        <w:ind w:left="3099" w:hanging="360"/>
      </w:pPr>
      <w:rPr>
        <w:rFonts w:ascii="Symbol" w:hAnsi="Symbol" w:hint="default"/>
      </w:rPr>
    </w:lvl>
    <w:lvl w:ilvl="4" w:tplc="08090003" w:tentative="1">
      <w:start w:val="1"/>
      <w:numFmt w:val="bullet"/>
      <w:lvlText w:val="o"/>
      <w:lvlJc w:val="left"/>
      <w:pPr>
        <w:ind w:left="3819" w:hanging="360"/>
      </w:pPr>
      <w:rPr>
        <w:rFonts w:ascii="Courier New" w:hAnsi="Courier New" w:cs="Courier New" w:hint="default"/>
      </w:rPr>
    </w:lvl>
    <w:lvl w:ilvl="5" w:tplc="08090005" w:tentative="1">
      <w:start w:val="1"/>
      <w:numFmt w:val="bullet"/>
      <w:lvlText w:val=""/>
      <w:lvlJc w:val="left"/>
      <w:pPr>
        <w:ind w:left="4539" w:hanging="360"/>
      </w:pPr>
      <w:rPr>
        <w:rFonts w:ascii="Wingdings" w:hAnsi="Wingdings" w:hint="default"/>
      </w:rPr>
    </w:lvl>
    <w:lvl w:ilvl="6" w:tplc="08090001" w:tentative="1">
      <w:start w:val="1"/>
      <w:numFmt w:val="bullet"/>
      <w:lvlText w:val=""/>
      <w:lvlJc w:val="left"/>
      <w:pPr>
        <w:ind w:left="5259" w:hanging="360"/>
      </w:pPr>
      <w:rPr>
        <w:rFonts w:ascii="Symbol" w:hAnsi="Symbol" w:hint="default"/>
      </w:rPr>
    </w:lvl>
    <w:lvl w:ilvl="7" w:tplc="08090003" w:tentative="1">
      <w:start w:val="1"/>
      <w:numFmt w:val="bullet"/>
      <w:lvlText w:val="o"/>
      <w:lvlJc w:val="left"/>
      <w:pPr>
        <w:ind w:left="5979" w:hanging="360"/>
      </w:pPr>
      <w:rPr>
        <w:rFonts w:ascii="Courier New" w:hAnsi="Courier New" w:cs="Courier New" w:hint="default"/>
      </w:rPr>
    </w:lvl>
    <w:lvl w:ilvl="8" w:tplc="08090005" w:tentative="1">
      <w:start w:val="1"/>
      <w:numFmt w:val="bullet"/>
      <w:lvlText w:val=""/>
      <w:lvlJc w:val="left"/>
      <w:pPr>
        <w:ind w:left="6699" w:hanging="360"/>
      </w:pPr>
      <w:rPr>
        <w:rFonts w:ascii="Wingdings" w:hAnsi="Wingdings" w:hint="default"/>
      </w:rPr>
    </w:lvl>
  </w:abstractNum>
  <w:abstractNum w:abstractNumId="19" w15:restartNumberingAfterBreak="0">
    <w:nsid w:val="385C54AA"/>
    <w:multiLevelType w:val="hybridMultilevel"/>
    <w:tmpl w:val="715C4CF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3F0C6299"/>
    <w:multiLevelType w:val="hybridMultilevel"/>
    <w:tmpl w:val="0CEE5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404DF2"/>
    <w:multiLevelType w:val="hybridMultilevel"/>
    <w:tmpl w:val="EA70779E"/>
    <w:lvl w:ilvl="0" w:tplc="08090001">
      <w:start w:val="1"/>
      <w:numFmt w:val="bullet"/>
      <w:lvlText w:val=""/>
      <w:lvlJc w:val="left"/>
      <w:pPr>
        <w:ind w:left="939" w:hanging="360"/>
      </w:pPr>
      <w:rPr>
        <w:rFonts w:ascii="Symbol" w:hAnsi="Symbol" w:hint="default"/>
      </w:rPr>
    </w:lvl>
    <w:lvl w:ilvl="1" w:tplc="08090003" w:tentative="1">
      <w:start w:val="1"/>
      <w:numFmt w:val="bullet"/>
      <w:lvlText w:val="o"/>
      <w:lvlJc w:val="left"/>
      <w:pPr>
        <w:ind w:left="1659" w:hanging="360"/>
      </w:pPr>
      <w:rPr>
        <w:rFonts w:ascii="Courier New" w:hAnsi="Courier New" w:cs="Courier New" w:hint="default"/>
      </w:rPr>
    </w:lvl>
    <w:lvl w:ilvl="2" w:tplc="08090005" w:tentative="1">
      <w:start w:val="1"/>
      <w:numFmt w:val="bullet"/>
      <w:lvlText w:val=""/>
      <w:lvlJc w:val="left"/>
      <w:pPr>
        <w:ind w:left="2379" w:hanging="360"/>
      </w:pPr>
      <w:rPr>
        <w:rFonts w:ascii="Wingdings" w:hAnsi="Wingdings" w:hint="default"/>
      </w:rPr>
    </w:lvl>
    <w:lvl w:ilvl="3" w:tplc="08090001" w:tentative="1">
      <w:start w:val="1"/>
      <w:numFmt w:val="bullet"/>
      <w:lvlText w:val=""/>
      <w:lvlJc w:val="left"/>
      <w:pPr>
        <w:ind w:left="3099" w:hanging="360"/>
      </w:pPr>
      <w:rPr>
        <w:rFonts w:ascii="Symbol" w:hAnsi="Symbol" w:hint="default"/>
      </w:rPr>
    </w:lvl>
    <w:lvl w:ilvl="4" w:tplc="08090003" w:tentative="1">
      <w:start w:val="1"/>
      <w:numFmt w:val="bullet"/>
      <w:lvlText w:val="o"/>
      <w:lvlJc w:val="left"/>
      <w:pPr>
        <w:ind w:left="3819" w:hanging="360"/>
      </w:pPr>
      <w:rPr>
        <w:rFonts w:ascii="Courier New" w:hAnsi="Courier New" w:cs="Courier New" w:hint="default"/>
      </w:rPr>
    </w:lvl>
    <w:lvl w:ilvl="5" w:tplc="08090005" w:tentative="1">
      <w:start w:val="1"/>
      <w:numFmt w:val="bullet"/>
      <w:lvlText w:val=""/>
      <w:lvlJc w:val="left"/>
      <w:pPr>
        <w:ind w:left="4539" w:hanging="360"/>
      </w:pPr>
      <w:rPr>
        <w:rFonts w:ascii="Wingdings" w:hAnsi="Wingdings" w:hint="default"/>
      </w:rPr>
    </w:lvl>
    <w:lvl w:ilvl="6" w:tplc="08090001" w:tentative="1">
      <w:start w:val="1"/>
      <w:numFmt w:val="bullet"/>
      <w:lvlText w:val=""/>
      <w:lvlJc w:val="left"/>
      <w:pPr>
        <w:ind w:left="5259" w:hanging="360"/>
      </w:pPr>
      <w:rPr>
        <w:rFonts w:ascii="Symbol" w:hAnsi="Symbol" w:hint="default"/>
      </w:rPr>
    </w:lvl>
    <w:lvl w:ilvl="7" w:tplc="08090003" w:tentative="1">
      <w:start w:val="1"/>
      <w:numFmt w:val="bullet"/>
      <w:lvlText w:val="o"/>
      <w:lvlJc w:val="left"/>
      <w:pPr>
        <w:ind w:left="5979" w:hanging="360"/>
      </w:pPr>
      <w:rPr>
        <w:rFonts w:ascii="Courier New" w:hAnsi="Courier New" w:cs="Courier New" w:hint="default"/>
      </w:rPr>
    </w:lvl>
    <w:lvl w:ilvl="8" w:tplc="08090005" w:tentative="1">
      <w:start w:val="1"/>
      <w:numFmt w:val="bullet"/>
      <w:lvlText w:val=""/>
      <w:lvlJc w:val="left"/>
      <w:pPr>
        <w:ind w:left="6699" w:hanging="360"/>
      </w:pPr>
      <w:rPr>
        <w:rFonts w:ascii="Wingdings" w:hAnsi="Wingdings" w:hint="default"/>
      </w:rPr>
    </w:lvl>
  </w:abstractNum>
  <w:abstractNum w:abstractNumId="22" w15:restartNumberingAfterBreak="0">
    <w:nsid w:val="44CE52A4"/>
    <w:multiLevelType w:val="hybridMultilevel"/>
    <w:tmpl w:val="629ED6DA"/>
    <w:lvl w:ilvl="0" w:tplc="01823A10">
      <w:start w:val="1"/>
      <w:numFmt w:val="lowerRoman"/>
      <w:lvlText w:val="%1."/>
      <w:lvlJc w:val="righ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813530B"/>
    <w:multiLevelType w:val="multilevel"/>
    <w:tmpl w:val="0C74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BF1BB1"/>
    <w:multiLevelType w:val="hybridMultilevel"/>
    <w:tmpl w:val="9A24F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BB4ADF"/>
    <w:multiLevelType w:val="hybridMultilevel"/>
    <w:tmpl w:val="3D88E3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EB7946"/>
    <w:multiLevelType w:val="hybridMultilevel"/>
    <w:tmpl w:val="D63C6F40"/>
    <w:lvl w:ilvl="0" w:tplc="7786D6E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79216E"/>
    <w:multiLevelType w:val="hybridMultilevel"/>
    <w:tmpl w:val="473ADA2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8" w15:restartNumberingAfterBreak="0">
    <w:nsid w:val="586156B6"/>
    <w:multiLevelType w:val="hybridMultilevel"/>
    <w:tmpl w:val="7352B4F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9" w15:restartNumberingAfterBreak="0">
    <w:nsid w:val="5A0C4B38"/>
    <w:multiLevelType w:val="hybridMultilevel"/>
    <w:tmpl w:val="D366784E"/>
    <w:lvl w:ilvl="0" w:tplc="08090001">
      <w:start w:val="1"/>
      <w:numFmt w:val="bullet"/>
      <w:lvlText w:val=""/>
      <w:lvlJc w:val="left"/>
      <w:pPr>
        <w:ind w:left="948" w:hanging="360"/>
      </w:pPr>
      <w:rPr>
        <w:rFonts w:ascii="Symbol" w:hAnsi="Symbol" w:hint="default"/>
      </w:rPr>
    </w:lvl>
    <w:lvl w:ilvl="1" w:tplc="08090003" w:tentative="1">
      <w:start w:val="1"/>
      <w:numFmt w:val="bullet"/>
      <w:lvlText w:val="o"/>
      <w:lvlJc w:val="left"/>
      <w:pPr>
        <w:ind w:left="1668" w:hanging="360"/>
      </w:pPr>
      <w:rPr>
        <w:rFonts w:ascii="Courier New" w:hAnsi="Courier New" w:cs="Courier New"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cs="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cs="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30" w15:restartNumberingAfterBreak="0">
    <w:nsid w:val="5AD847A3"/>
    <w:multiLevelType w:val="hybridMultilevel"/>
    <w:tmpl w:val="20D4C9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B495AD9"/>
    <w:multiLevelType w:val="hybridMultilevel"/>
    <w:tmpl w:val="E25EAF40"/>
    <w:lvl w:ilvl="0" w:tplc="08090001">
      <w:start w:val="1"/>
      <w:numFmt w:val="bullet"/>
      <w:lvlText w:val=""/>
      <w:lvlJc w:val="left"/>
      <w:pPr>
        <w:ind w:left="939" w:hanging="360"/>
      </w:pPr>
      <w:rPr>
        <w:rFonts w:ascii="Symbol" w:hAnsi="Symbol" w:hint="default"/>
      </w:rPr>
    </w:lvl>
    <w:lvl w:ilvl="1" w:tplc="08090003" w:tentative="1">
      <w:start w:val="1"/>
      <w:numFmt w:val="bullet"/>
      <w:lvlText w:val="o"/>
      <w:lvlJc w:val="left"/>
      <w:pPr>
        <w:ind w:left="1659" w:hanging="360"/>
      </w:pPr>
      <w:rPr>
        <w:rFonts w:ascii="Courier New" w:hAnsi="Courier New" w:cs="Courier New" w:hint="default"/>
      </w:rPr>
    </w:lvl>
    <w:lvl w:ilvl="2" w:tplc="08090005" w:tentative="1">
      <w:start w:val="1"/>
      <w:numFmt w:val="bullet"/>
      <w:lvlText w:val=""/>
      <w:lvlJc w:val="left"/>
      <w:pPr>
        <w:ind w:left="2379" w:hanging="360"/>
      </w:pPr>
      <w:rPr>
        <w:rFonts w:ascii="Wingdings" w:hAnsi="Wingdings" w:hint="default"/>
      </w:rPr>
    </w:lvl>
    <w:lvl w:ilvl="3" w:tplc="08090001" w:tentative="1">
      <w:start w:val="1"/>
      <w:numFmt w:val="bullet"/>
      <w:lvlText w:val=""/>
      <w:lvlJc w:val="left"/>
      <w:pPr>
        <w:ind w:left="3099" w:hanging="360"/>
      </w:pPr>
      <w:rPr>
        <w:rFonts w:ascii="Symbol" w:hAnsi="Symbol" w:hint="default"/>
      </w:rPr>
    </w:lvl>
    <w:lvl w:ilvl="4" w:tplc="08090003" w:tentative="1">
      <w:start w:val="1"/>
      <w:numFmt w:val="bullet"/>
      <w:lvlText w:val="o"/>
      <w:lvlJc w:val="left"/>
      <w:pPr>
        <w:ind w:left="3819" w:hanging="360"/>
      </w:pPr>
      <w:rPr>
        <w:rFonts w:ascii="Courier New" w:hAnsi="Courier New" w:cs="Courier New" w:hint="default"/>
      </w:rPr>
    </w:lvl>
    <w:lvl w:ilvl="5" w:tplc="08090005" w:tentative="1">
      <w:start w:val="1"/>
      <w:numFmt w:val="bullet"/>
      <w:lvlText w:val=""/>
      <w:lvlJc w:val="left"/>
      <w:pPr>
        <w:ind w:left="4539" w:hanging="360"/>
      </w:pPr>
      <w:rPr>
        <w:rFonts w:ascii="Wingdings" w:hAnsi="Wingdings" w:hint="default"/>
      </w:rPr>
    </w:lvl>
    <w:lvl w:ilvl="6" w:tplc="08090001" w:tentative="1">
      <w:start w:val="1"/>
      <w:numFmt w:val="bullet"/>
      <w:lvlText w:val=""/>
      <w:lvlJc w:val="left"/>
      <w:pPr>
        <w:ind w:left="5259" w:hanging="360"/>
      </w:pPr>
      <w:rPr>
        <w:rFonts w:ascii="Symbol" w:hAnsi="Symbol" w:hint="default"/>
      </w:rPr>
    </w:lvl>
    <w:lvl w:ilvl="7" w:tplc="08090003" w:tentative="1">
      <w:start w:val="1"/>
      <w:numFmt w:val="bullet"/>
      <w:lvlText w:val="o"/>
      <w:lvlJc w:val="left"/>
      <w:pPr>
        <w:ind w:left="5979" w:hanging="360"/>
      </w:pPr>
      <w:rPr>
        <w:rFonts w:ascii="Courier New" w:hAnsi="Courier New" w:cs="Courier New" w:hint="default"/>
      </w:rPr>
    </w:lvl>
    <w:lvl w:ilvl="8" w:tplc="08090005" w:tentative="1">
      <w:start w:val="1"/>
      <w:numFmt w:val="bullet"/>
      <w:lvlText w:val=""/>
      <w:lvlJc w:val="left"/>
      <w:pPr>
        <w:ind w:left="6699" w:hanging="360"/>
      </w:pPr>
      <w:rPr>
        <w:rFonts w:ascii="Wingdings" w:hAnsi="Wingdings" w:hint="default"/>
      </w:rPr>
    </w:lvl>
  </w:abstractNum>
  <w:abstractNum w:abstractNumId="32" w15:restartNumberingAfterBreak="0">
    <w:nsid w:val="5CB67DF8"/>
    <w:multiLevelType w:val="hybridMultilevel"/>
    <w:tmpl w:val="9806A2FA"/>
    <w:lvl w:ilvl="0" w:tplc="08090001">
      <w:start w:val="1"/>
      <w:numFmt w:val="bullet"/>
      <w:lvlText w:val=""/>
      <w:lvlJc w:val="left"/>
      <w:pPr>
        <w:ind w:left="939" w:hanging="360"/>
      </w:pPr>
      <w:rPr>
        <w:rFonts w:ascii="Symbol" w:hAnsi="Symbol" w:hint="default"/>
      </w:rPr>
    </w:lvl>
    <w:lvl w:ilvl="1" w:tplc="08090003" w:tentative="1">
      <w:start w:val="1"/>
      <w:numFmt w:val="bullet"/>
      <w:lvlText w:val="o"/>
      <w:lvlJc w:val="left"/>
      <w:pPr>
        <w:ind w:left="1659" w:hanging="360"/>
      </w:pPr>
      <w:rPr>
        <w:rFonts w:ascii="Courier New" w:hAnsi="Courier New" w:cs="Courier New" w:hint="default"/>
      </w:rPr>
    </w:lvl>
    <w:lvl w:ilvl="2" w:tplc="08090005" w:tentative="1">
      <w:start w:val="1"/>
      <w:numFmt w:val="bullet"/>
      <w:lvlText w:val=""/>
      <w:lvlJc w:val="left"/>
      <w:pPr>
        <w:ind w:left="2379" w:hanging="360"/>
      </w:pPr>
      <w:rPr>
        <w:rFonts w:ascii="Wingdings" w:hAnsi="Wingdings" w:hint="default"/>
      </w:rPr>
    </w:lvl>
    <w:lvl w:ilvl="3" w:tplc="08090001" w:tentative="1">
      <w:start w:val="1"/>
      <w:numFmt w:val="bullet"/>
      <w:lvlText w:val=""/>
      <w:lvlJc w:val="left"/>
      <w:pPr>
        <w:ind w:left="3099" w:hanging="360"/>
      </w:pPr>
      <w:rPr>
        <w:rFonts w:ascii="Symbol" w:hAnsi="Symbol" w:hint="default"/>
      </w:rPr>
    </w:lvl>
    <w:lvl w:ilvl="4" w:tplc="08090003" w:tentative="1">
      <w:start w:val="1"/>
      <w:numFmt w:val="bullet"/>
      <w:lvlText w:val="o"/>
      <w:lvlJc w:val="left"/>
      <w:pPr>
        <w:ind w:left="3819" w:hanging="360"/>
      </w:pPr>
      <w:rPr>
        <w:rFonts w:ascii="Courier New" w:hAnsi="Courier New" w:cs="Courier New" w:hint="default"/>
      </w:rPr>
    </w:lvl>
    <w:lvl w:ilvl="5" w:tplc="08090005" w:tentative="1">
      <w:start w:val="1"/>
      <w:numFmt w:val="bullet"/>
      <w:lvlText w:val=""/>
      <w:lvlJc w:val="left"/>
      <w:pPr>
        <w:ind w:left="4539" w:hanging="360"/>
      </w:pPr>
      <w:rPr>
        <w:rFonts w:ascii="Wingdings" w:hAnsi="Wingdings" w:hint="default"/>
      </w:rPr>
    </w:lvl>
    <w:lvl w:ilvl="6" w:tplc="08090001" w:tentative="1">
      <w:start w:val="1"/>
      <w:numFmt w:val="bullet"/>
      <w:lvlText w:val=""/>
      <w:lvlJc w:val="left"/>
      <w:pPr>
        <w:ind w:left="5259" w:hanging="360"/>
      </w:pPr>
      <w:rPr>
        <w:rFonts w:ascii="Symbol" w:hAnsi="Symbol" w:hint="default"/>
      </w:rPr>
    </w:lvl>
    <w:lvl w:ilvl="7" w:tplc="08090003" w:tentative="1">
      <w:start w:val="1"/>
      <w:numFmt w:val="bullet"/>
      <w:lvlText w:val="o"/>
      <w:lvlJc w:val="left"/>
      <w:pPr>
        <w:ind w:left="5979" w:hanging="360"/>
      </w:pPr>
      <w:rPr>
        <w:rFonts w:ascii="Courier New" w:hAnsi="Courier New" w:cs="Courier New" w:hint="default"/>
      </w:rPr>
    </w:lvl>
    <w:lvl w:ilvl="8" w:tplc="08090005" w:tentative="1">
      <w:start w:val="1"/>
      <w:numFmt w:val="bullet"/>
      <w:lvlText w:val=""/>
      <w:lvlJc w:val="left"/>
      <w:pPr>
        <w:ind w:left="6699" w:hanging="360"/>
      </w:pPr>
      <w:rPr>
        <w:rFonts w:ascii="Wingdings" w:hAnsi="Wingdings" w:hint="default"/>
      </w:rPr>
    </w:lvl>
  </w:abstractNum>
  <w:abstractNum w:abstractNumId="33" w15:restartNumberingAfterBreak="0">
    <w:nsid w:val="5DB83455"/>
    <w:multiLevelType w:val="hybridMultilevel"/>
    <w:tmpl w:val="A5C2B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A662BF"/>
    <w:multiLevelType w:val="hybridMultilevel"/>
    <w:tmpl w:val="0E6EF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6E3818"/>
    <w:multiLevelType w:val="multilevel"/>
    <w:tmpl w:val="4C3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1904A9"/>
    <w:multiLevelType w:val="hybridMultilevel"/>
    <w:tmpl w:val="320684A8"/>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520" w:hanging="72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BFB4954"/>
    <w:multiLevelType w:val="hybridMultilevel"/>
    <w:tmpl w:val="584CD234"/>
    <w:lvl w:ilvl="0" w:tplc="C8CE1854">
      <w:start w:val="1"/>
      <w:numFmt w:val="decimal"/>
      <w:lvlText w:val="%1)"/>
      <w:lvlJc w:val="left"/>
      <w:pPr>
        <w:ind w:left="644"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451423"/>
    <w:multiLevelType w:val="hybridMultilevel"/>
    <w:tmpl w:val="C36EDE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0C1A82"/>
    <w:multiLevelType w:val="hybridMultilevel"/>
    <w:tmpl w:val="289073A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0" w15:restartNumberingAfterBreak="0">
    <w:nsid w:val="7DEA43B2"/>
    <w:multiLevelType w:val="hybridMultilevel"/>
    <w:tmpl w:val="AE00D2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798255128">
    <w:abstractNumId w:val="11"/>
  </w:num>
  <w:num w:numId="2" w16cid:durableId="1731418850">
    <w:abstractNumId w:val="39"/>
  </w:num>
  <w:num w:numId="3" w16cid:durableId="1851872903">
    <w:abstractNumId w:val="36"/>
  </w:num>
  <w:num w:numId="4" w16cid:durableId="496773854">
    <w:abstractNumId w:val="25"/>
  </w:num>
  <w:num w:numId="5" w16cid:durableId="1581789006">
    <w:abstractNumId w:val="4"/>
  </w:num>
  <w:num w:numId="6" w16cid:durableId="224728130">
    <w:abstractNumId w:val="14"/>
  </w:num>
  <w:num w:numId="7" w16cid:durableId="1220362540">
    <w:abstractNumId w:val="6"/>
  </w:num>
  <w:num w:numId="8" w16cid:durableId="794175819">
    <w:abstractNumId w:val="30"/>
  </w:num>
  <w:num w:numId="9" w16cid:durableId="452093004">
    <w:abstractNumId w:val="26"/>
  </w:num>
  <w:num w:numId="10" w16cid:durableId="323320640">
    <w:abstractNumId w:val="28"/>
  </w:num>
  <w:num w:numId="11" w16cid:durableId="276911318">
    <w:abstractNumId w:val="1"/>
  </w:num>
  <w:num w:numId="12" w16cid:durableId="1999730669">
    <w:abstractNumId w:val="17"/>
  </w:num>
  <w:num w:numId="13" w16cid:durableId="1028527781">
    <w:abstractNumId w:val="38"/>
  </w:num>
  <w:num w:numId="14" w16cid:durableId="1326977418">
    <w:abstractNumId w:val="9"/>
  </w:num>
  <w:num w:numId="15" w16cid:durableId="2043357723">
    <w:abstractNumId w:val="19"/>
  </w:num>
  <w:num w:numId="16" w16cid:durableId="186262931">
    <w:abstractNumId w:val="0"/>
  </w:num>
  <w:num w:numId="17" w16cid:durableId="1879929148">
    <w:abstractNumId w:val="10"/>
  </w:num>
  <w:num w:numId="18" w16cid:durableId="1713965700">
    <w:abstractNumId w:val="13"/>
  </w:num>
  <w:num w:numId="19" w16cid:durableId="260572922">
    <w:abstractNumId w:val="27"/>
  </w:num>
  <w:num w:numId="20" w16cid:durableId="764695213">
    <w:abstractNumId w:val="5"/>
  </w:num>
  <w:num w:numId="21" w16cid:durableId="1316568317">
    <w:abstractNumId w:val="15"/>
  </w:num>
  <w:num w:numId="22" w16cid:durableId="1240600647">
    <w:abstractNumId w:val="12"/>
  </w:num>
  <w:num w:numId="23" w16cid:durableId="1361317822">
    <w:abstractNumId w:val="40"/>
  </w:num>
  <w:num w:numId="24" w16cid:durableId="1504395777">
    <w:abstractNumId w:val="24"/>
  </w:num>
  <w:num w:numId="25" w16cid:durableId="2040858305">
    <w:abstractNumId w:val="2"/>
  </w:num>
  <w:num w:numId="26" w16cid:durableId="1401951387">
    <w:abstractNumId w:val="20"/>
  </w:num>
  <w:num w:numId="27" w16cid:durableId="1340161404">
    <w:abstractNumId w:val="37"/>
  </w:num>
  <w:num w:numId="28" w16cid:durableId="562562552">
    <w:abstractNumId w:val="8"/>
  </w:num>
  <w:num w:numId="29" w16cid:durableId="748120732">
    <w:abstractNumId w:val="16"/>
  </w:num>
  <w:num w:numId="30" w16cid:durableId="2012833763">
    <w:abstractNumId w:val="18"/>
  </w:num>
  <w:num w:numId="31" w16cid:durableId="1836794927">
    <w:abstractNumId w:val="32"/>
  </w:num>
  <w:num w:numId="32" w16cid:durableId="479426450">
    <w:abstractNumId w:val="31"/>
  </w:num>
  <w:num w:numId="33" w16cid:durableId="1693803848">
    <w:abstractNumId w:val="21"/>
  </w:num>
  <w:num w:numId="34" w16cid:durableId="1835952090">
    <w:abstractNumId w:val="7"/>
  </w:num>
  <w:num w:numId="35" w16cid:durableId="2093116384">
    <w:abstractNumId w:val="22"/>
  </w:num>
  <w:num w:numId="36" w16cid:durableId="1492600238">
    <w:abstractNumId w:val="29"/>
  </w:num>
  <w:num w:numId="37" w16cid:durableId="1910798620">
    <w:abstractNumId w:val="34"/>
  </w:num>
  <w:num w:numId="38" w16cid:durableId="1669677023">
    <w:abstractNumId w:val="33"/>
  </w:num>
  <w:num w:numId="39" w16cid:durableId="2131126188">
    <w:abstractNumId w:val="3"/>
  </w:num>
  <w:num w:numId="40" w16cid:durableId="1263563505">
    <w:abstractNumId w:val="35"/>
  </w:num>
  <w:num w:numId="41" w16cid:durableId="12698945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2A1"/>
    <w:rsid w:val="00003638"/>
    <w:rsid w:val="00011386"/>
    <w:rsid w:val="00011902"/>
    <w:rsid w:val="00013878"/>
    <w:rsid w:val="00013D84"/>
    <w:rsid w:val="00013DE8"/>
    <w:rsid w:val="00015253"/>
    <w:rsid w:val="0001704D"/>
    <w:rsid w:val="00017746"/>
    <w:rsid w:val="00020135"/>
    <w:rsid w:val="000207A9"/>
    <w:rsid w:val="000217DF"/>
    <w:rsid w:val="00026A95"/>
    <w:rsid w:val="00031F52"/>
    <w:rsid w:val="000328E6"/>
    <w:rsid w:val="00032D92"/>
    <w:rsid w:val="00034EA9"/>
    <w:rsid w:val="000377CF"/>
    <w:rsid w:val="00037FDD"/>
    <w:rsid w:val="0004483B"/>
    <w:rsid w:val="000577F2"/>
    <w:rsid w:val="0006009A"/>
    <w:rsid w:val="00060D97"/>
    <w:rsid w:val="00063281"/>
    <w:rsid w:val="000639F7"/>
    <w:rsid w:val="000657A8"/>
    <w:rsid w:val="0006622B"/>
    <w:rsid w:val="000712F7"/>
    <w:rsid w:val="00074019"/>
    <w:rsid w:val="0007595C"/>
    <w:rsid w:val="00082D24"/>
    <w:rsid w:val="00091DEA"/>
    <w:rsid w:val="00093AEC"/>
    <w:rsid w:val="000943F4"/>
    <w:rsid w:val="0009666D"/>
    <w:rsid w:val="000A07F8"/>
    <w:rsid w:val="000A0B18"/>
    <w:rsid w:val="000A107C"/>
    <w:rsid w:val="000A45DD"/>
    <w:rsid w:val="000B7652"/>
    <w:rsid w:val="000B7837"/>
    <w:rsid w:val="000C1DE6"/>
    <w:rsid w:val="000C4110"/>
    <w:rsid w:val="000C42B1"/>
    <w:rsid w:val="000D1D51"/>
    <w:rsid w:val="000D3CC4"/>
    <w:rsid w:val="000D64B3"/>
    <w:rsid w:val="000F1FD2"/>
    <w:rsid w:val="000F2B77"/>
    <w:rsid w:val="000F5225"/>
    <w:rsid w:val="000F76A8"/>
    <w:rsid w:val="000F793A"/>
    <w:rsid w:val="00107847"/>
    <w:rsid w:val="00107985"/>
    <w:rsid w:val="001079B1"/>
    <w:rsid w:val="00107FA0"/>
    <w:rsid w:val="001138F9"/>
    <w:rsid w:val="00113F97"/>
    <w:rsid w:val="001172CC"/>
    <w:rsid w:val="0012179C"/>
    <w:rsid w:val="001233A8"/>
    <w:rsid w:val="001269D3"/>
    <w:rsid w:val="00132C16"/>
    <w:rsid w:val="00144B44"/>
    <w:rsid w:val="00144C83"/>
    <w:rsid w:val="00145588"/>
    <w:rsid w:val="00145A16"/>
    <w:rsid w:val="00151BD9"/>
    <w:rsid w:val="0015492E"/>
    <w:rsid w:val="001550C1"/>
    <w:rsid w:val="00174125"/>
    <w:rsid w:val="00176FD4"/>
    <w:rsid w:val="001834AC"/>
    <w:rsid w:val="00187C29"/>
    <w:rsid w:val="00190FEA"/>
    <w:rsid w:val="001911BD"/>
    <w:rsid w:val="001A4D65"/>
    <w:rsid w:val="001A4EC5"/>
    <w:rsid w:val="001B1F6D"/>
    <w:rsid w:val="001C1824"/>
    <w:rsid w:val="001C3E54"/>
    <w:rsid w:val="001C5BD5"/>
    <w:rsid w:val="001E20D8"/>
    <w:rsid w:val="001E2ADD"/>
    <w:rsid w:val="001E7291"/>
    <w:rsid w:val="001E78EC"/>
    <w:rsid w:val="001F54E5"/>
    <w:rsid w:val="001F6338"/>
    <w:rsid w:val="001F6C07"/>
    <w:rsid w:val="002022F8"/>
    <w:rsid w:val="00203C55"/>
    <w:rsid w:val="00213BFE"/>
    <w:rsid w:val="00214EEF"/>
    <w:rsid w:val="00217136"/>
    <w:rsid w:val="00217578"/>
    <w:rsid w:val="00217DE7"/>
    <w:rsid w:val="00224CDD"/>
    <w:rsid w:val="00225D6B"/>
    <w:rsid w:val="00231845"/>
    <w:rsid w:val="002318F3"/>
    <w:rsid w:val="0023269C"/>
    <w:rsid w:val="002359A7"/>
    <w:rsid w:val="00235FC2"/>
    <w:rsid w:val="00237A1E"/>
    <w:rsid w:val="0024050C"/>
    <w:rsid w:val="00250668"/>
    <w:rsid w:val="00252FA6"/>
    <w:rsid w:val="00263871"/>
    <w:rsid w:val="00266593"/>
    <w:rsid w:val="00271DA6"/>
    <w:rsid w:val="002722C4"/>
    <w:rsid w:val="00272E1B"/>
    <w:rsid w:val="00274EE5"/>
    <w:rsid w:val="00275586"/>
    <w:rsid w:val="002809F7"/>
    <w:rsid w:val="002841E6"/>
    <w:rsid w:val="00287D1E"/>
    <w:rsid w:val="002904E5"/>
    <w:rsid w:val="002906E1"/>
    <w:rsid w:val="00297B5D"/>
    <w:rsid w:val="002A1DC8"/>
    <w:rsid w:val="002B2CC9"/>
    <w:rsid w:val="002B3634"/>
    <w:rsid w:val="002B6DF7"/>
    <w:rsid w:val="002C223A"/>
    <w:rsid w:val="002D13F8"/>
    <w:rsid w:val="002D3296"/>
    <w:rsid w:val="002D78A0"/>
    <w:rsid w:val="002E1072"/>
    <w:rsid w:val="002E17B4"/>
    <w:rsid w:val="002E48A0"/>
    <w:rsid w:val="002E6C82"/>
    <w:rsid w:val="002F4B41"/>
    <w:rsid w:val="00312EC5"/>
    <w:rsid w:val="00313F2E"/>
    <w:rsid w:val="00314AA1"/>
    <w:rsid w:val="00322760"/>
    <w:rsid w:val="00325046"/>
    <w:rsid w:val="00326E1B"/>
    <w:rsid w:val="003278D8"/>
    <w:rsid w:val="00340A0D"/>
    <w:rsid w:val="00342DFB"/>
    <w:rsid w:val="0035128F"/>
    <w:rsid w:val="00356B42"/>
    <w:rsid w:val="00375BD5"/>
    <w:rsid w:val="00375CE6"/>
    <w:rsid w:val="00375CEE"/>
    <w:rsid w:val="003843DF"/>
    <w:rsid w:val="00384BFD"/>
    <w:rsid w:val="00385865"/>
    <w:rsid w:val="00393622"/>
    <w:rsid w:val="003A00E2"/>
    <w:rsid w:val="003A0ED7"/>
    <w:rsid w:val="003A35AB"/>
    <w:rsid w:val="003A4544"/>
    <w:rsid w:val="003A4A10"/>
    <w:rsid w:val="003A7E01"/>
    <w:rsid w:val="003B016F"/>
    <w:rsid w:val="003B107E"/>
    <w:rsid w:val="003B428C"/>
    <w:rsid w:val="003C016B"/>
    <w:rsid w:val="003C0380"/>
    <w:rsid w:val="003C2726"/>
    <w:rsid w:val="003C437F"/>
    <w:rsid w:val="003C57DC"/>
    <w:rsid w:val="003C7F75"/>
    <w:rsid w:val="003D13E7"/>
    <w:rsid w:val="003D2398"/>
    <w:rsid w:val="003D35E4"/>
    <w:rsid w:val="003D67BB"/>
    <w:rsid w:val="003E0E30"/>
    <w:rsid w:val="003E255F"/>
    <w:rsid w:val="003E2A6A"/>
    <w:rsid w:val="003E3737"/>
    <w:rsid w:val="003E589F"/>
    <w:rsid w:val="003E658F"/>
    <w:rsid w:val="003F123C"/>
    <w:rsid w:val="003F4732"/>
    <w:rsid w:val="003F4946"/>
    <w:rsid w:val="003F7090"/>
    <w:rsid w:val="00401CD7"/>
    <w:rsid w:val="00404126"/>
    <w:rsid w:val="00412B49"/>
    <w:rsid w:val="0041678E"/>
    <w:rsid w:val="0041785C"/>
    <w:rsid w:val="00417F7D"/>
    <w:rsid w:val="00424A23"/>
    <w:rsid w:val="00425857"/>
    <w:rsid w:val="00434E13"/>
    <w:rsid w:val="0044047C"/>
    <w:rsid w:val="00440D8D"/>
    <w:rsid w:val="00441BCB"/>
    <w:rsid w:val="00442964"/>
    <w:rsid w:val="00447122"/>
    <w:rsid w:val="0044719D"/>
    <w:rsid w:val="0045149F"/>
    <w:rsid w:val="00451619"/>
    <w:rsid w:val="004530BC"/>
    <w:rsid w:val="004551D9"/>
    <w:rsid w:val="00456714"/>
    <w:rsid w:val="00456A16"/>
    <w:rsid w:val="0045778D"/>
    <w:rsid w:val="00457CF4"/>
    <w:rsid w:val="00457EB9"/>
    <w:rsid w:val="004623AD"/>
    <w:rsid w:val="004711FA"/>
    <w:rsid w:val="0047201A"/>
    <w:rsid w:val="0047207C"/>
    <w:rsid w:val="004809BE"/>
    <w:rsid w:val="00482533"/>
    <w:rsid w:val="004863E3"/>
    <w:rsid w:val="00497474"/>
    <w:rsid w:val="00497C4F"/>
    <w:rsid w:val="004A6467"/>
    <w:rsid w:val="004A72C1"/>
    <w:rsid w:val="004B1F23"/>
    <w:rsid w:val="004B3014"/>
    <w:rsid w:val="004C12A1"/>
    <w:rsid w:val="004E3501"/>
    <w:rsid w:val="004E3EEA"/>
    <w:rsid w:val="004E46B8"/>
    <w:rsid w:val="004E528A"/>
    <w:rsid w:val="004F46F6"/>
    <w:rsid w:val="00503772"/>
    <w:rsid w:val="00505BBA"/>
    <w:rsid w:val="00510C32"/>
    <w:rsid w:val="005122BD"/>
    <w:rsid w:val="0051477C"/>
    <w:rsid w:val="005151AF"/>
    <w:rsid w:val="005209D5"/>
    <w:rsid w:val="00521848"/>
    <w:rsid w:val="00524955"/>
    <w:rsid w:val="00525AB9"/>
    <w:rsid w:val="00527241"/>
    <w:rsid w:val="00530E6F"/>
    <w:rsid w:val="00534D47"/>
    <w:rsid w:val="00535072"/>
    <w:rsid w:val="005416FB"/>
    <w:rsid w:val="00545B18"/>
    <w:rsid w:val="005468F0"/>
    <w:rsid w:val="00550039"/>
    <w:rsid w:val="0055087A"/>
    <w:rsid w:val="00550D26"/>
    <w:rsid w:val="00561386"/>
    <w:rsid w:val="00561B8A"/>
    <w:rsid w:val="0056201F"/>
    <w:rsid w:val="0056528B"/>
    <w:rsid w:val="00570540"/>
    <w:rsid w:val="00576575"/>
    <w:rsid w:val="00577AF4"/>
    <w:rsid w:val="00582A00"/>
    <w:rsid w:val="00585CFA"/>
    <w:rsid w:val="005A0E8E"/>
    <w:rsid w:val="005A3AA2"/>
    <w:rsid w:val="005B57EE"/>
    <w:rsid w:val="005B65BD"/>
    <w:rsid w:val="005C3E23"/>
    <w:rsid w:val="005C67C0"/>
    <w:rsid w:val="005E1DD8"/>
    <w:rsid w:val="005E65CF"/>
    <w:rsid w:val="005E7A68"/>
    <w:rsid w:val="00601181"/>
    <w:rsid w:val="006024A3"/>
    <w:rsid w:val="00607FC1"/>
    <w:rsid w:val="00610581"/>
    <w:rsid w:val="00611426"/>
    <w:rsid w:val="006148A0"/>
    <w:rsid w:val="00614C15"/>
    <w:rsid w:val="00616A74"/>
    <w:rsid w:val="006222E7"/>
    <w:rsid w:val="00622D68"/>
    <w:rsid w:val="0062325C"/>
    <w:rsid w:val="006261D3"/>
    <w:rsid w:val="00627E94"/>
    <w:rsid w:val="00631029"/>
    <w:rsid w:val="00634CA1"/>
    <w:rsid w:val="006366B5"/>
    <w:rsid w:val="00642D5A"/>
    <w:rsid w:val="00643964"/>
    <w:rsid w:val="00650886"/>
    <w:rsid w:val="00651EBD"/>
    <w:rsid w:val="0065284D"/>
    <w:rsid w:val="00652D9D"/>
    <w:rsid w:val="006538D7"/>
    <w:rsid w:val="0066039A"/>
    <w:rsid w:val="00660D24"/>
    <w:rsid w:val="00666BD2"/>
    <w:rsid w:val="00667A32"/>
    <w:rsid w:val="00670EF7"/>
    <w:rsid w:val="00680DBC"/>
    <w:rsid w:val="00684525"/>
    <w:rsid w:val="006850FE"/>
    <w:rsid w:val="006902E3"/>
    <w:rsid w:val="006914B1"/>
    <w:rsid w:val="006918E7"/>
    <w:rsid w:val="006A319C"/>
    <w:rsid w:val="006A4A40"/>
    <w:rsid w:val="006A78CB"/>
    <w:rsid w:val="006B3405"/>
    <w:rsid w:val="006B589F"/>
    <w:rsid w:val="006B5A70"/>
    <w:rsid w:val="006B614C"/>
    <w:rsid w:val="006B7B0B"/>
    <w:rsid w:val="006C3E59"/>
    <w:rsid w:val="006D2233"/>
    <w:rsid w:val="006D6977"/>
    <w:rsid w:val="006E0EA2"/>
    <w:rsid w:val="006E651B"/>
    <w:rsid w:val="006E6E10"/>
    <w:rsid w:val="006F224B"/>
    <w:rsid w:val="006F3E77"/>
    <w:rsid w:val="00702049"/>
    <w:rsid w:val="00702F28"/>
    <w:rsid w:val="00706721"/>
    <w:rsid w:val="007130CC"/>
    <w:rsid w:val="0071509C"/>
    <w:rsid w:val="00741015"/>
    <w:rsid w:val="007456C1"/>
    <w:rsid w:val="00746136"/>
    <w:rsid w:val="00746EF3"/>
    <w:rsid w:val="00747FC2"/>
    <w:rsid w:val="007539AF"/>
    <w:rsid w:val="00754E7B"/>
    <w:rsid w:val="00755CC9"/>
    <w:rsid w:val="0075657B"/>
    <w:rsid w:val="00756D85"/>
    <w:rsid w:val="00760059"/>
    <w:rsid w:val="007614E2"/>
    <w:rsid w:val="007627AD"/>
    <w:rsid w:val="00766EE5"/>
    <w:rsid w:val="0077143D"/>
    <w:rsid w:val="00772785"/>
    <w:rsid w:val="0077383B"/>
    <w:rsid w:val="00775C20"/>
    <w:rsid w:val="00780AF0"/>
    <w:rsid w:val="00781391"/>
    <w:rsid w:val="007858C0"/>
    <w:rsid w:val="00791D0D"/>
    <w:rsid w:val="0079361E"/>
    <w:rsid w:val="007A2E0F"/>
    <w:rsid w:val="007A35BC"/>
    <w:rsid w:val="007A5B67"/>
    <w:rsid w:val="007B2B80"/>
    <w:rsid w:val="007B3FB4"/>
    <w:rsid w:val="007C5AD7"/>
    <w:rsid w:val="007E2579"/>
    <w:rsid w:val="007E2BF6"/>
    <w:rsid w:val="007E49B9"/>
    <w:rsid w:val="007E4C3C"/>
    <w:rsid w:val="007E661A"/>
    <w:rsid w:val="00801EA5"/>
    <w:rsid w:val="0080241A"/>
    <w:rsid w:val="00802A9C"/>
    <w:rsid w:val="0081051F"/>
    <w:rsid w:val="00827B42"/>
    <w:rsid w:val="008309A0"/>
    <w:rsid w:val="0083144A"/>
    <w:rsid w:val="00831DDD"/>
    <w:rsid w:val="008325B1"/>
    <w:rsid w:val="00835939"/>
    <w:rsid w:val="00840074"/>
    <w:rsid w:val="0084098A"/>
    <w:rsid w:val="0084185B"/>
    <w:rsid w:val="00850F26"/>
    <w:rsid w:val="00860C14"/>
    <w:rsid w:val="00862937"/>
    <w:rsid w:val="00863823"/>
    <w:rsid w:val="00867698"/>
    <w:rsid w:val="00867E63"/>
    <w:rsid w:val="0087324F"/>
    <w:rsid w:val="00875082"/>
    <w:rsid w:val="0088212A"/>
    <w:rsid w:val="00886840"/>
    <w:rsid w:val="008918F3"/>
    <w:rsid w:val="0089414D"/>
    <w:rsid w:val="00896264"/>
    <w:rsid w:val="00897231"/>
    <w:rsid w:val="00897A75"/>
    <w:rsid w:val="008A6CDD"/>
    <w:rsid w:val="008B6820"/>
    <w:rsid w:val="008C0F77"/>
    <w:rsid w:val="008C3625"/>
    <w:rsid w:val="008C3CB7"/>
    <w:rsid w:val="008D1A31"/>
    <w:rsid w:val="008D1E8D"/>
    <w:rsid w:val="008D3EE8"/>
    <w:rsid w:val="008D54E4"/>
    <w:rsid w:val="008E049C"/>
    <w:rsid w:val="008E1C31"/>
    <w:rsid w:val="008F20C9"/>
    <w:rsid w:val="008F22E8"/>
    <w:rsid w:val="008F7BE6"/>
    <w:rsid w:val="008F7D94"/>
    <w:rsid w:val="009044BC"/>
    <w:rsid w:val="00905C1F"/>
    <w:rsid w:val="009067FE"/>
    <w:rsid w:val="00907E20"/>
    <w:rsid w:val="00910B00"/>
    <w:rsid w:val="00920580"/>
    <w:rsid w:val="009221C3"/>
    <w:rsid w:val="00927717"/>
    <w:rsid w:val="0093107B"/>
    <w:rsid w:val="00931F22"/>
    <w:rsid w:val="00937C80"/>
    <w:rsid w:val="009428D8"/>
    <w:rsid w:val="00946016"/>
    <w:rsid w:val="00950307"/>
    <w:rsid w:val="00951A54"/>
    <w:rsid w:val="0095223B"/>
    <w:rsid w:val="0096713B"/>
    <w:rsid w:val="00970742"/>
    <w:rsid w:val="00972B17"/>
    <w:rsid w:val="0097433A"/>
    <w:rsid w:val="00975328"/>
    <w:rsid w:val="00976A48"/>
    <w:rsid w:val="009774F4"/>
    <w:rsid w:val="00977A59"/>
    <w:rsid w:val="009809C9"/>
    <w:rsid w:val="009826D6"/>
    <w:rsid w:val="00983290"/>
    <w:rsid w:val="00984022"/>
    <w:rsid w:val="009865A9"/>
    <w:rsid w:val="009A2732"/>
    <w:rsid w:val="009A3C3C"/>
    <w:rsid w:val="009B2058"/>
    <w:rsid w:val="009C2909"/>
    <w:rsid w:val="009C6DC6"/>
    <w:rsid w:val="009C77A9"/>
    <w:rsid w:val="009D173C"/>
    <w:rsid w:val="009D5BF4"/>
    <w:rsid w:val="009D6FB8"/>
    <w:rsid w:val="009E5F79"/>
    <w:rsid w:val="009F7D6B"/>
    <w:rsid w:val="00A03D24"/>
    <w:rsid w:val="00A04359"/>
    <w:rsid w:val="00A04A9C"/>
    <w:rsid w:val="00A05E4B"/>
    <w:rsid w:val="00A0621A"/>
    <w:rsid w:val="00A07C46"/>
    <w:rsid w:val="00A1171E"/>
    <w:rsid w:val="00A16FFE"/>
    <w:rsid w:val="00A20941"/>
    <w:rsid w:val="00A25EF4"/>
    <w:rsid w:val="00A271AD"/>
    <w:rsid w:val="00A35A1E"/>
    <w:rsid w:val="00A36A1F"/>
    <w:rsid w:val="00A41BEF"/>
    <w:rsid w:val="00A47493"/>
    <w:rsid w:val="00A50750"/>
    <w:rsid w:val="00A52F7B"/>
    <w:rsid w:val="00A53477"/>
    <w:rsid w:val="00A53505"/>
    <w:rsid w:val="00A62B14"/>
    <w:rsid w:val="00A65B8D"/>
    <w:rsid w:val="00A668F8"/>
    <w:rsid w:val="00A72503"/>
    <w:rsid w:val="00A7473D"/>
    <w:rsid w:val="00A75CFA"/>
    <w:rsid w:val="00A779F5"/>
    <w:rsid w:val="00A80FB6"/>
    <w:rsid w:val="00A81B48"/>
    <w:rsid w:val="00A916FE"/>
    <w:rsid w:val="00A93C82"/>
    <w:rsid w:val="00A95306"/>
    <w:rsid w:val="00AA00F2"/>
    <w:rsid w:val="00AA045F"/>
    <w:rsid w:val="00AA5E42"/>
    <w:rsid w:val="00AB05BB"/>
    <w:rsid w:val="00AB2269"/>
    <w:rsid w:val="00AB4D0E"/>
    <w:rsid w:val="00AC44FC"/>
    <w:rsid w:val="00AC5270"/>
    <w:rsid w:val="00AC7791"/>
    <w:rsid w:val="00AC7C88"/>
    <w:rsid w:val="00AD0113"/>
    <w:rsid w:val="00AD026F"/>
    <w:rsid w:val="00AE34F3"/>
    <w:rsid w:val="00AE784C"/>
    <w:rsid w:val="00AF035F"/>
    <w:rsid w:val="00AF5384"/>
    <w:rsid w:val="00AF5BF5"/>
    <w:rsid w:val="00B0092B"/>
    <w:rsid w:val="00B01CEE"/>
    <w:rsid w:val="00B02428"/>
    <w:rsid w:val="00B1027C"/>
    <w:rsid w:val="00B12764"/>
    <w:rsid w:val="00B136AE"/>
    <w:rsid w:val="00B21955"/>
    <w:rsid w:val="00B21B0F"/>
    <w:rsid w:val="00B23EE8"/>
    <w:rsid w:val="00B243B4"/>
    <w:rsid w:val="00B27D3A"/>
    <w:rsid w:val="00B3302A"/>
    <w:rsid w:val="00B45593"/>
    <w:rsid w:val="00B474A9"/>
    <w:rsid w:val="00B500FC"/>
    <w:rsid w:val="00B73473"/>
    <w:rsid w:val="00B74BE1"/>
    <w:rsid w:val="00B77956"/>
    <w:rsid w:val="00B8202C"/>
    <w:rsid w:val="00B86602"/>
    <w:rsid w:val="00B91006"/>
    <w:rsid w:val="00B9120B"/>
    <w:rsid w:val="00B95A3F"/>
    <w:rsid w:val="00BA0DDA"/>
    <w:rsid w:val="00BA738B"/>
    <w:rsid w:val="00BB017E"/>
    <w:rsid w:val="00BB1647"/>
    <w:rsid w:val="00BB32D4"/>
    <w:rsid w:val="00BB3FB7"/>
    <w:rsid w:val="00BB5890"/>
    <w:rsid w:val="00BB7CAA"/>
    <w:rsid w:val="00BC484E"/>
    <w:rsid w:val="00BC48A8"/>
    <w:rsid w:val="00BC60AB"/>
    <w:rsid w:val="00BD0A44"/>
    <w:rsid w:val="00BD7F5D"/>
    <w:rsid w:val="00BE7685"/>
    <w:rsid w:val="00BF1D7E"/>
    <w:rsid w:val="00BF5489"/>
    <w:rsid w:val="00C0124B"/>
    <w:rsid w:val="00C02B86"/>
    <w:rsid w:val="00C0797B"/>
    <w:rsid w:val="00C11566"/>
    <w:rsid w:val="00C11624"/>
    <w:rsid w:val="00C20563"/>
    <w:rsid w:val="00C30986"/>
    <w:rsid w:val="00C30D0A"/>
    <w:rsid w:val="00C352A9"/>
    <w:rsid w:val="00C4669F"/>
    <w:rsid w:val="00C50F75"/>
    <w:rsid w:val="00C537EC"/>
    <w:rsid w:val="00C5535D"/>
    <w:rsid w:val="00C558DD"/>
    <w:rsid w:val="00C55CC4"/>
    <w:rsid w:val="00C56E89"/>
    <w:rsid w:val="00C60BDF"/>
    <w:rsid w:val="00C60E66"/>
    <w:rsid w:val="00C703D6"/>
    <w:rsid w:val="00C81353"/>
    <w:rsid w:val="00C83DD2"/>
    <w:rsid w:val="00C87C24"/>
    <w:rsid w:val="00C93B4F"/>
    <w:rsid w:val="00C97FA9"/>
    <w:rsid w:val="00CA2959"/>
    <w:rsid w:val="00CA6F96"/>
    <w:rsid w:val="00CB33AB"/>
    <w:rsid w:val="00CB3439"/>
    <w:rsid w:val="00CB50F8"/>
    <w:rsid w:val="00CB5C22"/>
    <w:rsid w:val="00CB5F11"/>
    <w:rsid w:val="00CC1CC5"/>
    <w:rsid w:val="00CC4D4D"/>
    <w:rsid w:val="00CE3DCC"/>
    <w:rsid w:val="00CE51C0"/>
    <w:rsid w:val="00CF249B"/>
    <w:rsid w:val="00CF3B4A"/>
    <w:rsid w:val="00CF4BE6"/>
    <w:rsid w:val="00CF56C1"/>
    <w:rsid w:val="00CF613C"/>
    <w:rsid w:val="00D023ED"/>
    <w:rsid w:val="00D105CA"/>
    <w:rsid w:val="00D1154A"/>
    <w:rsid w:val="00D13C18"/>
    <w:rsid w:val="00D3279A"/>
    <w:rsid w:val="00D334C5"/>
    <w:rsid w:val="00D34076"/>
    <w:rsid w:val="00D41B02"/>
    <w:rsid w:val="00D43811"/>
    <w:rsid w:val="00D442F5"/>
    <w:rsid w:val="00D4459D"/>
    <w:rsid w:val="00D46EEC"/>
    <w:rsid w:val="00D50BBC"/>
    <w:rsid w:val="00D51900"/>
    <w:rsid w:val="00D54447"/>
    <w:rsid w:val="00D5485B"/>
    <w:rsid w:val="00D570D6"/>
    <w:rsid w:val="00D634BD"/>
    <w:rsid w:val="00D70A5D"/>
    <w:rsid w:val="00D723BB"/>
    <w:rsid w:val="00D755C1"/>
    <w:rsid w:val="00D760B5"/>
    <w:rsid w:val="00D94EAF"/>
    <w:rsid w:val="00DA01CD"/>
    <w:rsid w:val="00DA07B2"/>
    <w:rsid w:val="00DA2888"/>
    <w:rsid w:val="00DA4475"/>
    <w:rsid w:val="00DA4669"/>
    <w:rsid w:val="00DA4B65"/>
    <w:rsid w:val="00DA6EE2"/>
    <w:rsid w:val="00DB2A53"/>
    <w:rsid w:val="00DB3B81"/>
    <w:rsid w:val="00DC0751"/>
    <w:rsid w:val="00DD129E"/>
    <w:rsid w:val="00DD1385"/>
    <w:rsid w:val="00DD2DB9"/>
    <w:rsid w:val="00DD78BF"/>
    <w:rsid w:val="00DD7EB6"/>
    <w:rsid w:val="00DE11ED"/>
    <w:rsid w:val="00DE2619"/>
    <w:rsid w:val="00DE2896"/>
    <w:rsid w:val="00DE3669"/>
    <w:rsid w:val="00DE6564"/>
    <w:rsid w:val="00DE7D6C"/>
    <w:rsid w:val="00DF12BB"/>
    <w:rsid w:val="00DF7B9F"/>
    <w:rsid w:val="00E03838"/>
    <w:rsid w:val="00E04F12"/>
    <w:rsid w:val="00E05542"/>
    <w:rsid w:val="00E0684E"/>
    <w:rsid w:val="00E12BC2"/>
    <w:rsid w:val="00E17606"/>
    <w:rsid w:val="00E23E61"/>
    <w:rsid w:val="00E2723B"/>
    <w:rsid w:val="00E3165D"/>
    <w:rsid w:val="00E31CCC"/>
    <w:rsid w:val="00E3315F"/>
    <w:rsid w:val="00E3351A"/>
    <w:rsid w:val="00E345B1"/>
    <w:rsid w:val="00E34ADD"/>
    <w:rsid w:val="00E35E53"/>
    <w:rsid w:val="00E3764F"/>
    <w:rsid w:val="00E45628"/>
    <w:rsid w:val="00E557D9"/>
    <w:rsid w:val="00E70181"/>
    <w:rsid w:val="00E70E63"/>
    <w:rsid w:val="00E74B85"/>
    <w:rsid w:val="00E759C1"/>
    <w:rsid w:val="00E764EF"/>
    <w:rsid w:val="00E81275"/>
    <w:rsid w:val="00E82A52"/>
    <w:rsid w:val="00E835DB"/>
    <w:rsid w:val="00E853C7"/>
    <w:rsid w:val="00E9315E"/>
    <w:rsid w:val="00E93489"/>
    <w:rsid w:val="00EA3C10"/>
    <w:rsid w:val="00EA3E8C"/>
    <w:rsid w:val="00EA4585"/>
    <w:rsid w:val="00EA733A"/>
    <w:rsid w:val="00EB68E8"/>
    <w:rsid w:val="00EC2777"/>
    <w:rsid w:val="00EC2D0B"/>
    <w:rsid w:val="00EC599A"/>
    <w:rsid w:val="00EC6F21"/>
    <w:rsid w:val="00ED0EB1"/>
    <w:rsid w:val="00ED1ABC"/>
    <w:rsid w:val="00ED7D1A"/>
    <w:rsid w:val="00EE2DC8"/>
    <w:rsid w:val="00EE7BC3"/>
    <w:rsid w:val="00EE7DF8"/>
    <w:rsid w:val="00EF1575"/>
    <w:rsid w:val="00EF2D85"/>
    <w:rsid w:val="00EF58F9"/>
    <w:rsid w:val="00F001C4"/>
    <w:rsid w:val="00F01720"/>
    <w:rsid w:val="00F06924"/>
    <w:rsid w:val="00F07D18"/>
    <w:rsid w:val="00F12E4D"/>
    <w:rsid w:val="00F20924"/>
    <w:rsid w:val="00F22AFC"/>
    <w:rsid w:val="00F2638E"/>
    <w:rsid w:val="00F32598"/>
    <w:rsid w:val="00F32A73"/>
    <w:rsid w:val="00F34B07"/>
    <w:rsid w:val="00F35651"/>
    <w:rsid w:val="00F4079D"/>
    <w:rsid w:val="00F45908"/>
    <w:rsid w:val="00F51907"/>
    <w:rsid w:val="00F51AED"/>
    <w:rsid w:val="00F56C60"/>
    <w:rsid w:val="00F60DC9"/>
    <w:rsid w:val="00F64C46"/>
    <w:rsid w:val="00F67499"/>
    <w:rsid w:val="00F710AD"/>
    <w:rsid w:val="00F715C5"/>
    <w:rsid w:val="00F719EF"/>
    <w:rsid w:val="00F746CF"/>
    <w:rsid w:val="00F758A4"/>
    <w:rsid w:val="00F92E70"/>
    <w:rsid w:val="00F968B4"/>
    <w:rsid w:val="00FA1323"/>
    <w:rsid w:val="00FA4191"/>
    <w:rsid w:val="00FA5DDA"/>
    <w:rsid w:val="00FA6B06"/>
    <w:rsid w:val="00FB5483"/>
    <w:rsid w:val="00FC3B75"/>
    <w:rsid w:val="00FC6A3D"/>
    <w:rsid w:val="00FC7B75"/>
    <w:rsid w:val="00FD1934"/>
    <w:rsid w:val="00FD754B"/>
    <w:rsid w:val="00FD7FB0"/>
    <w:rsid w:val="00FE0707"/>
    <w:rsid w:val="00FE3359"/>
    <w:rsid w:val="00FE348D"/>
    <w:rsid w:val="00FE5880"/>
    <w:rsid w:val="00FF4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19FED"/>
  <w15:chartTrackingRefBased/>
  <w15:docId w15:val="{1433EC25-06B5-419A-B213-DCFA0053C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2A1"/>
    <w:pPr>
      <w:spacing w:before="100" w:after="200" w:line="276"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4C1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1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12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C12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2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2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2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2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2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1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12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C12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2A1"/>
    <w:rPr>
      <w:rFonts w:eastAsiaTheme="majorEastAsia" w:cstheme="majorBidi"/>
      <w:color w:val="272727" w:themeColor="text1" w:themeTint="D8"/>
    </w:rPr>
  </w:style>
  <w:style w:type="paragraph" w:styleId="Title">
    <w:name w:val="Title"/>
    <w:basedOn w:val="Normal"/>
    <w:next w:val="Normal"/>
    <w:link w:val="TitleChar"/>
    <w:uiPriority w:val="10"/>
    <w:qFormat/>
    <w:rsid w:val="004C1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2A1"/>
    <w:pPr>
      <w:spacing w:before="160"/>
      <w:jc w:val="center"/>
    </w:pPr>
    <w:rPr>
      <w:i/>
      <w:iCs/>
      <w:color w:val="404040" w:themeColor="text1" w:themeTint="BF"/>
    </w:rPr>
  </w:style>
  <w:style w:type="character" w:customStyle="1" w:styleId="QuoteChar">
    <w:name w:val="Quote Char"/>
    <w:basedOn w:val="DefaultParagraphFont"/>
    <w:link w:val="Quote"/>
    <w:uiPriority w:val="29"/>
    <w:rsid w:val="004C12A1"/>
    <w:rPr>
      <w:i/>
      <w:iCs/>
      <w:color w:val="404040" w:themeColor="text1" w:themeTint="BF"/>
    </w:rPr>
  </w:style>
  <w:style w:type="paragraph" w:styleId="ListParagraph">
    <w:name w:val="List Paragraph"/>
    <w:basedOn w:val="Normal"/>
    <w:uiPriority w:val="34"/>
    <w:qFormat/>
    <w:rsid w:val="004C12A1"/>
    <w:pPr>
      <w:ind w:left="720"/>
      <w:contextualSpacing/>
    </w:pPr>
  </w:style>
  <w:style w:type="character" w:styleId="IntenseEmphasis">
    <w:name w:val="Intense Emphasis"/>
    <w:basedOn w:val="DefaultParagraphFont"/>
    <w:uiPriority w:val="21"/>
    <w:qFormat/>
    <w:rsid w:val="004C12A1"/>
    <w:rPr>
      <w:i/>
      <w:iCs/>
      <w:color w:val="0F4761" w:themeColor="accent1" w:themeShade="BF"/>
    </w:rPr>
  </w:style>
  <w:style w:type="paragraph" w:styleId="IntenseQuote">
    <w:name w:val="Intense Quote"/>
    <w:basedOn w:val="Normal"/>
    <w:next w:val="Normal"/>
    <w:link w:val="IntenseQuoteChar"/>
    <w:uiPriority w:val="30"/>
    <w:qFormat/>
    <w:rsid w:val="004C1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2A1"/>
    <w:rPr>
      <w:i/>
      <w:iCs/>
      <w:color w:val="0F4761" w:themeColor="accent1" w:themeShade="BF"/>
    </w:rPr>
  </w:style>
  <w:style w:type="character" w:styleId="IntenseReference">
    <w:name w:val="Intense Reference"/>
    <w:basedOn w:val="DefaultParagraphFont"/>
    <w:uiPriority w:val="32"/>
    <w:qFormat/>
    <w:rsid w:val="004C12A1"/>
    <w:rPr>
      <w:b/>
      <w:bCs/>
      <w:smallCaps/>
      <w:color w:val="0F4761" w:themeColor="accent1" w:themeShade="BF"/>
      <w:spacing w:val="5"/>
    </w:rPr>
  </w:style>
  <w:style w:type="paragraph" w:styleId="Header">
    <w:name w:val="header"/>
    <w:basedOn w:val="Normal"/>
    <w:link w:val="HeaderChar"/>
    <w:uiPriority w:val="99"/>
    <w:unhideWhenUsed/>
    <w:rsid w:val="004C12A1"/>
    <w:pPr>
      <w:tabs>
        <w:tab w:val="center" w:pos="4680"/>
        <w:tab w:val="right" w:pos="9360"/>
      </w:tabs>
      <w:spacing w:after="0" w:line="240" w:lineRule="auto"/>
    </w:pPr>
    <w:rPr>
      <w:rFonts w:ascii="Times" w:eastAsia="Times" w:hAnsi="Times" w:cs="Times New Roman"/>
      <w:sz w:val="24"/>
      <w:lang w:val="en-US"/>
    </w:rPr>
  </w:style>
  <w:style w:type="character" w:customStyle="1" w:styleId="HeaderChar">
    <w:name w:val="Header Char"/>
    <w:basedOn w:val="DefaultParagraphFont"/>
    <w:link w:val="Header"/>
    <w:uiPriority w:val="99"/>
    <w:rsid w:val="004C12A1"/>
    <w:rPr>
      <w:rFonts w:ascii="Times" w:eastAsia="Times" w:hAnsi="Times" w:cs="Times New Roman"/>
      <w:kern w:val="0"/>
      <w:sz w:val="24"/>
      <w:szCs w:val="20"/>
      <w:lang w:val="en-US"/>
      <w14:ligatures w14:val="none"/>
    </w:rPr>
  </w:style>
  <w:style w:type="paragraph" w:styleId="Footer">
    <w:name w:val="footer"/>
    <w:basedOn w:val="Normal"/>
    <w:link w:val="FooterChar"/>
    <w:uiPriority w:val="99"/>
    <w:unhideWhenUsed/>
    <w:rsid w:val="004C12A1"/>
    <w:pPr>
      <w:tabs>
        <w:tab w:val="center" w:pos="4680"/>
        <w:tab w:val="right" w:pos="9360"/>
      </w:tabs>
      <w:spacing w:after="0" w:line="240" w:lineRule="auto"/>
    </w:pPr>
    <w:rPr>
      <w:rFonts w:ascii="Times" w:eastAsia="Times" w:hAnsi="Times" w:cs="Times New Roman"/>
      <w:sz w:val="24"/>
      <w:lang w:val="en-US"/>
    </w:rPr>
  </w:style>
  <w:style w:type="character" w:customStyle="1" w:styleId="FooterChar">
    <w:name w:val="Footer Char"/>
    <w:basedOn w:val="DefaultParagraphFont"/>
    <w:link w:val="Footer"/>
    <w:uiPriority w:val="99"/>
    <w:rsid w:val="004C12A1"/>
    <w:rPr>
      <w:rFonts w:ascii="Times" w:eastAsia="Times" w:hAnsi="Times" w:cs="Times New Roman"/>
      <w:kern w:val="0"/>
      <w:sz w:val="24"/>
      <w:szCs w:val="20"/>
      <w:lang w:val="en-US"/>
      <w14:ligatures w14:val="none"/>
    </w:rPr>
  </w:style>
  <w:style w:type="table" w:styleId="TableGrid">
    <w:name w:val="Table Grid"/>
    <w:basedOn w:val="TableNormal"/>
    <w:uiPriority w:val="39"/>
    <w:rsid w:val="004C12A1"/>
    <w:pPr>
      <w:spacing w:before="100"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C12A1"/>
    <w:pPr>
      <w:spacing w:before="100" w:after="0" w:line="240" w:lineRule="auto"/>
    </w:pPr>
    <w:rPr>
      <w:rFonts w:eastAsia="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C12A1"/>
    <w:pPr>
      <w:spacing w:before="100" w:after="0" w:line="240" w:lineRule="auto"/>
    </w:pPr>
    <w:rPr>
      <w:rFonts w:eastAsia="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1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2A1"/>
    <w:rPr>
      <w:rFonts w:ascii="Tahoma" w:eastAsiaTheme="minorEastAsia" w:hAnsi="Tahoma" w:cs="Tahoma"/>
      <w:kern w:val="0"/>
      <w:sz w:val="16"/>
      <w:szCs w:val="16"/>
      <w14:ligatures w14:val="none"/>
    </w:rPr>
  </w:style>
  <w:style w:type="numbering" w:customStyle="1" w:styleId="NoList1">
    <w:name w:val="No List1"/>
    <w:next w:val="NoList"/>
    <w:uiPriority w:val="99"/>
    <w:semiHidden/>
    <w:unhideWhenUsed/>
    <w:rsid w:val="004C12A1"/>
  </w:style>
  <w:style w:type="table" w:customStyle="1" w:styleId="TableGrid2">
    <w:name w:val="Table Grid2"/>
    <w:basedOn w:val="TableNormal"/>
    <w:next w:val="TableGrid"/>
    <w:uiPriority w:val="59"/>
    <w:rsid w:val="004C12A1"/>
    <w:pPr>
      <w:spacing w:before="100" w:after="0" w:line="240" w:lineRule="auto"/>
    </w:pPr>
    <w:rPr>
      <w:rFonts w:ascii="Calibri" w:eastAsia="Calibri" w:hAnsi="Calibri"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unhideWhenUsed/>
    <w:rsid w:val="004C12A1"/>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4C12A1"/>
    <w:rPr>
      <w:rFonts w:ascii="Tahoma" w:eastAsia="Times New Roman" w:hAnsi="Tahoma" w:cs="Tahoma"/>
      <w:kern w:val="0"/>
      <w:sz w:val="16"/>
      <w:szCs w:val="16"/>
      <w14:ligatures w14:val="none"/>
    </w:rPr>
  </w:style>
  <w:style w:type="character" w:styleId="Hyperlink">
    <w:name w:val="Hyperlink"/>
    <w:uiPriority w:val="99"/>
    <w:rsid w:val="004C12A1"/>
    <w:rPr>
      <w:color w:val="0000FF"/>
      <w:u w:val="single"/>
    </w:rPr>
  </w:style>
  <w:style w:type="character" w:styleId="CommentReference">
    <w:name w:val="annotation reference"/>
    <w:uiPriority w:val="99"/>
    <w:semiHidden/>
    <w:unhideWhenUsed/>
    <w:rsid w:val="004C12A1"/>
    <w:rPr>
      <w:sz w:val="16"/>
      <w:szCs w:val="16"/>
    </w:rPr>
  </w:style>
  <w:style w:type="paragraph" w:styleId="CommentText">
    <w:name w:val="annotation text"/>
    <w:basedOn w:val="Normal"/>
    <w:link w:val="CommentTextChar"/>
    <w:uiPriority w:val="99"/>
    <w:unhideWhenUsed/>
    <w:rsid w:val="004C12A1"/>
    <w:pPr>
      <w:spacing w:after="0" w:line="240" w:lineRule="auto"/>
    </w:pPr>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4C12A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C12A1"/>
    <w:rPr>
      <w:b/>
      <w:bCs/>
    </w:rPr>
  </w:style>
  <w:style w:type="character" w:customStyle="1" w:styleId="CommentSubjectChar">
    <w:name w:val="Comment Subject Char"/>
    <w:basedOn w:val="CommentTextChar"/>
    <w:link w:val="CommentSubject"/>
    <w:uiPriority w:val="99"/>
    <w:semiHidden/>
    <w:rsid w:val="004C12A1"/>
    <w:rPr>
      <w:rFonts w:ascii="Times New Roman" w:eastAsia="Times New Roman" w:hAnsi="Times New Roman" w:cs="Times New Roman"/>
      <w:b/>
      <w:bCs/>
      <w:kern w:val="0"/>
      <w:sz w:val="20"/>
      <w:szCs w:val="20"/>
      <w14:ligatures w14:val="none"/>
    </w:rPr>
  </w:style>
  <w:style w:type="table" w:customStyle="1" w:styleId="TableGrid0">
    <w:name w:val="TableGrid"/>
    <w:rsid w:val="004C12A1"/>
    <w:pPr>
      <w:spacing w:before="100"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Caption">
    <w:name w:val="caption"/>
    <w:basedOn w:val="Normal"/>
    <w:next w:val="Normal"/>
    <w:uiPriority w:val="35"/>
    <w:semiHidden/>
    <w:unhideWhenUsed/>
    <w:qFormat/>
    <w:rsid w:val="004C12A1"/>
    <w:rPr>
      <w:b/>
      <w:bCs/>
      <w:color w:val="0F4761" w:themeColor="accent1" w:themeShade="BF"/>
      <w:sz w:val="16"/>
      <w:szCs w:val="16"/>
    </w:rPr>
  </w:style>
  <w:style w:type="character" w:styleId="Strong">
    <w:name w:val="Strong"/>
    <w:uiPriority w:val="22"/>
    <w:qFormat/>
    <w:rsid w:val="004C12A1"/>
    <w:rPr>
      <w:b/>
      <w:bCs/>
    </w:rPr>
  </w:style>
  <w:style w:type="character" w:styleId="Emphasis">
    <w:name w:val="Emphasis"/>
    <w:uiPriority w:val="20"/>
    <w:qFormat/>
    <w:rsid w:val="004C12A1"/>
    <w:rPr>
      <w:caps/>
      <w:color w:val="0A2F40" w:themeColor="accent1" w:themeShade="7F"/>
      <w:spacing w:val="5"/>
    </w:rPr>
  </w:style>
  <w:style w:type="paragraph" w:styleId="NoSpacing">
    <w:name w:val="No Spacing"/>
    <w:uiPriority w:val="1"/>
    <w:qFormat/>
    <w:rsid w:val="004C12A1"/>
    <w:pPr>
      <w:spacing w:before="100" w:after="0" w:line="240" w:lineRule="auto"/>
    </w:pPr>
    <w:rPr>
      <w:rFonts w:eastAsiaTheme="minorEastAsia"/>
      <w:kern w:val="0"/>
      <w:sz w:val="20"/>
      <w:szCs w:val="20"/>
      <w14:ligatures w14:val="none"/>
    </w:rPr>
  </w:style>
  <w:style w:type="character" w:styleId="SubtleEmphasis">
    <w:name w:val="Subtle Emphasis"/>
    <w:uiPriority w:val="19"/>
    <w:qFormat/>
    <w:rsid w:val="004C12A1"/>
    <w:rPr>
      <w:i/>
      <w:iCs/>
      <w:color w:val="0A2F40" w:themeColor="accent1" w:themeShade="7F"/>
    </w:rPr>
  </w:style>
  <w:style w:type="character" w:styleId="SubtleReference">
    <w:name w:val="Subtle Reference"/>
    <w:uiPriority w:val="31"/>
    <w:qFormat/>
    <w:rsid w:val="004C12A1"/>
    <w:rPr>
      <w:b/>
      <w:bCs/>
      <w:color w:val="156082" w:themeColor="accent1"/>
    </w:rPr>
  </w:style>
  <w:style w:type="character" w:styleId="BookTitle">
    <w:name w:val="Book Title"/>
    <w:uiPriority w:val="33"/>
    <w:qFormat/>
    <w:rsid w:val="004C12A1"/>
    <w:rPr>
      <w:b/>
      <w:bCs/>
      <w:i/>
      <w:iCs/>
      <w:spacing w:val="0"/>
    </w:rPr>
  </w:style>
  <w:style w:type="paragraph" w:styleId="TOCHeading">
    <w:name w:val="TOC Heading"/>
    <w:basedOn w:val="Heading1"/>
    <w:next w:val="Normal"/>
    <w:uiPriority w:val="39"/>
    <w:unhideWhenUsed/>
    <w:qFormat/>
    <w:rsid w:val="004C12A1"/>
    <w:pPr>
      <w:keepNext w:val="0"/>
      <w:keepLines w:val="0"/>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before="100" w:after="0"/>
      <w:outlineLvl w:val="9"/>
    </w:pPr>
    <w:rPr>
      <w:rFonts w:asciiTheme="minorHAnsi" w:eastAsiaTheme="minorEastAsia" w:hAnsiTheme="minorHAnsi" w:cstheme="minorBidi"/>
      <w:caps/>
      <w:color w:val="FFFFFF" w:themeColor="background1"/>
      <w:spacing w:val="15"/>
      <w:sz w:val="22"/>
      <w:szCs w:val="22"/>
    </w:rPr>
  </w:style>
  <w:style w:type="character" w:styleId="UnresolvedMention">
    <w:name w:val="Unresolved Mention"/>
    <w:basedOn w:val="DefaultParagraphFont"/>
    <w:uiPriority w:val="99"/>
    <w:semiHidden/>
    <w:unhideWhenUsed/>
    <w:rsid w:val="00F12E4D"/>
    <w:rPr>
      <w:color w:val="605E5C"/>
      <w:shd w:val="clear" w:color="auto" w:fill="E1DFDD"/>
    </w:rPr>
  </w:style>
  <w:style w:type="character" w:styleId="FollowedHyperlink">
    <w:name w:val="FollowedHyperlink"/>
    <w:basedOn w:val="DefaultParagraphFont"/>
    <w:uiPriority w:val="99"/>
    <w:semiHidden/>
    <w:unhideWhenUsed/>
    <w:rsid w:val="00F12E4D"/>
    <w:rPr>
      <w:color w:val="96607D" w:themeColor="followedHyperlink"/>
      <w:u w:val="single"/>
    </w:rPr>
  </w:style>
  <w:style w:type="paragraph" w:styleId="NormalWeb">
    <w:name w:val="Normal (Web)"/>
    <w:basedOn w:val="Normal"/>
    <w:uiPriority w:val="99"/>
    <w:semiHidden/>
    <w:unhideWhenUsed/>
    <w:rsid w:val="00003638"/>
    <w:pPr>
      <w:spacing w:beforeAutospacing="1" w:after="100" w:afterAutospacing="1" w:line="240" w:lineRule="auto"/>
    </w:pPr>
    <w:rPr>
      <w:rFonts w:ascii="Times New Roman" w:eastAsia="Times New Roman" w:hAnsi="Times New Roman" w:cs="Times New Roman"/>
      <w:sz w:val="24"/>
      <w:szCs w:val="24"/>
      <w:lang w:eastAsia="en-GB"/>
    </w:rPr>
  </w:style>
  <w:style w:type="paragraph" w:styleId="TOC1">
    <w:name w:val="toc 1"/>
    <w:basedOn w:val="Normal"/>
    <w:next w:val="Normal"/>
    <w:autoRedefine/>
    <w:uiPriority w:val="39"/>
    <w:unhideWhenUsed/>
    <w:rsid w:val="00760059"/>
    <w:pPr>
      <w:spacing w:after="100"/>
    </w:pPr>
  </w:style>
  <w:style w:type="paragraph" w:styleId="TOC2">
    <w:name w:val="toc 2"/>
    <w:basedOn w:val="Normal"/>
    <w:next w:val="Normal"/>
    <w:autoRedefine/>
    <w:uiPriority w:val="39"/>
    <w:unhideWhenUsed/>
    <w:rsid w:val="00760059"/>
    <w:pPr>
      <w:spacing w:after="100"/>
      <w:ind w:left="200"/>
    </w:pPr>
  </w:style>
  <w:style w:type="paragraph" w:styleId="TOC3">
    <w:name w:val="toc 3"/>
    <w:basedOn w:val="Normal"/>
    <w:next w:val="Normal"/>
    <w:autoRedefine/>
    <w:uiPriority w:val="39"/>
    <w:unhideWhenUsed/>
    <w:rsid w:val="00802A9C"/>
    <w:pPr>
      <w:spacing w:after="100"/>
      <w:ind w:left="400"/>
    </w:pPr>
  </w:style>
  <w:style w:type="paragraph" w:styleId="Revision">
    <w:name w:val="Revision"/>
    <w:hidden/>
    <w:uiPriority w:val="99"/>
    <w:semiHidden/>
    <w:rsid w:val="00C4669F"/>
    <w:pPr>
      <w:spacing w:after="0" w:line="240" w:lineRule="auto"/>
    </w:pPr>
    <w:rPr>
      <w:rFonts w:eastAsiaTheme="minorEastAsia"/>
      <w:kern w:val="0"/>
      <w:sz w:val="20"/>
      <w:szCs w:val="20"/>
      <w14:ligatures w14:val="none"/>
    </w:rPr>
  </w:style>
  <w:style w:type="paragraph" w:styleId="FootnoteText">
    <w:name w:val="footnote text"/>
    <w:basedOn w:val="Normal"/>
    <w:link w:val="FootnoteTextChar"/>
    <w:uiPriority w:val="99"/>
    <w:semiHidden/>
    <w:unhideWhenUsed/>
    <w:rsid w:val="00C4669F"/>
    <w:pPr>
      <w:spacing w:before="0" w:after="0" w:line="240" w:lineRule="auto"/>
    </w:pPr>
  </w:style>
  <w:style w:type="character" w:customStyle="1" w:styleId="FootnoteTextChar">
    <w:name w:val="Footnote Text Char"/>
    <w:basedOn w:val="DefaultParagraphFont"/>
    <w:link w:val="FootnoteText"/>
    <w:uiPriority w:val="99"/>
    <w:semiHidden/>
    <w:rsid w:val="00C4669F"/>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C466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88077">
      <w:bodyDiv w:val="1"/>
      <w:marLeft w:val="0"/>
      <w:marRight w:val="0"/>
      <w:marTop w:val="0"/>
      <w:marBottom w:val="0"/>
      <w:divBdr>
        <w:top w:val="none" w:sz="0" w:space="0" w:color="auto"/>
        <w:left w:val="none" w:sz="0" w:space="0" w:color="auto"/>
        <w:bottom w:val="none" w:sz="0" w:space="0" w:color="auto"/>
        <w:right w:val="none" w:sz="0" w:space="0" w:color="auto"/>
      </w:divBdr>
      <w:divsChild>
        <w:div w:id="1973822613">
          <w:marLeft w:val="0"/>
          <w:marRight w:val="0"/>
          <w:marTop w:val="0"/>
          <w:marBottom w:val="0"/>
          <w:divBdr>
            <w:top w:val="none" w:sz="0" w:space="0" w:color="auto"/>
            <w:left w:val="none" w:sz="0" w:space="0" w:color="auto"/>
            <w:bottom w:val="none" w:sz="0" w:space="0" w:color="auto"/>
            <w:right w:val="none" w:sz="0" w:space="0" w:color="auto"/>
          </w:divBdr>
          <w:divsChild>
            <w:div w:id="2066220776">
              <w:marLeft w:val="0"/>
              <w:marRight w:val="0"/>
              <w:marTop w:val="0"/>
              <w:marBottom w:val="0"/>
              <w:divBdr>
                <w:top w:val="none" w:sz="0" w:space="0" w:color="auto"/>
                <w:left w:val="none" w:sz="0" w:space="0" w:color="auto"/>
                <w:bottom w:val="none" w:sz="0" w:space="0" w:color="auto"/>
                <w:right w:val="none" w:sz="0" w:space="0" w:color="auto"/>
              </w:divBdr>
              <w:divsChild>
                <w:div w:id="1988898425">
                  <w:marLeft w:val="0"/>
                  <w:marRight w:val="0"/>
                  <w:marTop w:val="0"/>
                  <w:marBottom w:val="0"/>
                  <w:divBdr>
                    <w:top w:val="none" w:sz="0" w:space="0" w:color="auto"/>
                    <w:left w:val="none" w:sz="0" w:space="0" w:color="auto"/>
                    <w:bottom w:val="none" w:sz="0" w:space="0" w:color="auto"/>
                    <w:right w:val="none" w:sz="0" w:space="0" w:color="auto"/>
                  </w:divBdr>
                  <w:divsChild>
                    <w:div w:id="45413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41133">
      <w:bodyDiv w:val="1"/>
      <w:marLeft w:val="0"/>
      <w:marRight w:val="0"/>
      <w:marTop w:val="0"/>
      <w:marBottom w:val="0"/>
      <w:divBdr>
        <w:top w:val="none" w:sz="0" w:space="0" w:color="auto"/>
        <w:left w:val="none" w:sz="0" w:space="0" w:color="auto"/>
        <w:bottom w:val="none" w:sz="0" w:space="0" w:color="auto"/>
        <w:right w:val="none" w:sz="0" w:space="0" w:color="auto"/>
      </w:divBdr>
      <w:divsChild>
        <w:div w:id="1471246985">
          <w:marLeft w:val="0"/>
          <w:marRight w:val="0"/>
          <w:marTop w:val="0"/>
          <w:marBottom w:val="0"/>
          <w:divBdr>
            <w:top w:val="none" w:sz="0" w:space="0" w:color="auto"/>
            <w:left w:val="none" w:sz="0" w:space="0" w:color="auto"/>
            <w:bottom w:val="none" w:sz="0" w:space="0" w:color="auto"/>
            <w:right w:val="none" w:sz="0" w:space="0" w:color="auto"/>
          </w:divBdr>
          <w:divsChild>
            <w:div w:id="1719623712">
              <w:marLeft w:val="0"/>
              <w:marRight w:val="0"/>
              <w:marTop w:val="0"/>
              <w:marBottom w:val="0"/>
              <w:divBdr>
                <w:top w:val="none" w:sz="0" w:space="0" w:color="auto"/>
                <w:left w:val="none" w:sz="0" w:space="0" w:color="auto"/>
                <w:bottom w:val="none" w:sz="0" w:space="0" w:color="auto"/>
                <w:right w:val="none" w:sz="0" w:space="0" w:color="auto"/>
              </w:divBdr>
              <w:divsChild>
                <w:div w:id="15553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57298">
      <w:bodyDiv w:val="1"/>
      <w:marLeft w:val="0"/>
      <w:marRight w:val="0"/>
      <w:marTop w:val="0"/>
      <w:marBottom w:val="0"/>
      <w:divBdr>
        <w:top w:val="none" w:sz="0" w:space="0" w:color="auto"/>
        <w:left w:val="none" w:sz="0" w:space="0" w:color="auto"/>
        <w:bottom w:val="none" w:sz="0" w:space="0" w:color="auto"/>
        <w:right w:val="none" w:sz="0" w:space="0" w:color="auto"/>
      </w:divBdr>
      <w:divsChild>
        <w:div w:id="314575486">
          <w:marLeft w:val="0"/>
          <w:marRight w:val="0"/>
          <w:marTop w:val="0"/>
          <w:marBottom w:val="0"/>
          <w:divBdr>
            <w:top w:val="none" w:sz="0" w:space="0" w:color="auto"/>
            <w:left w:val="none" w:sz="0" w:space="0" w:color="auto"/>
            <w:bottom w:val="none" w:sz="0" w:space="0" w:color="auto"/>
            <w:right w:val="none" w:sz="0" w:space="0" w:color="auto"/>
          </w:divBdr>
          <w:divsChild>
            <w:div w:id="1321814075">
              <w:marLeft w:val="0"/>
              <w:marRight w:val="0"/>
              <w:marTop w:val="0"/>
              <w:marBottom w:val="0"/>
              <w:divBdr>
                <w:top w:val="none" w:sz="0" w:space="0" w:color="auto"/>
                <w:left w:val="none" w:sz="0" w:space="0" w:color="auto"/>
                <w:bottom w:val="none" w:sz="0" w:space="0" w:color="auto"/>
                <w:right w:val="none" w:sz="0" w:space="0" w:color="auto"/>
              </w:divBdr>
              <w:divsChild>
                <w:div w:id="6303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802780">
      <w:bodyDiv w:val="1"/>
      <w:marLeft w:val="0"/>
      <w:marRight w:val="0"/>
      <w:marTop w:val="0"/>
      <w:marBottom w:val="0"/>
      <w:divBdr>
        <w:top w:val="none" w:sz="0" w:space="0" w:color="auto"/>
        <w:left w:val="none" w:sz="0" w:space="0" w:color="auto"/>
        <w:bottom w:val="none" w:sz="0" w:space="0" w:color="auto"/>
        <w:right w:val="none" w:sz="0" w:space="0" w:color="auto"/>
      </w:divBdr>
      <w:divsChild>
        <w:div w:id="649139779">
          <w:marLeft w:val="0"/>
          <w:marRight w:val="0"/>
          <w:marTop w:val="0"/>
          <w:marBottom w:val="0"/>
          <w:divBdr>
            <w:top w:val="none" w:sz="0" w:space="0" w:color="auto"/>
            <w:left w:val="none" w:sz="0" w:space="0" w:color="auto"/>
            <w:bottom w:val="none" w:sz="0" w:space="0" w:color="auto"/>
            <w:right w:val="none" w:sz="0" w:space="0" w:color="auto"/>
          </w:divBdr>
          <w:divsChild>
            <w:div w:id="701900243">
              <w:marLeft w:val="0"/>
              <w:marRight w:val="0"/>
              <w:marTop w:val="0"/>
              <w:marBottom w:val="0"/>
              <w:divBdr>
                <w:top w:val="none" w:sz="0" w:space="0" w:color="auto"/>
                <w:left w:val="none" w:sz="0" w:space="0" w:color="auto"/>
                <w:bottom w:val="none" w:sz="0" w:space="0" w:color="auto"/>
                <w:right w:val="none" w:sz="0" w:space="0" w:color="auto"/>
              </w:divBdr>
              <w:divsChild>
                <w:div w:id="128635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84170">
      <w:bodyDiv w:val="1"/>
      <w:marLeft w:val="0"/>
      <w:marRight w:val="0"/>
      <w:marTop w:val="0"/>
      <w:marBottom w:val="0"/>
      <w:divBdr>
        <w:top w:val="none" w:sz="0" w:space="0" w:color="auto"/>
        <w:left w:val="none" w:sz="0" w:space="0" w:color="auto"/>
        <w:bottom w:val="none" w:sz="0" w:space="0" w:color="auto"/>
        <w:right w:val="none" w:sz="0" w:space="0" w:color="auto"/>
      </w:divBdr>
      <w:divsChild>
        <w:div w:id="236942842">
          <w:marLeft w:val="0"/>
          <w:marRight w:val="0"/>
          <w:marTop w:val="0"/>
          <w:marBottom w:val="0"/>
          <w:divBdr>
            <w:top w:val="none" w:sz="0" w:space="0" w:color="auto"/>
            <w:left w:val="none" w:sz="0" w:space="0" w:color="auto"/>
            <w:bottom w:val="none" w:sz="0" w:space="0" w:color="auto"/>
            <w:right w:val="none" w:sz="0" w:space="0" w:color="auto"/>
          </w:divBdr>
          <w:divsChild>
            <w:div w:id="1413159751">
              <w:marLeft w:val="0"/>
              <w:marRight w:val="0"/>
              <w:marTop w:val="0"/>
              <w:marBottom w:val="0"/>
              <w:divBdr>
                <w:top w:val="none" w:sz="0" w:space="0" w:color="auto"/>
                <w:left w:val="none" w:sz="0" w:space="0" w:color="auto"/>
                <w:bottom w:val="none" w:sz="0" w:space="0" w:color="auto"/>
                <w:right w:val="none" w:sz="0" w:space="0" w:color="auto"/>
              </w:divBdr>
              <w:divsChild>
                <w:div w:id="15058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222107">
      <w:bodyDiv w:val="1"/>
      <w:marLeft w:val="0"/>
      <w:marRight w:val="0"/>
      <w:marTop w:val="0"/>
      <w:marBottom w:val="0"/>
      <w:divBdr>
        <w:top w:val="none" w:sz="0" w:space="0" w:color="auto"/>
        <w:left w:val="none" w:sz="0" w:space="0" w:color="auto"/>
        <w:bottom w:val="none" w:sz="0" w:space="0" w:color="auto"/>
        <w:right w:val="none" w:sz="0" w:space="0" w:color="auto"/>
      </w:divBdr>
      <w:divsChild>
        <w:div w:id="977228243">
          <w:marLeft w:val="0"/>
          <w:marRight w:val="0"/>
          <w:marTop w:val="0"/>
          <w:marBottom w:val="0"/>
          <w:divBdr>
            <w:top w:val="none" w:sz="0" w:space="0" w:color="auto"/>
            <w:left w:val="none" w:sz="0" w:space="0" w:color="auto"/>
            <w:bottom w:val="none" w:sz="0" w:space="0" w:color="auto"/>
            <w:right w:val="none" w:sz="0" w:space="0" w:color="auto"/>
          </w:divBdr>
          <w:divsChild>
            <w:div w:id="593629750">
              <w:marLeft w:val="0"/>
              <w:marRight w:val="0"/>
              <w:marTop w:val="0"/>
              <w:marBottom w:val="0"/>
              <w:divBdr>
                <w:top w:val="none" w:sz="0" w:space="0" w:color="auto"/>
                <w:left w:val="none" w:sz="0" w:space="0" w:color="auto"/>
                <w:bottom w:val="none" w:sz="0" w:space="0" w:color="auto"/>
                <w:right w:val="none" w:sz="0" w:space="0" w:color="auto"/>
              </w:divBdr>
              <w:divsChild>
                <w:div w:id="350617967">
                  <w:marLeft w:val="0"/>
                  <w:marRight w:val="0"/>
                  <w:marTop w:val="0"/>
                  <w:marBottom w:val="0"/>
                  <w:divBdr>
                    <w:top w:val="none" w:sz="0" w:space="0" w:color="auto"/>
                    <w:left w:val="none" w:sz="0" w:space="0" w:color="auto"/>
                    <w:bottom w:val="none" w:sz="0" w:space="0" w:color="auto"/>
                    <w:right w:val="none" w:sz="0" w:space="0" w:color="auto"/>
                  </w:divBdr>
                </w:div>
                <w:div w:id="2018264323">
                  <w:marLeft w:val="0"/>
                  <w:marRight w:val="0"/>
                  <w:marTop w:val="157"/>
                  <w:marBottom w:val="0"/>
                  <w:divBdr>
                    <w:top w:val="none" w:sz="0" w:space="0" w:color="auto"/>
                    <w:left w:val="none" w:sz="0" w:space="0" w:color="auto"/>
                    <w:bottom w:val="none" w:sz="0" w:space="0" w:color="auto"/>
                    <w:right w:val="none" w:sz="0" w:space="0" w:color="auto"/>
                  </w:divBdr>
                </w:div>
              </w:divsChild>
            </w:div>
          </w:divsChild>
        </w:div>
      </w:divsChild>
    </w:div>
    <w:div w:id="515269491">
      <w:bodyDiv w:val="1"/>
      <w:marLeft w:val="0"/>
      <w:marRight w:val="0"/>
      <w:marTop w:val="0"/>
      <w:marBottom w:val="0"/>
      <w:divBdr>
        <w:top w:val="none" w:sz="0" w:space="0" w:color="auto"/>
        <w:left w:val="none" w:sz="0" w:space="0" w:color="auto"/>
        <w:bottom w:val="none" w:sz="0" w:space="0" w:color="auto"/>
        <w:right w:val="none" w:sz="0" w:space="0" w:color="auto"/>
      </w:divBdr>
      <w:divsChild>
        <w:div w:id="2050301521">
          <w:marLeft w:val="0"/>
          <w:marRight w:val="0"/>
          <w:marTop w:val="0"/>
          <w:marBottom w:val="0"/>
          <w:divBdr>
            <w:top w:val="none" w:sz="0" w:space="0" w:color="auto"/>
            <w:left w:val="none" w:sz="0" w:space="0" w:color="auto"/>
            <w:bottom w:val="none" w:sz="0" w:space="0" w:color="auto"/>
            <w:right w:val="none" w:sz="0" w:space="0" w:color="auto"/>
          </w:divBdr>
          <w:divsChild>
            <w:div w:id="186332560">
              <w:marLeft w:val="0"/>
              <w:marRight w:val="0"/>
              <w:marTop w:val="0"/>
              <w:marBottom w:val="0"/>
              <w:divBdr>
                <w:top w:val="none" w:sz="0" w:space="0" w:color="auto"/>
                <w:left w:val="none" w:sz="0" w:space="0" w:color="auto"/>
                <w:bottom w:val="none" w:sz="0" w:space="0" w:color="auto"/>
                <w:right w:val="none" w:sz="0" w:space="0" w:color="auto"/>
              </w:divBdr>
              <w:divsChild>
                <w:div w:id="21246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62909">
      <w:bodyDiv w:val="1"/>
      <w:marLeft w:val="0"/>
      <w:marRight w:val="0"/>
      <w:marTop w:val="0"/>
      <w:marBottom w:val="0"/>
      <w:divBdr>
        <w:top w:val="none" w:sz="0" w:space="0" w:color="auto"/>
        <w:left w:val="none" w:sz="0" w:space="0" w:color="auto"/>
        <w:bottom w:val="none" w:sz="0" w:space="0" w:color="auto"/>
        <w:right w:val="none" w:sz="0" w:space="0" w:color="auto"/>
      </w:divBdr>
      <w:divsChild>
        <w:div w:id="1505318018">
          <w:marLeft w:val="0"/>
          <w:marRight w:val="0"/>
          <w:marTop w:val="0"/>
          <w:marBottom w:val="0"/>
          <w:divBdr>
            <w:top w:val="none" w:sz="0" w:space="0" w:color="auto"/>
            <w:left w:val="none" w:sz="0" w:space="0" w:color="auto"/>
            <w:bottom w:val="none" w:sz="0" w:space="0" w:color="auto"/>
            <w:right w:val="none" w:sz="0" w:space="0" w:color="auto"/>
          </w:divBdr>
          <w:divsChild>
            <w:div w:id="1910773977">
              <w:marLeft w:val="0"/>
              <w:marRight w:val="0"/>
              <w:marTop w:val="0"/>
              <w:marBottom w:val="0"/>
              <w:divBdr>
                <w:top w:val="none" w:sz="0" w:space="0" w:color="auto"/>
                <w:left w:val="none" w:sz="0" w:space="0" w:color="auto"/>
                <w:bottom w:val="none" w:sz="0" w:space="0" w:color="auto"/>
                <w:right w:val="none" w:sz="0" w:space="0" w:color="auto"/>
              </w:divBdr>
              <w:divsChild>
                <w:div w:id="1302538392">
                  <w:marLeft w:val="0"/>
                  <w:marRight w:val="0"/>
                  <w:marTop w:val="0"/>
                  <w:marBottom w:val="0"/>
                  <w:divBdr>
                    <w:top w:val="none" w:sz="0" w:space="0" w:color="auto"/>
                    <w:left w:val="none" w:sz="0" w:space="0" w:color="auto"/>
                    <w:bottom w:val="none" w:sz="0" w:space="0" w:color="auto"/>
                    <w:right w:val="none" w:sz="0" w:space="0" w:color="auto"/>
                  </w:divBdr>
                  <w:divsChild>
                    <w:div w:id="144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56502">
      <w:bodyDiv w:val="1"/>
      <w:marLeft w:val="0"/>
      <w:marRight w:val="0"/>
      <w:marTop w:val="0"/>
      <w:marBottom w:val="0"/>
      <w:divBdr>
        <w:top w:val="none" w:sz="0" w:space="0" w:color="auto"/>
        <w:left w:val="none" w:sz="0" w:space="0" w:color="auto"/>
        <w:bottom w:val="none" w:sz="0" w:space="0" w:color="auto"/>
        <w:right w:val="none" w:sz="0" w:space="0" w:color="auto"/>
      </w:divBdr>
      <w:divsChild>
        <w:div w:id="53162639">
          <w:marLeft w:val="0"/>
          <w:marRight w:val="0"/>
          <w:marTop w:val="0"/>
          <w:marBottom w:val="0"/>
          <w:divBdr>
            <w:top w:val="none" w:sz="0" w:space="0" w:color="auto"/>
            <w:left w:val="none" w:sz="0" w:space="0" w:color="auto"/>
            <w:bottom w:val="none" w:sz="0" w:space="0" w:color="auto"/>
            <w:right w:val="none" w:sz="0" w:space="0" w:color="auto"/>
          </w:divBdr>
          <w:divsChild>
            <w:div w:id="467166328">
              <w:marLeft w:val="0"/>
              <w:marRight w:val="0"/>
              <w:marTop w:val="0"/>
              <w:marBottom w:val="0"/>
              <w:divBdr>
                <w:top w:val="none" w:sz="0" w:space="0" w:color="auto"/>
                <w:left w:val="none" w:sz="0" w:space="0" w:color="auto"/>
                <w:bottom w:val="none" w:sz="0" w:space="0" w:color="auto"/>
                <w:right w:val="none" w:sz="0" w:space="0" w:color="auto"/>
              </w:divBdr>
              <w:divsChild>
                <w:div w:id="2061859245">
                  <w:marLeft w:val="0"/>
                  <w:marRight w:val="0"/>
                  <w:marTop w:val="0"/>
                  <w:marBottom w:val="0"/>
                  <w:divBdr>
                    <w:top w:val="none" w:sz="0" w:space="0" w:color="auto"/>
                    <w:left w:val="none" w:sz="0" w:space="0" w:color="auto"/>
                    <w:bottom w:val="none" w:sz="0" w:space="0" w:color="auto"/>
                    <w:right w:val="none" w:sz="0" w:space="0" w:color="auto"/>
                  </w:divBdr>
                </w:div>
                <w:div w:id="256405718">
                  <w:marLeft w:val="0"/>
                  <w:marRight w:val="0"/>
                  <w:marTop w:val="157"/>
                  <w:marBottom w:val="0"/>
                  <w:divBdr>
                    <w:top w:val="none" w:sz="0" w:space="0" w:color="auto"/>
                    <w:left w:val="none" w:sz="0" w:space="0" w:color="auto"/>
                    <w:bottom w:val="none" w:sz="0" w:space="0" w:color="auto"/>
                    <w:right w:val="none" w:sz="0" w:space="0" w:color="auto"/>
                  </w:divBdr>
                </w:div>
                <w:div w:id="1538195678">
                  <w:marLeft w:val="0"/>
                  <w:marRight w:val="0"/>
                  <w:marTop w:val="243"/>
                  <w:marBottom w:val="0"/>
                  <w:divBdr>
                    <w:top w:val="none" w:sz="0" w:space="0" w:color="auto"/>
                    <w:left w:val="none" w:sz="0" w:space="0" w:color="auto"/>
                    <w:bottom w:val="none" w:sz="0" w:space="0" w:color="auto"/>
                    <w:right w:val="none" w:sz="0" w:space="0" w:color="auto"/>
                  </w:divBdr>
                </w:div>
                <w:div w:id="1351645344">
                  <w:marLeft w:val="0"/>
                  <w:marRight w:val="0"/>
                  <w:marTop w:val="243"/>
                  <w:marBottom w:val="0"/>
                  <w:divBdr>
                    <w:top w:val="none" w:sz="0" w:space="0" w:color="auto"/>
                    <w:left w:val="none" w:sz="0" w:space="0" w:color="auto"/>
                    <w:bottom w:val="none" w:sz="0" w:space="0" w:color="auto"/>
                    <w:right w:val="none" w:sz="0" w:space="0" w:color="auto"/>
                  </w:divBdr>
                </w:div>
                <w:div w:id="1332836009">
                  <w:marLeft w:val="0"/>
                  <w:marRight w:val="0"/>
                  <w:marTop w:val="243"/>
                  <w:marBottom w:val="0"/>
                  <w:divBdr>
                    <w:top w:val="none" w:sz="0" w:space="0" w:color="auto"/>
                    <w:left w:val="none" w:sz="0" w:space="0" w:color="auto"/>
                    <w:bottom w:val="none" w:sz="0" w:space="0" w:color="auto"/>
                    <w:right w:val="none" w:sz="0" w:space="0" w:color="auto"/>
                  </w:divBdr>
                </w:div>
                <w:div w:id="1824736348">
                  <w:marLeft w:val="0"/>
                  <w:marRight w:val="0"/>
                  <w:marTop w:val="243"/>
                  <w:marBottom w:val="0"/>
                  <w:divBdr>
                    <w:top w:val="none" w:sz="0" w:space="0" w:color="auto"/>
                    <w:left w:val="none" w:sz="0" w:space="0" w:color="auto"/>
                    <w:bottom w:val="none" w:sz="0" w:space="0" w:color="auto"/>
                    <w:right w:val="none" w:sz="0" w:space="0" w:color="auto"/>
                  </w:divBdr>
                </w:div>
                <w:div w:id="711731338">
                  <w:marLeft w:val="0"/>
                  <w:marRight w:val="0"/>
                  <w:marTop w:val="243"/>
                  <w:marBottom w:val="0"/>
                  <w:divBdr>
                    <w:top w:val="none" w:sz="0" w:space="0" w:color="auto"/>
                    <w:left w:val="none" w:sz="0" w:space="0" w:color="auto"/>
                    <w:bottom w:val="none" w:sz="0" w:space="0" w:color="auto"/>
                    <w:right w:val="none" w:sz="0" w:space="0" w:color="auto"/>
                  </w:divBdr>
                </w:div>
                <w:div w:id="971522270">
                  <w:marLeft w:val="0"/>
                  <w:marRight w:val="0"/>
                  <w:marTop w:val="243"/>
                  <w:marBottom w:val="0"/>
                  <w:divBdr>
                    <w:top w:val="none" w:sz="0" w:space="0" w:color="auto"/>
                    <w:left w:val="none" w:sz="0" w:space="0" w:color="auto"/>
                    <w:bottom w:val="none" w:sz="0" w:space="0" w:color="auto"/>
                    <w:right w:val="none" w:sz="0" w:space="0" w:color="auto"/>
                  </w:divBdr>
                </w:div>
                <w:div w:id="252054979">
                  <w:marLeft w:val="0"/>
                  <w:marRight w:val="0"/>
                  <w:marTop w:val="242"/>
                  <w:marBottom w:val="0"/>
                  <w:divBdr>
                    <w:top w:val="none" w:sz="0" w:space="0" w:color="auto"/>
                    <w:left w:val="none" w:sz="0" w:space="0" w:color="auto"/>
                    <w:bottom w:val="none" w:sz="0" w:space="0" w:color="auto"/>
                    <w:right w:val="none" w:sz="0" w:space="0" w:color="auto"/>
                  </w:divBdr>
                </w:div>
                <w:div w:id="1873490562">
                  <w:marLeft w:val="0"/>
                  <w:marRight w:val="0"/>
                  <w:marTop w:val="242"/>
                  <w:marBottom w:val="0"/>
                  <w:divBdr>
                    <w:top w:val="none" w:sz="0" w:space="0" w:color="auto"/>
                    <w:left w:val="none" w:sz="0" w:space="0" w:color="auto"/>
                    <w:bottom w:val="none" w:sz="0" w:space="0" w:color="auto"/>
                    <w:right w:val="none" w:sz="0" w:space="0" w:color="auto"/>
                  </w:divBdr>
                </w:div>
                <w:div w:id="691617091">
                  <w:marLeft w:val="0"/>
                  <w:marRight w:val="0"/>
                  <w:marTop w:val="242"/>
                  <w:marBottom w:val="0"/>
                  <w:divBdr>
                    <w:top w:val="none" w:sz="0" w:space="0" w:color="auto"/>
                    <w:left w:val="none" w:sz="0" w:space="0" w:color="auto"/>
                    <w:bottom w:val="none" w:sz="0" w:space="0" w:color="auto"/>
                    <w:right w:val="none" w:sz="0" w:space="0" w:color="auto"/>
                  </w:divBdr>
                </w:div>
                <w:div w:id="1421297501">
                  <w:marLeft w:val="0"/>
                  <w:marRight w:val="0"/>
                  <w:marTop w:val="242"/>
                  <w:marBottom w:val="0"/>
                  <w:divBdr>
                    <w:top w:val="none" w:sz="0" w:space="0" w:color="auto"/>
                    <w:left w:val="none" w:sz="0" w:space="0" w:color="auto"/>
                    <w:bottom w:val="none" w:sz="0" w:space="0" w:color="auto"/>
                    <w:right w:val="none" w:sz="0" w:space="0" w:color="auto"/>
                  </w:divBdr>
                </w:div>
                <w:div w:id="1623150890">
                  <w:marLeft w:val="0"/>
                  <w:marRight w:val="0"/>
                  <w:marTop w:val="242"/>
                  <w:marBottom w:val="0"/>
                  <w:divBdr>
                    <w:top w:val="none" w:sz="0" w:space="0" w:color="auto"/>
                    <w:left w:val="none" w:sz="0" w:space="0" w:color="auto"/>
                    <w:bottom w:val="none" w:sz="0" w:space="0" w:color="auto"/>
                    <w:right w:val="none" w:sz="0" w:space="0" w:color="auto"/>
                  </w:divBdr>
                </w:div>
                <w:div w:id="1362776464">
                  <w:marLeft w:val="0"/>
                  <w:marRight w:val="0"/>
                  <w:marTop w:val="242"/>
                  <w:marBottom w:val="0"/>
                  <w:divBdr>
                    <w:top w:val="none" w:sz="0" w:space="0" w:color="auto"/>
                    <w:left w:val="none" w:sz="0" w:space="0" w:color="auto"/>
                    <w:bottom w:val="none" w:sz="0" w:space="0" w:color="auto"/>
                    <w:right w:val="none" w:sz="0" w:space="0" w:color="auto"/>
                  </w:divBdr>
                </w:div>
                <w:div w:id="294870934">
                  <w:marLeft w:val="0"/>
                  <w:marRight w:val="0"/>
                  <w:marTop w:val="242"/>
                  <w:marBottom w:val="0"/>
                  <w:divBdr>
                    <w:top w:val="none" w:sz="0" w:space="0" w:color="auto"/>
                    <w:left w:val="none" w:sz="0" w:space="0" w:color="auto"/>
                    <w:bottom w:val="none" w:sz="0" w:space="0" w:color="auto"/>
                    <w:right w:val="none" w:sz="0" w:space="0" w:color="auto"/>
                  </w:divBdr>
                </w:div>
              </w:divsChild>
            </w:div>
          </w:divsChild>
        </w:div>
      </w:divsChild>
    </w:div>
    <w:div w:id="788426851">
      <w:bodyDiv w:val="1"/>
      <w:marLeft w:val="0"/>
      <w:marRight w:val="0"/>
      <w:marTop w:val="0"/>
      <w:marBottom w:val="0"/>
      <w:divBdr>
        <w:top w:val="none" w:sz="0" w:space="0" w:color="auto"/>
        <w:left w:val="none" w:sz="0" w:space="0" w:color="auto"/>
        <w:bottom w:val="none" w:sz="0" w:space="0" w:color="auto"/>
        <w:right w:val="none" w:sz="0" w:space="0" w:color="auto"/>
      </w:divBdr>
      <w:divsChild>
        <w:div w:id="969240191">
          <w:marLeft w:val="0"/>
          <w:marRight w:val="0"/>
          <w:marTop w:val="0"/>
          <w:marBottom w:val="0"/>
          <w:divBdr>
            <w:top w:val="none" w:sz="0" w:space="0" w:color="auto"/>
            <w:left w:val="none" w:sz="0" w:space="0" w:color="auto"/>
            <w:bottom w:val="none" w:sz="0" w:space="0" w:color="auto"/>
            <w:right w:val="none" w:sz="0" w:space="0" w:color="auto"/>
          </w:divBdr>
          <w:divsChild>
            <w:div w:id="1805003473">
              <w:marLeft w:val="0"/>
              <w:marRight w:val="0"/>
              <w:marTop w:val="0"/>
              <w:marBottom w:val="0"/>
              <w:divBdr>
                <w:top w:val="none" w:sz="0" w:space="0" w:color="auto"/>
                <w:left w:val="none" w:sz="0" w:space="0" w:color="auto"/>
                <w:bottom w:val="none" w:sz="0" w:space="0" w:color="auto"/>
                <w:right w:val="none" w:sz="0" w:space="0" w:color="auto"/>
              </w:divBdr>
              <w:divsChild>
                <w:div w:id="141265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47018">
      <w:bodyDiv w:val="1"/>
      <w:marLeft w:val="0"/>
      <w:marRight w:val="0"/>
      <w:marTop w:val="0"/>
      <w:marBottom w:val="0"/>
      <w:divBdr>
        <w:top w:val="none" w:sz="0" w:space="0" w:color="auto"/>
        <w:left w:val="none" w:sz="0" w:space="0" w:color="auto"/>
        <w:bottom w:val="none" w:sz="0" w:space="0" w:color="auto"/>
        <w:right w:val="none" w:sz="0" w:space="0" w:color="auto"/>
      </w:divBdr>
      <w:divsChild>
        <w:div w:id="962543929">
          <w:marLeft w:val="0"/>
          <w:marRight w:val="0"/>
          <w:marTop w:val="0"/>
          <w:marBottom w:val="0"/>
          <w:divBdr>
            <w:top w:val="none" w:sz="0" w:space="0" w:color="auto"/>
            <w:left w:val="none" w:sz="0" w:space="0" w:color="auto"/>
            <w:bottom w:val="none" w:sz="0" w:space="0" w:color="auto"/>
            <w:right w:val="none" w:sz="0" w:space="0" w:color="auto"/>
          </w:divBdr>
          <w:divsChild>
            <w:div w:id="1825005639">
              <w:marLeft w:val="0"/>
              <w:marRight w:val="0"/>
              <w:marTop w:val="0"/>
              <w:marBottom w:val="0"/>
              <w:divBdr>
                <w:top w:val="none" w:sz="0" w:space="0" w:color="auto"/>
                <w:left w:val="none" w:sz="0" w:space="0" w:color="auto"/>
                <w:bottom w:val="none" w:sz="0" w:space="0" w:color="auto"/>
                <w:right w:val="none" w:sz="0" w:space="0" w:color="auto"/>
              </w:divBdr>
              <w:divsChild>
                <w:div w:id="196720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822736">
      <w:bodyDiv w:val="1"/>
      <w:marLeft w:val="0"/>
      <w:marRight w:val="0"/>
      <w:marTop w:val="0"/>
      <w:marBottom w:val="0"/>
      <w:divBdr>
        <w:top w:val="none" w:sz="0" w:space="0" w:color="auto"/>
        <w:left w:val="none" w:sz="0" w:space="0" w:color="auto"/>
        <w:bottom w:val="none" w:sz="0" w:space="0" w:color="auto"/>
        <w:right w:val="none" w:sz="0" w:space="0" w:color="auto"/>
      </w:divBdr>
      <w:divsChild>
        <w:div w:id="1168710649">
          <w:marLeft w:val="0"/>
          <w:marRight w:val="0"/>
          <w:marTop w:val="0"/>
          <w:marBottom w:val="0"/>
          <w:divBdr>
            <w:top w:val="none" w:sz="0" w:space="0" w:color="auto"/>
            <w:left w:val="none" w:sz="0" w:space="0" w:color="auto"/>
            <w:bottom w:val="none" w:sz="0" w:space="0" w:color="auto"/>
            <w:right w:val="none" w:sz="0" w:space="0" w:color="auto"/>
          </w:divBdr>
          <w:divsChild>
            <w:div w:id="2043552105">
              <w:marLeft w:val="0"/>
              <w:marRight w:val="0"/>
              <w:marTop w:val="0"/>
              <w:marBottom w:val="0"/>
              <w:divBdr>
                <w:top w:val="none" w:sz="0" w:space="0" w:color="auto"/>
                <w:left w:val="none" w:sz="0" w:space="0" w:color="auto"/>
                <w:bottom w:val="none" w:sz="0" w:space="0" w:color="auto"/>
                <w:right w:val="none" w:sz="0" w:space="0" w:color="auto"/>
              </w:divBdr>
              <w:divsChild>
                <w:div w:id="70421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410289">
          <w:marLeft w:val="0"/>
          <w:marRight w:val="0"/>
          <w:marTop w:val="0"/>
          <w:marBottom w:val="0"/>
          <w:divBdr>
            <w:top w:val="none" w:sz="0" w:space="0" w:color="auto"/>
            <w:left w:val="none" w:sz="0" w:space="0" w:color="auto"/>
            <w:bottom w:val="none" w:sz="0" w:space="0" w:color="auto"/>
            <w:right w:val="none" w:sz="0" w:space="0" w:color="auto"/>
          </w:divBdr>
        </w:div>
        <w:div w:id="492110836">
          <w:marLeft w:val="0"/>
          <w:marRight w:val="0"/>
          <w:marTop w:val="0"/>
          <w:marBottom w:val="0"/>
          <w:divBdr>
            <w:top w:val="none" w:sz="0" w:space="0" w:color="auto"/>
            <w:left w:val="none" w:sz="0" w:space="0" w:color="auto"/>
            <w:bottom w:val="none" w:sz="0" w:space="0" w:color="auto"/>
            <w:right w:val="none" w:sz="0" w:space="0" w:color="auto"/>
          </w:divBdr>
        </w:div>
      </w:divsChild>
    </w:div>
    <w:div w:id="897210299">
      <w:bodyDiv w:val="1"/>
      <w:marLeft w:val="0"/>
      <w:marRight w:val="0"/>
      <w:marTop w:val="0"/>
      <w:marBottom w:val="0"/>
      <w:divBdr>
        <w:top w:val="none" w:sz="0" w:space="0" w:color="auto"/>
        <w:left w:val="none" w:sz="0" w:space="0" w:color="auto"/>
        <w:bottom w:val="none" w:sz="0" w:space="0" w:color="auto"/>
        <w:right w:val="none" w:sz="0" w:space="0" w:color="auto"/>
      </w:divBdr>
      <w:divsChild>
        <w:div w:id="1032535746">
          <w:marLeft w:val="0"/>
          <w:marRight w:val="0"/>
          <w:marTop w:val="0"/>
          <w:marBottom w:val="0"/>
          <w:divBdr>
            <w:top w:val="none" w:sz="0" w:space="0" w:color="auto"/>
            <w:left w:val="none" w:sz="0" w:space="0" w:color="auto"/>
            <w:bottom w:val="none" w:sz="0" w:space="0" w:color="auto"/>
            <w:right w:val="none" w:sz="0" w:space="0" w:color="auto"/>
          </w:divBdr>
          <w:divsChild>
            <w:div w:id="158694627">
              <w:marLeft w:val="0"/>
              <w:marRight w:val="0"/>
              <w:marTop w:val="0"/>
              <w:marBottom w:val="0"/>
              <w:divBdr>
                <w:top w:val="none" w:sz="0" w:space="0" w:color="auto"/>
                <w:left w:val="none" w:sz="0" w:space="0" w:color="auto"/>
                <w:bottom w:val="none" w:sz="0" w:space="0" w:color="auto"/>
                <w:right w:val="none" w:sz="0" w:space="0" w:color="auto"/>
              </w:divBdr>
              <w:divsChild>
                <w:div w:id="119538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46171">
      <w:bodyDiv w:val="1"/>
      <w:marLeft w:val="0"/>
      <w:marRight w:val="0"/>
      <w:marTop w:val="0"/>
      <w:marBottom w:val="0"/>
      <w:divBdr>
        <w:top w:val="none" w:sz="0" w:space="0" w:color="auto"/>
        <w:left w:val="none" w:sz="0" w:space="0" w:color="auto"/>
        <w:bottom w:val="none" w:sz="0" w:space="0" w:color="auto"/>
        <w:right w:val="none" w:sz="0" w:space="0" w:color="auto"/>
      </w:divBdr>
      <w:divsChild>
        <w:div w:id="1388143671">
          <w:marLeft w:val="0"/>
          <w:marRight w:val="0"/>
          <w:marTop w:val="0"/>
          <w:marBottom w:val="0"/>
          <w:divBdr>
            <w:top w:val="none" w:sz="0" w:space="0" w:color="auto"/>
            <w:left w:val="none" w:sz="0" w:space="0" w:color="auto"/>
            <w:bottom w:val="none" w:sz="0" w:space="0" w:color="auto"/>
            <w:right w:val="none" w:sz="0" w:space="0" w:color="auto"/>
          </w:divBdr>
          <w:divsChild>
            <w:div w:id="1685010248">
              <w:marLeft w:val="0"/>
              <w:marRight w:val="0"/>
              <w:marTop w:val="0"/>
              <w:marBottom w:val="0"/>
              <w:divBdr>
                <w:top w:val="none" w:sz="0" w:space="0" w:color="auto"/>
                <w:left w:val="none" w:sz="0" w:space="0" w:color="auto"/>
                <w:bottom w:val="none" w:sz="0" w:space="0" w:color="auto"/>
                <w:right w:val="none" w:sz="0" w:space="0" w:color="auto"/>
              </w:divBdr>
              <w:divsChild>
                <w:div w:id="11445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51699">
      <w:bodyDiv w:val="1"/>
      <w:marLeft w:val="0"/>
      <w:marRight w:val="0"/>
      <w:marTop w:val="0"/>
      <w:marBottom w:val="0"/>
      <w:divBdr>
        <w:top w:val="none" w:sz="0" w:space="0" w:color="auto"/>
        <w:left w:val="none" w:sz="0" w:space="0" w:color="auto"/>
        <w:bottom w:val="none" w:sz="0" w:space="0" w:color="auto"/>
        <w:right w:val="none" w:sz="0" w:space="0" w:color="auto"/>
      </w:divBdr>
      <w:divsChild>
        <w:div w:id="228880163">
          <w:marLeft w:val="0"/>
          <w:marRight w:val="0"/>
          <w:marTop w:val="0"/>
          <w:marBottom w:val="0"/>
          <w:divBdr>
            <w:top w:val="none" w:sz="0" w:space="0" w:color="auto"/>
            <w:left w:val="none" w:sz="0" w:space="0" w:color="auto"/>
            <w:bottom w:val="none" w:sz="0" w:space="0" w:color="auto"/>
            <w:right w:val="none" w:sz="0" w:space="0" w:color="auto"/>
          </w:divBdr>
          <w:divsChild>
            <w:div w:id="887105866">
              <w:marLeft w:val="0"/>
              <w:marRight w:val="0"/>
              <w:marTop w:val="0"/>
              <w:marBottom w:val="0"/>
              <w:divBdr>
                <w:top w:val="none" w:sz="0" w:space="0" w:color="auto"/>
                <w:left w:val="none" w:sz="0" w:space="0" w:color="auto"/>
                <w:bottom w:val="none" w:sz="0" w:space="0" w:color="auto"/>
                <w:right w:val="none" w:sz="0" w:space="0" w:color="auto"/>
              </w:divBdr>
              <w:divsChild>
                <w:div w:id="125705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32486">
      <w:bodyDiv w:val="1"/>
      <w:marLeft w:val="0"/>
      <w:marRight w:val="0"/>
      <w:marTop w:val="0"/>
      <w:marBottom w:val="0"/>
      <w:divBdr>
        <w:top w:val="none" w:sz="0" w:space="0" w:color="auto"/>
        <w:left w:val="none" w:sz="0" w:space="0" w:color="auto"/>
        <w:bottom w:val="none" w:sz="0" w:space="0" w:color="auto"/>
        <w:right w:val="none" w:sz="0" w:space="0" w:color="auto"/>
      </w:divBdr>
      <w:divsChild>
        <w:div w:id="1557935190">
          <w:marLeft w:val="0"/>
          <w:marRight w:val="0"/>
          <w:marTop w:val="0"/>
          <w:marBottom w:val="0"/>
          <w:divBdr>
            <w:top w:val="none" w:sz="0" w:space="0" w:color="auto"/>
            <w:left w:val="none" w:sz="0" w:space="0" w:color="auto"/>
            <w:bottom w:val="none" w:sz="0" w:space="0" w:color="auto"/>
            <w:right w:val="none" w:sz="0" w:space="0" w:color="auto"/>
          </w:divBdr>
          <w:divsChild>
            <w:div w:id="494690310">
              <w:marLeft w:val="0"/>
              <w:marRight w:val="0"/>
              <w:marTop w:val="0"/>
              <w:marBottom w:val="0"/>
              <w:divBdr>
                <w:top w:val="none" w:sz="0" w:space="0" w:color="auto"/>
                <w:left w:val="none" w:sz="0" w:space="0" w:color="auto"/>
                <w:bottom w:val="none" w:sz="0" w:space="0" w:color="auto"/>
                <w:right w:val="none" w:sz="0" w:space="0" w:color="auto"/>
              </w:divBdr>
              <w:divsChild>
                <w:div w:id="1896886526">
                  <w:marLeft w:val="0"/>
                  <w:marRight w:val="0"/>
                  <w:marTop w:val="0"/>
                  <w:marBottom w:val="0"/>
                  <w:divBdr>
                    <w:top w:val="none" w:sz="0" w:space="0" w:color="auto"/>
                    <w:left w:val="none" w:sz="0" w:space="0" w:color="auto"/>
                    <w:bottom w:val="none" w:sz="0" w:space="0" w:color="auto"/>
                    <w:right w:val="none" w:sz="0" w:space="0" w:color="auto"/>
                  </w:divBdr>
                  <w:divsChild>
                    <w:div w:id="174079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80517">
      <w:bodyDiv w:val="1"/>
      <w:marLeft w:val="0"/>
      <w:marRight w:val="0"/>
      <w:marTop w:val="0"/>
      <w:marBottom w:val="0"/>
      <w:divBdr>
        <w:top w:val="none" w:sz="0" w:space="0" w:color="auto"/>
        <w:left w:val="none" w:sz="0" w:space="0" w:color="auto"/>
        <w:bottom w:val="none" w:sz="0" w:space="0" w:color="auto"/>
        <w:right w:val="none" w:sz="0" w:space="0" w:color="auto"/>
      </w:divBdr>
      <w:divsChild>
        <w:div w:id="1779331159">
          <w:marLeft w:val="0"/>
          <w:marRight w:val="0"/>
          <w:marTop w:val="0"/>
          <w:marBottom w:val="0"/>
          <w:divBdr>
            <w:top w:val="none" w:sz="0" w:space="0" w:color="auto"/>
            <w:left w:val="none" w:sz="0" w:space="0" w:color="auto"/>
            <w:bottom w:val="none" w:sz="0" w:space="0" w:color="auto"/>
            <w:right w:val="none" w:sz="0" w:space="0" w:color="auto"/>
          </w:divBdr>
          <w:divsChild>
            <w:div w:id="241256486">
              <w:marLeft w:val="0"/>
              <w:marRight w:val="0"/>
              <w:marTop w:val="0"/>
              <w:marBottom w:val="0"/>
              <w:divBdr>
                <w:top w:val="none" w:sz="0" w:space="0" w:color="auto"/>
                <w:left w:val="none" w:sz="0" w:space="0" w:color="auto"/>
                <w:bottom w:val="none" w:sz="0" w:space="0" w:color="auto"/>
                <w:right w:val="none" w:sz="0" w:space="0" w:color="auto"/>
              </w:divBdr>
              <w:divsChild>
                <w:div w:id="112145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2580">
      <w:bodyDiv w:val="1"/>
      <w:marLeft w:val="0"/>
      <w:marRight w:val="0"/>
      <w:marTop w:val="0"/>
      <w:marBottom w:val="0"/>
      <w:divBdr>
        <w:top w:val="none" w:sz="0" w:space="0" w:color="auto"/>
        <w:left w:val="none" w:sz="0" w:space="0" w:color="auto"/>
        <w:bottom w:val="none" w:sz="0" w:space="0" w:color="auto"/>
        <w:right w:val="none" w:sz="0" w:space="0" w:color="auto"/>
      </w:divBdr>
      <w:divsChild>
        <w:div w:id="1940024850">
          <w:marLeft w:val="0"/>
          <w:marRight w:val="0"/>
          <w:marTop w:val="0"/>
          <w:marBottom w:val="0"/>
          <w:divBdr>
            <w:top w:val="none" w:sz="0" w:space="0" w:color="auto"/>
            <w:left w:val="none" w:sz="0" w:space="0" w:color="auto"/>
            <w:bottom w:val="none" w:sz="0" w:space="0" w:color="auto"/>
            <w:right w:val="none" w:sz="0" w:space="0" w:color="auto"/>
          </w:divBdr>
          <w:divsChild>
            <w:div w:id="983971166">
              <w:marLeft w:val="0"/>
              <w:marRight w:val="0"/>
              <w:marTop w:val="0"/>
              <w:marBottom w:val="0"/>
              <w:divBdr>
                <w:top w:val="none" w:sz="0" w:space="0" w:color="auto"/>
                <w:left w:val="none" w:sz="0" w:space="0" w:color="auto"/>
                <w:bottom w:val="none" w:sz="0" w:space="0" w:color="auto"/>
                <w:right w:val="none" w:sz="0" w:space="0" w:color="auto"/>
              </w:divBdr>
              <w:divsChild>
                <w:div w:id="1144128870">
                  <w:marLeft w:val="0"/>
                  <w:marRight w:val="0"/>
                  <w:marTop w:val="0"/>
                  <w:marBottom w:val="0"/>
                  <w:divBdr>
                    <w:top w:val="none" w:sz="0" w:space="0" w:color="auto"/>
                    <w:left w:val="none" w:sz="0" w:space="0" w:color="auto"/>
                    <w:bottom w:val="none" w:sz="0" w:space="0" w:color="auto"/>
                    <w:right w:val="none" w:sz="0" w:space="0" w:color="auto"/>
                  </w:divBdr>
                </w:div>
                <w:div w:id="294681811">
                  <w:marLeft w:val="0"/>
                  <w:marRight w:val="0"/>
                  <w:marTop w:val="157"/>
                  <w:marBottom w:val="0"/>
                  <w:divBdr>
                    <w:top w:val="none" w:sz="0" w:space="0" w:color="auto"/>
                    <w:left w:val="none" w:sz="0" w:space="0" w:color="auto"/>
                    <w:bottom w:val="none" w:sz="0" w:space="0" w:color="auto"/>
                    <w:right w:val="none" w:sz="0" w:space="0" w:color="auto"/>
                  </w:divBdr>
                </w:div>
                <w:div w:id="1641576385">
                  <w:marLeft w:val="0"/>
                  <w:marRight w:val="0"/>
                  <w:marTop w:val="243"/>
                  <w:marBottom w:val="0"/>
                  <w:divBdr>
                    <w:top w:val="none" w:sz="0" w:space="0" w:color="auto"/>
                    <w:left w:val="none" w:sz="0" w:space="0" w:color="auto"/>
                    <w:bottom w:val="none" w:sz="0" w:space="0" w:color="auto"/>
                    <w:right w:val="none" w:sz="0" w:space="0" w:color="auto"/>
                  </w:divBdr>
                </w:div>
                <w:div w:id="1179469076">
                  <w:marLeft w:val="0"/>
                  <w:marRight w:val="0"/>
                  <w:marTop w:val="243"/>
                  <w:marBottom w:val="0"/>
                  <w:divBdr>
                    <w:top w:val="none" w:sz="0" w:space="0" w:color="auto"/>
                    <w:left w:val="none" w:sz="0" w:space="0" w:color="auto"/>
                    <w:bottom w:val="none" w:sz="0" w:space="0" w:color="auto"/>
                    <w:right w:val="none" w:sz="0" w:space="0" w:color="auto"/>
                  </w:divBdr>
                </w:div>
                <w:div w:id="827984052">
                  <w:marLeft w:val="0"/>
                  <w:marRight w:val="0"/>
                  <w:marTop w:val="243"/>
                  <w:marBottom w:val="0"/>
                  <w:divBdr>
                    <w:top w:val="none" w:sz="0" w:space="0" w:color="auto"/>
                    <w:left w:val="none" w:sz="0" w:space="0" w:color="auto"/>
                    <w:bottom w:val="none" w:sz="0" w:space="0" w:color="auto"/>
                    <w:right w:val="none" w:sz="0" w:space="0" w:color="auto"/>
                  </w:divBdr>
                </w:div>
                <w:div w:id="1738548996">
                  <w:marLeft w:val="0"/>
                  <w:marRight w:val="0"/>
                  <w:marTop w:val="243"/>
                  <w:marBottom w:val="0"/>
                  <w:divBdr>
                    <w:top w:val="none" w:sz="0" w:space="0" w:color="auto"/>
                    <w:left w:val="none" w:sz="0" w:space="0" w:color="auto"/>
                    <w:bottom w:val="none" w:sz="0" w:space="0" w:color="auto"/>
                    <w:right w:val="none" w:sz="0" w:space="0" w:color="auto"/>
                  </w:divBdr>
                </w:div>
                <w:div w:id="1325234445">
                  <w:marLeft w:val="0"/>
                  <w:marRight w:val="0"/>
                  <w:marTop w:val="243"/>
                  <w:marBottom w:val="0"/>
                  <w:divBdr>
                    <w:top w:val="none" w:sz="0" w:space="0" w:color="auto"/>
                    <w:left w:val="none" w:sz="0" w:space="0" w:color="auto"/>
                    <w:bottom w:val="none" w:sz="0" w:space="0" w:color="auto"/>
                    <w:right w:val="none" w:sz="0" w:space="0" w:color="auto"/>
                  </w:divBdr>
                </w:div>
                <w:div w:id="298995081">
                  <w:marLeft w:val="0"/>
                  <w:marRight w:val="0"/>
                  <w:marTop w:val="243"/>
                  <w:marBottom w:val="0"/>
                  <w:divBdr>
                    <w:top w:val="none" w:sz="0" w:space="0" w:color="auto"/>
                    <w:left w:val="none" w:sz="0" w:space="0" w:color="auto"/>
                    <w:bottom w:val="none" w:sz="0" w:space="0" w:color="auto"/>
                    <w:right w:val="none" w:sz="0" w:space="0" w:color="auto"/>
                  </w:divBdr>
                </w:div>
                <w:div w:id="376784304">
                  <w:marLeft w:val="0"/>
                  <w:marRight w:val="0"/>
                  <w:marTop w:val="242"/>
                  <w:marBottom w:val="0"/>
                  <w:divBdr>
                    <w:top w:val="none" w:sz="0" w:space="0" w:color="auto"/>
                    <w:left w:val="none" w:sz="0" w:space="0" w:color="auto"/>
                    <w:bottom w:val="none" w:sz="0" w:space="0" w:color="auto"/>
                    <w:right w:val="none" w:sz="0" w:space="0" w:color="auto"/>
                  </w:divBdr>
                </w:div>
                <w:div w:id="139230364">
                  <w:marLeft w:val="0"/>
                  <w:marRight w:val="0"/>
                  <w:marTop w:val="242"/>
                  <w:marBottom w:val="0"/>
                  <w:divBdr>
                    <w:top w:val="none" w:sz="0" w:space="0" w:color="auto"/>
                    <w:left w:val="none" w:sz="0" w:space="0" w:color="auto"/>
                    <w:bottom w:val="none" w:sz="0" w:space="0" w:color="auto"/>
                    <w:right w:val="none" w:sz="0" w:space="0" w:color="auto"/>
                  </w:divBdr>
                </w:div>
                <w:div w:id="493759057">
                  <w:marLeft w:val="0"/>
                  <w:marRight w:val="0"/>
                  <w:marTop w:val="242"/>
                  <w:marBottom w:val="0"/>
                  <w:divBdr>
                    <w:top w:val="none" w:sz="0" w:space="0" w:color="auto"/>
                    <w:left w:val="none" w:sz="0" w:space="0" w:color="auto"/>
                    <w:bottom w:val="none" w:sz="0" w:space="0" w:color="auto"/>
                    <w:right w:val="none" w:sz="0" w:space="0" w:color="auto"/>
                  </w:divBdr>
                </w:div>
                <w:div w:id="1781484592">
                  <w:marLeft w:val="0"/>
                  <w:marRight w:val="0"/>
                  <w:marTop w:val="242"/>
                  <w:marBottom w:val="0"/>
                  <w:divBdr>
                    <w:top w:val="none" w:sz="0" w:space="0" w:color="auto"/>
                    <w:left w:val="none" w:sz="0" w:space="0" w:color="auto"/>
                    <w:bottom w:val="none" w:sz="0" w:space="0" w:color="auto"/>
                    <w:right w:val="none" w:sz="0" w:space="0" w:color="auto"/>
                  </w:divBdr>
                </w:div>
                <w:div w:id="1991447157">
                  <w:marLeft w:val="0"/>
                  <w:marRight w:val="0"/>
                  <w:marTop w:val="242"/>
                  <w:marBottom w:val="0"/>
                  <w:divBdr>
                    <w:top w:val="none" w:sz="0" w:space="0" w:color="auto"/>
                    <w:left w:val="none" w:sz="0" w:space="0" w:color="auto"/>
                    <w:bottom w:val="none" w:sz="0" w:space="0" w:color="auto"/>
                    <w:right w:val="none" w:sz="0" w:space="0" w:color="auto"/>
                  </w:divBdr>
                </w:div>
                <w:div w:id="217596073">
                  <w:marLeft w:val="0"/>
                  <w:marRight w:val="0"/>
                  <w:marTop w:val="242"/>
                  <w:marBottom w:val="0"/>
                  <w:divBdr>
                    <w:top w:val="none" w:sz="0" w:space="0" w:color="auto"/>
                    <w:left w:val="none" w:sz="0" w:space="0" w:color="auto"/>
                    <w:bottom w:val="none" w:sz="0" w:space="0" w:color="auto"/>
                    <w:right w:val="none" w:sz="0" w:space="0" w:color="auto"/>
                  </w:divBdr>
                </w:div>
                <w:div w:id="745684878">
                  <w:marLeft w:val="0"/>
                  <w:marRight w:val="0"/>
                  <w:marTop w:val="242"/>
                  <w:marBottom w:val="0"/>
                  <w:divBdr>
                    <w:top w:val="none" w:sz="0" w:space="0" w:color="auto"/>
                    <w:left w:val="none" w:sz="0" w:space="0" w:color="auto"/>
                    <w:bottom w:val="none" w:sz="0" w:space="0" w:color="auto"/>
                    <w:right w:val="none" w:sz="0" w:space="0" w:color="auto"/>
                  </w:divBdr>
                </w:div>
              </w:divsChild>
            </w:div>
          </w:divsChild>
        </w:div>
      </w:divsChild>
    </w:div>
    <w:div w:id="1798523113">
      <w:bodyDiv w:val="1"/>
      <w:marLeft w:val="0"/>
      <w:marRight w:val="0"/>
      <w:marTop w:val="0"/>
      <w:marBottom w:val="0"/>
      <w:divBdr>
        <w:top w:val="none" w:sz="0" w:space="0" w:color="auto"/>
        <w:left w:val="none" w:sz="0" w:space="0" w:color="auto"/>
        <w:bottom w:val="none" w:sz="0" w:space="0" w:color="auto"/>
        <w:right w:val="none" w:sz="0" w:space="0" w:color="auto"/>
      </w:divBdr>
      <w:divsChild>
        <w:div w:id="407118930">
          <w:marLeft w:val="0"/>
          <w:marRight w:val="0"/>
          <w:marTop w:val="0"/>
          <w:marBottom w:val="0"/>
          <w:divBdr>
            <w:top w:val="none" w:sz="0" w:space="0" w:color="auto"/>
            <w:left w:val="none" w:sz="0" w:space="0" w:color="auto"/>
            <w:bottom w:val="none" w:sz="0" w:space="0" w:color="auto"/>
            <w:right w:val="none" w:sz="0" w:space="0" w:color="auto"/>
          </w:divBdr>
          <w:divsChild>
            <w:div w:id="34086137">
              <w:marLeft w:val="0"/>
              <w:marRight w:val="0"/>
              <w:marTop w:val="0"/>
              <w:marBottom w:val="0"/>
              <w:divBdr>
                <w:top w:val="none" w:sz="0" w:space="0" w:color="auto"/>
                <w:left w:val="none" w:sz="0" w:space="0" w:color="auto"/>
                <w:bottom w:val="none" w:sz="0" w:space="0" w:color="auto"/>
                <w:right w:val="none" w:sz="0" w:space="0" w:color="auto"/>
              </w:divBdr>
              <w:divsChild>
                <w:div w:id="199892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464744">
      <w:bodyDiv w:val="1"/>
      <w:marLeft w:val="0"/>
      <w:marRight w:val="0"/>
      <w:marTop w:val="0"/>
      <w:marBottom w:val="0"/>
      <w:divBdr>
        <w:top w:val="none" w:sz="0" w:space="0" w:color="auto"/>
        <w:left w:val="none" w:sz="0" w:space="0" w:color="auto"/>
        <w:bottom w:val="none" w:sz="0" w:space="0" w:color="auto"/>
        <w:right w:val="none" w:sz="0" w:space="0" w:color="auto"/>
      </w:divBdr>
      <w:divsChild>
        <w:div w:id="539166513">
          <w:marLeft w:val="0"/>
          <w:marRight w:val="0"/>
          <w:marTop w:val="0"/>
          <w:marBottom w:val="0"/>
          <w:divBdr>
            <w:top w:val="none" w:sz="0" w:space="0" w:color="auto"/>
            <w:left w:val="none" w:sz="0" w:space="0" w:color="auto"/>
            <w:bottom w:val="none" w:sz="0" w:space="0" w:color="auto"/>
            <w:right w:val="none" w:sz="0" w:space="0" w:color="auto"/>
          </w:divBdr>
          <w:divsChild>
            <w:div w:id="87582324">
              <w:marLeft w:val="0"/>
              <w:marRight w:val="0"/>
              <w:marTop w:val="0"/>
              <w:marBottom w:val="0"/>
              <w:divBdr>
                <w:top w:val="none" w:sz="0" w:space="0" w:color="auto"/>
                <w:left w:val="none" w:sz="0" w:space="0" w:color="auto"/>
                <w:bottom w:val="none" w:sz="0" w:space="0" w:color="auto"/>
                <w:right w:val="none" w:sz="0" w:space="0" w:color="auto"/>
              </w:divBdr>
              <w:divsChild>
                <w:div w:id="562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12631">
      <w:bodyDiv w:val="1"/>
      <w:marLeft w:val="0"/>
      <w:marRight w:val="0"/>
      <w:marTop w:val="0"/>
      <w:marBottom w:val="0"/>
      <w:divBdr>
        <w:top w:val="none" w:sz="0" w:space="0" w:color="auto"/>
        <w:left w:val="none" w:sz="0" w:space="0" w:color="auto"/>
        <w:bottom w:val="none" w:sz="0" w:space="0" w:color="auto"/>
        <w:right w:val="none" w:sz="0" w:space="0" w:color="auto"/>
      </w:divBdr>
      <w:divsChild>
        <w:div w:id="1337266057">
          <w:marLeft w:val="0"/>
          <w:marRight w:val="0"/>
          <w:marTop w:val="0"/>
          <w:marBottom w:val="0"/>
          <w:divBdr>
            <w:top w:val="none" w:sz="0" w:space="0" w:color="auto"/>
            <w:left w:val="none" w:sz="0" w:space="0" w:color="auto"/>
            <w:bottom w:val="none" w:sz="0" w:space="0" w:color="auto"/>
            <w:right w:val="none" w:sz="0" w:space="0" w:color="auto"/>
          </w:divBdr>
          <w:divsChild>
            <w:div w:id="94598861">
              <w:marLeft w:val="0"/>
              <w:marRight w:val="0"/>
              <w:marTop w:val="0"/>
              <w:marBottom w:val="0"/>
              <w:divBdr>
                <w:top w:val="none" w:sz="0" w:space="0" w:color="auto"/>
                <w:left w:val="none" w:sz="0" w:space="0" w:color="auto"/>
                <w:bottom w:val="none" w:sz="0" w:space="0" w:color="auto"/>
                <w:right w:val="none" w:sz="0" w:space="0" w:color="auto"/>
              </w:divBdr>
              <w:divsChild>
                <w:div w:id="10360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018864">
      <w:bodyDiv w:val="1"/>
      <w:marLeft w:val="0"/>
      <w:marRight w:val="0"/>
      <w:marTop w:val="0"/>
      <w:marBottom w:val="0"/>
      <w:divBdr>
        <w:top w:val="none" w:sz="0" w:space="0" w:color="auto"/>
        <w:left w:val="none" w:sz="0" w:space="0" w:color="auto"/>
        <w:bottom w:val="none" w:sz="0" w:space="0" w:color="auto"/>
        <w:right w:val="none" w:sz="0" w:space="0" w:color="auto"/>
      </w:divBdr>
      <w:divsChild>
        <w:div w:id="1203202215">
          <w:marLeft w:val="0"/>
          <w:marRight w:val="0"/>
          <w:marTop w:val="0"/>
          <w:marBottom w:val="0"/>
          <w:divBdr>
            <w:top w:val="none" w:sz="0" w:space="0" w:color="auto"/>
            <w:left w:val="none" w:sz="0" w:space="0" w:color="auto"/>
            <w:bottom w:val="none" w:sz="0" w:space="0" w:color="auto"/>
            <w:right w:val="none" w:sz="0" w:space="0" w:color="auto"/>
          </w:divBdr>
          <w:divsChild>
            <w:div w:id="611597458">
              <w:marLeft w:val="0"/>
              <w:marRight w:val="0"/>
              <w:marTop w:val="0"/>
              <w:marBottom w:val="0"/>
              <w:divBdr>
                <w:top w:val="none" w:sz="0" w:space="0" w:color="auto"/>
                <w:left w:val="none" w:sz="0" w:space="0" w:color="auto"/>
                <w:bottom w:val="none" w:sz="0" w:space="0" w:color="auto"/>
                <w:right w:val="none" w:sz="0" w:space="0" w:color="auto"/>
              </w:divBdr>
              <w:divsChild>
                <w:div w:id="211721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qsw.sssc.uk.com/nqsw/" TargetMode="External"/><Relationship Id="rId18" Type="http://schemas.openxmlformats.org/officeDocument/2006/relationships/hyperlink" Target="https://view.officeapps.live.com/op/view.aspx?src=https%3A%2F%2Fblogs.glowscotland.org.uk%2Fglowblogs%2Fpublic%2Ffvpp%2Fuploads%2Fsites%2F9924%2F2024%2F02%2F29095004%2FPathway-Timeframe-for-post-grad.odt&amp;wdOrigin=BROWSELIN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blogs.glowscotland.org.uk/glowblogs/fvpp/social-work-services-professional-development-cp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sc.uk.com/knowledgebase/article/KA-04001/en-u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gif"/><Relationship Id="rId23" Type="http://schemas.openxmlformats.org/officeDocument/2006/relationships/footer" Target="footer2.xml"/><Relationship Id="rId10" Type="http://schemas.openxmlformats.org/officeDocument/2006/relationships/hyperlink" Target="https://www.nqsw.sssc.uk.com/home/employers/" TargetMode="External"/><Relationship Id="rId19" Type="http://schemas.openxmlformats.org/officeDocument/2006/relationships/hyperlink" Target="https://blogs.glowscotland.org.uk/glowblogs/public/fvpp/uploads/sites/9924/2023/04/03110224/Advanced-Practitioner-Guidance-Falkirk-SW-and-OT-Final-27032023-002.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logs.glowscotland.org.uk/glowblogs/public/fvpp/uploads/sites/9924/2023/06/15122658/Learning-and-Development-FRAMEWORK-June-2023.pdf"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B6768-425C-4100-BB64-C12DEEDAC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10</Pages>
  <Words>2348</Words>
  <Characters>13389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Mcgrandles</dc:creator>
  <cp:keywords/>
  <dc:description/>
  <cp:lastModifiedBy>Dean Mcgrandles</cp:lastModifiedBy>
  <cp:revision>199</cp:revision>
  <dcterms:created xsi:type="dcterms:W3CDTF">2024-07-08T13:22:00Z</dcterms:created>
  <dcterms:modified xsi:type="dcterms:W3CDTF">2024-09-05T09:55:00Z</dcterms:modified>
</cp:coreProperties>
</file>