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E4A4A" w14:textId="77777777" w:rsidR="00726A28" w:rsidRPr="009E05C3" w:rsidRDefault="002F2F1A" w:rsidP="00E928A7">
      <w:pPr>
        <w:spacing w:after="0" w:line="240" w:lineRule="auto"/>
        <w:jc w:val="both"/>
        <w:rPr>
          <w:rFonts w:ascii="Arial" w:hAnsi="Arial" w:cs="Arial"/>
          <w:b/>
          <w:bCs/>
          <w:sz w:val="24"/>
          <w:szCs w:val="24"/>
        </w:rPr>
      </w:pPr>
      <w:r w:rsidRPr="009E05C3">
        <w:rPr>
          <w:rFonts w:ascii="Arial" w:hAnsi="Arial" w:cs="Arial"/>
          <w:b/>
          <w:bCs/>
          <w:sz w:val="24"/>
          <w:szCs w:val="24"/>
        </w:rPr>
        <w:t>Briefing Note</w:t>
      </w:r>
      <w:r w:rsidR="00FA55F4" w:rsidRPr="009E05C3">
        <w:rPr>
          <w:rFonts w:ascii="Arial" w:hAnsi="Arial" w:cs="Arial"/>
          <w:b/>
          <w:bCs/>
          <w:sz w:val="24"/>
          <w:szCs w:val="24"/>
        </w:rPr>
        <w:t xml:space="preserve"> for Practitioners</w:t>
      </w:r>
    </w:p>
    <w:p w14:paraId="0C04B893" w14:textId="4D310AA0" w:rsidR="002F2F1A" w:rsidRPr="009E05C3" w:rsidRDefault="002F2F1A" w:rsidP="00E928A7">
      <w:pPr>
        <w:spacing w:after="0" w:line="240" w:lineRule="auto"/>
        <w:jc w:val="both"/>
        <w:rPr>
          <w:rFonts w:ascii="Arial" w:hAnsi="Arial" w:cs="Arial"/>
          <w:b/>
          <w:bCs/>
          <w:sz w:val="24"/>
          <w:szCs w:val="24"/>
        </w:rPr>
      </w:pPr>
      <w:r w:rsidRPr="009E05C3">
        <w:rPr>
          <w:rFonts w:ascii="Arial" w:hAnsi="Arial" w:cs="Arial"/>
          <w:b/>
          <w:bCs/>
          <w:sz w:val="24"/>
          <w:szCs w:val="24"/>
        </w:rPr>
        <w:t>Age of Criminal Responsibility (Scotland) Act 2019</w:t>
      </w:r>
    </w:p>
    <w:p w14:paraId="6D716999" w14:textId="77777777" w:rsidR="0049452A" w:rsidRDefault="0049452A" w:rsidP="00E928A7">
      <w:pPr>
        <w:spacing w:after="0" w:line="240" w:lineRule="auto"/>
        <w:jc w:val="both"/>
        <w:rPr>
          <w:rFonts w:ascii="Arial" w:hAnsi="Arial" w:cs="Arial"/>
          <w:sz w:val="24"/>
          <w:szCs w:val="24"/>
        </w:rPr>
      </w:pPr>
    </w:p>
    <w:p w14:paraId="2FBCEC8A" w14:textId="7DCB4205" w:rsidR="00295E73" w:rsidRPr="00295E73" w:rsidRDefault="00295E73" w:rsidP="00E928A7">
      <w:pPr>
        <w:spacing w:after="0" w:line="240" w:lineRule="auto"/>
        <w:jc w:val="both"/>
        <w:rPr>
          <w:rFonts w:ascii="Arial" w:hAnsi="Arial" w:cs="Arial"/>
          <w:b/>
          <w:bCs/>
          <w:sz w:val="24"/>
          <w:szCs w:val="24"/>
        </w:rPr>
      </w:pPr>
    </w:p>
    <w:p w14:paraId="79B0BC7D" w14:textId="522DB94F" w:rsidR="00295E73" w:rsidRDefault="00295E73" w:rsidP="00E928A7">
      <w:pPr>
        <w:spacing w:after="0" w:line="240" w:lineRule="auto"/>
        <w:jc w:val="both"/>
        <w:rPr>
          <w:rFonts w:ascii="Arial" w:hAnsi="Arial" w:cs="Arial"/>
          <w:b/>
          <w:bCs/>
          <w:sz w:val="24"/>
          <w:szCs w:val="24"/>
        </w:rPr>
      </w:pPr>
      <w:r w:rsidRPr="00295E73">
        <w:rPr>
          <w:rFonts w:ascii="Arial" w:hAnsi="Arial" w:cs="Arial"/>
          <w:b/>
          <w:bCs/>
          <w:sz w:val="24"/>
          <w:szCs w:val="24"/>
        </w:rPr>
        <w:t>Raising the Age of Criminal Responsibility</w:t>
      </w:r>
    </w:p>
    <w:p w14:paraId="3F2AF99F" w14:textId="77777777" w:rsidR="009202FC" w:rsidRPr="00295E73" w:rsidRDefault="009202FC" w:rsidP="00E928A7">
      <w:pPr>
        <w:spacing w:after="0" w:line="240" w:lineRule="auto"/>
        <w:jc w:val="both"/>
        <w:rPr>
          <w:rFonts w:ascii="Arial" w:hAnsi="Arial" w:cs="Arial"/>
          <w:b/>
          <w:bCs/>
          <w:sz w:val="24"/>
          <w:szCs w:val="24"/>
        </w:rPr>
      </w:pPr>
    </w:p>
    <w:p w14:paraId="2C29A204" w14:textId="6DF47030" w:rsidR="002F2F1A" w:rsidRDefault="002F2F1A" w:rsidP="00E928A7">
      <w:pPr>
        <w:spacing w:after="0" w:line="240" w:lineRule="auto"/>
        <w:jc w:val="both"/>
        <w:rPr>
          <w:rFonts w:ascii="Arial" w:hAnsi="Arial" w:cs="Arial"/>
          <w:sz w:val="24"/>
          <w:szCs w:val="24"/>
        </w:rPr>
      </w:pPr>
      <w:r w:rsidRPr="00F52B11">
        <w:rPr>
          <w:rFonts w:ascii="Arial" w:hAnsi="Arial" w:cs="Arial"/>
          <w:sz w:val="24"/>
          <w:szCs w:val="24"/>
          <w:lang w:val="en"/>
        </w:rPr>
        <w:t xml:space="preserve">The </w:t>
      </w:r>
      <w:hyperlink r:id="rId12" w:history="1">
        <w:r w:rsidRPr="00F52B11">
          <w:rPr>
            <w:rStyle w:val="Hyperlink"/>
            <w:rFonts w:ascii="Arial" w:hAnsi="Arial" w:cs="Arial"/>
            <w:sz w:val="24"/>
            <w:szCs w:val="24"/>
            <w:lang w:val="en"/>
          </w:rPr>
          <w:t>Age of Criminal Responsibility (Scotland) Act 2019</w:t>
        </w:r>
      </w:hyperlink>
      <w:r w:rsidRPr="00F52B11">
        <w:rPr>
          <w:rFonts w:ascii="Arial" w:hAnsi="Arial" w:cs="Arial"/>
          <w:sz w:val="24"/>
          <w:szCs w:val="24"/>
          <w:lang w:val="en"/>
        </w:rPr>
        <w:t xml:space="preserve"> raises the age of criminal responsibility to 12.  </w:t>
      </w:r>
      <w:r w:rsidR="009E62EA" w:rsidRPr="00F52B11">
        <w:rPr>
          <w:rFonts w:ascii="Arial" w:hAnsi="Arial" w:cs="Arial"/>
          <w:sz w:val="24"/>
          <w:szCs w:val="24"/>
          <w:lang w:val="en"/>
        </w:rPr>
        <w:t>The Act is formed of 7 parts and is supported by Statutory Guidance</w:t>
      </w:r>
      <w:r w:rsidR="00CE45B5">
        <w:rPr>
          <w:rFonts w:ascii="Arial" w:hAnsi="Arial" w:cs="Arial"/>
          <w:sz w:val="24"/>
          <w:szCs w:val="24"/>
          <w:lang w:val="en"/>
        </w:rPr>
        <w:t xml:space="preserve"> and Practice Guidance</w:t>
      </w:r>
      <w:r w:rsidR="009E62EA" w:rsidRPr="00F52B11">
        <w:rPr>
          <w:rFonts w:ascii="Arial" w:hAnsi="Arial" w:cs="Arial"/>
          <w:sz w:val="24"/>
          <w:szCs w:val="24"/>
          <w:lang w:val="en"/>
        </w:rPr>
        <w:t xml:space="preserve">.  Some parts of the Act have already been implemented, however some have still to be brought into force. Full commencement </w:t>
      </w:r>
      <w:r w:rsidRPr="00F52B11">
        <w:rPr>
          <w:rFonts w:ascii="Arial" w:hAnsi="Arial" w:cs="Arial"/>
          <w:sz w:val="24"/>
          <w:szCs w:val="24"/>
        </w:rPr>
        <w:t xml:space="preserve">is </w:t>
      </w:r>
      <w:r w:rsidR="001F7D4C">
        <w:rPr>
          <w:rFonts w:ascii="Arial" w:hAnsi="Arial" w:cs="Arial"/>
          <w:sz w:val="24"/>
          <w:szCs w:val="24"/>
        </w:rPr>
        <w:t>scheduled for 17 December 2021</w:t>
      </w:r>
      <w:r w:rsidR="00B43EC0">
        <w:rPr>
          <w:rFonts w:ascii="Arial" w:hAnsi="Arial" w:cs="Arial"/>
          <w:sz w:val="24"/>
          <w:szCs w:val="24"/>
        </w:rPr>
        <w:t xml:space="preserve">. </w:t>
      </w:r>
      <w:r w:rsidR="009E62EA" w:rsidRPr="00F52B11">
        <w:rPr>
          <w:rFonts w:ascii="Arial" w:hAnsi="Arial" w:cs="Arial"/>
          <w:sz w:val="24"/>
          <w:szCs w:val="24"/>
        </w:rPr>
        <w:t xml:space="preserve"> </w:t>
      </w:r>
    </w:p>
    <w:p w14:paraId="4B589133" w14:textId="77777777" w:rsidR="009202FC" w:rsidRPr="00F52B11" w:rsidRDefault="009202FC" w:rsidP="00E928A7">
      <w:pPr>
        <w:spacing w:after="0" w:line="240" w:lineRule="auto"/>
        <w:jc w:val="both"/>
        <w:rPr>
          <w:rFonts w:ascii="Arial" w:hAnsi="Arial" w:cs="Arial"/>
          <w:sz w:val="24"/>
          <w:szCs w:val="24"/>
          <w:lang w:val="en"/>
        </w:rPr>
      </w:pPr>
    </w:p>
    <w:p w14:paraId="54393949" w14:textId="1FC72274" w:rsidR="002F2F1A" w:rsidRDefault="002F2F1A" w:rsidP="00E928A7">
      <w:pPr>
        <w:spacing w:after="0" w:line="240" w:lineRule="auto"/>
        <w:jc w:val="both"/>
        <w:rPr>
          <w:rFonts w:ascii="Arial" w:hAnsi="Arial" w:cs="Arial"/>
          <w:sz w:val="24"/>
          <w:szCs w:val="24"/>
        </w:rPr>
      </w:pPr>
      <w:r w:rsidRPr="00F52B11">
        <w:rPr>
          <w:rFonts w:ascii="Arial" w:hAnsi="Arial" w:cs="Arial"/>
          <w:sz w:val="24"/>
          <w:szCs w:val="24"/>
        </w:rPr>
        <w:t>Raising the age of criminal responsibility</w:t>
      </w:r>
      <w:r w:rsidR="00D2627C">
        <w:rPr>
          <w:rFonts w:ascii="Arial" w:hAnsi="Arial" w:cs="Arial"/>
          <w:sz w:val="24"/>
          <w:szCs w:val="24"/>
        </w:rPr>
        <w:t xml:space="preserve"> (ACR)</w:t>
      </w:r>
      <w:r w:rsidRPr="00F52B11">
        <w:rPr>
          <w:rFonts w:ascii="Arial" w:hAnsi="Arial" w:cs="Arial"/>
          <w:sz w:val="24"/>
          <w:szCs w:val="24"/>
        </w:rPr>
        <w:t xml:space="preserve"> means that a child under the age of 12 cannot be charged</w:t>
      </w:r>
      <w:r w:rsidR="008B694F">
        <w:rPr>
          <w:rFonts w:ascii="Arial" w:hAnsi="Arial" w:cs="Arial"/>
          <w:sz w:val="24"/>
          <w:szCs w:val="24"/>
        </w:rPr>
        <w:t>.  T</w:t>
      </w:r>
      <w:r w:rsidRPr="00F52B11">
        <w:rPr>
          <w:rFonts w:ascii="Arial" w:hAnsi="Arial" w:cs="Arial"/>
          <w:sz w:val="24"/>
          <w:szCs w:val="24"/>
        </w:rPr>
        <w:t>he police will no longer have recourse to their criminal justice powers</w:t>
      </w:r>
      <w:r w:rsidR="00B43EC0">
        <w:rPr>
          <w:rFonts w:ascii="Arial" w:hAnsi="Arial" w:cs="Arial"/>
          <w:sz w:val="24"/>
          <w:szCs w:val="24"/>
        </w:rPr>
        <w:t>, particularly around arrest, detention, interview and reporting</w:t>
      </w:r>
      <w:r w:rsidRPr="00F52B11">
        <w:rPr>
          <w:rFonts w:ascii="Arial" w:hAnsi="Arial" w:cs="Arial"/>
          <w:sz w:val="24"/>
          <w:szCs w:val="24"/>
        </w:rPr>
        <w:t>.  In practice this will mean that a child under 12 will no longer be held criminally responsible for their actions</w:t>
      </w:r>
      <w:r w:rsidR="00E243D0">
        <w:rPr>
          <w:rFonts w:ascii="Arial" w:hAnsi="Arial" w:cs="Arial"/>
          <w:sz w:val="24"/>
          <w:szCs w:val="24"/>
        </w:rPr>
        <w:t>.</w:t>
      </w:r>
      <w:r w:rsidRPr="00F52B11">
        <w:rPr>
          <w:rFonts w:ascii="Arial" w:hAnsi="Arial" w:cs="Arial"/>
          <w:sz w:val="24"/>
          <w:szCs w:val="24"/>
        </w:rPr>
        <w:t xml:space="preserve">  The police will still have a duty to record and investigate any allegations of crime.  </w:t>
      </w:r>
    </w:p>
    <w:p w14:paraId="35817636" w14:textId="77777777" w:rsidR="009202FC" w:rsidRPr="00F52B11" w:rsidRDefault="009202FC" w:rsidP="00E928A7">
      <w:pPr>
        <w:spacing w:after="0" w:line="240" w:lineRule="auto"/>
        <w:jc w:val="both"/>
        <w:rPr>
          <w:rFonts w:ascii="Arial" w:hAnsi="Arial" w:cs="Arial"/>
          <w:sz w:val="24"/>
          <w:szCs w:val="24"/>
        </w:rPr>
      </w:pPr>
    </w:p>
    <w:p w14:paraId="761AE336" w14:textId="68BA01C3" w:rsidR="008D527B" w:rsidRDefault="002F2F1A" w:rsidP="008D527B">
      <w:pPr>
        <w:pStyle w:val="11"/>
        <w:numPr>
          <w:ilvl w:val="0"/>
          <w:numId w:val="0"/>
        </w:numPr>
        <w:spacing w:before="0" w:after="0" w:line="240" w:lineRule="auto"/>
        <w:jc w:val="both"/>
        <w:rPr>
          <w:rFonts w:cs="Arial"/>
        </w:rPr>
      </w:pPr>
      <w:r w:rsidRPr="00F52B11">
        <w:rPr>
          <w:rFonts w:cs="Arial"/>
        </w:rPr>
        <w:t xml:space="preserve">Increasing the age of criminal responsibility from 8 to 12 aligns with the current minimum age of criminal prosecution in Scotland.  </w:t>
      </w:r>
      <w:r w:rsidR="009E05C3">
        <w:rPr>
          <w:rFonts w:cs="Arial"/>
        </w:rPr>
        <w:t>This</w:t>
      </w:r>
      <w:r w:rsidRPr="00F52B11">
        <w:rPr>
          <w:rFonts w:cs="Arial"/>
        </w:rPr>
        <w:t xml:space="preserve"> has the potential to support a positive cultural shift in how the harmful behaviour of children, and the issues that lead to it, is viewed and understood.</w:t>
      </w:r>
      <w:r w:rsidR="004B313C">
        <w:rPr>
          <w:rFonts w:cs="Arial"/>
        </w:rPr>
        <w:t xml:space="preserve"> </w:t>
      </w:r>
      <w:r w:rsidRPr="00F52B11">
        <w:rPr>
          <w:rFonts w:cs="Arial"/>
          <w:iCs/>
        </w:rPr>
        <w:t>Children under 12 will no longer be stigmatised by being criminalised at a young age due to being labelled as an ‘offender’, and they will not be disadvantaged by having convictions for the purposes of disclosure, which can adversely affect them later in life.</w:t>
      </w:r>
      <w:r w:rsidR="00A76B3A">
        <w:rPr>
          <w:rFonts w:cs="Arial"/>
          <w:iCs/>
        </w:rPr>
        <w:t xml:space="preserve">  </w:t>
      </w:r>
      <w:r w:rsidR="009E62EA" w:rsidRPr="00F52B11">
        <w:rPr>
          <w:rFonts w:cs="Arial"/>
        </w:rPr>
        <w:t xml:space="preserve">The use of language will be important, any reference to a child must not be in the context of criminality.  </w:t>
      </w:r>
      <w:r w:rsidR="008D527B">
        <w:rPr>
          <w:rFonts w:cs="Arial"/>
        </w:rPr>
        <w:t xml:space="preserve">A </w:t>
      </w:r>
      <w:hyperlink r:id="rId13" w:history="1">
        <w:r w:rsidR="008D527B" w:rsidRPr="008D527B">
          <w:rPr>
            <w:rStyle w:val="Hyperlink"/>
            <w:rFonts w:cs="Arial"/>
          </w:rPr>
          <w:t>trauma informed approach</w:t>
        </w:r>
      </w:hyperlink>
      <w:r w:rsidR="008D527B">
        <w:rPr>
          <w:rFonts w:cs="Arial"/>
        </w:rPr>
        <w:t xml:space="preserve"> is crucial to supporting children.  Trauma is descri</w:t>
      </w:r>
      <w:r w:rsidR="00123D3C">
        <w:rPr>
          <w:rFonts w:cs="Arial"/>
        </w:rPr>
        <w:t>b</w:t>
      </w:r>
      <w:r w:rsidR="008D527B">
        <w:rPr>
          <w:rFonts w:cs="Arial"/>
        </w:rPr>
        <w:t>ed as a wide range of traumatic, abusive or neglectful event</w:t>
      </w:r>
      <w:r w:rsidR="00123D3C">
        <w:rPr>
          <w:rFonts w:cs="Arial"/>
        </w:rPr>
        <w:t>s</w:t>
      </w:r>
      <w:r w:rsidR="008D527B">
        <w:rPr>
          <w:rFonts w:cs="Arial"/>
        </w:rPr>
        <w:t xml:space="preserve"> or series of events that are experienced as being emotionally or physically harmful or life threatening. Being able to recognise when a child may be affected by trauma and adapting the way we work to take this into account and in a way that supports recovery, does no harm and supports resilience is being trauma informed.  </w:t>
      </w:r>
    </w:p>
    <w:p w14:paraId="2CF33C4F" w14:textId="77777777" w:rsidR="009202FC" w:rsidRDefault="009202FC" w:rsidP="00E928A7">
      <w:pPr>
        <w:pStyle w:val="11"/>
        <w:numPr>
          <w:ilvl w:val="0"/>
          <w:numId w:val="0"/>
        </w:numPr>
        <w:spacing w:before="0" w:after="0" w:line="240" w:lineRule="auto"/>
        <w:jc w:val="both"/>
        <w:rPr>
          <w:rFonts w:cs="Arial"/>
        </w:rPr>
      </w:pPr>
    </w:p>
    <w:p w14:paraId="35BD0636" w14:textId="4C296769" w:rsidR="00B119D7" w:rsidRDefault="009E62EA" w:rsidP="00E928A7">
      <w:pPr>
        <w:pStyle w:val="11"/>
        <w:numPr>
          <w:ilvl w:val="0"/>
          <w:numId w:val="0"/>
        </w:numPr>
        <w:spacing w:before="0" w:after="0" w:line="240" w:lineRule="auto"/>
        <w:jc w:val="both"/>
        <w:rPr>
          <w:rFonts w:cs="Arial"/>
        </w:rPr>
      </w:pPr>
      <w:r w:rsidRPr="00F52B11">
        <w:rPr>
          <w:rFonts w:cs="Arial"/>
        </w:rPr>
        <w:t>The aim is to protect children from the harmful effects of early criminalisation and ensure children and families receive the right support when they need it.  Where there are concerns about a child’s behaviour, which cannot be met via voluntary supports</w:t>
      </w:r>
      <w:r w:rsidR="008D527B">
        <w:rPr>
          <w:rFonts w:cs="Arial"/>
        </w:rPr>
        <w:t xml:space="preserve"> and early intervention</w:t>
      </w:r>
      <w:r w:rsidRPr="00F52B11">
        <w:rPr>
          <w:rFonts w:cs="Arial"/>
        </w:rPr>
        <w:t>, a referral can be made to the Children’s Reporter on non-offence grounds.</w:t>
      </w:r>
    </w:p>
    <w:p w14:paraId="61BEA112" w14:textId="37F9BB2E" w:rsidR="008135C7" w:rsidRDefault="008135C7" w:rsidP="00E928A7">
      <w:pPr>
        <w:pStyle w:val="11"/>
        <w:numPr>
          <w:ilvl w:val="0"/>
          <w:numId w:val="0"/>
        </w:numPr>
        <w:spacing w:before="0" w:after="0" w:line="240" w:lineRule="auto"/>
        <w:jc w:val="both"/>
        <w:rPr>
          <w:rFonts w:cs="Arial"/>
        </w:rPr>
      </w:pPr>
    </w:p>
    <w:p w14:paraId="028EAE4E" w14:textId="77777777" w:rsidR="00A36EF4" w:rsidRPr="00B119D7" w:rsidRDefault="00A36EF4" w:rsidP="00E928A7">
      <w:pPr>
        <w:pStyle w:val="11"/>
        <w:numPr>
          <w:ilvl w:val="0"/>
          <w:numId w:val="0"/>
        </w:numPr>
        <w:spacing w:before="0" w:after="0" w:line="240" w:lineRule="auto"/>
        <w:jc w:val="both"/>
        <w:rPr>
          <w:rFonts w:cs="Arial"/>
        </w:rPr>
      </w:pPr>
    </w:p>
    <w:p w14:paraId="235552F7" w14:textId="3E513FA4" w:rsidR="00287A7C" w:rsidRDefault="00287A7C" w:rsidP="00E928A7">
      <w:pPr>
        <w:spacing w:after="0" w:line="240" w:lineRule="auto"/>
        <w:jc w:val="both"/>
        <w:rPr>
          <w:rFonts w:ascii="Arial" w:hAnsi="Arial" w:cs="Arial"/>
          <w:b/>
          <w:bCs/>
          <w:sz w:val="24"/>
          <w:szCs w:val="24"/>
        </w:rPr>
      </w:pPr>
      <w:r w:rsidRPr="00F52B11">
        <w:rPr>
          <w:rFonts w:ascii="Arial" w:hAnsi="Arial" w:cs="Arial"/>
          <w:b/>
          <w:bCs/>
          <w:sz w:val="24"/>
          <w:szCs w:val="24"/>
        </w:rPr>
        <w:t xml:space="preserve">Disclosure Of Convictions </w:t>
      </w:r>
      <w:r w:rsidR="00152E07">
        <w:rPr>
          <w:rFonts w:ascii="Arial" w:hAnsi="Arial" w:cs="Arial"/>
          <w:b/>
          <w:bCs/>
          <w:sz w:val="24"/>
          <w:szCs w:val="24"/>
        </w:rPr>
        <w:t>&amp;</w:t>
      </w:r>
      <w:r w:rsidRPr="00F52B11">
        <w:rPr>
          <w:rFonts w:ascii="Arial" w:hAnsi="Arial" w:cs="Arial"/>
          <w:b/>
          <w:bCs/>
          <w:sz w:val="24"/>
          <w:szCs w:val="24"/>
        </w:rPr>
        <w:t xml:space="preserve"> Other Information</w:t>
      </w:r>
    </w:p>
    <w:p w14:paraId="3CF3092A" w14:textId="77777777" w:rsidR="009202FC" w:rsidRPr="00F52B11" w:rsidRDefault="009202FC" w:rsidP="00E928A7">
      <w:pPr>
        <w:spacing w:after="0" w:line="240" w:lineRule="auto"/>
        <w:jc w:val="both"/>
        <w:rPr>
          <w:rFonts w:ascii="Arial" w:hAnsi="Arial" w:cs="Arial"/>
          <w:b/>
          <w:bCs/>
          <w:sz w:val="24"/>
          <w:szCs w:val="24"/>
        </w:rPr>
      </w:pPr>
    </w:p>
    <w:p w14:paraId="6C68ABFC" w14:textId="3C6396ED" w:rsidR="005E798A" w:rsidRPr="00F52B11" w:rsidRDefault="00726104" w:rsidP="00E928A7">
      <w:pPr>
        <w:spacing w:after="0" w:line="240" w:lineRule="auto"/>
        <w:jc w:val="both"/>
        <w:rPr>
          <w:rFonts w:ascii="Arial" w:hAnsi="Arial" w:cs="Arial"/>
          <w:sz w:val="24"/>
          <w:szCs w:val="24"/>
        </w:rPr>
      </w:pPr>
      <w:r>
        <w:rPr>
          <w:rFonts w:ascii="Arial" w:hAnsi="Arial" w:cs="Arial"/>
          <w:sz w:val="24"/>
          <w:szCs w:val="24"/>
        </w:rPr>
        <w:t>Any</w:t>
      </w:r>
      <w:r w:rsidR="0004576C" w:rsidRPr="0004576C">
        <w:rPr>
          <w:rFonts w:ascii="Arial" w:hAnsi="Arial" w:cs="Arial"/>
          <w:sz w:val="24"/>
          <w:szCs w:val="24"/>
        </w:rPr>
        <w:t xml:space="preserve"> conduct by a child below the age of 12 that would previously have been recorded as a conviction will no longer be recorded as such. </w:t>
      </w:r>
      <w:r w:rsidR="00681202" w:rsidRPr="00F52B11">
        <w:rPr>
          <w:rFonts w:ascii="Arial" w:hAnsi="Arial" w:cs="Arial"/>
          <w:sz w:val="24"/>
          <w:szCs w:val="24"/>
        </w:rPr>
        <w:t xml:space="preserve"> </w:t>
      </w:r>
      <w:r w:rsidR="00D1057D" w:rsidRPr="00F52B11">
        <w:rPr>
          <w:rFonts w:ascii="Arial" w:hAnsi="Arial" w:cs="Arial"/>
          <w:sz w:val="24"/>
          <w:szCs w:val="24"/>
        </w:rPr>
        <w:t>I</w:t>
      </w:r>
      <w:r w:rsidR="0004576C" w:rsidRPr="0004576C">
        <w:rPr>
          <w:rFonts w:ascii="Arial" w:hAnsi="Arial" w:cs="Arial"/>
          <w:sz w:val="24"/>
          <w:szCs w:val="24"/>
        </w:rPr>
        <w:t xml:space="preserve">t will no longer be possible for a person to acquire a criminal conviction on the basis of behaviour that occurred when they were under 12. </w:t>
      </w:r>
      <w:r w:rsidR="00D1057D" w:rsidRPr="00F52B11">
        <w:rPr>
          <w:rFonts w:ascii="Arial" w:hAnsi="Arial" w:cs="Arial"/>
          <w:sz w:val="24"/>
          <w:szCs w:val="24"/>
        </w:rPr>
        <w:t xml:space="preserve"> </w:t>
      </w:r>
      <w:r w:rsidR="005E798A" w:rsidRPr="005E798A">
        <w:rPr>
          <w:rFonts w:ascii="Arial" w:hAnsi="Arial" w:cs="Arial"/>
          <w:sz w:val="24"/>
          <w:szCs w:val="24"/>
        </w:rPr>
        <w:t xml:space="preserve">Non-conviction information relating to harmful behaviour that occurred when a child was under 12 </w:t>
      </w:r>
      <w:r w:rsidR="00335215">
        <w:rPr>
          <w:rFonts w:ascii="Arial" w:hAnsi="Arial" w:cs="Arial"/>
          <w:sz w:val="24"/>
          <w:szCs w:val="24"/>
        </w:rPr>
        <w:t>will not</w:t>
      </w:r>
      <w:r w:rsidR="005E798A" w:rsidRPr="005E798A">
        <w:rPr>
          <w:rFonts w:ascii="Arial" w:hAnsi="Arial" w:cs="Arial"/>
          <w:sz w:val="24"/>
          <w:szCs w:val="24"/>
        </w:rPr>
        <w:t xml:space="preserve"> automatically be disclosed.</w:t>
      </w:r>
      <w:r w:rsidR="00345B13" w:rsidRPr="00F52B11">
        <w:rPr>
          <w:rFonts w:ascii="Arial" w:hAnsi="Arial" w:cs="Arial"/>
          <w:sz w:val="24"/>
          <w:szCs w:val="24"/>
        </w:rPr>
        <w:t xml:space="preserve">  H</w:t>
      </w:r>
      <w:r w:rsidR="005E798A" w:rsidRPr="005E798A">
        <w:rPr>
          <w:rFonts w:ascii="Arial" w:hAnsi="Arial" w:cs="Arial"/>
          <w:sz w:val="24"/>
          <w:szCs w:val="24"/>
        </w:rPr>
        <w:t>owever</w:t>
      </w:r>
      <w:r w:rsidR="00685755" w:rsidRPr="00F52B11">
        <w:rPr>
          <w:rFonts w:ascii="Arial" w:hAnsi="Arial" w:cs="Arial"/>
          <w:sz w:val="24"/>
          <w:szCs w:val="24"/>
        </w:rPr>
        <w:t xml:space="preserve">, </w:t>
      </w:r>
      <w:r w:rsidR="002F44A8">
        <w:rPr>
          <w:rFonts w:ascii="Arial" w:hAnsi="Arial" w:cs="Arial"/>
          <w:sz w:val="24"/>
          <w:szCs w:val="24"/>
        </w:rPr>
        <w:t>i</w:t>
      </w:r>
      <w:r w:rsidR="004B7FE0" w:rsidRPr="00F52B11">
        <w:rPr>
          <w:rFonts w:ascii="Arial" w:hAnsi="Arial" w:cs="Arial"/>
          <w:sz w:val="24"/>
          <w:szCs w:val="24"/>
        </w:rPr>
        <w:t xml:space="preserve">nformation about behaviour that took place when a child was under 12 can still be disclosed as </w:t>
      </w:r>
      <w:r w:rsidR="00244931">
        <w:rPr>
          <w:rFonts w:ascii="Arial" w:hAnsi="Arial" w:cs="Arial"/>
          <w:sz w:val="24"/>
          <w:szCs w:val="24"/>
        </w:rPr>
        <w:t>‘</w:t>
      </w:r>
      <w:r w:rsidR="004B7FE0" w:rsidRPr="00C722C1">
        <w:rPr>
          <w:rFonts w:ascii="Arial" w:hAnsi="Arial" w:cs="Arial"/>
          <w:sz w:val="24"/>
          <w:szCs w:val="24"/>
        </w:rPr>
        <w:t>Other Relevant Information</w:t>
      </w:r>
      <w:r w:rsidR="00244931">
        <w:rPr>
          <w:rFonts w:ascii="Arial" w:hAnsi="Arial" w:cs="Arial"/>
          <w:sz w:val="24"/>
          <w:szCs w:val="24"/>
        </w:rPr>
        <w:t>’</w:t>
      </w:r>
      <w:r w:rsidR="004B7FE0" w:rsidRPr="00F52B11">
        <w:rPr>
          <w:rFonts w:ascii="Arial" w:hAnsi="Arial" w:cs="Arial"/>
          <w:sz w:val="24"/>
          <w:szCs w:val="24"/>
        </w:rPr>
        <w:t xml:space="preserve"> on an enhanced </w:t>
      </w:r>
      <w:r w:rsidR="004B7FE0" w:rsidRPr="00F52B11">
        <w:rPr>
          <w:rFonts w:ascii="Arial" w:hAnsi="Arial" w:cs="Arial"/>
          <w:sz w:val="24"/>
          <w:szCs w:val="24"/>
        </w:rPr>
        <w:lastRenderedPageBreak/>
        <w:t xml:space="preserve">disclosure or </w:t>
      </w:r>
      <w:r w:rsidR="00167EFC">
        <w:rPr>
          <w:rFonts w:ascii="Arial" w:hAnsi="Arial" w:cs="Arial"/>
          <w:sz w:val="24"/>
          <w:szCs w:val="24"/>
        </w:rPr>
        <w:t>via the Protecting Vulnerable Groups (</w:t>
      </w:r>
      <w:r w:rsidR="004B7FE0" w:rsidRPr="00F52B11">
        <w:rPr>
          <w:rFonts w:ascii="Arial" w:hAnsi="Arial" w:cs="Arial"/>
          <w:sz w:val="24"/>
          <w:szCs w:val="24"/>
        </w:rPr>
        <w:t>PVG</w:t>
      </w:r>
      <w:r w:rsidR="00167EFC">
        <w:rPr>
          <w:rFonts w:ascii="Arial" w:hAnsi="Arial" w:cs="Arial"/>
          <w:sz w:val="24"/>
          <w:szCs w:val="24"/>
        </w:rPr>
        <w:t>) scheme</w:t>
      </w:r>
      <w:r w:rsidR="004B7FE0" w:rsidRPr="00F52B11">
        <w:rPr>
          <w:rFonts w:ascii="Arial" w:hAnsi="Arial" w:cs="Arial"/>
          <w:sz w:val="24"/>
          <w:szCs w:val="24"/>
        </w:rPr>
        <w:t xml:space="preserve">. Any information the Chief Constable believes should be disclosed will be reviewed by an </w:t>
      </w:r>
      <w:r w:rsidR="004B7FE0" w:rsidRPr="00244931">
        <w:rPr>
          <w:rFonts w:ascii="Arial" w:hAnsi="Arial" w:cs="Arial"/>
          <w:sz w:val="24"/>
          <w:szCs w:val="24"/>
        </w:rPr>
        <w:t>Independent Reviewer.</w:t>
      </w:r>
      <w:r w:rsidR="00685755" w:rsidRPr="00F52B11">
        <w:rPr>
          <w:rFonts w:ascii="Arial" w:hAnsi="Arial" w:cs="Arial"/>
          <w:sz w:val="24"/>
          <w:szCs w:val="24"/>
        </w:rPr>
        <w:t xml:space="preserve">  </w:t>
      </w:r>
      <w:r w:rsidR="005E798A" w:rsidRPr="005E798A">
        <w:rPr>
          <w:rFonts w:ascii="Arial" w:hAnsi="Arial" w:cs="Arial"/>
          <w:sz w:val="24"/>
          <w:szCs w:val="24"/>
        </w:rPr>
        <w:t>The independent reviewer was appointed in March 2020</w:t>
      </w:r>
      <w:r w:rsidR="00385F16" w:rsidRPr="00F52B11">
        <w:rPr>
          <w:rFonts w:ascii="Arial" w:hAnsi="Arial" w:cs="Arial"/>
          <w:sz w:val="24"/>
          <w:szCs w:val="24"/>
        </w:rPr>
        <w:t>.  For more information on this</w:t>
      </w:r>
      <w:r w:rsidR="0048647F" w:rsidRPr="00F52B11">
        <w:rPr>
          <w:rFonts w:ascii="Arial" w:hAnsi="Arial" w:cs="Arial"/>
          <w:sz w:val="24"/>
          <w:szCs w:val="24"/>
        </w:rPr>
        <w:t xml:space="preserve"> go to</w:t>
      </w:r>
      <w:r w:rsidR="00385F16" w:rsidRPr="00F52B11">
        <w:rPr>
          <w:rFonts w:ascii="Arial" w:hAnsi="Arial" w:cs="Arial"/>
          <w:sz w:val="24"/>
          <w:szCs w:val="24"/>
        </w:rPr>
        <w:t xml:space="preserve"> </w:t>
      </w:r>
      <w:hyperlink r:id="rId14" w:history="1">
        <w:r w:rsidR="001203BD" w:rsidRPr="00F52B11">
          <w:rPr>
            <w:rStyle w:val="Hyperlink"/>
            <w:rFonts w:ascii="Arial" w:hAnsi="Arial" w:cs="Arial"/>
            <w:sz w:val="24"/>
            <w:szCs w:val="24"/>
          </w:rPr>
          <w:t>https://www.mygov.scot/disclosure-behaviour-under-12</w:t>
        </w:r>
      </w:hyperlink>
      <w:r w:rsidR="0048647F" w:rsidRPr="00F52B11">
        <w:rPr>
          <w:rFonts w:ascii="Arial" w:hAnsi="Arial" w:cs="Arial"/>
          <w:sz w:val="24"/>
          <w:szCs w:val="24"/>
        </w:rPr>
        <w:t>.</w:t>
      </w:r>
    </w:p>
    <w:p w14:paraId="62717F14" w14:textId="77777777" w:rsidR="008135C7" w:rsidRDefault="008135C7" w:rsidP="00E928A7">
      <w:pPr>
        <w:spacing w:after="0" w:line="240" w:lineRule="auto"/>
        <w:jc w:val="both"/>
        <w:rPr>
          <w:rFonts w:ascii="Arial" w:hAnsi="Arial" w:cs="Arial"/>
          <w:b/>
          <w:bCs/>
          <w:sz w:val="24"/>
          <w:szCs w:val="24"/>
        </w:rPr>
      </w:pPr>
    </w:p>
    <w:p w14:paraId="39EF0C7E" w14:textId="77777777" w:rsidR="00A36EF4" w:rsidRDefault="00A36EF4" w:rsidP="00E928A7">
      <w:pPr>
        <w:spacing w:after="0" w:line="240" w:lineRule="auto"/>
        <w:jc w:val="both"/>
        <w:rPr>
          <w:rFonts w:ascii="Arial" w:hAnsi="Arial" w:cs="Arial"/>
          <w:b/>
          <w:bCs/>
          <w:sz w:val="24"/>
          <w:szCs w:val="24"/>
        </w:rPr>
      </w:pPr>
    </w:p>
    <w:p w14:paraId="284D922A" w14:textId="36C18A9A" w:rsidR="00731C97" w:rsidRDefault="00731C97" w:rsidP="00E928A7">
      <w:pPr>
        <w:spacing w:after="0" w:line="240" w:lineRule="auto"/>
        <w:jc w:val="both"/>
        <w:rPr>
          <w:rFonts w:ascii="Arial" w:hAnsi="Arial" w:cs="Arial"/>
          <w:b/>
          <w:bCs/>
          <w:sz w:val="24"/>
          <w:szCs w:val="24"/>
        </w:rPr>
      </w:pPr>
      <w:r w:rsidRPr="00B119D7">
        <w:rPr>
          <w:rFonts w:ascii="Arial" w:hAnsi="Arial" w:cs="Arial"/>
          <w:b/>
          <w:bCs/>
          <w:sz w:val="24"/>
          <w:szCs w:val="24"/>
        </w:rPr>
        <w:t>Victims</w:t>
      </w:r>
    </w:p>
    <w:p w14:paraId="5D23A52E" w14:textId="77777777" w:rsidR="00631A7C" w:rsidRPr="00B119D7" w:rsidRDefault="00631A7C" w:rsidP="00E928A7">
      <w:pPr>
        <w:spacing w:after="0" w:line="240" w:lineRule="auto"/>
        <w:jc w:val="both"/>
        <w:rPr>
          <w:rFonts w:ascii="Arial" w:hAnsi="Arial" w:cs="Arial"/>
          <w:b/>
          <w:bCs/>
          <w:sz w:val="24"/>
          <w:szCs w:val="24"/>
        </w:rPr>
      </w:pPr>
    </w:p>
    <w:p w14:paraId="032579E3" w14:textId="3B84C31B" w:rsidR="00731C97" w:rsidRDefault="00731C97" w:rsidP="00E928A7">
      <w:pPr>
        <w:spacing w:after="0" w:line="240" w:lineRule="auto"/>
        <w:jc w:val="both"/>
        <w:rPr>
          <w:rFonts w:ascii="Arial" w:hAnsi="Arial" w:cs="Arial"/>
          <w:sz w:val="24"/>
          <w:szCs w:val="24"/>
        </w:rPr>
      </w:pPr>
      <w:r w:rsidRPr="00F52B11">
        <w:rPr>
          <w:rFonts w:ascii="Arial" w:hAnsi="Arial" w:cs="Arial"/>
          <w:sz w:val="24"/>
          <w:szCs w:val="24"/>
        </w:rPr>
        <w:t>Victims will still be the victim of a crime and entitled to have the crime fully investigated and offered the support that is available to all victims of crime. Part 3 of the Act makes changes to the law that enables the Children’s Reporter to provide information to victims.  Where someone is a victim of serious harmful behaviour, the Children’s Reporter will be able to give them information about the outcome of a referral relating to that matter.</w:t>
      </w:r>
    </w:p>
    <w:p w14:paraId="3D2C121A" w14:textId="77777777" w:rsidR="00145485" w:rsidRDefault="00145485" w:rsidP="00E928A7">
      <w:pPr>
        <w:spacing w:after="0" w:line="240" w:lineRule="auto"/>
        <w:jc w:val="both"/>
        <w:rPr>
          <w:rFonts w:ascii="Arial" w:hAnsi="Arial" w:cs="Arial"/>
          <w:sz w:val="24"/>
          <w:szCs w:val="24"/>
        </w:rPr>
      </w:pPr>
    </w:p>
    <w:p w14:paraId="147E9BCD" w14:textId="77777777" w:rsidR="00A36EF4" w:rsidRDefault="00A36EF4" w:rsidP="00E928A7">
      <w:pPr>
        <w:spacing w:after="0" w:line="240" w:lineRule="auto"/>
        <w:jc w:val="both"/>
        <w:rPr>
          <w:rFonts w:ascii="Arial" w:hAnsi="Arial" w:cs="Arial"/>
          <w:b/>
          <w:bCs/>
          <w:sz w:val="24"/>
          <w:szCs w:val="24"/>
        </w:rPr>
      </w:pPr>
    </w:p>
    <w:p w14:paraId="305C1B75" w14:textId="22BF0063" w:rsidR="00611733" w:rsidRDefault="00611733" w:rsidP="00E928A7">
      <w:pPr>
        <w:spacing w:after="0" w:line="240" w:lineRule="auto"/>
        <w:jc w:val="both"/>
        <w:rPr>
          <w:rFonts w:ascii="Arial" w:hAnsi="Arial" w:cs="Arial"/>
          <w:b/>
          <w:bCs/>
          <w:sz w:val="24"/>
          <w:szCs w:val="24"/>
        </w:rPr>
      </w:pPr>
      <w:r w:rsidRPr="00CD3AA8">
        <w:rPr>
          <w:rFonts w:ascii="Arial" w:hAnsi="Arial" w:cs="Arial"/>
          <w:b/>
          <w:bCs/>
          <w:sz w:val="24"/>
          <w:szCs w:val="24"/>
        </w:rPr>
        <w:t>Search of Children</w:t>
      </w:r>
    </w:p>
    <w:p w14:paraId="1DBC12A5" w14:textId="77777777" w:rsidR="006A33C2" w:rsidRPr="00CD3AA8" w:rsidRDefault="006A33C2" w:rsidP="00E928A7">
      <w:pPr>
        <w:spacing w:after="0" w:line="240" w:lineRule="auto"/>
        <w:jc w:val="both"/>
        <w:rPr>
          <w:rFonts w:ascii="Arial" w:hAnsi="Arial" w:cs="Arial"/>
          <w:b/>
          <w:bCs/>
          <w:sz w:val="24"/>
          <w:szCs w:val="24"/>
        </w:rPr>
      </w:pPr>
    </w:p>
    <w:p w14:paraId="7F6DE6D1" w14:textId="5323F325" w:rsidR="00611733" w:rsidRDefault="00611733" w:rsidP="00E928A7">
      <w:pPr>
        <w:spacing w:after="0" w:line="240" w:lineRule="auto"/>
        <w:jc w:val="both"/>
        <w:rPr>
          <w:rFonts w:ascii="Arial" w:hAnsi="Arial" w:cs="Arial"/>
          <w:sz w:val="24"/>
          <w:szCs w:val="24"/>
        </w:rPr>
      </w:pPr>
      <w:r>
        <w:rPr>
          <w:rFonts w:ascii="Arial" w:hAnsi="Arial" w:cs="Arial"/>
          <w:sz w:val="24"/>
          <w:szCs w:val="24"/>
        </w:rPr>
        <w:t>P</w:t>
      </w:r>
      <w:r w:rsidRPr="00611733">
        <w:rPr>
          <w:rFonts w:ascii="Arial" w:hAnsi="Arial" w:cs="Arial"/>
          <w:sz w:val="24"/>
          <w:szCs w:val="24"/>
        </w:rPr>
        <w:t>olice officers have a range of statutory powers to stop and search children under 12 without a warrant</w:t>
      </w:r>
      <w:r>
        <w:rPr>
          <w:rFonts w:ascii="Arial" w:hAnsi="Arial" w:cs="Arial"/>
          <w:sz w:val="24"/>
          <w:szCs w:val="24"/>
        </w:rPr>
        <w:t>.  I</w:t>
      </w:r>
      <w:r w:rsidRPr="00611733">
        <w:rPr>
          <w:rFonts w:ascii="Arial" w:hAnsi="Arial" w:cs="Arial"/>
          <w:sz w:val="24"/>
          <w:szCs w:val="24"/>
        </w:rPr>
        <w:t>n certain cases, police officers may confiscate items they find.</w:t>
      </w:r>
      <w:r>
        <w:rPr>
          <w:rFonts w:ascii="Arial" w:hAnsi="Arial" w:cs="Arial"/>
          <w:sz w:val="24"/>
          <w:szCs w:val="24"/>
        </w:rPr>
        <w:t xml:space="preserve">  T</w:t>
      </w:r>
      <w:r w:rsidRPr="00611733">
        <w:rPr>
          <w:rFonts w:ascii="Arial" w:hAnsi="Arial" w:cs="Arial"/>
          <w:sz w:val="24"/>
          <w:szCs w:val="24"/>
        </w:rPr>
        <w:t xml:space="preserve">he Act preserves the existing powers of search for children under 12 to ensure that, when necessary and proportionate, these powers can still be used in relation to children under 12. </w:t>
      </w:r>
    </w:p>
    <w:p w14:paraId="67D090B4" w14:textId="77777777" w:rsidR="00145485" w:rsidRDefault="00145485" w:rsidP="00E928A7">
      <w:pPr>
        <w:spacing w:after="0" w:line="240" w:lineRule="auto"/>
        <w:jc w:val="both"/>
        <w:rPr>
          <w:rFonts w:ascii="Arial" w:hAnsi="Arial" w:cs="Arial"/>
          <w:sz w:val="24"/>
          <w:szCs w:val="24"/>
        </w:rPr>
      </w:pPr>
    </w:p>
    <w:p w14:paraId="22593AD0" w14:textId="77777777" w:rsidR="00A36EF4" w:rsidRDefault="00A36EF4" w:rsidP="00E928A7">
      <w:pPr>
        <w:spacing w:after="0" w:line="240" w:lineRule="auto"/>
        <w:jc w:val="both"/>
        <w:rPr>
          <w:rFonts w:ascii="Arial" w:hAnsi="Arial" w:cs="Arial"/>
          <w:b/>
          <w:bCs/>
          <w:sz w:val="24"/>
          <w:szCs w:val="24"/>
        </w:rPr>
      </w:pPr>
    </w:p>
    <w:p w14:paraId="181535BF" w14:textId="582BC609" w:rsidR="005B26B9" w:rsidRPr="004D764E" w:rsidRDefault="0077688D" w:rsidP="00E928A7">
      <w:pPr>
        <w:spacing w:after="0" w:line="240" w:lineRule="auto"/>
        <w:jc w:val="both"/>
        <w:rPr>
          <w:rFonts w:ascii="Arial" w:hAnsi="Arial" w:cs="Arial"/>
          <w:b/>
          <w:bCs/>
          <w:sz w:val="24"/>
          <w:szCs w:val="24"/>
        </w:rPr>
      </w:pPr>
      <w:r w:rsidRPr="004D764E">
        <w:rPr>
          <w:rFonts w:ascii="Arial" w:hAnsi="Arial" w:cs="Arial"/>
          <w:b/>
          <w:bCs/>
          <w:sz w:val="24"/>
          <w:szCs w:val="24"/>
        </w:rPr>
        <w:t xml:space="preserve">Questioning of Children </w:t>
      </w:r>
    </w:p>
    <w:p w14:paraId="673FFD90" w14:textId="77777777" w:rsidR="004D764E" w:rsidRDefault="004D764E" w:rsidP="00E928A7">
      <w:pPr>
        <w:spacing w:after="0" w:line="240" w:lineRule="auto"/>
        <w:jc w:val="both"/>
        <w:rPr>
          <w:rFonts w:ascii="Arial" w:hAnsi="Arial" w:cs="Arial"/>
          <w:sz w:val="24"/>
          <w:szCs w:val="24"/>
        </w:rPr>
      </w:pPr>
    </w:p>
    <w:p w14:paraId="1098AE97" w14:textId="3D9F4B52" w:rsidR="00357165" w:rsidRDefault="006070D7" w:rsidP="00E928A7">
      <w:pPr>
        <w:spacing w:after="0" w:line="240" w:lineRule="auto"/>
        <w:jc w:val="both"/>
        <w:rPr>
          <w:rFonts w:ascii="Arial" w:hAnsi="Arial" w:cs="Arial"/>
          <w:sz w:val="24"/>
          <w:szCs w:val="24"/>
        </w:rPr>
      </w:pPr>
      <w:r>
        <w:rPr>
          <w:rFonts w:ascii="Arial" w:hAnsi="Arial" w:cs="Arial"/>
          <w:sz w:val="24"/>
          <w:szCs w:val="24"/>
        </w:rPr>
        <w:t>This new legislation does</w:t>
      </w:r>
      <w:r w:rsidR="002F06ED">
        <w:rPr>
          <w:rFonts w:ascii="Arial" w:hAnsi="Arial" w:cs="Arial"/>
          <w:sz w:val="24"/>
          <w:szCs w:val="24"/>
        </w:rPr>
        <w:t xml:space="preserve"> not prevent </w:t>
      </w:r>
      <w:r w:rsidR="00EC7F0B">
        <w:rPr>
          <w:rFonts w:ascii="Arial" w:hAnsi="Arial" w:cs="Arial"/>
          <w:sz w:val="24"/>
          <w:szCs w:val="24"/>
        </w:rPr>
        <w:t xml:space="preserve">the police from carrying out their general duty to speak to anyone, including children, who they come </w:t>
      </w:r>
      <w:r w:rsidR="00816164">
        <w:rPr>
          <w:rFonts w:ascii="Arial" w:hAnsi="Arial" w:cs="Arial"/>
          <w:sz w:val="24"/>
          <w:szCs w:val="24"/>
        </w:rPr>
        <w:t>across</w:t>
      </w:r>
      <w:r w:rsidR="00EC7F0B">
        <w:rPr>
          <w:rFonts w:ascii="Arial" w:hAnsi="Arial" w:cs="Arial"/>
          <w:sz w:val="24"/>
          <w:szCs w:val="24"/>
        </w:rPr>
        <w:t xml:space="preserve"> </w:t>
      </w:r>
      <w:r w:rsidR="00816164">
        <w:rPr>
          <w:rFonts w:ascii="Arial" w:hAnsi="Arial" w:cs="Arial"/>
          <w:sz w:val="24"/>
          <w:szCs w:val="24"/>
        </w:rPr>
        <w:t>a</w:t>
      </w:r>
      <w:r w:rsidR="00EC7F0B">
        <w:rPr>
          <w:rFonts w:ascii="Arial" w:hAnsi="Arial" w:cs="Arial"/>
          <w:sz w:val="24"/>
          <w:szCs w:val="24"/>
        </w:rPr>
        <w:t xml:space="preserve">t the scene of an </w:t>
      </w:r>
      <w:r w:rsidR="00816164">
        <w:rPr>
          <w:rFonts w:ascii="Arial" w:hAnsi="Arial" w:cs="Arial"/>
          <w:sz w:val="24"/>
          <w:szCs w:val="24"/>
        </w:rPr>
        <w:t>incident</w:t>
      </w:r>
      <w:r w:rsidR="00EC7F0B">
        <w:rPr>
          <w:rFonts w:ascii="Arial" w:hAnsi="Arial" w:cs="Arial"/>
          <w:sz w:val="24"/>
          <w:szCs w:val="24"/>
        </w:rPr>
        <w:t xml:space="preserve">, to establish the basic facts. </w:t>
      </w:r>
      <w:r w:rsidR="00BE5EC8">
        <w:rPr>
          <w:rFonts w:ascii="Arial" w:hAnsi="Arial" w:cs="Arial"/>
          <w:sz w:val="24"/>
          <w:szCs w:val="24"/>
        </w:rPr>
        <w:t xml:space="preserve">Police can speak to a child who has been identified as being responsible </w:t>
      </w:r>
      <w:r w:rsidR="00520DFD">
        <w:rPr>
          <w:rFonts w:ascii="Arial" w:hAnsi="Arial" w:cs="Arial"/>
          <w:sz w:val="24"/>
          <w:szCs w:val="24"/>
        </w:rPr>
        <w:t xml:space="preserve">on an informal basis, with </w:t>
      </w:r>
      <w:r w:rsidR="00A94B97">
        <w:rPr>
          <w:rFonts w:ascii="Arial" w:hAnsi="Arial" w:cs="Arial"/>
          <w:sz w:val="24"/>
          <w:szCs w:val="24"/>
        </w:rPr>
        <w:t>parental</w:t>
      </w:r>
      <w:r w:rsidR="00520DFD">
        <w:rPr>
          <w:rFonts w:ascii="Arial" w:hAnsi="Arial" w:cs="Arial"/>
          <w:sz w:val="24"/>
          <w:szCs w:val="24"/>
        </w:rPr>
        <w:t xml:space="preserve"> consent.  Where parental consent is not</w:t>
      </w:r>
      <w:r w:rsidR="00DF48EF">
        <w:rPr>
          <w:rFonts w:ascii="Arial" w:hAnsi="Arial" w:cs="Arial"/>
          <w:sz w:val="24"/>
          <w:szCs w:val="24"/>
        </w:rPr>
        <w:t xml:space="preserve"> available, police must rely on </w:t>
      </w:r>
      <w:r w:rsidR="00A94B97">
        <w:rPr>
          <w:rFonts w:ascii="Arial" w:hAnsi="Arial" w:cs="Arial"/>
          <w:sz w:val="24"/>
          <w:szCs w:val="24"/>
        </w:rPr>
        <w:t>evidence</w:t>
      </w:r>
      <w:r w:rsidR="00DF48EF">
        <w:rPr>
          <w:rFonts w:ascii="Arial" w:hAnsi="Arial" w:cs="Arial"/>
          <w:sz w:val="24"/>
          <w:szCs w:val="24"/>
        </w:rPr>
        <w:t xml:space="preserve"> gathered by other lawful means.  </w:t>
      </w:r>
      <w:r w:rsidR="00A94B97">
        <w:rPr>
          <w:rFonts w:ascii="Arial" w:hAnsi="Arial" w:cs="Arial"/>
          <w:sz w:val="24"/>
          <w:szCs w:val="24"/>
        </w:rPr>
        <w:t xml:space="preserve">Police will use professional judgement to establish whether using formal investigative ACR powers is necessary and proportionate. </w:t>
      </w:r>
    </w:p>
    <w:p w14:paraId="51A520F0" w14:textId="77777777" w:rsidR="00145485" w:rsidRDefault="00145485" w:rsidP="00E928A7">
      <w:pPr>
        <w:spacing w:after="0" w:line="240" w:lineRule="auto"/>
        <w:jc w:val="both"/>
        <w:rPr>
          <w:rFonts w:ascii="Arial" w:hAnsi="Arial" w:cs="Arial"/>
          <w:sz w:val="24"/>
          <w:szCs w:val="24"/>
        </w:rPr>
      </w:pPr>
    </w:p>
    <w:p w14:paraId="1B7D185C" w14:textId="77777777" w:rsidR="00A36EF4" w:rsidRDefault="00A36EF4" w:rsidP="00E928A7">
      <w:pPr>
        <w:spacing w:after="0" w:line="240" w:lineRule="auto"/>
        <w:jc w:val="both"/>
        <w:rPr>
          <w:rFonts w:ascii="Arial" w:hAnsi="Arial" w:cs="Arial"/>
          <w:b/>
          <w:bCs/>
          <w:sz w:val="24"/>
          <w:szCs w:val="24"/>
        </w:rPr>
      </w:pPr>
    </w:p>
    <w:p w14:paraId="19E94235" w14:textId="3D61BDF7" w:rsidR="00135190" w:rsidRDefault="00FE58BD" w:rsidP="00E928A7">
      <w:pPr>
        <w:spacing w:after="0" w:line="240" w:lineRule="auto"/>
        <w:jc w:val="both"/>
        <w:rPr>
          <w:rFonts w:ascii="Arial" w:hAnsi="Arial" w:cs="Arial"/>
          <w:b/>
          <w:bCs/>
          <w:sz w:val="24"/>
          <w:szCs w:val="24"/>
        </w:rPr>
      </w:pPr>
      <w:r w:rsidRPr="005B26B9">
        <w:rPr>
          <w:rFonts w:ascii="Arial" w:hAnsi="Arial" w:cs="Arial"/>
          <w:b/>
          <w:bCs/>
          <w:sz w:val="24"/>
          <w:szCs w:val="24"/>
        </w:rPr>
        <w:t xml:space="preserve">Police Investigatory </w:t>
      </w:r>
      <w:r w:rsidR="00152E07">
        <w:rPr>
          <w:rFonts w:ascii="Arial" w:hAnsi="Arial" w:cs="Arial"/>
          <w:b/>
          <w:bCs/>
          <w:sz w:val="24"/>
          <w:szCs w:val="24"/>
        </w:rPr>
        <w:t>&amp;</w:t>
      </w:r>
      <w:r w:rsidRPr="005B26B9">
        <w:rPr>
          <w:rFonts w:ascii="Arial" w:hAnsi="Arial" w:cs="Arial"/>
          <w:b/>
          <w:bCs/>
          <w:sz w:val="24"/>
          <w:szCs w:val="24"/>
        </w:rPr>
        <w:t xml:space="preserve"> Other Powers</w:t>
      </w:r>
    </w:p>
    <w:p w14:paraId="756F152F" w14:textId="50B13712" w:rsidR="00C044BD" w:rsidRDefault="00C044BD" w:rsidP="00E928A7">
      <w:pPr>
        <w:spacing w:after="0" w:line="240" w:lineRule="auto"/>
        <w:jc w:val="both"/>
        <w:rPr>
          <w:rFonts w:ascii="Arial" w:hAnsi="Arial" w:cs="Arial"/>
          <w:b/>
          <w:bCs/>
          <w:sz w:val="24"/>
          <w:szCs w:val="24"/>
        </w:rPr>
      </w:pPr>
    </w:p>
    <w:p w14:paraId="399A88CD" w14:textId="1A412106" w:rsidR="009B619B" w:rsidRPr="009B619B" w:rsidRDefault="009B619B" w:rsidP="00E928A7">
      <w:pPr>
        <w:spacing w:after="0" w:line="240" w:lineRule="auto"/>
        <w:jc w:val="both"/>
        <w:rPr>
          <w:rFonts w:ascii="Arial" w:hAnsi="Arial" w:cs="Arial"/>
          <w:sz w:val="24"/>
          <w:szCs w:val="24"/>
        </w:rPr>
      </w:pPr>
      <w:r>
        <w:rPr>
          <w:rFonts w:ascii="Arial" w:hAnsi="Arial" w:cs="Arial"/>
          <w:sz w:val="24"/>
          <w:szCs w:val="24"/>
        </w:rPr>
        <w:t xml:space="preserve">ACR </w:t>
      </w:r>
      <w:r w:rsidRPr="009B619B">
        <w:rPr>
          <w:rFonts w:ascii="Arial" w:hAnsi="Arial" w:cs="Arial"/>
          <w:sz w:val="24"/>
          <w:szCs w:val="24"/>
        </w:rPr>
        <w:t>Place of Safety</w:t>
      </w:r>
    </w:p>
    <w:p w14:paraId="4425CDC0" w14:textId="77777777" w:rsidR="009B619B" w:rsidRPr="005B26B9" w:rsidRDefault="009B619B" w:rsidP="00E928A7">
      <w:pPr>
        <w:spacing w:after="0" w:line="240" w:lineRule="auto"/>
        <w:jc w:val="both"/>
        <w:rPr>
          <w:rFonts w:ascii="Arial" w:hAnsi="Arial" w:cs="Arial"/>
          <w:b/>
          <w:bCs/>
          <w:sz w:val="24"/>
          <w:szCs w:val="24"/>
        </w:rPr>
      </w:pPr>
    </w:p>
    <w:p w14:paraId="3798CB52" w14:textId="788C1C04" w:rsidR="009F17B3" w:rsidRDefault="001203BD" w:rsidP="00E928A7">
      <w:pPr>
        <w:spacing w:after="0" w:line="240" w:lineRule="auto"/>
        <w:jc w:val="both"/>
        <w:rPr>
          <w:rFonts w:ascii="Arial" w:hAnsi="Arial" w:cs="Arial"/>
          <w:sz w:val="24"/>
          <w:szCs w:val="24"/>
        </w:rPr>
      </w:pPr>
      <w:r w:rsidRPr="00F52B11">
        <w:rPr>
          <w:rFonts w:ascii="Arial" w:hAnsi="Arial" w:cs="Arial"/>
          <w:sz w:val="24"/>
          <w:szCs w:val="24"/>
        </w:rPr>
        <w:t xml:space="preserve">Part 4 of </w:t>
      </w:r>
      <w:r w:rsidR="00803528" w:rsidRPr="00F52B11">
        <w:rPr>
          <w:rFonts w:ascii="Arial" w:hAnsi="Arial" w:cs="Arial"/>
          <w:sz w:val="24"/>
          <w:szCs w:val="24"/>
        </w:rPr>
        <w:t>the Act</w:t>
      </w:r>
      <w:r w:rsidRPr="00F52B11">
        <w:rPr>
          <w:rFonts w:ascii="Arial" w:hAnsi="Arial" w:cs="Arial"/>
          <w:sz w:val="24"/>
          <w:szCs w:val="24"/>
        </w:rPr>
        <w:t xml:space="preserve"> creates a package of powers designed to ensure that serious behaviour by any child under the age of 12 can be investigated, and for this to be carried out in a child centred way that is in keeping with the ethos of removing children from criminal justice processes.  The emergency ‘</w:t>
      </w:r>
      <w:r w:rsidR="00F0127C">
        <w:rPr>
          <w:rFonts w:ascii="Arial" w:hAnsi="Arial" w:cs="Arial"/>
          <w:sz w:val="24"/>
          <w:szCs w:val="24"/>
        </w:rPr>
        <w:t>p</w:t>
      </w:r>
      <w:r w:rsidRPr="00F52B11">
        <w:rPr>
          <w:rFonts w:ascii="Arial" w:hAnsi="Arial" w:cs="Arial"/>
          <w:sz w:val="24"/>
          <w:szCs w:val="24"/>
        </w:rPr>
        <w:t xml:space="preserve">lace of </w:t>
      </w:r>
      <w:r w:rsidR="00F0127C">
        <w:rPr>
          <w:rFonts w:ascii="Arial" w:hAnsi="Arial" w:cs="Arial"/>
          <w:sz w:val="24"/>
          <w:szCs w:val="24"/>
        </w:rPr>
        <w:t>s</w:t>
      </w:r>
      <w:r w:rsidRPr="00F52B11">
        <w:rPr>
          <w:rFonts w:ascii="Arial" w:hAnsi="Arial" w:cs="Arial"/>
          <w:sz w:val="24"/>
          <w:szCs w:val="24"/>
        </w:rPr>
        <w:t>afety’ is one of these powers</w:t>
      </w:r>
      <w:r w:rsidR="00123D3C">
        <w:rPr>
          <w:rFonts w:ascii="Arial" w:hAnsi="Arial" w:cs="Arial"/>
          <w:sz w:val="24"/>
          <w:szCs w:val="24"/>
        </w:rPr>
        <w:t xml:space="preserve">. </w:t>
      </w:r>
      <w:r w:rsidRPr="00F52B11">
        <w:rPr>
          <w:rFonts w:ascii="Arial" w:hAnsi="Arial" w:cs="Arial"/>
          <w:sz w:val="24"/>
          <w:szCs w:val="24"/>
        </w:rPr>
        <w:t xml:space="preserve"> </w:t>
      </w:r>
      <w:r w:rsidR="00123D3C">
        <w:rPr>
          <w:rFonts w:ascii="Arial" w:hAnsi="Arial" w:cs="Arial"/>
          <w:sz w:val="24"/>
          <w:szCs w:val="24"/>
        </w:rPr>
        <w:t>T</w:t>
      </w:r>
      <w:r w:rsidRPr="00F52B11">
        <w:rPr>
          <w:rFonts w:ascii="Arial" w:hAnsi="Arial" w:cs="Arial"/>
          <w:sz w:val="24"/>
          <w:szCs w:val="24"/>
        </w:rPr>
        <w:t xml:space="preserve">his sets out that Police may take a child </w:t>
      </w:r>
      <w:r w:rsidR="0039464E">
        <w:rPr>
          <w:rFonts w:ascii="Arial" w:hAnsi="Arial" w:cs="Arial"/>
          <w:sz w:val="24"/>
          <w:szCs w:val="24"/>
        </w:rPr>
        <w:t xml:space="preserve">under 12 </w:t>
      </w:r>
      <w:r w:rsidRPr="00F52B11">
        <w:rPr>
          <w:rFonts w:ascii="Arial" w:hAnsi="Arial" w:cs="Arial"/>
          <w:sz w:val="24"/>
          <w:szCs w:val="24"/>
        </w:rPr>
        <w:t xml:space="preserve">to a place of safety in the most serious </w:t>
      </w:r>
      <w:r w:rsidR="00E37ED5">
        <w:rPr>
          <w:rFonts w:ascii="Arial" w:hAnsi="Arial" w:cs="Arial"/>
          <w:sz w:val="24"/>
          <w:szCs w:val="24"/>
        </w:rPr>
        <w:t xml:space="preserve">of </w:t>
      </w:r>
      <w:r w:rsidRPr="00F52B11">
        <w:rPr>
          <w:rFonts w:ascii="Arial" w:hAnsi="Arial" w:cs="Arial"/>
          <w:sz w:val="24"/>
          <w:szCs w:val="24"/>
        </w:rPr>
        <w:t>cases when they believe that it is necessary to manage an immediate risk of significant harm</w:t>
      </w:r>
      <w:r w:rsidR="00355EB6">
        <w:rPr>
          <w:rFonts w:ascii="Arial" w:hAnsi="Arial" w:cs="Arial"/>
          <w:sz w:val="24"/>
          <w:szCs w:val="24"/>
        </w:rPr>
        <w:t xml:space="preserve"> or further </w:t>
      </w:r>
      <w:r w:rsidR="0061398C">
        <w:rPr>
          <w:rFonts w:ascii="Arial" w:hAnsi="Arial" w:cs="Arial"/>
          <w:sz w:val="24"/>
          <w:szCs w:val="24"/>
        </w:rPr>
        <w:t>such harm by the child</w:t>
      </w:r>
      <w:r w:rsidRPr="00F52B11">
        <w:rPr>
          <w:rFonts w:ascii="Arial" w:hAnsi="Arial" w:cs="Arial"/>
          <w:sz w:val="24"/>
          <w:szCs w:val="24"/>
        </w:rPr>
        <w:t xml:space="preserve"> to another person.</w:t>
      </w:r>
      <w:r w:rsidR="00E37ED5">
        <w:rPr>
          <w:rFonts w:ascii="Arial" w:hAnsi="Arial" w:cs="Arial"/>
          <w:sz w:val="24"/>
          <w:szCs w:val="24"/>
        </w:rPr>
        <w:t xml:space="preserve">  </w:t>
      </w:r>
      <w:r w:rsidRPr="00F52B11">
        <w:rPr>
          <w:rFonts w:ascii="Arial" w:hAnsi="Arial" w:cs="Arial"/>
          <w:sz w:val="24"/>
          <w:szCs w:val="24"/>
        </w:rPr>
        <w:t xml:space="preserve">The child must be kept in the place of safety for as short a time as possible, up to a maximum of 24 hours.  This will only be used in exceptional circumstances.  </w:t>
      </w:r>
      <w:r w:rsidRPr="00F52B11">
        <w:rPr>
          <w:rFonts w:ascii="Arial" w:hAnsi="Arial" w:cs="Arial"/>
          <w:sz w:val="24"/>
          <w:szCs w:val="24"/>
        </w:rPr>
        <w:lastRenderedPageBreak/>
        <w:t xml:space="preserve">It is the local authority’s responsibility to identify an appropriate </w:t>
      </w:r>
      <w:r w:rsidR="00106CEB">
        <w:rPr>
          <w:rFonts w:ascii="Arial" w:hAnsi="Arial" w:cs="Arial"/>
          <w:sz w:val="24"/>
          <w:szCs w:val="24"/>
        </w:rPr>
        <w:t>p</w:t>
      </w:r>
      <w:r w:rsidRPr="00F52B11">
        <w:rPr>
          <w:rFonts w:ascii="Arial" w:hAnsi="Arial" w:cs="Arial"/>
          <w:sz w:val="24"/>
          <w:szCs w:val="24"/>
        </w:rPr>
        <w:t xml:space="preserve">lace of </w:t>
      </w:r>
      <w:r w:rsidR="00106CEB">
        <w:rPr>
          <w:rFonts w:ascii="Arial" w:hAnsi="Arial" w:cs="Arial"/>
          <w:sz w:val="24"/>
          <w:szCs w:val="24"/>
        </w:rPr>
        <w:t>s</w:t>
      </w:r>
      <w:r w:rsidRPr="00F52B11">
        <w:rPr>
          <w:rFonts w:ascii="Arial" w:hAnsi="Arial" w:cs="Arial"/>
          <w:sz w:val="24"/>
          <w:szCs w:val="24"/>
        </w:rPr>
        <w:t>afety</w:t>
      </w:r>
      <w:r w:rsidR="00A7633E" w:rsidRPr="00F52B11">
        <w:rPr>
          <w:rFonts w:ascii="Arial" w:hAnsi="Arial" w:cs="Arial"/>
          <w:sz w:val="24"/>
          <w:szCs w:val="24"/>
        </w:rPr>
        <w:t>.</w:t>
      </w:r>
      <w:r w:rsidRPr="00F52B11">
        <w:rPr>
          <w:rFonts w:ascii="Arial" w:hAnsi="Arial" w:cs="Arial"/>
          <w:sz w:val="24"/>
          <w:szCs w:val="24"/>
        </w:rPr>
        <w:t xml:space="preserve">  The use of a police station as a </w:t>
      </w:r>
      <w:r w:rsidR="00106CEB">
        <w:rPr>
          <w:rFonts w:ascii="Arial" w:hAnsi="Arial" w:cs="Arial"/>
          <w:sz w:val="24"/>
          <w:szCs w:val="24"/>
        </w:rPr>
        <w:t>p</w:t>
      </w:r>
      <w:r w:rsidRPr="00F52B11">
        <w:rPr>
          <w:rFonts w:ascii="Arial" w:hAnsi="Arial" w:cs="Arial"/>
          <w:sz w:val="24"/>
          <w:szCs w:val="24"/>
        </w:rPr>
        <w:t xml:space="preserve">lace of </w:t>
      </w:r>
      <w:r w:rsidR="00106CEB">
        <w:rPr>
          <w:rFonts w:ascii="Arial" w:hAnsi="Arial" w:cs="Arial"/>
          <w:sz w:val="24"/>
          <w:szCs w:val="24"/>
        </w:rPr>
        <w:t>s</w:t>
      </w:r>
      <w:r w:rsidRPr="00F52B11">
        <w:rPr>
          <w:rFonts w:ascii="Arial" w:hAnsi="Arial" w:cs="Arial"/>
          <w:sz w:val="24"/>
          <w:szCs w:val="24"/>
        </w:rPr>
        <w:t xml:space="preserve">afety must be a last resort.  The </w:t>
      </w:r>
      <w:hyperlink r:id="rId15" w:history="1">
        <w:r w:rsidRPr="00F52B11">
          <w:rPr>
            <w:rStyle w:val="Hyperlink"/>
            <w:rFonts w:ascii="Arial" w:hAnsi="Arial" w:cs="Arial"/>
            <w:sz w:val="24"/>
            <w:szCs w:val="24"/>
          </w:rPr>
          <w:t>Place of Safety</w:t>
        </w:r>
      </w:hyperlink>
      <w:r w:rsidRPr="00F52B11">
        <w:rPr>
          <w:rFonts w:ascii="Arial" w:hAnsi="Arial" w:cs="Arial"/>
          <w:sz w:val="24"/>
          <w:szCs w:val="24"/>
        </w:rPr>
        <w:t xml:space="preserve"> statutory guidance sets out the responsibilities and procedures to be followed.</w:t>
      </w:r>
      <w:r w:rsidR="0099538B">
        <w:rPr>
          <w:rFonts w:ascii="Arial" w:hAnsi="Arial" w:cs="Arial"/>
          <w:sz w:val="24"/>
          <w:szCs w:val="24"/>
        </w:rPr>
        <w:t xml:space="preserve">  </w:t>
      </w:r>
      <w:r w:rsidR="009F17B3" w:rsidRPr="009F17B3">
        <w:rPr>
          <w:rFonts w:ascii="Arial" w:hAnsi="Arial" w:cs="Arial"/>
          <w:sz w:val="24"/>
          <w:szCs w:val="24"/>
        </w:rPr>
        <w:t>The term “place of safety” is not unique to this legislation</w:t>
      </w:r>
      <w:r w:rsidR="004B526E">
        <w:rPr>
          <w:rFonts w:ascii="Arial" w:hAnsi="Arial" w:cs="Arial"/>
          <w:sz w:val="24"/>
          <w:szCs w:val="24"/>
        </w:rPr>
        <w:t xml:space="preserve">, </w:t>
      </w:r>
      <w:r w:rsidR="00440284">
        <w:rPr>
          <w:rFonts w:ascii="Arial" w:hAnsi="Arial" w:cs="Arial"/>
          <w:sz w:val="24"/>
          <w:szCs w:val="24"/>
        </w:rPr>
        <w:t xml:space="preserve">the </w:t>
      </w:r>
      <w:r w:rsidR="009F17B3" w:rsidRPr="009F17B3">
        <w:rPr>
          <w:rFonts w:ascii="Arial" w:hAnsi="Arial" w:cs="Arial"/>
          <w:sz w:val="24"/>
          <w:szCs w:val="24"/>
        </w:rPr>
        <w:t xml:space="preserve">Children’s Hearings (Scotland) Act 2011 makes provision for a constable to remove a child to a place of safety when there is a risk of significant harm to a child. </w:t>
      </w:r>
      <w:r w:rsidR="0068698E">
        <w:rPr>
          <w:rFonts w:ascii="Arial" w:hAnsi="Arial" w:cs="Arial"/>
          <w:sz w:val="24"/>
          <w:szCs w:val="24"/>
        </w:rPr>
        <w:t>The term place of safety is also used in the Criminal Justice (Scotland) Act 2016 and is different to the ACR place of safety.</w:t>
      </w:r>
    </w:p>
    <w:p w14:paraId="040F3CEF" w14:textId="77777777" w:rsidR="007B5003" w:rsidRPr="009F17B3" w:rsidRDefault="007B5003" w:rsidP="00E928A7">
      <w:pPr>
        <w:spacing w:after="0" w:line="240" w:lineRule="auto"/>
        <w:jc w:val="both"/>
        <w:rPr>
          <w:rFonts w:ascii="Arial" w:hAnsi="Arial" w:cs="Arial"/>
          <w:sz w:val="24"/>
          <w:szCs w:val="24"/>
        </w:rPr>
      </w:pPr>
    </w:p>
    <w:p w14:paraId="47CD7FDD" w14:textId="68CF960F" w:rsidR="009B619B" w:rsidRDefault="009B619B" w:rsidP="00E928A7">
      <w:pPr>
        <w:spacing w:after="0" w:line="240" w:lineRule="auto"/>
        <w:jc w:val="both"/>
        <w:rPr>
          <w:rFonts w:ascii="Arial" w:hAnsi="Arial" w:cs="Arial"/>
          <w:sz w:val="24"/>
          <w:szCs w:val="24"/>
        </w:rPr>
      </w:pPr>
      <w:r>
        <w:rPr>
          <w:rFonts w:ascii="Arial" w:hAnsi="Arial" w:cs="Arial"/>
          <w:sz w:val="24"/>
          <w:szCs w:val="24"/>
        </w:rPr>
        <w:t>Investigative Interviews</w:t>
      </w:r>
    </w:p>
    <w:p w14:paraId="7EBCB6FB" w14:textId="77777777" w:rsidR="00F247FA" w:rsidRDefault="00F247FA" w:rsidP="00E928A7">
      <w:pPr>
        <w:spacing w:after="0" w:line="240" w:lineRule="auto"/>
        <w:jc w:val="both"/>
        <w:rPr>
          <w:rFonts w:ascii="Arial" w:hAnsi="Arial" w:cs="Arial"/>
          <w:sz w:val="24"/>
          <w:szCs w:val="24"/>
        </w:rPr>
      </w:pPr>
    </w:p>
    <w:p w14:paraId="5162AE75" w14:textId="7D385D87" w:rsidR="007C6A44" w:rsidRDefault="00F0127C" w:rsidP="00E928A7">
      <w:pPr>
        <w:spacing w:line="240" w:lineRule="auto"/>
        <w:jc w:val="both"/>
        <w:rPr>
          <w:rFonts w:ascii="Arial" w:hAnsi="Arial" w:cs="Arial"/>
          <w:sz w:val="24"/>
          <w:szCs w:val="24"/>
        </w:rPr>
      </w:pPr>
      <w:r>
        <w:rPr>
          <w:rFonts w:ascii="Arial" w:hAnsi="Arial" w:cs="Arial"/>
          <w:sz w:val="24"/>
          <w:szCs w:val="24"/>
        </w:rPr>
        <w:t xml:space="preserve">The </w:t>
      </w:r>
      <w:r w:rsidR="001203BD" w:rsidRPr="00F52B11">
        <w:rPr>
          <w:rFonts w:ascii="Arial" w:hAnsi="Arial" w:cs="Arial"/>
          <w:sz w:val="24"/>
          <w:szCs w:val="24"/>
        </w:rPr>
        <w:t>Investigative interview</w:t>
      </w:r>
      <w:r w:rsidR="00D25954">
        <w:rPr>
          <w:rFonts w:ascii="Arial" w:hAnsi="Arial" w:cs="Arial"/>
          <w:sz w:val="24"/>
          <w:szCs w:val="24"/>
        </w:rPr>
        <w:t xml:space="preserve"> is another power created by the Act</w:t>
      </w:r>
      <w:r w:rsidR="001203BD" w:rsidRPr="00F52B11">
        <w:rPr>
          <w:rFonts w:ascii="Arial" w:hAnsi="Arial" w:cs="Arial"/>
          <w:sz w:val="24"/>
          <w:szCs w:val="24"/>
        </w:rPr>
        <w:t xml:space="preserve">.  </w:t>
      </w:r>
      <w:r w:rsidR="00522F56">
        <w:rPr>
          <w:rFonts w:ascii="Arial" w:hAnsi="Arial" w:cs="Arial"/>
          <w:sz w:val="24"/>
          <w:szCs w:val="24"/>
        </w:rPr>
        <w:t>Interviews</w:t>
      </w:r>
      <w:r w:rsidR="001203BD" w:rsidRPr="00F52B11">
        <w:rPr>
          <w:rFonts w:ascii="Arial" w:hAnsi="Arial" w:cs="Arial"/>
          <w:sz w:val="24"/>
          <w:szCs w:val="24"/>
        </w:rPr>
        <w:t xml:space="preserve"> can take place via agreement or via a Child Interview Order.  For this to happen, </w:t>
      </w:r>
      <w:r w:rsidR="002E10A8">
        <w:rPr>
          <w:rFonts w:ascii="Arial" w:hAnsi="Arial" w:cs="Arial"/>
          <w:sz w:val="24"/>
          <w:szCs w:val="24"/>
        </w:rPr>
        <w:t xml:space="preserve">the behaviour of a child </w:t>
      </w:r>
      <w:r w:rsidR="00E4112D">
        <w:rPr>
          <w:rFonts w:ascii="Arial" w:hAnsi="Arial" w:cs="Arial"/>
          <w:sz w:val="24"/>
          <w:szCs w:val="24"/>
        </w:rPr>
        <w:t xml:space="preserve">must meet a </w:t>
      </w:r>
      <w:r w:rsidR="001203BD" w:rsidRPr="00F52B11">
        <w:rPr>
          <w:rFonts w:ascii="Arial" w:hAnsi="Arial" w:cs="Arial"/>
          <w:sz w:val="24"/>
          <w:szCs w:val="24"/>
        </w:rPr>
        <w:t>threshold</w:t>
      </w:r>
      <w:r w:rsidR="007C6A44">
        <w:rPr>
          <w:rFonts w:ascii="Arial" w:hAnsi="Arial" w:cs="Arial"/>
          <w:sz w:val="24"/>
          <w:szCs w:val="24"/>
        </w:rPr>
        <w:t>:</w:t>
      </w:r>
      <w:r w:rsidR="001203BD" w:rsidRPr="00F52B11">
        <w:rPr>
          <w:rFonts w:ascii="Arial" w:hAnsi="Arial" w:cs="Arial"/>
          <w:sz w:val="24"/>
          <w:szCs w:val="24"/>
        </w:rPr>
        <w:t xml:space="preserve">  </w:t>
      </w:r>
    </w:p>
    <w:p w14:paraId="360F736F" w14:textId="77777777" w:rsidR="007C6A44" w:rsidRPr="003451D1" w:rsidRDefault="007C6A44" w:rsidP="00E928A7">
      <w:pPr>
        <w:spacing w:after="0" w:line="240" w:lineRule="auto"/>
        <w:jc w:val="both"/>
        <w:rPr>
          <w:rFonts w:ascii="Arial" w:hAnsi="Arial" w:cs="Arial"/>
          <w:sz w:val="24"/>
          <w:szCs w:val="24"/>
        </w:rPr>
      </w:pPr>
    </w:p>
    <w:p w14:paraId="09CC4B2F" w14:textId="0412F1E1" w:rsidR="003451D1" w:rsidRPr="003451D1" w:rsidRDefault="003451D1" w:rsidP="00E928A7">
      <w:pPr>
        <w:numPr>
          <w:ilvl w:val="0"/>
          <w:numId w:val="8"/>
        </w:numPr>
        <w:spacing w:after="0" w:line="240" w:lineRule="auto"/>
        <w:jc w:val="both"/>
        <w:rPr>
          <w:rFonts w:ascii="Arial" w:hAnsi="Arial" w:cs="Arial"/>
          <w:sz w:val="24"/>
          <w:szCs w:val="24"/>
        </w:rPr>
      </w:pPr>
      <w:r w:rsidRPr="003451D1">
        <w:rPr>
          <w:rFonts w:ascii="Arial" w:hAnsi="Arial" w:cs="Arial"/>
          <w:sz w:val="24"/>
          <w:szCs w:val="24"/>
        </w:rPr>
        <w:t xml:space="preserve">by behaving in a violent or dangerous way, has caused or risked causing </w:t>
      </w:r>
      <w:r w:rsidRPr="003451D1">
        <w:rPr>
          <w:rFonts w:ascii="Arial" w:hAnsi="Arial" w:cs="Arial"/>
          <w:i/>
          <w:iCs/>
          <w:sz w:val="24"/>
          <w:szCs w:val="24"/>
        </w:rPr>
        <w:t>serious physical</w:t>
      </w:r>
      <w:r w:rsidRPr="003451D1">
        <w:rPr>
          <w:rFonts w:ascii="Arial" w:hAnsi="Arial" w:cs="Arial"/>
          <w:sz w:val="24"/>
          <w:szCs w:val="24"/>
        </w:rPr>
        <w:t xml:space="preserve"> </w:t>
      </w:r>
      <w:r w:rsidRPr="003451D1">
        <w:rPr>
          <w:rFonts w:ascii="Arial" w:hAnsi="Arial" w:cs="Arial"/>
          <w:i/>
          <w:iCs/>
          <w:sz w:val="24"/>
          <w:szCs w:val="24"/>
        </w:rPr>
        <w:t>harm</w:t>
      </w:r>
      <w:r w:rsidRPr="003451D1">
        <w:rPr>
          <w:rFonts w:ascii="Arial" w:hAnsi="Arial" w:cs="Arial"/>
          <w:sz w:val="24"/>
          <w:szCs w:val="24"/>
        </w:rPr>
        <w:t xml:space="preserve"> to another person, </w:t>
      </w:r>
      <w:r w:rsidR="007C6A44">
        <w:rPr>
          <w:rFonts w:ascii="Arial" w:hAnsi="Arial" w:cs="Arial"/>
          <w:sz w:val="24"/>
          <w:szCs w:val="24"/>
        </w:rPr>
        <w:t>or</w:t>
      </w:r>
    </w:p>
    <w:p w14:paraId="7D6D0617" w14:textId="7D6EF245" w:rsidR="003451D1" w:rsidRDefault="003451D1" w:rsidP="00E928A7">
      <w:pPr>
        <w:numPr>
          <w:ilvl w:val="0"/>
          <w:numId w:val="8"/>
        </w:numPr>
        <w:spacing w:after="0" w:line="240" w:lineRule="auto"/>
        <w:jc w:val="both"/>
        <w:rPr>
          <w:rFonts w:ascii="Arial" w:hAnsi="Arial" w:cs="Arial"/>
          <w:sz w:val="24"/>
          <w:szCs w:val="24"/>
        </w:rPr>
      </w:pPr>
      <w:r w:rsidRPr="003451D1">
        <w:rPr>
          <w:rFonts w:ascii="Arial" w:hAnsi="Arial" w:cs="Arial"/>
          <w:sz w:val="24"/>
          <w:szCs w:val="24"/>
        </w:rPr>
        <w:t xml:space="preserve">by behaving in a sexually violent or sexually coercive way, has caused or risked causing </w:t>
      </w:r>
      <w:r w:rsidRPr="003451D1">
        <w:rPr>
          <w:rFonts w:ascii="Arial" w:hAnsi="Arial" w:cs="Arial"/>
          <w:i/>
          <w:iCs/>
          <w:sz w:val="24"/>
          <w:szCs w:val="24"/>
        </w:rPr>
        <w:t>harm</w:t>
      </w:r>
      <w:r w:rsidRPr="003451D1">
        <w:rPr>
          <w:rFonts w:ascii="Arial" w:hAnsi="Arial" w:cs="Arial"/>
          <w:sz w:val="24"/>
          <w:szCs w:val="24"/>
        </w:rPr>
        <w:t xml:space="preserve"> (</w:t>
      </w:r>
      <w:r w:rsidRPr="003451D1">
        <w:rPr>
          <w:rFonts w:ascii="Arial" w:hAnsi="Arial" w:cs="Arial"/>
          <w:i/>
          <w:iCs/>
          <w:sz w:val="24"/>
          <w:szCs w:val="24"/>
        </w:rPr>
        <w:t>whether physical or not</w:t>
      </w:r>
      <w:r w:rsidRPr="003451D1">
        <w:rPr>
          <w:rFonts w:ascii="Arial" w:hAnsi="Arial" w:cs="Arial"/>
          <w:sz w:val="24"/>
          <w:szCs w:val="24"/>
        </w:rPr>
        <w:t>) to another person.</w:t>
      </w:r>
    </w:p>
    <w:p w14:paraId="24512F56" w14:textId="5991B0C3" w:rsidR="003451D1" w:rsidRDefault="003451D1" w:rsidP="00E928A7">
      <w:pPr>
        <w:spacing w:after="0" w:line="240" w:lineRule="auto"/>
        <w:jc w:val="both"/>
        <w:rPr>
          <w:rFonts w:ascii="Arial" w:hAnsi="Arial" w:cs="Arial"/>
          <w:sz w:val="24"/>
          <w:szCs w:val="24"/>
        </w:rPr>
      </w:pPr>
    </w:p>
    <w:p w14:paraId="0A10801C" w14:textId="345CFFD8" w:rsidR="007C6A44" w:rsidRDefault="000A009F" w:rsidP="00E928A7">
      <w:pPr>
        <w:spacing w:after="0" w:line="240" w:lineRule="auto"/>
        <w:jc w:val="both"/>
        <w:rPr>
          <w:rFonts w:ascii="Arial" w:hAnsi="Arial" w:cs="Arial"/>
          <w:sz w:val="24"/>
          <w:szCs w:val="24"/>
        </w:rPr>
      </w:pPr>
      <w:r w:rsidRPr="003451D1">
        <w:rPr>
          <w:rFonts w:ascii="Arial" w:hAnsi="Arial" w:cs="Arial"/>
          <w:sz w:val="24"/>
          <w:szCs w:val="24"/>
        </w:rPr>
        <w:t>In order for the police powers to apply, where the behaviour is violent or dangerous, this must result in serious physical harm and where it is sexually violent or sexually coercive, then the harm can be physical or psychological in nature.  </w:t>
      </w:r>
    </w:p>
    <w:p w14:paraId="6ECFD636" w14:textId="3659C02B" w:rsidR="007C7EB2" w:rsidRDefault="007C7EB2" w:rsidP="00E928A7">
      <w:pPr>
        <w:spacing w:after="0" w:line="240" w:lineRule="auto"/>
        <w:jc w:val="both"/>
        <w:rPr>
          <w:rFonts w:ascii="Arial" w:hAnsi="Arial" w:cs="Arial"/>
          <w:sz w:val="24"/>
          <w:szCs w:val="24"/>
        </w:rPr>
      </w:pPr>
    </w:p>
    <w:p w14:paraId="2C2DF07D" w14:textId="608F998F" w:rsidR="007C7EB2" w:rsidRDefault="007C7EB2" w:rsidP="00E928A7">
      <w:pPr>
        <w:spacing w:after="0" w:line="240" w:lineRule="auto"/>
        <w:jc w:val="both"/>
        <w:rPr>
          <w:rFonts w:ascii="Arial" w:hAnsi="Arial" w:cs="Arial"/>
          <w:sz w:val="24"/>
          <w:szCs w:val="24"/>
        </w:rPr>
      </w:pPr>
      <w:r>
        <w:rPr>
          <w:rFonts w:ascii="Arial" w:hAnsi="Arial" w:cs="Arial"/>
          <w:sz w:val="24"/>
          <w:szCs w:val="24"/>
        </w:rPr>
        <w:t xml:space="preserve">The child and a ‘parent of the child’ can consent to an interview by agreement.  The Act defines a parent as someone over </w:t>
      </w:r>
      <w:r w:rsidR="00152E07">
        <w:rPr>
          <w:rFonts w:ascii="Arial" w:hAnsi="Arial" w:cs="Arial"/>
          <w:sz w:val="24"/>
          <w:szCs w:val="24"/>
        </w:rPr>
        <w:t xml:space="preserve">the age of </w:t>
      </w:r>
      <w:r>
        <w:rPr>
          <w:rFonts w:ascii="Arial" w:hAnsi="Arial" w:cs="Arial"/>
          <w:sz w:val="24"/>
          <w:szCs w:val="24"/>
        </w:rPr>
        <w:t>18 with parental responsibilities for the child and is related to or lives with the child.</w:t>
      </w:r>
    </w:p>
    <w:p w14:paraId="32E6B8AC" w14:textId="77777777" w:rsidR="00744328" w:rsidRDefault="00744328" w:rsidP="00E928A7">
      <w:pPr>
        <w:spacing w:after="0" w:line="240" w:lineRule="auto"/>
        <w:jc w:val="both"/>
        <w:rPr>
          <w:rFonts w:ascii="Arial" w:hAnsi="Arial" w:cs="Arial"/>
          <w:sz w:val="24"/>
          <w:szCs w:val="24"/>
        </w:rPr>
      </w:pPr>
    </w:p>
    <w:p w14:paraId="29A0C119" w14:textId="4D6E4510" w:rsidR="00157B54" w:rsidRDefault="00DE0226" w:rsidP="00E928A7">
      <w:pPr>
        <w:spacing w:line="240" w:lineRule="auto"/>
        <w:jc w:val="both"/>
        <w:rPr>
          <w:rFonts w:ascii="Arial" w:hAnsi="Arial" w:cs="Arial"/>
          <w:sz w:val="24"/>
          <w:szCs w:val="24"/>
        </w:rPr>
      </w:pPr>
      <w:r>
        <w:rPr>
          <w:rFonts w:ascii="Arial" w:hAnsi="Arial" w:cs="Arial"/>
          <w:sz w:val="24"/>
          <w:szCs w:val="24"/>
        </w:rPr>
        <w:t>The investi</w:t>
      </w:r>
      <w:r w:rsidR="00C801FE">
        <w:rPr>
          <w:rFonts w:ascii="Arial" w:hAnsi="Arial" w:cs="Arial"/>
          <w:sz w:val="24"/>
          <w:szCs w:val="24"/>
        </w:rPr>
        <w:t>gative</w:t>
      </w:r>
      <w:r>
        <w:rPr>
          <w:rFonts w:ascii="Arial" w:hAnsi="Arial" w:cs="Arial"/>
          <w:sz w:val="24"/>
          <w:szCs w:val="24"/>
        </w:rPr>
        <w:t xml:space="preserve"> interview must be necessary in order to properly investigate the child’s behaviour and the circumstances surrounding it</w:t>
      </w:r>
      <w:r w:rsidR="00F6257E">
        <w:rPr>
          <w:rFonts w:ascii="Arial" w:hAnsi="Arial" w:cs="Arial"/>
          <w:sz w:val="24"/>
          <w:szCs w:val="24"/>
        </w:rPr>
        <w:t xml:space="preserve"> (including whether </w:t>
      </w:r>
      <w:r w:rsidR="00C857C7">
        <w:rPr>
          <w:rFonts w:ascii="Arial" w:hAnsi="Arial" w:cs="Arial"/>
          <w:sz w:val="24"/>
          <w:szCs w:val="24"/>
        </w:rPr>
        <w:t xml:space="preserve">a person other than the child has committed an offence). The primary focus of the investigative interview is to seek </w:t>
      </w:r>
      <w:r w:rsidR="00E9725E">
        <w:rPr>
          <w:rFonts w:ascii="Arial" w:hAnsi="Arial" w:cs="Arial"/>
          <w:sz w:val="24"/>
          <w:szCs w:val="24"/>
        </w:rPr>
        <w:t xml:space="preserve">an explanation from the child as to what has happened, to understand their role, if any, in the </w:t>
      </w:r>
      <w:r w:rsidR="004D41D1">
        <w:rPr>
          <w:rFonts w:ascii="Arial" w:hAnsi="Arial" w:cs="Arial"/>
          <w:sz w:val="24"/>
          <w:szCs w:val="24"/>
        </w:rPr>
        <w:t>incident and to identify any other people who were</w:t>
      </w:r>
      <w:r w:rsidR="00A227E0">
        <w:rPr>
          <w:rFonts w:ascii="Arial" w:hAnsi="Arial" w:cs="Arial"/>
          <w:sz w:val="24"/>
          <w:szCs w:val="24"/>
        </w:rPr>
        <w:t xml:space="preserve"> </w:t>
      </w:r>
      <w:r w:rsidR="004D41D1">
        <w:rPr>
          <w:rFonts w:ascii="Arial" w:hAnsi="Arial" w:cs="Arial"/>
          <w:sz w:val="24"/>
          <w:szCs w:val="24"/>
        </w:rPr>
        <w:t>involved or who may be at risk of harm.</w:t>
      </w:r>
      <w:r w:rsidR="00103351">
        <w:rPr>
          <w:rFonts w:ascii="Arial" w:hAnsi="Arial" w:cs="Arial"/>
          <w:sz w:val="24"/>
          <w:szCs w:val="24"/>
        </w:rPr>
        <w:t xml:space="preserve">  The wellbeing and safety of the child is the pri</w:t>
      </w:r>
      <w:r w:rsidR="008F0A76">
        <w:rPr>
          <w:rFonts w:ascii="Arial" w:hAnsi="Arial" w:cs="Arial"/>
          <w:sz w:val="24"/>
          <w:szCs w:val="24"/>
        </w:rPr>
        <w:t>mary focus</w:t>
      </w:r>
      <w:r w:rsidR="00285C99">
        <w:rPr>
          <w:rFonts w:ascii="Arial" w:hAnsi="Arial" w:cs="Arial"/>
          <w:sz w:val="24"/>
          <w:szCs w:val="24"/>
        </w:rPr>
        <w:t>.  In urgent cases, where there is a risk of loss of life the police can interview a child on an emergency basis</w:t>
      </w:r>
      <w:r w:rsidR="00211579">
        <w:rPr>
          <w:rFonts w:ascii="Arial" w:hAnsi="Arial" w:cs="Arial"/>
          <w:sz w:val="24"/>
          <w:szCs w:val="24"/>
        </w:rPr>
        <w:t>.</w:t>
      </w:r>
      <w:r w:rsidR="00020108">
        <w:rPr>
          <w:rFonts w:ascii="Arial" w:hAnsi="Arial" w:cs="Arial"/>
          <w:sz w:val="24"/>
          <w:szCs w:val="24"/>
        </w:rPr>
        <w:t xml:space="preserve">  Under these circumstances a retrospective </w:t>
      </w:r>
      <w:r w:rsidR="00071964">
        <w:rPr>
          <w:rFonts w:ascii="Arial" w:hAnsi="Arial" w:cs="Arial"/>
          <w:sz w:val="24"/>
          <w:szCs w:val="24"/>
        </w:rPr>
        <w:t>i</w:t>
      </w:r>
      <w:r w:rsidR="002E130E">
        <w:rPr>
          <w:rFonts w:ascii="Arial" w:hAnsi="Arial" w:cs="Arial"/>
          <w:sz w:val="24"/>
          <w:szCs w:val="24"/>
        </w:rPr>
        <w:t xml:space="preserve">nter-agency </w:t>
      </w:r>
      <w:r w:rsidR="00071964">
        <w:rPr>
          <w:rFonts w:ascii="Arial" w:hAnsi="Arial" w:cs="Arial"/>
          <w:sz w:val="24"/>
          <w:szCs w:val="24"/>
        </w:rPr>
        <w:t>r</w:t>
      </w:r>
      <w:r w:rsidR="002E130E">
        <w:rPr>
          <w:rFonts w:ascii="Arial" w:hAnsi="Arial" w:cs="Arial"/>
          <w:sz w:val="24"/>
          <w:szCs w:val="24"/>
        </w:rPr>
        <w:t xml:space="preserve">eferral </w:t>
      </w:r>
      <w:r w:rsidR="00071964">
        <w:rPr>
          <w:rFonts w:ascii="Arial" w:hAnsi="Arial" w:cs="Arial"/>
          <w:sz w:val="24"/>
          <w:szCs w:val="24"/>
        </w:rPr>
        <w:t>d</w:t>
      </w:r>
      <w:r w:rsidR="002E130E">
        <w:rPr>
          <w:rFonts w:ascii="Arial" w:hAnsi="Arial" w:cs="Arial"/>
          <w:sz w:val="24"/>
          <w:szCs w:val="24"/>
        </w:rPr>
        <w:t>iscussion (IRD)</w:t>
      </w:r>
      <w:r w:rsidR="00DE7709">
        <w:rPr>
          <w:rFonts w:ascii="Arial" w:hAnsi="Arial" w:cs="Arial"/>
          <w:sz w:val="24"/>
          <w:szCs w:val="24"/>
        </w:rPr>
        <w:t xml:space="preserve"> will take place on the next working day.</w:t>
      </w:r>
    </w:p>
    <w:p w14:paraId="7397F825" w14:textId="7F909F8E" w:rsidR="001203BD" w:rsidRDefault="00665CC9" w:rsidP="00E928A7">
      <w:pPr>
        <w:spacing w:after="0" w:line="240" w:lineRule="auto"/>
        <w:jc w:val="both"/>
        <w:rPr>
          <w:rFonts w:ascii="Arial" w:hAnsi="Arial" w:cs="Arial"/>
          <w:sz w:val="24"/>
          <w:szCs w:val="24"/>
        </w:rPr>
      </w:pPr>
      <w:r>
        <w:rPr>
          <w:rFonts w:ascii="Arial" w:hAnsi="Arial" w:cs="Arial"/>
          <w:sz w:val="24"/>
          <w:szCs w:val="24"/>
        </w:rPr>
        <w:t xml:space="preserve">An investigative interview is a </w:t>
      </w:r>
      <w:r w:rsidR="000578FF">
        <w:rPr>
          <w:rFonts w:ascii="Arial" w:hAnsi="Arial" w:cs="Arial"/>
          <w:sz w:val="24"/>
          <w:szCs w:val="24"/>
        </w:rPr>
        <w:t>meeting,</w:t>
      </w:r>
      <w:r>
        <w:rPr>
          <w:rFonts w:ascii="Arial" w:hAnsi="Arial" w:cs="Arial"/>
          <w:sz w:val="24"/>
          <w:szCs w:val="24"/>
        </w:rPr>
        <w:t xml:space="preserve"> or a series of meetings</w:t>
      </w:r>
      <w:r w:rsidR="00123D3C">
        <w:rPr>
          <w:rFonts w:ascii="Arial" w:hAnsi="Arial" w:cs="Arial"/>
          <w:sz w:val="24"/>
          <w:szCs w:val="24"/>
        </w:rPr>
        <w:t>,</w:t>
      </w:r>
      <w:r>
        <w:rPr>
          <w:rFonts w:ascii="Arial" w:hAnsi="Arial" w:cs="Arial"/>
          <w:sz w:val="24"/>
          <w:szCs w:val="24"/>
        </w:rPr>
        <w:t xml:space="preserve"> planned by police in collaboration with social work.  The interview is conducted </w:t>
      </w:r>
      <w:r w:rsidR="0069269B" w:rsidRPr="0069269B">
        <w:rPr>
          <w:rFonts w:ascii="Arial" w:hAnsi="Arial" w:cs="Arial"/>
          <w:sz w:val="24"/>
          <w:szCs w:val="24"/>
        </w:rPr>
        <w:t xml:space="preserve">by </w:t>
      </w:r>
      <w:r>
        <w:rPr>
          <w:rFonts w:ascii="Arial" w:hAnsi="Arial" w:cs="Arial"/>
          <w:sz w:val="24"/>
          <w:szCs w:val="24"/>
        </w:rPr>
        <w:t>police</w:t>
      </w:r>
      <w:r w:rsidR="0069269B" w:rsidRPr="0069269B">
        <w:rPr>
          <w:rFonts w:ascii="Arial" w:hAnsi="Arial" w:cs="Arial"/>
          <w:sz w:val="24"/>
          <w:szCs w:val="24"/>
        </w:rPr>
        <w:t xml:space="preserve"> or </w:t>
      </w:r>
      <w:r>
        <w:rPr>
          <w:rFonts w:ascii="Arial" w:hAnsi="Arial" w:cs="Arial"/>
          <w:sz w:val="24"/>
          <w:szCs w:val="24"/>
        </w:rPr>
        <w:t>social work</w:t>
      </w:r>
      <w:r w:rsidR="0069269B" w:rsidRPr="0069269B">
        <w:rPr>
          <w:rFonts w:ascii="Arial" w:hAnsi="Arial" w:cs="Arial"/>
          <w:sz w:val="24"/>
          <w:szCs w:val="24"/>
        </w:rPr>
        <w:t xml:space="preserve"> or</w:t>
      </w:r>
      <w:r>
        <w:rPr>
          <w:rFonts w:ascii="Arial" w:hAnsi="Arial" w:cs="Arial"/>
          <w:sz w:val="24"/>
          <w:szCs w:val="24"/>
        </w:rPr>
        <w:t xml:space="preserve"> </w:t>
      </w:r>
      <w:r w:rsidR="0069269B" w:rsidRPr="0069269B">
        <w:rPr>
          <w:rFonts w:ascii="Arial" w:hAnsi="Arial" w:cs="Arial"/>
          <w:sz w:val="24"/>
          <w:szCs w:val="24"/>
        </w:rPr>
        <w:t>jointly by</w:t>
      </w:r>
      <w:r>
        <w:rPr>
          <w:rFonts w:ascii="Arial" w:hAnsi="Arial" w:cs="Arial"/>
          <w:sz w:val="24"/>
          <w:szCs w:val="24"/>
        </w:rPr>
        <w:t xml:space="preserve"> police</w:t>
      </w:r>
      <w:r w:rsidR="0069269B" w:rsidRPr="0069269B">
        <w:rPr>
          <w:rFonts w:ascii="Arial" w:hAnsi="Arial" w:cs="Arial"/>
          <w:sz w:val="24"/>
          <w:szCs w:val="24"/>
        </w:rPr>
        <w:t xml:space="preserve"> and</w:t>
      </w:r>
      <w:r>
        <w:rPr>
          <w:rFonts w:ascii="Arial" w:hAnsi="Arial" w:cs="Arial"/>
          <w:sz w:val="24"/>
          <w:szCs w:val="24"/>
        </w:rPr>
        <w:t xml:space="preserve"> social work, </w:t>
      </w:r>
      <w:r w:rsidRPr="0069269B">
        <w:rPr>
          <w:rFonts w:ascii="Arial" w:hAnsi="Arial" w:cs="Arial"/>
          <w:sz w:val="24"/>
          <w:szCs w:val="24"/>
        </w:rPr>
        <w:t>for the purpose of seeking information from a child in relation to an incident which is the subject of a police investigation.</w:t>
      </w:r>
      <w:r>
        <w:rPr>
          <w:rFonts w:ascii="Arial" w:hAnsi="Arial" w:cs="Arial"/>
          <w:sz w:val="24"/>
          <w:szCs w:val="24"/>
        </w:rPr>
        <w:t xml:space="preserve">  </w:t>
      </w:r>
      <w:r w:rsidR="001203BD" w:rsidRPr="00F52B11">
        <w:rPr>
          <w:rFonts w:ascii="Arial" w:hAnsi="Arial" w:cs="Arial"/>
          <w:sz w:val="24"/>
          <w:szCs w:val="24"/>
        </w:rPr>
        <w:t>Due to the high threshold which needs to be met for interviews, in the majority of cases these will be planned via Child Protection inter-agency referral discussions</w:t>
      </w:r>
      <w:r w:rsidR="007530B1">
        <w:rPr>
          <w:rFonts w:ascii="Arial" w:hAnsi="Arial" w:cs="Arial"/>
          <w:sz w:val="24"/>
          <w:szCs w:val="24"/>
        </w:rPr>
        <w:t xml:space="preserve"> (IRD)</w:t>
      </w:r>
      <w:r w:rsidR="001203BD" w:rsidRPr="00F52B11">
        <w:rPr>
          <w:rFonts w:ascii="Arial" w:hAnsi="Arial" w:cs="Arial"/>
          <w:sz w:val="24"/>
          <w:szCs w:val="24"/>
        </w:rPr>
        <w:t xml:space="preserve"> (C</w:t>
      </w:r>
      <w:r w:rsidR="00152E07">
        <w:rPr>
          <w:rFonts w:ascii="Arial" w:hAnsi="Arial" w:cs="Arial"/>
          <w:sz w:val="24"/>
          <w:szCs w:val="24"/>
        </w:rPr>
        <w:t xml:space="preserve">ity of </w:t>
      </w:r>
      <w:r w:rsidR="001203BD" w:rsidRPr="00F52B11">
        <w:rPr>
          <w:rFonts w:ascii="Arial" w:hAnsi="Arial" w:cs="Arial"/>
          <w:sz w:val="24"/>
          <w:szCs w:val="24"/>
        </w:rPr>
        <w:t>E</w:t>
      </w:r>
      <w:r w:rsidR="00152E07">
        <w:rPr>
          <w:rFonts w:ascii="Arial" w:hAnsi="Arial" w:cs="Arial"/>
          <w:sz w:val="24"/>
          <w:szCs w:val="24"/>
        </w:rPr>
        <w:t xml:space="preserve">dinburgh </w:t>
      </w:r>
      <w:r w:rsidR="001203BD" w:rsidRPr="00F52B11">
        <w:rPr>
          <w:rFonts w:ascii="Arial" w:hAnsi="Arial" w:cs="Arial"/>
          <w:sz w:val="24"/>
          <w:szCs w:val="24"/>
        </w:rPr>
        <w:t>C</w:t>
      </w:r>
      <w:r w:rsidR="00152E07">
        <w:rPr>
          <w:rFonts w:ascii="Arial" w:hAnsi="Arial" w:cs="Arial"/>
          <w:sz w:val="24"/>
          <w:szCs w:val="24"/>
        </w:rPr>
        <w:t>ouncil</w:t>
      </w:r>
      <w:r w:rsidR="001203BD" w:rsidRPr="00F52B11">
        <w:rPr>
          <w:rFonts w:ascii="Arial" w:hAnsi="Arial" w:cs="Arial"/>
          <w:sz w:val="24"/>
          <w:szCs w:val="24"/>
        </w:rPr>
        <w:t xml:space="preserve"> Social Work, Police Scotland and NHS Lothian) and interviews will be conducted by practitioners trained in joint investigative interviews.  The </w:t>
      </w:r>
      <w:hyperlink r:id="rId16" w:history="1">
        <w:r w:rsidR="001203BD" w:rsidRPr="00F52B11">
          <w:rPr>
            <w:rStyle w:val="Hyperlink"/>
            <w:rFonts w:ascii="Arial" w:hAnsi="Arial" w:cs="Arial"/>
            <w:sz w:val="24"/>
            <w:szCs w:val="24"/>
          </w:rPr>
          <w:t>Investigative Interviews</w:t>
        </w:r>
      </w:hyperlink>
      <w:r w:rsidR="001203BD" w:rsidRPr="00F52B11">
        <w:rPr>
          <w:rFonts w:ascii="Arial" w:hAnsi="Arial" w:cs="Arial"/>
          <w:sz w:val="24"/>
          <w:szCs w:val="24"/>
        </w:rPr>
        <w:t xml:space="preserve"> statutory guidance outlines the roles and responsibilities for planning and conducting interviews, ensuring a child centred approach.</w:t>
      </w:r>
      <w:r w:rsidR="008B60BC">
        <w:rPr>
          <w:rFonts w:ascii="Arial" w:hAnsi="Arial" w:cs="Arial"/>
          <w:sz w:val="24"/>
          <w:szCs w:val="24"/>
        </w:rPr>
        <w:t xml:space="preserve"> </w:t>
      </w:r>
    </w:p>
    <w:p w14:paraId="1C27EFCE" w14:textId="383CE181" w:rsidR="00F247FA" w:rsidRDefault="00F247FA" w:rsidP="00E928A7">
      <w:pPr>
        <w:spacing w:after="0" w:line="240" w:lineRule="auto"/>
        <w:jc w:val="both"/>
        <w:rPr>
          <w:rFonts w:ascii="Arial" w:hAnsi="Arial" w:cs="Arial"/>
          <w:sz w:val="24"/>
          <w:szCs w:val="24"/>
        </w:rPr>
      </w:pPr>
    </w:p>
    <w:p w14:paraId="3CB4B398" w14:textId="77777777" w:rsidR="00152E07" w:rsidRDefault="001F7D4C" w:rsidP="00E928A7">
      <w:pPr>
        <w:spacing w:after="0" w:line="240" w:lineRule="auto"/>
        <w:jc w:val="both"/>
        <w:rPr>
          <w:rFonts w:ascii="Arial" w:hAnsi="Arial" w:cs="Arial"/>
          <w:sz w:val="24"/>
          <w:szCs w:val="24"/>
        </w:rPr>
      </w:pPr>
      <w:r>
        <w:rPr>
          <w:rFonts w:ascii="Arial" w:hAnsi="Arial" w:cs="Arial"/>
          <w:sz w:val="24"/>
          <w:szCs w:val="24"/>
        </w:rPr>
        <w:t>Decisions on a</w:t>
      </w:r>
      <w:r w:rsidR="008860A8">
        <w:rPr>
          <w:rFonts w:ascii="Arial" w:hAnsi="Arial" w:cs="Arial"/>
          <w:sz w:val="24"/>
          <w:szCs w:val="24"/>
        </w:rPr>
        <w:t xml:space="preserve"> Child </w:t>
      </w:r>
      <w:r w:rsidR="00F654DC">
        <w:rPr>
          <w:rFonts w:ascii="Arial" w:hAnsi="Arial" w:cs="Arial"/>
          <w:sz w:val="24"/>
          <w:szCs w:val="24"/>
        </w:rPr>
        <w:t>Interview Order can be appealed</w:t>
      </w:r>
      <w:r w:rsidR="001802CC">
        <w:rPr>
          <w:rFonts w:ascii="Arial" w:hAnsi="Arial" w:cs="Arial"/>
          <w:sz w:val="24"/>
          <w:szCs w:val="24"/>
        </w:rPr>
        <w:t xml:space="preserve"> by a constable, the child or someone on their behalf.  </w:t>
      </w:r>
      <w:r>
        <w:rPr>
          <w:rFonts w:ascii="Arial" w:hAnsi="Arial" w:cs="Arial"/>
          <w:sz w:val="24"/>
          <w:szCs w:val="24"/>
        </w:rPr>
        <w:t xml:space="preserve">Permission to </w:t>
      </w:r>
      <w:r w:rsidR="006A3209">
        <w:rPr>
          <w:rFonts w:ascii="Arial" w:hAnsi="Arial" w:cs="Arial"/>
          <w:sz w:val="24"/>
          <w:szCs w:val="24"/>
        </w:rPr>
        <w:t xml:space="preserve">appeal must be made </w:t>
      </w:r>
      <w:r w:rsidR="0027171C">
        <w:rPr>
          <w:rFonts w:ascii="Arial" w:hAnsi="Arial" w:cs="Arial"/>
          <w:sz w:val="24"/>
          <w:szCs w:val="24"/>
        </w:rPr>
        <w:t xml:space="preserve">within 3 working days </w:t>
      </w:r>
      <w:r w:rsidR="00E4508A">
        <w:rPr>
          <w:rFonts w:ascii="Arial" w:hAnsi="Arial" w:cs="Arial"/>
          <w:sz w:val="24"/>
          <w:szCs w:val="24"/>
        </w:rPr>
        <w:t xml:space="preserve">of the child receiving a copy of the </w:t>
      </w:r>
      <w:r w:rsidR="00430D1E">
        <w:rPr>
          <w:rFonts w:ascii="Arial" w:hAnsi="Arial" w:cs="Arial"/>
          <w:sz w:val="24"/>
          <w:szCs w:val="24"/>
        </w:rPr>
        <w:t>order.</w:t>
      </w:r>
    </w:p>
    <w:p w14:paraId="796C9EFF" w14:textId="1AD6C79E" w:rsidR="00482DA6" w:rsidRPr="00A36EF4" w:rsidRDefault="00F247FA" w:rsidP="00E928A7">
      <w:pPr>
        <w:spacing w:after="0" w:line="240" w:lineRule="auto"/>
        <w:jc w:val="both"/>
        <w:rPr>
          <w:rFonts w:ascii="Arial" w:hAnsi="Arial" w:cs="Arial"/>
          <w:sz w:val="24"/>
          <w:szCs w:val="24"/>
        </w:rPr>
      </w:pPr>
      <w:r w:rsidRPr="008D527B">
        <w:rPr>
          <w:rFonts w:ascii="Arial" w:hAnsi="Arial" w:cs="Arial"/>
          <w:b/>
          <w:bCs/>
          <w:sz w:val="24"/>
          <w:szCs w:val="24"/>
        </w:rPr>
        <w:t>Child Interview Rights Practitioner (ChIRP)</w:t>
      </w:r>
    </w:p>
    <w:p w14:paraId="02D6778F" w14:textId="77777777" w:rsidR="00F247FA" w:rsidRDefault="00F247FA" w:rsidP="00E928A7">
      <w:pPr>
        <w:spacing w:after="0" w:line="240" w:lineRule="auto"/>
        <w:jc w:val="both"/>
        <w:rPr>
          <w:rFonts w:ascii="Arial" w:hAnsi="Arial" w:cs="Arial"/>
          <w:sz w:val="24"/>
          <w:szCs w:val="24"/>
        </w:rPr>
      </w:pPr>
    </w:p>
    <w:p w14:paraId="7156BA12" w14:textId="056D062B" w:rsidR="00BD5604" w:rsidRDefault="00BD5604" w:rsidP="00E928A7">
      <w:pPr>
        <w:spacing w:after="0" w:line="240" w:lineRule="auto"/>
        <w:jc w:val="both"/>
        <w:rPr>
          <w:rFonts w:ascii="Arial" w:hAnsi="Arial" w:cs="Arial"/>
          <w:sz w:val="24"/>
          <w:szCs w:val="24"/>
        </w:rPr>
      </w:pPr>
      <w:r>
        <w:rPr>
          <w:rFonts w:ascii="Arial" w:hAnsi="Arial" w:cs="Arial"/>
          <w:sz w:val="24"/>
          <w:szCs w:val="24"/>
        </w:rPr>
        <w:t>Th</w:t>
      </w:r>
      <w:r w:rsidR="0054073E">
        <w:rPr>
          <w:rFonts w:ascii="Arial" w:hAnsi="Arial" w:cs="Arial"/>
          <w:sz w:val="24"/>
          <w:szCs w:val="24"/>
        </w:rPr>
        <w:t xml:space="preserve">e Child </w:t>
      </w:r>
      <w:r w:rsidR="00037CB9">
        <w:rPr>
          <w:rFonts w:ascii="Arial" w:hAnsi="Arial" w:cs="Arial"/>
          <w:sz w:val="24"/>
          <w:szCs w:val="24"/>
        </w:rPr>
        <w:t>Interview</w:t>
      </w:r>
      <w:r w:rsidR="0054073E">
        <w:rPr>
          <w:rFonts w:ascii="Arial" w:hAnsi="Arial" w:cs="Arial"/>
          <w:sz w:val="24"/>
          <w:szCs w:val="24"/>
        </w:rPr>
        <w:t xml:space="preserve"> Right</w:t>
      </w:r>
      <w:r w:rsidR="00123D3C">
        <w:rPr>
          <w:rFonts w:ascii="Arial" w:hAnsi="Arial" w:cs="Arial"/>
          <w:sz w:val="24"/>
          <w:szCs w:val="24"/>
        </w:rPr>
        <w:t>s</w:t>
      </w:r>
      <w:r w:rsidR="0054073E">
        <w:rPr>
          <w:rFonts w:ascii="Arial" w:hAnsi="Arial" w:cs="Arial"/>
          <w:sz w:val="24"/>
          <w:szCs w:val="24"/>
        </w:rPr>
        <w:t xml:space="preserve"> Practitioner (ChIRP) is a new role</w:t>
      </w:r>
      <w:r w:rsidR="00AE6C3A">
        <w:rPr>
          <w:rFonts w:ascii="Arial" w:hAnsi="Arial" w:cs="Arial"/>
          <w:sz w:val="24"/>
          <w:szCs w:val="24"/>
        </w:rPr>
        <w:t xml:space="preserve"> and is central to the investigative interview process</w:t>
      </w:r>
      <w:r w:rsidR="00BB0913">
        <w:rPr>
          <w:rFonts w:ascii="Arial" w:hAnsi="Arial" w:cs="Arial"/>
          <w:sz w:val="24"/>
          <w:szCs w:val="24"/>
        </w:rPr>
        <w:t xml:space="preserve">.  They </w:t>
      </w:r>
      <w:r w:rsidR="00A1349E">
        <w:rPr>
          <w:rFonts w:ascii="Arial" w:hAnsi="Arial" w:cs="Arial"/>
          <w:sz w:val="24"/>
          <w:szCs w:val="24"/>
        </w:rPr>
        <w:t xml:space="preserve">must be a solicitor </w:t>
      </w:r>
      <w:r w:rsidR="00640EE9">
        <w:rPr>
          <w:rFonts w:ascii="Arial" w:hAnsi="Arial" w:cs="Arial"/>
          <w:sz w:val="24"/>
          <w:szCs w:val="24"/>
        </w:rPr>
        <w:t>registered</w:t>
      </w:r>
      <w:r w:rsidR="00A1349E">
        <w:rPr>
          <w:rFonts w:ascii="Arial" w:hAnsi="Arial" w:cs="Arial"/>
          <w:sz w:val="24"/>
          <w:szCs w:val="24"/>
        </w:rPr>
        <w:t xml:space="preserve"> with the Children’s Legal Assistance Scheme</w:t>
      </w:r>
      <w:r w:rsidR="0054073E">
        <w:rPr>
          <w:rFonts w:ascii="Arial" w:hAnsi="Arial" w:cs="Arial"/>
          <w:sz w:val="24"/>
          <w:szCs w:val="24"/>
        </w:rPr>
        <w:t>.  Every child who is involved in an investigative interview will have a ChIRP appointed to them.</w:t>
      </w:r>
      <w:r w:rsidR="00AD276E">
        <w:rPr>
          <w:rFonts w:ascii="Arial" w:hAnsi="Arial" w:cs="Arial"/>
          <w:sz w:val="24"/>
          <w:szCs w:val="24"/>
        </w:rPr>
        <w:t xml:space="preserve">  </w:t>
      </w:r>
      <w:r w:rsidR="00A1349E">
        <w:rPr>
          <w:rFonts w:ascii="Arial" w:hAnsi="Arial" w:cs="Arial"/>
          <w:sz w:val="24"/>
          <w:szCs w:val="24"/>
        </w:rPr>
        <w:t>Their</w:t>
      </w:r>
      <w:r w:rsidR="00AD276E">
        <w:rPr>
          <w:rFonts w:ascii="Arial" w:hAnsi="Arial" w:cs="Arial"/>
          <w:sz w:val="24"/>
          <w:szCs w:val="24"/>
        </w:rPr>
        <w:t xml:space="preserve"> role will be to provide the child with advice, support and assistance in </w:t>
      </w:r>
      <w:r w:rsidR="00A1349E">
        <w:rPr>
          <w:rFonts w:ascii="Arial" w:hAnsi="Arial" w:cs="Arial"/>
          <w:sz w:val="24"/>
          <w:szCs w:val="24"/>
        </w:rPr>
        <w:t>connection</w:t>
      </w:r>
      <w:r w:rsidR="00AD276E">
        <w:rPr>
          <w:rFonts w:ascii="Arial" w:hAnsi="Arial" w:cs="Arial"/>
          <w:sz w:val="24"/>
          <w:szCs w:val="24"/>
        </w:rPr>
        <w:t xml:space="preserve"> with an</w:t>
      </w:r>
      <w:r w:rsidR="00A1349E">
        <w:rPr>
          <w:rFonts w:ascii="Arial" w:hAnsi="Arial" w:cs="Arial"/>
          <w:sz w:val="24"/>
          <w:szCs w:val="24"/>
        </w:rPr>
        <w:t>d</w:t>
      </w:r>
      <w:r w:rsidR="00AD276E">
        <w:rPr>
          <w:rFonts w:ascii="Arial" w:hAnsi="Arial" w:cs="Arial"/>
          <w:sz w:val="24"/>
          <w:szCs w:val="24"/>
        </w:rPr>
        <w:t xml:space="preserve"> during the investigative interview.  </w:t>
      </w:r>
      <w:r w:rsidRPr="00BD5604">
        <w:rPr>
          <w:rFonts w:ascii="Arial" w:hAnsi="Arial" w:cs="Arial"/>
          <w:sz w:val="24"/>
          <w:szCs w:val="24"/>
        </w:rPr>
        <w:t xml:space="preserve"> </w:t>
      </w:r>
      <w:r w:rsidR="004C0AF8">
        <w:rPr>
          <w:rFonts w:ascii="Arial" w:hAnsi="Arial" w:cs="Arial"/>
          <w:sz w:val="24"/>
          <w:szCs w:val="24"/>
        </w:rPr>
        <w:t>The ChIRP</w:t>
      </w:r>
      <w:r w:rsidR="00640EE9">
        <w:rPr>
          <w:rFonts w:ascii="Arial" w:hAnsi="Arial" w:cs="Arial"/>
          <w:sz w:val="24"/>
          <w:szCs w:val="24"/>
        </w:rPr>
        <w:t xml:space="preserve"> will take a trauma-informed approach </w:t>
      </w:r>
      <w:r w:rsidR="00146156">
        <w:rPr>
          <w:rFonts w:ascii="Arial" w:hAnsi="Arial" w:cs="Arial"/>
          <w:sz w:val="24"/>
          <w:szCs w:val="24"/>
        </w:rPr>
        <w:t xml:space="preserve">in their interactions with the child and will be required to act in accordance with </w:t>
      </w:r>
      <w:r w:rsidR="00642368">
        <w:rPr>
          <w:rFonts w:ascii="Arial" w:hAnsi="Arial" w:cs="Arial"/>
          <w:sz w:val="24"/>
          <w:szCs w:val="24"/>
        </w:rPr>
        <w:t xml:space="preserve">a </w:t>
      </w:r>
      <w:hyperlink r:id="rId17" w:history="1">
        <w:r w:rsidR="00BA1966" w:rsidRPr="00BA1966">
          <w:rPr>
            <w:rStyle w:val="Hyperlink"/>
            <w:rFonts w:ascii="Arial" w:hAnsi="Arial" w:cs="Arial"/>
            <w:sz w:val="24"/>
            <w:szCs w:val="24"/>
          </w:rPr>
          <w:t>c</w:t>
        </w:r>
        <w:r w:rsidR="00642368" w:rsidRPr="00BA1966">
          <w:rPr>
            <w:rStyle w:val="Hyperlink"/>
            <w:rFonts w:ascii="Arial" w:hAnsi="Arial" w:cs="Arial"/>
            <w:sz w:val="24"/>
            <w:szCs w:val="24"/>
          </w:rPr>
          <w:t xml:space="preserve">ode of </w:t>
        </w:r>
        <w:r w:rsidR="00BA1966" w:rsidRPr="00BA1966">
          <w:rPr>
            <w:rStyle w:val="Hyperlink"/>
            <w:rFonts w:ascii="Arial" w:hAnsi="Arial" w:cs="Arial"/>
            <w:sz w:val="24"/>
            <w:szCs w:val="24"/>
          </w:rPr>
          <w:t>p</w:t>
        </w:r>
        <w:r w:rsidR="00642368" w:rsidRPr="00BA1966">
          <w:rPr>
            <w:rStyle w:val="Hyperlink"/>
            <w:rFonts w:ascii="Arial" w:hAnsi="Arial" w:cs="Arial"/>
            <w:sz w:val="24"/>
            <w:szCs w:val="24"/>
          </w:rPr>
          <w:t>ractice</w:t>
        </w:r>
      </w:hyperlink>
      <w:r w:rsidR="005D4739">
        <w:rPr>
          <w:rFonts w:ascii="Arial" w:hAnsi="Arial" w:cs="Arial"/>
          <w:sz w:val="24"/>
          <w:szCs w:val="24"/>
        </w:rPr>
        <w:t>.</w:t>
      </w:r>
      <w:r w:rsidR="00E9649B">
        <w:rPr>
          <w:rFonts w:ascii="Arial" w:hAnsi="Arial" w:cs="Arial"/>
          <w:sz w:val="24"/>
          <w:szCs w:val="24"/>
        </w:rPr>
        <w:t xml:space="preserve"> </w:t>
      </w:r>
      <w:r w:rsidR="003D7A1A">
        <w:rPr>
          <w:rFonts w:ascii="Arial" w:hAnsi="Arial" w:cs="Arial"/>
          <w:sz w:val="24"/>
          <w:szCs w:val="24"/>
        </w:rPr>
        <w:t xml:space="preserve"> IRD participants will liaise with the ChIRP about the</w:t>
      </w:r>
      <w:r w:rsidR="00016795">
        <w:rPr>
          <w:rFonts w:ascii="Arial" w:hAnsi="Arial" w:cs="Arial"/>
          <w:sz w:val="24"/>
          <w:szCs w:val="24"/>
        </w:rPr>
        <w:t xml:space="preserve"> </w:t>
      </w:r>
      <w:r w:rsidR="001762EF">
        <w:rPr>
          <w:rFonts w:ascii="Arial" w:hAnsi="Arial" w:cs="Arial"/>
          <w:sz w:val="24"/>
          <w:szCs w:val="24"/>
        </w:rPr>
        <w:t>interview plan.</w:t>
      </w:r>
    </w:p>
    <w:p w14:paraId="37F2C4DD" w14:textId="77771CB0" w:rsidR="004B040E" w:rsidRDefault="004B040E" w:rsidP="00E928A7">
      <w:pPr>
        <w:spacing w:after="0" w:line="240" w:lineRule="auto"/>
        <w:jc w:val="both"/>
        <w:rPr>
          <w:rFonts w:ascii="Arial" w:hAnsi="Arial" w:cs="Arial"/>
          <w:sz w:val="24"/>
          <w:szCs w:val="24"/>
        </w:rPr>
      </w:pPr>
    </w:p>
    <w:p w14:paraId="48783954" w14:textId="77777777" w:rsidR="00A36EF4" w:rsidRDefault="00A36EF4" w:rsidP="00E928A7">
      <w:pPr>
        <w:spacing w:after="0" w:line="240" w:lineRule="auto"/>
        <w:jc w:val="both"/>
        <w:rPr>
          <w:rFonts w:ascii="Arial" w:hAnsi="Arial" w:cs="Arial"/>
          <w:b/>
          <w:bCs/>
          <w:sz w:val="24"/>
          <w:szCs w:val="24"/>
        </w:rPr>
      </w:pPr>
    </w:p>
    <w:p w14:paraId="2F9473F0" w14:textId="5DC778F5" w:rsidR="004B040E" w:rsidRPr="008D527B" w:rsidRDefault="004B040E" w:rsidP="00E928A7">
      <w:pPr>
        <w:spacing w:after="0" w:line="240" w:lineRule="auto"/>
        <w:jc w:val="both"/>
        <w:rPr>
          <w:rFonts w:ascii="Arial" w:hAnsi="Arial" w:cs="Arial"/>
          <w:b/>
          <w:bCs/>
          <w:sz w:val="24"/>
          <w:szCs w:val="24"/>
        </w:rPr>
      </w:pPr>
      <w:r w:rsidRPr="008D527B">
        <w:rPr>
          <w:rFonts w:ascii="Arial" w:hAnsi="Arial" w:cs="Arial"/>
          <w:b/>
          <w:bCs/>
          <w:sz w:val="24"/>
          <w:szCs w:val="24"/>
        </w:rPr>
        <w:t>Supporter</w:t>
      </w:r>
    </w:p>
    <w:p w14:paraId="622B9861" w14:textId="272795E5" w:rsidR="007A52AC" w:rsidRDefault="007A52AC" w:rsidP="00E928A7">
      <w:pPr>
        <w:spacing w:after="0" w:line="240" w:lineRule="auto"/>
        <w:jc w:val="both"/>
        <w:rPr>
          <w:rFonts w:ascii="Arial" w:hAnsi="Arial" w:cs="Arial"/>
          <w:sz w:val="24"/>
          <w:szCs w:val="24"/>
        </w:rPr>
      </w:pPr>
    </w:p>
    <w:p w14:paraId="34AE27B1" w14:textId="7B5A94B9" w:rsidR="00CD23AD" w:rsidRDefault="00A304B0" w:rsidP="00E928A7">
      <w:pPr>
        <w:spacing w:after="0" w:line="240" w:lineRule="auto"/>
        <w:jc w:val="both"/>
        <w:rPr>
          <w:rFonts w:ascii="Arial" w:hAnsi="Arial" w:cs="Arial"/>
          <w:sz w:val="24"/>
          <w:szCs w:val="24"/>
        </w:rPr>
      </w:pPr>
      <w:r>
        <w:rPr>
          <w:rFonts w:ascii="Arial" w:hAnsi="Arial" w:cs="Arial"/>
          <w:sz w:val="24"/>
          <w:szCs w:val="24"/>
        </w:rPr>
        <w:t>During</w:t>
      </w:r>
      <w:r w:rsidR="00CD23AD">
        <w:rPr>
          <w:rFonts w:ascii="Arial" w:hAnsi="Arial" w:cs="Arial"/>
          <w:sz w:val="24"/>
          <w:szCs w:val="24"/>
        </w:rPr>
        <w:t xml:space="preserve"> the investigative interview</w:t>
      </w:r>
      <w:r>
        <w:rPr>
          <w:rFonts w:ascii="Arial" w:hAnsi="Arial" w:cs="Arial"/>
          <w:sz w:val="24"/>
          <w:szCs w:val="24"/>
        </w:rPr>
        <w:t xml:space="preserve"> the child has a right</w:t>
      </w:r>
      <w:r w:rsidR="00CD23AD">
        <w:rPr>
          <w:rFonts w:ascii="Arial" w:hAnsi="Arial" w:cs="Arial"/>
          <w:sz w:val="24"/>
          <w:szCs w:val="24"/>
        </w:rPr>
        <w:t xml:space="preserve"> to have another person present in the room in which the interview is being conducted</w:t>
      </w:r>
      <w:r w:rsidR="002332B6">
        <w:rPr>
          <w:rFonts w:ascii="Arial" w:hAnsi="Arial" w:cs="Arial"/>
          <w:sz w:val="24"/>
          <w:szCs w:val="24"/>
        </w:rPr>
        <w:t>, known as a “supporter”. The supporter must not be denied access to the child</w:t>
      </w:r>
      <w:r w:rsidR="00FC3A15">
        <w:rPr>
          <w:rFonts w:ascii="Arial" w:hAnsi="Arial" w:cs="Arial"/>
          <w:sz w:val="24"/>
          <w:szCs w:val="24"/>
        </w:rPr>
        <w:t xml:space="preserve">, unless it is necessary to </w:t>
      </w:r>
      <w:r w:rsidR="00C24789">
        <w:rPr>
          <w:rFonts w:ascii="Arial" w:hAnsi="Arial" w:cs="Arial"/>
          <w:sz w:val="24"/>
          <w:szCs w:val="24"/>
        </w:rPr>
        <w:t>safeguard or promote the child’s wellbeing.</w:t>
      </w:r>
      <w:r w:rsidR="00295EAF">
        <w:rPr>
          <w:rFonts w:ascii="Arial" w:hAnsi="Arial" w:cs="Arial"/>
          <w:sz w:val="24"/>
          <w:szCs w:val="24"/>
        </w:rPr>
        <w:t xml:space="preserve">  </w:t>
      </w:r>
      <w:r w:rsidR="001830F6">
        <w:rPr>
          <w:rFonts w:ascii="Arial" w:hAnsi="Arial" w:cs="Arial"/>
          <w:sz w:val="24"/>
          <w:szCs w:val="24"/>
        </w:rPr>
        <w:t xml:space="preserve">If the </w:t>
      </w:r>
      <w:r w:rsidR="00B53653">
        <w:rPr>
          <w:rFonts w:ascii="Arial" w:hAnsi="Arial" w:cs="Arial"/>
          <w:sz w:val="24"/>
          <w:szCs w:val="24"/>
        </w:rPr>
        <w:t>interview</w:t>
      </w:r>
      <w:r w:rsidR="001830F6">
        <w:rPr>
          <w:rFonts w:ascii="Arial" w:hAnsi="Arial" w:cs="Arial"/>
          <w:sz w:val="24"/>
          <w:szCs w:val="24"/>
        </w:rPr>
        <w:t xml:space="preserve"> is by agreement, the parent who </w:t>
      </w:r>
      <w:r w:rsidR="002D26F3">
        <w:rPr>
          <w:rFonts w:ascii="Arial" w:hAnsi="Arial" w:cs="Arial"/>
          <w:sz w:val="24"/>
          <w:szCs w:val="24"/>
        </w:rPr>
        <w:t>gave agreement must be the supporter.  If the interview is by an order t</w:t>
      </w:r>
      <w:r w:rsidR="00295EAF">
        <w:rPr>
          <w:rFonts w:ascii="Arial" w:hAnsi="Arial" w:cs="Arial"/>
          <w:sz w:val="24"/>
          <w:szCs w:val="24"/>
        </w:rPr>
        <w:t xml:space="preserve">he supporter must be over 18 </w:t>
      </w:r>
      <w:r w:rsidR="008A143B">
        <w:rPr>
          <w:rFonts w:ascii="Arial" w:hAnsi="Arial" w:cs="Arial"/>
          <w:sz w:val="24"/>
          <w:szCs w:val="24"/>
        </w:rPr>
        <w:t xml:space="preserve">and may be </w:t>
      </w:r>
      <w:r w:rsidR="00295EAF">
        <w:rPr>
          <w:rFonts w:ascii="Arial" w:hAnsi="Arial" w:cs="Arial"/>
          <w:sz w:val="24"/>
          <w:szCs w:val="24"/>
        </w:rPr>
        <w:t>parent</w:t>
      </w:r>
      <w:r w:rsidR="00C43D20">
        <w:rPr>
          <w:rFonts w:ascii="Arial" w:hAnsi="Arial" w:cs="Arial"/>
          <w:sz w:val="24"/>
          <w:szCs w:val="24"/>
        </w:rPr>
        <w:t xml:space="preserve"> of the child</w:t>
      </w:r>
      <w:r w:rsidR="008A143B">
        <w:rPr>
          <w:rFonts w:ascii="Arial" w:hAnsi="Arial" w:cs="Arial"/>
          <w:sz w:val="24"/>
          <w:szCs w:val="24"/>
        </w:rPr>
        <w:t xml:space="preserve"> but does not need to be</w:t>
      </w:r>
      <w:r w:rsidR="00C43D20">
        <w:rPr>
          <w:rFonts w:ascii="Arial" w:hAnsi="Arial" w:cs="Arial"/>
          <w:sz w:val="24"/>
          <w:szCs w:val="24"/>
        </w:rPr>
        <w:t>.</w:t>
      </w:r>
      <w:r w:rsidR="001F7D4C">
        <w:rPr>
          <w:rFonts w:ascii="Arial" w:hAnsi="Arial" w:cs="Arial"/>
          <w:sz w:val="24"/>
          <w:szCs w:val="24"/>
        </w:rPr>
        <w:t xml:space="preserve"> The ChIRP and Supporter must both be present in the building where the child is being interviewed but only one need to be in the room when the interview is taking place.</w:t>
      </w:r>
      <w:r w:rsidR="00C24789">
        <w:rPr>
          <w:rFonts w:ascii="Arial" w:hAnsi="Arial" w:cs="Arial"/>
          <w:sz w:val="24"/>
          <w:szCs w:val="24"/>
        </w:rPr>
        <w:t xml:space="preserve"> </w:t>
      </w:r>
    </w:p>
    <w:p w14:paraId="5D087A7C" w14:textId="294FDBDD" w:rsidR="00152E07" w:rsidRDefault="00152E07" w:rsidP="00E928A7">
      <w:pPr>
        <w:spacing w:after="0" w:line="240" w:lineRule="auto"/>
        <w:jc w:val="both"/>
        <w:rPr>
          <w:rFonts w:ascii="Arial" w:hAnsi="Arial" w:cs="Arial"/>
          <w:sz w:val="24"/>
          <w:szCs w:val="24"/>
        </w:rPr>
      </w:pPr>
    </w:p>
    <w:p w14:paraId="5B9BCFE9" w14:textId="77777777" w:rsidR="00152E07" w:rsidRDefault="00152E07" w:rsidP="00E928A7">
      <w:pPr>
        <w:spacing w:after="0" w:line="240" w:lineRule="auto"/>
        <w:jc w:val="both"/>
        <w:rPr>
          <w:rFonts w:ascii="Arial" w:hAnsi="Arial" w:cs="Arial"/>
          <w:sz w:val="24"/>
          <w:szCs w:val="24"/>
        </w:rPr>
      </w:pPr>
      <w:bookmarkStart w:id="0" w:name="_GoBack"/>
      <w:bookmarkEnd w:id="0"/>
    </w:p>
    <w:p w14:paraId="33A237D9" w14:textId="648CF0DC" w:rsidR="007A52AC" w:rsidRDefault="007A52AC" w:rsidP="00E928A7">
      <w:pPr>
        <w:spacing w:after="0" w:line="240" w:lineRule="auto"/>
        <w:jc w:val="both"/>
        <w:rPr>
          <w:rFonts w:ascii="Arial" w:hAnsi="Arial" w:cs="Arial"/>
          <w:sz w:val="24"/>
          <w:szCs w:val="24"/>
        </w:rPr>
      </w:pPr>
    </w:p>
    <w:p w14:paraId="3EBBD276" w14:textId="7AC977BC" w:rsidR="00A61643" w:rsidRDefault="00A61643" w:rsidP="0052032C">
      <w:pPr>
        <w:spacing w:after="0" w:line="240" w:lineRule="auto"/>
        <w:jc w:val="both"/>
        <w:rPr>
          <w:rFonts w:ascii="Arial" w:hAnsi="Arial" w:cs="Arial"/>
          <w:sz w:val="24"/>
          <w:szCs w:val="24"/>
        </w:rPr>
      </w:pPr>
    </w:p>
    <w:p w14:paraId="1E0367CD" w14:textId="77777777" w:rsidR="008D527B" w:rsidRDefault="008D527B" w:rsidP="0052032C">
      <w:pPr>
        <w:spacing w:after="0" w:line="240" w:lineRule="auto"/>
        <w:jc w:val="both"/>
        <w:rPr>
          <w:rFonts w:ascii="Arial" w:hAnsi="Arial" w:cs="Arial"/>
          <w:sz w:val="24"/>
          <w:szCs w:val="24"/>
        </w:rPr>
      </w:pPr>
    </w:p>
    <w:sectPr w:rsidR="008D527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8ABE" w14:textId="77777777" w:rsidR="00DC60F9" w:rsidRDefault="00DC60F9" w:rsidP="006D20B9">
      <w:pPr>
        <w:spacing w:after="0" w:line="240" w:lineRule="auto"/>
      </w:pPr>
      <w:r>
        <w:separator/>
      </w:r>
    </w:p>
  </w:endnote>
  <w:endnote w:type="continuationSeparator" w:id="0">
    <w:p w14:paraId="4EAEB068" w14:textId="77777777" w:rsidR="00DC60F9" w:rsidRDefault="00DC60F9" w:rsidP="006D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552D" w14:textId="1BEC7A95" w:rsidR="00914238" w:rsidRDefault="0068517F">
    <w:pPr>
      <w:pStyle w:val="Footer"/>
      <w:jc w:val="right"/>
    </w:pPr>
    <w:r>
      <w:t>26</w:t>
    </w:r>
    <w:r w:rsidR="00152E07">
      <w:t xml:space="preserve"> November 2021                                                                                                                                                </w:t>
    </w:r>
    <w:sdt>
      <w:sdtPr>
        <w:id w:val="-388892220"/>
        <w:docPartObj>
          <w:docPartGallery w:val="Page Numbers (Bottom of Page)"/>
          <w:docPartUnique/>
        </w:docPartObj>
      </w:sdtPr>
      <w:sdtEndPr>
        <w:rPr>
          <w:noProof/>
        </w:rPr>
      </w:sdtEndPr>
      <w:sdtContent>
        <w:r w:rsidR="00914238">
          <w:fldChar w:fldCharType="begin"/>
        </w:r>
        <w:r w:rsidR="00914238">
          <w:instrText xml:space="preserve"> PAGE   \* MERGEFORMAT </w:instrText>
        </w:r>
        <w:r w:rsidR="00914238">
          <w:fldChar w:fldCharType="separate"/>
        </w:r>
        <w:r w:rsidR="00EF2C6D">
          <w:rPr>
            <w:noProof/>
          </w:rPr>
          <w:t>4</w:t>
        </w:r>
        <w:r w:rsidR="00914238">
          <w:rPr>
            <w:noProof/>
          </w:rPr>
          <w:fldChar w:fldCharType="end"/>
        </w:r>
      </w:sdtContent>
    </w:sdt>
  </w:p>
  <w:p w14:paraId="7046F864" w14:textId="77777777" w:rsidR="006D20B9" w:rsidRDefault="006D2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13BBE" w14:textId="77777777" w:rsidR="00DC60F9" w:rsidRDefault="00DC60F9" w:rsidP="006D20B9">
      <w:pPr>
        <w:spacing w:after="0" w:line="240" w:lineRule="auto"/>
      </w:pPr>
      <w:r>
        <w:separator/>
      </w:r>
    </w:p>
  </w:footnote>
  <w:footnote w:type="continuationSeparator" w:id="0">
    <w:p w14:paraId="520D9FFC" w14:textId="77777777" w:rsidR="00DC60F9" w:rsidRDefault="00DC60F9" w:rsidP="006D2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4E03"/>
    <w:multiLevelType w:val="hybridMultilevel"/>
    <w:tmpl w:val="14822BD4"/>
    <w:lvl w:ilvl="0" w:tplc="C82E2EDA">
      <w:start w:val="1"/>
      <w:numFmt w:val="bullet"/>
      <w:lvlText w:val="•"/>
      <w:lvlJc w:val="left"/>
      <w:pPr>
        <w:tabs>
          <w:tab w:val="num" w:pos="720"/>
        </w:tabs>
        <w:ind w:left="720" w:hanging="360"/>
      </w:pPr>
      <w:rPr>
        <w:rFonts w:ascii="Arial" w:hAnsi="Arial" w:hint="default"/>
      </w:rPr>
    </w:lvl>
    <w:lvl w:ilvl="1" w:tplc="A7B6A060" w:tentative="1">
      <w:start w:val="1"/>
      <w:numFmt w:val="bullet"/>
      <w:lvlText w:val="•"/>
      <w:lvlJc w:val="left"/>
      <w:pPr>
        <w:tabs>
          <w:tab w:val="num" w:pos="1440"/>
        </w:tabs>
        <w:ind w:left="1440" w:hanging="360"/>
      </w:pPr>
      <w:rPr>
        <w:rFonts w:ascii="Arial" w:hAnsi="Arial" w:hint="default"/>
      </w:rPr>
    </w:lvl>
    <w:lvl w:ilvl="2" w:tplc="F7F881A4" w:tentative="1">
      <w:start w:val="1"/>
      <w:numFmt w:val="bullet"/>
      <w:lvlText w:val="•"/>
      <w:lvlJc w:val="left"/>
      <w:pPr>
        <w:tabs>
          <w:tab w:val="num" w:pos="2160"/>
        </w:tabs>
        <w:ind w:left="2160" w:hanging="360"/>
      </w:pPr>
      <w:rPr>
        <w:rFonts w:ascii="Arial" w:hAnsi="Arial" w:hint="default"/>
      </w:rPr>
    </w:lvl>
    <w:lvl w:ilvl="3" w:tplc="D5523DEA" w:tentative="1">
      <w:start w:val="1"/>
      <w:numFmt w:val="bullet"/>
      <w:lvlText w:val="•"/>
      <w:lvlJc w:val="left"/>
      <w:pPr>
        <w:tabs>
          <w:tab w:val="num" w:pos="2880"/>
        </w:tabs>
        <w:ind w:left="2880" w:hanging="360"/>
      </w:pPr>
      <w:rPr>
        <w:rFonts w:ascii="Arial" w:hAnsi="Arial" w:hint="default"/>
      </w:rPr>
    </w:lvl>
    <w:lvl w:ilvl="4" w:tplc="AFA4A05E" w:tentative="1">
      <w:start w:val="1"/>
      <w:numFmt w:val="bullet"/>
      <w:lvlText w:val="•"/>
      <w:lvlJc w:val="left"/>
      <w:pPr>
        <w:tabs>
          <w:tab w:val="num" w:pos="3600"/>
        </w:tabs>
        <w:ind w:left="3600" w:hanging="360"/>
      </w:pPr>
      <w:rPr>
        <w:rFonts w:ascii="Arial" w:hAnsi="Arial" w:hint="default"/>
      </w:rPr>
    </w:lvl>
    <w:lvl w:ilvl="5" w:tplc="E2DCD1D0" w:tentative="1">
      <w:start w:val="1"/>
      <w:numFmt w:val="bullet"/>
      <w:lvlText w:val="•"/>
      <w:lvlJc w:val="left"/>
      <w:pPr>
        <w:tabs>
          <w:tab w:val="num" w:pos="4320"/>
        </w:tabs>
        <w:ind w:left="4320" w:hanging="360"/>
      </w:pPr>
      <w:rPr>
        <w:rFonts w:ascii="Arial" w:hAnsi="Arial" w:hint="default"/>
      </w:rPr>
    </w:lvl>
    <w:lvl w:ilvl="6" w:tplc="BE12566C" w:tentative="1">
      <w:start w:val="1"/>
      <w:numFmt w:val="bullet"/>
      <w:lvlText w:val="•"/>
      <w:lvlJc w:val="left"/>
      <w:pPr>
        <w:tabs>
          <w:tab w:val="num" w:pos="5040"/>
        </w:tabs>
        <w:ind w:left="5040" w:hanging="360"/>
      </w:pPr>
      <w:rPr>
        <w:rFonts w:ascii="Arial" w:hAnsi="Arial" w:hint="default"/>
      </w:rPr>
    </w:lvl>
    <w:lvl w:ilvl="7" w:tplc="F690AE30" w:tentative="1">
      <w:start w:val="1"/>
      <w:numFmt w:val="bullet"/>
      <w:lvlText w:val="•"/>
      <w:lvlJc w:val="left"/>
      <w:pPr>
        <w:tabs>
          <w:tab w:val="num" w:pos="5760"/>
        </w:tabs>
        <w:ind w:left="5760" w:hanging="360"/>
      </w:pPr>
      <w:rPr>
        <w:rFonts w:ascii="Arial" w:hAnsi="Arial" w:hint="default"/>
      </w:rPr>
    </w:lvl>
    <w:lvl w:ilvl="8" w:tplc="DCDA5AE4" w:tentative="1">
      <w:start w:val="1"/>
      <w:numFmt w:val="bullet"/>
      <w:lvlText w:val="•"/>
      <w:lvlJc w:val="left"/>
      <w:pPr>
        <w:tabs>
          <w:tab w:val="num" w:pos="6480"/>
        </w:tabs>
        <w:ind w:left="6480" w:hanging="360"/>
      </w:pPr>
      <w:rPr>
        <w:rFonts w:ascii="Arial" w:hAnsi="Arial" w:hint="default"/>
      </w:rPr>
    </w:lvl>
  </w:abstractNum>
  <w:abstractNum w:abstractNumId="1">
    <w:nsid w:val="24712EA6"/>
    <w:multiLevelType w:val="hybridMultilevel"/>
    <w:tmpl w:val="8A044124"/>
    <w:lvl w:ilvl="0" w:tplc="8BCCB208">
      <w:start w:val="1"/>
      <w:numFmt w:val="decimal"/>
      <w:lvlText w:val="%1."/>
      <w:lvlJc w:val="left"/>
      <w:pPr>
        <w:tabs>
          <w:tab w:val="num" w:pos="720"/>
        </w:tabs>
        <w:ind w:left="720" w:hanging="360"/>
      </w:pPr>
    </w:lvl>
    <w:lvl w:ilvl="1" w:tplc="7D06C41A" w:tentative="1">
      <w:start w:val="1"/>
      <w:numFmt w:val="decimal"/>
      <w:lvlText w:val="%2."/>
      <w:lvlJc w:val="left"/>
      <w:pPr>
        <w:tabs>
          <w:tab w:val="num" w:pos="1440"/>
        </w:tabs>
        <w:ind w:left="1440" w:hanging="360"/>
      </w:pPr>
    </w:lvl>
    <w:lvl w:ilvl="2" w:tplc="D1702C0A" w:tentative="1">
      <w:start w:val="1"/>
      <w:numFmt w:val="decimal"/>
      <w:lvlText w:val="%3."/>
      <w:lvlJc w:val="left"/>
      <w:pPr>
        <w:tabs>
          <w:tab w:val="num" w:pos="2160"/>
        </w:tabs>
        <w:ind w:left="2160" w:hanging="360"/>
      </w:pPr>
    </w:lvl>
    <w:lvl w:ilvl="3" w:tplc="ECC01D7A" w:tentative="1">
      <w:start w:val="1"/>
      <w:numFmt w:val="decimal"/>
      <w:lvlText w:val="%4."/>
      <w:lvlJc w:val="left"/>
      <w:pPr>
        <w:tabs>
          <w:tab w:val="num" w:pos="2880"/>
        </w:tabs>
        <w:ind w:left="2880" w:hanging="360"/>
      </w:pPr>
    </w:lvl>
    <w:lvl w:ilvl="4" w:tplc="4D16AEC4" w:tentative="1">
      <w:start w:val="1"/>
      <w:numFmt w:val="decimal"/>
      <w:lvlText w:val="%5."/>
      <w:lvlJc w:val="left"/>
      <w:pPr>
        <w:tabs>
          <w:tab w:val="num" w:pos="3600"/>
        </w:tabs>
        <w:ind w:left="3600" w:hanging="360"/>
      </w:pPr>
    </w:lvl>
    <w:lvl w:ilvl="5" w:tplc="2B362DB8" w:tentative="1">
      <w:start w:val="1"/>
      <w:numFmt w:val="decimal"/>
      <w:lvlText w:val="%6."/>
      <w:lvlJc w:val="left"/>
      <w:pPr>
        <w:tabs>
          <w:tab w:val="num" w:pos="4320"/>
        </w:tabs>
        <w:ind w:left="4320" w:hanging="360"/>
      </w:pPr>
    </w:lvl>
    <w:lvl w:ilvl="6" w:tplc="74F45180" w:tentative="1">
      <w:start w:val="1"/>
      <w:numFmt w:val="decimal"/>
      <w:lvlText w:val="%7."/>
      <w:lvlJc w:val="left"/>
      <w:pPr>
        <w:tabs>
          <w:tab w:val="num" w:pos="5040"/>
        </w:tabs>
        <w:ind w:left="5040" w:hanging="360"/>
      </w:pPr>
    </w:lvl>
    <w:lvl w:ilvl="7" w:tplc="FFB42D5A" w:tentative="1">
      <w:start w:val="1"/>
      <w:numFmt w:val="decimal"/>
      <w:lvlText w:val="%8."/>
      <w:lvlJc w:val="left"/>
      <w:pPr>
        <w:tabs>
          <w:tab w:val="num" w:pos="5760"/>
        </w:tabs>
        <w:ind w:left="5760" w:hanging="360"/>
      </w:pPr>
    </w:lvl>
    <w:lvl w:ilvl="8" w:tplc="1CB80A8E" w:tentative="1">
      <w:start w:val="1"/>
      <w:numFmt w:val="decimal"/>
      <w:lvlText w:val="%9."/>
      <w:lvlJc w:val="left"/>
      <w:pPr>
        <w:tabs>
          <w:tab w:val="num" w:pos="6480"/>
        </w:tabs>
        <w:ind w:left="6480" w:hanging="360"/>
      </w:pPr>
    </w:lvl>
  </w:abstractNum>
  <w:abstractNum w:abstractNumId="2">
    <w:nsid w:val="29850EB0"/>
    <w:multiLevelType w:val="hybridMultilevel"/>
    <w:tmpl w:val="5C7466FA"/>
    <w:lvl w:ilvl="0" w:tplc="1FF0B078">
      <w:start w:val="1"/>
      <w:numFmt w:val="bullet"/>
      <w:lvlText w:val="•"/>
      <w:lvlJc w:val="left"/>
      <w:pPr>
        <w:tabs>
          <w:tab w:val="num" w:pos="720"/>
        </w:tabs>
        <w:ind w:left="720" w:hanging="360"/>
      </w:pPr>
      <w:rPr>
        <w:rFonts w:ascii="Arial" w:hAnsi="Arial" w:hint="default"/>
      </w:rPr>
    </w:lvl>
    <w:lvl w:ilvl="1" w:tplc="5F0A636A" w:tentative="1">
      <w:start w:val="1"/>
      <w:numFmt w:val="bullet"/>
      <w:lvlText w:val="•"/>
      <w:lvlJc w:val="left"/>
      <w:pPr>
        <w:tabs>
          <w:tab w:val="num" w:pos="1440"/>
        </w:tabs>
        <w:ind w:left="1440" w:hanging="360"/>
      </w:pPr>
      <w:rPr>
        <w:rFonts w:ascii="Arial" w:hAnsi="Arial" w:hint="default"/>
      </w:rPr>
    </w:lvl>
    <w:lvl w:ilvl="2" w:tplc="40846658" w:tentative="1">
      <w:start w:val="1"/>
      <w:numFmt w:val="bullet"/>
      <w:lvlText w:val="•"/>
      <w:lvlJc w:val="left"/>
      <w:pPr>
        <w:tabs>
          <w:tab w:val="num" w:pos="2160"/>
        </w:tabs>
        <w:ind w:left="2160" w:hanging="360"/>
      </w:pPr>
      <w:rPr>
        <w:rFonts w:ascii="Arial" w:hAnsi="Arial" w:hint="default"/>
      </w:rPr>
    </w:lvl>
    <w:lvl w:ilvl="3" w:tplc="D21AD212" w:tentative="1">
      <w:start w:val="1"/>
      <w:numFmt w:val="bullet"/>
      <w:lvlText w:val="•"/>
      <w:lvlJc w:val="left"/>
      <w:pPr>
        <w:tabs>
          <w:tab w:val="num" w:pos="2880"/>
        </w:tabs>
        <w:ind w:left="2880" w:hanging="360"/>
      </w:pPr>
      <w:rPr>
        <w:rFonts w:ascii="Arial" w:hAnsi="Arial" w:hint="default"/>
      </w:rPr>
    </w:lvl>
    <w:lvl w:ilvl="4" w:tplc="8668A444" w:tentative="1">
      <w:start w:val="1"/>
      <w:numFmt w:val="bullet"/>
      <w:lvlText w:val="•"/>
      <w:lvlJc w:val="left"/>
      <w:pPr>
        <w:tabs>
          <w:tab w:val="num" w:pos="3600"/>
        </w:tabs>
        <w:ind w:left="3600" w:hanging="360"/>
      </w:pPr>
      <w:rPr>
        <w:rFonts w:ascii="Arial" w:hAnsi="Arial" w:hint="default"/>
      </w:rPr>
    </w:lvl>
    <w:lvl w:ilvl="5" w:tplc="5D948C16" w:tentative="1">
      <w:start w:val="1"/>
      <w:numFmt w:val="bullet"/>
      <w:lvlText w:val="•"/>
      <w:lvlJc w:val="left"/>
      <w:pPr>
        <w:tabs>
          <w:tab w:val="num" w:pos="4320"/>
        </w:tabs>
        <w:ind w:left="4320" w:hanging="360"/>
      </w:pPr>
      <w:rPr>
        <w:rFonts w:ascii="Arial" w:hAnsi="Arial" w:hint="default"/>
      </w:rPr>
    </w:lvl>
    <w:lvl w:ilvl="6" w:tplc="BB1234E0" w:tentative="1">
      <w:start w:val="1"/>
      <w:numFmt w:val="bullet"/>
      <w:lvlText w:val="•"/>
      <w:lvlJc w:val="left"/>
      <w:pPr>
        <w:tabs>
          <w:tab w:val="num" w:pos="5040"/>
        </w:tabs>
        <w:ind w:left="5040" w:hanging="360"/>
      </w:pPr>
      <w:rPr>
        <w:rFonts w:ascii="Arial" w:hAnsi="Arial" w:hint="default"/>
      </w:rPr>
    </w:lvl>
    <w:lvl w:ilvl="7" w:tplc="E0CED598" w:tentative="1">
      <w:start w:val="1"/>
      <w:numFmt w:val="bullet"/>
      <w:lvlText w:val="•"/>
      <w:lvlJc w:val="left"/>
      <w:pPr>
        <w:tabs>
          <w:tab w:val="num" w:pos="5760"/>
        </w:tabs>
        <w:ind w:left="5760" w:hanging="360"/>
      </w:pPr>
      <w:rPr>
        <w:rFonts w:ascii="Arial" w:hAnsi="Arial" w:hint="default"/>
      </w:rPr>
    </w:lvl>
    <w:lvl w:ilvl="8" w:tplc="E7FAEE6E" w:tentative="1">
      <w:start w:val="1"/>
      <w:numFmt w:val="bullet"/>
      <w:lvlText w:val="•"/>
      <w:lvlJc w:val="left"/>
      <w:pPr>
        <w:tabs>
          <w:tab w:val="num" w:pos="6480"/>
        </w:tabs>
        <w:ind w:left="6480" w:hanging="360"/>
      </w:pPr>
      <w:rPr>
        <w:rFonts w:ascii="Arial" w:hAnsi="Arial" w:hint="default"/>
      </w:rPr>
    </w:lvl>
  </w:abstractNum>
  <w:abstractNum w:abstractNumId="3">
    <w:nsid w:val="34573102"/>
    <w:multiLevelType w:val="hybridMultilevel"/>
    <w:tmpl w:val="AB80FE2A"/>
    <w:lvl w:ilvl="0" w:tplc="2F400F3E">
      <w:start w:val="1"/>
      <w:numFmt w:val="bullet"/>
      <w:lvlText w:val="•"/>
      <w:lvlJc w:val="left"/>
      <w:pPr>
        <w:tabs>
          <w:tab w:val="num" w:pos="720"/>
        </w:tabs>
        <w:ind w:left="720" w:hanging="360"/>
      </w:pPr>
      <w:rPr>
        <w:rFonts w:ascii="Arial" w:hAnsi="Arial" w:hint="default"/>
      </w:rPr>
    </w:lvl>
    <w:lvl w:ilvl="1" w:tplc="25489D20" w:tentative="1">
      <w:start w:val="1"/>
      <w:numFmt w:val="bullet"/>
      <w:lvlText w:val="•"/>
      <w:lvlJc w:val="left"/>
      <w:pPr>
        <w:tabs>
          <w:tab w:val="num" w:pos="1440"/>
        </w:tabs>
        <w:ind w:left="1440" w:hanging="360"/>
      </w:pPr>
      <w:rPr>
        <w:rFonts w:ascii="Arial" w:hAnsi="Arial" w:hint="default"/>
      </w:rPr>
    </w:lvl>
    <w:lvl w:ilvl="2" w:tplc="705AB82E" w:tentative="1">
      <w:start w:val="1"/>
      <w:numFmt w:val="bullet"/>
      <w:lvlText w:val="•"/>
      <w:lvlJc w:val="left"/>
      <w:pPr>
        <w:tabs>
          <w:tab w:val="num" w:pos="2160"/>
        </w:tabs>
        <w:ind w:left="2160" w:hanging="360"/>
      </w:pPr>
      <w:rPr>
        <w:rFonts w:ascii="Arial" w:hAnsi="Arial" w:hint="default"/>
      </w:rPr>
    </w:lvl>
    <w:lvl w:ilvl="3" w:tplc="31B8D2EC" w:tentative="1">
      <w:start w:val="1"/>
      <w:numFmt w:val="bullet"/>
      <w:lvlText w:val="•"/>
      <w:lvlJc w:val="left"/>
      <w:pPr>
        <w:tabs>
          <w:tab w:val="num" w:pos="2880"/>
        </w:tabs>
        <w:ind w:left="2880" w:hanging="360"/>
      </w:pPr>
      <w:rPr>
        <w:rFonts w:ascii="Arial" w:hAnsi="Arial" w:hint="default"/>
      </w:rPr>
    </w:lvl>
    <w:lvl w:ilvl="4" w:tplc="36329D92" w:tentative="1">
      <w:start w:val="1"/>
      <w:numFmt w:val="bullet"/>
      <w:lvlText w:val="•"/>
      <w:lvlJc w:val="left"/>
      <w:pPr>
        <w:tabs>
          <w:tab w:val="num" w:pos="3600"/>
        </w:tabs>
        <w:ind w:left="3600" w:hanging="360"/>
      </w:pPr>
      <w:rPr>
        <w:rFonts w:ascii="Arial" w:hAnsi="Arial" w:hint="default"/>
      </w:rPr>
    </w:lvl>
    <w:lvl w:ilvl="5" w:tplc="82DA69CE" w:tentative="1">
      <w:start w:val="1"/>
      <w:numFmt w:val="bullet"/>
      <w:lvlText w:val="•"/>
      <w:lvlJc w:val="left"/>
      <w:pPr>
        <w:tabs>
          <w:tab w:val="num" w:pos="4320"/>
        </w:tabs>
        <w:ind w:left="4320" w:hanging="360"/>
      </w:pPr>
      <w:rPr>
        <w:rFonts w:ascii="Arial" w:hAnsi="Arial" w:hint="default"/>
      </w:rPr>
    </w:lvl>
    <w:lvl w:ilvl="6" w:tplc="8842AE1C" w:tentative="1">
      <w:start w:val="1"/>
      <w:numFmt w:val="bullet"/>
      <w:lvlText w:val="•"/>
      <w:lvlJc w:val="left"/>
      <w:pPr>
        <w:tabs>
          <w:tab w:val="num" w:pos="5040"/>
        </w:tabs>
        <w:ind w:left="5040" w:hanging="360"/>
      </w:pPr>
      <w:rPr>
        <w:rFonts w:ascii="Arial" w:hAnsi="Arial" w:hint="default"/>
      </w:rPr>
    </w:lvl>
    <w:lvl w:ilvl="7" w:tplc="093C9F08" w:tentative="1">
      <w:start w:val="1"/>
      <w:numFmt w:val="bullet"/>
      <w:lvlText w:val="•"/>
      <w:lvlJc w:val="left"/>
      <w:pPr>
        <w:tabs>
          <w:tab w:val="num" w:pos="5760"/>
        </w:tabs>
        <w:ind w:left="5760" w:hanging="360"/>
      </w:pPr>
      <w:rPr>
        <w:rFonts w:ascii="Arial" w:hAnsi="Arial" w:hint="default"/>
      </w:rPr>
    </w:lvl>
    <w:lvl w:ilvl="8" w:tplc="67B4BC00" w:tentative="1">
      <w:start w:val="1"/>
      <w:numFmt w:val="bullet"/>
      <w:lvlText w:val="•"/>
      <w:lvlJc w:val="left"/>
      <w:pPr>
        <w:tabs>
          <w:tab w:val="num" w:pos="6480"/>
        </w:tabs>
        <w:ind w:left="6480" w:hanging="360"/>
      </w:pPr>
      <w:rPr>
        <w:rFonts w:ascii="Arial" w:hAnsi="Arial" w:hint="default"/>
      </w:rPr>
    </w:lvl>
  </w:abstractNum>
  <w:abstractNum w:abstractNumId="4">
    <w:nsid w:val="5BB16CA2"/>
    <w:multiLevelType w:val="hybridMultilevel"/>
    <w:tmpl w:val="8C9481EC"/>
    <w:lvl w:ilvl="0" w:tplc="AF18BBB8">
      <w:start w:val="1"/>
      <w:numFmt w:val="bullet"/>
      <w:lvlText w:val="•"/>
      <w:lvlJc w:val="left"/>
      <w:pPr>
        <w:tabs>
          <w:tab w:val="num" w:pos="720"/>
        </w:tabs>
        <w:ind w:left="720" w:hanging="360"/>
      </w:pPr>
      <w:rPr>
        <w:rFonts w:ascii="Arial" w:hAnsi="Arial" w:hint="default"/>
      </w:rPr>
    </w:lvl>
    <w:lvl w:ilvl="1" w:tplc="05562B12" w:tentative="1">
      <w:start w:val="1"/>
      <w:numFmt w:val="bullet"/>
      <w:lvlText w:val="•"/>
      <w:lvlJc w:val="left"/>
      <w:pPr>
        <w:tabs>
          <w:tab w:val="num" w:pos="1440"/>
        </w:tabs>
        <w:ind w:left="1440" w:hanging="360"/>
      </w:pPr>
      <w:rPr>
        <w:rFonts w:ascii="Arial" w:hAnsi="Arial" w:hint="default"/>
      </w:rPr>
    </w:lvl>
    <w:lvl w:ilvl="2" w:tplc="D9E26722">
      <w:start w:val="1"/>
      <w:numFmt w:val="bullet"/>
      <w:lvlText w:val="•"/>
      <w:lvlJc w:val="left"/>
      <w:pPr>
        <w:tabs>
          <w:tab w:val="num" w:pos="2160"/>
        </w:tabs>
        <w:ind w:left="2160" w:hanging="360"/>
      </w:pPr>
      <w:rPr>
        <w:rFonts w:ascii="Arial" w:hAnsi="Arial" w:hint="default"/>
      </w:rPr>
    </w:lvl>
    <w:lvl w:ilvl="3" w:tplc="EE8C04FA" w:tentative="1">
      <w:start w:val="1"/>
      <w:numFmt w:val="bullet"/>
      <w:lvlText w:val="•"/>
      <w:lvlJc w:val="left"/>
      <w:pPr>
        <w:tabs>
          <w:tab w:val="num" w:pos="2880"/>
        </w:tabs>
        <w:ind w:left="2880" w:hanging="360"/>
      </w:pPr>
      <w:rPr>
        <w:rFonts w:ascii="Arial" w:hAnsi="Arial" w:hint="default"/>
      </w:rPr>
    </w:lvl>
    <w:lvl w:ilvl="4" w:tplc="518A78E6" w:tentative="1">
      <w:start w:val="1"/>
      <w:numFmt w:val="bullet"/>
      <w:lvlText w:val="•"/>
      <w:lvlJc w:val="left"/>
      <w:pPr>
        <w:tabs>
          <w:tab w:val="num" w:pos="3600"/>
        </w:tabs>
        <w:ind w:left="3600" w:hanging="360"/>
      </w:pPr>
      <w:rPr>
        <w:rFonts w:ascii="Arial" w:hAnsi="Arial" w:hint="default"/>
      </w:rPr>
    </w:lvl>
    <w:lvl w:ilvl="5" w:tplc="AD58BB1C" w:tentative="1">
      <w:start w:val="1"/>
      <w:numFmt w:val="bullet"/>
      <w:lvlText w:val="•"/>
      <w:lvlJc w:val="left"/>
      <w:pPr>
        <w:tabs>
          <w:tab w:val="num" w:pos="4320"/>
        </w:tabs>
        <w:ind w:left="4320" w:hanging="360"/>
      </w:pPr>
      <w:rPr>
        <w:rFonts w:ascii="Arial" w:hAnsi="Arial" w:hint="default"/>
      </w:rPr>
    </w:lvl>
    <w:lvl w:ilvl="6" w:tplc="BA0E1BBA" w:tentative="1">
      <w:start w:val="1"/>
      <w:numFmt w:val="bullet"/>
      <w:lvlText w:val="•"/>
      <w:lvlJc w:val="left"/>
      <w:pPr>
        <w:tabs>
          <w:tab w:val="num" w:pos="5040"/>
        </w:tabs>
        <w:ind w:left="5040" w:hanging="360"/>
      </w:pPr>
      <w:rPr>
        <w:rFonts w:ascii="Arial" w:hAnsi="Arial" w:hint="default"/>
      </w:rPr>
    </w:lvl>
    <w:lvl w:ilvl="7" w:tplc="0622B43C" w:tentative="1">
      <w:start w:val="1"/>
      <w:numFmt w:val="bullet"/>
      <w:lvlText w:val="•"/>
      <w:lvlJc w:val="left"/>
      <w:pPr>
        <w:tabs>
          <w:tab w:val="num" w:pos="5760"/>
        </w:tabs>
        <w:ind w:left="5760" w:hanging="360"/>
      </w:pPr>
      <w:rPr>
        <w:rFonts w:ascii="Arial" w:hAnsi="Arial" w:hint="default"/>
      </w:rPr>
    </w:lvl>
    <w:lvl w:ilvl="8" w:tplc="FB3E112A" w:tentative="1">
      <w:start w:val="1"/>
      <w:numFmt w:val="bullet"/>
      <w:lvlText w:val="•"/>
      <w:lvlJc w:val="left"/>
      <w:pPr>
        <w:tabs>
          <w:tab w:val="num" w:pos="6480"/>
        </w:tabs>
        <w:ind w:left="6480" w:hanging="360"/>
      </w:pPr>
      <w:rPr>
        <w:rFonts w:ascii="Arial" w:hAnsi="Arial" w:hint="default"/>
      </w:rPr>
    </w:lvl>
  </w:abstractNum>
  <w:abstractNum w:abstractNumId="5">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164B7D"/>
    <w:multiLevelType w:val="hybridMultilevel"/>
    <w:tmpl w:val="5D2E3A9E"/>
    <w:lvl w:ilvl="0" w:tplc="2BC20312">
      <w:start w:val="1"/>
      <w:numFmt w:val="bullet"/>
      <w:lvlText w:val="•"/>
      <w:lvlJc w:val="left"/>
      <w:pPr>
        <w:tabs>
          <w:tab w:val="num" w:pos="720"/>
        </w:tabs>
        <w:ind w:left="720" w:hanging="360"/>
      </w:pPr>
      <w:rPr>
        <w:rFonts w:ascii="Arial" w:hAnsi="Arial" w:hint="default"/>
      </w:rPr>
    </w:lvl>
    <w:lvl w:ilvl="1" w:tplc="05ECAD40" w:tentative="1">
      <w:start w:val="1"/>
      <w:numFmt w:val="bullet"/>
      <w:lvlText w:val="•"/>
      <w:lvlJc w:val="left"/>
      <w:pPr>
        <w:tabs>
          <w:tab w:val="num" w:pos="1440"/>
        </w:tabs>
        <w:ind w:left="1440" w:hanging="360"/>
      </w:pPr>
      <w:rPr>
        <w:rFonts w:ascii="Arial" w:hAnsi="Arial" w:hint="default"/>
      </w:rPr>
    </w:lvl>
    <w:lvl w:ilvl="2" w:tplc="FF3AF62C" w:tentative="1">
      <w:start w:val="1"/>
      <w:numFmt w:val="bullet"/>
      <w:lvlText w:val="•"/>
      <w:lvlJc w:val="left"/>
      <w:pPr>
        <w:tabs>
          <w:tab w:val="num" w:pos="2160"/>
        </w:tabs>
        <w:ind w:left="2160" w:hanging="360"/>
      </w:pPr>
      <w:rPr>
        <w:rFonts w:ascii="Arial" w:hAnsi="Arial" w:hint="default"/>
      </w:rPr>
    </w:lvl>
    <w:lvl w:ilvl="3" w:tplc="811C9EC2" w:tentative="1">
      <w:start w:val="1"/>
      <w:numFmt w:val="bullet"/>
      <w:lvlText w:val="•"/>
      <w:lvlJc w:val="left"/>
      <w:pPr>
        <w:tabs>
          <w:tab w:val="num" w:pos="2880"/>
        </w:tabs>
        <w:ind w:left="2880" w:hanging="360"/>
      </w:pPr>
      <w:rPr>
        <w:rFonts w:ascii="Arial" w:hAnsi="Arial" w:hint="default"/>
      </w:rPr>
    </w:lvl>
    <w:lvl w:ilvl="4" w:tplc="0270C64A" w:tentative="1">
      <w:start w:val="1"/>
      <w:numFmt w:val="bullet"/>
      <w:lvlText w:val="•"/>
      <w:lvlJc w:val="left"/>
      <w:pPr>
        <w:tabs>
          <w:tab w:val="num" w:pos="3600"/>
        </w:tabs>
        <w:ind w:left="3600" w:hanging="360"/>
      </w:pPr>
      <w:rPr>
        <w:rFonts w:ascii="Arial" w:hAnsi="Arial" w:hint="default"/>
      </w:rPr>
    </w:lvl>
    <w:lvl w:ilvl="5" w:tplc="8F66BA92" w:tentative="1">
      <w:start w:val="1"/>
      <w:numFmt w:val="bullet"/>
      <w:lvlText w:val="•"/>
      <w:lvlJc w:val="left"/>
      <w:pPr>
        <w:tabs>
          <w:tab w:val="num" w:pos="4320"/>
        </w:tabs>
        <w:ind w:left="4320" w:hanging="360"/>
      </w:pPr>
      <w:rPr>
        <w:rFonts w:ascii="Arial" w:hAnsi="Arial" w:hint="default"/>
      </w:rPr>
    </w:lvl>
    <w:lvl w:ilvl="6" w:tplc="F7B6819C" w:tentative="1">
      <w:start w:val="1"/>
      <w:numFmt w:val="bullet"/>
      <w:lvlText w:val="•"/>
      <w:lvlJc w:val="left"/>
      <w:pPr>
        <w:tabs>
          <w:tab w:val="num" w:pos="5040"/>
        </w:tabs>
        <w:ind w:left="5040" w:hanging="360"/>
      </w:pPr>
      <w:rPr>
        <w:rFonts w:ascii="Arial" w:hAnsi="Arial" w:hint="default"/>
      </w:rPr>
    </w:lvl>
    <w:lvl w:ilvl="7" w:tplc="C8805208" w:tentative="1">
      <w:start w:val="1"/>
      <w:numFmt w:val="bullet"/>
      <w:lvlText w:val="•"/>
      <w:lvlJc w:val="left"/>
      <w:pPr>
        <w:tabs>
          <w:tab w:val="num" w:pos="5760"/>
        </w:tabs>
        <w:ind w:left="5760" w:hanging="360"/>
      </w:pPr>
      <w:rPr>
        <w:rFonts w:ascii="Arial" w:hAnsi="Arial" w:hint="default"/>
      </w:rPr>
    </w:lvl>
    <w:lvl w:ilvl="8" w:tplc="637886D8" w:tentative="1">
      <w:start w:val="1"/>
      <w:numFmt w:val="bullet"/>
      <w:lvlText w:val="•"/>
      <w:lvlJc w:val="left"/>
      <w:pPr>
        <w:tabs>
          <w:tab w:val="num" w:pos="6480"/>
        </w:tabs>
        <w:ind w:left="6480" w:hanging="360"/>
      </w:pPr>
      <w:rPr>
        <w:rFonts w:ascii="Arial" w:hAnsi="Arial" w:hint="default"/>
      </w:rPr>
    </w:lvl>
  </w:abstractNum>
  <w:abstractNum w:abstractNumId="7">
    <w:nsid w:val="73E20771"/>
    <w:multiLevelType w:val="hybridMultilevel"/>
    <w:tmpl w:val="6E40F694"/>
    <w:lvl w:ilvl="0" w:tplc="381AAB4C">
      <w:start w:val="1"/>
      <w:numFmt w:val="bullet"/>
      <w:lvlText w:val="•"/>
      <w:lvlJc w:val="left"/>
      <w:pPr>
        <w:tabs>
          <w:tab w:val="num" w:pos="720"/>
        </w:tabs>
        <w:ind w:left="720" w:hanging="360"/>
      </w:pPr>
      <w:rPr>
        <w:rFonts w:ascii="Arial" w:hAnsi="Arial" w:hint="default"/>
      </w:rPr>
    </w:lvl>
    <w:lvl w:ilvl="1" w:tplc="23CC927C" w:tentative="1">
      <w:start w:val="1"/>
      <w:numFmt w:val="bullet"/>
      <w:lvlText w:val="•"/>
      <w:lvlJc w:val="left"/>
      <w:pPr>
        <w:tabs>
          <w:tab w:val="num" w:pos="1440"/>
        </w:tabs>
        <w:ind w:left="1440" w:hanging="360"/>
      </w:pPr>
      <w:rPr>
        <w:rFonts w:ascii="Arial" w:hAnsi="Arial" w:hint="default"/>
      </w:rPr>
    </w:lvl>
    <w:lvl w:ilvl="2" w:tplc="3BACA71E" w:tentative="1">
      <w:start w:val="1"/>
      <w:numFmt w:val="bullet"/>
      <w:lvlText w:val="•"/>
      <w:lvlJc w:val="left"/>
      <w:pPr>
        <w:tabs>
          <w:tab w:val="num" w:pos="2160"/>
        </w:tabs>
        <w:ind w:left="2160" w:hanging="360"/>
      </w:pPr>
      <w:rPr>
        <w:rFonts w:ascii="Arial" w:hAnsi="Arial" w:hint="default"/>
      </w:rPr>
    </w:lvl>
    <w:lvl w:ilvl="3" w:tplc="B9265836" w:tentative="1">
      <w:start w:val="1"/>
      <w:numFmt w:val="bullet"/>
      <w:lvlText w:val="•"/>
      <w:lvlJc w:val="left"/>
      <w:pPr>
        <w:tabs>
          <w:tab w:val="num" w:pos="2880"/>
        </w:tabs>
        <w:ind w:left="2880" w:hanging="360"/>
      </w:pPr>
      <w:rPr>
        <w:rFonts w:ascii="Arial" w:hAnsi="Arial" w:hint="default"/>
      </w:rPr>
    </w:lvl>
    <w:lvl w:ilvl="4" w:tplc="84B6C99C" w:tentative="1">
      <w:start w:val="1"/>
      <w:numFmt w:val="bullet"/>
      <w:lvlText w:val="•"/>
      <w:lvlJc w:val="left"/>
      <w:pPr>
        <w:tabs>
          <w:tab w:val="num" w:pos="3600"/>
        </w:tabs>
        <w:ind w:left="3600" w:hanging="360"/>
      </w:pPr>
      <w:rPr>
        <w:rFonts w:ascii="Arial" w:hAnsi="Arial" w:hint="default"/>
      </w:rPr>
    </w:lvl>
    <w:lvl w:ilvl="5" w:tplc="10E47530" w:tentative="1">
      <w:start w:val="1"/>
      <w:numFmt w:val="bullet"/>
      <w:lvlText w:val="•"/>
      <w:lvlJc w:val="left"/>
      <w:pPr>
        <w:tabs>
          <w:tab w:val="num" w:pos="4320"/>
        </w:tabs>
        <w:ind w:left="4320" w:hanging="360"/>
      </w:pPr>
      <w:rPr>
        <w:rFonts w:ascii="Arial" w:hAnsi="Arial" w:hint="default"/>
      </w:rPr>
    </w:lvl>
    <w:lvl w:ilvl="6" w:tplc="3998C6E8" w:tentative="1">
      <w:start w:val="1"/>
      <w:numFmt w:val="bullet"/>
      <w:lvlText w:val="•"/>
      <w:lvlJc w:val="left"/>
      <w:pPr>
        <w:tabs>
          <w:tab w:val="num" w:pos="5040"/>
        </w:tabs>
        <w:ind w:left="5040" w:hanging="360"/>
      </w:pPr>
      <w:rPr>
        <w:rFonts w:ascii="Arial" w:hAnsi="Arial" w:hint="default"/>
      </w:rPr>
    </w:lvl>
    <w:lvl w:ilvl="7" w:tplc="3AB828A8" w:tentative="1">
      <w:start w:val="1"/>
      <w:numFmt w:val="bullet"/>
      <w:lvlText w:val="•"/>
      <w:lvlJc w:val="left"/>
      <w:pPr>
        <w:tabs>
          <w:tab w:val="num" w:pos="5760"/>
        </w:tabs>
        <w:ind w:left="5760" w:hanging="360"/>
      </w:pPr>
      <w:rPr>
        <w:rFonts w:ascii="Arial" w:hAnsi="Arial" w:hint="default"/>
      </w:rPr>
    </w:lvl>
    <w:lvl w:ilvl="8" w:tplc="0F94EF38" w:tentative="1">
      <w:start w:val="1"/>
      <w:numFmt w:val="bullet"/>
      <w:lvlText w:val="•"/>
      <w:lvlJc w:val="left"/>
      <w:pPr>
        <w:tabs>
          <w:tab w:val="num" w:pos="6480"/>
        </w:tabs>
        <w:ind w:left="6480" w:hanging="360"/>
      </w:pPr>
      <w:rPr>
        <w:rFonts w:ascii="Arial" w:hAnsi="Arial" w:hint="default"/>
      </w:rPr>
    </w:lvl>
  </w:abstractNum>
  <w:abstractNum w:abstractNumId="8">
    <w:nsid w:val="750809EA"/>
    <w:multiLevelType w:val="multilevel"/>
    <w:tmpl w:val="0E3C95E2"/>
    <w:numStyleLink w:val="NumberedList"/>
  </w:abstractNum>
  <w:abstractNum w:abstractNumId="9">
    <w:nsid w:val="7B6B0783"/>
    <w:multiLevelType w:val="hybridMultilevel"/>
    <w:tmpl w:val="96385280"/>
    <w:lvl w:ilvl="0" w:tplc="84C03718">
      <w:start w:val="1"/>
      <w:numFmt w:val="bullet"/>
      <w:lvlText w:val="•"/>
      <w:lvlJc w:val="left"/>
      <w:pPr>
        <w:tabs>
          <w:tab w:val="num" w:pos="720"/>
        </w:tabs>
        <w:ind w:left="720" w:hanging="360"/>
      </w:pPr>
      <w:rPr>
        <w:rFonts w:ascii="Arial" w:hAnsi="Arial" w:hint="default"/>
      </w:rPr>
    </w:lvl>
    <w:lvl w:ilvl="1" w:tplc="0046F974" w:tentative="1">
      <w:start w:val="1"/>
      <w:numFmt w:val="bullet"/>
      <w:lvlText w:val="•"/>
      <w:lvlJc w:val="left"/>
      <w:pPr>
        <w:tabs>
          <w:tab w:val="num" w:pos="1440"/>
        </w:tabs>
        <w:ind w:left="1440" w:hanging="360"/>
      </w:pPr>
      <w:rPr>
        <w:rFonts w:ascii="Arial" w:hAnsi="Arial" w:hint="default"/>
      </w:rPr>
    </w:lvl>
    <w:lvl w:ilvl="2" w:tplc="9B5A6BE2" w:tentative="1">
      <w:start w:val="1"/>
      <w:numFmt w:val="bullet"/>
      <w:lvlText w:val="•"/>
      <w:lvlJc w:val="left"/>
      <w:pPr>
        <w:tabs>
          <w:tab w:val="num" w:pos="2160"/>
        </w:tabs>
        <w:ind w:left="2160" w:hanging="360"/>
      </w:pPr>
      <w:rPr>
        <w:rFonts w:ascii="Arial" w:hAnsi="Arial" w:hint="default"/>
      </w:rPr>
    </w:lvl>
    <w:lvl w:ilvl="3" w:tplc="4D94863E" w:tentative="1">
      <w:start w:val="1"/>
      <w:numFmt w:val="bullet"/>
      <w:lvlText w:val="•"/>
      <w:lvlJc w:val="left"/>
      <w:pPr>
        <w:tabs>
          <w:tab w:val="num" w:pos="2880"/>
        </w:tabs>
        <w:ind w:left="2880" w:hanging="360"/>
      </w:pPr>
      <w:rPr>
        <w:rFonts w:ascii="Arial" w:hAnsi="Arial" w:hint="default"/>
      </w:rPr>
    </w:lvl>
    <w:lvl w:ilvl="4" w:tplc="8E00F9D4" w:tentative="1">
      <w:start w:val="1"/>
      <w:numFmt w:val="bullet"/>
      <w:lvlText w:val="•"/>
      <w:lvlJc w:val="left"/>
      <w:pPr>
        <w:tabs>
          <w:tab w:val="num" w:pos="3600"/>
        </w:tabs>
        <w:ind w:left="3600" w:hanging="360"/>
      </w:pPr>
      <w:rPr>
        <w:rFonts w:ascii="Arial" w:hAnsi="Arial" w:hint="default"/>
      </w:rPr>
    </w:lvl>
    <w:lvl w:ilvl="5" w:tplc="D0A6EE92" w:tentative="1">
      <w:start w:val="1"/>
      <w:numFmt w:val="bullet"/>
      <w:lvlText w:val="•"/>
      <w:lvlJc w:val="left"/>
      <w:pPr>
        <w:tabs>
          <w:tab w:val="num" w:pos="4320"/>
        </w:tabs>
        <w:ind w:left="4320" w:hanging="360"/>
      </w:pPr>
      <w:rPr>
        <w:rFonts w:ascii="Arial" w:hAnsi="Arial" w:hint="default"/>
      </w:rPr>
    </w:lvl>
    <w:lvl w:ilvl="6" w:tplc="D744EF3E" w:tentative="1">
      <w:start w:val="1"/>
      <w:numFmt w:val="bullet"/>
      <w:lvlText w:val="•"/>
      <w:lvlJc w:val="left"/>
      <w:pPr>
        <w:tabs>
          <w:tab w:val="num" w:pos="5040"/>
        </w:tabs>
        <w:ind w:left="5040" w:hanging="360"/>
      </w:pPr>
      <w:rPr>
        <w:rFonts w:ascii="Arial" w:hAnsi="Arial" w:hint="default"/>
      </w:rPr>
    </w:lvl>
    <w:lvl w:ilvl="7" w:tplc="A2DEA838" w:tentative="1">
      <w:start w:val="1"/>
      <w:numFmt w:val="bullet"/>
      <w:lvlText w:val="•"/>
      <w:lvlJc w:val="left"/>
      <w:pPr>
        <w:tabs>
          <w:tab w:val="num" w:pos="5760"/>
        </w:tabs>
        <w:ind w:left="5760" w:hanging="360"/>
      </w:pPr>
      <w:rPr>
        <w:rFonts w:ascii="Arial" w:hAnsi="Arial" w:hint="default"/>
      </w:rPr>
    </w:lvl>
    <w:lvl w:ilvl="8" w:tplc="12D4AF5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0"/>
  </w:num>
  <w:num w:numId="4">
    <w:abstractNumId w:val="2"/>
  </w:num>
  <w:num w:numId="5">
    <w:abstractNumId w:val="3"/>
  </w:num>
  <w:num w:numId="6">
    <w:abstractNumId w:val="6"/>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1A"/>
    <w:rsid w:val="00016795"/>
    <w:rsid w:val="00020108"/>
    <w:rsid w:val="00022C29"/>
    <w:rsid w:val="00037CB9"/>
    <w:rsid w:val="00040B0F"/>
    <w:rsid w:val="0004576C"/>
    <w:rsid w:val="0004671D"/>
    <w:rsid w:val="0005708A"/>
    <w:rsid w:val="000578FF"/>
    <w:rsid w:val="0006147A"/>
    <w:rsid w:val="00071964"/>
    <w:rsid w:val="00097F83"/>
    <w:rsid w:val="000A009F"/>
    <w:rsid w:val="000A6C6D"/>
    <w:rsid w:val="000B6448"/>
    <w:rsid w:val="000D4115"/>
    <w:rsid w:val="00103351"/>
    <w:rsid w:val="00106CEB"/>
    <w:rsid w:val="001203BD"/>
    <w:rsid w:val="00123D3C"/>
    <w:rsid w:val="00133219"/>
    <w:rsid w:val="00135190"/>
    <w:rsid w:val="00145485"/>
    <w:rsid w:val="00146156"/>
    <w:rsid w:val="00152E07"/>
    <w:rsid w:val="00157B54"/>
    <w:rsid w:val="00167EFC"/>
    <w:rsid w:val="00174B46"/>
    <w:rsid w:val="001762EF"/>
    <w:rsid w:val="001802CC"/>
    <w:rsid w:val="001811EB"/>
    <w:rsid w:val="001830F6"/>
    <w:rsid w:val="001F7D4C"/>
    <w:rsid w:val="00211579"/>
    <w:rsid w:val="002332B6"/>
    <w:rsid w:val="002351FE"/>
    <w:rsid w:val="00244931"/>
    <w:rsid w:val="0027171C"/>
    <w:rsid w:val="00274F06"/>
    <w:rsid w:val="002769CC"/>
    <w:rsid w:val="00284ADE"/>
    <w:rsid w:val="00285C99"/>
    <w:rsid w:val="002879E1"/>
    <w:rsid w:val="00287A7C"/>
    <w:rsid w:val="00295E73"/>
    <w:rsid w:val="00295EAF"/>
    <w:rsid w:val="002A1B2C"/>
    <w:rsid w:val="002B5F60"/>
    <w:rsid w:val="002D26F3"/>
    <w:rsid w:val="002D52B0"/>
    <w:rsid w:val="002E10A8"/>
    <w:rsid w:val="002E130E"/>
    <w:rsid w:val="002F06ED"/>
    <w:rsid w:val="002F2F1A"/>
    <w:rsid w:val="002F44A8"/>
    <w:rsid w:val="00311503"/>
    <w:rsid w:val="00317CFF"/>
    <w:rsid w:val="003237D8"/>
    <w:rsid w:val="003245B1"/>
    <w:rsid w:val="00335215"/>
    <w:rsid w:val="00336732"/>
    <w:rsid w:val="003451D1"/>
    <w:rsid w:val="00345B13"/>
    <w:rsid w:val="00355EB6"/>
    <w:rsid w:val="00357165"/>
    <w:rsid w:val="003733D4"/>
    <w:rsid w:val="003744AE"/>
    <w:rsid w:val="003832BC"/>
    <w:rsid w:val="00385F16"/>
    <w:rsid w:val="0039464E"/>
    <w:rsid w:val="003D7A1A"/>
    <w:rsid w:val="003F2A9C"/>
    <w:rsid w:val="004054E7"/>
    <w:rsid w:val="004241C3"/>
    <w:rsid w:val="00430D1E"/>
    <w:rsid w:val="00440284"/>
    <w:rsid w:val="00482DA6"/>
    <w:rsid w:val="0048647F"/>
    <w:rsid w:val="0049452A"/>
    <w:rsid w:val="004B040E"/>
    <w:rsid w:val="004B313C"/>
    <w:rsid w:val="004B38D5"/>
    <w:rsid w:val="004B526E"/>
    <w:rsid w:val="004B7FE0"/>
    <w:rsid w:val="004C0AF8"/>
    <w:rsid w:val="004D41D1"/>
    <w:rsid w:val="004D764E"/>
    <w:rsid w:val="004E3F97"/>
    <w:rsid w:val="00504F2D"/>
    <w:rsid w:val="005155E1"/>
    <w:rsid w:val="0052032C"/>
    <w:rsid w:val="00520DFD"/>
    <w:rsid w:val="00522F56"/>
    <w:rsid w:val="0054073E"/>
    <w:rsid w:val="0054439C"/>
    <w:rsid w:val="00566CA3"/>
    <w:rsid w:val="005B26B9"/>
    <w:rsid w:val="005B3002"/>
    <w:rsid w:val="005D2C23"/>
    <w:rsid w:val="005D4739"/>
    <w:rsid w:val="005E798A"/>
    <w:rsid w:val="006070D7"/>
    <w:rsid w:val="00611733"/>
    <w:rsid w:val="0061398C"/>
    <w:rsid w:val="00631A7C"/>
    <w:rsid w:val="00640EE9"/>
    <w:rsid w:val="00642368"/>
    <w:rsid w:val="00656E30"/>
    <w:rsid w:val="00665CC9"/>
    <w:rsid w:val="00680740"/>
    <w:rsid w:val="00681202"/>
    <w:rsid w:val="0068517F"/>
    <w:rsid w:val="00685755"/>
    <w:rsid w:val="0068698E"/>
    <w:rsid w:val="0069269B"/>
    <w:rsid w:val="006A3209"/>
    <w:rsid w:val="006A33C2"/>
    <w:rsid w:val="006C3821"/>
    <w:rsid w:val="006C698A"/>
    <w:rsid w:val="006D20B9"/>
    <w:rsid w:val="006F4442"/>
    <w:rsid w:val="00726104"/>
    <w:rsid w:val="00726A28"/>
    <w:rsid w:val="00731C97"/>
    <w:rsid w:val="00734C88"/>
    <w:rsid w:val="00744328"/>
    <w:rsid w:val="0075222E"/>
    <w:rsid w:val="007530B1"/>
    <w:rsid w:val="0076705E"/>
    <w:rsid w:val="0077688D"/>
    <w:rsid w:val="007A52AC"/>
    <w:rsid w:val="007B5003"/>
    <w:rsid w:val="007C270F"/>
    <w:rsid w:val="007C6A44"/>
    <w:rsid w:val="007C7EB2"/>
    <w:rsid w:val="007D5343"/>
    <w:rsid w:val="007E1820"/>
    <w:rsid w:val="00801C4B"/>
    <w:rsid w:val="00803528"/>
    <w:rsid w:val="008135C7"/>
    <w:rsid w:val="00816164"/>
    <w:rsid w:val="00847259"/>
    <w:rsid w:val="008860A8"/>
    <w:rsid w:val="008A143B"/>
    <w:rsid w:val="008B60BC"/>
    <w:rsid w:val="008B694F"/>
    <w:rsid w:val="008D527B"/>
    <w:rsid w:val="008F0A76"/>
    <w:rsid w:val="00914238"/>
    <w:rsid w:val="009202FC"/>
    <w:rsid w:val="009820AE"/>
    <w:rsid w:val="0099538B"/>
    <w:rsid w:val="009B4091"/>
    <w:rsid w:val="009B619B"/>
    <w:rsid w:val="009D085D"/>
    <w:rsid w:val="009E05C3"/>
    <w:rsid w:val="009E62EA"/>
    <w:rsid w:val="009F17B3"/>
    <w:rsid w:val="00A1349E"/>
    <w:rsid w:val="00A20728"/>
    <w:rsid w:val="00A227E0"/>
    <w:rsid w:val="00A304B0"/>
    <w:rsid w:val="00A36EF4"/>
    <w:rsid w:val="00A61643"/>
    <w:rsid w:val="00A62B45"/>
    <w:rsid w:val="00A7633E"/>
    <w:rsid w:val="00A76B3A"/>
    <w:rsid w:val="00A94B97"/>
    <w:rsid w:val="00AB61E9"/>
    <w:rsid w:val="00AD276E"/>
    <w:rsid w:val="00AE6C3A"/>
    <w:rsid w:val="00B10EF5"/>
    <w:rsid w:val="00B119D7"/>
    <w:rsid w:val="00B33542"/>
    <w:rsid w:val="00B354F6"/>
    <w:rsid w:val="00B41C46"/>
    <w:rsid w:val="00B43EC0"/>
    <w:rsid w:val="00B453E5"/>
    <w:rsid w:val="00B53653"/>
    <w:rsid w:val="00B542B0"/>
    <w:rsid w:val="00BA1966"/>
    <w:rsid w:val="00BB0913"/>
    <w:rsid w:val="00BD1AEF"/>
    <w:rsid w:val="00BD5604"/>
    <w:rsid w:val="00BE5EC8"/>
    <w:rsid w:val="00BF18F3"/>
    <w:rsid w:val="00C044BD"/>
    <w:rsid w:val="00C24789"/>
    <w:rsid w:val="00C278DA"/>
    <w:rsid w:val="00C43D20"/>
    <w:rsid w:val="00C722C1"/>
    <w:rsid w:val="00C801FE"/>
    <w:rsid w:val="00C857C7"/>
    <w:rsid w:val="00CD23AD"/>
    <w:rsid w:val="00CD3AA8"/>
    <w:rsid w:val="00CE45B5"/>
    <w:rsid w:val="00CF5113"/>
    <w:rsid w:val="00D1057D"/>
    <w:rsid w:val="00D25954"/>
    <w:rsid w:val="00D2627C"/>
    <w:rsid w:val="00D56EEC"/>
    <w:rsid w:val="00D77A30"/>
    <w:rsid w:val="00DC60F9"/>
    <w:rsid w:val="00DC6547"/>
    <w:rsid w:val="00DE0226"/>
    <w:rsid w:val="00DE7709"/>
    <w:rsid w:val="00DF48EF"/>
    <w:rsid w:val="00E243D0"/>
    <w:rsid w:val="00E36FDB"/>
    <w:rsid w:val="00E37ED5"/>
    <w:rsid w:val="00E4112D"/>
    <w:rsid w:val="00E4508A"/>
    <w:rsid w:val="00E64B57"/>
    <w:rsid w:val="00E750AC"/>
    <w:rsid w:val="00E77B55"/>
    <w:rsid w:val="00E928A7"/>
    <w:rsid w:val="00E9649B"/>
    <w:rsid w:val="00E9725E"/>
    <w:rsid w:val="00EC7F0B"/>
    <w:rsid w:val="00EF2798"/>
    <w:rsid w:val="00EF2C6D"/>
    <w:rsid w:val="00F0127C"/>
    <w:rsid w:val="00F01FF3"/>
    <w:rsid w:val="00F247FA"/>
    <w:rsid w:val="00F33BE9"/>
    <w:rsid w:val="00F52B11"/>
    <w:rsid w:val="00F6257E"/>
    <w:rsid w:val="00F654DC"/>
    <w:rsid w:val="00F67C25"/>
    <w:rsid w:val="00F9433C"/>
    <w:rsid w:val="00FA55F4"/>
    <w:rsid w:val="00FC3A15"/>
    <w:rsid w:val="00FC56A6"/>
    <w:rsid w:val="00FD05C1"/>
    <w:rsid w:val="00FD470B"/>
    <w:rsid w:val="00FE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2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2F2F1A"/>
    <w:pPr>
      <w:numPr>
        <w:numId w:val="2"/>
      </w:numPr>
      <w:pBdr>
        <w:bottom w:val="single" w:sz="18" w:space="1" w:color="007F9F"/>
      </w:pBdr>
      <w:spacing w:before="120" w:after="120" w:line="276" w:lineRule="auto"/>
      <w:outlineLvl w:val="4"/>
    </w:pPr>
    <w:rPr>
      <w:rFonts w:ascii="Arial" w:eastAsia="Times New Roman" w:hAnsi="Arial" w:cs="Times New Roman"/>
      <w:b/>
      <w:bCs/>
      <w:iCs/>
      <w:color w:val="007F9F"/>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F1A"/>
    <w:rPr>
      <w:color w:val="0563C1" w:themeColor="hyperlink"/>
      <w:u w:val="single"/>
    </w:rPr>
  </w:style>
  <w:style w:type="character" w:customStyle="1" w:styleId="Heading5Char">
    <w:name w:val="Heading 5 Char"/>
    <w:basedOn w:val="DefaultParagraphFont"/>
    <w:link w:val="Heading5"/>
    <w:rsid w:val="002F2F1A"/>
    <w:rPr>
      <w:rFonts w:ascii="Arial" w:eastAsia="Times New Roman" w:hAnsi="Arial" w:cs="Times New Roman"/>
      <w:b/>
      <w:bCs/>
      <w:iCs/>
      <w:color w:val="007F9F"/>
      <w:sz w:val="28"/>
      <w:szCs w:val="26"/>
      <w:lang w:eastAsia="en-GB"/>
    </w:rPr>
  </w:style>
  <w:style w:type="paragraph" w:customStyle="1" w:styleId="11">
    <w:name w:val="1.1"/>
    <w:basedOn w:val="Normal"/>
    <w:qFormat/>
    <w:rsid w:val="002F2F1A"/>
    <w:pPr>
      <w:numPr>
        <w:ilvl w:val="1"/>
        <w:numId w:val="2"/>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
    <w:name w:val="1.1.1"/>
    <w:basedOn w:val="Normal"/>
    <w:qFormat/>
    <w:rsid w:val="002F2F1A"/>
    <w:pPr>
      <w:numPr>
        <w:ilvl w:val="2"/>
        <w:numId w:val="2"/>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1">
    <w:name w:val="1.1.1.1"/>
    <w:basedOn w:val="ListParagraph"/>
    <w:qFormat/>
    <w:rsid w:val="002F2F1A"/>
    <w:pPr>
      <w:numPr>
        <w:ilvl w:val="3"/>
        <w:numId w:val="2"/>
      </w:numPr>
      <w:shd w:val="clear" w:color="auto" w:fill="FFFFFF" w:themeFill="background1"/>
      <w:tabs>
        <w:tab w:val="clear" w:pos="1559"/>
        <w:tab w:val="num" w:pos="360"/>
      </w:tabs>
      <w:spacing w:before="120" w:after="120" w:line="276" w:lineRule="auto"/>
      <w:ind w:left="720" w:firstLine="0"/>
      <w:contextualSpacing w:val="0"/>
    </w:pPr>
    <w:rPr>
      <w:rFonts w:ascii="Arial" w:eastAsia="Times New Roman" w:hAnsi="Arial" w:cs="Times New Roman"/>
      <w:sz w:val="24"/>
      <w:szCs w:val="24"/>
      <w:lang w:eastAsia="en-GB"/>
    </w:rPr>
  </w:style>
  <w:style w:type="numbering" w:customStyle="1" w:styleId="NumberedList">
    <w:name w:val="Numbered List"/>
    <w:uiPriority w:val="99"/>
    <w:rsid w:val="002F2F1A"/>
    <w:pPr>
      <w:numPr>
        <w:numId w:val="1"/>
      </w:numPr>
    </w:pPr>
  </w:style>
  <w:style w:type="paragraph" w:styleId="ListParagraph">
    <w:name w:val="List Paragraph"/>
    <w:aliases w:val="Normal numbered,OBC Bullet,Párrafo de lista,Recommendation,List Paragrap,L,F5 List Paragraph,List Paragraph2,MAIN CONTENT,List Paragraph12,Dot pt,List Paragraph1,Colorful List - Accent 11,No Spacing1,List Paragraph Char Char Char"/>
    <w:basedOn w:val="Normal"/>
    <w:link w:val="ListParagraphChar"/>
    <w:uiPriority w:val="34"/>
    <w:qFormat/>
    <w:rsid w:val="002F2F1A"/>
    <w:pPr>
      <w:ind w:left="720"/>
      <w:contextualSpacing/>
    </w:pPr>
  </w:style>
  <w:style w:type="character" w:customStyle="1" w:styleId="UnresolvedMention">
    <w:name w:val="Unresolved Mention"/>
    <w:basedOn w:val="DefaultParagraphFont"/>
    <w:uiPriority w:val="99"/>
    <w:semiHidden/>
    <w:unhideWhenUsed/>
    <w:rsid w:val="001203BD"/>
    <w:rPr>
      <w:color w:val="605E5C"/>
      <w:shd w:val="clear" w:color="auto" w:fill="E1DFDD"/>
    </w:rPr>
  </w:style>
  <w:style w:type="character" w:styleId="FollowedHyperlink">
    <w:name w:val="FollowedHyperlink"/>
    <w:basedOn w:val="DefaultParagraphFont"/>
    <w:uiPriority w:val="99"/>
    <w:semiHidden/>
    <w:unhideWhenUsed/>
    <w:rsid w:val="00295E73"/>
    <w:rPr>
      <w:color w:val="954F72" w:themeColor="followedHyperlink"/>
      <w:u w:val="single"/>
    </w:rPr>
  </w:style>
  <w:style w:type="character" w:styleId="CommentReference">
    <w:name w:val="annotation reference"/>
    <w:basedOn w:val="DefaultParagraphFont"/>
    <w:uiPriority w:val="99"/>
    <w:semiHidden/>
    <w:unhideWhenUsed/>
    <w:rsid w:val="0077688D"/>
    <w:rPr>
      <w:sz w:val="16"/>
      <w:szCs w:val="16"/>
    </w:rPr>
  </w:style>
  <w:style w:type="paragraph" w:styleId="CommentText">
    <w:name w:val="annotation text"/>
    <w:basedOn w:val="Normal"/>
    <w:link w:val="CommentTextChar"/>
    <w:uiPriority w:val="99"/>
    <w:semiHidden/>
    <w:unhideWhenUsed/>
    <w:rsid w:val="0077688D"/>
    <w:pPr>
      <w:spacing w:line="240" w:lineRule="auto"/>
    </w:pPr>
    <w:rPr>
      <w:sz w:val="20"/>
      <w:szCs w:val="20"/>
    </w:rPr>
  </w:style>
  <w:style w:type="character" w:customStyle="1" w:styleId="CommentTextChar">
    <w:name w:val="Comment Text Char"/>
    <w:basedOn w:val="DefaultParagraphFont"/>
    <w:link w:val="CommentText"/>
    <w:uiPriority w:val="99"/>
    <w:semiHidden/>
    <w:rsid w:val="0077688D"/>
    <w:rPr>
      <w:sz w:val="20"/>
      <w:szCs w:val="20"/>
    </w:rPr>
  </w:style>
  <w:style w:type="paragraph" w:styleId="CommentSubject">
    <w:name w:val="annotation subject"/>
    <w:basedOn w:val="CommentText"/>
    <w:next w:val="CommentText"/>
    <w:link w:val="CommentSubjectChar"/>
    <w:uiPriority w:val="99"/>
    <w:semiHidden/>
    <w:unhideWhenUsed/>
    <w:rsid w:val="0077688D"/>
    <w:rPr>
      <w:b/>
      <w:bCs/>
    </w:rPr>
  </w:style>
  <w:style w:type="character" w:customStyle="1" w:styleId="CommentSubjectChar">
    <w:name w:val="Comment Subject Char"/>
    <w:basedOn w:val="CommentTextChar"/>
    <w:link w:val="CommentSubject"/>
    <w:uiPriority w:val="99"/>
    <w:semiHidden/>
    <w:rsid w:val="0077688D"/>
    <w:rPr>
      <w:b/>
      <w:bCs/>
      <w:sz w:val="20"/>
      <w:szCs w:val="20"/>
    </w:rPr>
  </w:style>
  <w:style w:type="paragraph" w:styleId="BalloonText">
    <w:name w:val="Balloon Text"/>
    <w:basedOn w:val="Normal"/>
    <w:link w:val="BalloonTextChar"/>
    <w:uiPriority w:val="99"/>
    <w:semiHidden/>
    <w:unhideWhenUsed/>
    <w:rsid w:val="0077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8D"/>
    <w:rPr>
      <w:rFonts w:ascii="Segoe UI" w:hAnsi="Segoe UI" w:cs="Segoe UI"/>
      <w:sz w:val="18"/>
      <w:szCs w:val="18"/>
    </w:rPr>
  </w:style>
  <w:style w:type="character" w:customStyle="1" w:styleId="ListParagraphChar">
    <w:name w:val="List Paragraph Char"/>
    <w:aliases w:val="Normal numbered Char,OBC Bullet Char,Párrafo de lista Char,Recommendation Char,List Paragrap Char,L Char,F5 List Paragraph Char,List Paragraph2 Char,MAIN CONTENT Char,List Paragraph12 Char,Dot pt Char,List Paragraph1 Char"/>
    <w:basedOn w:val="DefaultParagraphFont"/>
    <w:link w:val="ListParagraph"/>
    <w:uiPriority w:val="34"/>
    <w:locked/>
    <w:rsid w:val="00357165"/>
  </w:style>
  <w:style w:type="paragraph" w:styleId="NormalWeb">
    <w:name w:val="Normal (Web)"/>
    <w:basedOn w:val="Normal"/>
    <w:uiPriority w:val="99"/>
    <w:semiHidden/>
    <w:unhideWhenUsed/>
    <w:rsid w:val="00285C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0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B9"/>
  </w:style>
  <w:style w:type="paragraph" w:styleId="Footer">
    <w:name w:val="footer"/>
    <w:basedOn w:val="Normal"/>
    <w:link w:val="FooterChar"/>
    <w:uiPriority w:val="99"/>
    <w:unhideWhenUsed/>
    <w:rsid w:val="006D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2F2F1A"/>
    <w:pPr>
      <w:numPr>
        <w:numId w:val="2"/>
      </w:numPr>
      <w:pBdr>
        <w:bottom w:val="single" w:sz="18" w:space="1" w:color="007F9F"/>
      </w:pBdr>
      <w:spacing w:before="120" w:after="120" w:line="276" w:lineRule="auto"/>
      <w:outlineLvl w:val="4"/>
    </w:pPr>
    <w:rPr>
      <w:rFonts w:ascii="Arial" w:eastAsia="Times New Roman" w:hAnsi="Arial" w:cs="Times New Roman"/>
      <w:b/>
      <w:bCs/>
      <w:iCs/>
      <w:color w:val="007F9F"/>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F1A"/>
    <w:rPr>
      <w:color w:val="0563C1" w:themeColor="hyperlink"/>
      <w:u w:val="single"/>
    </w:rPr>
  </w:style>
  <w:style w:type="character" w:customStyle="1" w:styleId="Heading5Char">
    <w:name w:val="Heading 5 Char"/>
    <w:basedOn w:val="DefaultParagraphFont"/>
    <w:link w:val="Heading5"/>
    <w:rsid w:val="002F2F1A"/>
    <w:rPr>
      <w:rFonts w:ascii="Arial" w:eastAsia="Times New Roman" w:hAnsi="Arial" w:cs="Times New Roman"/>
      <w:b/>
      <w:bCs/>
      <w:iCs/>
      <w:color w:val="007F9F"/>
      <w:sz w:val="28"/>
      <w:szCs w:val="26"/>
      <w:lang w:eastAsia="en-GB"/>
    </w:rPr>
  </w:style>
  <w:style w:type="paragraph" w:customStyle="1" w:styleId="11">
    <w:name w:val="1.1"/>
    <w:basedOn w:val="Normal"/>
    <w:qFormat/>
    <w:rsid w:val="002F2F1A"/>
    <w:pPr>
      <w:numPr>
        <w:ilvl w:val="1"/>
        <w:numId w:val="2"/>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
    <w:name w:val="1.1.1"/>
    <w:basedOn w:val="Normal"/>
    <w:qFormat/>
    <w:rsid w:val="002F2F1A"/>
    <w:pPr>
      <w:numPr>
        <w:ilvl w:val="2"/>
        <w:numId w:val="2"/>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1">
    <w:name w:val="1.1.1.1"/>
    <w:basedOn w:val="ListParagraph"/>
    <w:qFormat/>
    <w:rsid w:val="002F2F1A"/>
    <w:pPr>
      <w:numPr>
        <w:ilvl w:val="3"/>
        <w:numId w:val="2"/>
      </w:numPr>
      <w:shd w:val="clear" w:color="auto" w:fill="FFFFFF" w:themeFill="background1"/>
      <w:tabs>
        <w:tab w:val="clear" w:pos="1559"/>
        <w:tab w:val="num" w:pos="360"/>
      </w:tabs>
      <w:spacing w:before="120" w:after="120" w:line="276" w:lineRule="auto"/>
      <w:ind w:left="720" w:firstLine="0"/>
      <w:contextualSpacing w:val="0"/>
    </w:pPr>
    <w:rPr>
      <w:rFonts w:ascii="Arial" w:eastAsia="Times New Roman" w:hAnsi="Arial" w:cs="Times New Roman"/>
      <w:sz w:val="24"/>
      <w:szCs w:val="24"/>
      <w:lang w:eastAsia="en-GB"/>
    </w:rPr>
  </w:style>
  <w:style w:type="numbering" w:customStyle="1" w:styleId="NumberedList">
    <w:name w:val="Numbered List"/>
    <w:uiPriority w:val="99"/>
    <w:rsid w:val="002F2F1A"/>
    <w:pPr>
      <w:numPr>
        <w:numId w:val="1"/>
      </w:numPr>
    </w:pPr>
  </w:style>
  <w:style w:type="paragraph" w:styleId="ListParagraph">
    <w:name w:val="List Paragraph"/>
    <w:aliases w:val="Normal numbered,OBC Bullet,Párrafo de lista,Recommendation,List Paragrap,L,F5 List Paragraph,List Paragraph2,MAIN CONTENT,List Paragraph12,Dot pt,List Paragraph1,Colorful List - Accent 11,No Spacing1,List Paragraph Char Char Char"/>
    <w:basedOn w:val="Normal"/>
    <w:link w:val="ListParagraphChar"/>
    <w:uiPriority w:val="34"/>
    <w:qFormat/>
    <w:rsid w:val="002F2F1A"/>
    <w:pPr>
      <w:ind w:left="720"/>
      <w:contextualSpacing/>
    </w:pPr>
  </w:style>
  <w:style w:type="character" w:customStyle="1" w:styleId="UnresolvedMention">
    <w:name w:val="Unresolved Mention"/>
    <w:basedOn w:val="DefaultParagraphFont"/>
    <w:uiPriority w:val="99"/>
    <w:semiHidden/>
    <w:unhideWhenUsed/>
    <w:rsid w:val="001203BD"/>
    <w:rPr>
      <w:color w:val="605E5C"/>
      <w:shd w:val="clear" w:color="auto" w:fill="E1DFDD"/>
    </w:rPr>
  </w:style>
  <w:style w:type="character" w:styleId="FollowedHyperlink">
    <w:name w:val="FollowedHyperlink"/>
    <w:basedOn w:val="DefaultParagraphFont"/>
    <w:uiPriority w:val="99"/>
    <w:semiHidden/>
    <w:unhideWhenUsed/>
    <w:rsid w:val="00295E73"/>
    <w:rPr>
      <w:color w:val="954F72" w:themeColor="followedHyperlink"/>
      <w:u w:val="single"/>
    </w:rPr>
  </w:style>
  <w:style w:type="character" w:styleId="CommentReference">
    <w:name w:val="annotation reference"/>
    <w:basedOn w:val="DefaultParagraphFont"/>
    <w:uiPriority w:val="99"/>
    <w:semiHidden/>
    <w:unhideWhenUsed/>
    <w:rsid w:val="0077688D"/>
    <w:rPr>
      <w:sz w:val="16"/>
      <w:szCs w:val="16"/>
    </w:rPr>
  </w:style>
  <w:style w:type="paragraph" w:styleId="CommentText">
    <w:name w:val="annotation text"/>
    <w:basedOn w:val="Normal"/>
    <w:link w:val="CommentTextChar"/>
    <w:uiPriority w:val="99"/>
    <w:semiHidden/>
    <w:unhideWhenUsed/>
    <w:rsid w:val="0077688D"/>
    <w:pPr>
      <w:spacing w:line="240" w:lineRule="auto"/>
    </w:pPr>
    <w:rPr>
      <w:sz w:val="20"/>
      <w:szCs w:val="20"/>
    </w:rPr>
  </w:style>
  <w:style w:type="character" w:customStyle="1" w:styleId="CommentTextChar">
    <w:name w:val="Comment Text Char"/>
    <w:basedOn w:val="DefaultParagraphFont"/>
    <w:link w:val="CommentText"/>
    <w:uiPriority w:val="99"/>
    <w:semiHidden/>
    <w:rsid w:val="0077688D"/>
    <w:rPr>
      <w:sz w:val="20"/>
      <w:szCs w:val="20"/>
    </w:rPr>
  </w:style>
  <w:style w:type="paragraph" w:styleId="CommentSubject">
    <w:name w:val="annotation subject"/>
    <w:basedOn w:val="CommentText"/>
    <w:next w:val="CommentText"/>
    <w:link w:val="CommentSubjectChar"/>
    <w:uiPriority w:val="99"/>
    <w:semiHidden/>
    <w:unhideWhenUsed/>
    <w:rsid w:val="0077688D"/>
    <w:rPr>
      <w:b/>
      <w:bCs/>
    </w:rPr>
  </w:style>
  <w:style w:type="character" w:customStyle="1" w:styleId="CommentSubjectChar">
    <w:name w:val="Comment Subject Char"/>
    <w:basedOn w:val="CommentTextChar"/>
    <w:link w:val="CommentSubject"/>
    <w:uiPriority w:val="99"/>
    <w:semiHidden/>
    <w:rsid w:val="0077688D"/>
    <w:rPr>
      <w:b/>
      <w:bCs/>
      <w:sz w:val="20"/>
      <w:szCs w:val="20"/>
    </w:rPr>
  </w:style>
  <w:style w:type="paragraph" w:styleId="BalloonText">
    <w:name w:val="Balloon Text"/>
    <w:basedOn w:val="Normal"/>
    <w:link w:val="BalloonTextChar"/>
    <w:uiPriority w:val="99"/>
    <w:semiHidden/>
    <w:unhideWhenUsed/>
    <w:rsid w:val="0077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8D"/>
    <w:rPr>
      <w:rFonts w:ascii="Segoe UI" w:hAnsi="Segoe UI" w:cs="Segoe UI"/>
      <w:sz w:val="18"/>
      <w:szCs w:val="18"/>
    </w:rPr>
  </w:style>
  <w:style w:type="character" w:customStyle="1" w:styleId="ListParagraphChar">
    <w:name w:val="List Paragraph Char"/>
    <w:aliases w:val="Normal numbered Char,OBC Bullet Char,Párrafo de lista Char,Recommendation Char,List Paragrap Char,L Char,F5 List Paragraph Char,List Paragraph2 Char,MAIN CONTENT Char,List Paragraph12 Char,Dot pt Char,List Paragraph1 Char"/>
    <w:basedOn w:val="DefaultParagraphFont"/>
    <w:link w:val="ListParagraph"/>
    <w:uiPriority w:val="34"/>
    <w:locked/>
    <w:rsid w:val="00357165"/>
  </w:style>
  <w:style w:type="paragraph" w:styleId="NormalWeb">
    <w:name w:val="Normal (Web)"/>
    <w:basedOn w:val="Normal"/>
    <w:uiPriority w:val="99"/>
    <w:semiHidden/>
    <w:unhideWhenUsed/>
    <w:rsid w:val="00285C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0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B9"/>
  </w:style>
  <w:style w:type="paragraph" w:styleId="Footer">
    <w:name w:val="footer"/>
    <w:basedOn w:val="Normal"/>
    <w:link w:val="FooterChar"/>
    <w:uiPriority w:val="99"/>
    <w:unhideWhenUsed/>
    <w:rsid w:val="006D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1695">
      <w:bodyDiv w:val="1"/>
      <w:marLeft w:val="0"/>
      <w:marRight w:val="0"/>
      <w:marTop w:val="0"/>
      <w:marBottom w:val="0"/>
      <w:divBdr>
        <w:top w:val="none" w:sz="0" w:space="0" w:color="auto"/>
        <w:left w:val="none" w:sz="0" w:space="0" w:color="auto"/>
        <w:bottom w:val="none" w:sz="0" w:space="0" w:color="auto"/>
        <w:right w:val="none" w:sz="0" w:space="0" w:color="auto"/>
      </w:divBdr>
    </w:div>
    <w:div w:id="314261520">
      <w:bodyDiv w:val="1"/>
      <w:marLeft w:val="0"/>
      <w:marRight w:val="0"/>
      <w:marTop w:val="0"/>
      <w:marBottom w:val="0"/>
      <w:divBdr>
        <w:top w:val="none" w:sz="0" w:space="0" w:color="auto"/>
        <w:left w:val="none" w:sz="0" w:space="0" w:color="auto"/>
        <w:bottom w:val="none" w:sz="0" w:space="0" w:color="auto"/>
        <w:right w:val="none" w:sz="0" w:space="0" w:color="auto"/>
      </w:divBdr>
    </w:div>
    <w:div w:id="458957244">
      <w:bodyDiv w:val="1"/>
      <w:marLeft w:val="0"/>
      <w:marRight w:val="0"/>
      <w:marTop w:val="0"/>
      <w:marBottom w:val="0"/>
      <w:divBdr>
        <w:top w:val="none" w:sz="0" w:space="0" w:color="auto"/>
        <w:left w:val="none" w:sz="0" w:space="0" w:color="auto"/>
        <w:bottom w:val="none" w:sz="0" w:space="0" w:color="auto"/>
        <w:right w:val="none" w:sz="0" w:space="0" w:color="auto"/>
      </w:divBdr>
      <w:divsChild>
        <w:div w:id="681516931">
          <w:marLeft w:val="360"/>
          <w:marRight w:val="0"/>
          <w:marTop w:val="200"/>
          <w:marBottom w:val="0"/>
          <w:divBdr>
            <w:top w:val="none" w:sz="0" w:space="0" w:color="auto"/>
            <w:left w:val="none" w:sz="0" w:space="0" w:color="auto"/>
            <w:bottom w:val="none" w:sz="0" w:space="0" w:color="auto"/>
            <w:right w:val="none" w:sz="0" w:space="0" w:color="auto"/>
          </w:divBdr>
        </w:div>
        <w:div w:id="1462532992">
          <w:marLeft w:val="360"/>
          <w:marRight w:val="0"/>
          <w:marTop w:val="200"/>
          <w:marBottom w:val="0"/>
          <w:divBdr>
            <w:top w:val="none" w:sz="0" w:space="0" w:color="auto"/>
            <w:left w:val="none" w:sz="0" w:space="0" w:color="auto"/>
            <w:bottom w:val="none" w:sz="0" w:space="0" w:color="auto"/>
            <w:right w:val="none" w:sz="0" w:space="0" w:color="auto"/>
          </w:divBdr>
        </w:div>
        <w:div w:id="2098861834">
          <w:marLeft w:val="360"/>
          <w:marRight w:val="0"/>
          <w:marTop w:val="200"/>
          <w:marBottom w:val="0"/>
          <w:divBdr>
            <w:top w:val="none" w:sz="0" w:space="0" w:color="auto"/>
            <w:left w:val="none" w:sz="0" w:space="0" w:color="auto"/>
            <w:bottom w:val="none" w:sz="0" w:space="0" w:color="auto"/>
            <w:right w:val="none" w:sz="0" w:space="0" w:color="auto"/>
          </w:divBdr>
        </w:div>
        <w:div w:id="1808356021">
          <w:marLeft w:val="360"/>
          <w:marRight w:val="0"/>
          <w:marTop w:val="200"/>
          <w:marBottom w:val="0"/>
          <w:divBdr>
            <w:top w:val="none" w:sz="0" w:space="0" w:color="auto"/>
            <w:left w:val="none" w:sz="0" w:space="0" w:color="auto"/>
            <w:bottom w:val="none" w:sz="0" w:space="0" w:color="auto"/>
            <w:right w:val="none" w:sz="0" w:space="0" w:color="auto"/>
          </w:divBdr>
        </w:div>
      </w:divsChild>
    </w:div>
    <w:div w:id="584535857">
      <w:bodyDiv w:val="1"/>
      <w:marLeft w:val="0"/>
      <w:marRight w:val="0"/>
      <w:marTop w:val="0"/>
      <w:marBottom w:val="0"/>
      <w:divBdr>
        <w:top w:val="none" w:sz="0" w:space="0" w:color="auto"/>
        <w:left w:val="none" w:sz="0" w:space="0" w:color="auto"/>
        <w:bottom w:val="none" w:sz="0" w:space="0" w:color="auto"/>
        <w:right w:val="none" w:sz="0" w:space="0" w:color="auto"/>
      </w:divBdr>
      <w:divsChild>
        <w:div w:id="1235354190">
          <w:marLeft w:val="360"/>
          <w:marRight w:val="0"/>
          <w:marTop w:val="200"/>
          <w:marBottom w:val="0"/>
          <w:divBdr>
            <w:top w:val="none" w:sz="0" w:space="0" w:color="auto"/>
            <w:left w:val="none" w:sz="0" w:space="0" w:color="auto"/>
            <w:bottom w:val="none" w:sz="0" w:space="0" w:color="auto"/>
            <w:right w:val="none" w:sz="0" w:space="0" w:color="auto"/>
          </w:divBdr>
        </w:div>
        <w:div w:id="2018731987">
          <w:marLeft w:val="360"/>
          <w:marRight w:val="0"/>
          <w:marTop w:val="200"/>
          <w:marBottom w:val="0"/>
          <w:divBdr>
            <w:top w:val="none" w:sz="0" w:space="0" w:color="auto"/>
            <w:left w:val="none" w:sz="0" w:space="0" w:color="auto"/>
            <w:bottom w:val="none" w:sz="0" w:space="0" w:color="auto"/>
            <w:right w:val="none" w:sz="0" w:space="0" w:color="auto"/>
          </w:divBdr>
        </w:div>
      </w:divsChild>
    </w:div>
    <w:div w:id="689991127">
      <w:bodyDiv w:val="1"/>
      <w:marLeft w:val="0"/>
      <w:marRight w:val="0"/>
      <w:marTop w:val="0"/>
      <w:marBottom w:val="0"/>
      <w:divBdr>
        <w:top w:val="none" w:sz="0" w:space="0" w:color="auto"/>
        <w:left w:val="none" w:sz="0" w:space="0" w:color="auto"/>
        <w:bottom w:val="none" w:sz="0" w:space="0" w:color="auto"/>
        <w:right w:val="none" w:sz="0" w:space="0" w:color="auto"/>
      </w:divBdr>
    </w:div>
    <w:div w:id="701828953">
      <w:bodyDiv w:val="1"/>
      <w:marLeft w:val="0"/>
      <w:marRight w:val="0"/>
      <w:marTop w:val="0"/>
      <w:marBottom w:val="0"/>
      <w:divBdr>
        <w:top w:val="none" w:sz="0" w:space="0" w:color="auto"/>
        <w:left w:val="none" w:sz="0" w:space="0" w:color="auto"/>
        <w:bottom w:val="none" w:sz="0" w:space="0" w:color="auto"/>
        <w:right w:val="none" w:sz="0" w:space="0" w:color="auto"/>
      </w:divBdr>
    </w:div>
    <w:div w:id="984430754">
      <w:bodyDiv w:val="1"/>
      <w:marLeft w:val="0"/>
      <w:marRight w:val="0"/>
      <w:marTop w:val="0"/>
      <w:marBottom w:val="0"/>
      <w:divBdr>
        <w:top w:val="none" w:sz="0" w:space="0" w:color="auto"/>
        <w:left w:val="none" w:sz="0" w:space="0" w:color="auto"/>
        <w:bottom w:val="none" w:sz="0" w:space="0" w:color="auto"/>
        <w:right w:val="none" w:sz="0" w:space="0" w:color="auto"/>
      </w:divBdr>
      <w:divsChild>
        <w:div w:id="634600989">
          <w:marLeft w:val="360"/>
          <w:marRight w:val="0"/>
          <w:marTop w:val="200"/>
          <w:marBottom w:val="0"/>
          <w:divBdr>
            <w:top w:val="none" w:sz="0" w:space="0" w:color="auto"/>
            <w:left w:val="none" w:sz="0" w:space="0" w:color="auto"/>
            <w:bottom w:val="none" w:sz="0" w:space="0" w:color="auto"/>
            <w:right w:val="none" w:sz="0" w:space="0" w:color="auto"/>
          </w:divBdr>
        </w:div>
        <w:div w:id="1472670298">
          <w:marLeft w:val="360"/>
          <w:marRight w:val="0"/>
          <w:marTop w:val="200"/>
          <w:marBottom w:val="0"/>
          <w:divBdr>
            <w:top w:val="none" w:sz="0" w:space="0" w:color="auto"/>
            <w:left w:val="none" w:sz="0" w:space="0" w:color="auto"/>
            <w:bottom w:val="none" w:sz="0" w:space="0" w:color="auto"/>
            <w:right w:val="none" w:sz="0" w:space="0" w:color="auto"/>
          </w:divBdr>
        </w:div>
        <w:div w:id="1492284202">
          <w:marLeft w:val="360"/>
          <w:marRight w:val="0"/>
          <w:marTop w:val="200"/>
          <w:marBottom w:val="0"/>
          <w:divBdr>
            <w:top w:val="none" w:sz="0" w:space="0" w:color="auto"/>
            <w:left w:val="none" w:sz="0" w:space="0" w:color="auto"/>
            <w:bottom w:val="none" w:sz="0" w:space="0" w:color="auto"/>
            <w:right w:val="none" w:sz="0" w:space="0" w:color="auto"/>
          </w:divBdr>
        </w:div>
      </w:divsChild>
    </w:div>
    <w:div w:id="1212770322">
      <w:bodyDiv w:val="1"/>
      <w:marLeft w:val="0"/>
      <w:marRight w:val="0"/>
      <w:marTop w:val="0"/>
      <w:marBottom w:val="0"/>
      <w:divBdr>
        <w:top w:val="none" w:sz="0" w:space="0" w:color="auto"/>
        <w:left w:val="none" w:sz="0" w:space="0" w:color="auto"/>
        <w:bottom w:val="none" w:sz="0" w:space="0" w:color="auto"/>
        <w:right w:val="none" w:sz="0" w:space="0" w:color="auto"/>
      </w:divBdr>
    </w:div>
    <w:div w:id="1275677426">
      <w:bodyDiv w:val="1"/>
      <w:marLeft w:val="0"/>
      <w:marRight w:val="0"/>
      <w:marTop w:val="0"/>
      <w:marBottom w:val="0"/>
      <w:divBdr>
        <w:top w:val="none" w:sz="0" w:space="0" w:color="auto"/>
        <w:left w:val="none" w:sz="0" w:space="0" w:color="auto"/>
        <w:bottom w:val="none" w:sz="0" w:space="0" w:color="auto"/>
        <w:right w:val="none" w:sz="0" w:space="0" w:color="auto"/>
      </w:divBdr>
      <w:divsChild>
        <w:div w:id="414592836">
          <w:marLeft w:val="360"/>
          <w:marRight w:val="0"/>
          <w:marTop w:val="0"/>
          <w:marBottom w:val="0"/>
          <w:divBdr>
            <w:top w:val="none" w:sz="0" w:space="0" w:color="auto"/>
            <w:left w:val="none" w:sz="0" w:space="0" w:color="auto"/>
            <w:bottom w:val="none" w:sz="0" w:space="0" w:color="auto"/>
            <w:right w:val="none" w:sz="0" w:space="0" w:color="auto"/>
          </w:divBdr>
        </w:div>
        <w:div w:id="589507950">
          <w:marLeft w:val="360"/>
          <w:marRight w:val="0"/>
          <w:marTop w:val="0"/>
          <w:marBottom w:val="0"/>
          <w:divBdr>
            <w:top w:val="none" w:sz="0" w:space="0" w:color="auto"/>
            <w:left w:val="none" w:sz="0" w:space="0" w:color="auto"/>
            <w:bottom w:val="none" w:sz="0" w:space="0" w:color="auto"/>
            <w:right w:val="none" w:sz="0" w:space="0" w:color="auto"/>
          </w:divBdr>
        </w:div>
        <w:div w:id="1035277813">
          <w:marLeft w:val="274"/>
          <w:marRight w:val="0"/>
          <w:marTop w:val="0"/>
          <w:marBottom w:val="0"/>
          <w:divBdr>
            <w:top w:val="none" w:sz="0" w:space="0" w:color="auto"/>
            <w:left w:val="none" w:sz="0" w:space="0" w:color="auto"/>
            <w:bottom w:val="none" w:sz="0" w:space="0" w:color="auto"/>
            <w:right w:val="none" w:sz="0" w:space="0" w:color="auto"/>
          </w:divBdr>
        </w:div>
        <w:div w:id="1348367387">
          <w:marLeft w:val="274"/>
          <w:marRight w:val="0"/>
          <w:marTop w:val="0"/>
          <w:marBottom w:val="0"/>
          <w:divBdr>
            <w:top w:val="none" w:sz="0" w:space="0" w:color="auto"/>
            <w:left w:val="none" w:sz="0" w:space="0" w:color="auto"/>
            <w:bottom w:val="none" w:sz="0" w:space="0" w:color="auto"/>
            <w:right w:val="none" w:sz="0" w:space="0" w:color="auto"/>
          </w:divBdr>
        </w:div>
        <w:div w:id="1365328540">
          <w:marLeft w:val="274"/>
          <w:marRight w:val="0"/>
          <w:marTop w:val="0"/>
          <w:marBottom w:val="0"/>
          <w:divBdr>
            <w:top w:val="none" w:sz="0" w:space="0" w:color="auto"/>
            <w:left w:val="none" w:sz="0" w:space="0" w:color="auto"/>
            <w:bottom w:val="none" w:sz="0" w:space="0" w:color="auto"/>
            <w:right w:val="none" w:sz="0" w:space="0" w:color="auto"/>
          </w:divBdr>
        </w:div>
        <w:div w:id="129174404">
          <w:marLeft w:val="274"/>
          <w:marRight w:val="0"/>
          <w:marTop w:val="0"/>
          <w:marBottom w:val="0"/>
          <w:divBdr>
            <w:top w:val="none" w:sz="0" w:space="0" w:color="auto"/>
            <w:left w:val="none" w:sz="0" w:space="0" w:color="auto"/>
            <w:bottom w:val="none" w:sz="0" w:space="0" w:color="auto"/>
            <w:right w:val="none" w:sz="0" w:space="0" w:color="auto"/>
          </w:divBdr>
        </w:div>
      </w:divsChild>
    </w:div>
    <w:div w:id="1285036328">
      <w:bodyDiv w:val="1"/>
      <w:marLeft w:val="0"/>
      <w:marRight w:val="0"/>
      <w:marTop w:val="0"/>
      <w:marBottom w:val="0"/>
      <w:divBdr>
        <w:top w:val="none" w:sz="0" w:space="0" w:color="auto"/>
        <w:left w:val="none" w:sz="0" w:space="0" w:color="auto"/>
        <w:bottom w:val="none" w:sz="0" w:space="0" w:color="auto"/>
        <w:right w:val="none" w:sz="0" w:space="0" w:color="auto"/>
      </w:divBdr>
      <w:divsChild>
        <w:div w:id="1364360134">
          <w:marLeft w:val="360"/>
          <w:marRight w:val="0"/>
          <w:marTop w:val="200"/>
          <w:marBottom w:val="0"/>
          <w:divBdr>
            <w:top w:val="none" w:sz="0" w:space="0" w:color="auto"/>
            <w:left w:val="none" w:sz="0" w:space="0" w:color="auto"/>
            <w:bottom w:val="none" w:sz="0" w:space="0" w:color="auto"/>
            <w:right w:val="none" w:sz="0" w:space="0" w:color="auto"/>
          </w:divBdr>
        </w:div>
        <w:div w:id="32274719">
          <w:marLeft w:val="360"/>
          <w:marRight w:val="0"/>
          <w:marTop w:val="200"/>
          <w:marBottom w:val="0"/>
          <w:divBdr>
            <w:top w:val="none" w:sz="0" w:space="0" w:color="auto"/>
            <w:left w:val="none" w:sz="0" w:space="0" w:color="auto"/>
            <w:bottom w:val="none" w:sz="0" w:space="0" w:color="auto"/>
            <w:right w:val="none" w:sz="0" w:space="0" w:color="auto"/>
          </w:divBdr>
        </w:div>
        <w:div w:id="1346712044">
          <w:marLeft w:val="360"/>
          <w:marRight w:val="0"/>
          <w:marTop w:val="200"/>
          <w:marBottom w:val="0"/>
          <w:divBdr>
            <w:top w:val="none" w:sz="0" w:space="0" w:color="auto"/>
            <w:left w:val="none" w:sz="0" w:space="0" w:color="auto"/>
            <w:bottom w:val="none" w:sz="0" w:space="0" w:color="auto"/>
            <w:right w:val="none" w:sz="0" w:space="0" w:color="auto"/>
          </w:divBdr>
        </w:div>
      </w:divsChild>
    </w:div>
    <w:div w:id="1573930623">
      <w:bodyDiv w:val="1"/>
      <w:marLeft w:val="0"/>
      <w:marRight w:val="0"/>
      <w:marTop w:val="0"/>
      <w:marBottom w:val="0"/>
      <w:divBdr>
        <w:top w:val="none" w:sz="0" w:space="0" w:color="auto"/>
        <w:left w:val="none" w:sz="0" w:space="0" w:color="auto"/>
        <w:bottom w:val="none" w:sz="0" w:space="0" w:color="auto"/>
        <w:right w:val="none" w:sz="0" w:space="0" w:color="auto"/>
      </w:divBdr>
      <w:divsChild>
        <w:div w:id="1060518615">
          <w:marLeft w:val="360"/>
          <w:marRight w:val="0"/>
          <w:marTop w:val="200"/>
          <w:marBottom w:val="0"/>
          <w:divBdr>
            <w:top w:val="none" w:sz="0" w:space="0" w:color="auto"/>
            <w:left w:val="none" w:sz="0" w:space="0" w:color="auto"/>
            <w:bottom w:val="none" w:sz="0" w:space="0" w:color="auto"/>
            <w:right w:val="none" w:sz="0" w:space="0" w:color="auto"/>
          </w:divBdr>
        </w:div>
        <w:div w:id="1708603093">
          <w:marLeft w:val="360"/>
          <w:marRight w:val="0"/>
          <w:marTop w:val="200"/>
          <w:marBottom w:val="0"/>
          <w:divBdr>
            <w:top w:val="none" w:sz="0" w:space="0" w:color="auto"/>
            <w:left w:val="none" w:sz="0" w:space="0" w:color="auto"/>
            <w:bottom w:val="none" w:sz="0" w:space="0" w:color="auto"/>
            <w:right w:val="none" w:sz="0" w:space="0" w:color="auto"/>
          </w:divBdr>
        </w:div>
        <w:div w:id="1667049890">
          <w:marLeft w:val="360"/>
          <w:marRight w:val="0"/>
          <w:marTop w:val="200"/>
          <w:marBottom w:val="0"/>
          <w:divBdr>
            <w:top w:val="none" w:sz="0" w:space="0" w:color="auto"/>
            <w:left w:val="none" w:sz="0" w:space="0" w:color="auto"/>
            <w:bottom w:val="none" w:sz="0" w:space="0" w:color="auto"/>
            <w:right w:val="none" w:sz="0" w:space="0" w:color="auto"/>
          </w:divBdr>
        </w:div>
        <w:div w:id="1392194653">
          <w:marLeft w:val="360"/>
          <w:marRight w:val="0"/>
          <w:marTop w:val="200"/>
          <w:marBottom w:val="0"/>
          <w:divBdr>
            <w:top w:val="none" w:sz="0" w:space="0" w:color="auto"/>
            <w:left w:val="none" w:sz="0" w:space="0" w:color="auto"/>
            <w:bottom w:val="none" w:sz="0" w:space="0" w:color="auto"/>
            <w:right w:val="none" w:sz="0" w:space="0" w:color="auto"/>
          </w:divBdr>
        </w:div>
      </w:divsChild>
    </w:div>
    <w:div w:id="1599556297">
      <w:bodyDiv w:val="1"/>
      <w:marLeft w:val="0"/>
      <w:marRight w:val="0"/>
      <w:marTop w:val="0"/>
      <w:marBottom w:val="0"/>
      <w:divBdr>
        <w:top w:val="none" w:sz="0" w:space="0" w:color="auto"/>
        <w:left w:val="none" w:sz="0" w:space="0" w:color="auto"/>
        <w:bottom w:val="none" w:sz="0" w:space="0" w:color="auto"/>
        <w:right w:val="none" w:sz="0" w:space="0" w:color="auto"/>
      </w:divBdr>
    </w:div>
    <w:div w:id="2053070489">
      <w:bodyDiv w:val="1"/>
      <w:marLeft w:val="0"/>
      <w:marRight w:val="0"/>
      <w:marTop w:val="0"/>
      <w:marBottom w:val="0"/>
      <w:divBdr>
        <w:top w:val="none" w:sz="0" w:space="0" w:color="auto"/>
        <w:left w:val="none" w:sz="0" w:space="0" w:color="auto"/>
        <w:bottom w:val="none" w:sz="0" w:space="0" w:color="auto"/>
        <w:right w:val="none" w:sz="0" w:space="0" w:color="auto"/>
      </w:divBdr>
      <w:divsChild>
        <w:div w:id="1412315340">
          <w:marLeft w:val="1800"/>
          <w:marRight w:val="0"/>
          <w:marTop w:val="100"/>
          <w:marBottom w:val="0"/>
          <w:divBdr>
            <w:top w:val="none" w:sz="0" w:space="0" w:color="auto"/>
            <w:left w:val="none" w:sz="0" w:space="0" w:color="auto"/>
            <w:bottom w:val="none" w:sz="0" w:space="0" w:color="auto"/>
            <w:right w:val="none" w:sz="0" w:space="0" w:color="auto"/>
          </w:divBdr>
        </w:div>
        <w:div w:id="91405210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nsformingpsychologicaltrauma.scot/"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slation.gov.uk/asp/2019/7/contents/enacted" TargetMode="External"/><Relationship Id="rId17" Type="http://schemas.openxmlformats.org/officeDocument/2006/relationships/hyperlink" Target="https://www.gov.scot/publications/age-criminal-responsibility-scotland-act-2019-child-interview-rights-practitioners-code-practice/" TargetMode="External"/><Relationship Id="rId2" Type="http://schemas.openxmlformats.org/officeDocument/2006/relationships/customXml" Target="../customXml/item2.xml"/><Relationship Id="rId16" Type="http://schemas.openxmlformats.org/officeDocument/2006/relationships/hyperlink" Target="https://www.gov.scot/publications/age-criminal-responsibility-scotland-act-2019-part-4-police-investigatory-powers-statutory-guidance-investigative-intervi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scot/publications/age-criminal-responsibility-scotland-act-2019-part-4-police-investigatory-powers-statutory-guidance-use-place-safet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gov.scot/disclosure-behaviour-unde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4" ma:contentTypeDescription="Create a new document." ma:contentTypeScope="" ma:versionID="3e5d2a4d60357ca0156e58e44c730a5e">
  <xsd:schema xmlns:xsd="http://www.w3.org/2001/XMLSchema" xmlns:xs="http://www.w3.org/2001/XMLSchema" xmlns:p="http://schemas.microsoft.com/office/2006/metadata/properties" xmlns:ns3="2e224576-7dc8-46e9-b500-e63292c5a4ac" targetNamespace="http://schemas.microsoft.com/office/2006/metadata/properties" ma:root="true" ma:fieldsID="215e1849122a9277b285f93df78b14ae" ns3:_="">
    <xsd:import namespace="2e224576-7dc8-46e9-b500-e63292c5a4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AE6F-D37D-474D-B835-A5566B229184}">
  <ds:schemaRefs>
    <ds:schemaRef ds:uri="http://purl.org/dc/terms/"/>
    <ds:schemaRef ds:uri="http://schemas.openxmlformats.org/package/2006/metadata/core-properties"/>
    <ds:schemaRef ds:uri="http://purl.org/dc/dcmitype/"/>
    <ds:schemaRef ds:uri="http://schemas.microsoft.com/office/infopath/2007/PartnerControls"/>
    <ds:schemaRef ds:uri="2e224576-7dc8-46e9-b500-e63292c5a4ac"/>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F18035-0FDF-421F-94CE-56A6194087D9}">
  <ds:schemaRefs>
    <ds:schemaRef ds:uri="http://schemas.microsoft.com/sharepoint/v3/contenttype/forms"/>
  </ds:schemaRefs>
</ds:datastoreItem>
</file>

<file path=customXml/itemProps3.xml><?xml version="1.0" encoding="utf-8"?>
<ds:datastoreItem xmlns:ds="http://schemas.openxmlformats.org/officeDocument/2006/customXml" ds:itemID="{ADC14B1F-C7BA-4B8D-A2B2-2A3333087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6397F-B92C-4F3D-8414-5930880C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916A4F65</Template>
  <TotalTime>0</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McGowan</dc:creator>
  <cp:lastModifiedBy>Anne Salter</cp:lastModifiedBy>
  <cp:revision>2</cp:revision>
  <dcterms:created xsi:type="dcterms:W3CDTF">2021-12-07T13:20:00Z</dcterms:created>
  <dcterms:modified xsi:type="dcterms:W3CDTF">2021-12-07T13:20:00Z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ies>
</file>