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8015" w14:textId="77777777" w:rsidR="008A540C" w:rsidRDefault="008A540C" w:rsidP="008A540C">
      <w:pPr>
        <w:spacing w:after="0" w:line="240" w:lineRule="auto"/>
        <w:ind w:right="-12"/>
        <w:jc w:val="right"/>
        <w:rPr>
          <w:rFonts w:ascii="Times New Roman" w:hAnsi="Times New Roman" w:cs="Times New Roman"/>
          <w:b/>
          <w:bCs/>
          <w:sz w:val="24"/>
          <w:szCs w:val="24"/>
        </w:rPr>
      </w:pPr>
      <w:r w:rsidRPr="009C48BB">
        <w:rPr>
          <w:noProof/>
          <w:lang w:eastAsia="en-GB"/>
        </w:rPr>
        <w:drawing>
          <wp:inline distT="0" distB="0" distL="0" distR="0" wp14:anchorId="1226241D" wp14:editId="5C442661">
            <wp:extent cx="3133725" cy="733425"/>
            <wp:effectExtent l="0" t="0" r="9525" b="95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133725" cy="733425"/>
                    </a:xfrm>
                    <a:prstGeom prst="rect">
                      <a:avLst/>
                    </a:prstGeom>
                    <a:noFill/>
                    <a:ln w="9525">
                      <a:noFill/>
                      <a:miter lim="800000"/>
                      <a:headEnd/>
                      <a:tailEnd/>
                    </a:ln>
                  </pic:spPr>
                </pic:pic>
              </a:graphicData>
            </a:graphic>
          </wp:inline>
        </w:drawing>
      </w:r>
    </w:p>
    <w:p w14:paraId="7EF271E7" w14:textId="77777777" w:rsidR="008A540C" w:rsidRPr="008A540C" w:rsidRDefault="008A540C" w:rsidP="008A540C">
      <w:pPr>
        <w:spacing w:after="0" w:line="240" w:lineRule="auto"/>
        <w:ind w:right="-12"/>
        <w:jc w:val="center"/>
        <w:rPr>
          <w:rFonts w:ascii="Times New Roman" w:hAnsi="Times New Roman" w:cs="Times New Roman"/>
          <w:b/>
          <w:bCs/>
          <w:sz w:val="32"/>
          <w:szCs w:val="32"/>
        </w:rPr>
      </w:pPr>
    </w:p>
    <w:p w14:paraId="3608A7AD" w14:textId="77777777" w:rsidR="000F74D1" w:rsidRDefault="000F74D1" w:rsidP="008A540C">
      <w:pPr>
        <w:spacing w:after="0" w:line="240" w:lineRule="auto"/>
        <w:ind w:right="-12"/>
        <w:jc w:val="center"/>
        <w:rPr>
          <w:rFonts w:ascii="Times New Roman" w:hAnsi="Times New Roman" w:cs="Times New Roman"/>
          <w:b/>
          <w:bCs/>
          <w:sz w:val="72"/>
          <w:szCs w:val="72"/>
        </w:rPr>
      </w:pPr>
    </w:p>
    <w:p w14:paraId="05155BF6" w14:textId="77777777" w:rsidR="000F74D1" w:rsidRDefault="000F74D1" w:rsidP="008A540C">
      <w:pPr>
        <w:spacing w:after="0" w:line="240" w:lineRule="auto"/>
        <w:ind w:right="-12"/>
        <w:jc w:val="center"/>
        <w:rPr>
          <w:rFonts w:ascii="Times New Roman" w:hAnsi="Times New Roman" w:cs="Times New Roman"/>
          <w:b/>
          <w:bCs/>
          <w:sz w:val="72"/>
          <w:szCs w:val="72"/>
        </w:rPr>
      </w:pPr>
    </w:p>
    <w:p w14:paraId="1F75A41E" w14:textId="77777777" w:rsidR="004C0D87" w:rsidRDefault="008A540C" w:rsidP="008A540C">
      <w:pPr>
        <w:spacing w:after="0" w:line="240" w:lineRule="auto"/>
        <w:ind w:right="-12"/>
        <w:jc w:val="center"/>
        <w:rPr>
          <w:rFonts w:ascii="Times New Roman" w:hAnsi="Times New Roman" w:cs="Times New Roman"/>
          <w:b/>
          <w:sz w:val="56"/>
          <w:szCs w:val="56"/>
        </w:rPr>
      </w:pPr>
      <w:r w:rsidRPr="00000B20">
        <w:rPr>
          <w:rFonts w:ascii="Times New Roman" w:hAnsi="Times New Roman" w:cs="Times New Roman"/>
          <w:b/>
          <w:bCs/>
          <w:sz w:val="56"/>
          <w:szCs w:val="56"/>
        </w:rPr>
        <w:t>East Dunbartonshire Council</w:t>
      </w:r>
      <w:r w:rsidRPr="00000B20">
        <w:rPr>
          <w:rFonts w:ascii="Times New Roman" w:hAnsi="Times New Roman" w:cs="Times New Roman"/>
          <w:b/>
          <w:sz w:val="56"/>
          <w:szCs w:val="56"/>
        </w:rPr>
        <w:t xml:space="preserve"> </w:t>
      </w:r>
    </w:p>
    <w:p w14:paraId="7F25CBC4" w14:textId="76E0B3FC" w:rsidR="008A540C" w:rsidRPr="00000B20" w:rsidRDefault="008A540C" w:rsidP="008A540C">
      <w:pPr>
        <w:spacing w:after="0" w:line="240" w:lineRule="auto"/>
        <w:ind w:right="-12"/>
        <w:jc w:val="center"/>
        <w:rPr>
          <w:rFonts w:ascii="Times New Roman" w:hAnsi="Times New Roman" w:cs="Times New Roman"/>
          <w:b/>
          <w:bCs/>
          <w:sz w:val="56"/>
          <w:szCs w:val="56"/>
        </w:rPr>
      </w:pPr>
      <w:r w:rsidRPr="00000B20">
        <w:rPr>
          <w:rFonts w:ascii="Times New Roman" w:hAnsi="Times New Roman" w:cs="Times New Roman"/>
          <w:b/>
          <w:bCs/>
          <w:sz w:val="56"/>
          <w:szCs w:val="56"/>
        </w:rPr>
        <w:t>Play Pedagogy Strategy</w:t>
      </w:r>
      <w:r w:rsidR="00BB65A5">
        <w:rPr>
          <w:rFonts w:ascii="Times New Roman" w:hAnsi="Times New Roman" w:cs="Times New Roman"/>
          <w:b/>
          <w:bCs/>
          <w:sz w:val="56"/>
          <w:szCs w:val="56"/>
        </w:rPr>
        <w:t xml:space="preserve"> 2023-2024</w:t>
      </w:r>
    </w:p>
    <w:p w14:paraId="6807193C" w14:textId="77777777" w:rsidR="008A540C" w:rsidRPr="008A540C" w:rsidRDefault="008A540C" w:rsidP="008A540C">
      <w:pPr>
        <w:spacing w:after="0" w:line="240" w:lineRule="auto"/>
        <w:ind w:right="-12"/>
        <w:jc w:val="center"/>
        <w:rPr>
          <w:rFonts w:ascii="Times New Roman" w:hAnsi="Times New Roman" w:cs="Times New Roman"/>
          <w:b/>
          <w:sz w:val="32"/>
          <w:szCs w:val="32"/>
        </w:rPr>
      </w:pPr>
    </w:p>
    <w:p w14:paraId="735FF686" w14:textId="77777777" w:rsidR="002E359E" w:rsidRPr="000F74D1" w:rsidRDefault="00EA4F70" w:rsidP="000F74D1">
      <w:pPr>
        <w:spacing w:after="0" w:line="240" w:lineRule="auto"/>
        <w:ind w:right="-12"/>
        <w:jc w:val="center"/>
        <w:rPr>
          <w:rFonts w:ascii="Times New Roman" w:hAnsi="Times New Roman" w:cs="Times New Roman"/>
          <w:b/>
          <w:bCs/>
          <w:i/>
          <w:sz w:val="26"/>
          <w:szCs w:val="26"/>
        </w:rPr>
      </w:pPr>
      <w:r w:rsidRPr="000F74D1">
        <w:rPr>
          <w:rFonts w:ascii="Times New Roman" w:hAnsi="Times New Roman" w:cs="Times New Roman"/>
          <w:b/>
          <w:bCs/>
          <w:sz w:val="26"/>
          <w:szCs w:val="26"/>
        </w:rPr>
        <w:t>Prim</w:t>
      </w:r>
      <w:r w:rsidR="006E35F5" w:rsidRPr="000F74D1">
        <w:rPr>
          <w:rFonts w:ascii="Times New Roman" w:hAnsi="Times New Roman" w:cs="Times New Roman"/>
          <w:b/>
          <w:bCs/>
          <w:sz w:val="26"/>
          <w:szCs w:val="26"/>
        </w:rPr>
        <w:t xml:space="preserve">ary </w:t>
      </w:r>
      <w:r w:rsidR="00817A5A" w:rsidRPr="000F74D1">
        <w:rPr>
          <w:rFonts w:ascii="Times New Roman" w:hAnsi="Times New Roman" w:cs="Times New Roman"/>
          <w:b/>
          <w:bCs/>
          <w:sz w:val="26"/>
          <w:szCs w:val="26"/>
        </w:rPr>
        <w:t xml:space="preserve">School </w:t>
      </w:r>
      <w:r w:rsidR="008A540C" w:rsidRPr="000F74D1">
        <w:rPr>
          <w:rFonts w:ascii="Times New Roman" w:hAnsi="Times New Roman" w:cs="Times New Roman"/>
          <w:b/>
          <w:bCs/>
          <w:sz w:val="26"/>
          <w:szCs w:val="26"/>
        </w:rPr>
        <w:t>Guidance</w:t>
      </w:r>
      <w:r w:rsidR="008A540C" w:rsidRPr="000F74D1">
        <w:rPr>
          <w:rFonts w:ascii="Times New Roman" w:hAnsi="Times New Roman" w:cs="Times New Roman"/>
          <w:b/>
          <w:bCs/>
          <w:i/>
          <w:sz w:val="26"/>
          <w:szCs w:val="26"/>
        </w:rPr>
        <w:t xml:space="preserve"> (Updated by the Play Pedagogy Steering Group in April 2023)</w:t>
      </w:r>
    </w:p>
    <w:p w14:paraId="438169D1" w14:textId="77777777" w:rsidR="008A540C" w:rsidRPr="000F74D1" w:rsidRDefault="008A540C" w:rsidP="000F74D1">
      <w:pPr>
        <w:spacing w:after="0" w:line="240" w:lineRule="auto"/>
        <w:ind w:right="-12"/>
        <w:jc w:val="center"/>
        <w:rPr>
          <w:rFonts w:ascii="Times New Roman" w:hAnsi="Times New Roman" w:cs="Times New Roman"/>
          <w:b/>
          <w:bCs/>
          <w:sz w:val="26"/>
          <w:szCs w:val="26"/>
        </w:rPr>
      </w:pPr>
    </w:p>
    <w:p w14:paraId="56C54992" w14:textId="77777777" w:rsidR="008A540C" w:rsidRPr="000F74D1" w:rsidRDefault="008A540C" w:rsidP="000F74D1">
      <w:pPr>
        <w:spacing w:after="0" w:line="240" w:lineRule="auto"/>
        <w:ind w:right="-12"/>
        <w:jc w:val="center"/>
        <w:rPr>
          <w:rFonts w:ascii="Times New Roman" w:hAnsi="Times New Roman" w:cs="Times New Roman"/>
          <w:b/>
          <w:bCs/>
          <w:sz w:val="26"/>
          <w:szCs w:val="26"/>
        </w:rPr>
      </w:pPr>
    </w:p>
    <w:p w14:paraId="69A44D4A" w14:textId="77777777" w:rsidR="000F74D1" w:rsidRPr="000625A5" w:rsidRDefault="000F74D1" w:rsidP="000F74D1">
      <w:pPr>
        <w:spacing w:after="0" w:line="240" w:lineRule="auto"/>
        <w:ind w:right="-12"/>
        <w:jc w:val="both"/>
        <w:rPr>
          <w:rFonts w:ascii="Times New Roman" w:hAnsi="Times New Roman" w:cs="Times New Roman"/>
          <w:b/>
          <w:bCs/>
          <w:sz w:val="24"/>
          <w:szCs w:val="24"/>
        </w:rPr>
      </w:pPr>
    </w:p>
    <w:p w14:paraId="5F35F542" w14:textId="77777777" w:rsidR="000F74D1" w:rsidRDefault="000F74D1" w:rsidP="000F74D1">
      <w:pPr>
        <w:spacing w:after="200" w:line="276" w:lineRule="auto"/>
        <w:ind w:right="-12"/>
        <w:jc w:val="center"/>
        <w:rPr>
          <w:rFonts w:ascii="Lucida Calligraphy" w:hAnsi="Lucida Calligraphy" w:cs="Times New Roman"/>
          <w:color w:val="000000" w:themeColor="text1"/>
          <w:sz w:val="24"/>
          <w:szCs w:val="24"/>
        </w:rPr>
      </w:pPr>
    </w:p>
    <w:p w14:paraId="340EDBF7" w14:textId="77777777" w:rsidR="000F74D1" w:rsidRPr="000F74D1" w:rsidRDefault="000F74D1" w:rsidP="000F74D1">
      <w:pPr>
        <w:spacing w:after="200" w:line="276" w:lineRule="auto"/>
        <w:ind w:right="-12"/>
        <w:jc w:val="center"/>
        <w:rPr>
          <w:rFonts w:ascii="Lucida Calligraphy" w:hAnsi="Lucida Calligraphy" w:cs="Times New Roman"/>
          <w:color w:val="000000" w:themeColor="text1"/>
          <w:sz w:val="24"/>
          <w:szCs w:val="24"/>
        </w:rPr>
      </w:pPr>
      <w:r w:rsidRPr="000F74D1">
        <w:rPr>
          <w:rFonts w:ascii="Lucida Calligraphy" w:hAnsi="Lucida Calligraphy" w:cs="Times New Roman"/>
          <w:color w:val="000000" w:themeColor="text1"/>
          <w:sz w:val="24"/>
          <w:szCs w:val="24"/>
        </w:rPr>
        <w:t>‘Investing in children’s play is one of the most important things we can do to improve children’s health and wellbeing in Scotland.’</w:t>
      </w:r>
    </w:p>
    <w:p w14:paraId="3919574A" w14:textId="77777777" w:rsidR="000F74D1" w:rsidRPr="000F74D1" w:rsidRDefault="000F74D1" w:rsidP="000F74D1">
      <w:pPr>
        <w:spacing w:after="200" w:line="276" w:lineRule="auto"/>
        <w:ind w:right="-12"/>
        <w:jc w:val="center"/>
        <w:rPr>
          <w:rFonts w:ascii="Lucida Calligraphy" w:hAnsi="Lucida Calligraphy" w:cs="Times New Roman"/>
          <w:color w:val="000000" w:themeColor="text1"/>
          <w:sz w:val="24"/>
          <w:szCs w:val="24"/>
        </w:rPr>
      </w:pPr>
      <w:r w:rsidRPr="000F74D1">
        <w:rPr>
          <w:rFonts w:ascii="Lucida Calligraphy" w:hAnsi="Lucida Calligraphy" w:cs="Times New Roman"/>
          <w:color w:val="000000" w:themeColor="text1"/>
          <w:sz w:val="24"/>
          <w:szCs w:val="24"/>
        </w:rPr>
        <w:t>Sir Harry Burns, Former Chief Medical Officer Scotland.</w:t>
      </w:r>
    </w:p>
    <w:p w14:paraId="1C369371" w14:textId="77777777" w:rsidR="008A540C" w:rsidRDefault="008A540C" w:rsidP="000625A5">
      <w:pPr>
        <w:spacing w:after="0" w:line="240" w:lineRule="auto"/>
        <w:ind w:right="-12"/>
        <w:jc w:val="both"/>
        <w:rPr>
          <w:rFonts w:ascii="Times New Roman" w:hAnsi="Times New Roman" w:cs="Times New Roman"/>
          <w:b/>
          <w:bCs/>
          <w:sz w:val="24"/>
          <w:szCs w:val="24"/>
        </w:rPr>
      </w:pPr>
    </w:p>
    <w:p w14:paraId="74C31C8E" w14:textId="77777777" w:rsidR="008A540C" w:rsidRDefault="008A540C" w:rsidP="000625A5">
      <w:pPr>
        <w:spacing w:after="0" w:line="240" w:lineRule="auto"/>
        <w:ind w:right="-12"/>
        <w:jc w:val="both"/>
        <w:rPr>
          <w:rFonts w:ascii="Times New Roman" w:hAnsi="Times New Roman" w:cs="Times New Roman"/>
          <w:b/>
          <w:bCs/>
          <w:sz w:val="24"/>
          <w:szCs w:val="24"/>
        </w:rPr>
      </w:pPr>
    </w:p>
    <w:p w14:paraId="7C2B70DD" w14:textId="77777777" w:rsidR="008A540C" w:rsidRDefault="008A540C" w:rsidP="000625A5">
      <w:pPr>
        <w:spacing w:after="0" w:line="240" w:lineRule="auto"/>
        <w:ind w:right="-12"/>
        <w:jc w:val="both"/>
        <w:rPr>
          <w:rFonts w:ascii="Times New Roman" w:hAnsi="Times New Roman" w:cs="Times New Roman"/>
          <w:b/>
          <w:bCs/>
          <w:sz w:val="24"/>
          <w:szCs w:val="24"/>
        </w:rPr>
      </w:pPr>
    </w:p>
    <w:p w14:paraId="2995C31A" w14:textId="77777777" w:rsidR="008A540C" w:rsidRDefault="008A540C" w:rsidP="000625A5">
      <w:pPr>
        <w:spacing w:after="0" w:line="240" w:lineRule="auto"/>
        <w:ind w:right="-12"/>
        <w:jc w:val="both"/>
        <w:rPr>
          <w:rFonts w:ascii="Times New Roman" w:hAnsi="Times New Roman" w:cs="Times New Roman"/>
          <w:b/>
          <w:bCs/>
          <w:sz w:val="24"/>
          <w:szCs w:val="24"/>
        </w:rPr>
      </w:pPr>
    </w:p>
    <w:p w14:paraId="716A76D0" w14:textId="77777777" w:rsidR="008A540C" w:rsidRDefault="008A540C" w:rsidP="000625A5">
      <w:pPr>
        <w:spacing w:after="0" w:line="240" w:lineRule="auto"/>
        <w:ind w:right="-12"/>
        <w:jc w:val="both"/>
        <w:rPr>
          <w:rFonts w:ascii="Times New Roman" w:hAnsi="Times New Roman" w:cs="Times New Roman"/>
          <w:b/>
          <w:bCs/>
          <w:sz w:val="24"/>
          <w:szCs w:val="24"/>
        </w:rPr>
      </w:pPr>
    </w:p>
    <w:p w14:paraId="1C5CF683" w14:textId="77777777" w:rsidR="008A540C" w:rsidRDefault="008A540C" w:rsidP="000625A5">
      <w:pPr>
        <w:spacing w:after="0" w:line="240" w:lineRule="auto"/>
        <w:ind w:right="-12"/>
        <w:jc w:val="both"/>
        <w:rPr>
          <w:rFonts w:ascii="Times New Roman" w:hAnsi="Times New Roman" w:cs="Times New Roman"/>
          <w:b/>
          <w:bCs/>
          <w:sz w:val="24"/>
          <w:szCs w:val="24"/>
        </w:rPr>
      </w:pPr>
    </w:p>
    <w:p w14:paraId="3569B743" w14:textId="77777777" w:rsidR="008A540C" w:rsidRDefault="008A540C" w:rsidP="000625A5">
      <w:pPr>
        <w:spacing w:after="0" w:line="240" w:lineRule="auto"/>
        <w:ind w:right="-12"/>
        <w:jc w:val="both"/>
        <w:rPr>
          <w:rFonts w:ascii="Times New Roman" w:hAnsi="Times New Roman" w:cs="Times New Roman"/>
          <w:b/>
          <w:bCs/>
          <w:sz w:val="24"/>
          <w:szCs w:val="24"/>
        </w:rPr>
      </w:pPr>
    </w:p>
    <w:p w14:paraId="33A85D9B" w14:textId="77777777" w:rsidR="008A540C" w:rsidRDefault="008A540C" w:rsidP="000625A5">
      <w:pPr>
        <w:spacing w:after="0" w:line="240" w:lineRule="auto"/>
        <w:ind w:right="-12"/>
        <w:jc w:val="both"/>
        <w:rPr>
          <w:rFonts w:ascii="Times New Roman" w:hAnsi="Times New Roman" w:cs="Times New Roman"/>
          <w:b/>
          <w:bCs/>
          <w:sz w:val="24"/>
          <w:szCs w:val="24"/>
        </w:rPr>
      </w:pPr>
    </w:p>
    <w:p w14:paraId="5D1BDC19" w14:textId="77777777" w:rsidR="008A540C" w:rsidRDefault="008A540C" w:rsidP="000625A5">
      <w:pPr>
        <w:spacing w:after="0" w:line="240" w:lineRule="auto"/>
        <w:ind w:right="-12"/>
        <w:jc w:val="both"/>
        <w:rPr>
          <w:rFonts w:ascii="Times New Roman" w:hAnsi="Times New Roman" w:cs="Times New Roman"/>
          <w:b/>
          <w:bCs/>
          <w:sz w:val="24"/>
          <w:szCs w:val="24"/>
        </w:rPr>
      </w:pPr>
    </w:p>
    <w:p w14:paraId="10D78E4A" w14:textId="77777777" w:rsidR="008A540C" w:rsidRDefault="008A540C" w:rsidP="000625A5">
      <w:pPr>
        <w:spacing w:after="0" w:line="240" w:lineRule="auto"/>
        <w:ind w:right="-12"/>
        <w:jc w:val="both"/>
        <w:rPr>
          <w:rFonts w:ascii="Times New Roman" w:hAnsi="Times New Roman" w:cs="Times New Roman"/>
          <w:b/>
          <w:bCs/>
          <w:sz w:val="24"/>
          <w:szCs w:val="24"/>
        </w:rPr>
      </w:pPr>
    </w:p>
    <w:p w14:paraId="387A733E" w14:textId="77777777" w:rsidR="008A540C" w:rsidRDefault="008A540C" w:rsidP="000625A5">
      <w:pPr>
        <w:spacing w:after="0" w:line="240" w:lineRule="auto"/>
        <w:ind w:right="-12"/>
        <w:jc w:val="both"/>
        <w:rPr>
          <w:rFonts w:ascii="Times New Roman" w:hAnsi="Times New Roman" w:cs="Times New Roman"/>
          <w:b/>
          <w:bCs/>
          <w:sz w:val="24"/>
          <w:szCs w:val="24"/>
        </w:rPr>
      </w:pPr>
    </w:p>
    <w:p w14:paraId="4CA3DA81" w14:textId="77777777" w:rsidR="008A540C" w:rsidRDefault="008A540C" w:rsidP="000625A5">
      <w:pPr>
        <w:spacing w:after="0" w:line="240" w:lineRule="auto"/>
        <w:ind w:right="-12"/>
        <w:jc w:val="both"/>
        <w:rPr>
          <w:rFonts w:ascii="Times New Roman" w:hAnsi="Times New Roman" w:cs="Times New Roman"/>
          <w:b/>
          <w:bCs/>
          <w:sz w:val="24"/>
          <w:szCs w:val="24"/>
        </w:rPr>
      </w:pPr>
    </w:p>
    <w:p w14:paraId="45025D8E" w14:textId="77777777" w:rsidR="008A540C" w:rsidRDefault="008A540C" w:rsidP="000625A5">
      <w:pPr>
        <w:spacing w:after="0" w:line="240" w:lineRule="auto"/>
        <w:ind w:right="-12"/>
        <w:jc w:val="both"/>
        <w:rPr>
          <w:rFonts w:ascii="Times New Roman" w:hAnsi="Times New Roman" w:cs="Times New Roman"/>
          <w:b/>
          <w:bCs/>
          <w:sz w:val="24"/>
          <w:szCs w:val="24"/>
        </w:rPr>
      </w:pPr>
    </w:p>
    <w:p w14:paraId="06CBF07F" w14:textId="77777777" w:rsidR="008A540C" w:rsidRDefault="008A540C" w:rsidP="000625A5">
      <w:pPr>
        <w:spacing w:after="0" w:line="240" w:lineRule="auto"/>
        <w:ind w:right="-12"/>
        <w:jc w:val="both"/>
        <w:rPr>
          <w:rFonts w:ascii="Times New Roman" w:hAnsi="Times New Roman" w:cs="Times New Roman"/>
          <w:b/>
          <w:bCs/>
          <w:sz w:val="24"/>
          <w:szCs w:val="24"/>
        </w:rPr>
      </w:pPr>
    </w:p>
    <w:p w14:paraId="58D5FECB" w14:textId="77777777" w:rsidR="008A540C" w:rsidRDefault="008A540C" w:rsidP="000625A5">
      <w:pPr>
        <w:spacing w:after="0" w:line="240" w:lineRule="auto"/>
        <w:ind w:right="-12"/>
        <w:jc w:val="both"/>
        <w:rPr>
          <w:rFonts w:ascii="Times New Roman" w:hAnsi="Times New Roman" w:cs="Times New Roman"/>
          <w:b/>
          <w:bCs/>
          <w:sz w:val="24"/>
          <w:szCs w:val="24"/>
        </w:rPr>
      </w:pPr>
    </w:p>
    <w:p w14:paraId="249C969A" w14:textId="77777777" w:rsidR="008A540C" w:rsidRDefault="008A540C" w:rsidP="000625A5">
      <w:pPr>
        <w:spacing w:after="0" w:line="240" w:lineRule="auto"/>
        <w:ind w:right="-12"/>
        <w:jc w:val="both"/>
        <w:rPr>
          <w:rFonts w:ascii="Times New Roman" w:hAnsi="Times New Roman" w:cs="Times New Roman"/>
          <w:b/>
          <w:bCs/>
          <w:sz w:val="24"/>
          <w:szCs w:val="24"/>
        </w:rPr>
      </w:pPr>
    </w:p>
    <w:p w14:paraId="264A5828" w14:textId="77777777" w:rsidR="008A540C" w:rsidRDefault="008A540C" w:rsidP="000625A5">
      <w:pPr>
        <w:spacing w:after="0" w:line="240" w:lineRule="auto"/>
        <w:ind w:right="-12"/>
        <w:jc w:val="both"/>
        <w:rPr>
          <w:rFonts w:ascii="Times New Roman" w:hAnsi="Times New Roman" w:cs="Times New Roman"/>
          <w:b/>
          <w:bCs/>
          <w:sz w:val="24"/>
          <w:szCs w:val="24"/>
        </w:rPr>
      </w:pPr>
    </w:p>
    <w:p w14:paraId="0D24B194" w14:textId="77777777" w:rsidR="008A540C" w:rsidRDefault="008A540C" w:rsidP="000625A5">
      <w:pPr>
        <w:spacing w:after="0" w:line="240" w:lineRule="auto"/>
        <w:ind w:right="-12"/>
        <w:jc w:val="both"/>
        <w:rPr>
          <w:rFonts w:ascii="Times New Roman" w:hAnsi="Times New Roman" w:cs="Times New Roman"/>
          <w:b/>
          <w:bCs/>
          <w:sz w:val="24"/>
          <w:szCs w:val="24"/>
        </w:rPr>
      </w:pPr>
    </w:p>
    <w:p w14:paraId="53BD3356" w14:textId="77777777" w:rsidR="008A540C" w:rsidRDefault="008A540C" w:rsidP="000625A5">
      <w:pPr>
        <w:spacing w:after="0" w:line="240" w:lineRule="auto"/>
        <w:ind w:right="-12"/>
        <w:jc w:val="both"/>
        <w:rPr>
          <w:rFonts w:ascii="Times New Roman" w:hAnsi="Times New Roman" w:cs="Times New Roman"/>
          <w:b/>
          <w:bCs/>
          <w:sz w:val="24"/>
          <w:szCs w:val="24"/>
        </w:rPr>
      </w:pPr>
    </w:p>
    <w:p w14:paraId="1C674967" w14:textId="77777777" w:rsidR="008A540C" w:rsidRDefault="008A540C" w:rsidP="000625A5">
      <w:pPr>
        <w:spacing w:after="0" w:line="240" w:lineRule="auto"/>
        <w:ind w:right="-12"/>
        <w:jc w:val="both"/>
        <w:rPr>
          <w:rFonts w:ascii="Times New Roman" w:hAnsi="Times New Roman" w:cs="Times New Roman"/>
          <w:b/>
          <w:bCs/>
          <w:sz w:val="24"/>
          <w:szCs w:val="24"/>
        </w:rPr>
      </w:pPr>
    </w:p>
    <w:p w14:paraId="4177C21E" w14:textId="77777777" w:rsidR="008A540C" w:rsidRDefault="008A540C" w:rsidP="000625A5">
      <w:pPr>
        <w:spacing w:after="0" w:line="240" w:lineRule="auto"/>
        <w:ind w:right="-12"/>
        <w:jc w:val="both"/>
        <w:rPr>
          <w:rFonts w:ascii="Times New Roman" w:hAnsi="Times New Roman" w:cs="Times New Roman"/>
          <w:b/>
          <w:bCs/>
          <w:sz w:val="24"/>
          <w:szCs w:val="24"/>
        </w:rPr>
      </w:pPr>
    </w:p>
    <w:p w14:paraId="2A5EE09A" w14:textId="77777777" w:rsidR="008A540C" w:rsidRDefault="008A540C" w:rsidP="000625A5">
      <w:pPr>
        <w:spacing w:after="0" w:line="240" w:lineRule="auto"/>
        <w:ind w:right="-12"/>
        <w:jc w:val="both"/>
        <w:rPr>
          <w:rFonts w:ascii="Times New Roman" w:hAnsi="Times New Roman" w:cs="Times New Roman"/>
          <w:b/>
          <w:bCs/>
          <w:sz w:val="24"/>
          <w:szCs w:val="24"/>
        </w:rPr>
      </w:pPr>
    </w:p>
    <w:p w14:paraId="14DB3669" w14:textId="77777777" w:rsidR="008A540C" w:rsidRDefault="008A540C" w:rsidP="000625A5">
      <w:pPr>
        <w:spacing w:after="0" w:line="240" w:lineRule="auto"/>
        <w:ind w:right="-12"/>
        <w:jc w:val="both"/>
        <w:rPr>
          <w:rFonts w:ascii="Times New Roman" w:hAnsi="Times New Roman" w:cs="Times New Roman"/>
          <w:b/>
          <w:bCs/>
          <w:sz w:val="24"/>
          <w:szCs w:val="24"/>
        </w:rPr>
      </w:pPr>
    </w:p>
    <w:p w14:paraId="38C3120B" w14:textId="77777777" w:rsidR="008A540C" w:rsidRDefault="008A540C" w:rsidP="000625A5">
      <w:pPr>
        <w:spacing w:after="0" w:line="240" w:lineRule="auto"/>
        <w:ind w:right="-12"/>
        <w:jc w:val="both"/>
        <w:rPr>
          <w:rFonts w:ascii="Times New Roman" w:hAnsi="Times New Roman" w:cs="Times New Roman"/>
          <w:b/>
          <w:bCs/>
          <w:sz w:val="24"/>
          <w:szCs w:val="24"/>
        </w:rPr>
      </w:pPr>
    </w:p>
    <w:sdt>
      <w:sdtPr>
        <w:rPr>
          <w:rFonts w:ascii="Times New Roman" w:hAnsi="Times New Roman" w:cs="Times New Roman"/>
          <w:lang w:eastAsia="en-GB"/>
        </w:rPr>
        <w:id w:val="-1760746364"/>
        <w:docPartObj>
          <w:docPartGallery w:val="Table of Contents"/>
          <w:docPartUnique/>
        </w:docPartObj>
      </w:sdtPr>
      <w:sdtEndPr>
        <w:rPr>
          <w:rFonts w:eastAsia="Times New Roman"/>
          <w:b/>
          <w:bCs/>
          <w:noProof/>
          <w:sz w:val="24"/>
          <w:szCs w:val="24"/>
        </w:rPr>
      </w:sdtEndPr>
      <w:sdtContent>
        <w:p w14:paraId="2E97F6CE" w14:textId="77777777" w:rsidR="000F74D1" w:rsidRPr="000F74D1" w:rsidRDefault="000F74D1" w:rsidP="000F74D1">
          <w:pPr>
            <w:keepNext/>
            <w:keepLines/>
            <w:tabs>
              <w:tab w:val="left" w:pos="7328"/>
            </w:tabs>
            <w:spacing w:before="240" w:after="0"/>
            <w:rPr>
              <w:rFonts w:ascii="Times New Roman" w:eastAsiaTheme="majorEastAsia" w:hAnsi="Times New Roman" w:cs="Times New Roman"/>
              <w:color w:val="000000" w:themeColor="text1"/>
              <w:sz w:val="28"/>
              <w:szCs w:val="28"/>
              <w:u w:val="single"/>
              <w:lang w:val="en-US"/>
            </w:rPr>
          </w:pPr>
          <w:r w:rsidRPr="000F74D1">
            <w:rPr>
              <w:rFonts w:ascii="Times New Roman" w:eastAsiaTheme="majorEastAsia" w:hAnsi="Times New Roman" w:cs="Times New Roman"/>
              <w:b/>
              <w:color w:val="000000" w:themeColor="text1"/>
              <w:sz w:val="28"/>
              <w:szCs w:val="28"/>
              <w:u w:val="single"/>
              <w:lang w:val="en-US"/>
            </w:rPr>
            <w:t>Table of Contents</w:t>
          </w:r>
          <w:r w:rsidRPr="000F74D1">
            <w:rPr>
              <w:rFonts w:ascii="Times New Roman" w:eastAsiaTheme="majorEastAsia" w:hAnsi="Times New Roman" w:cs="Times New Roman"/>
              <w:color w:val="2E74B5" w:themeColor="accent1" w:themeShade="BF"/>
              <w:sz w:val="32"/>
              <w:szCs w:val="32"/>
              <w:lang w:val="en-US"/>
            </w:rPr>
            <w:fldChar w:fldCharType="begin"/>
          </w:r>
          <w:r w:rsidRPr="000F74D1">
            <w:rPr>
              <w:rFonts w:ascii="Times New Roman" w:eastAsiaTheme="majorEastAsia" w:hAnsi="Times New Roman" w:cs="Times New Roman"/>
              <w:color w:val="2E74B5" w:themeColor="accent1" w:themeShade="BF"/>
              <w:sz w:val="32"/>
              <w:szCs w:val="32"/>
              <w:lang w:val="en-US"/>
            </w:rPr>
            <w:instrText xml:space="preserve"> TOC \o "1-3" \h \z \u </w:instrText>
          </w:r>
          <w:r w:rsidRPr="000F74D1">
            <w:rPr>
              <w:rFonts w:ascii="Times New Roman" w:eastAsiaTheme="majorEastAsia" w:hAnsi="Times New Roman" w:cs="Times New Roman"/>
              <w:color w:val="2E74B5" w:themeColor="accent1" w:themeShade="BF"/>
              <w:sz w:val="32"/>
              <w:szCs w:val="32"/>
              <w:lang w:val="en-US"/>
            </w:rPr>
            <w:fldChar w:fldCharType="separate"/>
          </w:r>
        </w:p>
        <w:p w14:paraId="16E40944" w14:textId="77777777" w:rsidR="000F74D1" w:rsidRPr="000F74D1" w:rsidRDefault="000F74D1" w:rsidP="000F74D1">
          <w:pPr>
            <w:spacing w:after="0" w:line="240" w:lineRule="auto"/>
            <w:rPr>
              <w:rFonts w:ascii="Times New Roman" w:eastAsiaTheme="minorEastAsia" w:hAnsi="Times New Roman" w:cs="Times New Roman"/>
              <w:sz w:val="24"/>
              <w:szCs w:val="24"/>
            </w:rPr>
          </w:pPr>
        </w:p>
        <w:p w14:paraId="454433AB" w14:textId="77777777" w:rsidR="000F74D1" w:rsidRDefault="000F74D1" w:rsidP="000F74D1">
          <w:pPr>
            <w:spacing w:after="0" w:line="240" w:lineRule="auto"/>
            <w:rPr>
              <w:rFonts w:ascii="Times New Roman" w:eastAsiaTheme="minorEastAsia" w:hAnsi="Times New Roman" w:cs="Times New Roman"/>
              <w:sz w:val="24"/>
              <w:szCs w:val="24"/>
            </w:rPr>
          </w:pPr>
          <w:r w:rsidRPr="000F74D1">
            <w:rPr>
              <w:rFonts w:ascii="Times New Roman" w:eastAsiaTheme="minorEastAsia" w:hAnsi="Times New Roman" w:cs="Times New Roman"/>
              <w:sz w:val="24"/>
              <w:szCs w:val="24"/>
            </w:rPr>
            <w:t xml:space="preserve">1.  </w:t>
          </w:r>
          <w:r w:rsidRPr="002C50F8">
            <w:rPr>
              <w:rFonts w:ascii="Times New Roman" w:eastAsiaTheme="minorEastAsia" w:hAnsi="Times New Roman" w:cs="Times New Roman"/>
              <w:sz w:val="24"/>
              <w:szCs w:val="24"/>
            </w:rPr>
            <w:t xml:space="preserve">INTRODUCTION AND AIMS </w:t>
          </w:r>
          <w:r w:rsidRPr="000F74D1">
            <w:rPr>
              <w:rFonts w:ascii="Times New Roman" w:eastAsiaTheme="minorEastAsia" w:hAnsi="Times New Roman" w:cs="Times New Roman"/>
              <w:sz w:val="24"/>
              <w:szCs w:val="24"/>
            </w:rPr>
            <w:t>……………………………………………</w:t>
          </w:r>
          <w:r w:rsidR="002C50F8" w:rsidRPr="002C50F8">
            <w:rPr>
              <w:rFonts w:ascii="Times New Roman" w:eastAsiaTheme="minorEastAsia" w:hAnsi="Times New Roman" w:cs="Times New Roman"/>
              <w:sz w:val="24"/>
              <w:szCs w:val="24"/>
            </w:rPr>
            <w:t>.......</w:t>
          </w:r>
          <w:r w:rsidR="002C50F8">
            <w:rPr>
              <w:rFonts w:ascii="Times New Roman" w:eastAsiaTheme="minorEastAsia" w:hAnsi="Times New Roman" w:cs="Times New Roman"/>
              <w:sz w:val="24"/>
              <w:szCs w:val="24"/>
            </w:rPr>
            <w:t>...................P3</w:t>
          </w:r>
        </w:p>
        <w:p w14:paraId="647F0946" w14:textId="77777777" w:rsidR="002C50F8" w:rsidRPr="000F74D1" w:rsidRDefault="002C50F8" w:rsidP="000F74D1">
          <w:pPr>
            <w:spacing w:after="0" w:line="240" w:lineRule="auto"/>
            <w:rPr>
              <w:rFonts w:ascii="Times New Roman" w:eastAsiaTheme="minorEastAsia" w:hAnsi="Times New Roman" w:cs="Times New Roman"/>
              <w:sz w:val="24"/>
              <w:szCs w:val="24"/>
            </w:rPr>
          </w:pPr>
        </w:p>
        <w:p w14:paraId="7893C0AE" w14:textId="77777777" w:rsidR="000F74D1" w:rsidRPr="000F74D1" w:rsidRDefault="002C50F8" w:rsidP="000F74D1">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1.1</w:t>
          </w:r>
          <w:r w:rsidRPr="002C50F8">
            <w:rPr>
              <w:rFonts w:ascii="Times New Roman" w:eastAsiaTheme="minorEastAsia" w:hAnsi="Times New Roman" w:cs="Times New Roman"/>
              <w:sz w:val="24"/>
              <w:szCs w:val="24"/>
            </w:rPr>
            <w:tab/>
            <w:t>Introduction and context</w:t>
          </w:r>
        </w:p>
        <w:p w14:paraId="5753D5E3" w14:textId="77777777" w:rsidR="000F74D1" w:rsidRPr="002C50F8" w:rsidRDefault="002C50F8" w:rsidP="002C50F8">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1.2</w:t>
          </w:r>
          <w:r w:rsidRPr="002C50F8">
            <w:rPr>
              <w:rFonts w:ascii="Times New Roman" w:eastAsiaTheme="minorEastAsia" w:hAnsi="Times New Roman" w:cs="Times New Roman"/>
              <w:sz w:val="24"/>
              <w:szCs w:val="24"/>
            </w:rPr>
            <w:tab/>
            <w:t>Play Pedagogy Steering Group</w:t>
          </w:r>
        </w:p>
        <w:p w14:paraId="464136E9" w14:textId="68429A2B" w:rsidR="002C50F8" w:rsidRDefault="002C50F8" w:rsidP="002C50F8">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1.3</w:t>
          </w:r>
          <w:r w:rsidRPr="002C50F8">
            <w:rPr>
              <w:rFonts w:ascii="Times New Roman" w:eastAsiaTheme="minorEastAsia" w:hAnsi="Times New Roman" w:cs="Times New Roman"/>
              <w:sz w:val="24"/>
              <w:szCs w:val="24"/>
            </w:rPr>
            <w:tab/>
            <w:t>Aims for Session 202</w:t>
          </w:r>
          <w:r w:rsidR="00BB65A5">
            <w:rPr>
              <w:rFonts w:ascii="Times New Roman" w:eastAsiaTheme="minorEastAsia" w:hAnsi="Times New Roman" w:cs="Times New Roman"/>
              <w:sz w:val="24"/>
              <w:szCs w:val="24"/>
            </w:rPr>
            <w:t>3</w:t>
          </w:r>
          <w:r w:rsidRPr="002C50F8">
            <w:rPr>
              <w:rFonts w:ascii="Times New Roman" w:eastAsiaTheme="minorEastAsia" w:hAnsi="Times New Roman" w:cs="Times New Roman"/>
              <w:sz w:val="24"/>
              <w:szCs w:val="24"/>
            </w:rPr>
            <w:t>-202</w:t>
          </w:r>
          <w:r w:rsidR="00BB65A5">
            <w:rPr>
              <w:rFonts w:ascii="Times New Roman" w:eastAsiaTheme="minorEastAsia" w:hAnsi="Times New Roman" w:cs="Times New Roman"/>
              <w:sz w:val="24"/>
              <w:szCs w:val="24"/>
            </w:rPr>
            <w:t>4</w:t>
          </w:r>
        </w:p>
        <w:p w14:paraId="5E21457A" w14:textId="330426BC" w:rsidR="00CE0A29" w:rsidRPr="000F74D1" w:rsidRDefault="00CE0A29" w:rsidP="002C50F8">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r>
            <w:rPr>
              <w:rFonts w:ascii="Times New Roman" w:eastAsiaTheme="minorEastAsia" w:hAnsi="Times New Roman" w:cs="Times New Roman"/>
              <w:sz w:val="24"/>
              <w:szCs w:val="24"/>
            </w:rPr>
            <w:tab/>
            <w:t>The impact of the Play Pedagogy Programme 2023-2023</w:t>
          </w:r>
        </w:p>
        <w:p w14:paraId="4EE4737E" w14:textId="77777777" w:rsidR="000F74D1" w:rsidRPr="000F74D1" w:rsidRDefault="000F74D1" w:rsidP="000F74D1">
          <w:pPr>
            <w:spacing w:after="0" w:line="240" w:lineRule="auto"/>
            <w:rPr>
              <w:rFonts w:ascii="Times New Roman" w:eastAsiaTheme="minorEastAsia" w:hAnsi="Times New Roman" w:cs="Times New Roman"/>
              <w:sz w:val="24"/>
              <w:szCs w:val="24"/>
            </w:rPr>
          </w:pPr>
        </w:p>
        <w:p w14:paraId="2D2F835D" w14:textId="603B530B" w:rsidR="000F74D1" w:rsidRDefault="002C50F8" w:rsidP="000F74D1">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2.  THE MODEL FOR PLAY PEDAGOGY IN EDC………………………………………….P</w:t>
          </w:r>
          <w:r w:rsidR="00EA355D">
            <w:rPr>
              <w:rFonts w:ascii="Times New Roman" w:eastAsiaTheme="minorEastAsia" w:hAnsi="Times New Roman" w:cs="Times New Roman"/>
              <w:sz w:val="24"/>
              <w:szCs w:val="24"/>
            </w:rPr>
            <w:t>6</w:t>
          </w:r>
        </w:p>
        <w:p w14:paraId="12CF516B" w14:textId="77777777" w:rsidR="002C50F8" w:rsidRPr="000F74D1" w:rsidRDefault="002C50F8" w:rsidP="000F74D1">
          <w:pPr>
            <w:spacing w:after="0" w:line="240" w:lineRule="auto"/>
            <w:rPr>
              <w:rFonts w:ascii="Times New Roman" w:eastAsiaTheme="minorEastAsia" w:hAnsi="Times New Roman" w:cs="Times New Roman"/>
              <w:sz w:val="24"/>
              <w:szCs w:val="24"/>
            </w:rPr>
          </w:pPr>
        </w:p>
        <w:p w14:paraId="3673260D" w14:textId="77777777" w:rsidR="000F74D1" w:rsidRPr="000F74D1" w:rsidRDefault="000F74D1" w:rsidP="000F74D1">
          <w:pPr>
            <w:spacing w:after="0" w:line="240" w:lineRule="auto"/>
            <w:rPr>
              <w:rFonts w:ascii="Times New Roman" w:eastAsiaTheme="minorEastAsia" w:hAnsi="Times New Roman" w:cs="Times New Roman"/>
              <w:sz w:val="24"/>
              <w:szCs w:val="24"/>
            </w:rPr>
          </w:pPr>
          <w:r w:rsidRPr="000F74D1">
            <w:rPr>
              <w:rFonts w:ascii="Times New Roman" w:eastAsiaTheme="minorEastAsia" w:hAnsi="Times New Roman" w:cs="Times New Roman"/>
              <w:sz w:val="24"/>
              <w:szCs w:val="24"/>
            </w:rPr>
            <w:t>2.1</w:t>
          </w:r>
          <w:r w:rsidRPr="000F74D1">
            <w:rPr>
              <w:rFonts w:ascii="Times New Roman" w:eastAsiaTheme="minorEastAsia" w:hAnsi="Times New Roman" w:cs="Times New Roman"/>
              <w:sz w:val="24"/>
              <w:szCs w:val="24"/>
            </w:rPr>
            <w:tab/>
          </w:r>
          <w:r w:rsidR="002C50F8" w:rsidRPr="002C50F8">
            <w:rPr>
              <w:rFonts w:ascii="Times New Roman" w:eastAsiaTheme="minorEastAsia" w:hAnsi="Times New Roman" w:cs="Times New Roman"/>
              <w:sz w:val="24"/>
              <w:szCs w:val="24"/>
            </w:rPr>
            <w:t>Child-led learning</w:t>
          </w:r>
        </w:p>
        <w:p w14:paraId="7A8792B1" w14:textId="77777777" w:rsidR="000F74D1" w:rsidRPr="000F74D1" w:rsidRDefault="000F74D1" w:rsidP="000F74D1">
          <w:pPr>
            <w:spacing w:after="0" w:line="240" w:lineRule="auto"/>
            <w:rPr>
              <w:rFonts w:ascii="Times New Roman" w:eastAsiaTheme="minorEastAsia" w:hAnsi="Times New Roman" w:cs="Times New Roman"/>
              <w:sz w:val="24"/>
              <w:szCs w:val="24"/>
            </w:rPr>
          </w:pPr>
          <w:r w:rsidRPr="000F74D1">
            <w:rPr>
              <w:rFonts w:ascii="Times New Roman" w:eastAsiaTheme="minorEastAsia" w:hAnsi="Times New Roman" w:cs="Times New Roman"/>
              <w:sz w:val="24"/>
              <w:szCs w:val="24"/>
            </w:rPr>
            <w:t>2.2</w:t>
          </w:r>
          <w:r w:rsidRPr="000F74D1">
            <w:rPr>
              <w:rFonts w:ascii="Times New Roman" w:eastAsiaTheme="minorEastAsia" w:hAnsi="Times New Roman" w:cs="Times New Roman"/>
              <w:sz w:val="24"/>
              <w:szCs w:val="24"/>
            </w:rPr>
            <w:tab/>
          </w:r>
          <w:r w:rsidR="002C50F8" w:rsidRPr="002C50F8">
            <w:rPr>
              <w:rFonts w:ascii="Times New Roman" w:eastAsiaTheme="minorEastAsia" w:hAnsi="Times New Roman" w:cs="Times New Roman"/>
              <w:sz w:val="24"/>
              <w:szCs w:val="24"/>
            </w:rPr>
            <w:t>Adult-led learning</w:t>
          </w:r>
        </w:p>
        <w:p w14:paraId="3E138590" w14:textId="77777777" w:rsidR="000F74D1" w:rsidRPr="002C50F8" w:rsidRDefault="000F74D1" w:rsidP="002C50F8">
          <w:pPr>
            <w:spacing w:after="0" w:line="240" w:lineRule="auto"/>
            <w:rPr>
              <w:rFonts w:ascii="Times New Roman" w:eastAsiaTheme="minorEastAsia" w:hAnsi="Times New Roman" w:cs="Times New Roman"/>
              <w:sz w:val="24"/>
              <w:szCs w:val="24"/>
            </w:rPr>
          </w:pPr>
          <w:r w:rsidRPr="000F74D1">
            <w:rPr>
              <w:rFonts w:ascii="Times New Roman" w:eastAsiaTheme="minorEastAsia" w:hAnsi="Times New Roman" w:cs="Times New Roman"/>
              <w:sz w:val="24"/>
              <w:szCs w:val="24"/>
            </w:rPr>
            <w:t>2.3</w:t>
          </w:r>
          <w:r w:rsidRPr="000F74D1">
            <w:rPr>
              <w:rFonts w:ascii="Times New Roman" w:eastAsiaTheme="minorEastAsia" w:hAnsi="Times New Roman" w:cs="Times New Roman"/>
              <w:sz w:val="24"/>
              <w:szCs w:val="24"/>
            </w:rPr>
            <w:tab/>
          </w:r>
          <w:r w:rsidR="002C50F8" w:rsidRPr="002C50F8">
            <w:rPr>
              <w:rFonts w:ascii="Times New Roman" w:eastAsiaTheme="minorEastAsia" w:hAnsi="Times New Roman" w:cs="Times New Roman"/>
              <w:sz w:val="24"/>
              <w:szCs w:val="24"/>
            </w:rPr>
            <w:t>Adult-initiated learning</w:t>
          </w:r>
        </w:p>
        <w:p w14:paraId="0DF7C97F" w14:textId="77777777" w:rsidR="002C50F8" w:rsidRPr="002C50F8" w:rsidRDefault="002C50F8" w:rsidP="002C50F8">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2.4</w:t>
          </w:r>
          <w:r w:rsidRPr="002C50F8">
            <w:rPr>
              <w:rFonts w:ascii="Times New Roman" w:eastAsiaTheme="minorEastAsia" w:hAnsi="Times New Roman" w:cs="Times New Roman"/>
              <w:sz w:val="24"/>
              <w:szCs w:val="24"/>
            </w:rPr>
            <w:tab/>
            <w:t>How the model interacts</w:t>
          </w:r>
        </w:p>
        <w:p w14:paraId="75F9BAFD" w14:textId="77777777" w:rsidR="002C50F8" w:rsidRPr="000F74D1" w:rsidRDefault="002C50F8" w:rsidP="002C50F8">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2.5</w:t>
          </w:r>
          <w:r w:rsidRPr="002C50F8">
            <w:rPr>
              <w:rFonts w:ascii="Times New Roman" w:eastAsiaTheme="minorEastAsia" w:hAnsi="Times New Roman" w:cs="Times New Roman"/>
              <w:sz w:val="24"/>
              <w:szCs w:val="24"/>
            </w:rPr>
            <w:tab/>
            <w:t>Observations</w:t>
          </w:r>
        </w:p>
        <w:p w14:paraId="08878269" w14:textId="77777777" w:rsidR="000F74D1" w:rsidRPr="000F74D1" w:rsidRDefault="000F74D1" w:rsidP="000F74D1">
          <w:pPr>
            <w:spacing w:after="0" w:line="240" w:lineRule="auto"/>
            <w:rPr>
              <w:rFonts w:ascii="Times New Roman" w:eastAsiaTheme="minorEastAsia" w:hAnsi="Times New Roman" w:cs="Times New Roman"/>
              <w:sz w:val="24"/>
              <w:szCs w:val="24"/>
            </w:rPr>
          </w:pPr>
        </w:p>
        <w:p w14:paraId="51A2AB6B" w14:textId="46E532B8" w:rsidR="000F74D1" w:rsidRPr="000F74D1" w:rsidRDefault="002C50F8" w:rsidP="000F74D1">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3.  ADDITIONAL SUPPORTS NEEDS AND PLAY PEDAGOGY…………………………</w:t>
          </w:r>
          <w:r>
            <w:rPr>
              <w:rFonts w:ascii="Times New Roman" w:eastAsiaTheme="minorEastAsia" w:hAnsi="Times New Roman" w:cs="Times New Roman"/>
              <w:sz w:val="24"/>
              <w:szCs w:val="24"/>
            </w:rPr>
            <w:t xml:space="preserve">  </w:t>
          </w:r>
          <w:r w:rsidRPr="002C50F8">
            <w:rPr>
              <w:rFonts w:ascii="Times New Roman" w:eastAsiaTheme="minorEastAsia" w:hAnsi="Times New Roman" w:cs="Times New Roman"/>
              <w:sz w:val="24"/>
              <w:szCs w:val="24"/>
            </w:rPr>
            <w:t>P</w:t>
          </w:r>
          <w:r w:rsidR="00EA355D">
            <w:rPr>
              <w:rFonts w:ascii="Times New Roman" w:eastAsiaTheme="minorEastAsia" w:hAnsi="Times New Roman" w:cs="Times New Roman"/>
              <w:sz w:val="24"/>
              <w:szCs w:val="24"/>
            </w:rPr>
            <w:t>8</w:t>
          </w:r>
        </w:p>
        <w:p w14:paraId="68970754" w14:textId="77777777" w:rsidR="000F74D1" w:rsidRPr="000F74D1" w:rsidRDefault="000F74D1" w:rsidP="000F74D1">
          <w:pPr>
            <w:spacing w:after="0" w:line="240" w:lineRule="auto"/>
            <w:rPr>
              <w:rFonts w:ascii="Times New Roman" w:eastAsiaTheme="minorEastAsia" w:hAnsi="Times New Roman" w:cs="Times New Roman"/>
              <w:sz w:val="24"/>
              <w:szCs w:val="24"/>
            </w:rPr>
          </w:pPr>
        </w:p>
        <w:p w14:paraId="05010B18" w14:textId="34D56CCF" w:rsidR="000F74D1" w:rsidRDefault="002C50F8" w:rsidP="000F74D1">
          <w:pPr>
            <w:spacing w:after="0" w:line="240" w:lineRule="auto"/>
            <w:rPr>
              <w:rFonts w:ascii="Times New Roman" w:eastAsiaTheme="minorEastAsia" w:hAnsi="Times New Roman" w:cs="Times New Roman"/>
              <w:sz w:val="24"/>
              <w:szCs w:val="24"/>
            </w:rPr>
          </w:pPr>
          <w:r w:rsidRPr="002C50F8">
            <w:rPr>
              <w:rFonts w:ascii="Times New Roman" w:eastAsiaTheme="minorEastAsia" w:hAnsi="Times New Roman" w:cs="Times New Roman"/>
              <w:sz w:val="24"/>
              <w:szCs w:val="24"/>
            </w:rPr>
            <w:t>4.  PROFESSIONAL LEARNING PROGRAMME AND EVALUATION…………………..</w:t>
          </w:r>
          <w:r>
            <w:rPr>
              <w:rFonts w:ascii="Times New Roman" w:eastAsiaTheme="minorEastAsia" w:hAnsi="Times New Roman" w:cs="Times New Roman"/>
              <w:sz w:val="24"/>
              <w:szCs w:val="24"/>
            </w:rPr>
            <w:t>.</w:t>
          </w:r>
          <w:r w:rsidRPr="002C50F8">
            <w:rPr>
              <w:rFonts w:ascii="Times New Roman" w:eastAsiaTheme="minorEastAsia" w:hAnsi="Times New Roman" w:cs="Times New Roman"/>
              <w:sz w:val="24"/>
              <w:szCs w:val="24"/>
            </w:rPr>
            <w:t>P</w:t>
          </w:r>
          <w:r w:rsidR="00EA355D">
            <w:rPr>
              <w:rFonts w:ascii="Times New Roman" w:eastAsiaTheme="minorEastAsia" w:hAnsi="Times New Roman" w:cs="Times New Roman"/>
              <w:sz w:val="24"/>
              <w:szCs w:val="24"/>
            </w:rPr>
            <w:t>8</w:t>
          </w:r>
        </w:p>
        <w:p w14:paraId="0201AA33" w14:textId="14EB089F" w:rsidR="00EA355D" w:rsidRDefault="00EA355D" w:rsidP="000F74D1">
          <w:pPr>
            <w:spacing w:after="0" w:line="240" w:lineRule="auto"/>
            <w:rPr>
              <w:rFonts w:ascii="Times New Roman" w:eastAsiaTheme="minorEastAsia" w:hAnsi="Times New Roman" w:cs="Times New Roman"/>
              <w:sz w:val="24"/>
              <w:szCs w:val="24"/>
            </w:rPr>
          </w:pPr>
        </w:p>
        <w:p w14:paraId="17B6880B" w14:textId="12F7481C" w:rsidR="00EA355D" w:rsidRPr="000F74D1" w:rsidRDefault="00EA355D" w:rsidP="000F74D1">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Appendix A: </w:t>
          </w:r>
          <w:r w:rsidRPr="00EA355D">
            <w:rPr>
              <w:rFonts w:ascii="Times New Roman" w:eastAsiaTheme="minorEastAsia" w:hAnsi="Times New Roman" w:cs="Times New Roman"/>
              <w:sz w:val="24"/>
              <w:szCs w:val="24"/>
            </w:rPr>
            <w:t>Evaluation of Play Pedagogy Programme 2022-2023</w:t>
          </w:r>
          <w:r>
            <w:rPr>
              <w:rFonts w:ascii="Times New Roman" w:eastAsiaTheme="minorEastAsia" w:hAnsi="Times New Roman" w:cs="Times New Roman"/>
              <w:sz w:val="24"/>
              <w:szCs w:val="24"/>
            </w:rPr>
            <w:t>……………………………P</w:t>
          </w:r>
          <w:r w:rsidR="007B3F24">
            <w:rPr>
              <w:rFonts w:ascii="Times New Roman" w:eastAsiaTheme="minorEastAsia" w:hAnsi="Times New Roman" w:cs="Times New Roman"/>
              <w:sz w:val="24"/>
              <w:szCs w:val="24"/>
            </w:rPr>
            <w:t>10</w:t>
          </w:r>
        </w:p>
        <w:p w14:paraId="14134893" w14:textId="77777777" w:rsidR="000F74D1" w:rsidRPr="000F74D1" w:rsidRDefault="000F74D1" w:rsidP="002C50F8">
          <w:pPr>
            <w:spacing w:after="0" w:line="240" w:lineRule="auto"/>
            <w:rPr>
              <w:rFonts w:ascii="Times New Roman" w:eastAsiaTheme="minorEastAsia" w:hAnsi="Times New Roman" w:cs="Times New Roman"/>
              <w:sz w:val="24"/>
              <w:szCs w:val="24"/>
            </w:rPr>
          </w:pPr>
          <w:r w:rsidRPr="000F74D1">
            <w:rPr>
              <w:rFonts w:ascii="Times New Roman" w:eastAsiaTheme="minorEastAsia" w:hAnsi="Times New Roman" w:cs="Times New Roman"/>
              <w:sz w:val="24"/>
              <w:szCs w:val="24"/>
            </w:rPr>
            <w:t xml:space="preserve"> </w:t>
          </w:r>
        </w:p>
        <w:p w14:paraId="42D3F35D" w14:textId="77777777" w:rsidR="000F74D1" w:rsidRPr="000F74D1" w:rsidRDefault="000F74D1" w:rsidP="000F74D1">
          <w:pPr>
            <w:spacing w:after="0" w:line="240" w:lineRule="auto"/>
            <w:rPr>
              <w:rFonts w:ascii="Times New Roman" w:eastAsia="Times New Roman" w:hAnsi="Times New Roman" w:cs="Times New Roman"/>
              <w:sz w:val="24"/>
              <w:szCs w:val="24"/>
              <w:lang w:eastAsia="en-GB"/>
            </w:rPr>
          </w:pPr>
          <w:r w:rsidRPr="000F74D1">
            <w:rPr>
              <w:rFonts w:ascii="Times New Roman" w:eastAsia="Times New Roman" w:hAnsi="Times New Roman" w:cs="Times New Roman"/>
              <w:b/>
              <w:bCs/>
              <w:noProof/>
              <w:sz w:val="24"/>
              <w:szCs w:val="24"/>
              <w:lang w:eastAsia="en-GB"/>
            </w:rPr>
            <w:fldChar w:fldCharType="end"/>
          </w:r>
        </w:p>
      </w:sdtContent>
    </w:sdt>
    <w:p w14:paraId="582C06F5" w14:textId="77777777" w:rsidR="008A540C" w:rsidRPr="002C50F8" w:rsidRDefault="008A540C" w:rsidP="000625A5">
      <w:pPr>
        <w:spacing w:after="0" w:line="240" w:lineRule="auto"/>
        <w:ind w:right="-12"/>
        <w:jc w:val="both"/>
        <w:rPr>
          <w:rFonts w:ascii="Times New Roman" w:hAnsi="Times New Roman" w:cs="Times New Roman"/>
          <w:b/>
          <w:bCs/>
          <w:sz w:val="24"/>
          <w:szCs w:val="24"/>
        </w:rPr>
      </w:pPr>
    </w:p>
    <w:p w14:paraId="2C13CC7B" w14:textId="77777777" w:rsidR="008A540C" w:rsidRDefault="008A540C" w:rsidP="000625A5">
      <w:pPr>
        <w:spacing w:after="0" w:line="240" w:lineRule="auto"/>
        <w:ind w:right="-12"/>
        <w:jc w:val="both"/>
        <w:rPr>
          <w:rFonts w:ascii="Times New Roman" w:hAnsi="Times New Roman" w:cs="Times New Roman"/>
          <w:b/>
          <w:bCs/>
          <w:sz w:val="24"/>
          <w:szCs w:val="24"/>
        </w:rPr>
      </w:pPr>
    </w:p>
    <w:p w14:paraId="0E985E9B" w14:textId="77777777" w:rsidR="008A540C" w:rsidRDefault="008A540C" w:rsidP="000625A5">
      <w:pPr>
        <w:spacing w:after="0" w:line="240" w:lineRule="auto"/>
        <w:ind w:right="-12"/>
        <w:jc w:val="both"/>
        <w:rPr>
          <w:rFonts w:ascii="Times New Roman" w:hAnsi="Times New Roman" w:cs="Times New Roman"/>
          <w:b/>
          <w:bCs/>
          <w:sz w:val="24"/>
          <w:szCs w:val="24"/>
        </w:rPr>
      </w:pPr>
    </w:p>
    <w:p w14:paraId="06722492" w14:textId="77777777" w:rsidR="008A540C" w:rsidRDefault="008A540C" w:rsidP="000625A5">
      <w:pPr>
        <w:spacing w:after="0" w:line="240" w:lineRule="auto"/>
        <w:ind w:right="-12"/>
        <w:jc w:val="both"/>
        <w:rPr>
          <w:rFonts w:ascii="Times New Roman" w:hAnsi="Times New Roman" w:cs="Times New Roman"/>
          <w:b/>
          <w:bCs/>
          <w:sz w:val="24"/>
          <w:szCs w:val="24"/>
        </w:rPr>
      </w:pPr>
    </w:p>
    <w:p w14:paraId="63F1BAB8" w14:textId="77777777" w:rsidR="008A540C" w:rsidRDefault="008A540C" w:rsidP="000625A5">
      <w:pPr>
        <w:spacing w:after="0" w:line="240" w:lineRule="auto"/>
        <w:ind w:right="-12"/>
        <w:jc w:val="both"/>
        <w:rPr>
          <w:rFonts w:ascii="Times New Roman" w:hAnsi="Times New Roman" w:cs="Times New Roman"/>
          <w:b/>
          <w:bCs/>
          <w:sz w:val="24"/>
          <w:szCs w:val="24"/>
        </w:rPr>
      </w:pPr>
    </w:p>
    <w:p w14:paraId="4B952233" w14:textId="77777777" w:rsidR="008A540C" w:rsidRDefault="008A540C" w:rsidP="000625A5">
      <w:pPr>
        <w:spacing w:after="0" w:line="240" w:lineRule="auto"/>
        <w:ind w:right="-12"/>
        <w:jc w:val="both"/>
        <w:rPr>
          <w:rFonts w:ascii="Times New Roman" w:hAnsi="Times New Roman" w:cs="Times New Roman"/>
          <w:b/>
          <w:bCs/>
          <w:sz w:val="24"/>
          <w:szCs w:val="24"/>
        </w:rPr>
      </w:pPr>
    </w:p>
    <w:p w14:paraId="334DD3F2" w14:textId="77777777" w:rsidR="008A540C" w:rsidRDefault="008A540C" w:rsidP="000625A5">
      <w:pPr>
        <w:spacing w:after="0" w:line="240" w:lineRule="auto"/>
        <w:ind w:right="-12"/>
        <w:jc w:val="both"/>
        <w:rPr>
          <w:rFonts w:ascii="Times New Roman" w:hAnsi="Times New Roman" w:cs="Times New Roman"/>
          <w:b/>
          <w:bCs/>
          <w:sz w:val="24"/>
          <w:szCs w:val="24"/>
        </w:rPr>
      </w:pPr>
    </w:p>
    <w:p w14:paraId="4BC8C773" w14:textId="77777777" w:rsidR="008A540C" w:rsidRDefault="008A540C" w:rsidP="000625A5">
      <w:pPr>
        <w:spacing w:after="0" w:line="240" w:lineRule="auto"/>
        <w:ind w:right="-12"/>
        <w:jc w:val="both"/>
        <w:rPr>
          <w:rFonts w:ascii="Times New Roman" w:hAnsi="Times New Roman" w:cs="Times New Roman"/>
          <w:b/>
          <w:bCs/>
          <w:sz w:val="24"/>
          <w:szCs w:val="24"/>
        </w:rPr>
      </w:pPr>
    </w:p>
    <w:p w14:paraId="70986D20" w14:textId="77777777" w:rsidR="008A540C" w:rsidRDefault="008A540C" w:rsidP="000625A5">
      <w:pPr>
        <w:spacing w:after="0" w:line="240" w:lineRule="auto"/>
        <w:ind w:right="-12"/>
        <w:jc w:val="both"/>
        <w:rPr>
          <w:rFonts w:ascii="Times New Roman" w:hAnsi="Times New Roman" w:cs="Times New Roman"/>
          <w:b/>
          <w:bCs/>
          <w:sz w:val="24"/>
          <w:szCs w:val="24"/>
        </w:rPr>
      </w:pPr>
    </w:p>
    <w:p w14:paraId="229F697A" w14:textId="77777777" w:rsidR="008A540C" w:rsidRDefault="008A540C" w:rsidP="000625A5">
      <w:pPr>
        <w:spacing w:after="0" w:line="240" w:lineRule="auto"/>
        <w:ind w:right="-12"/>
        <w:jc w:val="both"/>
        <w:rPr>
          <w:rFonts w:ascii="Times New Roman" w:hAnsi="Times New Roman" w:cs="Times New Roman"/>
          <w:b/>
          <w:bCs/>
          <w:sz w:val="24"/>
          <w:szCs w:val="24"/>
        </w:rPr>
      </w:pPr>
    </w:p>
    <w:p w14:paraId="589E22BE" w14:textId="77777777" w:rsidR="008A540C" w:rsidRDefault="008A540C" w:rsidP="000625A5">
      <w:pPr>
        <w:spacing w:after="0" w:line="240" w:lineRule="auto"/>
        <w:ind w:right="-12"/>
        <w:jc w:val="both"/>
        <w:rPr>
          <w:rFonts w:ascii="Times New Roman" w:hAnsi="Times New Roman" w:cs="Times New Roman"/>
          <w:b/>
          <w:bCs/>
          <w:sz w:val="24"/>
          <w:szCs w:val="24"/>
        </w:rPr>
      </w:pPr>
    </w:p>
    <w:p w14:paraId="45A7C06B" w14:textId="77777777" w:rsidR="008A540C" w:rsidRDefault="008A540C" w:rsidP="000625A5">
      <w:pPr>
        <w:spacing w:after="0" w:line="240" w:lineRule="auto"/>
        <w:ind w:right="-12"/>
        <w:jc w:val="both"/>
        <w:rPr>
          <w:rFonts w:ascii="Times New Roman" w:hAnsi="Times New Roman" w:cs="Times New Roman"/>
          <w:b/>
          <w:bCs/>
          <w:sz w:val="24"/>
          <w:szCs w:val="24"/>
        </w:rPr>
      </w:pPr>
    </w:p>
    <w:p w14:paraId="4F8DAA34" w14:textId="77777777" w:rsidR="008A540C" w:rsidRDefault="008A540C" w:rsidP="000625A5">
      <w:pPr>
        <w:spacing w:after="0" w:line="240" w:lineRule="auto"/>
        <w:ind w:right="-12"/>
        <w:jc w:val="both"/>
        <w:rPr>
          <w:rFonts w:ascii="Times New Roman" w:hAnsi="Times New Roman" w:cs="Times New Roman"/>
          <w:b/>
          <w:bCs/>
          <w:sz w:val="24"/>
          <w:szCs w:val="24"/>
        </w:rPr>
      </w:pPr>
    </w:p>
    <w:p w14:paraId="08C764DC" w14:textId="77777777" w:rsidR="008A540C" w:rsidRDefault="008A540C" w:rsidP="000625A5">
      <w:pPr>
        <w:spacing w:after="0" w:line="240" w:lineRule="auto"/>
        <w:ind w:right="-12"/>
        <w:jc w:val="both"/>
        <w:rPr>
          <w:rFonts w:ascii="Times New Roman" w:hAnsi="Times New Roman" w:cs="Times New Roman"/>
          <w:b/>
          <w:bCs/>
          <w:sz w:val="24"/>
          <w:szCs w:val="24"/>
        </w:rPr>
      </w:pPr>
    </w:p>
    <w:p w14:paraId="647508D6" w14:textId="77777777" w:rsidR="008A540C" w:rsidRDefault="008A540C" w:rsidP="000625A5">
      <w:pPr>
        <w:spacing w:after="0" w:line="240" w:lineRule="auto"/>
        <w:ind w:right="-12"/>
        <w:jc w:val="both"/>
        <w:rPr>
          <w:rFonts w:ascii="Times New Roman" w:hAnsi="Times New Roman" w:cs="Times New Roman"/>
          <w:b/>
          <w:bCs/>
          <w:sz w:val="24"/>
          <w:szCs w:val="24"/>
        </w:rPr>
      </w:pPr>
    </w:p>
    <w:p w14:paraId="78E0ED6E" w14:textId="77777777" w:rsidR="002C50F8" w:rsidRDefault="002C50F8" w:rsidP="000625A5">
      <w:pPr>
        <w:spacing w:after="0" w:line="240" w:lineRule="auto"/>
        <w:ind w:right="-12"/>
        <w:jc w:val="both"/>
        <w:rPr>
          <w:rFonts w:ascii="Times New Roman" w:hAnsi="Times New Roman" w:cs="Times New Roman"/>
          <w:b/>
          <w:bCs/>
          <w:sz w:val="24"/>
          <w:szCs w:val="24"/>
        </w:rPr>
      </w:pPr>
    </w:p>
    <w:p w14:paraId="6801802E" w14:textId="77777777" w:rsidR="002C50F8" w:rsidRDefault="002C50F8" w:rsidP="000625A5">
      <w:pPr>
        <w:spacing w:after="0" w:line="240" w:lineRule="auto"/>
        <w:ind w:right="-12"/>
        <w:jc w:val="both"/>
        <w:rPr>
          <w:rFonts w:ascii="Times New Roman" w:hAnsi="Times New Roman" w:cs="Times New Roman"/>
          <w:b/>
          <w:bCs/>
          <w:sz w:val="24"/>
          <w:szCs w:val="24"/>
        </w:rPr>
      </w:pPr>
    </w:p>
    <w:p w14:paraId="1C9F6238" w14:textId="77777777" w:rsidR="002C50F8" w:rsidRDefault="002C50F8" w:rsidP="000625A5">
      <w:pPr>
        <w:spacing w:after="0" w:line="240" w:lineRule="auto"/>
        <w:ind w:right="-12"/>
        <w:jc w:val="both"/>
        <w:rPr>
          <w:rFonts w:ascii="Times New Roman" w:hAnsi="Times New Roman" w:cs="Times New Roman"/>
          <w:b/>
          <w:bCs/>
          <w:sz w:val="24"/>
          <w:szCs w:val="24"/>
        </w:rPr>
      </w:pPr>
    </w:p>
    <w:p w14:paraId="2987BB56" w14:textId="77777777" w:rsidR="002C50F8" w:rsidRDefault="002C50F8" w:rsidP="000625A5">
      <w:pPr>
        <w:spacing w:after="0" w:line="240" w:lineRule="auto"/>
        <w:ind w:right="-12"/>
        <w:jc w:val="both"/>
        <w:rPr>
          <w:rFonts w:ascii="Times New Roman" w:hAnsi="Times New Roman" w:cs="Times New Roman"/>
          <w:b/>
          <w:bCs/>
          <w:sz w:val="24"/>
          <w:szCs w:val="24"/>
        </w:rPr>
      </w:pPr>
    </w:p>
    <w:p w14:paraId="572AA689" w14:textId="77777777" w:rsidR="002C50F8" w:rsidRDefault="002C50F8" w:rsidP="000625A5">
      <w:pPr>
        <w:spacing w:after="0" w:line="240" w:lineRule="auto"/>
        <w:ind w:right="-12"/>
        <w:jc w:val="both"/>
        <w:rPr>
          <w:rFonts w:ascii="Times New Roman" w:hAnsi="Times New Roman" w:cs="Times New Roman"/>
          <w:b/>
          <w:bCs/>
          <w:sz w:val="24"/>
          <w:szCs w:val="24"/>
        </w:rPr>
      </w:pPr>
    </w:p>
    <w:p w14:paraId="1A43BCE0" w14:textId="77777777" w:rsidR="002C50F8" w:rsidRDefault="002C50F8" w:rsidP="000625A5">
      <w:pPr>
        <w:spacing w:after="0" w:line="240" w:lineRule="auto"/>
        <w:ind w:right="-12"/>
        <w:jc w:val="both"/>
        <w:rPr>
          <w:rFonts w:ascii="Times New Roman" w:hAnsi="Times New Roman" w:cs="Times New Roman"/>
          <w:b/>
          <w:bCs/>
          <w:sz w:val="24"/>
          <w:szCs w:val="24"/>
        </w:rPr>
      </w:pPr>
    </w:p>
    <w:p w14:paraId="33B18E74" w14:textId="77777777" w:rsidR="002C50F8" w:rsidRDefault="002C50F8" w:rsidP="000625A5">
      <w:pPr>
        <w:spacing w:after="0" w:line="240" w:lineRule="auto"/>
        <w:ind w:right="-12"/>
        <w:jc w:val="both"/>
        <w:rPr>
          <w:rFonts w:ascii="Times New Roman" w:hAnsi="Times New Roman" w:cs="Times New Roman"/>
          <w:b/>
          <w:bCs/>
          <w:sz w:val="24"/>
          <w:szCs w:val="24"/>
        </w:rPr>
      </w:pPr>
    </w:p>
    <w:p w14:paraId="3DB2D102" w14:textId="77777777" w:rsidR="002C50F8" w:rsidRDefault="002C50F8" w:rsidP="000625A5">
      <w:pPr>
        <w:spacing w:after="0" w:line="240" w:lineRule="auto"/>
        <w:ind w:right="-12"/>
        <w:jc w:val="both"/>
        <w:rPr>
          <w:rFonts w:ascii="Times New Roman" w:hAnsi="Times New Roman" w:cs="Times New Roman"/>
          <w:b/>
          <w:bCs/>
          <w:sz w:val="24"/>
          <w:szCs w:val="24"/>
        </w:rPr>
      </w:pPr>
    </w:p>
    <w:p w14:paraId="1008FD8A" w14:textId="77777777" w:rsidR="002C50F8" w:rsidRDefault="002C50F8" w:rsidP="000625A5">
      <w:pPr>
        <w:spacing w:after="0" w:line="240" w:lineRule="auto"/>
        <w:ind w:right="-12"/>
        <w:jc w:val="both"/>
        <w:rPr>
          <w:rFonts w:ascii="Times New Roman" w:hAnsi="Times New Roman" w:cs="Times New Roman"/>
          <w:b/>
          <w:bCs/>
          <w:sz w:val="24"/>
          <w:szCs w:val="24"/>
        </w:rPr>
      </w:pPr>
    </w:p>
    <w:p w14:paraId="43F3595F" w14:textId="77777777" w:rsidR="002C50F8" w:rsidRDefault="002C50F8" w:rsidP="000625A5">
      <w:pPr>
        <w:spacing w:after="0" w:line="240" w:lineRule="auto"/>
        <w:ind w:right="-12"/>
        <w:jc w:val="both"/>
        <w:rPr>
          <w:rFonts w:ascii="Times New Roman" w:hAnsi="Times New Roman" w:cs="Times New Roman"/>
          <w:b/>
          <w:bCs/>
          <w:sz w:val="24"/>
          <w:szCs w:val="24"/>
        </w:rPr>
      </w:pPr>
    </w:p>
    <w:p w14:paraId="69B85ADD" w14:textId="77777777" w:rsidR="002C50F8" w:rsidRDefault="002C50F8" w:rsidP="000625A5">
      <w:pPr>
        <w:spacing w:after="0" w:line="240" w:lineRule="auto"/>
        <w:ind w:right="-12"/>
        <w:jc w:val="both"/>
        <w:rPr>
          <w:rFonts w:ascii="Times New Roman" w:hAnsi="Times New Roman" w:cs="Times New Roman"/>
          <w:b/>
          <w:bCs/>
          <w:sz w:val="24"/>
          <w:szCs w:val="24"/>
        </w:rPr>
      </w:pPr>
    </w:p>
    <w:p w14:paraId="4537EFE8" w14:textId="7EE62B80" w:rsidR="008A540C" w:rsidRDefault="008A540C" w:rsidP="000625A5">
      <w:pPr>
        <w:spacing w:after="0" w:line="240" w:lineRule="auto"/>
        <w:ind w:right="-12"/>
        <w:jc w:val="both"/>
        <w:rPr>
          <w:rFonts w:ascii="Times New Roman" w:hAnsi="Times New Roman" w:cs="Times New Roman"/>
          <w:b/>
          <w:bCs/>
          <w:sz w:val="24"/>
          <w:szCs w:val="24"/>
        </w:rPr>
      </w:pPr>
    </w:p>
    <w:p w14:paraId="5F1FD5F1" w14:textId="77777777" w:rsidR="00EA355D" w:rsidRDefault="00EA355D" w:rsidP="000625A5">
      <w:pPr>
        <w:spacing w:after="0" w:line="240" w:lineRule="auto"/>
        <w:ind w:right="-12"/>
        <w:jc w:val="both"/>
        <w:rPr>
          <w:rFonts w:ascii="Times New Roman" w:hAnsi="Times New Roman" w:cs="Times New Roman"/>
          <w:b/>
          <w:bCs/>
          <w:sz w:val="24"/>
          <w:szCs w:val="24"/>
        </w:rPr>
      </w:pPr>
    </w:p>
    <w:p w14:paraId="0DFB8235" w14:textId="77777777" w:rsidR="002C50F8" w:rsidRPr="000625A5" w:rsidRDefault="002C50F8" w:rsidP="000625A5">
      <w:pPr>
        <w:spacing w:after="0" w:line="240" w:lineRule="auto"/>
        <w:ind w:right="-12"/>
        <w:jc w:val="both"/>
        <w:rPr>
          <w:rFonts w:ascii="Times New Roman" w:hAnsi="Times New Roman" w:cs="Times New Roman"/>
          <w:b/>
          <w:bCs/>
          <w:sz w:val="24"/>
          <w:szCs w:val="24"/>
        </w:rPr>
      </w:pPr>
    </w:p>
    <w:p w14:paraId="04BEE674" w14:textId="77777777" w:rsidR="531F0D75" w:rsidRPr="000F74D1" w:rsidRDefault="531F0D75" w:rsidP="000625A5">
      <w:pPr>
        <w:pStyle w:val="ListParagraph"/>
        <w:numPr>
          <w:ilvl w:val="0"/>
          <w:numId w:val="15"/>
        </w:numPr>
        <w:spacing w:after="0" w:line="240" w:lineRule="auto"/>
        <w:ind w:left="284" w:right="-12" w:hanging="284"/>
        <w:jc w:val="both"/>
        <w:rPr>
          <w:rFonts w:ascii="Times New Roman" w:eastAsiaTheme="minorEastAsia" w:hAnsi="Times New Roman"/>
          <w:b/>
          <w:bCs/>
          <w:sz w:val="28"/>
          <w:szCs w:val="28"/>
        </w:rPr>
      </w:pPr>
      <w:r w:rsidRPr="000F74D1">
        <w:rPr>
          <w:rFonts w:ascii="Times New Roman" w:hAnsi="Times New Roman"/>
          <w:b/>
          <w:bCs/>
          <w:sz w:val="28"/>
          <w:szCs w:val="28"/>
        </w:rPr>
        <w:t>Introduction</w:t>
      </w:r>
      <w:r w:rsidR="00557311" w:rsidRPr="000F74D1">
        <w:rPr>
          <w:rFonts w:ascii="Times New Roman" w:hAnsi="Times New Roman"/>
          <w:b/>
          <w:bCs/>
          <w:sz w:val="28"/>
          <w:szCs w:val="28"/>
        </w:rPr>
        <w:t xml:space="preserve"> and aims</w:t>
      </w:r>
    </w:p>
    <w:p w14:paraId="2A9B9049" w14:textId="77777777" w:rsidR="00AD3E14" w:rsidRPr="000625A5" w:rsidRDefault="00AD3E14" w:rsidP="000625A5">
      <w:pPr>
        <w:spacing w:after="0" w:line="240" w:lineRule="auto"/>
        <w:ind w:right="-12"/>
        <w:jc w:val="both"/>
        <w:rPr>
          <w:rFonts w:ascii="Times New Roman" w:hAnsi="Times New Roman" w:cs="Times New Roman"/>
          <w:sz w:val="24"/>
          <w:szCs w:val="24"/>
        </w:rPr>
      </w:pPr>
    </w:p>
    <w:p w14:paraId="2CFB1770" w14:textId="77777777" w:rsidR="000F74D1" w:rsidRPr="000F74D1" w:rsidRDefault="000F74D1" w:rsidP="000625A5">
      <w:pPr>
        <w:ind w:right="-12"/>
        <w:jc w:val="both"/>
        <w:rPr>
          <w:rFonts w:ascii="Times New Roman" w:eastAsia="Arial" w:hAnsi="Times New Roman" w:cs="Times New Roman"/>
          <w:b/>
          <w:i/>
          <w:sz w:val="24"/>
          <w:szCs w:val="24"/>
        </w:rPr>
      </w:pPr>
      <w:r w:rsidRPr="000F74D1">
        <w:rPr>
          <w:rFonts w:ascii="Times New Roman" w:eastAsia="Arial" w:hAnsi="Times New Roman" w:cs="Times New Roman"/>
          <w:b/>
          <w:i/>
          <w:sz w:val="24"/>
          <w:szCs w:val="24"/>
        </w:rPr>
        <w:t>1.1 Introduction and context</w:t>
      </w:r>
    </w:p>
    <w:p w14:paraId="37BEF223" w14:textId="712A91E7" w:rsidR="4D6D28F7" w:rsidRDefault="4D6D28F7" w:rsidP="000625A5">
      <w:pPr>
        <w:ind w:right="-12"/>
        <w:jc w:val="both"/>
        <w:rPr>
          <w:rFonts w:ascii="Times New Roman" w:eastAsia="Arial" w:hAnsi="Times New Roman" w:cs="Times New Roman"/>
          <w:sz w:val="24"/>
          <w:szCs w:val="24"/>
        </w:rPr>
      </w:pPr>
      <w:r w:rsidRPr="000625A5">
        <w:rPr>
          <w:rFonts w:ascii="Times New Roman" w:eastAsia="Arial" w:hAnsi="Times New Roman" w:cs="Times New Roman"/>
          <w:sz w:val="24"/>
          <w:szCs w:val="24"/>
        </w:rPr>
        <w:t xml:space="preserve">East Dunbartonshire Council </w:t>
      </w:r>
      <w:r w:rsidR="008A540C">
        <w:rPr>
          <w:rFonts w:ascii="Times New Roman" w:eastAsia="Arial" w:hAnsi="Times New Roman" w:cs="Times New Roman"/>
          <w:sz w:val="24"/>
          <w:szCs w:val="24"/>
        </w:rPr>
        <w:t xml:space="preserve">(EDC) </w:t>
      </w:r>
      <w:r w:rsidRPr="000625A5">
        <w:rPr>
          <w:rFonts w:ascii="Times New Roman" w:eastAsia="Arial" w:hAnsi="Times New Roman" w:cs="Times New Roman"/>
          <w:sz w:val="24"/>
          <w:szCs w:val="24"/>
        </w:rPr>
        <w:t>works to achieve ‘excellence and equity for all learners’. We strive to provide children with a curriculum which meets children’s developmental needs, encourages them to achieve and attain highly, and enables them to thrive regardless of economic disadvantage and other c</w:t>
      </w:r>
      <w:r w:rsidR="00384DD4">
        <w:rPr>
          <w:rFonts w:ascii="Times New Roman" w:eastAsia="Arial" w:hAnsi="Times New Roman" w:cs="Times New Roman"/>
          <w:sz w:val="24"/>
          <w:szCs w:val="24"/>
        </w:rPr>
        <w:t>hallenges.</w:t>
      </w:r>
      <w:r w:rsidR="00CE0A29">
        <w:rPr>
          <w:rFonts w:ascii="Times New Roman" w:eastAsia="Arial" w:hAnsi="Times New Roman" w:cs="Times New Roman"/>
          <w:sz w:val="24"/>
          <w:szCs w:val="24"/>
        </w:rPr>
        <w:t xml:space="preserve">  One of the National Improvement Framework’s aims is to achieve  i</w:t>
      </w:r>
      <w:r w:rsidR="00CE0A29" w:rsidRPr="00CE0A29">
        <w:rPr>
          <w:rFonts w:ascii="Times New Roman" w:eastAsia="Arial" w:hAnsi="Times New Roman" w:cs="Times New Roman"/>
          <w:sz w:val="24"/>
          <w:szCs w:val="24"/>
        </w:rPr>
        <w:t>mprovement</w:t>
      </w:r>
      <w:r w:rsidR="00CE0A29">
        <w:rPr>
          <w:rFonts w:ascii="Times New Roman" w:eastAsia="Arial" w:hAnsi="Times New Roman" w:cs="Times New Roman"/>
          <w:sz w:val="24"/>
          <w:szCs w:val="24"/>
        </w:rPr>
        <w:t>s</w:t>
      </w:r>
      <w:r w:rsidR="00CE0A29" w:rsidRPr="00CE0A29">
        <w:rPr>
          <w:rFonts w:ascii="Times New Roman" w:eastAsia="Arial" w:hAnsi="Times New Roman" w:cs="Times New Roman"/>
          <w:sz w:val="24"/>
          <w:szCs w:val="24"/>
        </w:rPr>
        <w:t xml:space="preserve"> in attainment, particularly in literacy and numeracy</w:t>
      </w:r>
      <w:r w:rsidR="00CE0A29">
        <w:rPr>
          <w:rFonts w:ascii="Times New Roman" w:eastAsia="Arial" w:hAnsi="Times New Roman" w:cs="Times New Roman"/>
          <w:sz w:val="24"/>
          <w:szCs w:val="24"/>
        </w:rPr>
        <w:t>.</w:t>
      </w:r>
    </w:p>
    <w:p w14:paraId="335C0960" w14:textId="77777777" w:rsidR="00384DD4" w:rsidRPr="00384DD4" w:rsidRDefault="00384DD4" w:rsidP="000625A5">
      <w:pPr>
        <w:ind w:right="-12"/>
        <w:jc w:val="both"/>
        <w:rPr>
          <w:rFonts w:ascii="Times New Roman" w:hAnsi="Times New Roman" w:cs="Times New Roman"/>
          <w:sz w:val="24"/>
          <w:szCs w:val="24"/>
        </w:rPr>
      </w:pPr>
      <w:r w:rsidRPr="000625A5">
        <w:rPr>
          <w:rFonts w:ascii="Times New Roman" w:eastAsia="Arial" w:hAnsi="Times New Roman" w:cs="Times New Roman"/>
          <w:sz w:val="24"/>
          <w:szCs w:val="24"/>
        </w:rPr>
        <w:t xml:space="preserve">In recent years there has been a renewed recognition of the importance of a play based </w:t>
      </w:r>
      <w:r>
        <w:rPr>
          <w:rFonts w:ascii="Times New Roman" w:eastAsia="Arial" w:hAnsi="Times New Roman" w:cs="Times New Roman"/>
          <w:sz w:val="24"/>
          <w:szCs w:val="24"/>
        </w:rPr>
        <w:t>approach in the early years of P</w:t>
      </w:r>
      <w:r w:rsidRPr="000625A5">
        <w:rPr>
          <w:rFonts w:ascii="Times New Roman" w:eastAsia="Arial" w:hAnsi="Times New Roman" w:cs="Times New Roman"/>
          <w:sz w:val="24"/>
          <w:szCs w:val="24"/>
        </w:rPr>
        <w:t>rimary</w:t>
      </w:r>
      <w:r>
        <w:rPr>
          <w:rFonts w:ascii="Times New Roman" w:eastAsia="Arial" w:hAnsi="Times New Roman" w:cs="Times New Roman"/>
          <w:sz w:val="24"/>
          <w:szCs w:val="24"/>
        </w:rPr>
        <w:t xml:space="preserve"> School education, and t</w:t>
      </w:r>
      <w:r w:rsidRPr="000625A5">
        <w:rPr>
          <w:rFonts w:ascii="Times New Roman" w:eastAsia="Arial" w:hAnsi="Times New Roman" w:cs="Times New Roman"/>
          <w:sz w:val="24"/>
          <w:szCs w:val="24"/>
        </w:rPr>
        <w:t xml:space="preserve">he Scottish Government has set out a clear expectation that outdoor play should be an integral part of </w:t>
      </w:r>
      <w:r>
        <w:rPr>
          <w:rFonts w:ascii="Times New Roman" w:eastAsia="Arial" w:hAnsi="Times New Roman" w:cs="Times New Roman"/>
          <w:sz w:val="24"/>
          <w:szCs w:val="24"/>
        </w:rPr>
        <w:t xml:space="preserve">this approach (e.g. </w:t>
      </w:r>
      <w:r w:rsidRPr="000625A5">
        <w:rPr>
          <w:rFonts w:ascii="Times New Roman" w:eastAsia="Arial" w:hAnsi="Times New Roman" w:cs="Times New Roman"/>
          <w:i/>
          <w:iCs/>
          <w:sz w:val="24"/>
          <w:szCs w:val="24"/>
        </w:rPr>
        <w:t>Play Strategy for Scotland (2013)</w:t>
      </w:r>
      <w:r w:rsidRPr="000625A5">
        <w:rPr>
          <w:rFonts w:ascii="Times New Roman" w:eastAsia="Arial" w:hAnsi="Times New Roman" w:cs="Times New Roman"/>
          <w:sz w:val="24"/>
          <w:szCs w:val="24"/>
        </w:rPr>
        <w:t xml:space="preserve">, </w:t>
      </w:r>
      <w:r w:rsidRPr="000625A5">
        <w:rPr>
          <w:rFonts w:ascii="Times New Roman" w:eastAsia="Arial" w:hAnsi="Times New Roman" w:cs="Times New Roman"/>
          <w:i/>
          <w:iCs/>
          <w:sz w:val="24"/>
          <w:szCs w:val="24"/>
        </w:rPr>
        <w:t>How Good is Our School 4</w:t>
      </w:r>
      <w:r w:rsidRPr="000625A5">
        <w:rPr>
          <w:rFonts w:ascii="Times New Roman" w:eastAsia="Arial" w:hAnsi="Times New Roman" w:cs="Times New Roman"/>
          <w:sz w:val="24"/>
          <w:szCs w:val="24"/>
        </w:rPr>
        <w:t xml:space="preserve"> and </w:t>
      </w:r>
      <w:r w:rsidRPr="000625A5">
        <w:rPr>
          <w:rFonts w:ascii="Times New Roman" w:eastAsia="Arial" w:hAnsi="Times New Roman" w:cs="Times New Roman"/>
          <w:i/>
          <w:iCs/>
          <w:sz w:val="24"/>
          <w:szCs w:val="24"/>
        </w:rPr>
        <w:t>Realising the Ambition (2019)</w:t>
      </w:r>
      <w:r>
        <w:rPr>
          <w:rFonts w:ascii="Times New Roman" w:eastAsia="Arial" w:hAnsi="Times New Roman" w:cs="Times New Roman"/>
          <w:i/>
          <w:iCs/>
          <w:sz w:val="24"/>
          <w:szCs w:val="24"/>
        </w:rPr>
        <w:t xml:space="preserve">).  </w:t>
      </w:r>
      <w:r>
        <w:rPr>
          <w:rFonts w:ascii="Times New Roman" w:eastAsia="Arial" w:hAnsi="Times New Roman" w:cs="Times New Roman"/>
          <w:sz w:val="24"/>
          <w:szCs w:val="24"/>
        </w:rPr>
        <w:t xml:space="preserve">The </w:t>
      </w:r>
      <w:r w:rsidRPr="000625A5">
        <w:rPr>
          <w:rFonts w:ascii="Times New Roman" w:eastAsia="Arial" w:hAnsi="Times New Roman" w:cs="Times New Roman"/>
          <w:sz w:val="24"/>
          <w:szCs w:val="24"/>
        </w:rPr>
        <w:t>C</w:t>
      </w:r>
      <w:r>
        <w:rPr>
          <w:rFonts w:ascii="Times New Roman" w:eastAsia="Arial" w:hAnsi="Times New Roman" w:cs="Times New Roman"/>
          <w:sz w:val="24"/>
          <w:szCs w:val="24"/>
        </w:rPr>
        <w:t xml:space="preserve">urriculum for Excellence </w:t>
      </w:r>
      <w:r w:rsidRPr="000625A5">
        <w:rPr>
          <w:rFonts w:ascii="Times New Roman" w:eastAsia="Arial" w:hAnsi="Times New Roman" w:cs="Times New Roman"/>
          <w:sz w:val="24"/>
          <w:szCs w:val="24"/>
        </w:rPr>
        <w:t>gives prominence to play</w:t>
      </w:r>
      <w:r>
        <w:rPr>
          <w:rFonts w:ascii="Times New Roman" w:eastAsia="Arial" w:hAnsi="Times New Roman" w:cs="Times New Roman"/>
          <w:sz w:val="24"/>
          <w:szCs w:val="24"/>
        </w:rPr>
        <w:t xml:space="preserve"> pedagogy, particularly across the Early L</w:t>
      </w:r>
      <w:r w:rsidRPr="000625A5">
        <w:rPr>
          <w:rFonts w:ascii="Times New Roman" w:eastAsia="Arial" w:hAnsi="Times New Roman" w:cs="Times New Roman"/>
          <w:sz w:val="24"/>
          <w:szCs w:val="24"/>
        </w:rPr>
        <w:t>eve</w:t>
      </w:r>
      <w:r>
        <w:rPr>
          <w:rFonts w:ascii="Times New Roman" w:eastAsia="Arial" w:hAnsi="Times New Roman" w:cs="Times New Roman"/>
          <w:sz w:val="24"/>
          <w:szCs w:val="24"/>
        </w:rPr>
        <w:t>l, which bridges the transition between Early Years and Primary School. It is recognised that t</w:t>
      </w:r>
      <w:r w:rsidRPr="000625A5">
        <w:rPr>
          <w:rFonts w:ascii="Times New Roman" w:eastAsia="Arial" w:hAnsi="Times New Roman" w:cs="Times New Roman"/>
          <w:sz w:val="24"/>
          <w:szCs w:val="24"/>
        </w:rPr>
        <w:t xml:space="preserve">his transition will likely be smoother for the child if play </w:t>
      </w:r>
      <w:r>
        <w:rPr>
          <w:rFonts w:ascii="Times New Roman" w:eastAsia="Arial" w:hAnsi="Times New Roman" w:cs="Times New Roman"/>
          <w:sz w:val="24"/>
          <w:szCs w:val="24"/>
        </w:rPr>
        <w:t xml:space="preserve">pedagogy </w:t>
      </w:r>
      <w:r w:rsidRPr="000625A5">
        <w:rPr>
          <w:rFonts w:ascii="Times New Roman" w:eastAsia="Arial" w:hAnsi="Times New Roman" w:cs="Times New Roman"/>
          <w:sz w:val="24"/>
          <w:szCs w:val="24"/>
        </w:rPr>
        <w:t xml:space="preserve">continues as </w:t>
      </w:r>
      <w:r>
        <w:rPr>
          <w:rFonts w:ascii="Times New Roman" w:eastAsia="Arial" w:hAnsi="Times New Roman" w:cs="Times New Roman"/>
          <w:sz w:val="24"/>
          <w:szCs w:val="24"/>
        </w:rPr>
        <w:t>the main vehicle for learning in Primary 1 and beyond (Building the Curriculum 2).</w:t>
      </w:r>
    </w:p>
    <w:p w14:paraId="6CE0677D" w14:textId="77777777" w:rsidR="00EA4F70" w:rsidRDefault="00EA4F70" w:rsidP="00EA4F70">
      <w:pPr>
        <w:ind w:right="-12"/>
        <w:jc w:val="both"/>
        <w:rPr>
          <w:rFonts w:ascii="Times New Roman" w:eastAsia="Arial" w:hAnsi="Times New Roman" w:cs="Times New Roman"/>
          <w:i/>
          <w:sz w:val="24"/>
          <w:szCs w:val="24"/>
        </w:rPr>
      </w:pPr>
      <w:r w:rsidRPr="003948B5">
        <w:rPr>
          <w:rFonts w:ascii="Times New Roman" w:eastAsia="Arial" w:hAnsi="Times New Roman" w:cs="Times New Roman"/>
          <w:i/>
          <w:sz w:val="24"/>
          <w:szCs w:val="24"/>
        </w:rPr>
        <w:t>The learning environment in the early stages of primary school should not look or feel starkly different from a motivating ELC environment. The level of provocation might be greater, the interaction might be more challenging, and the experiences on offer might be different, but the school environment should be conducive to learning through play.’</w:t>
      </w:r>
      <w:r w:rsidRPr="000625A5">
        <w:rPr>
          <w:rFonts w:ascii="Times New Roman" w:eastAsia="Arial" w:hAnsi="Times New Roman" w:cs="Times New Roman"/>
          <w:sz w:val="24"/>
          <w:szCs w:val="24"/>
        </w:rPr>
        <w:t xml:space="preserve"> </w:t>
      </w:r>
      <w:r w:rsidRPr="003948B5">
        <w:rPr>
          <w:rFonts w:ascii="Times New Roman" w:eastAsia="Arial" w:hAnsi="Times New Roman" w:cs="Times New Roman"/>
          <w:sz w:val="24"/>
          <w:szCs w:val="24"/>
        </w:rPr>
        <w:t>Realising the Ambition</w:t>
      </w:r>
      <w:r w:rsidR="003948B5">
        <w:rPr>
          <w:rFonts w:ascii="Times New Roman" w:eastAsia="Arial" w:hAnsi="Times New Roman" w:cs="Times New Roman"/>
          <w:sz w:val="24"/>
          <w:szCs w:val="24"/>
        </w:rPr>
        <w:t xml:space="preserve"> (2019)</w:t>
      </w:r>
      <w:r w:rsidRPr="003948B5">
        <w:rPr>
          <w:rFonts w:ascii="Times New Roman" w:eastAsia="Arial" w:hAnsi="Times New Roman" w:cs="Times New Roman"/>
          <w:sz w:val="24"/>
          <w:szCs w:val="24"/>
        </w:rPr>
        <w:t>, pp</w:t>
      </w:r>
      <w:r w:rsidR="008039D4">
        <w:rPr>
          <w:rFonts w:ascii="Times New Roman" w:eastAsia="Arial" w:hAnsi="Times New Roman" w:cs="Times New Roman"/>
          <w:sz w:val="24"/>
          <w:szCs w:val="24"/>
        </w:rPr>
        <w:t xml:space="preserve"> </w:t>
      </w:r>
      <w:r w:rsidRPr="003948B5">
        <w:rPr>
          <w:rFonts w:ascii="Times New Roman" w:eastAsia="Arial" w:hAnsi="Times New Roman" w:cs="Times New Roman"/>
          <w:sz w:val="24"/>
          <w:szCs w:val="24"/>
        </w:rPr>
        <w:t xml:space="preserve">45 </w:t>
      </w:r>
      <w:r w:rsidR="003948B5">
        <w:rPr>
          <w:rFonts w:ascii="Times New Roman" w:eastAsia="Arial" w:hAnsi="Times New Roman" w:cs="Times New Roman"/>
          <w:sz w:val="24"/>
          <w:szCs w:val="24"/>
        </w:rPr>
        <w:t>–</w:t>
      </w:r>
      <w:r w:rsidRPr="003948B5">
        <w:rPr>
          <w:rFonts w:ascii="Times New Roman" w:eastAsia="Arial" w:hAnsi="Times New Roman" w:cs="Times New Roman"/>
          <w:sz w:val="24"/>
          <w:szCs w:val="24"/>
        </w:rPr>
        <w:t xml:space="preserve"> 46</w:t>
      </w:r>
      <w:r w:rsidR="003948B5">
        <w:rPr>
          <w:rFonts w:ascii="Times New Roman" w:eastAsia="Arial" w:hAnsi="Times New Roman" w:cs="Times New Roman"/>
          <w:i/>
          <w:sz w:val="24"/>
          <w:szCs w:val="24"/>
        </w:rPr>
        <w:t>.</w:t>
      </w:r>
    </w:p>
    <w:p w14:paraId="77EF086A" w14:textId="77777777" w:rsidR="003948B5" w:rsidRPr="000625A5" w:rsidRDefault="00384DD4" w:rsidP="003948B5">
      <w:pPr>
        <w:ind w:right="-12"/>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In East Dunbartonshire Council a </w:t>
      </w:r>
      <w:r w:rsidR="003948B5">
        <w:rPr>
          <w:rFonts w:ascii="Times New Roman" w:eastAsia="Arial" w:hAnsi="Times New Roman" w:cs="Times New Roman"/>
          <w:sz w:val="24"/>
          <w:szCs w:val="24"/>
        </w:rPr>
        <w:t xml:space="preserve">Quality Improvement Officer and Senior Educational Psychologist, alongside the Early Level Support Teacher team and a group of Play Champion practitioners, have led the implementation and evaluation of play pedagogy within all of East Dunbartonshire Council’s Primary schools.   </w:t>
      </w:r>
      <w:r w:rsidR="00817A5A">
        <w:rPr>
          <w:rFonts w:ascii="Times New Roman" w:eastAsia="Arial" w:hAnsi="Times New Roman" w:cs="Times New Roman"/>
          <w:sz w:val="24"/>
          <w:szCs w:val="24"/>
        </w:rPr>
        <w:t>This process started in 2016 with a pilot programme involving 4 schools.  Details of the timeline and journey of play pedagogy within EDC are available on request.</w:t>
      </w:r>
    </w:p>
    <w:p w14:paraId="2822BAD4" w14:textId="77777777" w:rsidR="003948B5" w:rsidRDefault="003948B5" w:rsidP="000625A5">
      <w:pPr>
        <w:ind w:right="-12"/>
        <w:jc w:val="both"/>
        <w:rPr>
          <w:rFonts w:ascii="Times New Roman" w:eastAsia="Arial" w:hAnsi="Times New Roman" w:cs="Times New Roman"/>
          <w:sz w:val="24"/>
          <w:szCs w:val="24"/>
        </w:rPr>
      </w:pPr>
      <w:r>
        <w:rPr>
          <w:rFonts w:ascii="Times New Roman" w:eastAsia="Arial" w:hAnsi="Times New Roman" w:cs="Times New Roman"/>
          <w:sz w:val="24"/>
          <w:szCs w:val="24"/>
        </w:rPr>
        <w:t>While Covid-19 resulted in school closures for 2 prolonged periods (March – June 2020 and January – April 2021) and resultin</w:t>
      </w:r>
      <w:r w:rsidR="00817A5A">
        <w:rPr>
          <w:rFonts w:ascii="Times New Roman" w:eastAsia="Arial" w:hAnsi="Times New Roman" w:cs="Times New Roman"/>
          <w:sz w:val="24"/>
          <w:szCs w:val="24"/>
        </w:rPr>
        <w:t>g measures being put in place within</w:t>
      </w:r>
      <w:r>
        <w:rPr>
          <w:rFonts w:ascii="Times New Roman" w:eastAsia="Arial" w:hAnsi="Times New Roman" w:cs="Times New Roman"/>
          <w:sz w:val="24"/>
          <w:szCs w:val="24"/>
        </w:rPr>
        <w:t xml:space="preserve"> educational establishments to ensure the safest possible learning environments, an unexpected advantage was that there was an increase in the level of learning outdoors that took place across all stages of the curriculum.  During this time, features of the play pedagogy learning environment conti</w:t>
      </w:r>
      <w:r w:rsidR="00817A5A">
        <w:rPr>
          <w:rFonts w:ascii="Times New Roman" w:eastAsia="Arial" w:hAnsi="Times New Roman" w:cs="Times New Roman"/>
          <w:sz w:val="24"/>
          <w:szCs w:val="24"/>
        </w:rPr>
        <w:t>nued within all Primary Schools.</w:t>
      </w:r>
    </w:p>
    <w:p w14:paraId="57661548" w14:textId="22097EAF" w:rsidR="00817A5A" w:rsidRDefault="005613BB" w:rsidP="000625A5">
      <w:pPr>
        <w:ind w:right="-12"/>
        <w:jc w:val="both"/>
        <w:rPr>
          <w:rFonts w:ascii="Times New Roman" w:eastAsia="Arial" w:hAnsi="Times New Roman" w:cs="Times New Roman"/>
          <w:sz w:val="24"/>
          <w:szCs w:val="24"/>
        </w:rPr>
      </w:pPr>
      <w:r>
        <w:rPr>
          <w:rFonts w:ascii="Times New Roman" w:eastAsia="Arial" w:hAnsi="Times New Roman" w:cs="Times New Roman"/>
          <w:sz w:val="24"/>
          <w:szCs w:val="24"/>
        </w:rPr>
        <w:t>For Session 202</w:t>
      </w:r>
      <w:r w:rsidR="00BB65A5">
        <w:rPr>
          <w:rFonts w:ascii="Times New Roman" w:eastAsia="Arial" w:hAnsi="Times New Roman" w:cs="Times New Roman"/>
          <w:sz w:val="24"/>
          <w:szCs w:val="24"/>
        </w:rPr>
        <w:t>3</w:t>
      </w:r>
      <w:r>
        <w:rPr>
          <w:rFonts w:ascii="Times New Roman" w:eastAsia="Arial" w:hAnsi="Times New Roman" w:cs="Times New Roman"/>
          <w:sz w:val="24"/>
          <w:szCs w:val="24"/>
        </w:rPr>
        <w:t>-202</w:t>
      </w:r>
      <w:r w:rsidR="00BB65A5">
        <w:rPr>
          <w:rFonts w:ascii="Times New Roman" w:eastAsia="Arial" w:hAnsi="Times New Roman" w:cs="Times New Roman"/>
          <w:sz w:val="24"/>
          <w:szCs w:val="24"/>
        </w:rPr>
        <w:t>4</w:t>
      </w:r>
      <w:r>
        <w:rPr>
          <w:rFonts w:ascii="Times New Roman" w:eastAsia="Arial" w:hAnsi="Times New Roman" w:cs="Times New Roman"/>
          <w:sz w:val="24"/>
          <w:szCs w:val="24"/>
        </w:rPr>
        <w:t xml:space="preserve"> a programme of ‘in person’ </w:t>
      </w:r>
      <w:r w:rsidR="00817A5A">
        <w:rPr>
          <w:rFonts w:ascii="Times New Roman" w:eastAsia="Arial" w:hAnsi="Times New Roman" w:cs="Times New Roman"/>
          <w:sz w:val="24"/>
          <w:szCs w:val="24"/>
        </w:rPr>
        <w:t xml:space="preserve">practitioner Professional Learning Community (PLC) sessions, Play Pedagogy Steering Group meetings, Central Team school support visits and Play Pedagogy Forums are planned, including practitioner visits to one another’s establishments.  </w:t>
      </w:r>
    </w:p>
    <w:p w14:paraId="024B42D4" w14:textId="77777777" w:rsidR="009C4D7B" w:rsidRPr="000F74D1" w:rsidRDefault="009C4D7B" w:rsidP="000F74D1">
      <w:pPr>
        <w:pStyle w:val="ListParagraph"/>
        <w:numPr>
          <w:ilvl w:val="1"/>
          <w:numId w:val="36"/>
        </w:numPr>
        <w:ind w:right="-12"/>
        <w:jc w:val="both"/>
        <w:rPr>
          <w:rFonts w:ascii="Times New Roman" w:eastAsia="Arial" w:hAnsi="Times New Roman"/>
          <w:b/>
          <w:i/>
          <w:sz w:val="24"/>
          <w:szCs w:val="24"/>
        </w:rPr>
      </w:pPr>
      <w:r w:rsidRPr="000F74D1">
        <w:rPr>
          <w:rFonts w:ascii="Times New Roman" w:eastAsia="Arial" w:hAnsi="Times New Roman"/>
          <w:b/>
          <w:i/>
          <w:sz w:val="24"/>
          <w:szCs w:val="24"/>
        </w:rPr>
        <w:t>Play Pedagogy Steering Group</w:t>
      </w:r>
    </w:p>
    <w:p w14:paraId="1C4F6010" w14:textId="3C3D82D7" w:rsidR="009C4D7B" w:rsidRDefault="009C4D7B" w:rsidP="009C4D7B">
      <w:pPr>
        <w:ind w:right="-12"/>
        <w:jc w:val="both"/>
        <w:rPr>
          <w:rFonts w:ascii="Times New Roman" w:eastAsia="Arial" w:hAnsi="Times New Roman"/>
          <w:sz w:val="24"/>
          <w:szCs w:val="24"/>
        </w:rPr>
      </w:pPr>
      <w:r>
        <w:rPr>
          <w:rFonts w:ascii="Times New Roman" w:eastAsia="Arial" w:hAnsi="Times New Roman"/>
          <w:sz w:val="24"/>
          <w:szCs w:val="24"/>
        </w:rPr>
        <w:t>The Play Pedagogy</w:t>
      </w:r>
      <w:r w:rsidR="005613BB">
        <w:rPr>
          <w:rFonts w:ascii="Times New Roman" w:eastAsia="Arial" w:hAnsi="Times New Roman"/>
          <w:sz w:val="24"/>
          <w:szCs w:val="24"/>
        </w:rPr>
        <w:t xml:space="preserve"> Steering Group comprises</w:t>
      </w:r>
      <w:r>
        <w:rPr>
          <w:rFonts w:ascii="Times New Roman" w:eastAsia="Arial" w:hAnsi="Times New Roman"/>
          <w:sz w:val="24"/>
          <w:szCs w:val="24"/>
        </w:rPr>
        <w:t xml:space="preserve"> a Quality Improvement Officer, a Senior Educational Psychologist, the Early Level Support Teachers and the Play Champions.  This group meet</w:t>
      </w:r>
      <w:r w:rsidR="005613BB">
        <w:rPr>
          <w:rFonts w:ascii="Times New Roman" w:eastAsia="Arial" w:hAnsi="Times New Roman"/>
          <w:sz w:val="24"/>
          <w:szCs w:val="24"/>
        </w:rPr>
        <w:t>s</w:t>
      </w:r>
      <w:r>
        <w:rPr>
          <w:rFonts w:ascii="Times New Roman" w:eastAsia="Arial" w:hAnsi="Times New Roman"/>
          <w:sz w:val="24"/>
          <w:szCs w:val="24"/>
        </w:rPr>
        <w:t xml:space="preserve"> at least once per term to plan the Play Pedagogy Programme (PLCs and Play Forum), to ensure there is Quality Assurance and evaluation built into the programme and to update the Implementation resources, including the Audit Toolkit and Collaborative Practitioner Enquiry documents.</w:t>
      </w:r>
      <w:r w:rsidR="00BB65A5">
        <w:rPr>
          <w:rFonts w:ascii="Times New Roman" w:eastAsia="Arial" w:hAnsi="Times New Roman"/>
          <w:sz w:val="24"/>
          <w:szCs w:val="24"/>
        </w:rPr>
        <w:t xml:space="preserve">  Dates for Steering Group meeting</w:t>
      </w:r>
      <w:r w:rsidR="00930A05">
        <w:rPr>
          <w:rFonts w:ascii="Times New Roman" w:eastAsia="Arial" w:hAnsi="Times New Roman"/>
          <w:sz w:val="24"/>
          <w:szCs w:val="24"/>
        </w:rPr>
        <w:t>s</w:t>
      </w:r>
      <w:r w:rsidR="00BB65A5">
        <w:rPr>
          <w:rFonts w:ascii="Times New Roman" w:eastAsia="Arial" w:hAnsi="Times New Roman"/>
          <w:sz w:val="24"/>
          <w:szCs w:val="24"/>
        </w:rPr>
        <w:t xml:space="preserve"> this session are:</w:t>
      </w:r>
    </w:p>
    <w:p w14:paraId="32EEDA9E" w14:textId="473B5348" w:rsidR="00BB65A5" w:rsidRPr="00BB65A5" w:rsidRDefault="00BB65A5" w:rsidP="00BB65A5">
      <w:pPr>
        <w:pStyle w:val="ListParagraph"/>
        <w:numPr>
          <w:ilvl w:val="0"/>
          <w:numId w:val="37"/>
        </w:numPr>
        <w:ind w:right="-12"/>
        <w:jc w:val="both"/>
        <w:rPr>
          <w:rFonts w:ascii="Times New Roman" w:eastAsia="Arial" w:hAnsi="Times New Roman"/>
          <w:sz w:val="24"/>
          <w:szCs w:val="24"/>
        </w:rPr>
      </w:pPr>
      <w:r w:rsidRPr="00BB65A5">
        <w:rPr>
          <w:rFonts w:ascii="Times New Roman" w:eastAsia="Arial" w:hAnsi="Times New Roman"/>
          <w:sz w:val="24"/>
          <w:szCs w:val="24"/>
        </w:rPr>
        <w:t>28</w:t>
      </w:r>
      <w:r w:rsidRPr="00BB65A5">
        <w:rPr>
          <w:rFonts w:ascii="Times New Roman" w:eastAsia="Arial" w:hAnsi="Times New Roman"/>
          <w:sz w:val="24"/>
          <w:szCs w:val="24"/>
          <w:vertAlign w:val="superscript"/>
        </w:rPr>
        <w:t>th</w:t>
      </w:r>
      <w:r w:rsidRPr="00BB65A5">
        <w:rPr>
          <w:rFonts w:ascii="Times New Roman" w:eastAsia="Arial" w:hAnsi="Times New Roman"/>
          <w:sz w:val="24"/>
          <w:szCs w:val="24"/>
        </w:rPr>
        <w:t xml:space="preserve"> August 2023</w:t>
      </w:r>
    </w:p>
    <w:p w14:paraId="49F6C740" w14:textId="56F8381E" w:rsidR="00BB65A5" w:rsidRPr="00BB65A5" w:rsidRDefault="00BB65A5" w:rsidP="00BB65A5">
      <w:pPr>
        <w:pStyle w:val="ListParagraph"/>
        <w:numPr>
          <w:ilvl w:val="0"/>
          <w:numId w:val="37"/>
        </w:numPr>
        <w:ind w:right="-12"/>
        <w:jc w:val="both"/>
        <w:rPr>
          <w:rFonts w:ascii="Times New Roman" w:eastAsia="Arial" w:hAnsi="Times New Roman"/>
          <w:sz w:val="24"/>
          <w:szCs w:val="24"/>
        </w:rPr>
      </w:pPr>
      <w:r w:rsidRPr="00BB65A5">
        <w:rPr>
          <w:rFonts w:ascii="Times New Roman" w:eastAsia="Arial" w:hAnsi="Times New Roman"/>
          <w:sz w:val="24"/>
          <w:szCs w:val="24"/>
        </w:rPr>
        <w:lastRenderedPageBreak/>
        <w:t>11</w:t>
      </w:r>
      <w:r w:rsidRPr="00BB65A5">
        <w:rPr>
          <w:rFonts w:ascii="Times New Roman" w:eastAsia="Arial" w:hAnsi="Times New Roman"/>
          <w:sz w:val="24"/>
          <w:szCs w:val="24"/>
          <w:vertAlign w:val="superscript"/>
        </w:rPr>
        <w:t>th</w:t>
      </w:r>
      <w:r w:rsidRPr="00BB65A5">
        <w:rPr>
          <w:rFonts w:ascii="Times New Roman" w:eastAsia="Arial" w:hAnsi="Times New Roman"/>
          <w:sz w:val="24"/>
          <w:szCs w:val="24"/>
        </w:rPr>
        <w:t xml:space="preserve"> January 2024</w:t>
      </w:r>
    </w:p>
    <w:p w14:paraId="0B8DB576" w14:textId="0485E347" w:rsidR="00BB65A5" w:rsidRPr="00BB65A5" w:rsidRDefault="00BB65A5" w:rsidP="00BB65A5">
      <w:pPr>
        <w:pStyle w:val="ListParagraph"/>
        <w:numPr>
          <w:ilvl w:val="0"/>
          <w:numId w:val="37"/>
        </w:numPr>
        <w:ind w:right="-12"/>
        <w:jc w:val="both"/>
        <w:rPr>
          <w:rFonts w:ascii="Times New Roman" w:eastAsia="Arial" w:hAnsi="Times New Roman"/>
          <w:sz w:val="24"/>
          <w:szCs w:val="24"/>
        </w:rPr>
      </w:pPr>
      <w:r w:rsidRPr="00BB65A5">
        <w:rPr>
          <w:rFonts w:ascii="Times New Roman" w:eastAsia="Arial" w:hAnsi="Times New Roman"/>
          <w:sz w:val="24"/>
          <w:szCs w:val="24"/>
        </w:rPr>
        <w:t>16</w:t>
      </w:r>
      <w:r w:rsidRPr="00BB65A5">
        <w:rPr>
          <w:rFonts w:ascii="Times New Roman" w:eastAsia="Arial" w:hAnsi="Times New Roman"/>
          <w:sz w:val="24"/>
          <w:szCs w:val="24"/>
          <w:vertAlign w:val="superscript"/>
        </w:rPr>
        <w:t>th</w:t>
      </w:r>
      <w:r w:rsidRPr="00BB65A5">
        <w:rPr>
          <w:rFonts w:ascii="Times New Roman" w:eastAsia="Arial" w:hAnsi="Times New Roman"/>
          <w:sz w:val="24"/>
          <w:szCs w:val="24"/>
        </w:rPr>
        <w:t xml:space="preserve"> April 2024.</w:t>
      </w:r>
    </w:p>
    <w:p w14:paraId="1CE15EEC" w14:textId="77777777" w:rsidR="004C0D87" w:rsidRDefault="004C0D87" w:rsidP="000625A5">
      <w:pPr>
        <w:ind w:right="-12"/>
        <w:jc w:val="both"/>
        <w:rPr>
          <w:rFonts w:ascii="Times New Roman" w:eastAsia="Arial" w:hAnsi="Times New Roman" w:cs="Times New Roman"/>
          <w:b/>
          <w:i/>
          <w:sz w:val="24"/>
          <w:szCs w:val="24"/>
        </w:rPr>
      </w:pPr>
    </w:p>
    <w:p w14:paraId="0D0336EA" w14:textId="3FD40392" w:rsidR="009C4D7B" w:rsidRPr="009C4D7B" w:rsidRDefault="000F74D1" w:rsidP="000625A5">
      <w:pPr>
        <w:ind w:right="-12"/>
        <w:jc w:val="both"/>
        <w:rPr>
          <w:rFonts w:ascii="Times New Roman" w:eastAsia="Arial" w:hAnsi="Times New Roman" w:cs="Times New Roman"/>
          <w:b/>
          <w:i/>
          <w:sz w:val="24"/>
          <w:szCs w:val="24"/>
        </w:rPr>
      </w:pPr>
      <w:r>
        <w:rPr>
          <w:rFonts w:ascii="Times New Roman" w:eastAsia="Arial" w:hAnsi="Times New Roman" w:cs="Times New Roman"/>
          <w:b/>
          <w:i/>
          <w:sz w:val="24"/>
          <w:szCs w:val="24"/>
        </w:rPr>
        <w:t>1.3</w:t>
      </w:r>
      <w:r w:rsidR="009C4D7B" w:rsidRPr="009C4D7B">
        <w:rPr>
          <w:rFonts w:ascii="Times New Roman" w:eastAsia="Arial" w:hAnsi="Times New Roman" w:cs="Times New Roman"/>
          <w:b/>
          <w:i/>
          <w:sz w:val="24"/>
          <w:szCs w:val="24"/>
        </w:rPr>
        <w:t xml:space="preserve"> Aims for Session 202</w:t>
      </w:r>
      <w:r w:rsidR="00BB65A5">
        <w:rPr>
          <w:rFonts w:ascii="Times New Roman" w:eastAsia="Arial" w:hAnsi="Times New Roman" w:cs="Times New Roman"/>
          <w:b/>
          <w:i/>
          <w:sz w:val="24"/>
          <w:szCs w:val="24"/>
        </w:rPr>
        <w:t>3</w:t>
      </w:r>
      <w:r w:rsidR="009C4D7B" w:rsidRPr="009C4D7B">
        <w:rPr>
          <w:rFonts w:ascii="Times New Roman" w:eastAsia="Arial" w:hAnsi="Times New Roman" w:cs="Times New Roman"/>
          <w:b/>
          <w:i/>
          <w:sz w:val="24"/>
          <w:szCs w:val="24"/>
        </w:rPr>
        <w:t>-202</w:t>
      </w:r>
      <w:r w:rsidR="00BB65A5">
        <w:rPr>
          <w:rFonts w:ascii="Times New Roman" w:eastAsia="Arial" w:hAnsi="Times New Roman" w:cs="Times New Roman"/>
          <w:b/>
          <w:i/>
          <w:sz w:val="24"/>
          <w:szCs w:val="24"/>
        </w:rPr>
        <w:t>4</w:t>
      </w:r>
    </w:p>
    <w:p w14:paraId="4F5E64CE" w14:textId="5D2B964C" w:rsidR="0DD8A3D3" w:rsidRPr="000625A5" w:rsidRDefault="003948B5" w:rsidP="000625A5">
      <w:pPr>
        <w:ind w:right="-12"/>
        <w:jc w:val="both"/>
        <w:rPr>
          <w:rFonts w:ascii="Times New Roman" w:eastAsia="Arial" w:hAnsi="Times New Roman" w:cs="Times New Roman"/>
          <w:sz w:val="24"/>
          <w:szCs w:val="24"/>
        </w:rPr>
      </w:pPr>
      <w:r>
        <w:rPr>
          <w:rFonts w:ascii="Times New Roman" w:eastAsia="Arial" w:hAnsi="Times New Roman" w:cs="Times New Roman"/>
          <w:sz w:val="24"/>
          <w:szCs w:val="24"/>
        </w:rPr>
        <w:t>In Session 202</w:t>
      </w:r>
      <w:r w:rsidR="00BB65A5">
        <w:rPr>
          <w:rFonts w:ascii="Times New Roman" w:eastAsia="Arial" w:hAnsi="Times New Roman" w:cs="Times New Roman"/>
          <w:sz w:val="24"/>
          <w:szCs w:val="24"/>
        </w:rPr>
        <w:t>3</w:t>
      </w:r>
      <w:r>
        <w:rPr>
          <w:rFonts w:ascii="Times New Roman" w:eastAsia="Arial" w:hAnsi="Times New Roman" w:cs="Times New Roman"/>
          <w:sz w:val="24"/>
          <w:szCs w:val="24"/>
        </w:rPr>
        <w:t>-202</w:t>
      </w:r>
      <w:r w:rsidR="00BB65A5">
        <w:rPr>
          <w:rFonts w:ascii="Times New Roman" w:eastAsia="Arial" w:hAnsi="Times New Roman" w:cs="Times New Roman"/>
          <w:sz w:val="24"/>
          <w:szCs w:val="24"/>
        </w:rPr>
        <w:t>4</w:t>
      </w:r>
      <w:r w:rsidR="008A540C">
        <w:rPr>
          <w:rFonts w:ascii="Times New Roman" w:eastAsia="Arial" w:hAnsi="Times New Roman" w:cs="Times New Roman"/>
          <w:sz w:val="24"/>
          <w:szCs w:val="24"/>
        </w:rPr>
        <w:t xml:space="preserve"> the Play Pedagogy Programme</w:t>
      </w:r>
      <w:r w:rsidR="1E17EF00" w:rsidRPr="000625A5">
        <w:rPr>
          <w:rFonts w:ascii="Times New Roman" w:eastAsia="Arial" w:hAnsi="Times New Roman" w:cs="Times New Roman"/>
          <w:sz w:val="24"/>
          <w:szCs w:val="24"/>
        </w:rPr>
        <w:t xml:space="preserve"> aim</w:t>
      </w:r>
      <w:r w:rsidR="008A540C">
        <w:rPr>
          <w:rFonts w:ascii="Times New Roman" w:eastAsia="Arial" w:hAnsi="Times New Roman" w:cs="Times New Roman"/>
          <w:sz w:val="24"/>
          <w:szCs w:val="24"/>
        </w:rPr>
        <w:t>s</w:t>
      </w:r>
      <w:r w:rsidR="1E17EF00" w:rsidRPr="000625A5">
        <w:rPr>
          <w:rFonts w:ascii="Times New Roman" w:eastAsia="Arial" w:hAnsi="Times New Roman" w:cs="Times New Roman"/>
          <w:sz w:val="24"/>
          <w:szCs w:val="24"/>
        </w:rPr>
        <w:t xml:space="preserve"> </w:t>
      </w:r>
      <w:r w:rsidR="008C1BBE" w:rsidRPr="000625A5">
        <w:rPr>
          <w:rFonts w:ascii="Times New Roman" w:eastAsia="Arial" w:hAnsi="Times New Roman" w:cs="Times New Roman"/>
          <w:sz w:val="24"/>
          <w:szCs w:val="24"/>
        </w:rPr>
        <w:t>to:</w:t>
      </w:r>
      <w:r w:rsidR="1E17EF00" w:rsidRPr="000625A5">
        <w:rPr>
          <w:rFonts w:ascii="Times New Roman" w:eastAsia="Arial" w:hAnsi="Times New Roman" w:cs="Times New Roman"/>
          <w:sz w:val="24"/>
          <w:szCs w:val="24"/>
        </w:rPr>
        <w:t xml:space="preserve"> </w:t>
      </w:r>
    </w:p>
    <w:p w14:paraId="734E1CB5" w14:textId="77777777" w:rsidR="0DD8A3D3" w:rsidRPr="00211875" w:rsidRDefault="1E17EF00" w:rsidP="000625A5">
      <w:pPr>
        <w:pStyle w:val="ListParagraph"/>
        <w:numPr>
          <w:ilvl w:val="0"/>
          <w:numId w:val="27"/>
        </w:numPr>
        <w:ind w:right="-12"/>
        <w:jc w:val="both"/>
        <w:rPr>
          <w:rFonts w:ascii="Times New Roman" w:eastAsiaTheme="minorEastAsia" w:hAnsi="Times New Roman"/>
          <w:sz w:val="24"/>
          <w:szCs w:val="24"/>
        </w:rPr>
      </w:pPr>
      <w:r w:rsidRPr="000625A5">
        <w:rPr>
          <w:rFonts w:ascii="Times New Roman" w:eastAsia="Arial" w:hAnsi="Times New Roman"/>
          <w:sz w:val="24"/>
          <w:szCs w:val="24"/>
        </w:rPr>
        <w:t>Conti</w:t>
      </w:r>
      <w:r w:rsidR="003948B5">
        <w:rPr>
          <w:rFonts w:ascii="Times New Roman" w:eastAsia="Arial" w:hAnsi="Times New Roman"/>
          <w:sz w:val="24"/>
          <w:szCs w:val="24"/>
        </w:rPr>
        <w:t>nue to provide high quality ‘in person’ Professional Learning Community sessions, including peer support visits and practice sharing.</w:t>
      </w:r>
    </w:p>
    <w:p w14:paraId="16B03ED9" w14:textId="77777777" w:rsidR="00211875" w:rsidRPr="000625A5" w:rsidRDefault="00FA0888" w:rsidP="000625A5">
      <w:pPr>
        <w:pStyle w:val="ListParagraph"/>
        <w:numPr>
          <w:ilvl w:val="0"/>
          <w:numId w:val="27"/>
        </w:numPr>
        <w:ind w:right="-12"/>
        <w:jc w:val="both"/>
        <w:rPr>
          <w:rFonts w:ascii="Times New Roman" w:eastAsiaTheme="minorEastAsia" w:hAnsi="Times New Roman"/>
          <w:sz w:val="24"/>
          <w:szCs w:val="24"/>
        </w:rPr>
      </w:pPr>
      <w:r>
        <w:rPr>
          <w:rFonts w:ascii="Times New Roman" w:eastAsia="Arial" w:hAnsi="Times New Roman"/>
          <w:sz w:val="24"/>
          <w:szCs w:val="24"/>
        </w:rPr>
        <w:t xml:space="preserve">Work towards </w:t>
      </w:r>
      <w:r w:rsidR="00211875">
        <w:rPr>
          <w:rFonts w:ascii="Times New Roman" w:eastAsia="Arial" w:hAnsi="Times New Roman"/>
          <w:sz w:val="24"/>
          <w:szCs w:val="24"/>
        </w:rPr>
        <w:t xml:space="preserve">all School Senior </w:t>
      </w:r>
      <w:r>
        <w:rPr>
          <w:rFonts w:ascii="Times New Roman" w:eastAsia="Arial" w:hAnsi="Times New Roman"/>
          <w:sz w:val="24"/>
          <w:szCs w:val="24"/>
        </w:rPr>
        <w:t>Management and staff teams being</w:t>
      </w:r>
      <w:r w:rsidR="00211875">
        <w:rPr>
          <w:rFonts w:ascii="Times New Roman" w:eastAsia="Arial" w:hAnsi="Times New Roman"/>
          <w:sz w:val="24"/>
          <w:szCs w:val="24"/>
        </w:rPr>
        <w:t xml:space="preserve"> knowledgeable of the principles and understand</w:t>
      </w:r>
      <w:r>
        <w:rPr>
          <w:rFonts w:ascii="Times New Roman" w:eastAsia="Arial" w:hAnsi="Times New Roman"/>
          <w:sz w:val="24"/>
          <w:szCs w:val="24"/>
        </w:rPr>
        <w:t>ing</w:t>
      </w:r>
      <w:r w:rsidR="00211875">
        <w:rPr>
          <w:rFonts w:ascii="Times New Roman" w:eastAsia="Arial" w:hAnsi="Times New Roman"/>
          <w:sz w:val="24"/>
          <w:szCs w:val="24"/>
        </w:rPr>
        <w:t xml:space="preserve"> the value of play pedagogy.</w:t>
      </w:r>
    </w:p>
    <w:p w14:paraId="0267BE50" w14:textId="77777777" w:rsidR="00434B1E" w:rsidRPr="00434B1E" w:rsidRDefault="1E17EF00" w:rsidP="00557311">
      <w:pPr>
        <w:pStyle w:val="ListParagraph"/>
        <w:numPr>
          <w:ilvl w:val="0"/>
          <w:numId w:val="27"/>
        </w:numPr>
        <w:ind w:right="-12"/>
        <w:jc w:val="both"/>
        <w:rPr>
          <w:rFonts w:ascii="Times New Roman" w:eastAsiaTheme="minorEastAsia" w:hAnsi="Times New Roman"/>
          <w:color w:val="000000" w:themeColor="text1"/>
          <w:sz w:val="24"/>
          <w:szCs w:val="24"/>
        </w:rPr>
      </w:pPr>
      <w:r w:rsidRPr="000625A5">
        <w:rPr>
          <w:rFonts w:ascii="Times New Roman" w:eastAsia="Arial" w:hAnsi="Times New Roman"/>
          <w:sz w:val="24"/>
          <w:szCs w:val="24"/>
        </w:rPr>
        <w:t xml:space="preserve">Support schools as they adapt their </w:t>
      </w:r>
      <w:r w:rsidR="01A8C4A1" w:rsidRPr="000625A5">
        <w:rPr>
          <w:rFonts w:ascii="Times New Roman" w:eastAsia="Arial" w:hAnsi="Times New Roman"/>
          <w:sz w:val="24"/>
          <w:szCs w:val="24"/>
        </w:rPr>
        <w:t xml:space="preserve">teaching and learning </w:t>
      </w:r>
      <w:r w:rsidRPr="000625A5">
        <w:rPr>
          <w:rFonts w:ascii="Times New Roman" w:eastAsia="Arial" w:hAnsi="Times New Roman"/>
          <w:sz w:val="24"/>
          <w:szCs w:val="24"/>
        </w:rPr>
        <w:t>approach</w:t>
      </w:r>
      <w:r w:rsidR="00434B1E">
        <w:rPr>
          <w:rFonts w:ascii="Times New Roman" w:eastAsia="Arial" w:hAnsi="Times New Roman"/>
          <w:sz w:val="24"/>
          <w:szCs w:val="24"/>
        </w:rPr>
        <w:t xml:space="preserve">es to develop their play pedagogy </w:t>
      </w:r>
      <w:r w:rsidR="001208E4">
        <w:rPr>
          <w:rFonts w:ascii="Times New Roman" w:eastAsia="Arial" w:hAnsi="Times New Roman"/>
          <w:sz w:val="24"/>
          <w:szCs w:val="24"/>
        </w:rPr>
        <w:t>further</w:t>
      </w:r>
      <w:r w:rsidR="00434B1E">
        <w:rPr>
          <w:rFonts w:ascii="Times New Roman" w:eastAsia="Arial" w:hAnsi="Times New Roman"/>
          <w:sz w:val="24"/>
          <w:szCs w:val="24"/>
        </w:rPr>
        <w:t xml:space="preserve">. </w:t>
      </w:r>
    </w:p>
    <w:p w14:paraId="60FCAE5F" w14:textId="77777777" w:rsidR="000C4023" w:rsidRPr="000C4023" w:rsidRDefault="000C4023" w:rsidP="000C4023">
      <w:pPr>
        <w:pStyle w:val="ListParagraph"/>
        <w:numPr>
          <w:ilvl w:val="0"/>
          <w:numId w:val="27"/>
        </w:numPr>
        <w:ind w:right="-12"/>
        <w:jc w:val="both"/>
        <w:rPr>
          <w:rFonts w:ascii="Times New Roman" w:eastAsiaTheme="minorEastAsia" w:hAnsi="Times New Roman"/>
          <w:color w:val="000000" w:themeColor="text1"/>
          <w:sz w:val="24"/>
          <w:szCs w:val="24"/>
        </w:rPr>
      </w:pPr>
      <w:r>
        <w:rPr>
          <w:rFonts w:ascii="Times New Roman" w:eastAsia="Arial" w:hAnsi="Times New Roman"/>
          <w:sz w:val="24"/>
          <w:szCs w:val="24"/>
        </w:rPr>
        <w:t xml:space="preserve">Further develop the </w:t>
      </w:r>
      <w:r w:rsidR="00557311">
        <w:rPr>
          <w:rFonts w:ascii="Times New Roman" w:eastAsia="Arial" w:hAnsi="Times New Roman"/>
          <w:sz w:val="24"/>
          <w:szCs w:val="24"/>
        </w:rPr>
        <w:t>Play Champions</w:t>
      </w:r>
      <w:r w:rsidR="00817A5A">
        <w:rPr>
          <w:rFonts w:ascii="Times New Roman" w:eastAsia="Arial" w:hAnsi="Times New Roman"/>
          <w:sz w:val="24"/>
          <w:szCs w:val="24"/>
        </w:rPr>
        <w:t>’</w:t>
      </w:r>
      <w:r w:rsidR="00557311">
        <w:rPr>
          <w:rFonts w:ascii="Times New Roman" w:eastAsia="Arial" w:hAnsi="Times New Roman"/>
          <w:sz w:val="24"/>
          <w:szCs w:val="24"/>
        </w:rPr>
        <w:t xml:space="preserve"> role, both within their own schools and strategically.</w:t>
      </w:r>
    </w:p>
    <w:p w14:paraId="58BA4BE7" w14:textId="77777777" w:rsidR="0DD8A3D3" w:rsidRPr="000625A5" w:rsidRDefault="1E17EF00" w:rsidP="000625A5">
      <w:pPr>
        <w:pStyle w:val="ListParagraph"/>
        <w:numPr>
          <w:ilvl w:val="0"/>
          <w:numId w:val="27"/>
        </w:numPr>
        <w:ind w:right="-12"/>
        <w:jc w:val="both"/>
        <w:rPr>
          <w:rFonts w:ascii="Times New Roman" w:hAnsi="Times New Roman"/>
          <w:color w:val="000000" w:themeColor="text1"/>
          <w:sz w:val="24"/>
          <w:szCs w:val="24"/>
        </w:rPr>
      </w:pPr>
      <w:r w:rsidRPr="000625A5">
        <w:rPr>
          <w:rFonts w:ascii="Times New Roman" w:eastAsia="Arial" w:hAnsi="Times New Roman"/>
          <w:sz w:val="24"/>
          <w:szCs w:val="24"/>
        </w:rPr>
        <w:t>Consider how outdoor spaces can be used more</w:t>
      </w:r>
      <w:r w:rsidR="00817A5A">
        <w:rPr>
          <w:rFonts w:ascii="Times New Roman" w:eastAsia="Arial" w:hAnsi="Times New Roman"/>
          <w:sz w:val="24"/>
          <w:szCs w:val="24"/>
        </w:rPr>
        <w:t xml:space="preserve"> frequently and effectively to enhance </w:t>
      </w:r>
      <w:r w:rsidRPr="000625A5">
        <w:rPr>
          <w:rFonts w:ascii="Times New Roman" w:eastAsia="Arial" w:hAnsi="Times New Roman"/>
          <w:sz w:val="24"/>
          <w:szCs w:val="24"/>
        </w:rPr>
        <w:t>play</w:t>
      </w:r>
      <w:r w:rsidR="00817A5A">
        <w:rPr>
          <w:rFonts w:ascii="Times New Roman" w:eastAsia="Arial" w:hAnsi="Times New Roman"/>
          <w:sz w:val="24"/>
          <w:szCs w:val="24"/>
        </w:rPr>
        <w:t xml:space="preserve"> pedagogy.</w:t>
      </w:r>
    </w:p>
    <w:p w14:paraId="7DFEC225" w14:textId="0581CFC2" w:rsidR="0DD8A3D3" w:rsidRPr="000625A5" w:rsidRDefault="1E17EF00" w:rsidP="000625A5">
      <w:pPr>
        <w:pStyle w:val="ListParagraph"/>
        <w:numPr>
          <w:ilvl w:val="0"/>
          <w:numId w:val="27"/>
        </w:numPr>
        <w:ind w:right="-12"/>
        <w:jc w:val="both"/>
        <w:rPr>
          <w:rFonts w:ascii="Times New Roman" w:eastAsiaTheme="minorEastAsia" w:hAnsi="Times New Roman"/>
          <w:color w:val="000000" w:themeColor="text1"/>
          <w:sz w:val="24"/>
          <w:szCs w:val="24"/>
        </w:rPr>
      </w:pPr>
      <w:r w:rsidRPr="000625A5">
        <w:rPr>
          <w:rFonts w:ascii="Times New Roman" w:eastAsia="Arial" w:hAnsi="Times New Roman"/>
          <w:sz w:val="24"/>
          <w:szCs w:val="24"/>
        </w:rPr>
        <w:t>Continue to encourage continuity and progression in learning through smooth transitions b</w:t>
      </w:r>
      <w:r w:rsidR="001208E4">
        <w:rPr>
          <w:rFonts w:ascii="Times New Roman" w:eastAsia="Arial" w:hAnsi="Times New Roman"/>
          <w:sz w:val="24"/>
          <w:szCs w:val="24"/>
        </w:rPr>
        <w:t xml:space="preserve">etween </w:t>
      </w:r>
      <w:r w:rsidR="00211875">
        <w:rPr>
          <w:rFonts w:ascii="Times New Roman" w:eastAsia="Arial" w:hAnsi="Times New Roman"/>
          <w:sz w:val="24"/>
          <w:szCs w:val="24"/>
        </w:rPr>
        <w:t>Early Years’ Centres, Primary 1 and beyond.</w:t>
      </w:r>
      <w:r w:rsidR="00B71AB1">
        <w:rPr>
          <w:rFonts w:ascii="Times New Roman" w:eastAsia="Arial" w:hAnsi="Times New Roman"/>
          <w:sz w:val="24"/>
          <w:szCs w:val="24"/>
        </w:rPr>
        <w:t xml:space="preserve">  This could include visits to Early Years’ centres by primary practitioners. </w:t>
      </w:r>
    </w:p>
    <w:p w14:paraId="316AEE7E" w14:textId="77777777" w:rsidR="0DD8A3D3" w:rsidRPr="000625A5" w:rsidRDefault="1E17EF00" w:rsidP="000625A5">
      <w:pPr>
        <w:pStyle w:val="ListParagraph"/>
        <w:numPr>
          <w:ilvl w:val="0"/>
          <w:numId w:val="27"/>
        </w:numPr>
        <w:ind w:right="-12"/>
        <w:jc w:val="both"/>
        <w:rPr>
          <w:rFonts w:ascii="Times New Roman" w:eastAsiaTheme="minorEastAsia" w:hAnsi="Times New Roman"/>
          <w:color w:val="000000" w:themeColor="text1"/>
          <w:sz w:val="24"/>
          <w:szCs w:val="24"/>
        </w:rPr>
      </w:pPr>
      <w:r w:rsidRPr="000625A5">
        <w:rPr>
          <w:rFonts w:ascii="Times New Roman" w:eastAsia="Arial" w:hAnsi="Times New Roman"/>
          <w:sz w:val="24"/>
          <w:szCs w:val="24"/>
        </w:rPr>
        <w:t>Continue to empower children to be active participants in their own learning, make decisions and choices involv</w:t>
      </w:r>
      <w:r w:rsidR="00817A5A">
        <w:rPr>
          <w:rFonts w:ascii="Times New Roman" w:eastAsia="Arial" w:hAnsi="Times New Roman"/>
          <w:sz w:val="24"/>
          <w:szCs w:val="24"/>
        </w:rPr>
        <w:t>ed in planning their learning.</w:t>
      </w:r>
    </w:p>
    <w:p w14:paraId="6E4C24B9" w14:textId="77777777" w:rsidR="0DD8A3D3" w:rsidRPr="000625A5" w:rsidRDefault="1E17EF00" w:rsidP="000625A5">
      <w:pPr>
        <w:pStyle w:val="ListParagraph"/>
        <w:numPr>
          <w:ilvl w:val="0"/>
          <w:numId w:val="27"/>
        </w:numPr>
        <w:ind w:right="-12"/>
        <w:jc w:val="both"/>
        <w:rPr>
          <w:rFonts w:ascii="Times New Roman" w:eastAsiaTheme="minorEastAsia" w:hAnsi="Times New Roman"/>
          <w:color w:val="000000" w:themeColor="text1"/>
          <w:sz w:val="24"/>
          <w:szCs w:val="24"/>
        </w:rPr>
      </w:pPr>
      <w:r w:rsidRPr="000625A5">
        <w:rPr>
          <w:rFonts w:ascii="Times New Roman" w:eastAsia="Arial" w:hAnsi="Times New Roman"/>
          <w:sz w:val="24"/>
          <w:szCs w:val="24"/>
        </w:rPr>
        <w:t xml:space="preserve">Continue to support practitioners to undertake clear </w:t>
      </w:r>
      <w:r w:rsidR="008A540C">
        <w:rPr>
          <w:rFonts w:ascii="Times New Roman" w:eastAsia="Arial" w:hAnsi="Times New Roman"/>
          <w:sz w:val="24"/>
          <w:szCs w:val="24"/>
        </w:rPr>
        <w:t xml:space="preserve">planning, </w:t>
      </w:r>
      <w:r w:rsidRPr="000625A5">
        <w:rPr>
          <w:rFonts w:ascii="Times New Roman" w:eastAsia="Arial" w:hAnsi="Times New Roman"/>
          <w:sz w:val="24"/>
          <w:szCs w:val="24"/>
        </w:rPr>
        <w:t>self-evaluation and to gather and analyse data for improvement;</w:t>
      </w:r>
      <w:r w:rsidR="00434B1E">
        <w:rPr>
          <w:rFonts w:ascii="Times New Roman" w:eastAsia="Arial" w:hAnsi="Times New Roman"/>
          <w:sz w:val="24"/>
          <w:szCs w:val="24"/>
        </w:rPr>
        <w:t xml:space="preserve"> using </w:t>
      </w:r>
      <w:r w:rsidR="00817A5A">
        <w:rPr>
          <w:rFonts w:ascii="Times New Roman" w:eastAsia="Arial" w:hAnsi="Times New Roman"/>
          <w:sz w:val="24"/>
          <w:szCs w:val="24"/>
        </w:rPr>
        <w:t xml:space="preserve">a range of </w:t>
      </w:r>
      <w:r w:rsidR="00557311">
        <w:rPr>
          <w:rFonts w:ascii="Times New Roman" w:eastAsia="Arial" w:hAnsi="Times New Roman"/>
          <w:sz w:val="24"/>
          <w:szCs w:val="24"/>
        </w:rPr>
        <w:t>tools</w:t>
      </w:r>
      <w:r w:rsidR="008A540C">
        <w:rPr>
          <w:rFonts w:ascii="Times New Roman" w:eastAsia="Arial" w:hAnsi="Times New Roman"/>
          <w:sz w:val="24"/>
          <w:szCs w:val="24"/>
        </w:rPr>
        <w:t xml:space="preserve"> including observations</w:t>
      </w:r>
      <w:r w:rsidR="00557311">
        <w:rPr>
          <w:rFonts w:ascii="Times New Roman" w:eastAsia="Arial" w:hAnsi="Times New Roman"/>
          <w:sz w:val="24"/>
          <w:szCs w:val="24"/>
        </w:rPr>
        <w:t xml:space="preserve">.  </w:t>
      </w:r>
    </w:p>
    <w:p w14:paraId="7A29BBF3" w14:textId="77777777" w:rsidR="0DD8A3D3" w:rsidRPr="000625A5" w:rsidRDefault="1E17EF00" w:rsidP="000625A5">
      <w:pPr>
        <w:pStyle w:val="ListParagraph"/>
        <w:numPr>
          <w:ilvl w:val="0"/>
          <w:numId w:val="27"/>
        </w:numPr>
        <w:ind w:right="-12"/>
        <w:jc w:val="both"/>
        <w:rPr>
          <w:rFonts w:ascii="Times New Roman" w:eastAsiaTheme="minorEastAsia" w:hAnsi="Times New Roman"/>
          <w:color w:val="000000" w:themeColor="text1"/>
          <w:sz w:val="24"/>
          <w:szCs w:val="24"/>
        </w:rPr>
      </w:pPr>
      <w:r w:rsidRPr="000625A5">
        <w:rPr>
          <w:rFonts w:ascii="Times New Roman" w:eastAsia="Arial" w:hAnsi="Times New Roman"/>
          <w:sz w:val="24"/>
          <w:szCs w:val="24"/>
        </w:rPr>
        <w:t>Continue to suppo</w:t>
      </w:r>
      <w:r w:rsidR="00557311">
        <w:rPr>
          <w:rFonts w:ascii="Times New Roman" w:eastAsia="Arial" w:hAnsi="Times New Roman"/>
          <w:sz w:val="24"/>
          <w:szCs w:val="24"/>
        </w:rPr>
        <w:t xml:space="preserve">rt individual learners with Additional Support Needs </w:t>
      </w:r>
      <w:r w:rsidRPr="000625A5">
        <w:rPr>
          <w:rFonts w:ascii="Times New Roman" w:eastAsia="Arial" w:hAnsi="Times New Roman"/>
          <w:sz w:val="24"/>
          <w:szCs w:val="24"/>
        </w:rPr>
        <w:t xml:space="preserve">within the play </w:t>
      </w:r>
      <w:r w:rsidR="00817A5A">
        <w:rPr>
          <w:rFonts w:ascii="Times New Roman" w:eastAsia="Arial" w:hAnsi="Times New Roman"/>
          <w:sz w:val="24"/>
          <w:szCs w:val="24"/>
        </w:rPr>
        <w:t xml:space="preserve">pedagogy </w:t>
      </w:r>
      <w:r w:rsidRPr="000625A5">
        <w:rPr>
          <w:rFonts w:ascii="Times New Roman" w:eastAsia="Arial" w:hAnsi="Times New Roman"/>
          <w:sz w:val="24"/>
          <w:szCs w:val="24"/>
        </w:rPr>
        <w:t xml:space="preserve">environment. </w:t>
      </w:r>
    </w:p>
    <w:p w14:paraId="2E1C451A" w14:textId="77777777" w:rsidR="00817A5A" w:rsidRPr="00211875" w:rsidRDefault="1E17EF00" w:rsidP="00817A5A">
      <w:pPr>
        <w:pStyle w:val="ListParagraph"/>
        <w:numPr>
          <w:ilvl w:val="0"/>
          <w:numId w:val="27"/>
        </w:numPr>
        <w:ind w:right="-12"/>
        <w:jc w:val="both"/>
        <w:rPr>
          <w:rFonts w:ascii="Times New Roman" w:eastAsiaTheme="minorEastAsia" w:hAnsi="Times New Roman"/>
          <w:color w:val="000000" w:themeColor="text1"/>
          <w:sz w:val="24"/>
          <w:szCs w:val="24"/>
        </w:rPr>
      </w:pPr>
      <w:r w:rsidRPr="000625A5">
        <w:rPr>
          <w:rFonts w:ascii="Times New Roman" w:eastAsia="Arial" w:hAnsi="Times New Roman"/>
          <w:sz w:val="24"/>
          <w:szCs w:val="24"/>
        </w:rPr>
        <w:t>Continue to work with parents</w:t>
      </w:r>
      <w:r w:rsidR="00557311">
        <w:rPr>
          <w:rFonts w:ascii="Times New Roman" w:eastAsia="Arial" w:hAnsi="Times New Roman"/>
          <w:sz w:val="24"/>
          <w:szCs w:val="24"/>
        </w:rPr>
        <w:t xml:space="preserve"> and carers</w:t>
      </w:r>
      <w:r w:rsidRPr="000625A5">
        <w:rPr>
          <w:rFonts w:ascii="Times New Roman" w:eastAsia="Arial" w:hAnsi="Times New Roman"/>
          <w:sz w:val="24"/>
          <w:szCs w:val="24"/>
        </w:rPr>
        <w:t xml:space="preserve"> and support them to understand </w:t>
      </w:r>
      <w:r w:rsidR="00817A5A">
        <w:rPr>
          <w:rFonts w:ascii="Times New Roman" w:eastAsia="Arial" w:hAnsi="Times New Roman"/>
          <w:sz w:val="24"/>
          <w:szCs w:val="24"/>
        </w:rPr>
        <w:t xml:space="preserve">and support </w:t>
      </w:r>
      <w:r w:rsidRPr="000625A5">
        <w:rPr>
          <w:rFonts w:ascii="Times New Roman" w:eastAsia="Arial" w:hAnsi="Times New Roman"/>
          <w:sz w:val="24"/>
          <w:szCs w:val="24"/>
        </w:rPr>
        <w:t>the</w:t>
      </w:r>
      <w:r w:rsidR="00434B1E">
        <w:rPr>
          <w:rFonts w:ascii="Times New Roman" w:eastAsia="Arial" w:hAnsi="Times New Roman"/>
          <w:sz w:val="24"/>
          <w:szCs w:val="24"/>
        </w:rPr>
        <w:t xml:space="preserve"> play</w:t>
      </w:r>
      <w:r w:rsidRPr="000625A5">
        <w:rPr>
          <w:rFonts w:ascii="Times New Roman" w:eastAsia="Arial" w:hAnsi="Times New Roman"/>
          <w:sz w:val="24"/>
          <w:szCs w:val="24"/>
        </w:rPr>
        <w:t xml:space="preserve"> p</w:t>
      </w:r>
      <w:r w:rsidR="00817A5A">
        <w:rPr>
          <w:rFonts w:ascii="Times New Roman" w:eastAsia="Arial" w:hAnsi="Times New Roman"/>
          <w:sz w:val="24"/>
          <w:szCs w:val="24"/>
        </w:rPr>
        <w:t>edagogy</w:t>
      </w:r>
      <w:r w:rsidR="00434B1E">
        <w:rPr>
          <w:rFonts w:ascii="Times New Roman" w:eastAsia="Arial" w:hAnsi="Times New Roman"/>
          <w:sz w:val="24"/>
          <w:szCs w:val="24"/>
        </w:rPr>
        <w:t xml:space="preserve"> approach to learning.</w:t>
      </w:r>
    </w:p>
    <w:p w14:paraId="0D93B89C" w14:textId="77777777" w:rsidR="00817A5A" w:rsidRPr="008A540C" w:rsidRDefault="00211875" w:rsidP="008A540C">
      <w:pPr>
        <w:pStyle w:val="ListParagraph"/>
        <w:numPr>
          <w:ilvl w:val="0"/>
          <w:numId w:val="27"/>
        </w:numPr>
        <w:ind w:right="-12"/>
        <w:jc w:val="both"/>
        <w:rPr>
          <w:rFonts w:ascii="Times New Roman" w:eastAsiaTheme="minorEastAsia" w:hAnsi="Times New Roman"/>
          <w:color w:val="000000" w:themeColor="text1"/>
          <w:sz w:val="24"/>
          <w:szCs w:val="24"/>
        </w:rPr>
      </w:pPr>
      <w:r>
        <w:rPr>
          <w:rFonts w:ascii="Times New Roman" w:eastAsia="Arial" w:hAnsi="Times New Roman"/>
          <w:sz w:val="24"/>
          <w:szCs w:val="24"/>
        </w:rPr>
        <w:t>To plan for and explore</w:t>
      </w:r>
      <w:r w:rsidR="008A540C">
        <w:rPr>
          <w:rFonts w:ascii="Times New Roman" w:eastAsia="Arial" w:hAnsi="Times New Roman"/>
          <w:sz w:val="24"/>
          <w:szCs w:val="24"/>
        </w:rPr>
        <w:t xml:space="preserve"> child led learning at all stages of primary school.</w:t>
      </w:r>
      <w:r w:rsidRPr="008A540C">
        <w:rPr>
          <w:rFonts w:ascii="Times New Roman" w:eastAsia="Arial" w:hAnsi="Times New Roman"/>
          <w:sz w:val="24"/>
          <w:szCs w:val="24"/>
        </w:rPr>
        <w:t xml:space="preserve"> </w:t>
      </w:r>
    </w:p>
    <w:p w14:paraId="771DFB0E" w14:textId="44A9ED88" w:rsidR="008A540C" w:rsidRPr="00CE0A29" w:rsidRDefault="008A540C" w:rsidP="008A540C">
      <w:pPr>
        <w:pStyle w:val="ListParagraph"/>
        <w:numPr>
          <w:ilvl w:val="0"/>
          <w:numId w:val="27"/>
        </w:numPr>
        <w:ind w:right="-12"/>
        <w:jc w:val="both"/>
        <w:rPr>
          <w:rFonts w:ascii="Times New Roman" w:eastAsiaTheme="minorEastAsia" w:hAnsi="Times New Roman"/>
          <w:color w:val="000000" w:themeColor="text1"/>
          <w:sz w:val="24"/>
          <w:szCs w:val="24"/>
        </w:rPr>
      </w:pPr>
      <w:r>
        <w:rPr>
          <w:rFonts w:ascii="Times New Roman" w:eastAsia="Arial" w:hAnsi="Times New Roman"/>
          <w:sz w:val="24"/>
          <w:szCs w:val="24"/>
        </w:rPr>
        <w:t>To evaluate the impact of the Play Pedagogy Programme (202</w:t>
      </w:r>
      <w:r w:rsidR="00BB65A5">
        <w:rPr>
          <w:rFonts w:ascii="Times New Roman" w:eastAsia="Arial" w:hAnsi="Times New Roman"/>
          <w:sz w:val="24"/>
          <w:szCs w:val="24"/>
        </w:rPr>
        <w:t>3</w:t>
      </w:r>
      <w:r>
        <w:rPr>
          <w:rFonts w:ascii="Times New Roman" w:eastAsia="Arial" w:hAnsi="Times New Roman"/>
          <w:sz w:val="24"/>
          <w:szCs w:val="24"/>
        </w:rPr>
        <w:t>-202</w:t>
      </w:r>
      <w:r w:rsidR="00BB65A5">
        <w:rPr>
          <w:rFonts w:ascii="Times New Roman" w:eastAsia="Arial" w:hAnsi="Times New Roman"/>
          <w:sz w:val="24"/>
          <w:szCs w:val="24"/>
        </w:rPr>
        <w:t>4</w:t>
      </w:r>
      <w:r>
        <w:rPr>
          <w:rFonts w:ascii="Times New Roman" w:eastAsia="Arial" w:hAnsi="Times New Roman"/>
          <w:sz w:val="24"/>
          <w:szCs w:val="24"/>
        </w:rPr>
        <w:t>) and to plan for Session 202</w:t>
      </w:r>
      <w:r w:rsidR="00BB65A5">
        <w:rPr>
          <w:rFonts w:ascii="Times New Roman" w:eastAsia="Arial" w:hAnsi="Times New Roman"/>
          <w:sz w:val="24"/>
          <w:szCs w:val="24"/>
        </w:rPr>
        <w:t>4</w:t>
      </w:r>
      <w:r>
        <w:rPr>
          <w:rFonts w:ascii="Times New Roman" w:eastAsia="Arial" w:hAnsi="Times New Roman"/>
          <w:sz w:val="24"/>
          <w:szCs w:val="24"/>
        </w:rPr>
        <w:t>-202</w:t>
      </w:r>
      <w:r w:rsidR="00BB65A5">
        <w:rPr>
          <w:rFonts w:ascii="Times New Roman" w:eastAsia="Arial" w:hAnsi="Times New Roman"/>
          <w:sz w:val="24"/>
          <w:szCs w:val="24"/>
        </w:rPr>
        <w:t>5</w:t>
      </w:r>
      <w:r>
        <w:rPr>
          <w:rFonts w:ascii="Times New Roman" w:eastAsia="Arial" w:hAnsi="Times New Roman"/>
          <w:sz w:val="24"/>
          <w:szCs w:val="24"/>
        </w:rPr>
        <w:t>.</w:t>
      </w:r>
    </w:p>
    <w:p w14:paraId="04640091" w14:textId="4FEEB40D" w:rsidR="00CE0A29" w:rsidRPr="00CE0A29" w:rsidRDefault="00CE0A29" w:rsidP="00CE0A29">
      <w:pPr>
        <w:pStyle w:val="ListParagraph"/>
        <w:numPr>
          <w:ilvl w:val="1"/>
          <w:numId w:val="40"/>
        </w:numPr>
        <w:ind w:right="-12"/>
        <w:jc w:val="both"/>
        <w:rPr>
          <w:rFonts w:ascii="Times New Roman" w:eastAsiaTheme="minorEastAsia" w:hAnsi="Times New Roman"/>
          <w:b/>
          <w:bCs/>
          <w:i/>
          <w:iCs/>
          <w:color w:val="000000" w:themeColor="text1"/>
          <w:sz w:val="24"/>
          <w:szCs w:val="24"/>
        </w:rPr>
      </w:pPr>
      <w:r w:rsidRPr="00CE0A29">
        <w:rPr>
          <w:rFonts w:ascii="Times New Roman" w:eastAsiaTheme="minorEastAsia" w:hAnsi="Times New Roman"/>
          <w:b/>
          <w:bCs/>
          <w:i/>
          <w:iCs/>
          <w:color w:val="000000" w:themeColor="text1"/>
          <w:sz w:val="24"/>
          <w:szCs w:val="24"/>
        </w:rPr>
        <w:t>The work and impact of the Play Pedagogy Programme Session 2022-2023</w:t>
      </w:r>
    </w:p>
    <w:tbl>
      <w:tblPr>
        <w:tblStyle w:val="TableGrid"/>
        <w:tblW w:w="11341" w:type="dxa"/>
        <w:tblInd w:w="-856" w:type="dxa"/>
        <w:tblLook w:val="04A0" w:firstRow="1" w:lastRow="0" w:firstColumn="1" w:lastColumn="0" w:noHBand="0" w:noVBand="1"/>
      </w:tblPr>
      <w:tblGrid>
        <w:gridCol w:w="5954"/>
        <w:gridCol w:w="5387"/>
      </w:tblGrid>
      <w:tr w:rsidR="00CE0A29" w:rsidRPr="00CE0A29" w14:paraId="004B65B4" w14:textId="77777777" w:rsidTr="00E40C9E">
        <w:tc>
          <w:tcPr>
            <w:tcW w:w="5954" w:type="dxa"/>
            <w:shd w:val="clear" w:color="auto" w:fill="BDD6EE" w:themeFill="accent1" w:themeFillTint="66"/>
          </w:tcPr>
          <w:p w14:paraId="0F0AD5C6" w14:textId="4526CD00" w:rsidR="00CE0A29" w:rsidRPr="00CE0A29" w:rsidRDefault="00CE0A29" w:rsidP="00E40C9E">
            <w:pPr>
              <w:pStyle w:val="ListParagraph"/>
              <w:spacing w:after="160"/>
              <w:ind w:left="360" w:right="-12"/>
              <w:jc w:val="center"/>
              <w:rPr>
                <w:rFonts w:ascii="Times New Roman" w:eastAsia="Arial" w:hAnsi="Times New Roman"/>
                <w:b/>
                <w:bCs/>
                <w:iCs/>
                <w:sz w:val="24"/>
                <w:szCs w:val="24"/>
              </w:rPr>
            </w:pPr>
            <w:r w:rsidRPr="00CE0A29">
              <w:rPr>
                <w:rFonts w:ascii="Times New Roman" w:eastAsia="Arial" w:hAnsi="Times New Roman"/>
                <w:b/>
                <w:bCs/>
                <w:iCs/>
                <w:sz w:val="24"/>
                <w:szCs w:val="24"/>
              </w:rPr>
              <w:t>Evaluative Update</w:t>
            </w:r>
            <w:r>
              <w:rPr>
                <w:rFonts w:ascii="Times New Roman" w:eastAsia="Arial" w:hAnsi="Times New Roman"/>
                <w:b/>
                <w:bCs/>
                <w:iCs/>
                <w:sz w:val="24"/>
                <w:szCs w:val="24"/>
              </w:rPr>
              <w:t>: June 2023</w:t>
            </w:r>
          </w:p>
        </w:tc>
        <w:tc>
          <w:tcPr>
            <w:tcW w:w="5387" w:type="dxa"/>
            <w:shd w:val="clear" w:color="auto" w:fill="BDD6EE" w:themeFill="accent1" w:themeFillTint="66"/>
          </w:tcPr>
          <w:p w14:paraId="2DB7D3F7" w14:textId="6F2D2E90" w:rsidR="00CE0A29" w:rsidRPr="00CE0A29" w:rsidRDefault="00CE0A29" w:rsidP="00E40C9E">
            <w:pPr>
              <w:pStyle w:val="ListParagraph"/>
              <w:spacing w:after="160"/>
              <w:ind w:left="360" w:right="-12"/>
              <w:jc w:val="center"/>
              <w:rPr>
                <w:rFonts w:ascii="Times New Roman" w:eastAsia="Arial" w:hAnsi="Times New Roman"/>
                <w:b/>
                <w:bCs/>
                <w:iCs/>
                <w:sz w:val="24"/>
                <w:szCs w:val="24"/>
              </w:rPr>
            </w:pPr>
            <w:r w:rsidRPr="00CE0A29">
              <w:rPr>
                <w:rFonts w:ascii="Times New Roman" w:eastAsia="Arial" w:hAnsi="Times New Roman"/>
                <w:b/>
                <w:bCs/>
                <w:iCs/>
                <w:sz w:val="24"/>
                <w:szCs w:val="24"/>
              </w:rPr>
              <w:t>Evaluation of</w:t>
            </w:r>
            <w:r>
              <w:rPr>
                <w:rFonts w:ascii="Times New Roman" w:eastAsia="Arial" w:hAnsi="Times New Roman"/>
                <w:b/>
                <w:bCs/>
                <w:iCs/>
                <w:sz w:val="24"/>
                <w:szCs w:val="24"/>
              </w:rPr>
              <w:t xml:space="preserve"> </w:t>
            </w:r>
            <w:r w:rsidRPr="00CE0A29">
              <w:rPr>
                <w:rFonts w:ascii="Times New Roman" w:eastAsia="Arial" w:hAnsi="Times New Roman"/>
                <w:b/>
                <w:bCs/>
                <w:iCs/>
                <w:sz w:val="24"/>
                <w:szCs w:val="24"/>
              </w:rPr>
              <w:t>impact</w:t>
            </w:r>
          </w:p>
        </w:tc>
      </w:tr>
      <w:tr w:rsidR="00CE0A29" w:rsidRPr="00CE0A29" w14:paraId="3239933B" w14:textId="77777777" w:rsidTr="00E40C9E">
        <w:trPr>
          <w:trHeight w:val="597"/>
        </w:trPr>
        <w:tc>
          <w:tcPr>
            <w:tcW w:w="5954" w:type="dxa"/>
          </w:tcPr>
          <w:p w14:paraId="1B9B028F" w14:textId="77777777"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This session, the Play Pedagogy Strategy was refreshed to reflect progress, which included the development of a Play Pedagogy Steering Group to plan and evaluate play pedagogy implementation across EDC Primary Schools.</w:t>
            </w:r>
          </w:p>
          <w:p w14:paraId="73D590DB" w14:textId="77777777" w:rsidR="00EA355D" w:rsidRDefault="00EA355D" w:rsidP="00CE0A29">
            <w:pPr>
              <w:ind w:right="-12"/>
              <w:jc w:val="both"/>
              <w:rPr>
                <w:rFonts w:ascii="Times New Roman" w:eastAsia="Arial" w:hAnsi="Times New Roman"/>
                <w:sz w:val="24"/>
                <w:szCs w:val="24"/>
              </w:rPr>
            </w:pPr>
          </w:p>
          <w:p w14:paraId="22DF930A" w14:textId="3B778928"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 xml:space="preserve">The supporting implementation documents; the Play Pedagogy Audit Toolkit and Collaborative Practitioner Enquiry documents were updated in consultation with the </w:t>
            </w:r>
            <w:r w:rsidRPr="00CE0A29">
              <w:rPr>
                <w:rFonts w:ascii="Times New Roman" w:eastAsia="Arial" w:hAnsi="Times New Roman"/>
                <w:sz w:val="24"/>
                <w:szCs w:val="24"/>
              </w:rPr>
              <w:lastRenderedPageBreak/>
              <w:t>Steering Group, and relaunched at the Play Forum (May 2023).</w:t>
            </w:r>
          </w:p>
          <w:p w14:paraId="7618A5B8" w14:textId="77777777" w:rsidR="00CE0A29" w:rsidRPr="00CE0A29" w:rsidRDefault="00CE0A29" w:rsidP="00CE0A29">
            <w:pPr>
              <w:pStyle w:val="ListParagraph"/>
              <w:spacing w:after="160"/>
              <w:ind w:left="360" w:right="-12"/>
              <w:jc w:val="both"/>
              <w:rPr>
                <w:rFonts w:ascii="Times New Roman" w:eastAsia="Arial" w:hAnsi="Times New Roman"/>
                <w:sz w:val="24"/>
                <w:szCs w:val="24"/>
              </w:rPr>
            </w:pPr>
          </w:p>
          <w:p w14:paraId="2A9A81CD" w14:textId="77777777"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The professional learning community sessions (PLCs) for play pedagogy have all taken place in person this session.  The themes for the PLCs have included observations, planning, literacy and there was also a Play Forum.  There have been guest speakers from Education Scotland and neighbouring local authorities.</w:t>
            </w:r>
          </w:p>
          <w:p w14:paraId="047255FD" w14:textId="77777777" w:rsidR="00CE0A29" w:rsidRPr="00CE0A29" w:rsidRDefault="00CE0A29" w:rsidP="00CE0A29">
            <w:pPr>
              <w:pStyle w:val="ListParagraph"/>
              <w:spacing w:after="160"/>
              <w:ind w:left="360" w:right="-12"/>
              <w:jc w:val="both"/>
              <w:rPr>
                <w:rFonts w:ascii="Times New Roman" w:eastAsia="Arial" w:hAnsi="Times New Roman"/>
                <w:sz w:val="24"/>
                <w:szCs w:val="24"/>
              </w:rPr>
            </w:pPr>
          </w:p>
          <w:p w14:paraId="31598D73" w14:textId="06A0CA80"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 xml:space="preserve">All practitioners have been given opportunities to share practice, including visits to one </w:t>
            </w:r>
            <w:r w:rsidR="00930A05" w:rsidRPr="00CE0A29">
              <w:rPr>
                <w:rFonts w:ascii="Times New Roman" w:eastAsia="Arial" w:hAnsi="Times New Roman"/>
                <w:sz w:val="24"/>
                <w:szCs w:val="24"/>
              </w:rPr>
              <w:t>another’s</w:t>
            </w:r>
            <w:r w:rsidRPr="00CE0A29">
              <w:rPr>
                <w:rFonts w:ascii="Times New Roman" w:eastAsia="Arial" w:hAnsi="Times New Roman"/>
                <w:sz w:val="24"/>
                <w:szCs w:val="24"/>
              </w:rPr>
              <w:t xml:space="preserve"> schools as a core part of the PLC programme.  The lead QIO, EP and the Early Level Support Teachers have also provided supportive visits to individual schools on request.  </w:t>
            </w:r>
          </w:p>
          <w:p w14:paraId="77B4D3C5" w14:textId="77777777" w:rsidR="00E40C9E" w:rsidRDefault="00E40C9E" w:rsidP="00CE0A29">
            <w:pPr>
              <w:ind w:right="-12"/>
              <w:jc w:val="both"/>
              <w:rPr>
                <w:rFonts w:ascii="Times New Roman" w:eastAsia="Arial" w:hAnsi="Times New Roman"/>
                <w:sz w:val="24"/>
                <w:szCs w:val="24"/>
              </w:rPr>
            </w:pPr>
          </w:p>
          <w:p w14:paraId="778E03A0" w14:textId="7934BFF3"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 xml:space="preserve">In January 2023, the lead EP and an Early Years QIO colleague were once again asked to guest present at a lecture about play pedagogy to First Year Educational Psychology Trainees at Dundee University.  Questions for the trainees were gathered and the session was interactive.  Feedback about the session from the trainee EPs via the lecturer was very positive. </w:t>
            </w:r>
          </w:p>
          <w:p w14:paraId="1E2E044B" w14:textId="77777777" w:rsidR="00CE0A29" w:rsidRPr="00930A05" w:rsidRDefault="00CE0A29" w:rsidP="00930A05">
            <w:pPr>
              <w:ind w:right="-12"/>
              <w:jc w:val="both"/>
              <w:rPr>
                <w:rFonts w:ascii="Times New Roman" w:eastAsia="Arial" w:hAnsi="Times New Roman"/>
                <w:sz w:val="24"/>
                <w:szCs w:val="24"/>
              </w:rPr>
            </w:pPr>
          </w:p>
          <w:p w14:paraId="66676BC3" w14:textId="30E53D39"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 xml:space="preserve">The ASN and play pedagogy working party continued to be supported by the lead EP </w:t>
            </w:r>
            <w:r>
              <w:rPr>
                <w:rFonts w:ascii="Times New Roman" w:eastAsia="Arial" w:hAnsi="Times New Roman"/>
                <w:sz w:val="24"/>
                <w:szCs w:val="24"/>
              </w:rPr>
              <w:t xml:space="preserve">and QIO </w:t>
            </w:r>
            <w:r w:rsidRPr="00CE0A29">
              <w:rPr>
                <w:rFonts w:ascii="Times New Roman" w:eastAsia="Arial" w:hAnsi="Times New Roman"/>
                <w:sz w:val="24"/>
                <w:szCs w:val="24"/>
              </w:rPr>
              <w:t xml:space="preserve">this session.  The play pedagogy work carried out in Campsie View school was Accredited by the GTC.  There is a working group to develop play pedagogy in Woodland View school, led by the school’s Head Teacher and supported by the lead EP and QIO.  </w:t>
            </w:r>
          </w:p>
          <w:p w14:paraId="46659D21" w14:textId="77777777" w:rsidR="00CE0A29" w:rsidRDefault="00CE0A29" w:rsidP="00CE0A29">
            <w:pPr>
              <w:ind w:right="-12"/>
              <w:jc w:val="both"/>
              <w:rPr>
                <w:rFonts w:ascii="Times New Roman" w:eastAsia="Arial" w:hAnsi="Times New Roman"/>
                <w:sz w:val="24"/>
                <w:szCs w:val="24"/>
              </w:rPr>
            </w:pPr>
          </w:p>
          <w:p w14:paraId="534118D9" w14:textId="0FEE5CAA"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 xml:space="preserve">Bespoke whole school training has been carried out by the lead EP and QIO to support knowledge and understanding of play pedagogy by the staff team, including support staff (Hillhead Primary, May 2023).  </w:t>
            </w:r>
          </w:p>
          <w:p w14:paraId="03632E47" w14:textId="77777777" w:rsidR="00CE0A29" w:rsidRPr="00CE0A29" w:rsidRDefault="00CE0A29" w:rsidP="00CE0A29">
            <w:pPr>
              <w:pStyle w:val="ListParagraph"/>
              <w:spacing w:after="160"/>
              <w:ind w:left="360" w:right="-12"/>
              <w:jc w:val="both"/>
              <w:rPr>
                <w:rFonts w:ascii="Times New Roman" w:eastAsia="Arial" w:hAnsi="Times New Roman"/>
                <w:sz w:val="24"/>
                <w:szCs w:val="24"/>
              </w:rPr>
            </w:pPr>
          </w:p>
          <w:p w14:paraId="0EF30D6C" w14:textId="77777777" w:rsidR="00CE0A29" w:rsidRPr="00E40C9E" w:rsidRDefault="00CE0A29" w:rsidP="00E40C9E">
            <w:pPr>
              <w:ind w:right="-12"/>
              <w:jc w:val="both"/>
              <w:rPr>
                <w:rFonts w:ascii="Times New Roman" w:eastAsia="Arial" w:hAnsi="Times New Roman"/>
                <w:sz w:val="24"/>
                <w:szCs w:val="24"/>
              </w:rPr>
            </w:pPr>
            <w:r w:rsidRPr="00E40C9E">
              <w:rPr>
                <w:rFonts w:ascii="Times New Roman" w:eastAsia="Arial" w:hAnsi="Times New Roman"/>
                <w:sz w:val="24"/>
                <w:szCs w:val="24"/>
              </w:rPr>
              <w:t xml:space="preserve">There have been close links made with the West Partnership and Education Scotland, and there are now agreed Play Pedagogy Principles for the West Partnership.  </w:t>
            </w:r>
          </w:p>
        </w:tc>
        <w:tc>
          <w:tcPr>
            <w:tcW w:w="5387" w:type="dxa"/>
          </w:tcPr>
          <w:p w14:paraId="1F7DBCD5" w14:textId="01231F61" w:rsidR="00CE0A29" w:rsidRPr="00CE0A29" w:rsidRDefault="00EA355D" w:rsidP="00CE0A29">
            <w:pPr>
              <w:ind w:right="-12"/>
              <w:jc w:val="both"/>
              <w:rPr>
                <w:rFonts w:ascii="Times New Roman" w:eastAsia="Arial" w:hAnsi="Times New Roman"/>
                <w:b/>
                <w:sz w:val="24"/>
                <w:szCs w:val="24"/>
              </w:rPr>
            </w:pPr>
            <w:r>
              <w:rPr>
                <w:rFonts w:ascii="Times New Roman" w:eastAsia="Arial" w:hAnsi="Times New Roman"/>
                <w:sz w:val="24"/>
                <w:szCs w:val="24"/>
              </w:rPr>
              <w:lastRenderedPageBreak/>
              <w:t>In May 2023 a</w:t>
            </w:r>
            <w:r w:rsidR="00CE0A29" w:rsidRPr="00CE0A29">
              <w:rPr>
                <w:rFonts w:ascii="Times New Roman" w:eastAsia="Arial" w:hAnsi="Times New Roman"/>
                <w:sz w:val="24"/>
                <w:szCs w:val="24"/>
              </w:rPr>
              <w:t xml:space="preserve">n evaluation was completed by </w:t>
            </w:r>
            <w:r>
              <w:rPr>
                <w:rFonts w:ascii="Times New Roman" w:eastAsia="Arial" w:hAnsi="Times New Roman"/>
                <w:sz w:val="24"/>
                <w:szCs w:val="24"/>
              </w:rPr>
              <w:t xml:space="preserve">43 </w:t>
            </w:r>
            <w:r w:rsidR="00CE0A29" w:rsidRPr="00CE0A29">
              <w:rPr>
                <w:rFonts w:ascii="Times New Roman" w:eastAsia="Arial" w:hAnsi="Times New Roman"/>
                <w:sz w:val="24"/>
                <w:szCs w:val="24"/>
              </w:rPr>
              <w:t>participants</w:t>
            </w:r>
            <w:r>
              <w:rPr>
                <w:rFonts w:ascii="Times New Roman" w:eastAsia="Arial" w:hAnsi="Times New Roman"/>
                <w:sz w:val="24"/>
                <w:szCs w:val="24"/>
              </w:rPr>
              <w:t xml:space="preserve"> who took part</w:t>
            </w:r>
            <w:r w:rsidR="00CE0A29" w:rsidRPr="00CE0A29">
              <w:rPr>
                <w:rFonts w:ascii="Times New Roman" w:eastAsia="Arial" w:hAnsi="Times New Roman"/>
                <w:sz w:val="24"/>
                <w:szCs w:val="24"/>
              </w:rPr>
              <w:t xml:space="preserve"> in the PLC programme</w:t>
            </w:r>
            <w:r>
              <w:rPr>
                <w:rFonts w:ascii="Times New Roman" w:eastAsia="Arial" w:hAnsi="Times New Roman"/>
                <w:sz w:val="24"/>
                <w:szCs w:val="24"/>
              </w:rPr>
              <w:t xml:space="preserve"> during Session 2022-2023.  The feedback was universally positive and the identified strengths of the programme, impact of the programme on practice and requests for aspects of training/topics next session are summarised in Appendix A.  </w:t>
            </w:r>
          </w:p>
          <w:p w14:paraId="05256C6F" w14:textId="77777777" w:rsidR="00CE0A29" w:rsidRDefault="00CE0A29" w:rsidP="00CE0A29">
            <w:pPr>
              <w:ind w:right="-12"/>
              <w:jc w:val="both"/>
              <w:rPr>
                <w:rFonts w:ascii="Times New Roman" w:eastAsia="Arial" w:hAnsi="Times New Roman"/>
                <w:sz w:val="24"/>
                <w:szCs w:val="24"/>
              </w:rPr>
            </w:pPr>
          </w:p>
          <w:p w14:paraId="12D7C0EF" w14:textId="59C9C148"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lastRenderedPageBreak/>
              <w:t xml:space="preserve">At a practitioner and school level, the impact of play pedagogy is captured in individual children’s progress which includes Benchmarks, photos, observations, children and parent/carer feedback.  The Audit Toolkit and CPE are being used by some practitioners to evaluate progress and impact of play pedagogy. </w:t>
            </w:r>
          </w:p>
          <w:p w14:paraId="7A11506F" w14:textId="77777777" w:rsidR="00CE0A29" w:rsidRPr="00CE0A29" w:rsidRDefault="00CE0A29" w:rsidP="00CE0A29">
            <w:pPr>
              <w:pStyle w:val="ListParagraph"/>
              <w:spacing w:after="160"/>
              <w:ind w:left="360" w:right="-12"/>
              <w:jc w:val="both"/>
              <w:rPr>
                <w:rFonts w:ascii="Times New Roman" w:eastAsia="Arial" w:hAnsi="Times New Roman"/>
                <w:sz w:val="24"/>
                <w:szCs w:val="24"/>
              </w:rPr>
            </w:pPr>
          </w:p>
          <w:p w14:paraId="0547BAB3" w14:textId="77777777"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 xml:space="preserve">The Nurture Steering Group will evaluate the extent to which the Aims for Session 2022-2023, as outlined in the Play Pedagogy Strategy, have been met and set aims for 2023-2034. </w:t>
            </w:r>
          </w:p>
          <w:p w14:paraId="2BD2089F" w14:textId="77777777" w:rsidR="00CE0A29" w:rsidRPr="00CE0A29" w:rsidRDefault="00CE0A29" w:rsidP="00CE0A29">
            <w:pPr>
              <w:pStyle w:val="ListParagraph"/>
              <w:spacing w:after="160"/>
              <w:ind w:left="360" w:right="-12"/>
              <w:jc w:val="both"/>
              <w:rPr>
                <w:rFonts w:ascii="Times New Roman" w:eastAsia="Arial" w:hAnsi="Times New Roman"/>
                <w:b/>
                <w:sz w:val="24"/>
                <w:szCs w:val="24"/>
              </w:rPr>
            </w:pPr>
          </w:p>
          <w:p w14:paraId="33A179F4" w14:textId="1C7CFFEF"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The work of EDC has continued to be highlighted by Education Scotland as examples of good practice, including in Education Scotland’s Play Pedagogy Toolkit.</w:t>
            </w:r>
          </w:p>
          <w:p w14:paraId="5465F7EF" w14:textId="77777777" w:rsidR="00EA355D" w:rsidRDefault="00EA355D" w:rsidP="00CE0A29">
            <w:pPr>
              <w:ind w:right="-12"/>
              <w:jc w:val="both"/>
              <w:rPr>
                <w:rFonts w:ascii="Times New Roman" w:eastAsia="Arial" w:hAnsi="Times New Roman"/>
                <w:sz w:val="24"/>
                <w:szCs w:val="24"/>
              </w:rPr>
            </w:pPr>
          </w:p>
          <w:p w14:paraId="604BCA89" w14:textId="6323183E" w:rsidR="00CE0A29" w:rsidRPr="00CE0A29" w:rsidRDefault="00CE0A29" w:rsidP="00CE0A29">
            <w:pPr>
              <w:ind w:right="-12"/>
              <w:jc w:val="both"/>
              <w:rPr>
                <w:rFonts w:ascii="Times New Roman" w:eastAsia="Arial" w:hAnsi="Times New Roman"/>
                <w:sz w:val="24"/>
                <w:szCs w:val="24"/>
              </w:rPr>
            </w:pPr>
            <w:r w:rsidRPr="00CE0A29">
              <w:rPr>
                <w:rFonts w:ascii="Times New Roman" w:eastAsia="Arial" w:hAnsi="Times New Roman"/>
                <w:sz w:val="24"/>
                <w:szCs w:val="24"/>
              </w:rPr>
              <w:t>High quality and consistently applied pedagogical practice in turn leads to raised attainment and improved wellbeing and inclusion for pupils, including those with ASN.</w:t>
            </w:r>
          </w:p>
          <w:p w14:paraId="264411A7" w14:textId="77777777" w:rsidR="00930A05" w:rsidRDefault="00930A05" w:rsidP="00930A05">
            <w:pPr>
              <w:ind w:right="-12"/>
              <w:jc w:val="both"/>
              <w:rPr>
                <w:rFonts w:ascii="Times New Roman" w:eastAsia="Arial" w:hAnsi="Times New Roman"/>
                <w:sz w:val="24"/>
                <w:szCs w:val="24"/>
              </w:rPr>
            </w:pPr>
          </w:p>
          <w:p w14:paraId="0584E69A" w14:textId="66E57DDD" w:rsidR="00CE0A29" w:rsidRDefault="00930A05" w:rsidP="00930A05">
            <w:pPr>
              <w:ind w:right="-12"/>
              <w:jc w:val="both"/>
              <w:rPr>
                <w:rFonts w:ascii="Times New Roman" w:eastAsia="Arial" w:hAnsi="Times New Roman"/>
                <w:sz w:val="24"/>
                <w:szCs w:val="24"/>
              </w:rPr>
            </w:pPr>
            <w:r w:rsidRPr="00930A05">
              <w:rPr>
                <w:rFonts w:ascii="Times New Roman" w:eastAsia="Arial" w:hAnsi="Times New Roman"/>
                <w:sz w:val="24"/>
                <w:szCs w:val="24"/>
              </w:rPr>
              <w:t>In September 2023 the lead EP will be facilitating a practice sharing workshop at a West Partnership EP conference on the area of play pedagogy, which will be evaluated by participants.</w:t>
            </w:r>
          </w:p>
          <w:p w14:paraId="55DDCA1C" w14:textId="77777777" w:rsidR="00930A05" w:rsidRDefault="00930A05" w:rsidP="00930A05">
            <w:pPr>
              <w:ind w:right="-12"/>
              <w:jc w:val="both"/>
              <w:rPr>
                <w:rFonts w:ascii="Times New Roman" w:eastAsia="Arial" w:hAnsi="Times New Roman"/>
                <w:sz w:val="24"/>
                <w:szCs w:val="24"/>
              </w:rPr>
            </w:pPr>
          </w:p>
          <w:p w14:paraId="56A5D06C" w14:textId="1B7221E3" w:rsidR="00930A05" w:rsidRPr="00930A05" w:rsidRDefault="00930A05" w:rsidP="00930A05">
            <w:pPr>
              <w:ind w:right="-12"/>
              <w:jc w:val="both"/>
              <w:rPr>
                <w:rFonts w:ascii="Times New Roman" w:eastAsia="Arial" w:hAnsi="Times New Roman"/>
                <w:sz w:val="24"/>
                <w:szCs w:val="24"/>
              </w:rPr>
            </w:pPr>
            <w:r w:rsidRPr="00930A05">
              <w:rPr>
                <w:rFonts w:ascii="Times New Roman" w:eastAsia="Arial" w:hAnsi="Times New Roman"/>
                <w:sz w:val="24"/>
                <w:szCs w:val="24"/>
              </w:rPr>
              <w:t>Several authorities including Inverclyde, Glasgow, South Lanarkshire and East Renfrewshire have requested consultation with EDC to support the development of their play pedagogy and a cross-authority working party has been established by the lead QIO.</w:t>
            </w:r>
          </w:p>
        </w:tc>
      </w:tr>
    </w:tbl>
    <w:p w14:paraId="5DB7D15D" w14:textId="4AAD7C09" w:rsidR="00E40C9E" w:rsidRDefault="00E40C9E" w:rsidP="00930A05">
      <w:pPr>
        <w:ind w:right="-12"/>
        <w:jc w:val="both"/>
        <w:rPr>
          <w:rFonts w:ascii="Times New Roman" w:eastAsia="Arial" w:hAnsi="Times New Roman"/>
          <w:sz w:val="24"/>
          <w:szCs w:val="24"/>
        </w:rPr>
      </w:pPr>
    </w:p>
    <w:p w14:paraId="7C7C3969" w14:textId="44B370AC" w:rsidR="00EA355D" w:rsidRDefault="00EA355D" w:rsidP="00930A05">
      <w:pPr>
        <w:ind w:right="-12"/>
        <w:jc w:val="both"/>
        <w:rPr>
          <w:rFonts w:ascii="Times New Roman" w:eastAsia="Arial" w:hAnsi="Times New Roman"/>
          <w:sz w:val="24"/>
          <w:szCs w:val="24"/>
        </w:rPr>
      </w:pPr>
    </w:p>
    <w:p w14:paraId="32F65652" w14:textId="2F5A477B" w:rsidR="00EA355D" w:rsidRDefault="00EA355D" w:rsidP="00930A05">
      <w:pPr>
        <w:ind w:right="-12"/>
        <w:jc w:val="both"/>
        <w:rPr>
          <w:rFonts w:ascii="Times New Roman" w:eastAsia="Arial" w:hAnsi="Times New Roman"/>
          <w:sz w:val="24"/>
          <w:szCs w:val="24"/>
        </w:rPr>
      </w:pPr>
    </w:p>
    <w:p w14:paraId="3574FC4C" w14:textId="63FFB571" w:rsidR="00EA355D" w:rsidRDefault="00EA355D" w:rsidP="00930A05">
      <w:pPr>
        <w:ind w:right="-12"/>
        <w:jc w:val="both"/>
        <w:rPr>
          <w:rFonts w:ascii="Times New Roman" w:eastAsia="Arial" w:hAnsi="Times New Roman"/>
          <w:sz w:val="24"/>
          <w:szCs w:val="24"/>
        </w:rPr>
      </w:pPr>
    </w:p>
    <w:p w14:paraId="63E094FA" w14:textId="39C02E5C" w:rsidR="00EA355D" w:rsidRDefault="00EA355D" w:rsidP="00930A05">
      <w:pPr>
        <w:ind w:right="-12"/>
        <w:jc w:val="both"/>
        <w:rPr>
          <w:rFonts w:ascii="Times New Roman" w:eastAsia="Arial" w:hAnsi="Times New Roman"/>
          <w:sz w:val="24"/>
          <w:szCs w:val="24"/>
        </w:rPr>
      </w:pPr>
    </w:p>
    <w:p w14:paraId="1CBF5CB6" w14:textId="74546B0F" w:rsidR="00EA355D" w:rsidRDefault="00EA355D" w:rsidP="00930A05">
      <w:pPr>
        <w:ind w:right="-12"/>
        <w:jc w:val="both"/>
        <w:rPr>
          <w:rFonts w:ascii="Times New Roman" w:eastAsia="Arial" w:hAnsi="Times New Roman"/>
          <w:sz w:val="24"/>
          <w:szCs w:val="24"/>
        </w:rPr>
      </w:pPr>
    </w:p>
    <w:p w14:paraId="659C2073" w14:textId="3195BB50" w:rsidR="00EA355D" w:rsidRDefault="00EA355D" w:rsidP="00930A05">
      <w:pPr>
        <w:ind w:right="-12"/>
        <w:jc w:val="both"/>
        <w:rPr>
          <w:rFonts w:ascii="Times New Roman" w:eastAsia="Arial" w:hAnsi="Times New Roman"/>
          <w:sz w:val="24"/>
          <w:szCs w:val="24"/>
        </w:rPr>
      </w:pPr>
    </w:p>
    <w:p w14:paraId="583FB63E" w14:textId="1F3F3B9F" w:rsidR="00EA355D" w:rsidRDefault="00EA355D" w:rsidP="00930A05">
      <w:pPr>
        <w:ind w:right="-12"/>
        <w:jc w:val="both"/>
        <w:rPr>
          <w:rFonts w:ascii="Times New Roman" w:eastAsia="Arial" w:hAnsi="Times New Roman"/>
          <w:sz w:val="24"/>
          <w:szCs w:val="24"/>
        </w:rPr>
      </w:pPr>
    </w:p>
    <w:p w14:paraId="03EB2B87" w14:textId="77777777" w:rsidR="00EA355D" w:rsidRPr="00930A05" w:rsidRDefault="00EA355D" w:rsidP="00930A05">
      <w:pPr>
        <w:ind w:right="-12"/>
        <w:jc w:val="both"/>
        <w:rPr>
          <w:rFonts w:ascii="Times New Roman" w:eastAsia="Arial" w:hAnsi="Times New Roman"/>
          <w:sz w:val="24"/>
          <w:szCs w:val="24"/>
        </w:rPr>
      </w:pPr>
    </w:p>
    <w:p w14:paraId="3A2BDE5D" w14:textId="71911C8B" w:rsidR="0065180D" w:rsidRPr="00E40C9E" w:rsidRDefault="00E40C9E" w:rsidP="00E40C9E">
      <w:pPr>
        <w:ind w:right="-12"/>
        <w:jc w:val="both"/>
        <w:rPr>
          <w:rFonts w:ascii="Times New Roman" w:eastAsiaTheme="minorEastAsia" w:hAnsi="Times New Roman"/>
          <w:b/>
          <w:bCs/>
          <w:sz w:val="28"/>
          <w:szCs w:val="28"/>
        </w:rPr>
      </w:pPr>
      <w:r>
        <w:rPr>
          <w:rFonts w:ascii="Times New Roman" w:hAnsi="Times New Roman"/>
          <w:b/>
          <w:bCs/>
          <w:sz w:val="28"/>
          <w:szCs w:val="28"/>
        </w:rPr>
        <w:t xml:space="preserve">2. </w:t>
      </w:r>
      <w:r w:rsidR="0065180D" w:rsidRPr="00E40C9E">
        <w:rPr>
          <w:rFonts w:ascii="Times New Roman" w:hAnsi="Times New Roman"/>
          <w:b/>
          <w:bCs/>
          <w:sz w:val="28"/>
          <w:szCs w:val="28"/>
        </w:rPr>
        <w:t xml:space="preserve">The </w:t>
      </w:r>
      <w:r w:rsidR="002C50F8" w:rsidRPr="00E40C9E">
        <w:rPr>
          <w:rFonts w:ascii="Times New Roman" w:hAnsi="Times New Roman"/>
          <w:b/>
          <w:bCs/>
          <w:sz w:val="28"/>
          <w:szCs w:val="28"/>
        </w:rPr>
        <w:t xml:space="preserve">Model </w:t>
      </w:r>
      <w:r w:rsidR="0065180D" w:rsidRPr="00E40C9E">
        <w:rPr>
          <w:rFonts w:ascii="Times New Roman" w:hAnsi="Times New Roman"/>
          <w:b/>
          <w:bCs/>
          <w:sz w:val="28"/>
          <w:szCs w:val="28"/>
        </w:rPr>
        <w:t xml:space="preserve">for Play </w:t>
      </w:r>
      <w:r w:rsidR="001D5A24" w:rsidRPr="00E40C9E">
        <w:rPr>
          <w:rFonts w:ascii="Times New Roman" w:hAnsi="Times New Roman"/>
          <w:b/>
          <w:bCs/>
          <w:sz w:val="28"/>
          <w:szCs w:val="28"/>
        </w:rPr>
        <w:t xml:space="preserve">Pedagogy </w:t>
      </w:r>
      <w:r w:rsidR="0065180D" w:rsidRPr="00E40C9E">
        <w:rPr>
          <w:rFonts w:ascii="Times New Roman" w:hAnsi="Times New Roman"/>
          <w:b/>
          <w:bCs/>
          <w:sz w:val="28"/>
          <w:szCs w:val="28"/>
        </w:rPr>
        <w:t>in EDC</w:t>
      </w:r>
    </w:p>
    <w:p w14:paraId="3FFE72D9" w14:textId="77777777" w:rsidR="0065180D" w:rsidRPr="000625A5" w:rsidRDefault="0065180D" w:rsidP="000625A5">
      <w:pPr>
        <w:ind w:right="-12"/>
        <w:jc w:val="both"/>
        <w:rPr>
          <w:rFonts w:ascii="Times New Roman" w:hAnsi="Times New Roman" w:cs="Times New Roman"/>
          <w:sz w:val="24"/>
          <w:szCs w:val="24"/>
        </w:rPr>
      </w:pPr>
      <w:r w:rsidRPr="000625A5">
        <w:rPr>
          <w:rFonts w:ascii="Times New Roman" w:hAnsi="Times New Roman" w:cs="Times New Roman"/>
          <w:sz w:val="24"/>
          <w:szCs w:val="24"/>
        </w:rPr>
        <w:t>Schools in East Dunbartonshire make use of the Julie Fisher Model to plan for children’s experiences.</w:t>
      </w:r>
      <w:r w:rsidR="6DD9ACF9" w:rsidRPr="000625A5">
        <w:rPr>
          <w:rFonts w:ascii="Times New Roman" w:hAnsi="Times New Roman" w:cs="Times New Roman"/>
          <w:sz w:val="24"/>
          <w:szCs w:val="24"/>
        </w:rPr>
        <w:t xml:space="preserve"> The model divides the child’s time into three types of activity, and each type is given equal weight</w:t>
      </w:r>
      <w:r w:rsidR="000C4023">
        <w:rPr>
          <w:rFonts w:ascii="Times New Roman" w:hAnsi="Times New Roman" w:cs="Times New Roman"/>
          <w:sz w:val="24"/>
          <w:szCs w:val="24"/>
        </w:rPr>
        <w:t xml:space="preserve"> (although the day to day planning allows for significant flexibility in terms of allocation of time to each activity)</w:t>
      </w:r>
      <w:r w:rsidR="008039D4">
        <w:rPr>
          <w:rFonts w:ascii="Times New Roman" w:hAnsi="Times New Roman" w:cs="Times New Roman"/>
          <w:sz w:val="24"/>
          <w:szCs w:val="24"/>
        </w:rPr>
        <w:t>.  This</w:t>
      </w:r>
      <w:r w:rsidR="06323183" w:rsidRPr="000625A5">
        <w:rPr>
          <w:rFonts w:ascii="Times New Roman" w:hAnsi="Times New Roman" w:cs="Times New Roman"/>
          <w:sz w:val="24"/>
          <w:szCs w:val="24"/>
        </w:rPr>
        <w:t xml:space="preserve"> model can and should be used as a framework f</w:t>
      </w:r>
      <w:r w:rsidR="008039D4">
        <w:rPr>
          <w:rFonts w:ascii="Times New Roman" w:hAnsi="Times New Roman" w:cs="Times New Roman"/>
          <w:sz w:val="24"/>
          <w:szCs w:val="24"/>
        </w:rPr>
        <w:t>or play</w:t>
      </w:r>
      <w:r w:rsidR="005613BB">
        <w:rPr>
          <w:rFonts w:ascii="Times New Roman" w:hAnsi="Times New Roman" w:cs="Times New Roman"/>
          <w:sz w:val="24"/>
          <w:szCs w:val="24"/>
        </w:rPr>
        <w:t xml:space="preserve"> pedagogy</w:t>
      </w:r>
      <w:r w:rsidR="008039D4">
        <w:rPr>
          <w:rFonts w:ascii="Times New Roman" w:hAnsi="Times New Roman" w:cs="Times New Roman"/>
          <w:sz w:val="24"/>
          <w:szCs w:val="24"/>
        </w:rPr>
        <w:t xml:space="preserve"> that takes place </w:t>
      </w:r>
      <w:r w:rsidR="005613BB">
        <w:rPr>
          <w:rFonts w:ascii="Times New Roman" w:hAnsi="Times New Roman" w:cs="Times New Roman"/>
          <w:sz w:val="24"/>
          <w:szCs w:val="24"/>
        </w:rPr>
        <w:t xml:space="preserve">indoors and </w:t>
      </w:r>
      <w:r w:rsidR="008039D4">
        <w:rPr>
          <w:rFonts w:ascii="Times New Roman" w:hAnsi="Times New Roman" w:cs="Times New Roman"/>
          <w:sz w:val="24"/>
          <w:szCs w:val="24"/>
        </w:rPr>
        <w:t>outdoors</w:t>
      </w:r>
      <w:r w:rsidR="005613BB">
        <w:rPr>
          <w:rFonts w:ascii="Times New Roman" w:hAnsi="Times New Roman" w:cs="Times New Roman"/>
          <w:sz w:val="24"/>
          <w:szCs w:val="24"/>
        </w:rPr>
        <w:t>.</w:t>
      </w:r>
    </w:p>
    <w:p w14:paraId="1F88B93D" w14:textId="77777777" w:rsidR="002C50F8" w:rsidRDefault="002C50F8" w:rsidP="00000B20">
      <w:pPr>
        <w:ind w:right="-12"/>
        <w:jc w:val="center"/>
        <w:rPr>
          <w:rFonts w:ascii="Times New Roman" w:hAnsi="Times New Roman" w:cs="Times New Roman"/>
          <w:sz w:val="24"/>
          <w:szCs w:val="24"/>
        </w:rPr>
      </w:pPr>
    </w:p>
    <w:p w14:paraId="5B371ACC" w14:textId="77777777" w:rsidR="005613BB" w:rsidRPr="00000B20" w:rsidRDefault="0065180D" w:rsidP="00000B20">
      <w:pPr>
        <w:ind w:right="-12"/>
        <w:jc w:val="center"/>
        <w:rPr>
          <w:rFonts w:ascii="Times New Roman" w:hAnsi="Times New Roman" w:cs="Times New Roman"/>
          <w:sz w:val="24"/>
          <w:szCs w:val="24"/>
        </w:rPr>
      </w:pPr>
      <w:r w:rsidRPr="000625A5">
        <w:rPr>
          <w:rFonts w:ascii="Times New Roman" w:hAnsi="Times New Roman" w:cs="Times New Roman"/>
          <w:noProof/>
          <w:sz w:val="24"/>
          <w:szCs w:val="24"/>
          <w:lang w:eastAsia="en-GB"/>
        </w:rPr>
        <w:drawing>
          <wp:inline distT="0" distB="0" distL="0" distR="0" wp14:anchorId="3D8139C5" wp14:editId="21920EF0">
            <wp:extent cx="4429125" cy="25622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0BE271" w14:textId="77777777" w:rsidR="005613BB" w:rsidRDefault="00557311" w:rsidP="005613BB">
      <w:pPr>
        <w:ind w:right="-12"/>
        <w:jc w:val="both"/>
        <w:rPr>
          <w:rFonts w:ascii="Times New Roman" w:hAnsi="Times New Roman" w:cs="Times New Roman"/>
          <w:b/>
          <w:i/>
          <w:iCs/>
          <w:sz w:val="24"/>
          <w:szCs w:val="24"/>
        </w:rPr>
      </w:pPr>
      <w:r>
        <w:rPr>
          <w:rFonts w:ascii="Times New Roman" w:hAnsi="Times New Roman" w:cs="Times New Roman"/>
          <w:b/>
          <w:i/>
          <w:iCs/>
          <w:sz w:val="24"/>
          <w:szCs w:val="24"/>
        </w:rPr>
        <w:t>2</w:t>
      </w:r>
      <w:r w:rsidR="6B3BD461" w:rsidRPr="000625A5">
        <w:rPr>
          <w:rFonts w:ascii="Times New Roman" w:hAnsi="Times New Roman" w:cs="Times New Roman"/>
          <w:b/>
          <w:i/>
          <w:iCs/>
          <w:sz w:val="24"/>
          <w:szCs w:val="24"/>
        </w:rPr>
        <w:t xml:space="preserve">.1 </w:t>
      </w:r>
      <w:r w:rsidR="008039D4">
        <w:rPr>
          <w:rFonts w:ascii="Times New Roman" w:hAnsi="Times New Roman" w:cs="Times New Roman"/>
          <w:b/>
          <w:i/>
          <w:iCs/>
          <w:sz w:val="24"/>
          <w:szCs w:val="24"/>
        </w:rPr>
        <w:t>Child-Led</w:t>
      </w:r>
      <w:r w:rsidR="00FA0888">
        <w:rPr>
          <w:rFonts w:ascii="Times New Roman" w:hAnsi="Times New Roman" w:cs="Times New Roman"/>
          <w:b/>
          <w:i/>
          <w:iCs/>
          <w:sz w:val="24"/>
          <w:szCs w:val="24"/>
        </w:rPr>
        <w:t xml:space="preserve"> Learning</w:t>
      </w:r>
      <w:r w:rsidR="009E2108" w:rsidRPr="000625A5">
        <w:rPr>
          <w:rFonts w:ascii="Times New Roman" w:hAnsi="Times New Roman" w:cs="Times New Roman"/>
          <w:b/>
          <w:i/>
          <w:iCs/>
          <w:sz w:val="24"/>
          <w:szCs w:val="24"/>
        </w:rPr>
        <w:t xml:space="preserve">: </w:t>
      </w:r>
    </w:p>
    <w:p w14:paraId="1EFAFD31" w14:textId="77777777" w:rsidR="000625A5" w:rsidRPr="005613BB" w:rsidRDefault="009E2108" w:rsidP="005613BB">
      <w:pPr>
        <w:ind w:right="-12"/>
        <w:jc w:val="both"/>
        <w:rPr>
          <w:rFonts w:ascii="Times New Roman" w:hAnsi="Times New Roman" w:cs="Times New Roman"/>
          <w:b/>
          <w:i/>
          <w:iCs/>
          <w:sz w:val="24"/>
          <w:szCs w:val="24"/>
        </w:rPr>
      </w:pPr>
      <w:r w:rsidRPr="000625A5">
        <w:rPr>
          <w:rFonts w:ascii="Times New Roman" w:hAnsi="Times New Roman" w:cs="Times New Roman"/>
          <w:sz w:val="24"/>
          <w:szCs w:val="24"/>
        </w:rPr>
        <w:t>Children are planners; the resources they select and where they chose to play with them are private to the child</w:t>
      </w:r>
      <w:r w:rsidR="3D81C6E5" w:rsidRPr="000625A5">
        <w:rPr>
          <w:rFonts w:ascii="Times New Roman" w:hAnsi="Times New Roman" w:cs="Times New Roman"/>
          <w:sz w:val="24"/>
          <w:szCs w:val="24"/>
        </w:rPr>
        <w:t>.</w:t>
      </w:r>
      <w:r w:rsidRPr="000625A5">
        <w:rPr>
          <w:rFonts w:ascii="Times New Roman" w:hAnsi="Times New Roman" w:cs="Times New Roman"/>
          <w:sz w:val="24"/>
          <w:szCs w:val="24"/>
        </w:rPr>
        <w:t xml:space="preserve"> </w:t>
      </w:r>
      <w:r w:rsidR="3DBD532E" w:rsidRPr="000625A5">
        <w:rPr>
          <w:rFonts w:ascii="Times New Roman" w:hAnsi="Times New Roman" w:cs="Times New Roman"/>
          <w:sz w:val="24"/>
          <w:szCs w:val="24"/>
        </w:rPr>
        <w:t>P</w:t>
      </w:r>
      <w:r w:rsidRPr="000625A5">
        <w:rPr>
          <w:rFonts w:ascii="Times New Roman" w:hAnsi="Times New Roman" w:cs="Times New Roman"/>
          <w:sz w:val="24"/>
          <w:szCs w:val="24"/>
        </w:rPr>
        <w:t>lay takes place indoors and outdoors, children can use the skills they have previously learned i</w:t>
      </w:r>
      <w:r w:rsidR="008039D4">
        <w:rPr>
          <w:rFonts w:ascii="Times New Roman" w:hAnsi="Times New Roman" w:cs="Times New Roman"/>
          <w:sz w:val="24"/>
          <w:szCs w:val="24"/>
        </w:rPr>
        <w:t xml:space="preserve">n ways that are freely chosen.  </w:t>
      </w:r>
      <w:r w:rsidRPr="000625A5">
        <w:rPr>
          <w:rFonts w:ascii="Times New Roman" w:hAnsi="Times New Roman" w:cs="Times New Roman"/>
          <w:sz w:val="24"/>
          <w:szCs w:val="24"/>
        </w:rPr>
        <w:t>Adults can sensitively ‘up level’ play through their</w:t>
      </w:r>
      <w:r w:rsidR="000C4023">
        <w:rPr>
          <w:rFonts w:ascii="Times New Roman" w:hAnsi="Times New Roman" w:cs="Times New Roman"/>
          <w:sz w:val="24"/>
          <w:szCs w:val="24"/>
        </w:rPr>
        <w:t xml:space="preserve"> observations and interactions.</w:t>
      </w:r>
    </w:p>
    <w:p w14:paraId="1DD00942" w14:textId="77777777" w:rsidR="001D6FD0" w:rsidRPr="000625A5" w:rsidRDefault="00557311" w:rsidP="000625A5">
      <w:pPr>
        <w:ind w:right="-12"/>
        <w:jc w:val="both"/>
        <w:rPr>
          <w:rFonts w:ascii="Times New Roman" w:hAnsi="Times New Roman" w:cs="Times New Roman"/>
          <w:b/>
          <w:i/>
          <w:iCs/>
          <w:sz w:val="24"/>
          <w:szCs w:val="24"/>
        </w:rPr>
      </w:pPr>
      <w:r>
        <w:rPr>
          <w:rFonts w:ascii="Times New Roman" w:hAnsi="Times New Roman" w:cs="Times New Roman"/>
          <w:b/>
          <w:i/>
          <w:iCs/>
          <w:sz w:val="24"/>
          <w:szCs w:val="24"/>
        </w:rPr>
        <w:t>2</w:t>
      </w:r>
      <w:r w:rsidR="00FA0888">
        <w:rPr>
          <w:rFonts w:ascii="Times New Roman" w:hAnsi="Times New Roman" w:cs="Times New Roman"/>
          <w:b/>
          <w:i/>
          <w:iCs/>
          <w:sz w:val="24"/>
          <w:szCs w:val="24"/>
        </w:rPr>
        <w:t>.2</w:t>
      </w:r>
      <w:r w:rsidR="17D17831" w:rsidRPr="000625A5">
        <w:rPr>
          <w:rFonts w:ascii="Times New Roman" w:hAnsi="Times New Roman" w:cs="Times New Roman"/>
          <w:b/>
          <w:i/>
          <w:iCs/>
          <w:sz w:val="24"/>
          <w:szCs w:val="24"/>
        </w:rPr>
        <w:t xml:space="preserve"> </w:t>
      </w:r>
      <w:r w:rsidR="008039D4">
        <w:rPr>
          <w:rFonts w:ascii="Times New Roman" w:hAnsi="Times New Roman" w:cs="Times New Roman"/>
          <w:b/>
          <w:i/>
          <w:iCs/>
          <w:sz w:val="24"/>
          <w:szCs w:val="24"/>
        </w:rPr>
        <w:t>Adult-</w:t>
      </w:r>
      <w:r w:rsidR="001D6FD0" w:rsidRPr="000625A5">
        <w:rPr>
          <w:rFonts w:ascii="Times New Roman" w:hAnsi="Times New Roman" w:cs="Times New Roman"/>
          <w:b/>
          <w:i/>
          <w:iCs/>
          <w:sz w:val="24"/>
          <w:szCs w:val="24"/>
        </w:rPr>
        <w:t>Led Learning:</w:t>
      </w:r>
    </w:p>
    <w:p w14:paraId="50FFF541" w14:textId="77777777" w:rsidR="0D5A2A51" w:rsidRDefault="001D6FD0" w:rsidP="000625A5">
      <w:pPr>
        <w:ind w:right="-12"/>
        <w:jc w:val="both"/>
        <w:rPr>
          <w:rFonts w:ascii="Times New Roman" w:hAnsi="Times New Roman" w:cs="Times New Roman"/>
          <w:sz w:val="24"/>
          <w:szCs w:val="24"/>
        </w:rPr>
      </w:pPr>
      <w:r w:rsidRPr="000625A5">
        <w:rPr>
          <w:rFonts w:ascii="Times New Roman" w:hAnsi="Times New Roman" w:cs="Times New Roman"/>
          <w:sz w:val="24"/>
          <w:szCs w:val="24"/>
        </w:rPr>
        <w:t>The children learn something new/specific/valuable e.g. phonics, addition, subtraction, logging onto a computer</w:t>
      </w:r>
      <w:r w:rsidR="005613BB">
        <w:rPr>
          <w:rFonts w:ascii="Times New Roman" w:hAnsi="Times New Roman" w:cs="Times New Roman"/>
          <w:sz w:val="24"/>
          <w:szCs w:val="24"/>
        </w:rPr>
        <w:t xml:space="preserve"> etc.).  </w:t>
      </w:r>
      <w:r w:rsidR="005613BB" w:rsidRPr="000625A5">
        <w:rPr>
          <w:rFonts w:ascii="Times New Roman" w:hAnsi="Times New Roman" w:cs="Times New Roman"/>
          <w:sz w:val="24"/>
          <w:szCs w:val="24"/>
        </w:rPr>
        <w:t>Extraction</w:t>
      </w:r>
      <w:r w:rsidRPr="000625A5">
        <w:rPr>
          <w:rFonts w:ascii="Times New Roman" w:hAnsi="Times New Roman" w:cs="Times New Roman"/>
          <w:sz w:val="24"/>
          <w:szCs w:val="24"/>
        </w:rPr>
        <w:t xml:space="preserve"> in small groups works well</w:t>
      </w:r>
      <w:r w:rsidR="00B52926" w:rsidRPr="000625A5">
        <w:rPr>
          <w:rFonts w:ascii="Times New Roman" w:hAnsi="Times New Roman" w:cs="Times New Roman"/>
          <w:sz w:val="24"/>
          <w:szCs w:val="24"/>
        </w:rPr>
        <w:t xml:space="preserve"> and should be how this learning is delivered in the majority of cases</w:t>
      </w:r>
      <w:r w:rsidR="005613BB">
        <w:rPr>
          <w:rFonts w:ascii="Times New Roman" w:hAnsi="Times New Roman" w:cs="Times New Roman"/>
          <w:sz w:val="24"/>
          <w:szCs w:val="24"/>
        </w:rPr>
        <w:t>,</w:t>
      </w:r>
      <w:r w:rsidR="008039D4">
        <w:rPr>
          <w:rFonts w:ascii="Times New Roman" w:hAnsi="Times New Roman" w:cs="Times New Roman"/>
          <w:sz w:val="24"/>
          <w:szCs w:val="24"/>
        </w:rPr>
        <w:t xml:space="preserve"> particularly for literacy and numeracy</w:t>
      </w:r>
      <w:r w:rsidRPr="000625A5">
        <w:rPr>
          <w:rFonts w:ascii="Times New Roman" w:hAnsi="Times New Roman" w:cs="Times New Roman"/>
          <w:sz w:val="24"/>
          <w:szCs w:val="24"/>
        </w:rPr>
        <w:t>.</w:t>
      </w:r>
      <w:r w:rsidR="000C4023">
        <w:rPr>
          <w:rFonts w:ascii="Times New Roman" w:hAnsi="Times New Roman" w:cs="Times New Roman"/>
          <w:sz w:val="24"/>
          <w:szCs w:val="24"/>
        </w:rPr>
        <w:t xml:space="preserve">  </w:t>
      </w:r>
    </w:p>
    <w:p w14:paraId="06709502" w14:textId="77777777" w:rsidR="00FA0888" w:rsidRPr="000625A5" w:rsidRDefault="00FA0888" w:rsidP="00FA0888">
      <w:pPr>
        <w:ind w:right="-12"/>
        <w:jc w:val="both"/>
        <w:rPr>
          <w:rFonts w:ascii="Times New Roman" w:hAnsi="Times New Roman" w:cs="Times New Roman"/>
          <w:b/>
          <w:i/>
          <w:iCs/>
          <w:sz w:val="24"/>
          <w:szCs w:val="24"/>
        </w:rPr>
      </w:pPr>
      <w:r>
        <w:rPr>
          <w:rFonts w:ascii="Times New Roman" w:hAnsi="Times New Roman" w:cs="Times New Roman"/>
          <w:b/>
          <w:i/>
          <w:iCs/>
          <w:sz w:val="24"/>
          <w:szCs w:val="24"/>
        </w:rPr>
        <w:t>2</w:t>
      </w:r>
      <w:r w:rsidRPr="000625A5">
        <w:rPr>
          <w:rFonts w:ascii="Times New Roman" w:hAnsi="Times New Roman" w:cs="Times New Roman"/>
          <w:b/>
          <w:i/>
          <w:iCs/>
          <w:sz w:val="24"/>
          <w:szCs w:val="24"/>
        </w:rPr>
        <w:t xml:space="preserve">.2 </w:t>
      </w:r>
      <w:r>
        <w:rPr>
          <w:rFonts w:ascii="Times New Roman" w:hAnsi="Times New Roman" w:cs="Times New Roman"/>
          <w:b/>
          <w:i/>
          <w:iCs/>
          <w:sz w:val="24"/>
          <w:szCs w:val="24"/>
        </w:rPr>
        <w:t>Adult-Initiated Learning</w:t>
      </w:r>
      <w:r w:rsidRPr="000625A5">
        <w:rPr>
          <w:rFonts w:ascii="Times New Roman" w:hAnsi="Times New Roman" w:cs="Times New Roman"/>
          <w:b/>
          <w:i/>
          <w:iCs/>
          <w:sz w:val="24"/>
          <w:szCs w:val="24"/>
        </w:rPr>
        <w:t xml:space="preserve">: </w:t>
      </w:r>
    </w:p>
    <w:p w14:paraId="281131C3" w14:textId="77777777" w:rsidR="00FA0888" w:rsidRDefault="00FA0888" w:rsidP="000625A5">
      <w:pPr>
        <w:ind w:right="-12"/>
        <w:jc w:val="both"/>
        <w:rPr>
          <w:rFonts w:ascii="Times New Roman" w:hAnsi="Times New Roman" w:cs="Times New Roman"/>
          <w:sz w:val="24"/>
          <w:szCs w:val="24"/>
        </w:rPr>
      </w:pPr>
      <w:r w:rsidRPr="000625A5">
        <w:rPr>
          <w:rFonts w:ascii="Times New Roman" w:hAnsi="Times New Roman" w:cs="Times New Roman"/>
          <w:sz w:val="24"/>
          <w:szCs w:val="24"/>
        </w:rPr>
        <w:t xml:space="preserve">The adult provides a starting point/stimulus/provocation/invitation and </w:t>
      </w:r>
      <w:r w:rsidRPr="000625A5">
        <w:rPr>
          <w:rFonts w:ascii="Times New Roman" w:hAnsi="Times New Roman" w:cs="Times New Roman"/>
          <w:b/>
          <w:bCs/>
          <w:sz w:val="24"/>
          <w:szCs w:val="24"/>
        </w:rPr>
        <w:t>observes</w:t>
      </w:r>
      <w:r w:rsidRPr="000625A5">
        <w:rPr>
          <w:rFonts w:ascii="Times New Roman" w:hAnsi="Times New Roman" w:cs="Times New Roman"/>
          <w:sz w:val="24"/>
          <w:szCs w:val="24"/>
        </w:rPr>
        <w:t xml:space="preserve"> what the children do with this. </w:t>
      </w:r>
      <w:r w:rsidR="005613BB">
        <w:rPr>
          <w:rFonts w:ascii="Times New Roman" w:hAnsi="Times New Roman" w:cs="Times New Roman"/>
          <w:sz w:val="24"/>
          <w:szCs w:val="24"/>
        </w:rPr>
        <w:t>Adult-i</w:t>
      </w:r>
      <w:r w:rsidRPr="000625A5">
        <w:rPr>
          <w:rFonts w:ascii="Times New Roman" w:hAnsi="Times New Roman" w:cs="Times New Roman"/>
          <w:sz w:val="24"/>
          <w:szCs w:val="24"/>
        </w:rPr>
        <w:t xml:space="preserve">nitiated tasks and experiences can be used to consolidate prior learning or to introduce new resources/materials. </w:t>
      </w:r>
      <w:r w:rsidR="005613BB">
        <w:rPr>
          <w:rFonts w:ascii="Times New Roman" w:hAnsi="Times New Roman" w:cs="Times New Roman"/>
          <w:sz w:val="24"/>
          <w:szCs w:val="24"/>
        </w:rPr>
        <w:t>Adult-</w:t>
      </w:r>
      <w:r w:rsidRPr="000625A5">
        <w:rPr>
          <w:rFonts w:ascii="Times New Roman" w:hAnsi="Times New Roman" w:cs="Times New Roman"/>
          <w:sz w:val="24"/>
          <w:szCs w:val="24"/>
        </w:rPr>
        <w:t>initiated tasks a</w:t>
      </w:r>
      <w:r>
        <w:rPr>
          <w:rFonts w:ascii="Times New Roman" w:hAnsi="Times New Roman" w:cs="Times New Roman"/>
          <w:sz w:val="24"/>
          <w:szCs w:val="24"/>
        </w:rPr>
        <w:t>re not formally led by an adult;</w:t>
      </w:r>
      <w:r w:rsidRPr="000625A5">
        <w:rPr>
          <w:rFonts w:ascii="Times New Roman" w:hAnsi="Times New Roman" w:cs="Times New Roman"/>
          <w:sz w:val="24"/>
          <w:szCs w:val="24"/>
        </w:rPr>
        <w:t xml:space="preserve"> children complete them independently.</w:t>
      </w:r>
      <w:r w:rsidR="005613BB">
        <w:rPr>
          <w:rFonts w:ascii="Times New Roman" w:hAnsi="Times New Roman" w:cs="Times New Roman"/>
          <w:sz w:val="24"/>
          <w:szCs w:val="24"/>
        </w:rPr>
        <w:t xml:space="preserve">  </w:t>
      </w:r>
      <w:r>
        <w:rPr>
          <w:rFonts w:ascii="Times New Roman" w:hAnsi="Times New Roman" w:cs="Times New Roman"/>
          <w:sz w:val="24"/>
          <w:szCs w:val="24"/>
        </w:rPr>
        <w:t xml:space="preserve">Adult-initiated tasks, often known as ‘Star Tasks’ </w:t>
      </w:r>
      <w:r w:rsidRPr="000625A5">
        <w:rPr>
          <w:rFonts w:ascii="Times New Roman" w:hAnsi="Times New Roman" w:cs="Times New Roman"/>
          <w:sz w:val="24"/>
          <w:szCs w:val="24"/>
        </w:rPr>
        <w:t xml:space="preserve">rely on children having a high degree of autonomy. Children will </w:t>
      </w:r>
      <w:r>
        <w:rPr>
          <w:rFonts w:ascii="Times New Roman" w:hAnsi="Times New Roman" w:cs="Times New Roman"/>
          <w:sz w:val="24"/>
          <w:szCs w:val="24"/>
        </w:rPr>
        <w:t xml:space="preserve">record the completion of </w:t>
      </w:r>
      <w:r w:rsidRPr="000625A5">
        <w:rPr>
          <w:rFonts w:ascii="Times New Roman" w:hAnsi="Times New Roman" w:cs="Times New Roman"/>
          <w:sz w:val="24"/>
          <w:szCs w:val="24"/>
        </w:rPr>
        <w:t xml:space="preserve">these activities using </w:t>
      </w:r>
      <w:r>
        <w:rPr>
          <w:rFonts w:ascii="Times New Roman" w:hAnsi="Times New Roman" w:cs="Times New Roman"/>
          <w:sz w:val="24"/>
          <w:szCs w:val="24"/>
        </w:rPr>
        <w:t xml:space="preserve">a </w:t>
      </w:r>
      <w:r w:rsidRPr="000625A5">
        <w:rPr>
          <w:rFonts w:ascii="Times New Roman" w:hAnsi="Times New Roman" w:cs="Times New Roman"/>
          <w:sz w:val="24"/>
          <w:szCs w:val="24"/>
        </w:rPr>
        <w:t>task</w:t>
      </w:r>
      <w:r>
        <w:rPr>
          <w:rFonts w:ascii="Times New Roman" w:hAnsi="Times New Roman" w:cs="Times New Roman"/>
          <w:sz w:val="24"/>
          <w:szCs w:val="24"/>
        </w:rPr>
        <w:t xml:space="preserve"> or target board</w:t>
      </w:r>
      <w:r w:rsidR="005613BB">
        <w:rPr>
          <w:rFonts w:ascii="Times New Roman" w:hAnsi="Times New Roman" w:cs="Times New Roman"/>
          <w:sz w:val="24"/>
          <w:szCs w:val="24"/>
        </w:rPr>
        <w:t xml:space="preserve">.  </w:t>
      </w:r>
      <w:r w:rsidRPr="000625A5">
        <w:rPr>
          <w:rFonts w:ascii="Times New Roman" w:hAnsi="Times New Roman" w:cs="Times New Roman"/>
          <w:sz w:val="24"/>
          <w:szCs w:val="24"/>
        </w:rPr>
        <w:t xml:space="preserve">Time should be taken early in the school year to train children in using these task/target boards independently. </w:t>
      </w:r>
    </w:p>
    <w:p w14:paraId="36AEDCFB" w14:textId="77777777" w:rsidR="004C0D87" w:rsidRDefault="004C0D87" w:rsidP="000625A5">
      <w:pPr>
        <w:ind w:right="-12"/>
        <w:jc w:val="both"/>
        <w:rPr>
          <w:rFonts w:ascii="Times New Roman" w:hAnsi="Times New Roman" w:cs="Times New Roman"/>
          <w:sz w:val="24"/>
          <w:szCs w:val="24"/>
        </w:rPr>
      </w:pPr>
    </w:p>
    <w:p w14:paraId="6D606C89" w14:textId="77777777" w:rsidR="004C0D87" w:rsidRDefault="004C0D87" w:rsidP="000625A5">
      <w:pPr>
        <w:ind w:right="-12"/>
        <w:jc w:val="both"/>
        <w:rPr>
          <w:rFonts w:ascii="Times New Roman" w:hAnsi="Times New Roman" w:cs="Times New Roman"/>
          <w:sz w:val="24"/>
          <w:szCs w:val="24"/>
        </w:rPr>
      </w:pPr>
    </w:p>
    <w:p w14:paraId="2730BE6E" w14:textId="77777777" w:rsidR="004C0D87" w:rsidRDefault="004C0D87" w:rsidP="000625A5">
      <w:pPr>
        <w:ind w:right="-12"/>
        <w:jc w:val="both"/>
        <w:rPr>
          <w:rFonts w:ascii="Times New Roman" w:hAnsi="Times New Roman" w:cs="Times New Roman"/>
          <w:sz w:val="24"/>
          <w:szCs w:val="24"/>
        </w:rPr>
      </w:pPr>
    </w:p>
    <w:p w14:paraId="140642C7" w14:textId="77777777" w:rsidR="004C0D87" w:rsidRPr="005613BB" w:rsidRDefault="004C0D87" w:rsidP="000625A5">
      <w:pPr>
        <w:ind w:right="-12"/>
        <w:jc w:val="both"/>
        <w:rPr>
          <w:rFonts w:ascii="Times New Roman" w:hAnsi="Times New Roman" w:cs="Times New Roman"/>
          <w:sz w:val="24"/>
          <w:szCs w:val="24"/>
          <w:highlight w:val="yellow"/>
        </w:rPr>
      </w:pPr>
    </w:p>
    <w:p w14:paraId="4F3C8457" w14:textId="77777777" w:rsidR="00F45783" w:rsidRPr="000625A5" w:rsidRDefault="00557311" w:rsidP="000625A5">
      <w:pPr>
        <w:ind w:right="-12"/>
        <w:jc w:val="both"/>
        <w:rPr>
          <w:rFonts w:ascii="Times New Roman" w:hAnsi="Times New Roman" w:cs="Times New Roman"/>
          <w:i/>
          <w:iCs/>
          <w:sz w:val="24"/>
          <w:szCs w:val="24"/>
        </w:rPr>
      </w:pPr>
      <w:r>
        <w:rPr>
          <w:rFonts w:ascii="Times New Roman" w:hAnsi="Times New Roman" w:cs="Times New Roman"/>
          <w:b/>
          <w:i/>
          <w:iCs/>
          <w:sz w:val="24"/>
          <w:szCs w:val="24"/>
        </w:rPr>
        <w:t>2</w:t>
      </w:r>
      <w:r w:rsidR="3020BC2F" w:rsidRPr="000625A5">
        <w:rPr>
          <w:rFonts w:ascii="Times New Roman" w:hAnsi="Times New Roman" w:cs="Times New Roman"/>
          <w:b/>
          <w:i/>
          <w:iCs/>
          <w:sz w:val="24"/>
          <w:szCs w:val="24"/>
        </w:rPr>
        <w:t xml:space="preserve">.4 </w:t>
      </w:r>
      <w:r w:rsidR="00F45783" w:rsidRPr="000625A5">
        <w:rPr>
          <w:rFonts w:ascii="Times New Roman" w:hAnsi="Times New Roman" w:cs="Times New Roman"/>
          <w:b/>
          <w:i/>
          <w:iCs/>
          <w:sz w:val="24"/>
          <w:szCs w:val="24"/>
        </w:rPr>
        <w:t>How the Model Interacts</w:t>
      </w:r>
      <w:r w:rsidR="00F45783" w:rsidRPr="000625A5">
        <w:rPr>
          <w:rFonts w:ascii="Times New Roman" w:hAnsi="Times New Roman" w:cs="Times New Roman"/>
          <w:i/>
          <w:iCs/>
          <w:sz w:val="24"/>
          <w:szCs w:val="24"/>
        </w:rPr>
        <w:t>:</w:t>
      </w:r>
    </w:p>
    <w:p w14:paraId="5FADD259" w14:textId="77777777" w:rsidR="00000B20" w:rsidRDefault="008903BE" w:rsidP="000625A5">
      <w:pPr>
        <w:ind w:right="-12"/>
        <w:jc w:val="both"/>
        <w:rPr>
          <w:rFonts w:ascii="Times New Roman" w:hAnsi="Times New Roman" w:cs="Times New Roman"/>
          <w:sz w:val="24"/>
          <w:szCs w:val="24"/>
        </w:rPr>
      </w:pPr>
      <w:r w:rsidRPr="000625A5">
        <w:rPr>
          <w:rFonts w:ascii="Times New Roman" w:hAnsi="Times New Roman" w:cs="Times New Roman"/>
          <w:sz w:val="24"/>
          <w:szCs w:val="24"/>
        </w:rPr>
        <w:t xml:space="preserve">The Julie Fisher model is dynamic and there should be clear, visible links in classroom practice between the triad of activity types. </w:t>
      </w:r>
      <w:r w:rsidR="001E1F02" w:rsidRPr="000625A5">
        <w:rPr>
          <w:rFonts w:ascii="Times New Roman" w:hAnsi="Times New Roman" w:cs="Times New Roman"/>
          <w:sz w:val="24"/>
          <w:szCs w:val="24"/>
        </w:rPr>
        <w:t xml:space="preserve">Below is an example of how activities might interact. </w:t>
      </w:r>
    </w:p>
    <w:p w14:paraId="2A6B8AE2" w14:textId="77777777" w:rsidR="008903BE" w:rsidRPr="000625A5" w:rsidRDefault="008903BE" w:rsidP="000625A5">
      <w:pPr>
        <w:ind w:right="-12"/>
        <w:jc w:val="both"/>
        <w:rPr>
          <w:rFonts w:ascii="Times New Roman" w:hAnsi="Times New Roman" w:cs="Times New Roman"/>
          <w:sz w:val="24"/>
          <w:szCs w:val="24"/>
        </w:rPr>
      </w:pP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9504" behindDoc="0" locked="0" layoutInCell="1" allowOverlap="1" wp14:anchorId="7B53D4E4" wp14:editId="5A1B2883">
                <wp:simplePos x="0" y="0"/>
                <wp:positionH relativeFrom="column">
                  <wp:posOffset>2522216</wp:posOffset>
                </wp:positionH>
                <wp:positionV relativeFrom="paragraph">
                  <wp:posOffset>2928622</wp:posOffset>
                </wp:positionV>
                <wp:extent cx="449583" cy="1561466"/>
                <wp:effectExtent l="19050" t="19050" r="45717" b="38734"/>
                <wp:wrapNone/>
                <wp:docPr id="2" name="Arrow: Up-Down 16"/>
                <wp:cNvGraphicFramePr/>
                <a:graphic xmlns:a="http://schemas.openxmlformats.org/drawingml/2006/main">
                  <a:graphicData uri="http://schemas.microsoft.com/office/word/2010/wordprocessingShape">
                    <wps:wsp>
                      <wps:cNvSpPr/>
                      <wps:spPr>
                        <a:xfrm>
                          <a:off x="0" y="0"/>
                          <a:ext cx="449583" cy="1561466"/>
                        </a:xfrm>
                        <a:custGeom>
                          <a:avLst/>
                          <a:gdLst>
                            <a:gd name="f0" fmla="val 10800000"/>
                            <a:gd name="f1" fmla="val 5400000"/>
                            <a:gd name="f2" fmla="val 180"/>
                            <a:gd name="f3" fmla="val w"/>
                            <a:gd name="f4" fmla="val h"/>
                            <a:gd name="f5" fmla="val ss"/>
                            <a:gd name="f6" fmla="val 0"/>
                            <a:gd name="f7" fmla="val 50000"/>
                            <a:gd name="f8" fmla="+- 0 0 -270"/>
                            <a:gd name="f9" fmla="+- 0 0 -90"/>
                            <a:gd name="f10" fmla="abs f3"/>
                            <a:gd name="f11" fmla="abs f4"/>
                            <a:gd name="f12" fmla="abs f5"/>
                            <a:gd name="f13" fmla="*/ f8 f0 1"/>
                            <a:gd name="f14" fmla="*/ f9 f0 1"/>
                            <a:gd name="f15" fmla="?: f10 f3 1"/>
                            <a:gd name="f16" fmla="?: f11 f4 1"/>
                            <a:gd name="f17" fmla="?: f12 f5 1"/>
                            <a:gd name="f18" fmla="*/ f13 1 f2"/>
                            <a:gd name="f19" fmla="*/ f14 1 f2"/>
                            <a:gd name="f20" fmla="*/ f15 1 21600"/>
                            <a:gd name="f21" fmla="*/ f16 1 21600"/>
                            <a:gd name="f22" fmla="*/ 21600 f15 1"/>
                            <a:gd name="f23" fmla="*/ 21600 f16 1"/>
                            <a:gd name="f24" fmla="+- f18 0 f1"/>
                            <a:gd name="f25" fmla="+- f19 0 f1"/>
                            <a:gd name="f26" fmla="min f21 f20"/>
                            <a:gd name="f27" fmla="*/ f22 1 f17"/>
                            <a:gd name="f28" fmla="*/ f23 1 f17"/>
                            <a:gd name="f29" fmla="val f27"/>
                            <a:gd name="f30" fmla="val f28"/>
                            <a:gd name="f31" fmla="*/ f6 f26 1"/>
                            <a:gd name="f32" fmla="+- f30 0 f6"/>
                            <a:gd name="f33" fmla="+- f29 0 f6"/>
                            <a:gd name="f34" fmla="*/ f29 f26 1"/>
                            <a:gd name="f35" fmla="*/ f30 f26 1"/>
                            <a:gd name="f36" fmla="*/ f32 1 2"/>
                            <a:gd name="f37" fmla="*/ f33 1 2"/>
                            <a:gd name="f38" fmla="min f33 f32"/>
                            <a:gd name="f39" fmla="*/ f33 f7 1"/>
                            <a:gd name="f40" fmla="+- f6 f36 0"/>
                            <a:gd name="f41" fmla="+- f6 f37 0"/>
                            <a:gd name="f42" fmla="*/ f38 f7 1"/>
                            <a:gd name="f43" fmla="*/ f39 1 200000"/>
                            <a:gd name="f44" fmla="*/ f42 1 100000"/>
                            <a:gd name="f45" fmla="+- f41 0 f43"/>
                            <a:gd name="f46" fmla="+- f41 f43 0"/>
                            <a:gd name="f47" fmla="*/ f41 f26 1"/>
                            <a:gd name="f48" fmla="*/ f40 f26 1"/>
                            <a:gd name="f49" fmla="+- f30 0 f44"/>
                            <a:gd name="f50" fmla="*/ f45 f44 1"/>
                            <a:gd name="f51" fmla="*/ f45 f26 1"/>
                            <a:gd name="f52" fmla="*/ f46 f26 1"/>
                            <a:gd name="f53" fmla="*/ f44 f26 1"/>
                            <a:gd name="f54" fmla="*/ f50 1 f37"/>
                            <a:gd name="f55" fmla="*/ f49 f26 1"/>
                            <a:gd name="f56" fmla="+- f44 0 f54"/>
                            <a:gd name="f57" fmla="+- f49 f54 0"/>
                            <a:gd name="f58" fmla="*/ f56 f26 1"/>
                            <a:gd name="f59" fmla="*/ f57 f26 1"/>
                          </a:gdLst>
                          <a:ahLst/>
                          <a:cxnLst>
                            <a:cxn ang="3cd4">
                              <a:pos x="hc" y="t"/>
                            </a:cxn>
                            <a:cxn ang="0">
                              <a:pos x="r" y="vc"/>
                            </a:cxn>
                            <a:cxn ang="cd4">
                              <a:pos x="hc" y="b"/>
                            </a:cxn>
                            <a:cxn ang="cd2">
                              <a:pos x="l" y="vc"/>
                            </a:cxn>
                            <a:cxn ang="f24">
                              <a:pos x="f31" y="f53"/>
                            </a:cxn>
                            <a:cxn ang="f24">
                              <a:pos x="f51" y="f48"/>
                            </a:cxn>
                            <a:cxn ang="f24">
                              <a:pos x="f31" y="f55"/>
                            </a:cxn>
                            <a:cxn ang="f25">
                              <a:pos x="f34" y="f55"/>
                            </a:cxn>
                            <a:cxn ang="f25">
                              <a:pos x="f52" y="f48"/>
                            </a:cxn>
                            <a:cxn ang="f25">
                              <a:pos x="f34" y="f53"/>
                            </a:cxn>
                          </a:cxnLst>
                          <a:rect l="f51" t="f58" r="f52" b="f59"/>
                          <a:pathLst>
                            <a:path>
                              <a:moveTo>
                                <a:pt x="f31" y="f53"/>
                              </a:moveTo>
                              <a:lnTo>
                                <a:pt x="f47" y="f31"/>
                              </a:lnTo>
                              <a:lnTo>
                                <a:pt x="f34" y="f53"/>
                              </a:lnTo>
                              <a:lnTo>
                                <a:pt x="f52" y="f53"/>
                              </a:lnTo>
                              <a:lnTo>
                                <a:pt x="f52" y="f55"/>
                              </a:lnTo>
                              <a:lnTo>
                                <a:pt x="f34" y="f55"/>
                              </a:lnTo>
                              <a:lnTo>
                                <a:pt x="f47" y="f35"/>
                              </a:lnTo>
                              <a:lnTo>
                                <a:pt x="f31" y="f55"/>
                              </a:lnTo>
                              <a:lnTo>
                                <a:pt x="f51" y="f55"/>
                              </a:lnTo>
                              <a:lnTo>
                                <a:pt x="f51" y="f53"/>
                              </a:lnTo>
                              <a:close/>
                            </a:path>
                          </a:pathLst>
                        </a:custGeom>
                        <a:solidFill>
                          <a:srgbClr val="FF0000"/>
                        </a:solidFill>
                        <a:ln w="12701" cap="flat">
                          <a:solidFill>
                            <a:srgbClr val="000000"/>
                          </a:solidFill>
                          <a:prstDash val="solid"/>
                          <a:miter/>
                        </a:ln>
                      </wps:spPr>
                      <wps:bodyPr lIns="0" tIns="0" rIns="0" bIns="0"/>
                    </wps:wsp>
                  </a:graphicData>
                </a:graphic>
              </wp:anchor>
            </w:drawing>
          </mc:Choice>
          <mc:Fallback>
            <w:pict>
              <v:shape w14:anchorId="35CA187E" id="Arrow: Up-Down 16" o:spid="_x0000_s1026" style="position:absolute;margin-left:198.6pt;margin-top:230.6pt;width:35.4pt;height:122.9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449583,156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" path="m,224791l224791,,449583,224791r-112396,l337187,1336674r112396,l224791,1561466,,1336674r112396,l112396,224791,,224791xe" fillcolor="red" strokeweight=".35281mm">
                <v:stroke joinstyle="miter"/>
                <v:path arrowok="t" o:connecttype="custom" o:connectlocs="224792,0;449583,780733;224792,1561466;0,780733;0,224791;112396,780733;0,1336674;449583,1336674;337187,780733;449583,224791" o:connectangles="270,0,90,180,180,180,180,0,0,0" textboxrect="112396,112396,337187,1449070"/>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8480" behindDoc="0" locked="0" layoutInCell="1" allowOverlap="1" wp14:anchorId="5EEE02D4" wp14:editId="6BEF65AA">
                <wp:simplePos x="0" y="0"/>
                <wp:positionH relativeFrom="column">
                  <wp:posOffset>-1013136</wp:posOffset>
                </wp:positionH>
                <wp:positionV relativeFrom="paragraph">
                  <wp:posOffset>2730781</wp:posOffset>
                </wp:positionV>
                <wp:extent cx="3451229" cy="1098551"/>
                <wp:effectExtent l="33339" t="23811" r="11110" b="11110"/>
                <wp:wrapNone/>
                <wp:docPr id="3" name="Arrow: Bent 15"/>
                <wp:cNvGraphicFramePr/>
                <a:graphic xmlns:a="http://schemas.openxmlformats.org/drawingml/2006/main">
                  <a:graphicData uri="http://schemas.microsoft.com/office/word/2010/wordprocessingShape">
                    <wps:wsp>
                      <wps:cNvSpPr/>
                      <wps:spPr>
                        <a:xfrm rot="16200004">
                          <a:off x="0" y="0"/>
                          <a:ext cx="3451229" cy="1098551"/>
                        </a:xfrm>
                        <a:custGeom>
                          <a:avLst/>
                          <a:gdLst>
                            <a:gd name="f0" fmla="val 10800000"/>
                            <a:gd name="f1" fmla="val 5400000"/>
                            <a:gd name="f2" fmla="val 16200000"/>
                            <a:gd name="f3" fmla="val 180"/>
                            <a:gd name="f4" fmla="val w"/>
                            <a:gd name="f5" fmla="val h"/>
                            <a:gd name="f6" fmla="val ss"/>
                            <a:gd name="f7" fmla="val 0"/>
                            <a:gd name="f8" fmla="+- 0 0 5400000"/>
                            <a:gd name="f9" fmla="val 18236"/>
                            <a:gd name="f10" fmla="val 19016"/>
                            <a:gd name="f11" fmla="val 25915"/>
                            <a:gd name="f12" fmla="val 46611"/>
                            <a:gd name="f13" fmla="+- 0 0 -360"/>
                            <a:gd name="f14" fmla="+- 0 0 -180"/>
                            <a:gd name="f15" fmla="+- 0 0 -90"/>
                            <a:gd name="f16" fmla="abs f4"/>
                            <a:gd name="f17" fmla="abs f5"/>
                            <a:gd name="f18" fmla="abs f6"/>
                            <a:gd name="f19" fmla="*/ f13 f0 1"/>
                            <a:gd name="f20" fmla="*/ f14 f0 1"/>
                            <a:gd name="f21" fmla="*/ f15 f0 1"/>
                            <a:gd name="f22" fmla="?: f16 f4 1"/>
                            <a:gd name="f23" fmla="?: f17 f5 1"/>
                            <a:gd name="f24" fmla="?: f18 f6 1"/>
                            <a:gd name="f25" fmla="*/ f19 1 f3"/>
                            <a:gd name="f26" fmla="*/ f20 1 f3"/>
                            <a:gd name="f27" fmla="*/ f21 1 f3"/>
                            <a:gd name="f28" fmla="*/ f22 1 21600"/>
                            <a:gd name="f29" fmla="*/ f23 1 21600"/>
                            <a:gd name="f30" fmla="*/ 21600 f22 1"/>
                            <a:gd name="f31" fmla="*/ 21600 f23 1"/>
                            <a:gd name="f32" fmla="+- f25 0 f1"/>
                            <a:gd name="f33" fmla="+- f26 0 f1"/>
                            <a:gd name="f34" fmla="+- f27 0 f1"/>
                            <a:gd name="f35" fmla="min f29 f28"/>
                            <a:gd name="f36" fmla="*/ f30 1 f24"/>
                            <a:gd name="f37" fmla="*/ f31 1 f24"/>
                            <a:gd name="f38" fmla="val f36"/>
                            <a:gd name="f39" fmla="val f37"/>
                            <a:gd name="f40" fmla="*/ f7 f35 1"/>
                            <a:gd name="f41" fmla="+- f39 0 f7"/>
                            <a:gd name="f42" fmla="+- f38 0 f7"/>
                            <a:gd name="f43" fmla="*/ f38 f35 1"/>
                            <a:gd name="f44" fmla="*/ f39 f35 1"/>
                            <a:gd name="f45" fmla="min f42 f41"/>
                            <a:gd name="f46" fmla="*/ f45 f9 1"/>
                            <a:gd name="f47" fmla="*/ f45 f10 1"/>
                            <a:gd name="f48" fmla="*/ f45 f11 1"/>
                            <a:gd name="f49" fmla="*/ f45 f12 1"/>
                            <a:gd name="f50" fmla="*/ f46 1 100000"/>
                            <a:gd name="f51" fmla="*/ f47 1 100000"/>
                            <a:gd name="f52" fmla="*/ f48 1 100000"/>
                            <a:gd name="f53" fmla="*/ f49 1 100000"/>
                            <a:gd name="f54" fmla="*/ f50 1 2"/>
                            <a:gd name="f55" fmla="+- f38 0 f52"/>
                            <a:gd name="f56" fmla="+- f53 0 f50"/>
                            <a:gd name="f57" fmla="*/ f53 f35 1"/>
                            <a:gd name="f58" fmla="*/ f51 f35 1"/>
                            <a:gd name="f59" fmla="*/ f50 f35 1"/>
                            <a:gd name="f60" fmla="+- f51 0 f54"/>
                            <a:gd name="f61" fmla="max f56 0"/>
                            <a:gd name="f62" fmla="*/ f55 f35 1"/>
                            <a:gd name="f63" fmla="*/ f54 f35 1"/>
                            <a:gd name="f64" fmla="+- f50 f61 0"/>
                            <a:gd name="f65" fmla="+- f60 f50 0"/>
                            <a:gd name="f66" fmla="+- f60 f53 0"/>
                            <a:gd name="f67" fmla="*/ f60 f35 1"/>
                            <a:gd name="f68" fmla="*/ f61 f35 1"/>
                            <a:gd name="f69" fmla="+- f65 f60 0"/>
                            <a:gd name="f70" fmla="*/ f66 f35 1"/>
                            <a:gd name="f71" fmla="*/ f65 f35 1"/>
                            <a:gd name="f72" fmla="*/ f64 f35 1"/>
                            <a:gd name="f73" fmla="*/ f69 f35 1"/>
                          </a:gdLst>
                          <a:ahLst/>
                          <a:cxnLst>
                            <a:cxn ang="3cd4">
                              <a:pos x="hc" y="t"/>
                            </a:cxn>
                            <a:cxn ang="0">
                              <a:pos x="r" y="vc"/>
                            </a:cxn>
                            <a:cxn ang="cd4">
                              <a:pos x="hc" y="b"/>
                            </a:cxn>
                            <a:cxn ang="cd2">
                              <a:pos x="l" y="vc"/>
                            </a:cxn>
                            <a:cxn ang="f32">
                              <a:pos x="f62" y="f40"/>
                            </a:cxn>
                            <a:cxn ang="f33">
                              <a:pos x="f62" y="f73"/>
                            </a:cxn>
                            <a:cxn ang="f33">
                              <a:pos x="f63" y="f44"/>
                            </a:cxn>
                            <a:cxn ang="f34">
                              <a:pos x="f43" y="f58"/>
                            </a:cxn>
                          </a:cxnLst>
                          <a:rect l="f40" t="f40" r="f43" b="f44"/>
                          <a:pathLst>
                            <a:path>
                              <a:moveTo>
                                <a:pt x="f40" y="f44"/>
                              </a:moveTo>
                              <a:lnTo>
                                <a:pt x="f40" y="f70"/>
                              </a:lnTo>
                              <a:arcTo wR="f57" hR="f57" stAng="f0" swAng="f1"/>
                              <a:lnTo>
                                <a:pt x="f62" y="f67"/>
                              </a:lnTo>
                              <a:lnTo>
                                <a:pt x="f62" y="f40"/>
                              </a:lnTo>
                              <a:lnTo>
                                <a:pt x="f43" y="f58"/>
                              </a:lnTo>
                              <a:lnTo>
                                <a:pt x="f62" y="f73"/>
                              </a:lnTo>
                              <a:lnTo>
                                <a:pt x="f62" y="f71"/>
                              </a:lnTo>
                              <a:lnTo>
                                <a:pt x="f72" y="f71"/>
                              </a:lnTo>
                              <a:arcTo wR="f68" hR="f68" stAng="f2" swAng="f8"/>
                              <a:lnTo>
                                <a:pt x="f59" y="f44"/>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23AF83A1" id="Arrow: Bent 15" o:spid="_x0000_s1026" style="position:absolute;margin-left:-79.75pt;margin-top:215pt;width:271.75pt;height:86.5pt;rotation:-5898236fd;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3451229,1098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" path="m,1098551l,620780wa,108734,1024092,1132826,,620780,512046,108734l3166540,108735,3166540,r284689,208900l3166540,417801r,-108735l512046,309066at200332,309066,823760,932494,512046,309066,200332,620780l200332,1098551,,1098551xe" fillcolor="black" strokeweight=".35281mm">
                <v:stroke joinstyle="miter"/>
                <v:path arrowok="t" o:connecttype="custom" o:connectlocs="1725615,0;3451229,549276;1725615,1098551;0,549276;3166540,0;3166540,417801;100166,1098551;3451229,208900" o:connectangles="270,0,90,180,270,90,90,0" textboxrect="0,0,3451229,1098551"/>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5A1C251D" wp14:editId="04C8BB35">
                <wp:simplePos x="0" y="0"/>
                <wp:positionH relativeFrom="margin">
                  <wp:posOffset>1303019</wp:posOffset>
                </wp:positionH>
                <wp:positionV relativeFrom="paragraph">
                  <wp:posOffset>4563742</wp:posOffset>
                </wp:positionV>
                <wp:extent cx="2148209" cy="1264286"/>
                <wp:effectExtent l="0" t="0" r="23491" b="12064"/>
                <wp:wrapNone/>
                <wp:docPr id="4" name="Rectangle: Rounded Corners 5"/>
                <wp:cNvGraphicFramePr/>
                <a:graphic xmlns:a="http://schemas.openxmlformats.org/drawingml/2006/main">
                  <a:graphicData uri="http://schemas.microsoft.com/office/word/2010/wordprocessingShape">
                    <wps:wsp>
                      <wps:cNvSpPr/>
                      <wps:spPr>
                        <a:xfrm>
                          <a:off x="0" y="0"/>
                          <a:ext cx="2148209" cy="126428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C000"/>
                        </a:solidFill>
                        <a:ln w="12701" cap="flat">
                          <a:solidFill>
                            <a:srgbClr val="2F528F"/>
                          </a:solidFill>
                          <a:prstDash val="solid"/>
                          <a:miter/>
                        </a:ln>
                      </wps:spPr>
                      <wps:txbx>
                        <w:txbxContent>
                          <w:p w14:paraId="69F4CF4A" w14:textId="77777777" w:rsidR="00EA4F70" w:rsidRDefault="00EA4F70" w:rsidP="008903BE">
                            <w:pPr>
                              <w:jc w:val="center"/>
                              <w:rPr>
                                <w:rFonts w:ascii="Futura Std Book" w:hAnsi="Futura Std Book"/>
                                <w:color w:val="FFFFFF"/>
                                <w:sz w:val="32"/>
                                <w:szCs w:val="32"/>
                              </w:rPr>
                            </w:pPr>
                            <w:r>
                              <w:rPr>
                                <w:rFonts w:ascii="Futura Std Book" w:hAnsi="Futura Std Book"/>
                                <w:color w:val="FFFFFF"/>
                                <w:sz w:val="32"/>
                                <w:szCs w:val="32"/>
                              </w:rPr>
                              <w:t>Child Led</w:t>
                            </w:r>
                          </w:p>
                          <w:p w14:paraId="6FC134CE" w14:textId="77777777" w:rsidR="00EA4F70" w:rsidRDefault="00EA4F70" w:rsidP="008903BE">
                            <w:pPr>
                              <w:jc w:val="center"/>
                              <w:rPr>
                                <w:rFonts w:ascii="Futura Std Book" w:hAnsi="Futura Std Book"/>
                                <w:color w:val="FFFFFF"/>
                              </w:rPr>
                            </w:pPr>
                            <w:r>
                              <w:rPr>
                                <w:rFonts w:ascii="Futura Std Book" w:hAnsi="Futura Std Book"/>
                                <w:color w:val="FFFFFF"/>
                              </w:rPr>
                              <w:t>Child uses new cutting skills unprompted (play).</w:t>
                            </w:r>
                          </w:p>
                        </w:txbxContent>
                      </wps:txbx>
                      <wps:bodyPr vert="horz" wrap="square" lIns="91440" tIns="45720" rIns="91440" bIns="45720" anchor="ctr" anchorCtr="0" compatLnSpc="1">
                        <a:noAutofit/>
                      </wps:bodyPr>
                    </wps:wsp>
                  </a:graphicData>
                </a:graphic>
              </wp:anchor>
            </w:drawing>
          </mc:Choice>
          <mc:Fallback>
            <w:pict>
              <v:shape w14:anchorId="5A1C251D" id="Rectangle: Rounded Corners 5" o:spid="_x0000_s1026" style="position:absolute;left:0;text-align:left;margin-left:102.6pt;margin-top:359.35pt;width:169.15pt;height:99.55pt;z-index:251662336;visibility:visible;mso-wrap-style:square;mso-wrap-distance-left:9pt;mso-wrap-distance-top:0;mso-wrap-distance-right:9pt;mso-wrap-distance-bottom:0;mso-position-horizontal:absolute;mso-position-horizontal-relative:margin;mso-position-vertical:absolute;mso-position-vertical-relative:text;v-text-anchor:middle" coordsize="2148209,1264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" adj="-11796480,,5400" path="m210714,at,,421428,421428,210714,,,210714l,1053572at,842858,421428,1264286,,1053572,210714,1264286l1937495,1264286at1726781,842858,2148209,1264286,1937495,1264286,2148209,1053572l2148209,210714at1726781,,2148209,421428,2148209,210714,1937495,l210714,xe" fillcolor="#ffc000" strokecolor="#2f528f" strokeweight=".35281mm">
                <v:stroke joinstyle="miter"/>
                <v:formulas/>
                <v:path arrowok="t" o:connecttype="custom" o:connectlocs="1074105,0;2148209,632143;1074105,1264286;0,632143" o:connectangles="270,0,90,180" textboxrect="61718,61718,2086491,1202568"/>
                <v:textbox>
                  <w:txbxContent>
                    <w:p w14:paraId="69F4CF4A" w14:textId="77777777" w:rsidR="00EA4F70" w:rsidRDefault="00EA4F70" w:rsidP="008903BE">
                      <w:pPr>
                        <w:jc w:val="center"/>
                        <w:rPr>
                          <w:rFonts w:ascii="Futura Std Book" w:hAnsi="Futura Std Book"/>
                          <w:color w:val="FFFFFF"/>
                          <w:sz w:val="32"/>
                          <w:szCs w:val="32"/>
                        </w:rPr>
                      </w:pPr>
                      <w:r>
                        <w:rPr>
                          <w:rFonts w:ascii="Futura Std Book" w:hAnsi="Futura Std Book"/>
                          <w:color w:val="FFFFFF"/>
                          <w:sz w:val="32"/>
                          <w:szCs w:val="32"/>
                        </w:rPr>
                        <w:t>Child Led</w:t>
                      </w:r>
                    </w:p>
                    <w:p w14:paraId="6FC134CE" w14:textId="77777777" w:rsidR="00EA4F70" w:rsidRDefault="00EA4F70" w:rsidP="008903BE">
                      <w:pPr>
                        <w:jc w:val="center"/>
                        <w:rPr>
                          <w:rFonts w:ascii="Futura Std Book" w:hAnsi="Futura Std Book"/>
                          <w:color w:val="FFFFFF"/>
                        </w:rPr>
                      </w:pPr>
                      <w:r>
                        <w:rPr>
                          <w:rFonts w:ascii="Futura Std Book" w:hAnsi="Futura Std Book"/>
                          <w:color w:val="FFFFFF"/>
                        </w:rPr>
                        <w:t>Child uses new cutting skills unprompted (play).</w:t>
                      </w:r>
                    </w:p>
                  </w:txbxContent>
                </v:textbox>
                <w10:wrap anchorx="margin"/>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14:anchorId="23C2826C" wp14:editId="78123C7A">
                <wp:simplePos x="0" y="0"/>
                <wp:positionH relativeFrom="column">
                  <wp:posOffset>1439865</wp:posOffset>
                </wp:positionH>
                <wp:positionV relativeFrom="paragraph">
                  <wp:posOffset>1189637</wp:posOffset>
                </wp:positionV>
                <wp:extent cx="2371725" cy="3100072"/>
                <wp:effectExtent l="0" t="21273" r="26351" b="26352"/>
                <wp:wrapNone/>
                <wp:docPr id="5" name="Arrow: Bent 13"/>
                <wp:cNvGraphicFramePr/>
                <a:graphic xmlns:a="http://schemas.openxmlformats.org/drawingml/2006/main">
                  <a:graphicData uri="http://schemas.microsoft.com/office/word/2010/wordprocessingShape">
                    <wps:wsp>
                      <wps:cNvSpPr/>
                      <wps:spPr>
                        <a:xfrm rot="16200004">
                          <a:off x="0" y="0"/>
                          <a:ext cx="2371725" cy="3100072"/>
                        </a:xfrm>
                        <a:custGeom>
                          <a:avLst/>
                          <a:gdLst>
                            <a:gd name="f0" fmla="val 10800000"/>
                            <a:gd name="f1" fmla="val 5400000"/>
                            <a:gd name="f2" fmla="val 16200000"/>
                            <a:gd name="f3" fmla="val 180"/>
                            <a:gd name="f4" fmla="val w"/>
                            <a:gd name="f5" fmla="val h"/>
                            <a:gd name="f6" fmla="val ss"/>
                            <a:gd name="f7" fmla="val 0"/>
                            <a:gd name="f8" fmla="+- 0 0 5400000"/>
                            <a:gd name="f9" fmla="val 9412"/>
                            <a:gd name="f10" fmla="val 9118"/>
                            <a:gd name="f11" fmla="val 10882"/>
                            <a:gd name="f12" fmla="val 43750"/>
                            <a:gd name="f13" fmla="+- 0 0 -360"/>
                            <a:gd name="f14" fmla="+- 0 0 -180"/>
                            <a:gd name="f15" fmla="+- 0 0 -90"/>
                            <a:gd name="f16" fmla="abs f4"/>
                            <a:gd name="f17" fmla="abs f5"/>
                            <a:gd name="f18" fmla="abs f6"/>
                            <a:gd name="f19" fmla="*/ f13 f0 1"/>
                            <a:gd name="f20" fmla="*/ f14 f0 1"/>
                            <a:gd name="f21" fmla="*/ f15 f0 1"/>
                            <a:gd name="f22" fmla="?: f16 f4 1"/>
                            <a:gd name="f23" fmla="?: f17 f5 1"/>
                            <a:gd name="f24" fmla="?: f18 f6 1"/>
                            <a:gd name="f25" fmla="*/ f19 1 f3"/>
                            <a:gd name="f26" fmla="*/ f20 1 f3"/>
                            <a:gd name="f27" fmla="*/ f21 1 f3"/>
                            <a:gd name="f28" fmla="*/ f22 1 21600"/>
                            <a:gd name="f29" fmla="*/ f23 1 21600"/>
                            <a:gd name="f30" fmla="*/ 21600 f22 1"/>
                            <a:gd name="f31" fmla="*/ 21600 f23 1"/>
                            <a:gd name="f32" fmla="+- f25 0 f1"/>
                            <a:gd name="f33" fmla="+- f26 0 f1"/>
                            <a:gd name="f34" fmla="+- f27 0 f1"/>
                            <a:gd name="f35" fmla="min f29 f28"/>
                            <a:gd name="f36" fmla="*/ f30 1 f24"/>
                            <a:gd name="f37" fmla="*/ f31 1 f24"/>
                            <a:gd name="f38" fmla="val f36"/>
                            <a:gd name="f39" fmla="val f37"/>
                            <a:gd name="f40" fmla="*/ f7 f35 1"/>
                            <a:gd name="f41" fmla="+- f39 0 f7"/>
                            <a:gd name="f42" fmla="+- f38 0 f7"/>
                            <a:gd name="f43" fmla="*/ f38 f35 1"/>
                            <a:gd name="f44" fmla="*/ f39 f35 1"/>
                            <a:gd name="f45" fmla="min f42 f41"/>
                            <a:gd name="f46" fmla="*/ f45 f9 1"/>
                            <a:gd name="f47" fmla="*/ f45 f10 1"/>
                            <a:gd name="f48" fmla="*/ f45 f11 1"/>
                            <a:gd name="f49" fmla="*/ f45 f12 1"/>
                            <a:gd name="f50" fmla="*/ f46 1 100000"/>
                            <a:gd name="f51" fmla="*/ f47 1 100000"/>
                            <a:gd name="f52" fmla="*/ f48 1 100000"/>
                            <a:gd name="f53" fmla="*/ f49 1 100000"/>
                            <a:gd name="f54" fmla="*/ f50 1 2"/>
                            <a:gd name="f55" fmla="+- f38 0 f52"/>
                            <a:gd name="f56" fmla="+- f53 0 f50"/>
                            <a:gd name="f57" fmla="*/ f53 f35 1"/>
                            <a:gd name="f58" fmla="*/ f51 f35 1"/>
                            <a:gd name="f59" fmla="*/ f50 f35 1"/>
                            <a:gd name="f60" fmla="+- f51 0 f54"/>
                            <a:gd name="f61" fmla="max f56 0"/>
                            <a:gd name="f62" fmla="*/ f55 f35 1"/>
                            <a:gd name="f63" fmla="*/ f54 f35 1"/>
                            <a:gd name="f64" fmla="+- f50 f61 0"/>
                            <a:gd name="f65" fmla="+- f60 f50 0"/>
                            <a:gd name="f66" fmla="+- f60 f53 0"/>
                            <a:gd name="f67" fmla="*/ f60 f35 1"/>
                            <a:gd name="f68" fmla="*/ f61 f35 1"/>
                            <a:gd name="f69" fmla="+- f65 f60 0"/>
                            <a:gd name="f70" fmla="*/ f66 f35 1"/>
                            <a:gd name="f71" fmla="*/ f65 f35 1"/>
                            <a:gd name="f72" fmla="*/ f64 f35 1"/>
                            <a:gd name="f73" fmla="*/ f69 f35 1"/>
                          </a:gdLst>
                          <a:ahLst/>
                          <a:cxnLst>
                            <a:cxn ang="3cd4">
                              <a:pos x="hc" y="t"/>
                            </a:cxn>
                            <a:cxn ang="0">
                              <a:pos x="r" y="vc"/>
                            </a:cxn>
                            <a:cxn ang="cd4">
                              <a:pos x="hc" y="b"/>
                            </a:cxn>
                            <a:cxn ang="cd2">
                              <a:pos x="l" y="vc"/>
                            </a:cxn>
                            <a:cxn ang="f32">
                              <a:pos x="f62" y="f40"/>
                            </a:cxn>
                            <a:cxn ang="f33">
                              <a:pos x="f62" y="f73"/>
                            </a:cxn>
                            <a:cxn ang="f33">
                              <a:pos x="f63" y="f44"/>
                            </a:cxn>
                            <a:cxn ang="f34">
                              <a:pos x="f43" y="f58"/>
                            </a:cxn>
                          </a:cxnLst>
                          <a:rect l="f40" t="f40" r="f43" b="f44"/>
                          <a:pathLst>
                            <a:path>
                              <a:moveTo>
                                <a:pt x="f40" y="f44"/>
                              </a:moveTo>
                              <a:lnTo>
                                <a:pt x="f40" y="f70"/>
                              </a:lnTo>
                              <a:arcTo wR="f57" hR="f57" stAng="f0" swAng="f1"/>
                              <a:lnTo>
                                <a:pt x="f62" y="f67"/>
                              </a:lnTo>
                              <a:lnTo>
                                <a:pt x="f62" y="f40"/>
                              </a:lnTo>
                              <a:lnTo>
                                <a:pt x="f43" y="f58"/>
                              </a:lnTo>
                              <a:lnTo>
                                <a:pt x="f62" y="f73"/>
                              </a:lnTo>
                              <a:lnTo>
                                <a:pt x="f62" y="f71"/>
                              </a:lnTo>
                              <a:lnTo>
                                <a:pt x="f72" y="f71"/>
                              </a:lnTo>
                              <a:arcTo wR="f68" hR="f68" stAng="f2" swAng="f8"/>
                              <a:lnTo>
                                <a:pt x="f59" y="f44"/>
                              </a:lnTo>
                              <a:close/>
                            </a:path>
                          </a:pathLst>
                        </a:custGeom>
                        <a:solidFill>
                          <a:srgbClr val="4472C4"/>
                        </a:solidFill>
                        <a:ln w="12701" cap="flat">
                          <a:solidFill>
                            <a:srgbClr val="2F528F"/>
                          </a:solidFill>
                          <a:prstDash val="solid"/>
                          <a:miter/>
                        </a:ln>
                      </wps:spPr>
                      <wps:bodyPr lIns="0" tIns="0" rIns="0" bIns="0"/>
                    </wps:wsp>
                  </a:graphicData>
                </a:graphic>
              </wp:anchor>
            </w:drawing>
          </mc:Choice>
          <mc:Fallback>
            <w:pict>
              <v:shape w14:anchorId="15EBDCD4" id="Arrow: Bent 13" o:spid="_x0000_s1026" style="position:absolute;margin-left:113.4pt;margin-top:93.65pt;width:186.75pt;height:244.1pt;rotation:-5898236fd;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371725,310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" path="m,3100072l,1142270wa,104640,2075260,2179900,,1142270,1037630,104640l2113634,104641,2113634,r258091,216254l2113634,432508r,-104641l1037630,327867at223227,327867,1852033,1956673,1037630,327867,223227,1142270l223227,3100072,,3100072xe" fillcolor="#4472c4" strokecolor="#2f528f" strokeweight=".35281mm">
                <v:stroke joinstyle="miter"/>
                <v:path arrowok="t" o:connecttype="custom" o:connectlocs="1185863,0;2371725,1550036;1185863,3100072;0,1550036;2113634,0;2113634,432508;111613,3100072;2371725,216254" o:connectangles="270,0,90,180,270,90,90,0" textboxrect="0,0,2371725,3100072"/>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6EA70CF4" wp14:editId="19A8D791">
                <wp:simplePos x="0" y="0"/>
                <wp:positionH relativeFrom="column">
                  <wp:posOffset>3665188</wp:posOffset>
                </wp:positionH>
                <wp:positionV relativeFrom="paragraph">
                  <wp:posOffset>4506564</wp:posOffset>
                </wp:positionV>
                <wp:extent cx="988695" cy="1148715"/>
                <wp:effectExtent l="19050" t="19050" r="20955" b="32385"/>
                <wp:wrapNone/>
                <wp:docPr id="6" name="Arrow: Bent 10"/>
                <wp:cNvGraphicFramePr/>
                <a:graphic xmlns:a="http://schemas.openxmlformats.org/drawingml/2006/main">
                  <a:graphicData uri="http://schemas.microsoft.com/office/word/2010/wordprocessingShape">
                    <wps:wsp>
                      <wps:cNvSpPr/>
                      <wps:spPr>
                        <a:xfrm rot="10799991">
                          <a:off x="0" y="0"/>
                          <a:ext cx="988695" cy="1148715"/>
                        </a:xfrm>
                        <a:custGeom>
                          <a:avLst/>
                          <a:gdLst>
                            <a:gd name="f0" fmla="val 10800000"/>
                            <a:gd name="f1" fmla="val 5400000"/>
                            <a:gd name="f2" fmla="val 16200000"/>
                            <a:gd name="f3" fmla="val 180"/>
                            <a:gd name="f4" fmla="val w"/>
                            <a:gd name="f5" fmla="val h"/>
                            <a:gd name="f6" fmla="val ss"/>
                            <a:gd name="f7" fmla="val 0"/>
                            <a:gd name="f8" fmla="+- 0 0 5400000"/>
                            <a:gd name="f9" fmla="val 25000"/>
                            <a:gd name="f10" fmla="val 43750"/>
                            <a:gd name="f11" fmla="+- 0 0 -36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min f40 f39"/>
                            <a:gd name="f44" fmla="*/ f43 f9 1"/>
                            <a:gd name="f45" fmla="*/ f43 f10 1"/>
                            <a:gd name="f46" fmla="*/ f44 1 100000"/>
                            <a:gd name="f47" fmla="*/ f45 1 100000"/>
                            <a:gd name="f48" fmla="*/ f46 1 2"/>
                            <a:gd name="f49" fmla="+- f36 0 f46"/>
                            <a:gd name="f50" fmla="+- f47 0 f46"/>
                            <a:gd name="f51" fmla="*/ f47 f33 1"/>
                            <a:gd name="f52" fmla="*/ f46 f33 1"/>
                            <a:gd name="f53" fmla="+- f46 0 f48"/>
                            <a:gd name="f54" fmla="max f50 0"/>
                            <a:gd name="f55" fmla="*/ f49 f33 1"/>
                            <a:gd name="f56" fmla="*/ f48 f33 1"/>
                            <a:gd name="f57" fmla="+- f46 f54 0"/>
                            <a:gd name="f58" fmla="+- f53 f46 0"/>
                            <a:gd name="f59" fmla="+- f53 f47 0"/>
                            <a:gd name="f60" fmla="*/ f53 f33 1"/>
                            <a:gd name="f61" fmla="*/ f54 f33 1"/>
                            <a:gd name="f62" fmla="+- f58 f53 0"/>
                            <a:gd name="f63" fmla="*/ f59 f33 1"/>
                            <a:gd name="f64" fmla="*/ f58 f33 1"/>
                            <a:gd name="f65" fmla="*/ f57 f33 1"/>
                            <a:gd name="f66" fmla="*/ f62 f33 1"/>
                          </a:gdLst>
                          <a:ahLst/>
                          <a:cxnLst>
                            <a:cxn ang="3cd4">
                              <a:pos x="hc" y="t"/>
                            </a:cxn>
                            <a:cxn ang="0">
                              <a:pos x="r" y="vc"/>
                            </a:cxn>
                            <a:cxn ang="cd4">
                              <a:pos x="hc" y="b"/>
                            </a:cxn>
                            <a:cxn ang="cd2">
                              <a:pos x="l" y="vc"/>
                            </a:cxn>
                            <a:cxn ang="f30">
                              <a:pos x="f55" y="f38"/>
                            </a:cxn>
                            <a:cxn ang="f31">
                              <a:pos x="f55" y="f66"/>
                            </a:cxn>
                            <a:cxn ang="f31">
                              <a:pos x="f56" y="f42"/>
                            </a:cxn>
                            <a:cxn ang="f32">
                              <a:pos x="f41" y="f52"/>
                            </a:cxn>
                          </a:cxnLst>
                          <a:rect l="f38" t="f38" r="f41" b="f42"/>
                          <a:pathLst>
                            <a:path>
                              <a:moveTo>
                                <a:pt x="f38" y="f42"/>
                              </a:moveTo>
                              <a:lnTo>
                                <a:pt x="f38" y="f63"/>
                              </a:lnTo>
                              <a:arcTo wR="f51" hR="f51" stAng="f0" swAng="f1"/>
                              <a:lnTo>
                                <a:pt x="f55" y="f60"/>
                              </a:lnTo>
                              <a:lnTo>
                                <a:pt x="f55" y="f38"/>
                              </a:lnTo>
                              <a:lnTo>
                                <a:pt x="f41" y="f52"/>
                              </a:lnTo>
                              <a:lnTo>
                                <a:pt x="f55" y="f66"/>
                              </a:lnTo>
                              <a:lnTo>
                                <a:pt x="f55" y="f64"/>
                              </a:lnTo>
                              <a:lnTo>
                                <a:pt x="f65" y="f64"/>
                              </a:lnTo>
                              <a:arcTo wR="f61" hR="f61" stAng="f2" swAng="f8"/>
                              <a:lnTo>
                                <a:pt x="f52" y="f42"/>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69D13782" id="Arrow: Bent 10" o:spid="_x0000_s1026" style="position:absolute;margin-left:288.6pt;margin-top:354.85pt;width:77.85pt;height:90.45pt;rotation:11796470fd;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988695,114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" path="m,1148715l,556141wa,123587,865108,988695,,556141,432554,123587l741521,123587,741521,,988695,247174,741521,494348r,-123587l432554,370761at247174,370761,617934,741521,432554,370761,247174,556141l247174,1148715,,1148715xe" fillcolor="black" strokeweight=".35281mm">
                <v:stroke joinstyle="miter"/>
                <v:path arrowok="t" o:connecttype="custom" o:connectlocs="494348,0;988695,574358;494348,1148715;0,574358;741521,0;741521,494348;123587,1148715;988695,247174" o:connectangles="270,0,90,180,270,90,90,0" textboxrect="0,0,988695,1148715"/>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5408" behindDoc="0" locked="0" layoutInCell="1" allowOverlap="1" wp14:anchorId="7D6290F1" wp14:editId="495F6164">
                <wp:simplePos x="0" y="0"/>
                <wp:positionH relativeFrom="column">
                  <wp:posOffset>3458365</wp:posOffset>
                </wp:positionH>
                <wp:positionV relativeFrom="paragraph">
                  <wp:posOffset>25883</wp:posOffset>
                </wp:positionV>
                <wp:extent cx="2371725" cy="3100072"/>
                <wp:effectExtent l="16827" t="21273" r="26351" b="26352"/>
                <wp:wrapNone/>
                <wp:docPr id="7" name="Arrow: Bent 9"/>
                <wp:cNvGraphicFramePr/>
                <a:graphic xmlns:a="http://schemas.openxmlformats.org/drawingml/2006/main">
                  <a:graphicData uri="http://schemas.microsoft.com/office/word/2010/wordprocessingShape">
                    <wps:wsp>
                      <wps:cNvSpPr/>
                      <wps:spPr>
                        <a:xfrm rot="5400013">
                          <a:off x="0" y="0"/>
                          <a:ext cx="2371725" cy="3100072"/>
                        </a:xfrm>
                        <a:custGeom>
                          <a:avLst/>
                          <a:gdLst>
                            <a:gd name="f0" fmla="val 10800000"/>
                            <a:gd name="f1" fmla="val 5400000"/>
                            <a:gd name="f2" fmla="val 16200000"/>
                            <a:gd name="f3" fmla="val 180"/>
                            <a:gd name="f4" fmla="val w"/>
                            <a:gd name="f5" fmla="val h"/>
                            <a:gd name="f6" fmla="val ss"/>
                            <a:gd name="f7" fmla="val 0"/>
                            <a:gd name="f8" fmla="+- 0 0 5400000"/>
                            <a:gd name="f9" fmla="val 9412"/>
                            <a:gd name="f10" fmla="val 9118"/>
                            <a:gd name="f11" fmla="val 10882"/>
                            <a:gd name="f12" fmla="val 43750"/>
                            <a:gd name="f13" fmla="+- 0 0 -360"/>
                            <a:gd name="f14" fmla="+- 0 0 -180"/>
                            <a:gd name="f15" fmla="+- 0 0 -90"/>
                            <a:gd name="f16" fmla="abs f4"/>
                            <a:gd name="f17" fmla="abs f5"/>
                            <a:gd name="f18" fmla="abs f6"/>
                            <a:gd name="f19" fmla="*/ f13 f0 1"/>
                            <a:gd name="f20" fmla="*/ f14 f0 1"/>
                            <a:gd name="f21" fmla="*/ f15 f0 1"/>
                            <a:gd name="f22" fmla="?: f16 f4 1"/>
                            <a:gd name="f23" fmla="?: f17 f5 1"/>
                            <a:gd name="f24" fmla="?: f18 f6 1"/>
                            <a:gd name="f25" fmla="*/ f19 1 f3"/>
                            <a:gd name="f26" fmla="*/ f20 1 f3"/>
                            <a:gd name="f27" fmla="*/ f21 1 f3"/>
                            <a:gd name="f28" fmla="*/ f22 1 21600"/>
                            <a:gd name="f29" fmla="*/ f23 1 21600"/>
                            <a:gd name="f30" fmla="*/ 21600 f22 1"/>
                            <a:gd name="f31" fmla="*/ 21600 f23 1"/>
                            <a:gd name="f32" fmla="+- f25 0 f1"/>
                            <a:gd name="f33" fmla="+- f26 0 f1"/>
                            <a:gd name="f34" fmla="+- f27 0 f1"/>
                            <a:gd name="f35" fmla="min f29 f28"/>
                            <a:gd name="f36" fmla="*/ f30 1 f24"/>
                            <a:gd name="f37" fmla="*/ f31 1 f24"/>
                            <a:gd name="f38" fmla="val f36"/>
                            <a:gd name="f39" fmla="val f37"/>
                            <a:gd name="f40" fmla="*/ f7 f35 1"/>
                            <a:gd name="f41" fmla="+- f39 0 f7"/>
                            <a:gd name="f42" fmla="+- f38 0 f7"/>
                            <a:gd name="f43" fmla="*/ f38 f35 1"/>
                            <a:gd name="f44" fmla="*/ f39 f35 1"/>
                            <a:gd name="f45" fmla="min f42 f41"/>
                            <a:gd name="f46" fmla="*/ f45 f9 1"/>
                            <a:gd name="f47" fmla="*/ f45 f10 1"/>
                            <a:gd name="f48" fmla="*/ f45 f11 1"/>
                            <a:gd name="f49" fmla="*/ f45 f12 1"/>
                            <a:gd name="f50" fmla="*/ f46 1 100000"/>
                            <a:gd name="f51" fmla="*/ f47 1 100000"/>
                            <a:gd name="f52" fmla="*/ f48 1 100000"/>
                            <a:gd name="f53" fmla="*/ f49 1 100000"/>
                            <a:gd name="f54" fmla="*/ f50 1 2"/>
                            <a:gd name="f55" fmla="+- f38 0 f52"/>
                            <a:gd name="f56" fmla="+- f53 0 f50"/>
                            <a:gd name="f57" fmla="*/ f53 f35 1"/>
                            <a:gd name="f58" fmla="*/ f51 f35 1"/>
                            <a:gd name="f59" fmla="*/ f50 f35 1"/>
                            <a:gd name="f60" fmla="+- f51 0 f54"/>
                            <a:gd name="f61" fmla="max f56 0"/>
                            <a:gd name="f62" fmla="*/ f55 f35 1"/>
                            <a:gd name="f63" fmla="*/ f54 f35 1"/>
                            <a:gd name="f64" fmla="+- f50 f61 0"/>
                            <a:gd name="f65" fmla="+- f60 f50 0"/>
                            <a:gd name="f66" fmla="+- f60 f53 0"/>
                            <a:gd name="f67" fmla="*/ f60 f35 1"/>
                            <a:gd name="f68" fmla="*/ f61 f35 1"/>
                            <a:gd name="f69" fmla="+- f65 f60 0"/>
                            <a:gd name="f70" fmla="*/ f66 f35 1"/>
                            <a:gd name="f71" fmla="*/ f65 f35 1"/>
                            <a:gd name="f72" fmla="*/ f64 f35 1"/>
                            <a:gd name="f73" fmla="*/ f69 f35 1"/>
                          </a:gdLst>
                          <a:ahLst/>
                          <a:cxnLst>
                            <a:cxn ang="3cd4">
                              <a:pos x="hc" y="t"/>
                            </a:cxn>
                            <a:cxn ang="0">
                              <a:pos x="r" y="vc"/>
                            </a:cxn>
                            <a:cxn ang="cd4">
                              <a:pos x="hc" y="b"/>
                            </a:cxn>
                            <a:cxn ang="cd2">
                              <a:pos x="l" y="vc"/>
                            </a:cxn>
                            <a:cxn ang="f32">
                              <a:pos x="f62" y="f40"/>
                            </a:cxn>
                            <a:cxn ang="f33">
                              <a:pos x="f62" y="f73"/>
                            </a:cxn>
                            <a:cxn ang="f33">
                              <a:pos x="f63" y="f44"/>
                            </a:cxn>
                            <a:cxn ang="f34">
                              <a:pos x="f43" y="f58"/>
                            </a:cxn>
                          </a:cxnLst>
                          <a:rect l="f40" t="f40" r="f43" b="f44"/>
                          <a:pathLst>
                            <a:path>
                              <a:moveTo>
                                <a:pt x="f40" y="f44"/>
                              </a:moveTo>
                              <a:lnTo>
                                <a:pt x="f40" y="f70"/>
                              </a:lnTo>
                              <a:arcTo wR="f57" hR="f57" stAng="f0" swAng="f1"/>
                              <a:lnTo>
                                <a:pt x="f62" y="f67"/>
                              </a:lnTo>
                              <a:lnTo>
                                <a:pt x="f62" y="f40"/>
                              </a:lnTo>
                              <a:lnTo>
                                <a:pt x="f43" y="f58"/>
                              </a:lnTo>
                              <a:lnTo>
                                <a:pt x="f62" y="f73"/>
                              </a:lnTo>
                              <a:lnTo>
                                <a:pt x="f62" y="f71"/>
                              </a:lnTo>
                              <a:lnTo>
                                <a:pt x="f72" y="f71"/>
                              </a:lnTo>
                              <a:arcTo wR="f68" hR="f68" stAng="f2" swAng="f8"/>
                              <a:lnTo>
                                <a:pt x="f59" y="f44"/>
                              </a:lnTo>
                              <a:close/>
                            </a:path>
                          </a:pathLst>
                        </a:custGeom>
                        <a:solidFill>
                          <a:srgbClr val="4472C4"/>
                        </a:solidFill>
                        <a:ln w="12701" cap="flat">
                          <a:solidFill>
                            <a:srgbClr val="2F528F"/>
                          </a:solidFill>
                          <a:prstDash val="solid"/>
                          <a:miter/>
                        </a:ln>
                      </wps:spPr>
                      <wps:bodyPr lIns="0" tIns="0" rIns="0" bIns="0"/>
                    </wps:wsp>
                  </a:graphicData>
                </a:graphic>
              </wp:anchor>
            </w:drawing>
          </mc:Choice>
          <mc:Fallback>
            <w:pict>
              <v:shape w14:anchorId="1C60B213" id="Arrow: Bent 9" o:spid="_x0000_s1026" style="position:absolute;margin-left:272.3pt;margin-top:2.05pt;width:186.75pt;height:244.1pt;rotation:5898254fd;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2371725,310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" path="m,3100072l,1142270wa,104640,2075260,2179900,,1142270,1037630,104640l2113634,104641,2113634,r258091,216254l2113634,432508r,-104641l1037630,327867at223227,327867,1852033,1956673,1037630,327867,223227,1142270l223227,3100072,,3100072xe" fillcolor="#4472c4" strokecolor="#2f528f" strokeweight=".35281mm">
                <v:stroke joinstyle="miter"/>
                <v:path arrowok="t" o:connecttype="custom" o:connectlocs="1185863,0;2371725,1550036;1185863,3100072;0,1550036;2113634,0;2113634,432508;111613,3100072;2371725,216254" o:connectangles="270,0,90,180,270,90,90,0" textboxrect="0,0,2371725,3100072"/>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4384" behindDoc="0" locked="0" layoutInCell="1" allowOverlap="1" wp14:anchorId="6B280C45" wp14:editId="7A6BB630">
                <wp:simplePos x="0" y="0"/>
                <wp:positionH relativeFrom="column">
                  <wp:posOffset>4610065</wp:posOffset>
                </wp:positionH>
                <wp:positionV relativeFrom="paragraph">
                  <wp:posOffset>1694850</wp:posOffset>
                </wp:positionV>
                <wp:extent cx="988695" cy="1148715"/>
                <wp:effectExtent l="15240" t="22860" r="0" b="17145"/>
                <wp:wrapNone/>
                <wp:docPr id="8" name="Arrow: Bent 8"/>
                <wp:cNvGraphicFramePr/>
                <a:graphic xmlns:a="http://schemas.openxmlformats.org/drawingml/2006/main">
                  <a:graphicData uri="http://schemas.microsoft.com/office/word/2010/wordprocessingShape">
                    <wps:wsp>
                      <wps:cNvSpPr/>
                      <wps:spPr>
                        <a:xfrm rot="5400013">
                          <a:off x="0" y="0"/>
                          <a:ext cx="988695" cy="1148715"/>
                        </a:xfrm>
                        <a:custGeom>
                          <a:avLst/>
                          <a:gdLst>
                            <a:gd name="f0" fmla="val 10800000"/>
                            <a:gd name="f1" fmla="val 5400000"/>
                            <a:gd name="f2" fmla="val 16200000"/>
                            <a:gd name="f3" fmla="val 180"/>
                            <a:gd name="f4" fmla="val w"/>
                            <a:gd name="f5" fmla="val h"/>
                            <a:gd name="f6" fmla="val ss"/>
                            <a:gd name="f7" fmla="val 0"/>
                            <a:gd name="f8" fmla="+- 0 0 5400000"/>
                            <a:gd name="f9" fmla="val 25000"/>
                            <a:gd name="f10" fmla="val 43750"/>
                            <a:gd name="f11" fmla="+- 0 0 -36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min f40 f39"/>
                            <a:gd name="f44" fmla="*/ f43 f9 1"/>
                            <a:gd name="f45" fmla="*/ f43 f10 1"/>
                            <a:gd name="f46" fmla="*/ f44 1 100000"/>
                            <a:gd name="f47" fmla="*/ f45 1 100000"/>
                            <a:gd name="f48" fmla="*/ f46 1 2"/>
                            <a:gd name="f49" fmla="+- f36 0 f46"/>
                            <a:gd name="f50" fmla="+- f47 0 f46"/>
                            <a:gd name="f51" fmla="*/ f47 f33 1"/>
                            <a:gd name="f52" fmla="*/ f46 f33 1"/>
                            <a:gd name="f53" fmla="+- f46 0 f48"/>
                            <a:gd name="f54" fmla="max f50 0"/>
                            <a:gd name="f55" fmla="*/ f49 f33 1"/>
                            <a:gd name="f56" fmla="*/ f48 f33 1"/>
                            <a:gd name="f57" fmla="+- f46 f54 0"/>
                            <a:gd name="f58" fmla="+- f53 f46 0"/>
                            <a:gd name="f59" fmla="+- f53 f47 0"/>
                            <a:gd name="f60" fmla="*/ f53 f33 1"/>
                            <a:gd name="f61" fmla="*/ f54 f33 1"/>
                            <a:gd name="f62" fmla="+- f58 f53 0"/>
                            <a:gd name="f63" fmla="*/ f59 f33 1"/>
                            <a:gd name="f64" fmla="*/ f58 f33 1"/>
                            <a:gd name="f65" fmla="*/ f57 f33 1"/>
                            <a:gd name="f66" fmla="*/ f62 f33 1"/>
                          </a:gdLst>
                          <a:ahLst/>
                          <a:cxnLst>
                            <a:cxn ang="3cd4">
                              <a:pos x="hc" y="t"/>
                            </a:cxn>
                            <a:cxn ang="0">
                              <a:pos x="r" y="vc"/>
                            </a:cxn>
                            <a:cxn ang="cd4">
                              <a:pos x="hc" y="b"/>
                            </a:cxn>
                            <a:cxn ang="cd2">
                              <a:pos x="l" y="vc"/>
                            </a:cxn>
                            <a:cxn ang="f30">
                              <a:pos x="f55" y="f38"/>
                            </a:cxn>
                            <a:cxn ang="f31">
                              <a:pos x="f55" y="f66"/>
                            </a:cxn>
                            <a:cxn ang="f31">
                              <a:pos x="f56" y="f42"/>
                            </a:cxn>
                            <a:cxn ang="f32">
                              <a:pos x="f41" y="f52"/>
                            </a:cxn>
                          </a:cxnLst>
                          <a:rect l="f38" t="f38" r="f41" b="f42"/>
                          <a:pathLst>
                            <a:path>
                              <a:moveTo>
                                <a:pt x="f38" y="f42"/>
                              </a:moveTo>
                              <a:lnTo>
                                <a:pt x="f38" y="f63"/>
                              </a:lnTo>
                              <a:arcTo wR="f51" hR="f51" stAng="f0" swAng="f1"/>
                              <a:lnTo>
                                <a:pt x="f55" y="f60"/>
                              </a:lnTo>
                              <a:lnTo>
                                <a:pt x="f55" y="f38"/>
                              </a:lnTo>
                              <a:lnTo>
                                <a:pt x="f41" y="f52"/>
                              </a:lnTo>
                              <a:lnTo>
                                <a:pt x="f55" y="f66"/>
                              </a:lnTo>
                              <a:lnTo>
                                <a:pt x="f55" y="f64"/>
                              </a:lnTo>
                              <a:lnTo>
                                <a:pt x="f65" y="f64"/>
                              </a:lnTo>
                              <a:arcTo wR="f61" hR="f61" stAng="f2" swAng="f8"/>
                              <a:lnTo>
                                <a:pt x="f52" y="f42"/>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01926D4A" id="Arrow: Bent 8" o:spid="_x0000_s1026" style="position:absolute;margin-left:363pt;margin-top:133.45pt;width:77.85pt;height:90.45pt;rotation:5898254fd;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988695,114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" path="m,1148715l,556141wa,123587,865108,988695,,556141,432554,123587l741521,123587,741521,,988695,247174,741521,494348r,-123587l432554,370761at247174,370761,617934,741521,432554,370761,247174,556141l247174,1148715,,1148715xe" fillcolor="black" strokeweight=".35281mm">
                <v:stroke joinstyle="miter"/>
                <v:path arrowok="t" o:connecttype="custom" o:connectlocs="494348,0;988695,574358;494348,1148715;0,574358;741521,0;741521,494348;123587,1148715;988695,247174" o:connectangles="270,0,90,180,270,90,90,0" textboxrect="0,0,988695,1148715"/>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14:anchorId="11394AD9" wp14:editId="5DF9209A">
                <wp:simplePos x="0" y="0"/>
                <wp:positionH relativeFrom="column">
                  <wp:posOffset>2482814</wp:posOffset>
                </wp:positionH>
                <wp:positionV relativeFrom="paragraph">
                  <wp:posOffset>296549</wp:posOffset>
                </wp:positionV>
                <wp:extent cx="988695" cy="1148715"/>
                <wp:effectExtent l="15240" t="22860" r="0" b="17145"/>
                <wp:wrapNone/>
                <wp:docPr id="9" name="Arrow: Bent 7"/>
                <wp:cNvGraphicFramePr/>
                <a:graphic xmlns:a="http://schemas.openxmlformats.org/drawingml/2006/main">
                  <a:graphicData uri="http://schemas.microsoft.com/office/word/2010/wordprocessingShape">
                    <wps:wsp>
                      <wps:cNvSpPr/>
                      <wps:spPr>
                        <a:xfrm rot="5400013">
                          <a:off x="0" y="0"/>
                          <a:ext cx="988695" cy="1148715"/>
                        </a:xfrm>
                        <a:custGeom>
                          <a:avLst/>
                          <a:gdLst>
                            <a:gd name="f0" fmla="val 10800000"/>
                            <a:gd name="f1" fmla="val 5400000"/>
                            <a:gd name="f2" fmla="val 16200000"/>
                            <a:gd name="f3" fmla="val 180"/>
                            <a:gd name="f4" fmla="val w"/>
                            <a:gd name="f5" fmla="val h"/>
                            <a:gd name="f6" fmla="val ss"/>
                            <a:gd name="f7" fmla="val 0"/>
                            <a:gd name="f8" fmla="+- 0 0 5400000"/>
                            <a:gd name="f9" fmla="val 25000"/>
                            <a:gd name="f10" fmla="val 43750"/>
                            <a:gd name="f11" fmla="+- 0 0 -360"/>
                            <a:gd name="f12" fmla="+- 0 0 -180"/>
                            <a:gd name="f13" fmla="+- 0 0 -90"/>
                            <a:gd name="f14" fmla="abs f4"/>
                            <a:gd name="f15" fmla="abs f5"/>
                            <a:gd name="f16" fmla="abs f6"/>
                            <a:gd name="f17" fmla="*/ f11 f0 1"/>
                            <a:gd name="f18" fmla="*/ f12 f0 1"/>
                            <a:gd name="f19" fmla="*/ f13 f0 1"/>
                            <a:gd name="f20" fmla="?: f14 f4 1"/>
                            <a:gd name="f21" fmla="?: f15 f5 1"/>
                            <a:gd name="f22" fmla="?: f16 f6 1"/>
                            <a:gd name="f23" fmla="*/ f17 1 f3"/>
                            <a:gd name="f24" fmla="*/ f18 1 f3"/>
                            <a:gd name="f25" fmla="*/ f19 1 f3"/>
                            <a:gd name="f26" fmla="*/ f20 1 21600"/>
                            <a:gd name="f27" fmla="*/ f21 1 21600"/>
                            <a:gd name="f28" fmla="*/ 21600 f20 1"/>
                            <a:gd name="f29" fmla="*/ 21600 f21 1"/>
                            <a:gd name="f30" fmla="+- f23 0 f1"/>
                            <a:gd name="f31" fmla="+- f24 0 f1"/>
                            <a:gd name="f32" fmla="+- f25 0 f1"/>
                            <a:gd name="f33" fmla="min f27 f26"/>
                            <a:gd name="f34" fmla="*/ f28 1 f22"/>
                            <a:gd name="f35" fmla="*/ f29 1 f22"/>
                            <a:gd name="f36" fmla="val f34"/>
                            <a:gd name="f37" fmla="val f35"/>
                            <a:gd name="f38" fmla="*/ f7 f33 1"/>
                            <a:gd name="f39" fmla="+- f37 0 f7"/>
                            <a:gd name="f40" fmla="+- f36 0 f7"/>
                            <a:gd name="f41" fmla="*/ f36 f33 1"/>
                            <a:gd name="f42" fmla="*/ f37 f33 1"/>
                            <a:gd name="f43" fmla="min f40 f39"/>
                            <a:gd name="f44" fmla="*/ f43 f9 1"/>
                            <a:gd name="f45" fmla="*/ f43 f10 1"/>
                            <a:gd name="f46" fmla="*/ f44 1 100000"/>
                            <a:gd name="f47" fmla="*/ f45 1 100000"/>
                            <a:gd name="f48" fmla="*/ f46 1 2"/>
                            <a:gd name="f49" fmla="+- f36 0 f46"/>
                            <a:gd name="f50" fmla="+- f47 0 f46"/>
                            <a:gd name="f51" fmla="*/ f47 f33 1"/>
                            <a:gd name="f52" fmla="*/ f46 f33 1"/>
                            <a:gd name="f53" fmla="+- f46 0 f48"/>
                            <a:gd name="f54" fmla="max f50 0"/>
                            <a:gd name="f55" fmla="*/ f49 f33 1"/>
                            <a:gd name="f56" fmla="*/ f48 f33 1"/>
                            <a:gd name="f57" fmla="+- f46 f54 0"/>
                            <a:gd name="f58" fmla="+- f53 f46 0"/>
                            <a:gd name="f59" fmla="+- f53 f47 0"/>
                            <a:gd name="f60" fmla="*/ f53 f33 1"/>
                            <a:gd name="f61" fmla="*/ f54 f33 1"/>
                            <a:gd name="f62" fmla="+- f58 f53 0"/>
                            <a:gd name="f63" fmla="*/ f59 f33 1"/>
                            <a:gd name="f64" fmla="*/ f58 f33 1"/>
                            <a:gd name="f65" fmla="*/ f57 f33 1"/>
                            <a:gd name="f66" fmla="*/ f62 f33 1"/>
                          </a:gdLst>
                          <a:ahLst/>
                          <a:cxnLst>
                            <a:cxn ang="3cd4">
                              <a:pos x="hc" y="t"/>
                            </a:cxn>
                            <a:cxn ang="0">
                              <a:pos x="r" y="vc"/>
                            </a:cxn>
                            <a:cxn ang="cd4">
                              <a:pos x="hc" y="b"/>
                            </a:cxn>
                            <a:cxn ang="cd2">
                              <a:pos x="l" y="vc"/>
                            </a:cxn>
                            <a:cxn ang="f30">
                              <a:pos x="f55" y="f38"/>
                            </a:cxn>
                            <a:cxn ang="f31">
                              <a:pos x="f55" y="f66"/>
                            </a:cxn>
                            <a:cxn ang="f31">
                              <a:pos x="f56" y="f42"/>
                            </a:cxn>
                            <a:cxn ang="f32">
                              <a:pos x="f41" y="f52"/>
                            </a:cxn>
                          </a:cxnLst>
                          <a:rect l="f38" t="f38" r="f41" b="f42"/>
                          <a:pathLst>
                            <a:path>
                              <a:moveTo>
                                <a:pt x="f38" y="f42"/>
                              </a:moveTo>
                              <a:lnTo>
                                <a:pt x="f38" y="f63"/>
                              </a:lnTo>
                              <a:arcTo wR="f51" hR="f51" stAng="f0" swAng="f1"/>
                              <a:lnTo>
                                <a:pt x="f55" y="f60"/>
                              </a:lnTo>
                              <a:lnTo>
                                <a:pt x="f55" y="f38"/>
                              </a:lnTo>
                              <a:lnTo>
                                <a:pt x="f41" y="f52"/>
                              </a:lnTo>
                              <a:lnTo>
                                <a:pt x="f55" y="f66"/>
                              </a:lnTo>
                              <a:lnTo>
                                <a:pt x="f55" y="f64"/>
                              </a:lnTo>
                              <a:lnTo>
                                <a:pt x="f65" y="f64"/>
                              </a:lnTo>
                              <a:arcTo wR="f61" hR="f61" stAng="f2" swAng="f8"/>
                              <a:lnTo>
                                <a:pt x="f52" y="f42"/>
                              </a:lnTo>
                              <a:close/>
                            </a:path>
                          </a:pathLst>
                        </a:custGeom>
                        <a:solidFill>
                          <a:srgbClr val="000000"/>
                        </a:solidFill>
                        <a:ln w="12701" cap="flat">
                          <a:solidFill>
                            <a:srgbClr val="000000"/>
                          </a:solidFill>
                          <a:prstDash val="solid"/>
                          <a:miter/>
                        </a:ln>
                      </wps:spPr>
                      <wps:bodyPr lIns="0" tIns="0" rIns="0" bIns="0"/>
                    </wps:wsp>
                  </a:graphicData>
                </a:graphic>
              </wp:anchor>
            </w:drawing>
          </mc:Choice>
          <mc:Fallback>
            <w:pict>
              <v:shape w14:anchorId="22A067C7" id="Arrow: Bent 7" o:spid="_x0000_s1026" style="position:absolute;margin-left:195.5pt;margin-top:23.35pt;width:77.85pt;height:90.45pt;rotation:5898254fd;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988695,114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" path="m,1148715l,556141wa,123587,865108,988695,,556141,432554,123587l741521,123587,741521,,988695,247174,741521,494348r,-123587l432554,370761at247174,370761,617934,741521,432554,370761,247174,556141l247174,1148715,,1148715xe" fillcolor="black" strokeweight=".35281mm">
                <v:stroke joinstyle="miter"/>
                <v:path arrowok="t" o:connecttype="custom" o:connectlocs="494348,0;988695,574358;494348,1148715;0,574358;741521,0;741521,494348;123587,1148715;988695,247174" o:connectangles="270,0,90,180,270,90,90,0" textboxrect="0,0,988695,1148715"/>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39648F82" wp14:editId="61E246B7">
                <wp:simplePos x="0" y="0"/>
                <wp:positionH relativeFrom="margin">
                  <wp:posOffset>4343400</wp:posOffset>
                </wp:positionH>
                <wp:positionV relativeFrom="paragraph">
                  <wp:posOffset>3138806</wp:posOffset>
                </wp:positionV>
                <wp:extent cx="2148209" cy="1264286"/>
                <wp:effectExtent l="0" t="0" r="23491" b="12064"/>
                <wp:wrapNone/>
                <wp:docPr id="10" name="Rectangle: Rounded Corners 4"/>
                <wp:cNvGraphicFramePr/>
                <a:graphic xmlns:a="http://schemas.openxmlformats.org/drawingml/2006/main">
                  <a:graphicData uri="http://schemas.microsoft.com/office/word/2010/wordprocessingShape">
                    <wps:wsp>
                      <wps:cNvSpPr/>
                      <wps:spPr>
                        <a:xfrm>
                          <a:off x="0" y="0"/>
                          <a:ext cx="2148209" cy="126428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00B050"/>
                        </a:solidFill>
                        <a:ln w="12701" cap="flat">
                          <a:solidFill>
                            <a:srgbClr val="2F528F"/>
                          </a:solidFill>
                          <a:prstDash val="solid"/>
                          <a:miter/>
                        </a:ln>
                      </wps:spPr>
                      <wps:txbx>
                        <w:txbxContent>
                          <w:p w14:paraId="26967D5A" w14:textId="77777777" w:rsidR="00EA4F70" w:rsidRDefault="00EA4F70" w:rsidP="008903BE">
                            <w:pPr>
                              <w:jc w:val="center"/>
                              <w:rPr>
                                <w:rFonts w:ascii="Futura Std Book" w:hAnsi="Futura Std Book"/>
                                <w:color w:val="FFFFFF"/>
                                <w:sz w:val="32"/>
                                <w:szCs w:val="32"/>
                              </w:rPr>
                            </w:pPr>
                            <w:r>
                              <w:rPr>
                                <w:rFonts w:ascii="Futura Std Book" w:hAnsi="Futura Std Book"/>
                                <w:color w:val="FFFFFF"/>
                                <w:sz w:val="32"/>
                                <w:szCs w:val="32"/>
                              </w:rPr>
                              <w:t>Adult Initiated</w:t>
                            </w:r>
                          </w:p>
                          <w:p w14:paraId="7653A42F" w14:textId="77777777" w:rsidR="00EA4F70" w:rsidRDefault="00EA4F70" w:rsidP="008903BE">
                            <w:pPr>
                              <w:jc w:val="center"/>
                              <w:rPr>
                                <w:rFonts w:ascii="Futura Std Book" w:hAnsi="Futura Std Book"/>
                                <w:color w:val="FFFFFF"/>
                              </w:rPr>
                            </w:pPr>
                            <w:r>
                              <w:rPr>
                                <w:rFonts w:ascii="Futura Std Book" w:hAnsi="Futura Std Book"/>
                                <w:color w:val="FFFFFF"/>
                              </w:rPr>
                              <w:t>Teacher sets up provocation with lengths of different materials for the child to cut.</w:t>
                            </w:r>
                          </w:p>
                        </w:txbxContent>
                      </wps:txbx>
                      <wps:bodyPr vert="horz" wrap="square" lIns="91440" tIns="45720" rIns="91440" bIns="45720" anchor="ctr" anchorCtr="0" compatLnSpc="1">
                        <a:noAutofit/>
                      </wps:bodyPr>
                    </wps:wsp>
                  </a:graphicData>
                </a:graphic>
              </wp:anchor>
            </w:drawing>
          </mc:Choice>
          <mc:Fallback>
            <w:pict>
              <v:shape w14:anchorId="39648F82" id="Rectangle: Rounded Corners 4" o:spid="_x0000_s1027" style="position:absolute;left:0;text-align:left;margin-left:342pt;margin-top:247.15pt;width:169.15pt;height:99.55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2148209,1264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" adj="-11796480,,5400" path="m210714,at,,421428,421428,210714,,,210714l,1053572at,842858,421428,1264286,,1053572,210714,1264286l1937495,1264286at1726781,842858,2148209,1264286,1937495,1264286,2148209,1053572l2148209,210714at1726781,,2148209,421428,2148209,210714,1937495,l210714,xe" fillcolor="#00b050" strokecolor="#2f528f" strokeweight=".35281mm">
                <v:stroke joinstyle="miter"/>
                <v:formulas/>
                <v:path arrowok="t" o:connecttype="custom" o:connectlocs="1074105,0;2148209,632143;1074105,1264286;0,632143" o:connectangles="270,0,90,180" textboxrect="61718,61718,2086491,1202568"/>
                <v:textbox>
                  <w:txbxContent>
                    <w:p w14:paraId="26967D5A" w14:textId="77777777" w:rsidR="00EA4F70" w:rsidRDefault="00EA4F70" w:rsidP="008903BE">
                      <w:pPr>
                        <w:jc w:val="center"/>
                        <w:rPr>
                          <w:rFonts w:ascii="Futura Std Book" w:hAnsi="Futura Std Book"/>
                          <w:color w:val="FFFFFF"/>
                          <w:sz w:val="32"/>
                          <w:szCs w:val="32"/>
                        </w:rPr>
                      </w:pPr>
                      <w:r>
                        <w:rPr>
                          <w:rFonts w:ascii="Futura Std Book" w:hAnsi="Futura Std Book"/>
                          <w:color w:val="FFFFFF"/>
                          <w:sz w:val="32"/>
                          <w:szCs w:val="32"/>
                        </w:rPr>
                        <w:t>Adult Initiated</w:t>
                      </w:r>
                    </w:p>
                    <w:p w14:paraId="7653A42F" w14:textId="77777777" w:rsidR="00EA4F70" w:rsidRDefault="00EA4F70" w:rsidP="008903BE">
                      <w:pPr>
                        <w:jc w:val="center"/>
                        <w:rPr>
                          <w:rFonts w:ascii="Futura Std Book" w:hAnsi="Futura Std Book"/>
                          <w:color w:val="FFFFFF"/>
                        </w:rPr>
                      </w:pPr>
                      <w:r>
                        <w:rPr>
                          <w:rFonts w:ascii="Futura Std Book" w:hAnsi="Futura Std Book"/>
                          <w:color w:val="FFFFFF"/>
                        </w:rPr>
                        <w:t>Teacher sets up provocation with lengths of different materials for the child to cut.</w:t>
                      </w:r>
                    </w:p>
                  </w:txbxContent>
                </v:textbox>
                <w10:wrap anchorx="margin"/>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40BFC82D" wp14:editId="186F3D31">
                <wp:simplePos x="0" y="0"/>
                <wp:positionH relativeFrom="margin">
                  <wp:align>center</wp:align>
                </wp:positionH>
                <wp:positionV relativeFrom="paragraph">
                  <wp:posOffset>1561466</wp:posOffset>
                </wp:positionV>
                <wp:extent cx="2148209" cy="1264286"/>
                <wp:effectExtent l="0" t="0" r="23491" b="12064"/>
                <wp:wrapNone/>
                <wp:docPr id="11" name="Rectangle: Rounded Corners 3"/>
                <wp:cNvGraphicFramePr/>
                <a:graphic xmlns:a="http://schemas.openxmlformats.org/drawingml/2006/main">
                  <a:graphicData uri="http://schemas.microsoft.com/office/word/2010/wordprocessingShape">
                    <wps:wsp>
                      <wps:cNvSpPr/>
                      <wps:spPr>
                        <a:xfrm>
                          <a:off x="0" y="0"/>
                          <a:ext cx="2148209" cy="126428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00B0F0"/>
                        </a:solidFill>
                        <a:ln w="12701" cap="flat">
                          <a:solidFill>
                            <a:srgbClr val="2F528F"/>
                          </a:solidFill>
                          <a:prstDash val="solid"/>
                          <a:miter/>
                        </a:ln>
                      </wps:spPr>
                      <wps:txbx>
                        <w:txbxContent>
                          <w:p w14:paraId="6BD01A6C" w14:textId="77777777" w:rsidR="00EA4F70" w:rsidRDefault="00EA4F70" w:rsidP="008903BE">
                            <w:pPr>
                              <w:jc w:val="center"/>
                              <w:rPr>
                                <w:rFonts w:ascii="Futura Std Book" w:hAnsi="Futura Std Book"/>
                                <w:color w:val="FFFFFF"/>
                                <w:sz w:val="32"/>
                                <w:szCs w:val="32"/>
                              </w:rPr>
                            </w:pPr>
                            <w:r>
                              <w:rPr>
                                <w:rFonts w:ascii="Futura Std Book" w:hAnsi="Futura Std Book"/>
                                <w:color w:val="FFFFFF"/>
                                <w:sz w:val="32"/>
                                <w:szCs w:val="32"/>
                              </w:rPr>
                              <w:t>Adult Led</w:t>
                            </w:r>
                          </w:p>
                          <w:p w14:paraId="29928724" w14:textId="77777777" w:rsidR="00EA4F70" w:rsidRDefault="00EA4F70" w:rsidP="008903BE">
                            <w:pPr>
                              <w:jc w:val="center"/>
                              <w:rPr>
                                <w:rFonts w:ascii="Futura Std Book" w:hAnsi="Futura Std Book"/>
                                <w:color w:val="FFFFFF"/>
                              </w:rPr>
                            </w:pPr>
                            <w:r>
                              <w:rPr>
                                <w:rFonts w:ascii="Futura Std Book" w:hAnsi="Futura Std Book"/>
                                <w:color w:val="FFFFFF"/>
                              </w:rPr>
                              <w:t>Teacher works directly with child on cutting skills.</w:t>
                            </w:r>
                          </w:p>
                        </w:txbxContent>
                      </wps:txbx>
                      <wps:bodyPr vert="horz" wrap="square" lIns="91440" tIns="45720" rIns="91440" bIns="45720" anchor="ctr" anchorCtr="0" compatLnSpc="1">
                        <a:noAutofit/>
                      </wps:bodyPr>
                    </wps:wsp>
                  </a:graphicData>
                </a:graphic>
              </wp:anchor>
            </w:drawing>
          </mc:Choice>
          <mc:Fallback>
            <w:pict>
              <v:shape w14:anchorId="40BFC82D" id="Rectangle: Rounded Corners 3" o:spid="_x0000_s1028" style="position:absolute;left:0;text-align:left;margin-left:0;margin-top:122.95pt;width:169.15pt;height:99.55pt;z-index:251660288;visibility:visible;mso-wrap-style:square;mso-wrap-distance-left:9pt;mso-wrap-distance-top:0;mso-wrap-distance-right:9pt;mso-wrap-distance-bottom:0;mso-position-horizontal:center;mso-position-horizontal-relative:margin;mso-position-vertical:absolute;mso-position-vertical-relative:text;v-text-anchor:middle" coordsize="2148209,1264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" adj="-11796480,,5400" path="m210714,at,,421428,421428,210714,,,210714l,1053572at,842858,421428,1264286,,1053572,210714,1264286l1937495,1264286at1726781,842858,2148209,1264286,1937495,1264286,2148209,1053572l2148209,210714at1726781,,2148209,421428,2148209,210714,1937495,l210714,xe" fillcolor="#00b0f0" strokecolor="#2f528f" strokeweight=".35281mm">
                <v:stroke joinstyle="miter"/>
                <v:formulas/>
                <v:path arrowok="t" o:connecttype="custom" o:connectlocs="1074105,0;2148209,632143;1074105,1264286;0,632143" o:connectangles="270,0,90,180" textboxrect="61718,61718,2086491,1202568"/>
                <v:textbox>
                  <w:txbxContent>
                    <w:p w14:paraId="6BD01A6C" w14:textId="77777777" w:rsidR="00EA4F70" w:rsidRDefault="00EA4F70" w:rsidP="008903BE">
                      <w:pPr>
                        <w:jc w:val="center"/>
                        <w:rPr>
                          <w:rFonts w:ascii="Futura Std Book" w:hAnsi="Futura Std Book"/>
                          <w:color w:val="FFFFFF"/>
                          <w:sz w:val="32"/>
                          <w:szCs w:val="32"/>
                        </w:rPr>
                      </w:pPr>
                      <w:r>
                        <w:rPr>
                          <w:rFonts w:ascii="Futura Std Book" w:hAnsi="Futura Std Book"/>
                          <w:color w:val="FFFFFF"/>
                          <w:sz w:val="32"/>
                          <w:szCs w:val="32"/>
                        </w:rPr>
                        <w:t>Adult Led</w:t>
                      </w:r>
                    </w:p>
                    <w:p w14:paraId="29928724" w14:textId="77777777" w:rsidR="00EA4F70" w:rsidRDefault="00EA4F70" w:rsidP="008903BE">
                      <w:pPr>
                        <w:jc w:val="center"/>
                        <w:rPr>
                          <w:rFonts w:ascii="Futura Std Book" w:hAnsi="Futura Std Book"/>
                          <w:color w:val="FFFFFF"/>
                        </w:rPr>
                      </w:pPr>
                      <w:r>
                        <w:rPr>
                          <w:rFonts w:ascii="Futura Std Book" w:hAnsi="Futura Std Book"/>
                          <w:color w:val="FFFFFF"/>
                        </w:rPr>
                        <w:t>Teacher works directly with child on cutting skills.</w:t>
                      </w:r>
                    </w:p>
                  </w:txbxContent>
                </v:textbox>
                <w10:wrap anchorx="margin"/>
              </v:shape>
            </w:pict>
          </mc:Fallback>
        </mc:AlternateContent>
      </w:r>
      <w:r w:rsidRPr="000625A5">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7E8B4847" wp14:editId="4060D6EF">
                <wp:simplePos x="0" y="0"/>
                <wp:positionH relativeFrom="column">
                  <wp:posOffset>60963</wp:posOffset>
                </wp:positionH>
                <wp:positionV relativeFrom="paragraph">
                  <wp:posOffset>223515</wp:posOffset>
                </wp:positionV>
                <wp:extent cx="2148209" cy="1264286"/>
                <wp:effectExtent l="0" t="0" r="23491" b="12064"/>
                <wp:wrapNone/>
                <wp:docPr id="12" name="Rectangle: Rounded Corners 2"/>
                <wp:cNvGraphicFramePr/>
                <a:graphic xmlns:a="http://schemas.openxmlformats.org/drawingml/2006/main">
                  <a:graphicData uri="http://schemas.microsoft.com/office/word/2010/wordprocessingShape">
                    <wps:wsp>
                      <wps:cNvSpPr/>
                      <wps:spPr>
                        <a:xfrm>
                          <a:off x="0" y="0"/>
                          <a:ext cx="2148209" cy="126428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0000"/>
                        </a:solidFill>
                        <a:ln w="12701" cap="flat">
                          <a:solidFill>
                            <a:srgbClr val="2F528F"/>
                          </a:solidFill>
                          <a:prstDash val="solid"/>
                          <a:miter/>
                        </a:ln>
                      </wps:spPr>
                      <wps:txbx>
                        <w:txbxContent>
                          <w:p w14:paraId="2E9F265C" w14:textId="77777777" w:rsidR="00EA4F70" w:rsidRDefault="00EA4F70" w:rsidP="008903BE">
                            <w:pPr>
                              <w:jc w:val="center"/>
                              <w:rPr>
                                <w:color w:val="FFFFFF"/>
                                <w:sz w:val="36"/>
                                <w:szCs w:val="36"/>
                              </w:rPr>
                            </w:pPr>
                            <w:r>
                              <w:rPr>
                                <w:color w:val="FFFFFF"/>
                                <w:sz w:val="36"/>
                                <w:szCs w:val="36"/>
                              </w:rPr>
                              <w:t>Observation</w:t>
                            </w:r>
                          </w:p>
                          <w:p w14:paraId="2A8F5218" w14:textId="77777777" w:rsidR="00EA4F70" w:rsidRDefault="00EA4F70" w:rsidP="008903BE">
                            <w:pPr>
                              <w:jc w:val="center"/>
                              <w:rPr>
                                <w:rFonts w:ascii="Futura Std Book" w:hAnsi="Futura Std Book"/>
                                <w:color w:val="FFFFFF"/>
                              </w:rPr>
                            </w:pPr>
                            <w:r>
                              <w:rPr>
                                <w:rFonts w:ascii="Futura Std Book" w:hAnsi="Futura Std Book"/>
                                <w:color w:val="FFFFFF"/>
                              </w:rPr>
                              <w:t>Child is observed attempting to cut paper into long strips during play.</w:t>
                            </w:r>
                          </w:p>
                        </w:txbxContent>
                      </wps:txbx>
                      <wps:bodyPr vert="horz" wrap="square" lIns="91440" tIns="45720" rIns="91440" bIns="45720" anchor="ctr" anchorCtr="0" compatLnSpc="1">
                        <a:noAutofit/>
                      </wps:bodyPr>
                    </wps:wsp>
                  </a:graphicData>
                </a:graphic>
              </wp:anchor>
            </w:drawing>
          </mc:Choice>
          <mc:Fallback>
            <w:pict>
              <v:shape w14:anchorId="7E8B4847" id="Rectangle: Rounded Corners 2" o:spid="_x0000_s1029" style="position:absolute;left:0;text-align:left;margin-left:4.8pt;margin-top:17.6pt;width:169.15pt;height:99.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48209,1264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" adj="-11796480,,5400" path="m210714,at,,421428,421428,210714,,,210714l,1053572at,842858,421428,1264286,,1053572,210714,1264286l1937495,1264286at1726781,842858,2148209,1264286,1937495,1264286,2148209,1053572l2148209,210714at1726781,,2148209,421428,2148209,210714,1937495,l210714,xe" fillcolor="red" strokecolor="#2f528f" strokeweight=".35281mm">
                <v:stroke joinstyle="miter"/>
                <v:formulas/>
                <v:path arrowok="t" o:connecttype="custom" o:connectlocs="1074105,0;2148209,632143;1074105,1264286;0,632143" o:connectangles="270,0,90,180" textboxrect="61718,61718,2086491,1202568"/>
                <v:textbox>
                  <w:txbxContent>
                    <w:p w14:paraId="2E9F265C" w14:textId="77777777" w:rsidR="00EA4F70" w:rsidRDefault="00EA4F70" w:rsidP="008903BE">
                      <w:pPr>
                        <w:jc w:val="center"/>
                        <w:rPr>
                          <w:color w:val="FFFFFF"/>
                          <w:sz w:val="36"/>
                          <w:szCs w:val="36"/>
                        </w:rPr>
                      </w:pPr>
                      <w:r>
                        <w:rPr>
                          <w:color w:val="FFFFFF"/>
                          <w:sz w:val="36"/>
                          <w:szCs w:val="36"/>
                        </w:rPr>
                        <w:t>Observation</w:t>
                      </w:r>
                    </w:p>
                    <w:p w14:paraId="2A8F5218" w14:textId="77777777" w:rsidR="00EA4F70" w:rsidRDefault="00EA4F70" w:rsidP="008903BE">
                      <w:pPr>
                        <w:jc w:val="center"/>
                        <w:rPr>
                          <w:rFonts w:ascii="Futura Std Book" w:hAnsi="Futura Std Book"/>
                          <w:color w:val="FFFFFF"/>
                        </w:rPr>
                      </w:pPr>
                      <w:r>
                        <w:rPr>
                          <w:rFonts w:ascii="Futura Std Book" w:hAnsi="Futura Std Book"/>
                          <w:color w:val="FFFFFF"/>
                        </w:rPr>
                        <w:t>Child is observed attempting to cut paper into long strips during play.</w:t>
                      </w:r>
                    </w:p>
                  </w:txbxContent>
                </v:textbox>
              </v:shape>
            </w:pict>
          </mc:Fallback>
        </mc:AlternateContent>
      </w:r>
    </w:p>
    <w:p w14:paraId="7ABBBED0" w14:textId="77777777" w:rsidR="008903BE" w:rsidRPr="000625A5" w:rsidRDefault="008903BE" w:rsidP="000625A5">
      <w:pPr>
        <w:ind w:right="-12"/>
        <w:jc w:val="both"/>
        <w:rPr>
          <w:rFonts w:ascii="Times New Roman" w:hAnsi="Times New Roman" w:cs="Times New Roman"/>
          <w:sz w:val="24"/>
          <w:szCs w:val="24"/>
        </w:rPr>
      </w:pPr>
    </w:p>
    <w:p w14:paraId="0F94330B" w14:textId="77777777" w:rsidR="008903BE" w:rsidRPr="000625A5" w:rsidRDefault="008903BE" w:rsidP="000625A5">
      <w:pPr>
        <w:ind w:right="-12"/>
        <w:jc w:val="both"/>
        <w:rPr>
          <w:rFonts w:ascii="Times New Roman" w:hAnsi="Times New Roman" w:cs="Times New Roman"/>
          <w:b/>
          <w:bCs/>
          <w:sz w:val="24"/>
          <w:szCs w:val="24"/>
          <w:u w:val="single"/>
        </w:rPr>
      </w:pPr>
    </w:p>
    <w:p w14:paraId="4376DBAD" w14:textId="77777777" w:rsidR="008903BE" w:rsidRPr="000625A5" w:rsidRDefault="008903BE" w:rsidP="000625A5">
      <w:pPr>
        <w:ind w:right="-12"/>
        <w:jc w:val="both"/>
        <w:rPr>
          <w:rFonts w:ascii="Times New Roman" w:hAnsi="Times New Roman" w:cs="Times New Roman"/>
          <w:sz w:val="24"/>
          <w:szCs w:val="24"/>
        </w:rPr>
      </w:pPr>
    </w:p>
    <w:p w14:paraId="41D65BE8" w14:textId="77777777" w:rsidR="008903BE" w:rsidRPr="000625A5" w:rsidRDefault="008903BE" w:rsidP="000625A5">
      <w:pPr>
        <w:ind w:right="-12"/>
        <w:jc w:val="both"/>
        <w:rPr>
          <w:rFonts w:ascii="Times New Roman" w:hAnsi="Times New Roman" w:cs="Times New Roman"/>
          <w:sz w:val="24"/>
          <w:szCs w:val="24"/>
        </w:rPr>
      </w:pPr>
    </w:p>
    <w:p w14:paraId="5790A7E0" w14:textId="77777777" w:rsidR="008903BE" w:rsidRPr="000625A5" w:rsidRDefault="008903BE" w:rsidP="000625A5">
      <w:pPr>
        <w:ind w:right="-12"/>
        <w:jc w:val="both"/>
        <w:rPr>
          <w:rFonts w:ascii="Times New Roman" w:hAnsi="Times New Roman" w:cs="Times New Roman"/>
          <w:sz w:val="24"/>
          <w:szCs w:val="24"/>
        </w:rPr>
      </w:pPr>
    </w:p>
    <w:p w14:paraId="638518FC" w14:textId="77777777" w:rsidR="008903BE" w:rsidRPr="000625A5" w:rsidRDefault="008903BE" w:rsidP="000625A5">
      <w:pPr>
        <w:ind w:right="-12"/>
        <w:jc w:val="both"/>
        <w:rPr>
          <w:rFonts w:ascii="Times New Roman" w:hAnsi="Times New Roman" w:cs="Times New Roman"/>
          <w:sz w:val="24"/>
          <w:szCs w:val="24"/>
        </w:rPr>
      </w:pPr>
    </w:p>
    <w:p w14:paraId="041C68DF" w14:textId="77777777" w:rsidR="008903BE" w:rsidRPr="000625A5" w:rsidRDefault="008903BE" w:rsidP="000625A5">
      <w:pPr>
        <w:ind w:right="-12"/>
        <w:jc w:val="both"/>
        <w:rPr>
          <w:rFonts w:ascii="Times New Roman" w:hAnsi="Times New Roman" w:cs="Times New Roman"/>
          <w:sz w:val="24"/>
          <w:szCs w:val="24"/>
        </w:rPr>
      </w:pPr>
    </w:p>
    <w:p w14:paraId="50EFE703" w14:textId="77777777" w:rsidR="008903BE" w:rsidRPr="000625A5" w:rsidRDefault="008903BE" w:rsidP="000625A5">
      <w:pPr>
        <w:ind w:right="-12"/>
        <w:jc w:val="both"/>
        <w:rPr>
          <w:rFonts w:ascii="Times New Roman" w:hAnsi="Times New Roman" w:cs="Times New Roman"/>
          <w:sz w:val="24"/>
          <w:szCs w:val="24"/>
        </w:rPr>
      </w:pPr>
    </w:p>
    <w:p w14:paraId="1E7E3A2E" w14:textId="77777777" w:rsidR="008903BE" w:rsidRPr="000625A5" w:rsidRDefault="008903BE" w:rsidP="000625A5">
      <w:pPr>
        <w:ind w:right="-12"/>
        <w:jc w:val="both"/>
        <w:rPr>
          <w:rFonts w:ascii="Times New Roman" w:hAnsi="Times New Roman" w:cs="Times New Roman"/>
          <w:sz w:val="24"/>
          <w:szCs w:val="24"/>
        </w:rPr>
      </w:pPr>
    </w:p>
    <w:p w14:paraId="6B8AB340" w14:textId="77777777" w:rsidR="008903BE" w:rsidRPr="000625A5" w:rsidRDefault="008903BE" w:rsidP="000625A5">
      <w:pPr>
        <w:ind w:right="-12"/>
        <w:jc w:val="both"/>
        <w:rPr>
          <w:rFonts w:ascii="Times New Roman" w:hAnsi="Times New Roman" w:cs="Times New Roman"/>
          <w:sz w:val="24"/>
          <w:szCs w:val="24"/>
        </w:rPr>
      </w:pPr>
    </w:p>
    <w:p w14:paraId="430B9576" w14:textId="77777777" w:rsidR="008903BE" w:rsidRPr="000625A5" w:rsidRDefault="008903BE" w:rsidP="000625A5">
      <w:pPr>
        <w:ind w:right="-12"/>
        <w:jc w:val="both"/>
        <w:rPr>
          <w:rFonts w:ascii="Times New Roman" w:hAnsi="Times New Roman" w:cs="Times New Roman"/>
          <w:sz w:val="24"/>
          <w:szCs w:val="24"/>
        </w:rPr>
      </w:pPr>
    </w:p>
    <w:p w14:paraId="2E71A968" w14:textId="77777777" w:rsidR="008903BE" w:rsidRPr="000625A5" w:rsidRDefault="008903BE" w:rsidP="000625A5">
      <w:pPr>
        <w:ind w:right="-12"/>
        <w:jc w:val="both"/>
        <w:rPr>
          <w:rFonts w:ascii="Times New Roman" w:hAnsi="Times New Roman" w:cs="Times New Roman"/>
          <w:sz w:val="24"/>
          <w:szCs w:val="24"/>
        </w:rPr>
      </w:pPr>
    </w:p>
    <w:p w14:paraId="597CD6F1" w14:textId="77777777" w:rsidR="008903BE" w:rsidRPr="000625A5" w:rsidRDefault="008903BE" w:rsidP="000625A5">
      <w:pPr>
        <w:ind w:right="-12"/>
        <w:jc w:val="both"/>
        <w:rPr>
          <w:rFonts w:ascii="Times New Roman" w:hAnsi="Times New Roman" w:cs="Times New Roman"/>
          <w:sz w:val="24"/>
          <w:szCs w:val="24"/>
        </w:rPr>
      </w:pPr>
    </w:p>
    <w:p w14:paraId="254EC56D" w14:textId="77777777" w:rsidR="008903BE" w:rsidRPr="000625A5" w:rsidRDefault="008903BE" w:rsidP="000625A5">
      <w:pPr>
        <w:ind w:right="-12"/>
        <w:jc w:val="both"/>
        <w:rPr>
          <w:rFonts w:ascii="Times New Roman" w:hAnsi="Times New Roman" w:cs="Times New Roman"/>
          <w:sz w:val="24"/>
          <w:szCs w:val="24"/>
        </w:rPr>
      </w:pPr>
    </w:p>
    <w:p w14:paraId="59F8B353" w14:textId="77777777" w:rsidR="008903BE" w:rsidRPr="000625A5" w:rsidRDefault="008903BE" w:rsidP="000625A5">
      <w:pPr>
        <w:ind w:right="-12"/>
        <w:jc w:val="both"/>
        <w:rPr>
          <w:rFonts w:ascii="Times New Roman" w:hAnsi="Times New Roman" w:cs="Times New Roman"/>
          <w:sz w:val="24"/>
          <w:szCs w:val="24"/>
        </w:rPr>
      </w:pPr>
    </w:p>
    <w:p w14:paraId="350450FE" w14:textId="77777777" w:rsidR="00000B20" w:rsidRPr="002C50F8" w:rsidRDefault="00000B20" w:rsidP="000625A5">
      <w:pPr>
        <w:ind w:right="-12"/>
        <w:jc w:val="both"/>
        <w:rPr>
          <w:rFonts w:ascii="Times New Roman" w:hAnsi="Times New Roman" w:cs="Times New Roman"/>
          <w:b/>
          <w:sz w:val="24"/>
          <w:szCs w:val="24"/>
        </w:rPr>
      </w:pPr>
    </w:p>
    <w:p w14:paraId="01A3F1F3" w14:textId="77777777" w:rsidR="004C0D87" w:rsidRDefault="004C0D87" w:rsidP="000625A5">
      <w:pPr>
        <w:ind w:right="-12"/>
        <w:jc w:val="both"/>
        <w:rPr>
          <w:rFonts w:ascii="Times New Roman" w:hAnsi="Times New Roman" w:cs="Times New Roman"/>
          <w:b/>
          <w:i/>
          <w:sz w:val="24"/>
          <w:szCs w:val="24"/>
        </w:rPr>
      </w:pPr>
    </w:p>
    <w:p w14:paraId="0985AA4F" w14:textId="77777777" w:rsidR="004C0D87" w:rsidRDefault="004C0D87" w:rsidP="000625A5">
      <w:pPr>
        <w:ind w:right="-12"/>
        <w:jc w:val="both"/>
        <w:rPr>
          <w:rFonts w:ascii="Times New Roman" w:hAnsi="Times New Roman" w:cs="Times New Roman"/>
          <w:b/>
          <w:i/>
          <w:sz w:val="24"/>
          <w:szCs w:val="24"/>
        </w:rPr>
      </w:pPr>
    </w:p>
    <w:p w14:paraId="67E3408F" w14:textId="77777777" w:rsidR="004C0D87" w:rsidRDefault="004C0D87" w:rsidP="000625A5">
      <w:pPr>
        <w:ind w:right="-12"/>
        <w:jc w:val="both"/>
        <w:rPr>
          <w:rFonts w:ascii="Times New Roman" w:hAnsi="Times New Roman" w:cs="Times New Roman"/>
          <w:b/>
          <w:i/>
          <w:sz w:val="24"/>
          <w:szCs w:val="24"/>
        </w:rPr>
      </w:pPr>
    </w:p>
    <w:p w14:paraId="1430AB92" w14:textId="77777777" w:rsidR="004C0D87" w:rsidRDefault="004C0D87" w:rsidP="000625A5">
      <w:pPr>
        <w:ind w:right="-12"/>
        <w:jc w:val="both"/>
        <w:rPr>
          <w:rFonts w:ascii="Times New Roman" w:hAnsi="Times New Roman" w:cs="Times New Roman"/>
          <w:b/>
          <w:i/>
          <w:sz w:val="24"/>
          <w:szCs w:val="24"/>
        </w:rPr>
      </w:pPr>
    </w:p>
    <w:p w14:paraId="2A32B457" w14:textId="77777777" w:rsidR="00E30459" w:rsidRPr="005613BB" w:rsidRDefault="005613BB" w:rsidP="000625A5">
      <w:pPr>
        <w:ind w:right="-12"/>
        <w:jc w:val="both"/>
        <w:rPr>
          <w:rFonts w:ascii="Times New Roman" w:hAnsi="Times New Roman" w:cs="Times New Roman"/>
          <w:b/>
          <w:i/>
          <w:sz w:val="24"/>
          <w:szCs w:val="24"/>
        </w:rPr>
      </w:pPr>
      <w:r w:rsidRPr="005613BB">
        <w:rPr>
          <w:rFonts w:ascii="Times New Roman" w:hAnsi="Times New Roman" w:cs="Times New Roman"/>
          <w:b/>
          <w:i/>
          <w:sz w:val="24"/>
          <w:szCs w:val="24"/>
        </w:rPr>
        <w:t>2.5 Observations</w:t>
      </w:r>
    </w:p>
    <w:p w14:paraId="763D3F33" w14:textId="77777777" w:rsidR="00F4044F" w:rsidRDefault="00BE46D7" w:rsidP="000625A5">
      <w:pPr>
        <w:ind w:right="-12"/>
        <w:jc w:val="both"/>
        <w:rPr>
          <w:rFonts w:ascii="Times New Roman" w:hAnsi="Times New Roman" w:cs="Times New Roman"/>
          <w:sz w:val="24"/>
          <w:szCs w:val="24"/>
        </w:rPr>
      </w:pPr>
      <w:r w:rsidRPr="000625A5">
        <w:rPr>
          <w:rFonts w:ascii="Times New Roman" w:hAnsi="Times New Roman" w:cs="Times New Roman"/>
          <w:sz w:val="24"/>
          <w:szCs w:val="24"/>
        </w:rPr>
        <w:t xml:space="preserve">Different types of observations will offer us different understanding of the child, their learning, and their interactions with the environment. </w:t>
      </w:r>
      <w:r w:rsidR="69530F9C" w:rsidRPr="000625A5">
        <w:rPr>
          <w:rFonts w:ascii="Times New Roman" w:hAnsi="Times New Roman" w:cs="Times New Roman"/>
          <w:sz w:val="24"/>
          <w:szCs w:val="24"/>
        </w:rPr>
        <w:t>Observation should form a key part of daily planning in settings.</w:t>
      </w:r>
      <w:r w:rsidR="00870B06" w:rsidRPr="000625A5">
        <w:rPr>
          <w:rFonts w:ascii="Times New Roman" w:hAnsi="Times New Roman" w:cs="Times New Roman"/>
          <w:sz w:val="24"/>
          <w:szCs w:val="24"/>
        </w:rPr>
        <w:t xml:space="preserve"> </w:t>
      </w:r>
      <w:r w:rsidR="0FC5CA5D" w:rsidRPr="000625A5">
        <w:rPr>
          <w:rFonts w:ascii="Times New Roman" w:hAnsi="Times New Roman" w:cs="Times New Roman"/>
          <w:sz w:val="24"/>
          <w:szCs w:val="24"/>
        </w:rPr>
        <w:t>O</w:t>
      </w:r>
      <w:r w:rsidRPr="000625A5">
        <w:rPr>
          <w:rFonts w:ascii="Times New Roman" w:hAnsi="Times New Roman" w:cs="Times New Roman"/>
          <w:sz w:val="24"/>
          <w:szCs w:val="24"/>
        </w:rPr>
        <w:t>bservations do not need to solely focus on Child Led activity</w:t>
      </w:r>
      <w:r w:rsidR="0082383D" w:rsidRPr="000625A5">
        <w:rPr>
          <w:rFonts w:ascii="Times New Roman" w:hAnsi="Times New Roman" w:cs="Times New Roman"/>
          <w:sz w:val="24"/>
          <w:szCs w:val="24"/>
        </w:rPr>
        <w:t>,</w:t>
      </w:r>
      <w:r w:rsidR="6B9D5298" w:rsidRPr="000625A5">
        <w:rPr>
          <w:rFonts w:ascii="Times New Roman" w:hAnsi="Times New Roman" w:cs="Times New Roman"/>
          <w:sz w:val="24"/>
          <w:szCs w:val="24"/>
        </w:rPr>
        <w:t xml:space="preserve"> an adult led task can be observed to allow the observer to understand the engagement of the child.</w:t>
      </w:r>
      <w:r w:rsidR="005613BB">
        <w:rPr>
          <w:rFonts w:ascii="Times New Roman" w:hAnsi="Times New Roman" w:cs="Times New Roman"/>
          <w:sz w:val="24"/>
          <w:szCs w:val="24"/>
        </w:rPr>
        <w:t xml:space="preserve">   A core component of the Play Pedagogy PLC Programme is using observations; notable training for practitioners on the Ferre Laevers’ scales of Engagement and Wellbeing.</w:t>
      </w:r>
      <w:r w:rsidR="0082383D" w:rsidRPr="000625A5">
        <w:rPr>
          <w:rFonts w:ascii="Times New Roman" w:hAnsi="Times New Roman" w:cs="Times New Roman"/>
          <w:sz w:val="24"/>
          <w:szCs w:val="24"/>
        </w:rPr>
        <w:t xml:space="preserve">  </w:t>
      </w:r>
    </w:p>
    <w:p w14:paraId="26AE8050" w14:textId="77777777" w:rsidR="004C0D87" w:rsidRDefault="004C0D87" w:rsidP="000625A5">
      <w:pPr>
        <w:ind w:right="-12"/>
        <w:jc w:val="both"/>
        <w:rPr>
          <w:rFonts w:ascii="Times New Roman" w:hAnsi="Times New Roman" w:cs="Times New Roman"/>
          <w:sz w:val="24"/>
          <w:szCs w:val="24"/>
        </w:rPr>
      </w:pPr>
    </w:p>
    <w:p w14:paraId="0F7D4F69" w14:textId="77777777" w:rsidR="004C0D87" w:rsidRDefault="004C0D87" w:rsidP="000625A5">
      <w:pPr>
        <w:ind w:right="-12"/>
        <w:jc w:val="both"/>
        <w:rPr>
          <w:rFonts w:ascii="Times New Roman" w:hAnsi="Times New Roman" w:cs="Times New Roman"/>
          <w:sz w:val="24"/>
          <w:szCs w:val="24"/>
        </w:rPr>
      </w:pPr>
    </w:p>
    <w:p w14:paraId="555C3A85" w14:textId="77777777" w:rsidR="004C0D87" w:rsidRPr="000625A5" w:rsidRDefault="004C0D87" w:rsidP="000625A5">
      <w:pPr>
        <w:ind w:right="-12"/>
        <w:jc w:val="both"/>
        <w:rPr>
          <w:rFonts w:ascii="Times New Roman" w:hAnsi="Times New Roman" w:cs="Times New Roman"/>
          <w:sz w:val="24"/>
          <w:szCs w:val="24"/>
        </w:rPr>
      </w:pPr>
    </w:p>
    <w:p w14:paraId="4E3DF62E" w14:textId="77777777" w:rsidR="3F8E9FB6" w:rsidRPr="000F74D1" w:rsidRDefault="00A52B3E" w:rsidP="000625A5">
      <w:pPr>
        <w:pStyle w:val="ListParagraph"/>
        <w:numPr>
          <w:ilvl w:val="0"/>
          <w:numId w:val="15"/>
        </w:numPr>
        <w:ind w:left="284" w:right="-12" w:hanging="284"/>
        <w:jc w:val="both"/>
        <w:rPr>
          <w:rFonts w:ascii="Times New Roman" w:eastAsiaTheme="minorEastAsia" w:hAnsi="Times New Roman"/>
          <w:b/>
          <w:bCs/>
          <w:sz w:val="28"/>
          <w:szCs w:val="28"/>
        </w:rPr>
      </w:pPr>
      <w:r w:rsidRPr="000F74D1">
        <w:rPr>
          <w:rFonts w:ascii="Times New Roman" w:eastAsia="Century Gothic" w:hAnsi="Times New Roman"/>
          <w:b/>
          <w:bCs/>
          <w:sz w:val="28"/>
          <w:szCs w:val="28"/>
        </w:rPr>
        <w:t xml:space="preserve">Additional Support Needs (ASN) </w:t>
      </w:r>
      <w:r w:rsidR="05B996F5" w:rsidRPr="000F74D1">
        <w:rPr>
          <w:rFonts w:ascii="Times New Roman" w:eastAsia="Century Gothic" w:hAnsi="Times New Roman"/>
          <w:b/>
          <w:bCs/>
          <w:sz w:val="28"/>
          <w:szCs w:val="28"/>
        </w:rPr>
        <w:t>and Play</w:t>
      </w:r>
      <w:r w:rsidR="000F74D1">
        <w:rPr>
          <w:rFonts w:ascii="Times New Roman" w:eastAsia="Century Gothic" w:hAnsi="Times New Roman"/>
          <w:b/>
          <w:bCs/>
          <w:sz w:val="28"/>
          <w:szCs w:val="28"/>
        </w:rPr>
        <w:t xml:space="preserve"> Pedagogy</w:t>
      </w:r>
    </w:p>
    <w:p w14:paraId="3A1A11D6" w14:textId="77777777" w:rsidR="005613BB" w:rsidRDefault="005613BB" w:rsidP="000625A5">
      <w:pPr>
        <w:ind w:right="-12"/>
        <w:jc w:val="both"/>
        <w:rPr>
          <w:rFonts w:ascii="Times New Roman" w:eastAsia="Century Gothic" w:hAnsi="Times New Roman" w:cs="Times New Roman"/>
          <w:sz w:val="24"/>
          <w:szCs w:val="24"/>
        </w:rPr>
      </w:pPr>
      <w:r>
        <w:rPr>
          <w:rFonts w:ascii="Times New Roman" w:eastAsia="Century Gothic" w:hAnsi="Times New Roman" w:cs="Times New Roman"/>
          <w:sz w:val="24"/>
          <w:szCs w:val="24"/>
        </w:rPr>
        <w:t>A</w:t>
      </w:r>
      <w:r w:rsidR="05B996F5" w:rsidRPr="000625A5">
        <w:rPr>
          <w:rFonts w:ascii="Times New Roman" w:eastAsia="Century Gothic" w:hAnsi="Times New Roman" w:cs="Times New Roman"/>
          <w:sz w:val="24"/>
          <w:szCs w:val="24"/>
        </w:rPr>
        <w:t>ll children benefit from a play-based approach</w:t>
      </w:r>
      <w:r w:rsidR="630B10BF" w:rsidRPr="000625A5">
        <w:rPr>
          <w:rFonts w:ascii="Times New Roman" w:eastAsia="Century Gothic" w:hAnsi="Times New Roman" w:cs="Times New Roman"/>
          <w:sz w:val="24"/>
          <w:szCs w:val="24"/>
        </w:rPr>
        <w:t xml:space="preserve"> and opportunities to learn outdoors</w:t>
      </w:r>
      <w:r w:rsidR="05B996F5" w:rsidRPr="000625A5">
        <w:rPr>
          <w:rFonts w:ascii="Times New Roman" w:eastAsia="Century Gothic" w:hAnsi="Times New Roman" w:cs="Times New Roman"/>
          <w:sz w:val="24"/>
          <w:szCs w:val="24"/>
        </w:rPr>
        <w:t xml:space="preserve">, </w:t>
      </w:r>
      <w:r>
        <w:rPr>
          <w:rFonts w:ascii="Times New Roman" w:eastAsia="Century Gothic" w:hAnsi="Times New Roman" w:cs="Times New Roman"/>
          <w:sz w:val="24"/>
          <w:szCs w:val="24"/>
        </w:rPr>
        <w:t xml:space="preserve">including </w:t>
      </w:r>
      <w:r w:rsidR="05B996F5" w:rsidRPr="000625A5">
        <w:rPr>
          <w:rFonts w:ascii="Times New Roman" w:eastAsia="Century Gothic" w:hAnsi="Times New Roman" w:cs="Times New Roman"/>
          <w:sz w:val="24"/>
          <w:szCs w:val="24"/>
        </w:rPr>
        <w:t>thos</w:t>
      </w:r>
      <w:r>
        <w:rPr>
          <w:rFonts w:ascii="Times New Roman" w:eastAsia="Century Gothic" w:hAnsi="Times New Roman" w:cs="Times New Roman"/>
          <w:sz w:val="24"/>
          <w:szCs w:val="24"/>
        </w:rPr>
        <w:t xml:space="preserve">e with additional support needs (ASN).  </w:t>
      </w:r>
      <w:r w:rsidR="6C6881FB" w:rsidRPr="000625A5">
        <w:rPr>
          <w:rFonts w:ascii="Times New Roman" w:eastAsia="Century Gothic" w:hAnsi="Times New Roman" w:cs="Times New Roman"/>
          <w:sz w:val="24"/>
          <w:szCs w:val="24"/>
        </w:rPr>
        <w:t>Children who have ASN</w:t>
      </w:r>
      <w:r w:rsidR="05B996F5" w:rsidRPr="000625A5">
        <w:rPr>
          <w:rFonts w:ascii="Times New Roman" w:eastAsia="Century Gothic" w:hAnsi="Times New Roman" w:cs="Times New Roman"/>
          <w:sz w:val="24"/>
          <w:szCs w:val="24"/>
        </w:rPr>
        <w:t xml:space="preserve"> have shown improved social skills, improved fine and gross motor skills as well as increased opportunities for </w:t>
      </w:r>
      <w:r w:rsidR="00D31C3F">
        <w:rPr>
          <w:rFonts w:ascii="Times New Roman" w:eastAsia="Century Gothic" w:hAnsi="Times New Roman" w:cs="Times New Roman"/>
          <w:sz w:val="24"/>
          <w:szCs w:val="24"/>
        </w:rPr>
        <w:t>communication</w:t>
      </w:r>
      <w:r>
        <w:rPr>
          <w:rFonts w:ascii="Times New Roman" w:eastAsia="Century Gothic" w:hAnsi="Times New Roman" w:cs="Times New Roman"/>
          <w:sz w:val="24"/>
          <w:szCs w:val="24"/>
        </w:rPr>
        <w:t xml:space="preserve"> within a play based school setting</w:t>
      </w:r>
      <w:r w:rsidR="00D31C3F">
        <w:rPr>
          <w:rFonts w:ascii="Times New Roman" w:eastAsia="Century Gothic" w:hAnsi="Times New Roman" w:cs="Times New Roman"/>
          <w:sz w:val="24"/>
          <w:szCs w:val="24"/>
        </w:rPr>
        <w:t xml:space="preserve"> (White, 2006)</w:t>
      </w:r>
      <w:r w:rsidR="05B996F5" w:rsidRPr="000625A5">
        <w:rPr>
          <w:rFonts w:ascii="Times New Roman" w:eastAsia="Century Gothic" w:hAnsi="Times New Roman" w:cs="Times New Roman"/>
          <w:sz w:val="24"/>
          <w:szCs w:val="24"/>
        </w:rPr>
        <w:t xml:space="preserve">. </w:t>
      </w:r>
      <w:r>
        <w:rPr>
          <w:rFonts w:ascii="Times New Roman" w:eastAsia="Century Gothic" w:hAnsi="Times New Roman" w:cs="Times New Roman"/>
          <w:sz w:val="24"/>
          <w:szCs w:val="24"/>
        </w:rPr>
        <w:t xml:space="preserve"> </w:t>
      </w:r>
      <w:r w:rsidR="05B996F5" w:rsidRPr="000625A5">
        <w:rPr>
          <w:rFonts w:ascii="Times New Roman" w:eastAsia="Century Gothic" w:hAnsi="Times New Roman" w:cs="Times New Roman"/>
          <w:sz w:val="24"/>
          <w:szCs w:val="24"/>
        </w:rPr>
        <w:t xml:space="preserve">Within the play </w:t>
      </w:r>
      <w:r>
        <w:rPr>
          <w:rFonts w:ascii="Times New Roman" w:eastAsia="Century Gothic" w:hAnsi="Times New Roman" w:cs="Times New Roman"/>
          <w:sz w:val="24"/>
          <w:szCs w:val="24"/>
        </w:rPr>
        <w:t xml:space="preserve">pedagogy </w:t>
      </w:r>
      <w:r w:rsidR="05B996F5" w:rsidRPr="000625A5">
        <w:rPr>
          <w:rFonts w:ascii="Times New Roman" w:eastAsia="Century Gothic" w:hAnsi="Times New Roman" w:cs="Times New Roman"/>
          <w:sz w:val="24"/>
          <w:szCs w:val="24"/>
        </w:rPr>
        <w:t>envi</w:t>
      </w:r>
      <w:r>
        <w:rPr>
          <w:rFonts w:ascii="Times New Roman" w:eastAsia="Century Gothic" w:hAnsi="Times New Roman" w:cs="Times New Roman"/>
          <w:sz w:val="24"/>
          <w:szCs w:val="24"/>
        </w:rPr>
        <w:t xml:space="preserve">ronment, there are significant opportunities to differentiate </w:t>
      </w:r>
      <w:r w:rsidR="05B996F5" w:rsidRPr="000625A5">
        <w:rPr>
          <w:rFonts w:ascii="Times New Roman" w:eastAsia="Century Gothic" w:hAnsi="Times New Roman" w:cs="Times New Roman"/>
          <w:sz w:val="24"/>
          <w:szCs w:val="24"/>
        </w:rPr>
        <w:t>for all children</w:t>
      </w:r>
      <w:r>
        <w:rPr>
          <w:rFonts w:ascii="Times New Roman" w:eastAsia="Century Gothic" w:hAnsi="Times New Roman" w:cs="Times New Roman"/>
          <w:sz w:val="24"/>
          <w:szCs w:val="24"/>
        </w:rPr>
        <w:t>, promote inclusion</w:t>
      </w:r>
      <w:r w:rsidR="05B996F5" w:rsidRPr="000625A5">
        <w:rPr>
          <w:rFonts w:ascii="Times New Roman" w:eastAsia="Century Gothic" w:hAnsi="Times New Roman" w:cs="Times New Roman"/>
          <w:sz w:val="24"/>
          <w:szCs w:val="24"/>
        </w:rPr>
        <w:t xml:space="preserve"> a</w:t>
      </w:r>
      <w:r>
        <w:rPr>
          <w:rFonts w:ascii="Times New Roman" w:eastAsia="Century Gothic" w:hAnsi="Times New Roman" w:cs="Times New Roman"/>
          <w:sz w:val="24"/>
          <w:szCs w:val="24"/>
        </w:rPr>
        <w:t>nd meet individual needs.</w:t>
      </w:r>
    </w:p>
    <w:p w14:paraId="152B1164" w14:textId="10844E40" w:rsidR="0DD8A3D3" w:rsidRPr="000625A5" w:rsidRDefault="000C21EF" w:rsidP="000625A5">
      <w:pPr>
        <w:ind w:right="-12"/>
        <w:jc w:val="both"/>
        <w:rPr>
          <w:rFonts w:ascii="Times New Roman" w:eastAsia="Century Gothic" w:hAnsi="Times New Roman" w:cs="Times New Roman"/>
          <w:sz w:val="24"/>
          <w:szCs w:val="24"/>
        </w:rPr>
      </w:pPr>
      <w:r>
        <w:rPr>
          <w:rFonts w:ascii="Times New Roman" w:eastAsia="Century Gothic" w:hAnsi="Times New Roman" w:cs="Times New Roman"/>
          <w:sz w:val="24"/>
          <w:szCs w:val="24"/>
        </w:rPr>
        <w:t>In Session 2021-2022</w:t>
      </w:r>
      <w:r w:rsidR="00A52B3E">
        <w:rPr>
          <w:rFonts w:ascii="Times New Roman" w:eastAsia="Century Gothic" w:hAnsi="Times New Roman" w:cs="Times New Roman"/>
          <w:sz w:val="24"/>
          <w:szCs w:val="24"/>
        </w:rPr>
        <w:t>, a pilot of ASN and play pedagogy</w:t>
      </w:r>
      <w:r w:rsidR="00557311">
        <w:rPr>
          <w:rFonts w:ascii="Times New Roman" w:eastAsia="Century Gothic" w:hAnsi="Times New Roman" w:cs="Times New Roman"/>
          <w:sz w:val="24"/>
          <w:szCs w:val="24"/>
        </w:rPr>
        <w:t xml:space="preserve"> began</w:t>
      </w:r>
      <w:r w:rsidR="00A52B3E">
        <w:rPr>
          <w:rFonts w:ascii="Times New Roman" w:eastAsia="Century Gothic" w:hAnsi="Times New Roman" w:cs="Times New Roman"/>
          <w:sz w:val="24"/>
          <w:szCs w:val="24"/>
        </w:rPr>
        <w:t>, involvin</w:t>
      </w:r>
      <w:r w:rsidR="00557311">
        <w:rPr>
          <w:rFonts w:ascii="Times New Roman" w:eastAsia="Century Gothic" w:hAnsi="Times New Roman" w:cs="Times New Roman"/>
          <w:sz w:val="24"/>
          <w:szCs w:val="24"/>
        </w:rPr>
        <w:t>g pupils and practitioners from a range of ASN resources and schools</w:t>
      </w:r>
      <w:r w:rsidR="00FA0888">
        <w:rPr>
          <w:rFonts w:ascii="Times New Roman" w:eastAsia="Century Gothic" w:hAnsi="Times New Roman" w:cs="Times New Roman"/>
          <w:sz w:val="24"/>
          <w:szCs w:val="24"/>
        </w:rPr>
        <w:t>.  A teacher from an ASN school</w:t>
      </w:r>
      <w:r w:rsidR="00557311">
        <w:rPr>
          <w:rFonts w:ascii="Times New Roman" w:eastAsia="Century Gothic" w:hAnsi="Times New Roman" w:cs="Times New Roman"/>
          <w:sz w:val="24"/>
          <w:szCs w:val="24"/>
        </w:rPr>
        <w:t xml:space="preserve"> has been awarded Accreditation by the General Teaching Council for her work in this area</w:t>
      </w:r>
      <w:r w:rsidR="00BB65A5">
        <w:rPr>
          <w:rFonts w:ascii="Times New Roman" w:eastAsia="Century Gothic" w:hAnsi="Times New Roman" w:cs="Times New Roman"/>
          <w:sz w:val="24"/>
          <w:szCs w:val="24"/>
        </w:rPr>
        <w:t xml:space="preserve"> (2022)</w:t>
      </w:r>
      <w:r w:rsidR="00557311">
        <w:rPr>
          <w:rFonts w:ascii="Times New Roman" w:eastAsia="Century Gothic" w:hAnsi="Times New Roman" w:cs="Times New Roman"/>
          <w:sz w:val="24"/>
          <w:szCs w:val="24"/>
        </w:rPr>
        <w:t>.  The work from this pilot was shared at a Play Conference which took place</w:t>
      </w:r>
      <w:r w:rsidR="00FA0888">
        <w:rPr>
          <w:rFonts w:ascii="Times New Roman" w:eastAsia="Century Gothic" w:hAnsi="Times New Roman" w:cs="Times New Roman"/>
          <w:sz w:val="24"/>
          <w:szCs w:val="24"/>
        </w:rPr>
        <w:t xml:space="preserve"> </w:t>
      </w:r>
      <w:r w:rsidR="00557311">
        <w:rPr>
          <w:rFonts w:ascii="Times New Roman" w:eastAsia="Century Gothic" w:hAnsi="Times New Roman" w:cs="Times New Roman"/>
          <w:sz w:val="24"/>
          <w:szCs w:val="24"/>
        </w:rPr>
        <w:t xml:space="preserve">in June 2022. </w:t>
      </w:r>
      <w:r w:rsidR="00FA0888">
        <w:rPr>
          <w:rFonts w:ascii="Times New Roman" w:eastAsia="Century Gothic" w:hAnsi="Times New Roman" w:cs="Times New Roman"/>
          <w:sz w:val="24"/>
          <w:szCs w:val="24"/>
        </w:rPr>
        <w:t xml:space="preserve"> A working group </w:t>
      </w:r>
      <w:r w:rsidR="00BB65A5">
        <w:rPr>
          <w:rFonts w:ascii="Times New Roman" w:eastAsia="Century Gothic" w:hAnsi="Times New Roman" w:cs="Times New Roman"/>
          <w:sz w:val="24"/>
          <w:szCs w:val="24"/>
        </w:rPr>
        <w:t xml:space="preserve">is </w:t>
      </w:r>
      <w:r w:rsidR="00FA0888">
        <w:rPr>
          <w:rFonts w:ascii="Times New Roman" w:eastAsia="Century Gothic" w:hAnsi="Times New Roman" w:cs="Times New Roman"/>
          <w:sz w:val="24"/>
          <w:szCs w:val="24"/>
        </w:rPr>
        <w:t>oversee</w:t>
      </w:r>
      <w:r w:rsidR="00BB65A5">
        <w:rPr>
          <w:rFonts w:ascii="Times New Roman" w:eastAsia="Century Gothic" w:hAnsi="Times New Roman" w:cs="Times New Roman"/>
          <w:sz w:val="24"/>
          <w:szCs w:val="24"/>
        </w:rPr>
        <w:t>ing</w:t>
      </w:r>
      <w:r w:rsidR="00FA0888">
        <w:rPr>
          <w:rFonts w:ascii="Times New Roman" w:eastAsia="Century Gothic" w:hAnsi="Times New Roman" w:cs="Times New Roman"/>
          <w:sz w:val="24"/>
          <w:szCs w:val="24"/>
        </w:rPr>
        <w:t xml:space="preserve"> play pedagogy practice within the newly build ASN School; Woodland View, which open</w:t>
      </w:r>
      <w:r w:rsidR="00BB65A5">
        <w:rPr>
          <w:rFonts w:ascii="Times New Roman" w:eastAsia="Century Gothic" w:hAnsi="Times New Roman" w:cs="Times New Roman"/>
          <w:sz w:val="24"/>
          <w:szCs w:val="24"/>
        </w:rPr>
        <w:t>ed</w:t>
      </w:r>
      <w:r w:rsidR="00FA0888">
        <w:rPr>
          <w:rFonts w:ascii="Times New Roman" w:eastAsia="Century Gothic" w:hAnsi="Times New Roman" w:cs="Times New Roman"/>
          <w:sz w:val="24"/>
          <w:szCs w:val="24"/>
        </w:rPr>
        <w:t xml:space="preserve"> in August 2023.</w:t>
      </w:r>
      <w:r w:rsidR="00557311">
        <w:rPr>
          <w:rFonts w:ascii="Times New Roman" w:eastAsia="Century Gothic" w:hAnsi="Times New Roman" w:cs="Times New Roman"/>
          <w:sz w:val="24"/>
          <w:szCs w:val="24"/>
        </w:rPr>
        <w:t xml:space="preserve"> </w:t>
      </w:r>
    </w:p>
    <w:p w14:paraId="3046EA38" w14:textId="77777777" w:rsidR="00BD72DD" w:rsidRPr="000F74D1" w:rsidRDefault="00BD72DD" w:rsidP="000625A5">
      <w:pPr>
        <w:pStyle w:val="ListParagraph"/>
        <w:numPr>
          <w:ilvl w:val="0"/>
          <w:numId w:val="15"/>
        </w:numPr>
        <w:ind w:left="284" w:right="-12" w:hanging="284"/>
        <w:jc w:val="both"/>
        <w:rPr>
          <w:rFonts w:ascii="Times New Roman" w:eastAsiaTheme="minorEastAsia" w:hAnsi="Times New Roman"/>
          <w:b/>
          <w:bCs/>
          <w:sz w:val="28"/>
          <w:szCs w:val="28"/>
        </w:rPr>
      </w:pPr>
      <w:r w:rsidRPr="000F74D1">
        <w:rPr>
          <w:rFonts w:ascii="Times New Roman" w:hAnsi="Times New Roman"/>
          <w:b/>
          <w:bCs/>
          <w:sz w:val="28"/>
          <w:szCs w:val="28"/>
        </w:rPr>
        <w:t>Professional Learning</w:t>
      </w:r>
      <w:r w:rsidR="000F74D1">
        <w:rPr>
          <w:rFonts w:ascii="Times New Roman" w:hAnsi="Times New Roman"/>
          <w:b/>
          <w:bCs/>
          <w:sz w:val="28"/>
          <w:szCs w:val="28"/>
        </w:rPr>
        <w:t xml:space="preserve"> Programme</w:t>
      </w:r>
      <w:r w:rsidR="6C7A4216" w:rsidRPr="000F74D1">
        <w:rPr>
          <w:rFonts w:ascii="Times New Roman" w:hAnsi="Times New Roman"/>
          <w:b/>
          <w:bCs/>
          <w:sz w:val="28"/>
          <w:szCs w:val="28"/>
        </w:rPr>
        <w:t xml:space="preserve"> </w:t>
      </w:r>
      <w:r w:rsidR="000F74D1" w:rsidRPr="000F74D1">
        <w:rPr>
          <w:rFonts w:ascii="Times New Roman" w:hAnsi="Times New Roman"/>
          <w:b/>
          <w:bCs/>
          <w:sz w:val="28"/>
          <w:szCs w:val="28"/>
        </w:rPr>
        <w:t xml:space="preserve">and </w:t>
      </w:r>
      <w:r w:rsidR="000F74D1">
        <w:rPr>
          <w:rFonts w:ascii="Times New Roman" w:hAnsi="Times New Roman"/>
          <w:b/>
          <w:bCs/>
          <w:sz w:val="28"/>
          <w:szCs w:val="28"/>
        </w:rPr>
        <w:t>E</w:t>
      </w:r>
      <w:r w:rsidR="000F74D1" w:rsidRPr="000F74D1">
        <w:rPr>
          <w:rFonts w:ascii="Times New Roman" w:hAnsi="Times New Roman"/>
          <w:b/>
          <w:bCs/>
          <w:sz w:val="28"/>
          <w:szCs w:val="28"/>
        </w:rPr>
        <w:t xml:space="preserve">valuation </w:t>
      </w:r>
    </w:p>
    <w:p w14:paraId="0B73F12C" w14:textId="0F4F157A" w:rsidR="00487424" w:rsidRDefault="00557311" w:rsidP="000625A5">
      <w:pPr>
        <w:ind w:right="-12"/>
        <w:jc w:val="both"/>
        <w:rPr>
          <w:rFonts w:ascii="Times New Roman" w:hAnsi="Times New Roman" w:cs="Times New Roman"/>
          <w:bCs/>
          <w:sz w:val="24"/>
          <w:szCs w:val="24"/>
        </w:rPr>
      </w:pPr>
      <w:r>
        <w:rPr>
          <w:rFonts w:ascii="Times New Roman" w:eastAsia="Arial" w:hAnsi="Times New Roman" w:cs="Times New Roman"/>
          <w:sz w:val="24"/>
          <w:szCs w:val="24"/>
        </w:rPr>
        <w:t>Between March 2020 and June 2022</w:t>
      </w:r>
      <w:r w:rsidR="001208E4">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the </w:t>
      </w:r>
      <w:r w:rsidR="00FA0888">
        <w:rPr>
          <w:rFonts w:ascii="Times New Roman" w:eastAsia="Arial" w:hAnsi="Times New Roman" w:cs="Times New Roman"/>
          <w:sz w:val="24"/>
          <w:szCs w:val="24"/>
        </w:rPr>
        <w:t xml:space="preserve">Play Pedagogy Steering group worked to ensure that the </w:t>
      </w:r>
      <w:r>
        <w:rPr>
          <w:rFonts w:ascii="Times New Roman" w:eastAsia="Arial" w:hAnsi="Times New Roman" w:cs="Times New Roman"/>
          <w:sz w:val="24"/>
          <w:szCs w:val="24"/>
        </w:rPr>
        <w:t xml:space="preserve">advances </w:t>
      </w:r>
      <w:r w:rsidR="001208E4" w:rsidRPr="000625A5">
        <w:rPr>
          <w:rFonts w:ascii="Times New Roman" w:eastAsia="Arial" w:hAnsi="Times New Roman" w:cs="Times New Roman"/>
          <w:sz w:val="24"/>
          <w:szCs w:val="24"/>
        </w:rPr>
        <w:t>made in</w:t>
      </w:r>
      <w:r w:rsidR="001208E4">
        <w:rPr>
          <w:rFonts w:ascii="Times New Roman" w:eastAsia="Arial" w:hAnsi="Times New Roman" w:cs="Times New Roman"/>
          <w:sz w:val="24"/>
          <w:szCs w:val="24"/>
        </w:rPr>
        <w:t xml:space="preserve"> play pedagogy </w:t>
      </w:r>
      <w:r w:rsidR="00FA0888">
        <w:rPr>
          <w:rFonts w:ascii="Times New Roman" w:eastAsia="Arial" w:hAnsi="Times New Roman" w:cs="Times New Roman"/>
          <w:sz w:val="24"/>
          <w:szCs w:val="24"/>
        </w:rPr>
        <w:t xml:space="preserve">within EDC </w:t>
      </w:r>
      <w:r w:rsidR="001208E4">
        <w:rPr>
          <w:rFonts w:ascii="Times New Roman" w:eastAsia="Arial" w:hAnsi="Times New Roman" w:cs="Times New Roman"/>
          <w:sz w:val="24"/>
          <w:szCs w:val="24"/>
        </w:rPr>
        <w:t xml:space="preserve">were not lost during the </w:t>
      </w:r>
      <w:r w:rsidR="00FA0888">
        <w:rPr>
          <w:rFonts w:ascii="Times New Roman" w:eastAsia="Arial" w:hAnsi="Times New Roman" w:cs="Times New Roman"/>
          <w:sz w:val="24"/>
          <w:szCs w:val="24"/>
        </w:rPr>
        <w:t xml:space="preserve">Covid-19 related restrictions.  Online PLCs and the use of a well-established Teams’ page supported </w:t>
      </w:r>
      <w:r>
        <w:rPr>
          <w:rFonts w:ascii="Times New Roman" w:eastAsia="Arial" w:hAnsi="Times New Roman" w:cs="Times New Roman"/>
          <w:sz w:val="24"/>
          <w:szCs w:val="24"/>
        </w:rPr>
        <w:t>EDC’s Primary schools</w:t>
      </w:r>
      <w:r w:rsidR="001208E4" w:rsidRPr="000625A5">
        <w:rPr>
          <w:rFonts w:ascii="Times New Roman" w:eastAsia="Arial" w:hAnsi="Times New Roman" w:cs="Times New Roman"/>
          <w:sz w:val="24"/>
          <w:szCs w:val="24"/>
        </w:rPr>
        <w:t xml:space="preserve"> </w:t>
      </w:r>
      <w:r w:rsidR="00FA0888">
        <w:rPr>
          <w:rFonts w:ascii="Times New Roman" w:eastAsia="Arial" w:hAnsi="Times New Roman" w:cs="Times New Roman"/>
          <w:sz w:val="24"/>
          <w:szCs w:val="24"/>
        </w:rPr>
        <w:t xml:space="preserve">in continuing with the </w:t>
      </w:r>
      <w:r w:rsidR="001208E4" w:rsidRPr="000625A5">
        <w:rPr>
          <w:rFonts w:ascii="Times New Roman" w:eastAsia="Arial" w:hAnsi="Times New Roman" w:cs="Times New Roman"/>
          <w:sz w:val="24"/>
          <w:szCs w:val="24"/>
        </w:rPr>
        <w:t>prin</w:t>
      </w:r>
      <w:r w:rsidR="001208E4">
        <w:rPr>
          <w:rFonts w:ascii="Times New Roman" w:eastAsia="Arial" w:hAnsi="Times New Roman" w:cs="Times New Roman"/>
          <w:sz w:val="24"/>
          <w:szCs w:val="24"/>
        </w:rPr>
        <w:t>ciples of play</w:t>
      </w:r>
      <w:r w:rsidR="00FA0888">
        <w:rPr>
          <w:rFonts w:ascii="Times New Roman" w:eastAsia="Arial" w:hAnsi="Times New Roman" w:cs="Times New Roman"/>
          <w:sz w:val="24"/>
          <w:szCs w:val="24"/>
        </w:rPr>
        <w:t xml:space="preserve"> pedagogy over this period</w:t>
      </w:r>
      <w:r w:rsidR="001208E4">
        <w:rPr>
          <w:rFonts w:ascii="Times New Roman" w:eastAsia="Arial" w:hAnsi="Times New Roman" w:cs="Times New Roman"/>
          <w:sz w:val="24"/>
          <w:szCs w:val="24"/>
        </w:rPr>
        <w:t>.</w:t>
      </w:r>
      <w:r w:rsidR="00E603DF">
        <w:rPr>
          <w:rFonts w:ascii="Times New Roman" w:eastAsia="Arial" w:hAnsi="Times New Roman" w:cs="Times New Roman"/>
          <w:sz w:val="24"/>
          <w:szCs w:val="24"/>
        </w:rPr>
        <w:t xml:space="preserve">  Now that Covid restrictions have been completely removed, </w:t>
      </w:r>
      <w:r w:rsidR="00E603DF">
        <w:rPr>
          <w:rFonts w:ascii="Times New Roman" w:hAnsi="Times New Roman" w:cs="Times New Roman"/>
          <w:bCs/>
          <w:sz w:val="24"/>
          <w:szCs w:val="24"/>
        </w:rPr>
        <w:t xml:space="preserve">the </w:t>
      </w:r>
      <w:r>
        <w:rPr>
          <w:rFonts w:ascii="Times New Roman" w:hAnsi="Times New Roman" w:cs="Times New Roman"/>
          <w:bCs/>
          <w:sz w:val="24"/>
          <w:szCs w:val="24"/>
        </w:rPr>
        <w:t>professional learning programme</w:t>
      </w:r>
      <w:r w:rsidR="00487424">
        <w:rPr>
          <w:rFonts w:ascii="Times New Roman" w:hAnsi="Times New Roman" w:cs="Times New Roman"/>
          <w:bCs/>
          <w:sz w:val="24"/>
          <w:szCs w:val="24"/>
        </w:rPr>
        <w:t>s</w:t>
      </w:r>
      <w:r w:rsidR="00E603DF">
        <w:rPr>
          <w:rFonts w:ascii="Times New Roman" w:hAnsi="Times New Roman" w:cs="Times New Roman"/>
          <w:bCs/>
          <w:sz w:val="24"/>
          <w:szCs w:val="24"/>
        </w:rPr>
        <w:t xml:space="preserve"> in Session 2022-2023</w:t>
      </w:r>
      <w:r w:rsidR="00487424">
        <w:rPr>
          <w:rFonts w:ascii="Times New Roman" w:hAnsi="Times New Roman" w:cs="Times New Roman"/>
          <w:bCs/>
          <w:sz w:val="24"/>
          <w:szCs w:val="24"/>
        </w:rPr>
        <w:t xml:space="preserve"> and 2023-2024</w:t>
      </w:r>
      <w:r w:rsidR="00E603DF">
        <w:rPr>
          <w:rFonts w:ascii="Times New Roman" w:hAnsi="Times New Roman" w:cs="Times New Roman"/>
          <w:bCs/>
          <w:sz w:val="24"/>
          <w:szCs w:val="24"/>
        </w:rPr>
        <w:t xml:space="preserve"> </w:t>
      </w:r>
      <w:r w:rsidR="00487424">
        <w:rPr>
          <w:rFonts w:ascii="Times New Roman" w:hAnsi="Times New Roman" w:cs="Times New Roman"/>
          <w:bCs/>
          <w:sz w:val="24"/>
          <w:szCs w:val="24"/>
        </w:rPr>
        <w:t>have been ‘in person’.  The Teams’ page is used to store all presentations and documents from each of the PLCs and Play Forums, as well as being a means of making announcements and promoting upcoming events.  Practitioners can use the ‘chat’ function to ask questions and engage in discussion.</w:t>
      </w:r>
    </w:p>
    <w:p w14:paraId="55A662F6" w14:textId="30E48D5C" w:rsidR="00487424" w:rsidRDefault="000F74D1" w:rsidP="000625A5">
      <w:pPr>
        <w:ind w:right="-12"/>
        <w:jc w:val="both"/>
        <w:rPr>
          <w:rFonts w:ascii="Times New Roman" w:hAnsi="Times New Roman" w:cs="Times New Roman"/>
          <w:bCs/>
          <w:sz w:val="24"/>
          <w:szCs w:val="24"/>
        </w:rPr>
      </w:pPr>
      <w:r>
        <w:rPr>
          <w:rFonts w:ascii="Times New Roman" w:hAnsi="Times New Roman" w:cs="Times New Roman"/>
          <w:bCs/>
          <w:sz w:val="24"/>
          <w:szCs w:val="24"/>
        </w:rPr>
        <w:t>For Session 202</w:t>
      </w:r>
      <w:r w:rsidR="00487424">
        <w:rPr>
          <w:rFonts w:ascii="Times New Roman" w:hAnsi="Times New Roman" w:cs="Times New Roman"/>
          <w:bCs/>
          <w:sz w:val="24"/>
          <w:szCs w:val="24"/>
        </w:rPr>
        <w:t>3</w:t>
      </w:r>
      <w:r>
        <w:rPr>
          <w:rFonts w:ascii="Times New Roman" w:hAnsi="Times New Roman" w:cs="Times New Roman"/>
          <w:bCs/>
          <w:sz w:val="24"/>
          <w:szCs w:val="24"/>
        </w:rPr>
        <w:t>-202</w:t>
      </w:r>
      <w:r w:rsidR="00487424">
        <w:rPr>
          <w:rFonts w:ascii="Times New Roman" w:hAnsi="Times New Roman" w:cs="Times New Roman"/>
          <w:bCs/>
          <w:sz w:val="24"/>
          <w:szCs w:val="24"/>
        </w:rPr>
        <w:t>4</w:t>
      </w:r>
      <w:r>
        <w:rPr>
          <w:rFonts w:ascii="Times New Roman" w:hAnsi="Times New Roman" w:cs="Times New Roman"/>
          <w:bCs/>
          <w:sz w:val="24"/>
          <w:szCs w:val="24"/>
        </w:rPr>
        <w:t xml:space="preserve"> the Play Pedagogy </w:t>
      </w:r>
      <w:r w:rsidR="00487424">
        <w:rPr>
          <w:rFonts w:ascii="Times New Roman" w:hAnsi="Times New Roman" w:cs="Times New Roman"/>
          <w:bCs/>
          <w:sz w:val="24"/>
          <w:szCs w:val="24"/>
        </w:rPr>
        <w:t xml:space="preserve">PLC </w:t>
      </w:r>
      <w:r>
        <w:rPr>
          <w:rFonts w:ascii="Times New Roman" w:hAnsi="Times New Roman" w:cs="Times New Roman"/>
          <w:bCs/>
          <w:sz w:val="24"/>
          <w:szCs w:val="24"/>
        </w:rPr>
        <w:t xml:space="preserve">Programme </w:t>
      </w:r>
      <w:r w:rsidR="005613BB">
        <w:rPr>
          <w:rFonts w:ascii="Times New Roman" w:hAnsi="Times New Roman" w:cs="Times New Roman"/>
          <w:bCs/>
          <w:sz w:val="24"/>
          <w:szCs w:val="24"/>
        </w:rPr>
        <w:t>PLCs</w:t>
      </w:r>
      <w:r w:rsidR="00487424">
        <w:rPr>
          <w:rFonts w:ascii="Times New Roman" w:hAnsi="Times New Roman" w:cs="Times New Roman"/>
          <w:bCs/>
          <w:sz w:val="24"/>
          <w:szCs w:val="24"/>
        </w:rPr>
        <w:t xml:space="preserve"> is a mixture of presentation</w:t>
      </w:r>
      <w:r w:rsidR="00930A05">
        <w:rPr>
          <w:rFonts w:ascii="Times New Roman" w:hAnsi="Times New Roman" w:cs="Times New Roman"/>
          <w:bCs/>
          <w:sz w:val="24"/>
          <w:szCs w:val="24"/>
        </w:rPr>
        <w:t>s</w:t>
      </w:r>
      <w:r w:rsidR="00487424">
        <w:rPr>
          <w:rFonts w:ascii="Times New Roman" w:hAnsi="Times New Roman" w:cs="Times New Roman"/>
          <w:bCs/>
          <w:sz w:val="24"/>
          <w:szCs w:val="24"/>
        </w:rPr>
        <w:t xml:space="preserve"> and workshops, sharing of practice and visits to school settings where play pedagogy is embedded in practice:</w:t>
      </w:r>
    </w:p>
    <w:p w14:paraId="726AA99C" w14:textId="20EC0720" w:rsidR="00B23201" w:rsidRDefault="00487424" w:rsidP="000625A5">
      <w:pPr>
        <w:ind w:right="-12"/>
        <w:jc w:val="both"/>
        <w:rPr>
          <w:rFonts w:ascii="Times New Roman" w:hAnsi="Times New Roman" w:cs="Times New Roman"/>
          <w:bCs/>
          <w:sz w:val="24"/>
          <w:szCs w:val="24"/>
        </w:rPr>
      </w:pPr>
      <w:r w:rsidRPr="0096147D">
        <w:rPr>
          <w:rFonts w:ascii="Times New Roman" w:hAnsi="Times New Roman" w:cs="Times New Roman"/>
          <w:b/>
          <w:sz w:val="24"/>
          <w:szCs w:val="24"/>
        </w:rPr>
        <w:t>PLC 1</w:t>
      </w:r>
      <w:r w:rsidRPr="0096147D">
        <w:rPr>
          <w:rFonts w:ascii="Times New Roman" w:hAnsi="Times New Roman" w:cs="Times New Roman"/>
          <w:bCs/>
          <w:sz w:val="24"/>
          <w:szCs w:val="24"/>
        </w:rPr>
        <w:t xml:space="preserve">: </w:t>
      </w:r>
      <w:r w:rsidR="0096147D" w:rsidRPr="0096147D">
        <w:rPr>
          <w:rFonts w:ascii="Times New Roman" w:hAnsi="Times New Roman" w:cs="Times New Roman"/>
          <w:bCs/>
          <w:sz w:val="24"/>
          <w:szCs w:val="24"/>
        </w:rPr>
        <w:t xml:space="preserve">Thursday </w:t>
      </w:r>
      <w:r w:rsidRPr="0096147D">
        <w:rPr>
          <w:rFonts w:ascii="Times New Roman" w:hAnsi="Times New Roman" w:cs="Times New Roman"/>
          <w:bCs/>
          <w:sz w:val="24"/>
          <w:szCs w:val="24"/>
        </w:rPr>
        <w:t>14</w:t>
      </w:r>
      <w:r w:rsidRPr="0096147D">
        <w:rPr>
          <w:rFonts w:ascii="Times New Roman" w:hAnsi="Times New Roman" w:cs="Times New Roman"/>
          <w:bCs/>
          <w:sz w:val="24"/>
          <w:szCs w:val="24"/>
          <w:vertAlign w:val="superscript"/>
        </w:rPr>
        <w:t>th</w:t>
      </w:r>
      <w:r w:rsidRPr="0096147D">
        <w:rPr>
          <w:rFonts w:ascii="Times New Roman" w:hAnsi="Times New Roman" w:cs="Times New Roman"/>
          <w:bCs/>
          <w:sz w:val="24"/>
          <w:szCs w:val="24"/>
        </w:rPr>
        <w:t xml:space="preserve"> September 2023 – An overview of Play Pedagogy </w:t>
      </w:r>
      <w:r w:rsidR="00B23201">
        <w:rPr>
          <w:rFonts w:ascii="Times New Roman" w:hAnsi="Times New Roman" w:cs="Times New Roman"/>
          <w:bCs/>
          <w:sz w:val="24"/>
          <w:szCs w:val="24"/>
        </w:rPr>
        <w:t>and supporting documents</w:t>
      </w:r>
    </w:p>
    <w:p w14:paraId="366EA9D3" w14:textId="01C15F1E" w:rsidR="00487424" w:rsidRPr="0096147D" w:rsidRDefault="00487424" w:rsidP="000625A5">
      <w:pPr>
        <w:ind w:right="-12"/>
        <w:jc w:val="both"/>
        <w:rPr>
          <w:rFonts w:ascii="Times New Roman" w:hAnsi="Times New Roman" w:cs="Times New Roman"/>
          <w:bCs/>
          <w:sz w:val="24"/>
          <w:szCs w:val="24"/>
        </w:rPr>
      </w:pPr>
      <w:r w:rsidRPr="0096147D">
        <w:rPr>
          <w:rFonts w:ascii="Times New Roman" w:hAnsi="Times New Roman" w:cs="Times New Roman"/>
          <w:b/>
          <w:sz w:val="24"/>
          <w:szCs w:val="24"/>
        </w:rPr>
        <w:t>PLC 2</w:t>
      </w:r>
      <w:r w:rsidRPr="0096147D">
        <w:rPr>
          <w:rFonts w:ascii="Times New Roman" w:hAnsi="Times New Roman" w:cs="Times New Roman"/>
          <w:bCs/>
          <w:sz w:val="24"/>
          <w:szCs w:val="24"/>
        </w:rPr>
        <w:t>: Week beginning 9</w:t>
      </w:r>
      <w:r w:rsidRPr="0096147D">
        <w:rPr>
          <w:rFonts w:ascii="Times New Roman" w:hAnsi="Times New Roman" w:cs="Times New Roman"/>
          <w:bCs/>
          <w:sz w:val="24"/>
          <w:szCs w:val="24"/>
          <w:vertAlign w:val="superscript"/>
        </w:rPr>
        <w:t>th</w:t>
      </w:r>
      <w:r w:rsidRPr="0096147D">
        <w:rPr>
          <w:rFonts w:ascii="Times New Roman" w:hAnsi="Times New Roman" w:cs="Times New Roman"/>
          <w:bCs/>
          <w:sz w:val="24"/>
          <w:szCs w:val="24"/>
        </w:rPr>
        <w:t xml:space="preserve"> October 2023 – </w:t>
      </w:r>
      <w:r w:rsidR="0096147D" w:rsidRPr="0096147D">
        <w:rPr>
          <w:rFonts w:ascii="Times New Roman" w:hAnsi="Times New Roman" w:cs="Times New Roman"/>
          <w:bCs/>
          <w:sz w:val="24"/>
          <w:szCs w:val="24"/>
        </w:rPr>
        <w:t>P</w:t>
      </w:r>
      <w:r w:rsidRPr="0096147D">
        <w:rPr>
          <w:rFonts w:ascii="Times New Roman" w:hAnsi="Times New Roman" w:cs="Times New Roman"/>
          <w:bCs/>
          <w:sz w:val="24"/>
          <w:szCs w:val="24"/>
        </w:rPr>
        <w:t>ractitioner visits to schools</w:t>
      </w:r>
    </w:p>
    <w:p w14:paraId="7050E182" w14:textId="2327A30B" w:rsidR="0096147D" w:rsidRPr="0096147D" w:rsidRDefault="0096147D" w:rsidP="000625A5">
      <w:pPr>
        <w:ind w:right="-12"/>
        <w:jc w:val="both"/>
        <w:rPr>
          <w:rFonts w:ascii="Times New Roman" w:hAnsi="Times New Roman" w:cs="Times New Roman"/>
          <w:bCs/>
          <w:sz w:val="24"/>
          <w:szCs w:val="24"/>
        </w:rPr>
      </w:pPr>
      <w:r w:rsidRPr="0096147D">
        <w:rPr>
          <w:rFonts w:ascii="Times New Roman" w:hAnsi="Times New Roman" w:cs="Times New Roman"/>
          <w:b/>
          <w:sz w:val="24"/>
          <w:szCs w:val="24"/>
        </w:rPr>
        <w:t>Play Visits</w:t>
      </w:r>
      <w:r w:rsidRPr="0096147D">
        <w:rPr>
          <w:rFonts w:ascii="Times New Roman" w:hAnsi="Times New Roman" w:cs="Times New Roman"/>
          <w:bCs/>
          <w:sz w:val="24"/>
          <w:szCs w:val="24"/>
        </w:rPr>
        <w:t xml:space="preserve"> (by Steering Group to schools) – Week beginning 6th November 2023 (by arrangement)</w:t>
      </w:r>
    </w:p>
    <w:p w14:paraId="654C88BF" w14:textId="419FBFD0" w:rsidR="00487424" w:rsidRPr="0096147D" w:rsidRDefault="00487424" w:rsidP="000625A5">
      <w:pPr>
        <w:ind w:right="-12"/>
        <w:jc w:val="both"/>
        <w:rPr>
          <w:rFonts w:ascii="Times New Roman" w:hAnsi="Times New Roman" w:cs="Times New Roman"/>
          <w:bCs/>
          <w:sz w:val="24"/>
          <w:szCs w:val="24"/>
        </w:rPr>
      </w:pPr>
      <w:r w:rsidRPr="0096147D">
        <w:rPr>
          <w:rFonts w:ascii="Times New Roman" w:hAnsi="Times New Roman" w:cs="Times New Roman"/>
          <w:b/>
          <w:sz w:val="24"/>
          <w:szCs w:val="24"/>
        </w:rPr>
        <w:t>PLC 3</w:t>
      </w:r>
      <w:r w:rsidRPr="0096147D">
        <w:rPr>
          <w:rFonts w:ascii="Times New Roman" w:hAnsi="Times New Roman" w:cs="Times New Roman"/>
          <w:bCs/>
          <w:sz w:val="24"/>
          <w:szCs w:val="24"/>
        </w:rPr>
        <w:t>: 21</w:t>
      </w:r>
      <w:r w:rsidRPr="0096147D">
        <w:rPr>
          <w:rFonts w:ascii="Times New Roman" w:hAnsi="Times New Roman" w:cs="Times New Roman"/>
          <w:bCs/>
          <w:sz w:val="24"/>
          <w:szCs w:val="24"/>
          <w:vertAlign w:val="superscript"/>
        </w:rPr>
        <w:t>st</w:t>
      </w:r>
      <w:r w:rsidRPr="0096147D">
        <w:rPr>
          <w:rFonts w:ascii="Times New Roman" w:hAnsi="Times New Roman" w:cs="Times New Roman"/>
          <w:bCs/>
          <w:sz w:val="24"/>
          <w:szCs w:val="24"/>
        </w:rPr>
        <w:t xml:space="preserve"> November 2023 – </w:t>
      </w:r>
      <w:r w:rsidR="0096147D" w:rsidRPr="0096147D">
        <w:rPr>
          <w:rFonts w:ascii="Times New Roman" w:hAnsi="Times New Roman" w:cs="Times New Roman"/>
          <w:bCs/>
          <w:sz w:val="24"/>
          <w:szCs w:val="24"/>
        </w:rPr>
        <w:t xml:space="preserve">Planning </w:t>
      </w:r>
    </w:p>
    <w:p w14:paraId="6937420B" w14:textId="726C0A79" w:rsidR="00487424" w:rsidRPr="0096147D" w:rsidRDefault="00487424" w:rsidP="000625A5">
      <w:pPr>
        <w:ind w:right="-12"/>
        <w:jc w:val="both"/>
        <w:rPr>
          <w:rFonts w:ascii="Times New Roman" w:hAnsi="Times New Roman" w:cs="Times New Roman"/>
          <w:bCs/>
          <w:sz w:val="24"/>
          <w:szCs w:val="24"/>
        </w:rPr>
      </w:pPr>
      <w:r w:rsidRPr="009B4BEE">
        <w:rPr>
          <w:rFonts w:ascii="Times New Roman" w:hAnsi="Times New Roman" w:cs="Times New Roman"/>
          <w:b/>
          <w:sz w:val="24"/>
          <w:szCs w:val="24"/>
        </w:rPr>
        <w:t>PLC 4</w:t>
      </w:r>
      <w:r w:rsidRPr="0096147D">
        <w:rPr>
          <w:rFonts w:ascii="Times New Roman" w:hAnsi="Times New Roman" w:cs="Times New Roman"/>
          <w:bCs/>
          <w:sz w:val="24"/>
          <w:szCs w:val="24"/>
        </w:rPr>
        <w:t>: 5</w:t>
      </w:r>
      <w:r w:rsidRPr="0096147D">
        <w:rPr>
          <w:rFonts w:ascii="Times New Roman" w:hAnsi="Times New Roman" w:cs="Times New Roman"/>
          <w:bCs/>
          <w:sz w:val="24"/>
          <w:szCs w:val="24"/>
          <w:vertAlign w:val="superscript"/>
        </w:rPr>
        <w:t xml:space="preserve">th </w:t>
      </w:r>
      <w:r w:rsidRPr="0096147D">
        <w:rPr>
          <w:rFonts w:ascii="Times New Roman" w:hAnsi="Times New Roman" w:cs="Times New Roman"/>
          <w:bCs/>
          <w:sz w:val="24"/>
          <w:szCs w:val="24"/>
        </w:rPr>
        <w:t xml:space="preserve">December 2023 – </w:t>
      </w:r>
      <w:r w:rsidR="0096147D" w:rsidRPr="0096147D">
        <w:rPr>
          <w:rFonts w:ascii="Times New Roman" w:hAnsi="Times New Roman" w:cs="Times New Roman"/>
          <w:bCs/>
          <w:sz w:val="24"/>
          <w:szCs w:val="24"/>
        </w:rPr>
        <w:t xml:space="preserve">Observations </w:t>
      </w:r>
    </w:p>
    <w:p w14:paraId="4CB60AEE" w14:textId="37E301FA" w:rsidR="00487424" w:rsidRPr="0096147D" w:rsidRDefault="00487424" w:rsidP="000625A5">
      <w:pPr>
        <w:ind w:right="-12"/>
        <w:jc w:val="both"/>
        <w:rPr>
          <w:rFonts w:ascii="Times New Roman" w:hAnsi="Times New Roman" w:cs="Times New Roman"/>
          <w:bCs/>
          <w:sz w:val="24"/>
          <w:szCs w:val="24"/>
        </w:rPr>
      </w:pPr>
      <w:r w:rsidRPr="009B4BEE">
        <w:rPr>
          <w:rFonts w:ascii="Times New Roman" w:hAnsi="Times New Roman" w:cs="Times New Roman"/>
          <w:b/>
          <w:sz w:val="24"/>
          <w:szCs w:val="24"/>
        </w:rPr>
        <w:t>PLC 5</w:t>
      </w:r>
      <w:r w:rsidRPr="0096147D">
        <w:rPr>
          <w:rFonts w:ascii="Times New Roman" w:hAnsi="Times New Roman" w:cs="Times New Roman"/>
          <w:bCs/>
          <w:sz w:val="24"/>
          <w:szCs w:val="24"/>
        </w:rPr>
        <w:t>: 25</w:t>
      </w:r>
      <w:r w:rsidRPr="0096147D">
        <w:rPr>
          <w:rFonts w:ascii="Times New Roman" w:hAnsi="Times New Roman" w:cs="Times New Roman"/>
          <w:bCs/>
          <w:sz w:val="24"/>
          <w:szCs w:val="24"/>
          <w:vertAlign w:val="superscript"/>
        </w:rPr>
        <w:t>th</w:t>
      </w:r>
      <w:r w:rsidRPr="0096147D">
        <w:rPr>
          <w:rFonts w:ascii="Times New Roman" w:hAnsi="Times New Roman" w:cs="Times New Roman"/>
          <w:bCs/>
          <w:sz w:val="24"/>
          <w:szCs w:val="24"/>
        </w:rPr>
        <w:t xml:space="preserve"> January 2024 – </w:t>
      </w:r>
      <w:r w:rsidR="0096147D" w:rsidRPr="0096147D">
        <w:rPr>
          <w:rFonts w:ascii="Times New Roman" w:hAnsi="Times New Roman" w:cs="Times New Roman"/>
          <w:bCs/>
          <w:sz w:val="24"/>
          <w:szCs w:val="24"/>
        </w:rPr>
        <w:t xml:space="preserve">Provocations in Literacy and Numeracy </w:t>
      </w:r>
    </w:p>
    <w:p w14:paraId="56F363C9" w14:textId="44D9820A" w:rsidR="0096147D" w:rsidRPr="0096147D" w:rsidRDefault="0096147D" w:rsidP="000625A5">
      <w:pPr>
        <w:ind w:right="-12"/>
        <w:jc w:val="both"/>
        <w:rPr>
          <w:rFonts w:ascii="Times New Roman" w:hAnsi="Times New Roman" w:cs="Times New Roman"/>
          <w:bCs/>
          <w:sz w:val="24"/>
          <w:szCs w:val="24"/>
        </w:rPr>
      </w:pPr>
      <w:r w:rsidRPr="009B4BEE">
        <w:rPr>
          <w:rFonts w:ascii="Times New Roman" w:hAnsi="Times New Roman" w:cs="Times New Roman"/>
          <w:b/>
          <w:sz w:val="24"/>
          <w:szCs w:val="24"/>
        </w:rPr>
        <w:t>Play Visits</w:t>
      </w:r>
      <w:r w:rsidRPr="0096147D">
        <w:rPr>
          <w:rFonts w:ascii="Times New Roman" w:hAnsi="Times New Roman" w:cs="Times New Roman"/>
          <w:bCs/>
          <w:sz w:val="24"/>
          <w:szCs w:val="24"/>
        </w:rPr>
        <w:t xml:space="preserve"> (by Steering Group to schools) – Week beginning 19</w:t>
      </w:r>
      <w:r w:rsidRPr="0096147D">
        <w:rPr>
          <w:rFonts w:ascii="Times New Roman" w:hAnsi="Times New Roman" w:cs="Times New Roman"/>
          <w:bCs/>
          <w:sz w:val="24"/>
          <w:szCs w:val="24"/>
          <w:vertAlign w:val="superscript"/>
        </w:rPr>
        <w:t>th</w:t>
      </w:r>
      <w:r w:rsidRPr="0096147D">
        <w:rPr>
          <w:rFonts w:ascii="Times New Roman" w:hAnsi="Times New Roman" w:cs="Times New Roman"/>
          <w:bCs/>
          <w:sz w:val="24"/>
          <w:szCs w:val="24"/>
        </w:rPr>
        <w:t xml:space="preserve"> February 2024 (by arrangement)</w:t>
      </w:r>
    </w:p>
    <w:p w14:paraId="16D7CD07" w14:textId="0EC71A4A" w:rsidR="00487424" w:rsidRPr="0096147D" w:rsidRDefault="00487424" w:rsidP="000625A5">
      <w:pPr>
        <w:ind w:right="-12"/>
        <w:jc w:val="both"/>
        <w:rPr>
          <w:rFonts w:ascii="Times New Roman" w:hAnsi="Times New Roman" w:cs="Times New Roman"/>
          <w:bCs/>
          <w:sz w:val="24"/>
          <w:szCs w:val="24"/>
        </w:rPr>
      </w:pPr>
      <w:r w:rsidRPr="009B4BEE">
        <w:rPr>
          <w:rFonts w:ascii="Times New Roman" w:hAnsi="Times New Roman" w:cs="Times New Roman"/>
          <w:b/>
          <w:sz w:val="24"/>
          <w:szCs w:val="24"/>
        </w:rPr>
        <w:t>PLC 6</w:t>
      </w:r>
      <w:r w:rsidRPr="0096147D">
        <w:rPr>
          <w:rFonts w:ascii="Times New Roman" w:hAnsi="Times New Roman" w:cs="Times New Roman"/>
          <w:bCs/>
          <w:sz w:val="24"/>
          <w:szCs w:val="24"/>
        </w:rPr>
        <w:t xml:space="preserve">: </w:t>
      </w:r>
      <w:r w:rsidR="0096147D" w:rsidRPr="0096147D">
        <w:rPr>
          <w:rFonts w:ascii="Times New Roman" w:hAnsi="Times New Roman" w:cs="Times New Roman"/>
          <w:bCs/>
          <w:sz w:val="24"/>
          <w:szCs w:val="24"/>
        </w:rPr>
        <w:t xml:space="preserve">Week beginning </w:t>
      </w:r>
      <w:r w:rsidRPr="0096147D">
        <w:rPr>
          <w:rFonts w:ascii="Times New Roman" w:hAnsi="Times New Roman" w:cs="Times New Roman"/>
          <w:bCs/>
          <w:sz w:val="24"/>
          <w:szCs w:val="24"/>
        </w:rPr>
        <w:t>19</w:t>
      </w:r>
      <w:r w:rsidRPr="0096147D">
        <w:rPr>
          <w:rFonts w:ascii="Times New Roman" w:hAnsi="Times New Roman" w:cs="Times New Roman"/>
          <w:bCs/>
          <w:sz w:val="24"/>
          <w:szCs w:val="24"/>
          <w:vertAlign w:val="superscript"/>
        </w:rPr>
        <w:t xml:space="preserve">th </w:t>
      </w:r>
      <w:r w:rsidRPr="0096147D">
        <w:rPr>
          <w:rFonts w:ascii="Times New Roman" w:hAnsi="Times New Roman" w:cs="Times New Roman"/>
          <w:bCs/>
          <w:sz w:val="24"/>
          <w:szCs w:val="24"/>
        </w:rPr>
        <w:t xml:space="preserve">March 2024 – </w:t>
      </w:r>
      <w:r w:rsidR="0096147D" w:rsidRPr="0096147D">
        <w:rPr>
          <w:rFonts w:ascii="Times New Roman" w:hAnsi="Times New Roman" w:cs="Times New Roman"/>
          <w:bCs/>
          <w:sz w:val="24"/>
          <w:szCs w:val="24"/>
        </w:rPr>
        <w:t>Practitioner visits to schools</w:t>
      </w:r>
    </w:p>
    <w:p w14:paraId="279FBD69" w14:textId="1E712902" w:rsidR="0096147D" w:rsidRPr="0096147D" w:rsidRDefault="00487424" w:rsidP="000625A5">
      <w:pPr>
        <w:ind w:right="-12"/>
        <w:jc w:val="both"/>
        <w:rPr>
          <w:rFonts w:ascii="Times New Roman" w:hAnsi="Times New Roman" w:cs="Times New Roman"/>
          <w:bCs/>
          <w:sz w:val="24"/>
          <w:szCs w:val="24"/>
        </w:rPr>
      </w:pPr>
      <w:r w:rsidRPr="009B4BEE">
        <w:rPr>
          <w:rFonts w:ascii="Times New Roman" w:hAnsi="Times New Roman" w:cs="Times New Roman"/>
          <w:b/>
          <w:sz w:val="24"/>
          <w:szCs w:val="24"/>
        </w:rPr>
        <w:t>PLC 7</w:t>
      </w:r>
      <w:r w:rsidRPr="0096147D">
        <w:rPr>
          <w:rFonts w:ascii="Times New Roman" w:hAnsi="Times New Roman" w:cs="Times New Roman"/>
          <w:bCs/>
          <w:sz w:val="24"/>
          <w:szCs w:val="24"/>
        </w:rPr>
        <w:t xml:space="preserve">: </w:t>
      </w:r>
      <w:r w:rsidR="0096147D" w:rsidRPr="0096147D">
        <w:rPr>
          <w:rFonts w:ascii="Times New Roman" w:hAnsi="Times New Roman" w:cs="Times New Roman"/>
          <w:bCs/>
          <w:sz w:val="24"/>
          <w:szCs w:val="24"/>
        </w:rPr>
        <w:t>Tuesday 23</w:t>
      </w:r>
      <w:r w:rsidR="0096147D" w:rsidRPr="0096147D">
        <w:rPr>
          <w:rFonts w:ascii="Times New Roman" w:hAnsi="Times New Roman" w:cs="Times New Roman"/>
          <w:bCs/>
          <w:sz w:val="24"/>
          <w:szCs w:val="24"/>
          <w:vertAlign w:val="superscript"/>
        </w:rPr>
        <w:t>rd</w:t>
      </w:r>
      <w:r w:rsidR="0096147D" w:rsidRPr="0096147D">
        <w:rPr>
          <w:rFonts w:ascii="Times New Roman" w:hAnsi="Times New Roman" w:cs="Times New Roman"/>
          <w:bCs/>
          <w:sz w:val="24"/>
          <w:szCs w:val="24"/>
        </w:rPr>
        <w:t xml:space="preserve"> </w:t>
      </w:r>
      <w:r w:rsidRPr="0096147D">
        <w:rPr>
          <w:rFonts w:ascii="Times New Roman" w:hAnsi="Times New Roman" w:cs="Times New Roman"/>
          <w:bCs/>
          <w:sz w:val="24"/>
          <w:szCs w:val="24"/>
        </w:rPr>
        <w:t xml:space="preserve">April 2024 </w:t>
      </w:r>
      <w:r w:rsidR="0096147D" w:rsidRPr="0096147D">
        <w:rPr>
          <w:rFonts w:ascii="Times New Roman" w:hAnsi="Times New Roman" w:cs="Times New Roman"/>
          <w:bCs/>
          <w:sz w:val="24"/>
          <w:szCs w:val="24"/>
        </w:rPr>
        <w:t>–</w:t>
      </w:r>
      <w:r w:rsidRPr="0096147D">
        <w:rPr>
          <w:rFonts w:ascii="Times New Roman" w:hAnsi="Times New Roman" w:cs="Times New Roman"/>
          <w:bCs/>
          <w:sz w:val="24"/>
          <w:szCs w:val="24"/>
        </w:rPr>
        <w:t xml:space="preserve"> </w:t>
      </w:r>
      <w:r w:rsidR="0096147D" w:rsidRPr="0096147D">
        <w:rPr>
          <w:rFonts w:ascii="Times New Roman" w:hAnsi="Times New Roman" w:cs="Times New Roman"/>
          <w:bCs/>
          <w:sz w:val="24"/>
          <w:szCs w:val="24"/>
        </w:rPr>
        <w:t>Play pedagogy and additional support needs</w:t>
      </w:r>
    </w:p>
    <w:p w14:paraId="2B80D689" w14:textId="0CF95DB2" w:rsidR="00487424" w:rsidRPr="0096147D" w:rsidRDefault="00487424" w:rsidP="000625A5">
      <w:pPr>
        <w:ind w:right="-12"/>
        <w:jc w:val="both"/>
        <w:rPr>
          <w:rFonts w:ascii="Times New Roman" w:hAnsi="Times New Roman" w:cs="Times New Roman"/>
          <w:bCs/>
          <w:sz w:val="24"/>
          <w:szCs w:val="24"/>
        </w:rPr>
      </w:pPr>
      <w:r w:rsidRPr="009B4BEE">
        <w:rPr>
          <w:rFonts w:ascii="Times New Roman" w:hAnsi="Times New Roman" w:cs="Times New Roman"/>
          <w:b/>
          <w:sz w:val="24"/>
          <w:szCs w:val="24"/>
        </w:rPr>
        <w:t>Play Foru</w:t>
      </w:r>
      <w:r w:rsidR="00930A05">
        <w:rPr>
          <w:rFonts w:ascii="Times New Roman" w:hAnsi="Times New Roman" w:cs="Times New Roman"/>
          <w:b/>
          <w:sz w:val="24"/>
          <w:szCs w:val="24"/>
        </w:rPr>
        <w:t>m and evaluation</w:t>
      </w:r>
      <w:r w:rsidRPr="0096147D">
        <w:rPr>
          <w:rFonts w:ascii="Times New Roman" w:hAnsi="Times New Roman" w:cs="Times New Roman"/>
          <w:bCs/>
          <w:sz w:val="24"/>
          <w:szCs w:val="24"/>
        </w:rPr>
        <w:t xml:space="preserve">: </w:t>
      </w:r>
      <w:r w:rsidR="00930A05">
        <w:rPr>
          <w:rFonts w:ascii="Times New Roman" w:hAnsi="Times New Roman" w:cs="Times New Roman"/>
          <w:bCs/>
          <w:sz w:val="24"/>
          <w:szCs w:val="24"/>
        </w:rPr>
        <w:t xml:space="preserve">Tuesday </w:t>
      </w:r>
      <w:r w:rsidRPr="0096147D">
        <w:rPr>
          <w:rFonts w:ascii="Times New Roman" w:hAnsi="Times New Roman" w:cs="Times New Roman"/>
          <w:bCs/>
          <w:sz w:val="24"/>
          <w:szCs w:val="24"/>
        </w:rPr>
        <w:t>21</w:t>
      </w:r>
      <w:r w:rsidRPr="0096147D">
        <w:rPr>
          <w:rFonts w:ascii="Times New Roman" w:hAnsi="Times New Roman" w:cs="Times New Roman"/>
          <w:bCs/>
          <w:sz w:val="24"/>
          <w:szCs w:val="24"/>
          <w:vertAlign w:val="superscript"/>
        </w:rPr>
        <w:t>st</w:t>
      </w:r>
      <w:r w:rsidRPr="0096147D">
        <w:rPr>
          <w:rFonts w:ascii="Times New Roman" w:hAnsi="Times New Roman" w:cs="Times New Roman"/>
          <w:bCs/>
          <w:sz w:val="24"/>
          <w:szCs w:val="24"/>
        </w:rPr>
        <w:t xml:space="preserve"> May 2024</w:t>
      </w:r>
    </w:p>
    <w:p w14:paraId="18368FEC" w14:textId="558C295D" w:rsidR="000F74D1" w:rsidRDefault="00000B20" w:rsidP="000625A5">
      <w:pPr>
        <w:ind w:right="-12"/>
        <w:jc w:val="both"/>
        <w:rPr>
          <w:rFonts w:ascii="Times New Roman" w:hAnsi="Times New Roman" w:cs="Times New Roman"/>
          <w:bCs/>
          <w:sz w:val="24"/>
          <w:szCs w:val="24"/>
        </w:rPr>
      </w:pPr>
      <w:r>
        <w:rPr>
          <w:rFonts w:ascii="Times New Roman" w:hAnsi="Times New Roman" w:cs="Times New Roman"/>
          <w:bCs/>
          <w:sz w:val="24"/>
          <w:szCs w:val="24"/>
        </w:rPr>
        <w:t>There will be an end of Session Evaluation</w:t>
      </w:r>
      <w:r w:rsidR="0096147D">
        <w:rPr>
          <w:rFonts w:ascii="Times New Roman" w:hAnsi="Times New Roman" w:cs="Times New Roman"/>
          <w:bCs/>
          <w:sz w:val="24"/>
          <w:szCs w:val="24"/>
        </w:rPr>
        <w:t xml:space="preserve"> at the Play Forum in May 2024</w:t>
      </w:r>
      <w:r>
        <w:rPr>
          <w:rFonts w:ascii="Times New Roman" w:hAnsi="Times New Roman" w:cs="Times New Roman"/>
          <w:bCs/>
          <w:sz w:val="24"/>
          <w:szCs w:val="24"/>
        </w:rPr>
        <w:t xml:space="preserve">, which will incorporate feedback from practitioners, including members of the Steering Group, and will also include an evaluation of the Programme itself.  To support implementation and evaluation at school and </w:t>
      </w:r>
      <w:r>
        <w:rPr>
          <w:rFonts w:ascii="Times New Roman" w:hAnsi="Times New Roman" w:cs="Times New Roman"/>
          <w:bCs/>
          <w:sz w:val="24"/>
          <w:szCs w:val="24"/>
        </w:rPr>
        <w:lastRenderedPageBreak/>
        <w:t>practitioner level, t</w:t>
      </w:r>
      <w:r w:rsidR="000F74D1">
        <w:rPr>
          <w:rFonts w:ascii="Times New Roman" w:hAnsi="Times New Roman" w:cs="Times New Roman"/>
          <w:bCs/>
          <w:sz w:val="24"/>
          <w:szCs w:val="24"/>
        </w:rPr>
        <w:t xml:space="preserve">here is a Play Pedagogy Audit Toolkit, and guidance on using Collaborative Practitioner Enquiry, which have been updated by the Play Pedagogy Steering Group and which </w:t>
      </w:r>
      <w:r w:rsidR="0096147D">
        <w:rPr>
          <w:rFonts w:ascii="Times New Roman" w:hAnsi="Times New Roman" w:cs="Times New Roman"/>
          <w:bCs/>
          <w:sz w:val="24"/>
          <w:szCs w:val="24"/>
        </w:rPr>
        <w:t xml:space="preserve">were </w:t>
      </w:r>
      <w:r w:rsidR="000F74D1">
        <w:rPr>
          <w:rFonts w:ascii="Times New Roman" w:hAnsi="Times New Roman" w:cs="Times New Roman"/>
          <w:bCs/>
          <w:sz w:val="24"/>
          <w:szCs w:val="24"/>
        </w:rPr>
        <w:t>relaunched at the Play Pedagogy Forum on 15 May 2023.</w:t>
      </w:r>
    </w:p>
    <w:p w14:paraId="428DBE9F" w14:textId="77777777" w:rsidR="007B3F24" w:rsidRDefault="007B3F24" w:rsidP="000755F1">
      <w:pPr>
        <w:ind w:right="-12"/>
        <w:rPr>
          <w:rFonts w:ascii="Arial" w:eastAsia="Arial" w:hAnsi="Arial" w:cs="Arial"/>
          <w:b/>
          <w:bCs/>
          <w:sz w:val="24"/>
          <w:szCs w:val="24"/>
          <w:u w:val="single"/>
        </w:rPr>
      </w:pPr>
    </w:p>
    <w:p w14:paraId="1427906D" w14:textId="77777777" w:rsidR="007B3F24" w:rsidRDefault="007B3F24" w:rsidP="00EA355D">
      <w:pPr>
        <w:ind w:right="-12"/>
        <w:jc w:val="center"/>
        <w:rPr>
          <w:rFonts w:ascii="Arial" w:eastAsia="Arial" w:hAnsi="Arial" w:cs="Arial"/>
          <w:b/>
          <w:bCs/>
          <w:sz w:val="24"/>
          <w:szCs w:val="24"/>
          <w:u w:val="single"/>
        </w:rPr>
      </w:pPr>
    </w:p>
    <w:p w14:paraId="3F9959D0" w14:textId="77777777" w:rsidR="007B3F24" w:rsidRDefault="007B3F24" w:rsidP="00EA355D">
      <w:pPr>
        <w:ind w:right="-12"/>
        <w:jc w:val="center"/>
        <w:rPr>
          <w:rFonts w:ascii="Arial" w:eastAsia="Arial" w:hAnsi="Arial" w:cs="Arial"/>
          <w:b/>
          <w:bCs/>
          <w:sz w:val="24"/>
          <w:szCs w:val="24"/>
          <w:u w:val="single"/>
        </w:rPr>
      </w:pPr>
    </w:p>
    <w:p w14:paraId="0DC64C2F" w14:textId="77777777" w:rsidR="007B3F24" w:rsidRDefault="007B3F24" w:rsidP="00EA355D">
      <w:pPr>
        <w:ind w:right="-12"/>
        <w:jc w:val="center"/>
        <w:rPr>
          <w:rFonts w:ascii="Arial" w:eastAsia="Arial" w:hAnsi="Arial" w:cs="Arial"/>
          <w:b/>
          <w:bCs/>
          <w:sz w:val="24"/>
          <w:szCs w:val="24"/>
          <w:u w:val="single"/>
        </w:rPr>
      </w:pPr>
    </w:p>
    <w:p w14:paraId="4952B046" w14:textId="77777777" w:rsidR="007B3F24" w:rsidRDefault="007B3F24" w:rsidP="00EA355D">
      <w:pPr>
        <w:ind w:right="-12"/>
        <w:jc w:val="center"/>
        <w:rPr>
          <w:rFonts w:ascii="Arial" w:eastAsia="Arial" w:hAnsi="Arial" w:cs="Arial"/>
          <w:b/>
          <w:bCs/>
          <w:sz w:val="24"/>
          <w:szCs w:val="24"/>
          <w:u w:val="single"/>
        </w:rPr>
      </w:pPr>
    </w:p>
    <w:p w14:paraId="59E19682" w14:textId="77777777" w:rsidR="007B3F24" w:rsidRDefault="007B3F24" w:rsidP="00EA355D">
      <w:pPr>
        <w:ind w:right="-12"/>
        <w:jc w:val="center"/>
        <w:rPr>
          <w:rFonts w:ascii="Arial" w:eastAsia="Arial" w:hAnsi="Arial" w:cs="Arial"/>
          <w:b/>
          <w:bCs/>
          <w:sz w:val="24"/>
          <w:szCs w:val="24"/>
          <w:u w:val="single"/>
        </w:rPr>
      </w:pPr>
    </w:p>
    <w:p w14:paraId="4E5F55C6" w14:textId="77777777" w:rsidR="007B3F24" w:rsidRDefault="007B3F24" w:rsidP="00EA355D">
      <w:pPr>
        <w:ind w:right="-12"/>
        <w:jc w:val="center"/>
        <w:rPr>
          <w:rFonts w:ascii="Arial" w:eastAsia="Arial" w:hAnsi="Arial" w:cs="Arial"/>
          <w:b/>
          <w:bCs/>
          <w:sz w:val="24"/>
          <w:szCs w:val="24"/>
          <w:u w:val="single"/>
        </w:rPr>
      </w:pPr>
    </w:p>
    <w:p w14:paraId="1E4EACBE" w14:textId="77777777" w:rsidR="007B3F24" w:rsidRDefault="007B3F24" w:rsidP="00EA355D">
      <w:pPr>
        <w:ind w:right="-12"/>
        <w:jc w:val="center"/>
        <w:rPr>
          <w:rFonts w:ascii="Arial" w:eastAsia="Arial" w:hAnsi="Arial" w:cs="Arial"/>
          <w:b/>
          <w:bCs/>
          <w:sz w:val="24"/>
          <w:szCs w:val="24"/>
          <w:u w:val="single"/>
        </w:rPr>
      </w:pPr>
    </w:p>
    <w:p w14:paraId="4B9FF9B0" w14:textId="77777777" w:rsidR="007B3F24" w:rsidRDefault="007B3F24" w:rsidP="00EA355D">
      <w:pPr>
        <w:ind w:right="-12"/>
        <w:jc w:val="center"/>
        <w:rPr>
          <w:rFonts w:ascii="Arial" w:eastAsia="Arial" w:hAnsi="Arial" w:cs="Arial"/>
          <w:b/>
          <w:bCs/>
          <w:sz w:val="24"/>
          <w:szCs w:val="24"/>
          <w:u w:val="single"/>
        </w:rPr>
      </w:pPr>
    </w:p>
    <w:p w14:paraId="0D109CD0" w14:textId="77777777" w:rsidR="007B3F24" w:rsidRDefault="007B3F24" w:rsidP="00EA355D">
      <w:pPr>
        <w:ind w:right="-12"/>
        <w:jc w:val="center"/>
        <w:rPr>
          <w:rFonts w:ascii="Arial" w:eastAsia="Arial" w:hAnsi="Arial" w:cs="Arial"/>
          <w:b/>
          <w:bCs/>
          <w:sz w:val="24"/>
          <w:szCs w:val="24"/>
          <w:u w:val="single"/>
        </w:rPr>
      </w:pPr>
    </w:p>
    <w:p w14:paraId="68543906" w14:textId="77777777" w:rsidR="007B3F24" w:rsidRDefault="007B3F24" w:rsidP="00EA355D">
      <w:pPr>
        <w:ind w:right="-12"/>
        <w:jc w:val="center"/>
        <w:rPr>
          <w:rFonts w:ascii="Arial" w:eastAsia="Arial" w:hAnsi="Arial" w:cs="Arial"/>
          <w:b/>
          <w:bCs/>
          <w:sz w:val="24"/>
          <w:szCs w:val="24"/>
          <w:u w:val="single"/>
        </w:rPr>
      </w:pPr>
    </w:p>
    <w:p w14:paraId="1C82274C" w14:textId="77777777" w:rsidR="007B3F24" w:rsidRDefault="007B3F24" w:rsidP="00EA355D">
      <w:pPr>
        <w:ind w:right="-12"/>
        <w:jc w:val="center"/>
        <w:rPr>
          <w:rFonts w:ascii="Arial" w:eastAsia="Arial" w:hAnsi="Arial" w:cs="Arial"/>
          <w:b/>
          <w:bCs/>
          <w:sz w:val="24"/>
          <w:szCs w:val="24"/>
          <w:u w:val="single"/>
        </w:rPr>
      </w:pPr>
    </w:p>
    <w:p w14:paraId="18D7276D" w14:textId="77777777" w:rsidR="007B3F24" w:rsidRDefault="007B3F24" w:rsidP="00EA355D">
      <w:pPr>
        <w:ind w:right="-12"/>
        <w:jc w:val="center"/>
        <w:rPr>
          <w:rFonts w:ascii="Arial" w:eastAsia="Arial" w:hAnsi="Arial" w:cs="Arial"/>
          <w:b/>
          <w:bCs/>
          <w:sz w:val="24"/>
          <w:szCs w:val="24"/>
          <w:u w:val="single"/>
        </w:rPr>
      </w:pPr>
    </w:p>
    <w:p w14:paraId="39E63DD2" w14:textId="77777777" w:rsidR="007B3F24" w:rsidRDefault="007B3F24" w:rsidP="00EA355D">
      <w:pPr>
        <w:ind w:right="-12"/>
        <w:jc w:val="center"/>
        <w:rPr>
          <w:rFonts w:ascii="Arial" w:eastAsia="Arial" w:hAnsi="Arial" w:cs="Arial"/>
          <w:b/>
          <w:bCs/>
          <w:sz w:val="24"/>
          <w:szCs w:val="24"/>
          <w:u w:val="single"/>
        </w:rPr>
      </w:pPr>
    </w:p>
    <w:p w14:paraId="7F383469" w14:textId="77777777" w:rsidR="007B3F24" w:rsidRDefault="007B3F24" w:rsidP="00EA355D">
      <w:pPr>
        <w:ind w:right="-12"/>
        <w:jc w:val="center"/>
        <w:rPr>
          <w:rFonts w:ascii="Arial" w:eastAsia="Arial" w:hAnsi="Arial" w:cs="Arial"/>
          <w:b/>
          <w:bCs/>
          <w:sz w:val="24"/>
          <w:szCs w:val="24"/>
          <w:u w:val="single"/>
        </w:rPr>
      </w:pPr>
    </w:p>
    <w:p w14:paraId="661CA652" w14:textId="77777777" w:rsidR="007B3F24" w:rsidRDefault="007B3F24" w:rsidP="00EA355D">
      <w:pPr>
        <w:ind w:right="-12"/>
        <w:jc w:val="center"/>
        <w:rPr>
          <w:rFonts w:ascii="Arial" w:eastAsia="Arial" w:hAnsi="Arial" w:cs="Arial"/>
          <w:b/>
          <w:bCs/>
          <w:sz w:val="24"/>
          <w:szCs w:val="24"/>
          <w:u w:val="single"/>
        </w:rPr>
      </w:pPr>
    </w:p>
    <w:p w14:paraId="5EEBF7F9" w14:textId="77777777" w:rsidR="007B3F24" w:rsidRDefault="007B3F24" w:rsidP="00EA355D">
      <w:pPr>
        <w:ind w:right="-12"/>
        <w:jc w:val="center"/>
        <w:rPr>
          <w:rFonts w:ascii="Arial" w:eastAsia="Arial" w:hAnsi="Arial" w:cs="Arial"/>
          <w:b/>
          <w:bCs/>
          <w:sz w:val="24"/>
          <w:szCs w:val="24"/>
          <w:u w:val="single"/>
        </w:rPr>
      </w:pPr>
    </w:p>
    <w:p w14:paraId="76B7090D" w14:textId="77777777" w:rsidR="007B3F24" w:rsidRDefault="007B3F24" w:rsidP="00EA355D">
      <w:pPr>
        <w:ind w:right="-12"/>
        <w:jc w:val="center"/>
        <w:rPr>
          <w:rFonts w:ascii="Arial" w:eastAsia="Arial" w:hAnsi="Arial" w:cs="Arial"/>
          <w:b/>
          <w:bCs/>
          <w:sz w:val="24"/>
          <w:szCs w:val="24"/>
          <w:u w:val="single"/>
        </w:rPr>
      </w:pPr>
    </w:p>
    <w:p w14:paraId="343BE3FC" w14:textId="77777777" w:rsidR="007B3F24" w:rsidRDefault="007B3F24" w:rsidP="00EA355D">
      <w:pPr>
        <w:ind w:right="-12"/>
        <w:jc w:val="center"/>
        <w:rPr>
          <w:rFonts w:ascii="Arial" w:eastAsia="Arial" w:hAnsi="Arial" w:cs="Arial"/>
          <w:b/>
          <w:bCs/>
          <w:sz w:val="24"/>
          <w:szCs w:val="24"/>
          <w:u w:val="single"/>
        </w:rPr>
      </w:pPr>
    </w:p>
    <w:p w14:paraId="16CD871D" w14:textId="77777777" w:rsidR="007B3F24" w:rsidRDefault="007B3F24" w:rsidP="00EA355D">
      <w:pPr>
        <w:ind w:right="-12"/>
        <w:jc w:val="center"/>
        <w:rPr>
          <w:rFonts w:ascii="Arial" w:eastAsia="Arial" w:hAnsi="Arial" w:cs="Arial"/>
          <w:b/>
          <w:bCs/>
          <w:sz w:val="24"/>
          <w:szCs w:val="24"/>
          <w:u w:val="single"/>
        </w:rPr>
      </w:pPr>
    </w:p>
    <w:p w14:paraId="5663D080" w14:textId="77777777" w:rsidR="007B3F24" w:rsidRDefault="007B3F24" w:rsidP="00EA355D">
      <w:pPr>
        <w:ind w:right="-12"/>
        <w:jc w:val="center"/>
        <w:rPr>
          <w:rFonts w:ascii="Arial" w:eastAsia="Arial" w:hAnsi="Arial" w:cs="Arial"/>
          <w:b/>
          <w:bCs/>
          <w:sz w:val="24"/>
          <w:szCs w:val="24"/>
          <w:u w:val="single"/>
        </w:rPr>
      </w:pPr>
    </w:p>
    <w:p w14:paraId="6DA6FE95" w14:textId="77777777" w:rsidR="007B3F24" w:rsidRDefault="007B3F24" w:rsidP="00EA355D">
      <w:pPr>
        <w:ind w:right="-12"/>
        <w:jc w:val="center"/>
        <w:rPr>
          <w:rFonts w:ascii="Arial" w:eastAsia="Arial" w:hAnsi="Arial" w:cs="Arial"/>
          <w:b/>
          <w:bCs/>
          <w:sz w:val="24"/>
          <w:szCs w:val="24"/>
          <w:u w:val="single"/>
        </w:rPr>
      </w:pPr>
    </w:p>
    <w:p w14:paraId="17E54DD2" w14:textId="77777777" w:rsidR="007B3F24" w:rsidRDefault="007B3F24" w:rsidP="00EA355D">
      <w:pPr>
        <w:ind w:right="-12"/>
        <w:jc w:val="center"/>
        <w:rPr>
          <w:rFonts w:ascii="Arial" w:eastAsia="Arial" w:hAnsi="Arial" w:cs="Arial"/>
          <w:b/>
          <w:bCs/>
          <w:sz w:val="24"/>
          <w:szCs w:val="24"/>
          <w:u w:val="single"/>
        </w:rPr>
      </w:pPr>
    </w:p>
    <w:p w14:paraId="09351C79" w14:textId="77777777" w:rsidR="007B3F24" w:rsidRDefault="007B3F24" w:rsidP="00EA355D">
      <w:pPr>
        <w:ind w:right="-12"/>
        <w:jc w:val="center"/>
        <w:rPr>
          <w:rFonts w:ascii="Arial" w:eastAsia="Arial" w:hAnsi="Arial" w:cs="Arial"/>
          <w:b/>
          <w:bCs/>
          <w:sz w:val="24"/>
          <w:szCs w:val="24"/>
          <w:u w:val="single"/>
        </w:rPr>
      </w:pPr>
    </w:p>
    <w:p w14:paraId="5D56709B" w14:textId="77777777" w:rsidR="007B3F24" w:rsidRDefault="007B3F24" w:rsidP="00EA355D">
      <w:pPr>
        <w:ind w:right="-12"/>
        <w:jc w:val="center"/>
        <w:rPr>
          <w:rFonts w:ascii="Arial" w:eastAsia="Arial" w:hAnsi="Arial" w:cs="Arial"/>
          <w:b/>
          <w:bCs/>
          <w:sz w:val="24"/>
          <w:szCs w:val="24"/>
          <w:u w:val="single"/>
        </w:rPr>
      </w:pPr>
    </w:p>
    <w:p w14:paraId="7F87EB5F" w14:textId="77777777" w:rsidR="007B3F24" w:rsidRDefault="007B3F24" w:rsidP="00EA355D">
      <w:pPr>
        <w:ind w:right="-12"/>
        <w:jc w:val="center"/>
        <w:rPr>
          <w:rFonts w:ascii="Arial" w:eastAsia="Arial" w:hAnsi="Arial" w:cs="Arial"/>
          <w:b/>
          <w:bCs/>
          <w:sz w:val="24"/>
          <w:szCs w:val="24"/>
          <w:u w:val="single"/>
        </w:rPr>
      </w:pPr>
    </w:p>
    <w:p w14:paraId="503995A3" w14:textId="77777777" w:rsidR="007B3F24" w:rsidRDefault="007B3F24" w:rsidP="00EA355D">
      <w:pPr>
        <w:ind w:right="-12"/>
        <w:jc w:val="center"/>
        <w:rPr>
          <w:rFonts w:ascii="Arial" w:eastAsia="Arial" w:hAnsi="Arial" w:cs="Arial"/>
          <w:b/>
          <w:bCs/>
          <w:sz w:val="24"/>
          <w:szCs w:val="24"/>
          <w:u w:val="single"/>
        </w:rPr>
      </w:pPr>
    </w:p>
    <w:p w14:paraId="5DC59773" w14:textId="77777777" w:rsidR="007B3F24" w:rsidRDefault="007B3F24" w:rsidP="00EA355D">
      <w:pPr>
        <w:ind w:right="-12"/>
        <w:jc w:val="center"/>
        <w:rPr>
          <w:rFonts w:ascii="Arial" w:eastAsia="Arial" w:hAnsi="Arial" w:cs="Arial"/>
          <w:b/>
          <w:bCs/>
          <w:sz w:val="24"/>
          <w:szCs w:val="24"/>
          <w:u w:val="single"/>
        </w:rPr>
      </w:pPr>
    </w:p>
    <w:p w14:paraId="171EFFF1" w14:textId="77777777" w:rsidR="007B3F24" w:rsidRDefault="007B3F24" w:rsidP="00EA355D">
      <w:pPr>
        <w:ind w:right="-12"/>
        <w:jc w:val="center"/>
        <w:rPr>
          <w:rFonts w:ascii="Arial" w:eastAsia="Arial" w:hAnsi="Arial" w:cs="Arial"/>
          <w:b/>
          <w:bCs/>
          <w:sz w:val="24"/>
          <w:szCs w:val="24"/>
          <w:u w:val="single"/>
        </w:rPr>
      </w:pPr>
    </w:p>
    <w:p w14:paraId="30F82AFD" w14:textId="004FF963" w:rsidR="00EA355D" w:rsidRPr="00EA355D" w:rsidRDefault="00EA355D" w:rsidP="00EA355D">
      <w:pPr>
        <w:ind w:right="-12"/>
        <w:jc w:val="center"/>
        <w:rPr>
          <w:rFonts w:ascii="Arial" w:eastAsia="Arial" w:hAnsi="Arial" w:cs="Arial"/>
          <w:b/>
          <w:bCs/>
          <w:sz w:val="24"/>
          <w:szCs w:val="24"/>
          <w:u w:val="single"/>
        </w:rPr>
      </w:pPr>
      <w:r w:rsidRPr="00EA355D">
        <w:rPr>
          <w:rFonts w:ascii="Arial" w:eastAsia="Arial" w:hAnsi="Arial" w:cs="Arial"/>
          <w:b/>
          <w:bCs/>
          <w:sz w:val="24"/>
          <w:szCs w:val="24"/>
          <w:u w:val="single"/>
        </w:rPr>
        <w:t xml:space="preserve">Appendix A: </w:t>
      </w:r>
      <w:bookmarkStart w:id="0" w:name="_Hlk142570119"/>
      <w:r w:rsidRPr="00EA355D">
        <w:rPr>
          <w:rFonts w:ascii="Arial" w:eastAsia="Calibri" w:hAnsi="Arial" w:cs="Arial"/>
          <w:b/>
          <w:bCs/>
          <w:sz w:val="24"/>
          <w:szCs w:val="24"/>
          <w:u w:val="single"/>
        </w:rPr>
        <w:t xml:space="preserve">Evaluation of Play Pedagogy Programme 2022-2023 </w:t>
      </w:r>
    </w:p>
    <w:bookmarkEnd w:id="0"/>
    <w:p w14:paraId="3B95FEA2" w14:textId="3206E45B" w:rsidR="00EA355D" w:rsidRPr="00EA355D" w:rsidRDefault="00EA355D" w:rsidP="00EA355D">
      <w:pPr>
        <w:rPr>
          <w:rFonts w:ascii="Calibri" w:eastAsia="Calibri" w:hAnsi="Calibri" w:cs="Times New Roman"/>
        </w:rPr>
      </w:pPr>
      <w:r>
        <w:rPr>
          <w:rFonts w:ascii="Calibri" w:eastAsia="Calibri" w:hAnsi="Calibri" w:cs="Times New Roman"/>
          <w:b/>
          <w:bCs/>
          <w:u w:val="single"/>
        </w:rPr>
        <w:lastRenderedPageBreak/>
        <w:t xml:space="preserve">Completed by </w:t>
      </w:r>
      <w:r w:rsidRPr="00EA355D">
        <w:rPr>
          <w:rFonts w:ascii="Calibri" w:eastAsia="Calibri" w:hAnsi="Calibri" w:cs="Times New Roman"/>
          <w:b/>
          <w:bCs/>
          <w:u w:val="single"/>
        </w:rPr>
        <w:t xml:space="preserve">43 participants </w:t>
      </w:r>
      <w:r w:rsidRPr="00EA355D">
        <w:rPr>
          <w:rFonts w:ascii="Calibri" w:eastAsia="Calibri" w:hAnsi="Calibri" w:cs="Times New Roman"/>
        </w:rPr>
        <w:t>– probationer teachers, class teachers, Principal Teachers, Senior Managers, practitioners from other West Partnership authorities.</w:t>
      </w:r>
    </w:p>
    <w:p w14:paraId="045654B6" w14:textId="77777777" w:rsidR="00EA355D" w:rsidRPr="00EA355D" w:rsidRDefault="00EA355D" w:rsidP="00EA355D">
      <w:pPr>
        <w:rPr>
          <w:rFonts w:ascii="Calibri" w:eastAsia="Calibri" w:hAnsi="Calibri" w:cs="Times New Roman"/>
        </w:rPr>
      </w:pPr>
      <w:r w:rsidRPr="00EA355D">
        <w:rPr>
          <w:rFonts w:ascii="Calibri" w:eastAsia="Calibri" w:hAnsi="Calibri" w:cs="Times New Roman"/>
          <w:b/>
          <w:bCs/>
        </w:rPr>
        <w:t>Strengths of Play Pedagogy Programme</w:t>
      </w:r>
      <w:r w:rsidRPr="00EA355D">
        <w:rPr>
          <w:rFonts w:ascii="Calibri" w:eastAsia="Calibri" w:hAnsi="Calibri" w:cs="Times New Roman"/>
        </w:rPr>
        <w:t>:</w:t>
      </w:r>
    </w:p>
    <w:p w14:paraId="7EFC8502"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The implementation and evaluation documents, especially the Play Pedagogy Toolkit, which can support planning at a school level</w:t>
      </w:r>
    </w:p>
    <w:p w14:paraId="38879517"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The structure of the programme – PLCs, school visits, supportive visits and Play Forum</w:t>
      </w:r>
    </w:p>
    <w:p w14:paraId="446F5478"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The focus on collaboration at school and cross-authority levels</w:t>
      </w:r>
    </w:p>
    <w:p w14:paraId="7E085383"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The opportunities to visit other schools and have time to have professional dialogue with other teachers</w:t>
      </w:r>
    </w:p>
    <w:p w14:paraId="2078B337"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Having supportive visits from members of the Steering Group</w:t>
      </w:r>
    </w:p>
    <w:p w14:paraId="51800ABD"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Sharing of resources and ideas</w:t>
      </w:r>
    </w:p>
    <w:p w14:paraId="3828D29F"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Opportunities to reflect on own class and school’s play environment.</w:t>
      </w:r>
    </w:p>
    <w:p w14:paraId="1124EF10"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Signposting to further reading and resources</w:t>
      </w:r>
    </w:p>
    <w:p w14:paraId="50F3EF5C" w14:textId="77777777" w:rsidR="00EA355D" w:rsidRPr="00EA355D"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 xml:space="preserve">The Teams’ page which stores all the presentations and documents, and where questions can be asked.  </w:t>
      </w:r>
    </w:p>
    <w:p w14:paraId="27CBE8A4" w14:textId="77777777" w:rsidR="007B3F24" w:rsidRDefault="00EA355D" w:rsidP="00EA355D">
      <w:pPr>
        <w:numPr>
          <w:ilvl w:val="0"/>
          <w:numId w:val="41"/>
        </w:numPr>
        <w:contextualSpacing/>
        <w:rPr>
          <w:rFonts w:ascii="Calibri" w:eastAsia="Calibri" w:hAnsi="Calibri" w:cs="Times New Roman"/>
        </w:rPr>
      </w:pPr>
      <w:r w:rsidRPr="00EA355D">
        <w:rPr>
          <w:rFonts w:ascii="Calibri" w:eastAsia="Calibri" w:hAnsi="Calibri" w:cs="Times New Roman"/>
        </w:rPr>
        <w:t>Involvement of Allan Flemming, Education Scotland, in 2 of the events provided a national overview and fresh ideas as well as reassurance of Education Scotland’s position regarding play pedagogy.</w:t>
      </w:r>
      <w:r w:rsidR="007B3F24">
        <w:rPr>
          <w:rFonts w:ascii="Calibri" w:eastAsia="Calibri" w:hAnsi="Calibri" w:cs="Times New Roman"/>
        </w:rPr>
        <w:t xml:space="preserve">   </w:t>
      </w:r>
    </w:p>
    <w:p w14:paraId="62A730B2" w14:textId="77777777" w:rsidR="007B3F24" w:rsidRPr="007B3F24" w:rsidRDefault="007B3F24" w:rsidP="007B3F24">
      <w:pPr>
        <w:ind w:left="720"/>
        <w:contextualSpacing/>
        <w:rPr>
          <w:rFonts w:ascii="Calibri" w:eastAsia="Calibri" w:hAnsi="Calibri" w:cs="Times New Roman"/>
        </w:rPr>
      </w:pPr>
    </w:p>
    <w:p w14:paraId="6148AA7E" w14:textId="4303FBD3" w:rsidR="00EA355D" w:rsidRDefault="00EA355D" w:rsidP="007B3F24">
      <w:pPr>
        <w:contextualSpacing/>
        <w:rPr>
          <w:rFonts w:ascii="Calibri" w:eastAsia="Calibri" w:hAnsi="Calibri" w:cs="Times New Roman"/>
        </w:rPr>
      </w:pPr>
      <w:r w:rsidRPr="00EA355D">
        <w:rPr>
          <w:rFonts w:ascii="Calibri" w:eastAsia="Calibri" w:hAnsi="Calibri" w:cs="Times New Roman"/>
          <w:b/>
          <w:bCs/>
        </w:rPr>
        <w:t>Impact on practice</w:t>
      </w:r>
      <w:r w:rsidRPr="00EA355D">
        <w:rPr>
          <w:rFonts w:ascii="Calibri" w:eastAsia="Calibri" w:hAnsi="Calibri" w:cs="Times New Roman"/>
        </w:rPr>
        <w:t>:</w:t>
      </w:r>
    </w:p>
    <w:p w14:paraId="0AE09B5B" w14:textId="77777777" w:rsidR="007B3F24" w:rsidRPr="00EA355D" w:rsidRDefault="007B3F24" w:rsidP="007B3F24">
      <w:pPr>
        <w:contextualSpacing/>
        <w:rPr>
          <w:rFonts w:ascii="Calibri" w:eastAsia="Calibri" w:hAnsi="Calibri" w:cs="Times New Roman"/>
        </w:rPr>
      </w:pPr>
    </w:p>
    <w:p w14:paraId="3BC1815C"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Significant impact on practice, allowing more informed school level leadership e.g. monthly play pedagogy planning meetings</w:t>
      </w:r>
    </w:p>
    <w:p w14:paraId="098C7B3F"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Increased knowledge and ideas to support planning and practice</w:t>
      </w:r>
    </w:p>
    <w:p w14:paraId="6D60C4AD"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Informing School Improvement Plan (Head Teacher)</w:t>
      </w:r>
    </w:p>
    <w:p w14:paraId="346601CE"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Making connections with colleagues in the wider West Partnership (looking outwards)</w:t>
      </w:r>
    </w:p>
    <w:p w14:paraId="48601779"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Gaining valuable practical skills and ideas (e.g. Ferre Leavers) which have been implemented into pedagogy.</w:t>
      </w:r>
    </w:p>
    <w:p w14:paraId="29715C6B"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The resources shared supported implementation of play pedagogy at classroom level</w:t>
      </w:r>
    </w:p>
    <w:p w14:paraId="7CF33814"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Reflection on practice, identifying areas to improve and liaising with relevant members of staff in order to make changes.</w:t>
      </w:r>
    </w:p>
    <w:p w14:paraId="19BB54D9"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Introduction of literacy provocations through play which has increased engagement of children in books.</w:t>
      </w:r>
    </w:p>
    <w:p w14:paraId="42B2CCCB"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Increased use of Ferre Leavers allowing more targeted intervention planning for improving wellbeing and engagement</w:t>
      </w:r>
    </w:p>
    <w:p w14:paraId="606757EB"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Creating a play policy which has been shared with the whole staff team</w:t>
      </w:r>
    </w:p>
    <w:p w14:paraId="77A4B9D8"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A much deeper understanding of the use of observations</w:t>
      </w:r>
    </w:p>
    <w:p w14:paraId="057A8DC1"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 xml:space="preserve">Increased motivation and inspiration for next session.  </w:t>
      </w:r>
    </w:p>
    <w:p w14:paraId="499CE95F"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 xml:space="preserve">Increased confidence in practice, recognising that play pedagogy can look different in every school. </w:t>
      </w:r>
    </w:p>
    <w:p w14:paraId="23B1CD8F"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Increased reassurance that continuing to provide valuable play opportunities is key to children’s development.</w:t>
      </w:r>
    </w:p>
    <w:p w14:paraId="7727BDF0" w14:textId="77777777" w:rsidR="00EA355D" w:rsidRPr="00EA355D" w:rsidRDefault="00EA355D" w:rsidP="00EA355D">
      <w:pPr>
        <w:numPr>
          <w:ilvl w:val="0"/>
          <w:numId w:val="42"/>
        </w:numPr>
        <w:contextualSpacing/>
        <w:rPr>
          <w:rFonts w:ascii="Calibri" w:eastAsia="Calibri" w:hAnsi="Calibri" w:cs="Times New Roman"/>
        </w:rPr>
      </w:pPr>
      <w:r w:rsidRPr="00EA355D">
        <w:rPr>
          <w:rFonts w:ascii="Calibri" w:eastAsia="Calibri" w:hAnsi="Calibri" w:cs="Times New Roman"/>
        </w:rPr>
        <w:t>The development of new shared spaces e.g. open area for all Primary 1s</w:t>
      </w:r>
    </w:p>
    <w:p w14:paraId="4AAE9BF8" w14:textId="4D7348CE" w:rsidR="00EA355D" w:rsidRPr="007B3F24" w:rsidRDefault="00EA355D" w:rsidP="007B3F24">
      <w:pPr>
        <w:pStyle w:val="ListParagraph"/>
        <w:numPr>
          <w:ilvl w:val="0"/>
          <w:numId w:val="42"/>
        </w:numPr>
        <w:contextualSpacing/>
      </w:pPr>
      <w:r w:rsidRPr="007B3F24">
        <w:t xml:space="preserve">The development of learning zones resulting in children showing increased creativity and independence.  </w:t>
      </w:r>
    </w:p>
    <w:p w14:paraId="5ABCE731" w14:textId="65B4B365" w:rsidR="00EA355D" w:rsidRDefault="00EA355D" w:rsidP="007B3F24">
      <w:pPr>
        <w:ind w:left="720"/>
        <w:contextualSpacing/>
        <w:rPr>
          <w:rFonts w:ascii="Calibri" w:eastAsia="Calibri" w:hAnsi="Calibri" w:cs="Times New Roman"/>
        </w:rPr>
      </w:pPr>
    </w:p>
    <w:p w14:paraId="60531284" w14:textId="6DFA3036" w:rsidR="00EA355D" w:rsidRDefault="00EA355D" w:rsidP="007B3F24">
      <w:pPr>
        <w:ind w:left="720"/>
        <w:contextualSpacing/>
        <w:rPr>
          <w:rFonts w:ascii="Calibri" w:eastAsia="Calibri" w:hAnsi="Calibri" w:cs="Times New Roman"/>
        </w:rPr>
      </w:pPr>
    </w:p>
    <w:p w14:paraId="321874CA" w14:textId="77777777" w:rsidR="00EA355D" w:rsidRPr="00EA355D" w:rsidRDefault="00EA355D" w:rsidP="007B3F24">
      <w:pPr>
        <w:ind w:left="720"/>
        <w:contextualSpacing/>
        <w:rPr>
          <w:rFonts w:ascii="Calibri" w:eastAsia="Calibri" w:hAnsi="Calibri" w:cs="Times New Roman"/>
        </w:rPr>
      </w:pPr>
    </w:p>
    <w:p w14:paraId="27A255A2" w14:textId="77777777" w:rsidR="00EA355D" w:rsidRPr="00EA355D" w:rsidRDefault="00EA355D" w:rsidP="00EA355D">
      <w:pPr>
        <w:rPr>
          <w:rFonts w:ascii="Calibri" w:eastAsia="Calibri" w:hAnsi="Calibri" w:cs="Times New Roman"/>
          <w:b/>
          <w:bCs/>
        </w:rPr>
      </w:pPr>
      <w:r w:rsidRPr="00EA355D">
        <w:rPr>
          <w:rFonts w:ascii="Calibri" w:eastAsia="Calibri" w:hAnsi="Calibri" w:cs="Times New Roman"/>
          <w:b/>
          <w:bCs/>
        </w:rPr>
        <w:t>Next steps:</w:t>
      </w:r>
    </w:p>
    <w:p w14:paraId="19BBE7D8"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lastRenderedPageBreak/>
        <w:t>Tracking the impact of play pedagogy on attainment and comparing to similar cohorts in the school who work ‘more traditionally’</w:t>
      </w:r>
    </w:p>
    <w:p w14:paraId="58BA0197"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An input on planning and assessing play pedagogy including sharing documentation between schools</w:t>
      </w:r>
    </w:p>
    <w:p w14:paraId="72DBD991"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More sharing of practice including visits to other schools (including during school day)</w:t>
      </w:r>
    </w:p>
    <w:p w14:paraId="7736761A"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Continue to focus of the development of play pedagogy across the West Partnership</w:t>
      </w:r>
    </w:p>
    <w:p w14:paraId="7F5DA8F8"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Practical ideas for implementing play pedagogy (a bank of resources?)</w:t>
      </w:r>
    </w:p>
    <w:p w14:paraId="47283717"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Considering taking play pedagogy into middle and upper primary (merge with PEBL)</w:t>
      </w:r>
    </w:p>
    <w:p w14:paraId="6CD65714"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An annual Play Forum with a wide range of speakers</w:t>
      </w:r>
    </w:p>
    <w:p w14:paraId="75D77F6A"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Ongoing introduction programme to support practitioners new to Play Pedagogy</w:t>
      </w:r>
    </w:p>
    <w:p w14:paraId="67400E1A"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A focus on provocations for literacy and numeracy</w:t>
      </w:r>
    </w:p>
    <w:p w14:paraId="1F69DA62"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An input on loose parts</w:t>
      </w:r>
    </w:p>
    <w:p w14:paraId="3AEB9A66"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A focus on taking play pedagogy outdoors</w:t>
      </w:r>
    </w:p>
    <w:p w14:paraId="7B8F08C1"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 xml:space="preserve">Information for school senior managers </w:t>
      </w:r>
    </w:p>
    <w:p w14:paraId="394FBBD1"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Further input from Education Scotland</w:t>
      </w:r>
    </w:p>
    <w:p w14:paraId="42E50363"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Further information about setting up ‘target tasks’</w:t>
      </w:r>
    </w:p>
    <w:p w14:paraId="66BFCB39"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Examples of classroom layout</w:t>
      </w:r>
    </w:p>
    <w:p w14:paraId="66E436E0" w14:textId="77777777" w:rsidR="00EA355D" w:rsidRPr="00EA355D" w:rsidRDefault="00EA355D" w:rsidP="00EA355D">
      <w:pPr>
        <w:numPr>
          <w:ilvl w:val="0"/>
          <w:numId w:val="43"/>
        </w:numPr>
        <w:contextualSpacing/>
        <w:rPr>
          <w:rFonts w:ascii="Calibri" w:eastAsia="Calibri" w:hAnsi="Calibri" w:cs="Times New Roman"/>
        </w:rPr>
      </w:pPr>
      <w:r w:rsidRPr="00EA355D">
        <w:rPr>
          <w:rFonts w:ascii="Calibri" w:eastAsia="Calibri" w:hAnsi="Calibri" w:cs="Times New Roman"/>
        </w:rPr>
        <w:t xml:space="preserve">More photographs of classroom/provocations </w:t>
      </w:r>
    </w:p>
    <w:p w14:paraId="68BED456" w14:textId="7BE4CDD1" w:rsidR="00EA355D" w:rsidRDefault="00EA355D" w:rsidP="000625A5">
      <w:pPr>
        <w:ind w:right="-12"/>
        <w:jc w:val="both"/>
        <w:rPr>
          <w:rFonts w:ascii="Times New Roman" w:eastAsia="Arial" w:hAnsi="Times New Roman" w:cs="Times New Roman"/>
          <w:sz w:val="24"/>
          <w:szCs w:val="24"/>
        </w:rPr>
      </w:pPr>
    </w:p>
    <w:p w14:paraId="13B8BE52" w14:textId="77777777" w:rsidR="00EA355D" w:rsidRPr="000F74D1" w:rsidRDefault="00EA355D" w:rsidP="000625A5">
      <w:pPr>
        <w:ind w:right="-12"/>
        <w:jc w:val="both"/>
        <w:rPr>
          <w:rFonts w:ascii="Times New Roman" w:eastAsia="Arial" w:hAnsi="Times New Roman" w:cs="Times New Roman"/>
          <w:sz w:val="24"/>
          <w:szCs w:val="24"/>
        </w:rPr>
      </w:pPr>
    </w:p>
    <w:sectPr w:rsidR="00EA355D" w:rsidRPr="000F74D1" w:rsidSect="000625A5">
      <w:headerReference w:type="even" r:id="rId12"/>
      <w:headerReference w:type="default" r:id="rId13"/>
      <w:footerReference w:type="default" r:id="rId14"/>
      <w:headerReference w:type="first" r:id="rId15"/>
      <w:pgSz w:w="11906" w:h="16838"/>
      <w:pgMar w:top="720" w:right="1133"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FDE6" w14:textId="77777777" w:rsidR="005C3783" w:rsidRDefault="005C3783" w:rsidP="002C50F8">
      <w:pPr>
        <w:spacing w:after="0" w:line="240" w:lineRule="auto"/>
      </w:pPr>
      <w:r>
        <w:separator/>
      </w:r>
    </w:p>
  </w:endnote>
  <w:endnote w:type="continuationSeparator" w:id="0">
    <w:p w14:paraId="53010860" w14:textId="77777777" w:rsidR="005C3783" w:rsidRDefault="005C3783" w:rsidP="002C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Futura Std Book">
    <w:altName w:val="Bahnschrift Light"/>
    <w:charset w:val="00"/>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32213"/>
      <w:docPartObj>
        <w:docPartGallery w:val="Page Numbers (Bottom of Page)"/>
        <w:docPartUnique/>
      </w:docPartObj>
    </w:sdtPr>
    <w:sdtEndPr>
      <w:rPr>
        <w:noProof/>
      </w:rPr>
    </w:sdtEndPr>
    <w:sdtContent>
      <w:p w14:paraId="74D41E4C" w14:textId="77777777" w:rsidR="002C50F8" w:rsidRDefault="002C50F8">
        <w:pPr>
          <w:pStyle w:val="Footer"/>
          <w:jc w:val="right"/>
        </w:pPr>
        <w:r>
          <w:fldChar w:fldCharType="begin"/>
        </w:r>
        <w:r>
          <w:instrText xml:space="preserve"> PAGE   \* MERGEFORMAT </w:instrText>
        </w:r>
        <w:r>
          <w:fldChar w:fldCharType="separate"/>
        </w:r>
        <w:r w:rsidR="004C0D87">
          <w:rPr>
            <w:noProof/>
          </w:rPr>
          <w:t>1</w:t>
        </w:r>
        <w:r>
          <w:rPr>
            <w:noProof/>
          </w:rPr>
          <w:fldChar w:fldCharType="end"/>
        </w:r>
      </w:p>
    </w:sdtContent>
  </w:sdt>
  <w:p w14:paraId="089B52F5" w14:textId="77777777" w:rsidR="002C50F8" w:rsidRDefault="002C5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2A64" w14:textId="77777777" w:rsidR="005C3783" w:rsidRDefault="005C3783" w:rsidP="002C50F8">
      <w:pPr>
        <w:spacing w:after="0" w:line="240" w:lineRule="auto"/>
      </w:pPr>
      <w:r>
        <w:separator/>
      </w:r>
    </w:p>
  </w:footnote>
  <w:footnote w:type="continuationSeparator" w:id="0">
    <w:p w14:paraId="3E7245F4" w14:textId="77777777" w:rsidR="005C3783" w:rsidRDefault="005C3783" w:rsidP="002C5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7432" w14:textId="28B72637" w:rsidR="000755F1" w:rsidRDefault="000755F1">
    <w:pPr>
      <w:pStyle w:val="Header"/>
    </w:pPr>
    <w:r>
      <w:rPr>
        <w:noProof/>
      </w:rPr>
      <mc:AlternateContent>
        <mc:Choice Requires="wps">
          <w:drawing>
            <wp:anchor distT="0" distB="0" distL="0" distR="0" simplePos="0" relativeHeight="251659264" behindDoc="0" locked="0" layoutInCell="1" allowOverlap="1" wp14:anchorId="1541C381" wp14:editId="195B2669">
              <wp:simplePos x="635" y="635"/>
              <wp:positionH relativeFrom="page">
                <wp:align>left</wp:align>
              </wp:positionH>
              <wp:positionV relativeFrom="page">
                <wp:align>top</wp:align>
              </wp:positionV>
              <wp:extent cx="1744345" cy="391160"/>
              <wp:effectExtent l="0" t="0" r="8255" b="8890"/>
              <wp:wrapNone/>
              <wp:docPr id="1249663361" name="Text Box 13"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4345" cy="391160"/>
                      </a:xfrm>
                      <a:prstGeom prst="rect">
                        <a:avLst/>
                      </a:prstGeom>
                      <a:noFill/>
                      <a:ln>
                        <a:noFill/>
                      </a:ln>
                    </wps:spPr>
                    <wps:txbx>
                      <w:txbxContent>
                        <w:p w14:paraId="19914BD6" w14:textId="76171E4A" w:rsidR="000755F1" w:rsidRPr="000755F1" w:rsidRDefault="000755F1" w:rsidP="000755F1">
                          <w:pPr>
                            <w:spacing w:after="0"/>
                            <w:rPr>
                              <w:rFonts w:ascii="Aptos" w:eastAsia="Aptos" w:hAnsi="Aptos" w:cs="Aptos"/>
                              <w:noProof/>
                              <w:color w:val="000000"/>
                              <w:sz w:val="24"/>
                              <w:szCs w:val="24"/>
                            </w:rPr>
                          </w:pPr>
                          <w:r w:rsidRPr="000755F1">
                            <w:rPr>
                              <w:rFonts w:ascii="Aptos" w:eastAsia="Aptos" w:hAnsi="Aptos" w:cs="Aptos"/>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41C381" id="_x0000_t202" coordsize="21600,21600" o:spt="202" path="m,l,21600r21600,l21600,xe">
              <v:stroke joinstyle="miter"/>
              <v:path gradientshapeok="t" o:connecttype="rect"/>
            </v:shapetype>
            <v:shape id="Text Box 13" o:spid="_x0000_s1030" type="#_x0000_t202" alt="Classification : Official" style="position:absolute;margin-left:0;margin-top:0;width:137.35pt;height:30.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" filled="f" stroked="f">
              <v:fill o:detectmouseclick="t"/>
              <v:textbox style="mso-fit-shape-to-text:t" inset="20pt,15pt,0,0">
                <w:txbxContent>
                  <w:p w14:paraId="19914BD6" w14:textId="76171E4A" w:rsidR="000755F1" w:rsidRPr="000755F1" w:rsidRDefault="000755F1" w:rsidP="000755F1">
                    <w:pPr>
                      <w:spacing w:after="0"/>
                      <w:rPr>
                        <w:rFonts w:ascii="Aptos" w:eastAsia="Aptos" w:hAnsi="Aptos" w:cs="Aptos"/>
                        <w:noProof/>
                        <w:color w:val="000000"/>
                        <w:sz w:val="24"/>
                        <w:szCs w:val="24"/>
                      </w:rPr>
                    </w:pPr>
                    <w:r w:rsidRPr="000755F1">
                      <w:rPr>
                        <w:rFonts w:ascii="Aptos" w:eastAsia="Aptos" w:hAnsi="Aptos" w:cs="Aptos"/>
                        <w:noProof/>
                        <w:color w:val="000000"/>
                        <w:sz w:val="24"/>
                        <w:szCs w:val="24"/>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EABDF" w14:textId="3A63D081" w:rsidR="000755F1" w:rsidRDefault="000755F1">
    <w:pPr>
      <w:pStyle w:val="Header"/>
    </w:pPr>
    <w:r>
      <w:rPr>
        <w:noProof/>
      </w:rPr>
      <mc:AlternateContent>
        <mc:Choice Requires="wps">
          <w:drawing>
            <wp:anchor distT="0" distB="0" distL="0" distR="0" simplePos="0" relativeHeight="251660288" behindDoc="0" locked="0" layoutInCell="1" allowOverlap="1" wp14:anchorId="2242B377" wp14:editId="7EE7A468">
              <wp:simplePos x="723900" y="450850"/>
              <wp:positionH relativeFrom="page">
                <wp:align>left</wp:align>
              </wp:positionH>
              <wp:positionV relativeFrom="page">
                <wp:align>top</wp:align>
              </wp:positionV>
              <wp:extent cx="1744345" cy="391160"/>
              <wp:effectExtent l="0" t="0" r="8255" b="8890"/>
              <wp:wrapNone/>
              <wp:docPr id="1858610662" name="Text Box 14"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4345" cy="391160"/>
                      </a:xfrm>
                      <a:prstGeom prst="rect">
                        <a:avLst/>
                      </a:prstGeom>
                      <a:noFill/>
                      <a:ln>
                        <a:noFill/>
                      </a:ln>
                    </wps:spPr>
                    <wps:txbx>
                      <w:txbxContent>
                        <w:p w14:paraId="561C96C6" w14:textId="21D11A2D" w:rsidR="000755F1" w:rsidRPr="000755F1" w:rsidRDefault="000755F1" w:rsidP="000755F1">
                          <w:pPr>
                            <w:spacing w:after="0"/>
                            <w:rPr>
                              <w:rFonts w:ascii="Aptos" w:eastAsia="Aptos" w:hAnsi="Aptos" w:cs="Aptos"/>
                              <w:noProof/>
                              <w:color w:val="000000"/>
                              <w:sz w:val="24"/>
                              <w:szCs w:val="24"/>
                            </w:rPr>
                          </w:pPr>
                          <w:r w:rsidRPr="000755F1">
                            <w:rPr>
                              <w:rFonts w:ascii="Aptos" w:eastAsia="Aptos" w:hAnsi="Aptos" w:cs="Aptos"/>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42B377" id="_x0000_t202" coordsize="21600,21600" o:spt="202" path="m,l,21600r21600,l21600,xe">
              <v:stroke joinstyle="miter"/>
              <v:path gradientshapeok="t" o:connecttype="rect"/>
            </v:shapetype>
            <v:shape id="Text Box 14" o:spid="_x0000_s1031" type="#_x0000_t202" alt="Classification : Official" style="position:absolute;margin-left:0;margin-top:0;width:137.35pt;height:30.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" filled="f" stroked="f">
              <v:fill o:detectmouseclick="t"/>
              <v:textbox style="mso-fit-shape-to-text:t" inset="20pt,15pt,0,0">
                <w:txbxContent>
                  <w:p w14:paraId="561C96C6" w14:textId="21D11A2D" w:rsidR="000755F1" w:rsidRPr="000755F1" w:rsidRDefault="000755F1" w:rsidP="000755F1">
                    <w:pPr>
                      <w:spacing w:after="0"/>
                      <w:rPr>
                        <w:rFonts w:ascii="Aptos" w:eastAsia="Aptos" w:hAnsi="Aptos" w:cs="Aptos"/>
                        <w:noProof/>
                        <w:color w:val="000000"/>
                        <w:sz w:val="24"/>
                        <w:szCs w:val="24"/>
                      </w:rPr>
                    </w:pPr>
                    <w:r w:rsidRPr="000755F1">
                      <w:rPr>
                        <w:rFonts w:ascii="Aptos" w:eastAsia="Aptos" w:hAnsi="Aptos" w:cs="Aptos"/>
                        <w:noProof/>
                        <w:color w:val="000000"/>
                        <w:sz w:val="24"/>
                        <w:szCs w:val="24"/>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472C" w14:textId="6444D4DD" w:rsidR="000755F1" w:rsidRDefault="000755F1">
    <w:pPr>
      <w:pStyle w:val="Header"/>
    </w:pPr>
    <w:r>
      <w:rPr>
        <w:noProof/>
      </w:rPr>
      <mc:AlternateContent>
        <mc:Choice Requires="wps">
          <w:drawing>
            <wp:anchor distT="0" distB="0" distL="0" distR="0" simplePos="0" relativeHeight="251658240" behindDoc="0" locked="0" layoutInCell="1" allowOverlap="1" wp14:anchorId="3FA6FEBF" wp14:editId="68783F2D">
              <wp:simplePos x="635" y="635"/>
              <wp:positionH relativeFrom="page">
                <wp:align>left</wp:align>
              </wp:positionH>
              <wp:positionV relativeFrom="page">
                <wp:align>top</wp:align>
              </wp:positionV>
              <wp:extent cx="1744345" cy="391160"/>
              <wp:effectExtent l="0" t="0" r="8255" b="8890"/>
              <wp:wrapNone/>
              <wp:docPr id="1970451629" name="Text Box 12"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4345" cy="391160"/>
                      </a:xfrm>
                      <a:prstGeom prst="rect">
                        <a:avLst/>
                      </a:prstGeom>
                      <a:noFill/>
                      <a:ln>
                        <a:noFill/>
                      </a:ln>
                    </wps:spPr>
                    <wps:txbx>
                      <w:txbxContent>
                        <w:p w14:paraId="4B381F52" w14:textId="431676BD" w:rsidR="000755F1" w:rsidRPr="000755F1" w:rsidRDefault="000755F1" w:rsidP="000755F1">
                          <w:pPr>
                            <w:spacing w:after="0"/>
                            <w:rPr>
                              <w:rFonts w:ascii="Aptos" w:eastAsia="Aptos" w:hAnsi="Aptos" w:cs="Aptos"/>
                              <w:noProof/>
                              <w:color w:val="000000"/>
                              <w:sz w:val="24"/>
                              <w:szCs w:val="24"/>
                            </w:rPr>
                          </w:pPr>
                          <w:r w:rsidRPr="000755F1">
                            <w:rPr>
                              <w:rFonts w:ascii="Aptos" w:eastAsia="Aptos" w:hAnsi="Aptos" w:cs="Aptos"/>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FA6FEBF" id="_x0000_t202" coordsize="21600,21600" o:spt="202" path="m,l,21600r21600,l21600,xe">
              <v:stroke joinstyle="miter"/>
              <v:path gradientshapeok="t" o:connecttype="rect"/>
            </v:shapetype>
            <v:shape id="Text Box 12" o:spid="_x0000_s1032" type="#_x0000_t202" alt="Classification : Official" style="position:absolute;margin-left:0;margin-top:0;width:137.35pt;height:30.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" filled="f" stroked="f">
              <v:fill o:detectmouseclick="t"/>
              <v:textbox style="mso-fit-shape-to-text:t" inset="20pt,15pt,0,0">
                <w:txbxContent>
                  <w:p w14:paraId="4B381F52" w14:textId="431676BD" w:rsidR="000755F1" w:rsidRPr="000755F1" w:rsidRDefault="000755F1" w:rsidP="000755F1">
                    <w:pPr>
                      <w:spacing w:after="0"/>
                      <w:rPr>
                        <w:rFonts w:ascii="Aptos" w:eastAsia="Aptos" w:hAnsi="Aptos" w:cs="Aptos"/>
                        <w:noProof/>
                        <w:color w:val="000000"/>
                        <w:sz w:val="24"/>
                        <w:szCs w:val="24"/>
                      </w:rPr>
                    </w:pPr>
                    <w:r w:rsidRPr="000755F1">
                      <w:rPr>
                        <w:rFonts w:ascii="Aptos" w:eastAsia="Aptos" w:hAnsi="Aptos" w:cs="Aptos"/>
                        <w:noProof/>
                        <w:color w:val="000000"/>
                        <w:sz w:val="24"/>
                        <w:szCs w:val="24"/>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DD5"/>
    <w:multiLevelType w:val="multilevel"/>
    <w:tmpl w:val="D974F3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E0370"/>
    <w:multiLevelType w:val="hybridMultilevel"/>
    <w:tmpl w:val="32A2D284"/>
    <w:lvl w:ilvl="0" w:tplc="3A88FB74">
      <w:numFmt w:val="bullet"/>
      <w:lvlText w:val=""/>
      <w:lvlJc w:val="left"/>
      <w:pPr>
        <w:ind w:left="720" w:hanging="360"/>
      </w:pPr>
      <w:rPr>
        <w:rFonts w:ascii="Symbol" w:hAnsi="Symbol"/>
      </w:rPr>
    </w:lvl>
    <w:lvl w:ilvl="1" w:tplc="42D44ADE">
      <w:numFmt w:val="bullet"/>
      <w:lvlText w:val="o"/>
      <w:lvlJc w:val="left"/>
      <w:pPr>
        <w:ind w:left="1440" w:hanging="360"/>
      </w:pPr>
      <w:rPr>
        <w:rFonts w:ascii="Courier New" w:hAnsi="Courier New" w:cs="Courier New"/>
      </w:rPr>
    </w:lvl>
    <w:lvl w:ilvl="2" w:tplc="AC722AE4">
      <w:numFmt w:val="bullet"/>
      <w:lvlText w:val=""/>
      <w:lvlJc w:val="left"/>
      <w:pPr>
        <w:ind w:left="2160" w:hanging="360"/>
      </w:pPr>
      <w:rPr>
        <w:rFonts w:ascii="Wingdings" w:hAnsi="Wingdings"/>
      </w:rPr>
    </w:lvl>
    <w:lvl w:ilvl="3" w:tplc="F92830DA">
      <w:numFmt w:val="bullet"/>
      <w:lvlText w:val=""/>
      <w:lvlJc w:val="left"/>
      <w:pPr>
        <w:ind w:left="2880" w:hanging="360"/>
      </w:pPr>
      <w:rPr>
        <w:rFonts w:ascii="Symbol" w:hAnsi="Symbol"/>
      </w:rPr>
    </w:lvl>
    <w:lvl w:ilvl="4" w:tplc="A86A9D60">
      <w:numFmt w:val="bullet"/>
      <w:lvlText w:val="o"/>
      <w:lvlJc w:val="left"/>
      <w:pPr>
        <w:ind w:left="3600" w:hanging="360"/>
      </w:pPr>
      <w:rPr>
        <w:rFonts w:ascii="Courier New" w:hAnsi="Courier New" w:cs="Courier New"/>
      </w:rPr>
    </w:lvl>
    <w:lvl w:ilvl="5" w:tplc="00844828">
      <w:numFmt w:val="bullet"/>
      <w:lvlText w:val=""/>
      <w:lvlJc w:val="left"/>
      <w:pPr>
        <w:ind w:left="4320" w:hanging="360"/>
      </w:pPr>
      <w:rPr>
        <w:rFonts w:ascii="Wingdings" w:hAnsi="Wingdings"/>
      </w:rPr>
    </w:lvl>
    <w:lvl w:ilvl="6" w:tplc="7D5A76CC">
      <w:numFmt w:val="bullet"/>
      <w:lvlText w:val=""/>
      <w:lvlJc w:val="left"/>
      <w:pPr>
        <w:ind w:left="5040" w:hanging="360"/>
      </w:pPr>
      <w:rPr>
        <w:rFonts w:ascii="Symbol" w:hAnsi="Symbol"/>
      </w:rPr>
    </w:lvl>
    <w:lvl w:ilvl="7" w:tplc="D8583B66">
      <w:numFmt w:val="bullet"/>
      <w:lvlText w:val="o"/>
      <w:lvlJc w:val="left"/>
      <w:pPr>
        <w:ind w:left="5760" w:hanging="360"/>
      </w:pPr>
      <w:rPr>
        <w:rFonts w:ascii="Courier New" w:hAnsi="Courier New" w:cs="Courier New"/>
      </w:rPr>
    </w:lvl>
    <w:lvl w:ilvl="8" w:tplc="3ED02F44">
      <w:numFmt w:val="bullet"/>
      <w:lvlText w:val=""/>
      <w:lvlJc w:val="left"/>
      <w:pPr>
        <w:ind w:left="6480" w:hanging="360"/>
      </w:pPr>
      <w:rPr>
        <w:rFonts w:ascii="Wingdings" w:hAnsi="Wingdings"/>
      </w:rPr>
    </w:lvl>
  </w:abstractNum>
  <w:abstractNum w:abstractNumId="2" w15:restartNumberingAfterBreak="0">
    <w:nsid w:val="045B3832"/>
    <w:multiLevelType w:val="hybridMultilevel"/>
    <w:tmpl w:val="43048104"/>
    <w:lvl w:ilvl="0" w:tplc="E530F1D6">
      <w:start w:val="1"/>
      <w:numFmt w:val="bullet"/>
      <w:lvlText w:val=""/>
      <w:lvlJc w:val="left"/>
      <w:pPr>
        <w:ind w:left="720" w:hanging="360"/>
      </w:pPr>
      <w:rPr>
        <w:rFonts w:ascii="Symbol" w:hAnsi="Symbol" w:hint="default"/>
      </w:rPr>
    </w:lvl>
    <w:lvl w:ilvl="1" w:tplc="2A4E4A1A">
      <w:start w:val="1"/>
      <w:numFmt w:val="bullet"/>
      <w:lvlText w:val="o"/>
      <w:lvlJc w:val="left"/>
      <w:pPr>
        <w:ind w:left="1440" w:hanging="360"/>
      </w:pPr>
      <w:rPr>
        <w:rFonts w:ascii="Courier New" w:hAnsi="Courier New" w:hint="default"/>
      </w:rPr>
    </w:lvl>
    <w:lvl w:ilvl="2" w:tplc="5912766A">
      <w:start w:val="1"/>
      <w:numFmt w:val="bullet"/>
      <w:lvlText w:val=""/>
      <w:lvlJc w:val="left"/>
      <w:pPr>
        <w:ind w:left="2160" w:hanging="360"/>
      </w:pPr>
      <w:rPr>
        <w:rFonts w:ascii="Wingdings" w:hAnsi="Wingdings" w:hint="default"/>
      </w:rPr>
    </w:lvl>
    <w:lvl w:ilvl="3" w:tplc="63F884D2">
      <w:start w:val="1"/>
      <w:numFmt w:val="bullet"/>
      <w:lvlText w:val=""/>
      <w:lvlJc w:val="left"/>
      <w:pPr>
        <w:ind w:left="2880" w:hanging="360"/>
      </w:pPr>
      <w:rPr>
        <w:rFonts w:ascii="Symbol" w:hAnsi="Symbol" w:hint="default"/>
      </w:rPr>
    </w:lvl>
    <w:lvl w:ilvl="4" w:tplc="ED7E8614">
      <w:start w:val="1"/>
      <w:numFmt w:val="bullet"/>
      <w:lvlText w:val="o"/>
      <w:lvlJc w:val="left"/>
      <w:pPr>
        <w:ind w:left="3600" w:hanging="360"/>
      </w:pPr>
      <w:rPr>
        <w:rFonts w:ascii="Courier New" w:hAnsi="Courier New" w:hint="default"/>
      </w:rPr>
    </w:lvl>
    <w:lvl w:ilvl="5" w:tplc="4942BB2A">
      <w:start w:val="1"/>
      <w:numFmt w:val="bullet"/>
      <w:lvlText w:val=""/>
      <w:lvlJc w:val="left"/>
      <w:pPr>
        <w:ind w:left="4320" w:hanging="360"/>
      </w:pPr>
      <w:rPr>
        <w:rFonts w:ascii="Wingdings" w:hAnsi="Wingdings" w:hint="default"/>
      </w:rPr>
    </w:lvl>
    <w:lvl w:ilvl="6" w:tplc="ADBC93EC">
      <w:start w:val="1"/>
      <w:numFmt w:val="bullet"/>
      <w:lvlText w:val=""/>
      <w:lvlJc w:val="left"/>
      <w:pPr>
        <w:ind w:left="5040" w:hanging="360"/>
      </w:pPr>
      <w:rPr>
        <w:rFonts w:ascii="Symbol" w:hAnsi="Symbol" w:hint="default"/>
      </w:rPr>
    </w:lvl>
    <w:lvl w:ilvl="7" w:tplc="57107CBC">
      <w:start w:val="1"/>
      <w:numFmt w:val="bullet"/>
      <w:lvlText w:val="o"/>
      <w:lvlJc w:val="left"/>
      <w:pPr>
        <w:ind w:left="5760" w:hanging="360"/>
      </w:pPr>
      <w:rPr>
        <w:rFonts w:ascii="Courier New" w:hAnsi="Courier New" w:hint="default"/>
      </w:rPr>
    </w:lvl>
    <w:lvl w:ilvl="8" w:tplc="DB2242D8">
      <w:start w:val="1"/>
      <w:numFmt w:val="bullet"/>
      <w:lvlText w:val=""/>
      <w:lvlJc w:val="left"/>
      <w:pPr>
        <w:ind w:left="6480" w:hanging="360"/>
      </w:pPr>
      <w:rPr>
        <w:rFonts w:ascii="Wingdings" w:hAnsi="Wingdings" w:hint="default"/>
      </w:rPr>
    </w:lvl>
  </w:abstractNum>
  <w:abstractNum w:abstractNumId="3" w15:restartNumberingAfterBreak="0">
    <w:nsid w:val="053E45B3"/>
    <w:multiLevelType w:val="hybridMultilevel"/>
    <w:tmpl w:val="47F86688"/>
    <w:lvl w:ilvl="0" w:tplc="F7EA7150">
      <w:start w:val="1"/>
      <w:numFmt w:val="bullet"/>
      <w:lvlText w:val=""/>
      <w:lvlJc w:val="left"/>
      <w:pPr>
        <w:ind w:left="720" w:hanging="360"/>
      </w:pPr>
      <w:rPr>
        <w:rFonts w:ascii="Symbol" w:hAnsi="Symbol" w:hint="default"/>
      </w:rPr>
    </w:lvl>
    <w:lvl w:ilvl="1" w:tplc="91AE5CDC">
      <w:start w:val="1"/>
      <w:numFmt w:val="bullet"/>
      <w:lvlText w:val="o"/>
      <w:lvlJc w:val="left"/>
      <w:pPr>
        <w:ind w:left="1440" w:hanging="360"/>
      </w:pPr>
      <w:rPr>
        <w:rFonts w:ascii="Courier New" w:hAnsi="Courier New" w:hint="default"/>
      </w:rPr>
    </w:lvl>
    <w:lvl w:ilvl="2" w:tplc="D528E1D0">
      <w:start w:val="1"/>
      <w:numFmt w:val="bullet"/>
      <w:lvlText w:val=""/>
      <w:lvlJc w:val="left"/>
      <w:pPr>
        <w:ind w:left="2160" w:hanging="360"/>
      </w:pPr>
      <w:rPr>
        <w:rFonts w:ascii="Wingdings" w:hAnsi="Wingdings" w:hint="default"/>
      </w:rPr>
    </w:lvl>
    <w:lvl w:ilvl="3" w:tplc="72525740">
      <w:start w:val="1"/>
      <w:numFmt w:val="bullet"/>
      <w:lvlText w:val=""/>
      <w:lvlJc w:val="left"/>
      <w:pPr>
        <w:ind w:left="2880" w:hanging="360"/>
      </w:pPr>
      <w:rPr>
        <w:rFonts w:ascii="Symbol" w:hAnsi="Symbol" w:hint="default"/>
      </w:rPr>
    </w:lvl>
    <w:lvl w:ilvl="4" w:tplc="C408154C">
      <w:start w:val="1"/>
      <w:numFmt w:val="bullet"/>
      <w:lvlText w:val="o"/>
      <w:lvlJc w:val="left"/>
      <w:pPr>
        <w:ind w:left="3600" w:hanging="360"/>
      </w:pPr>
      <w:rPr>
        <w:rFonts w:ascii="Courier New" w:hAnsi="Courier New" w:hint="default"/>
      </w:rPr>
    </w:lvl>
    <w:lvl w:ilvl="5" w:tplc="5F4A1444">
      <w:start w:val="1"/>
      <w:numFmt w:val="bullet"/>
      <w:lvlText w:val=""/>
      <w:lvlJc w:val="left"/>
      <w:pPr>
        <w:ind w:left="4320" w:hanging="360"/>
      </w:pPr>
      <w:rPr>
        <w:rFonts w:ascii="Wingdings" w:hAnsi="Wingdings" w:hint="default"/>
      </w:rPr>
    </w:lvl>
    <w:lvl w:ilvl="6" w:tplc="EB6041B6">
      <w:start w:val="1"/>
      <w:numFmt w:val="bullet"/>
      <w:lvlText w:val=""/>
      <w:lvlJc w:val="left"/>
      <w:pPr>
        <w:ind w:left="5040" w:hanging="360"/>
      </w:pPr>
      <w:rPr>
        <w:rFonts w:ascii="Symbol" w:hAnsi="Symbol" w:hint="default"/>
      </w:rPr>
    </w:lvl>
    <w:lvl w:ilvl="7" w:tplc="77686AA6">
      <w:start w:val="1"/>
      <w:numFmt w:val="bullet"/>
      <w:lvlText w:val="o"/>
      <w:lvlJc w:val="left"/>
      <w:pPr>
        <w:ind w:left="5760" w:hanging="360"/>
      </w:pPr>
      <w:rPr>
        <w:rFonts w:ascii="Courier New" w:hAnsi="Courier New" w:hint="default"/>
      </w:rPr>
    </w:lvl>
    <w:lvl w:ilvl="8" w:tplc="E6922CDE">
      <w:start w:val="1"/>
      <w:numFmt w:val="bullet"/>
      <w:lvlText w:val=""/>
      <w:lvlJc w:val="left"/>
      <w:pPr>
        <w:ind w:left="6480" w:hanging="360"/>
      </w:pPr>
      <w:rPr>
        <w:rFonts w:ascii="Wingdings" w:hAnsi="Wingdings" w:hint="default"/>
      </w:rPr>
    </w:lvl>
  </w:abstractNum>
  <w:abstractNum w:abstractNumId="4" w15:restartNumberingAfterBreak="0">
    <w:nsid w:val="08304944"/>
    <w:multiLevelType w:val="hybridMultilevel"/>
    <w:tmpl w:val="FD10F6C4"/>
    <w:lvl w:ilvl="0" w:tplc="0A0CC20C">
      <w:numFmt w:val="bullet"/>
      <w:lvlText w:val=""/>
      <w:lvlJc w:val="left"/>
      <w:pPr>
        <w:ind w:left="720" w:hanging="360"/>
      </w:pPr>
      <w:rPr>
        <w:rFonts w:ascii="Symbol" w:hAnsi="Symbol"/>
      </w:rPr>
    </w:lvl>
    <w:lvl w:ilvl="1" w:tplc="E6DAF590">
      <w:numFmt w:val="bullet"/>
      <w:lvlText w:val="o"/>
      <w:lvlJc w:val="left"/>
      <w:pPr>
        <w:ind w:left="1440" w:hanging="360"/>
      </w:pPr>
      <w:rPr>
        <w:rFonts w:ascii="Courier New" w:hAnsi="Courier New" w:cs="Courier New"/>
      </w:rPr>
    </w:lvl>
    <w:lvl w:ilvl="2" w:tplc="173A6E78">
      <w:numFmt w:val="bullet"/>
      <w:lvlText w:val=""/>
      <w:lvlJc w:val="left"/>
      <w:pPr>
        <w:ind w:left="2160" w:hanging="360"/>
      </w:pPr>
      <w:rPr>
        <w:rFonts w:ascii="Wingdings" w:hAnsi="Wingdings"/>
      </w:rPr>
    </w:lvl>
    <w:lvl w:ilvl="3" w:tplc="78DC30EE">
      <w:numFmt w:val="bullet"/>
      <w:lvlText w:val=""/>
      <w:lvlJc w:val="left"/>
      <w:pPr>
        <w:ind w:left="2880" w:hanging="360"/>
      </w:pPr>
      <w:rPr>
        <w:rFonts w:ascii="Symbol" w:hAnsi="Symbol"/>
      </w:rPr>
    </w:lvl>
    <w:lvl w:ilvl="4" w:tplc="746E258C">
      <w:numFmt w:val="bullet"/>
      <w:lvlText w:val="o"/>
      <w:lvlJc w:val="left"/>
      <w:pPr>
        <w:ind w:left="3600" w:hanging="360"/>
      </w:pPr>
      <w:rPr>
        <w:rFonts w:ascii="Courier New" w:hAnsi="Courier New" w:cs="Courier New"/>
      </w:rPr>
    </w:lvl>
    <w:lvl w:ilvl="5" w:tplc="ADDECC14">
      <w:numFmt w:val="bullet"/>
      <w:lvlText w:val=""/>
      <w:lvlJc w:val="left"/>
      <w:pPr>
        <w:ind w:left="4320" w:hanging="360"/>
      </w:pPr>
      <w:rPr>
        <w:rFonts w:ascii="Wingdings" w:hAnsi="Wingdings"/>
      </w:rPr>
    </w:lvl>
    <w:lvl w:ilvl="6" w:tplc="CD304414">
      <w:numFmt w:val="bullet"/>
      <w:lvlText w:val=""/>
      <w:lvlJc w:val="left"/>
      <w:pPr>
        <w:ind w:left="5040" w:hanging="360"/>
      </w:pPr>
      <w:rPr>
        <w:rFonts w:ascii="Symbol" w:hAnsi="Symbol"/>
      </w:rPr>
    </w:lvl>
    <w:lvl w:ilvl="7" w:tplc="3228B0A4">
      <w:numFmt w:val="bullet"/>
      <w:lvlText w:val="o"/>
      <w:lvlJc w:val="left"/>
      <w:pPr>
        <w:ind w:left="5760" w:hanging="360"/>
      </w:pPr>
      <w:rPr>
        <w:rFonts w:ascii="Courier New" w:hAnsi="Courier New" w:cs="Courier New"/>
      </w:rPr>
    </w:lvl>
    <w:lvl w:ilvl="8" w:tplc="1D00DA62">
      <w:numFmt w:val="bullet"/>
      <w:lvlText w:val=""/>
      <w:lvlJc w:val="left"/>
      <w:pPr>
        <w:ind w:left="6480" w:hanging="360"/>
      </w:pPr>
      <w:rPr>
        <w:rFonts w:ascii="Wingdings" w:hAnsi="Wingdings"/>
      </w:rPr>
    </w:lvl>
  </w:abstractNum>
  <w:abstractNum w:abstractNumId="5" w15:restartNumberingAfterBreak="0">
    <w:nsid w:val="0E61635C"/>
    <w:multiLevelType w:val="hybridMultilevel"/>
    <w:tmpl w:val="0246AB2C"/>
    <w:lvl w:ilvl="0" w:tplc="2ACA005C">
      <w:start w:val="1"/>
      <w:numFmt w:val="bullet"/>
      <w:lvlText w:val=""/>
      <w:lvlJc w:val="left"/>
      <w:pPr>
        <w:ind w:left="720" w:hanging="360"/>
      </w:pPr>
      <w:rPr>
        <w:rFonts w:ascii="Symbol" w:hAnsi="Symbol" w:hint="default"/>
      </w:rPr>
    </w:lvl>
    <w:lvl w:ilvl="1" w:tplc="2EE09C5E">
      <w:start w:val="1"/>
      <w:numFmt w:val="bullet"/>
      <w:lvlText w:val="o"/>
      <w:lvlJc w:val="left"/>
      <w:pPr>
        <w:ind w:left="1440" w:hanging="360"/>
      </w:pPr>
      <w:rPr>
        <w:rFonts w:ascii="Courier New" w:hAnsi="Courier New" w:hint="default"/>
      </w:rPr>
    </w:lvl>
    <w:lvl w:ilvl="2" w:tplc="5142E39A">
      <w:start w:val="1"/>
      <w:numFmt w:val="bullet"/>
      <w:lvlText w:val=""/>
      <w:lvlJc w:val="left"/>
      <w:pPr>
        <w:ind w:left="2160" w:hanging="360"/>
      </w:pPr>
      <w:rPr>
        <w:rFonts w:ascii="Wingdings" w:hAnsi="Wingdings" w:hint="default"/>
      </w:rPr>
    </w:lvl>
    <w:lvl w:ilvl="3" w:tplc="4AFE3F2C">
      <w:start w:val="1"/>
      <w:numFmt w:val="bullet"/>
      <w:lvlText w:val=""/>
      <w:lvlJc w:val="left"/>
      <w:pPr>
        <w:ind w:left="2880" w:hanging="360"/>
      </w:pPr>
      <w:rPr>
        <w:rFonts w:ascii="Symbol" w:hAnsi="Symbol" w:hint="default"/>
      </w:rPr>
    </w:lvl>
    <w:lvl w:ilvl="4" w:tplc="DD3E495E">
      <w:start w:val="1"/>
      <w:numFmt w:val="bullet"/>
      <w:lvlText w:val="o"/>
      <w:lvlJc w:val="left"/>
      <w:pPr>
        <w:ind w:left="3600" w:hanging="360"/>
      </w:pPr>
      <w:rPr>
        <w:rFonts w:ascii="Courier New" w:hAnsi="Courier New" w:hint="default"/>
      </w:rPr>
    </w:lvl>
    <w:lvl w:ilvl="5" w:tplc="FA9243FC">
      <w:start w:val="1"/>
      <w:numFmt w:val="bullet"/>
      <w:lvlText w:val=""/>
      <w:lvlJc w:val="left"/>
      <w:pPr>
        <w:ind w:left="4320" w:hanging="360"/>
      </w:pPr>
      <w:rPr>
        <w:rFonts w:ascii="Wingdings" w:hAnsi="Wingdings" w:hint="default"/>
      </w:rPr>
    </w:lvl>
    <w:lvl w:ilvl="6" w:tplc="794E3778">
      <w:start w:val="1"/>
      <w:numFmt w:val="bullet"/>
      <w:lvlText w:val=""/>
      <w:lvlJc w:val="left"/>
      <w:pPr>
        <w:ind w:left="5040" w:hanging="360"/>
      </w:pPr>
      <w:rPr>
        <w:rFonts w:ascii="Symbol" w:hAnsi="Symbol" w:hint="default"/>
      </w:rPr>
    </w:lvl>
    <w:lvl w:ilvl="7" w:tplc="7690E9B8">
      <w:start w:val="1"/>
      <w:numFmt w:val="bullet"/>
      <w:lvlText w:val="o"/>
      <w:lvlJc w:val="left"/>
      <w:pPr>
        <w:ind w:left="5760" w:hanging="360"/>
      </w:pPr>
      <w:rPr>
        <w:rFonts w:ascii="Courier New" w:hAnsi="Courier New" w:hint="default"/>
      </w:rPr>
    </w:lvl>
    <w:lvl w:ilvl="8" w:tplc="C2F23F42">
      <w:start w:val="1"/>
      <w:numFmt w:val="bullet"/>
      <w:lvlText w:val=""/>
      <w:lvlJc w:val="left"/>
      <w:pPr>
        <w:ind w:left="6480" w:hanging="360"/>
      </w:pPr>
      <w:rPr>
        <w:rFonts w:ascii="Wingdings" w:hAnsi="Wingdings" w:hint="default"/>
      </w:rPr>
    </w:lvl>
  </w:abstractNum>
  <w:abstractNum w:abstractNumId="6" w15:restartNumberingAfterBreak="0">
    <w:nsid w:val="0ED957F0"/>
    <w:multiLevelType w:val="hybridMultilevel"/>
    <w:tmpl w:val="D4B82DAA"/>
    <w:lvl w:ilvl="0" w:tplc="322ABD82">
      <w:start w:val="1"/>
      <w:numFmt w:val="bullet"/>
      <w:lvlText w:val=""/>
      <w:lvlJc w:val="left"/>
      <w:pPr>
        <w:ind w:left="720" w:hanging="360"/>
      </w:pPr>
      <w:rPr>
        <w:rFonts w:ascii="Symbol" w:hAnsi="Symbol" w:hint="default"/>
      </w:rPr>
    </w:lvl>
    <w:lvl w:ilvl="1" w:tplc="C338B5CE">
      <w:start w:val="1"/>
      <w:numFmt w:val="bullet"/>
      <w:lvlText w:val="o"/>
      <w:lvlJc w:val="left"/>
      <w:pPr>
        <w:ind w:left="1440" w:hanging="360"/>
      </w:pPr>
      <w:rPr>
        <w:rFonts w:ascii="Courier New" w:hAnsi="Courier New" w:hint="default"/>
      </w:rPr>
    </w:lvl>
    <w:lvl w:ilvl="2" w:tplc="2B3C280E">
      <w:start w:val="1"/>
      <w:numFmt w:val="bullet"/>
      <w:lvlText w:val=""/>
      <w:lvlJc w:val="left"/>
      <w:pPr>
        <w:ind w:left="2160" w:hanging="360"/>
      </w:pPr>
      <w:rPr>
        <w:rFonts w:ascii="Wingdings" w:hAnsi="Wingdings" w:hint="default"/>
      </w:rPr>
    </w:lvl>
    <w:lvl w:ilvl="3" w:tplc="ECB0BDD6">
      <w:start w:val="1"/>
      <w:numFmt w:val="bullet"/>
      <w:lvlText w:val=""/>
      <w:lvlJc w:val="left"/>
      <w:pPr>
        <w:ind w:left="2880" w:hanging="360"/>
      </w:pPr>
      <w:rPr>
        <w:rFonts w:ascii="Symbol" w:hAnsi="Symbol" w:hint="default"/>
      </w:rPr>
    </w:lvl>
    <w:lvl w:ilvl="4" w:tplc="3D765938">
      <w:start w:val="1"/>
      <w:numFmt w:val="bullet"/>
      <w:lvlText w:val="o"/>
      <w:lvlJc w:val="left"/>
      <w:pPr>
        <w:ind w:left="3600" w:hanging="360"/>
      </w:pPr>
      <w:rPr>
        <w:rFonts w:ascii="Courier New" w:hAnsi="Courier New" w:hint="default"/>
      </w:rPr>
    </w:lvl>
    <w:lvl w:ilvl="5" w:tplc="1C3EF4FA">
      <w:start w:val="1"/>
      <w:numFmt w:val="bullet"/>
      <w:lvlText w:val=""/>
      <w:lvlJc w:val="left"/>
      <w:pPr>
        <w:ind w:left="4320" w:hanging="360"/>
      </w:pPr>
      <w:rPr>
        <w:rFonts w:ascii="Wingdings" w:hAnsi="Wingdings" w:hint="default"/>
      </w:rPr>
    </w:lvl>
    <w:lvl w:ilvl="6" w:tplc="BAA28ED8">
      <w:start w:val="1"/>
      <w:numFmt w:val="bullet"/>
      <w:lvlText w:val=""/>
      <w:lvlJc w:val="left"/>
      <w:pPr>
        <w:ind w:left="5040" w:hanging="360"/>
      </w:pPr>
      <w:rPr>
        <w:rFonts w:ascii="Symbol" w:hAnsi="Symbol" w:hint="default"/>
      </w:rPr>
    </w:lvl>
    <w:lvl w:ilvl="7" w:tplc="8DCC67CE">
      <w:start w:val="1"/>
      <w:numFmt w:val="bullet"/>
      <w:lvlText w:val="o"/>
      <w:lvlJc w:val="left"/>
      <w:pPr>
        <w:ind w:left="5760" w:hanging="360"/>
      </w:pPr>
      <w:rPr>
        <w:rFonts w:ascii="Courier New" w:hAnsi="Courier New" w:hint="default"/>
      </w:rPr>
    </w:lvl>
    <w:lvl w:ilvl="8" w:tplc="AB28A98E">
      <w:start w:val="1"/>
      <w:numFmt w:val="bullet"/>
      <w:lvlText w:val=""/>
      <w:lvlJc w:val="left"/>
      <w:pPr>
        <w:ind w:left="6480" w:hanging="360"/>
      </w:pPr>
      <w:rPr>
        <w:rFonts w:ascii="Wingdings" w:hAnsi="Wingdings" w:hint="default"/>
      </w:rPr>
    </w:lvl>
  </w:abstractNum>
  <w:abstractNum w:abstractNumId="7" w15:restartNumberingAfterBreak="0">
    <w:nsid w:val="10357BA9"/>
    <w:multiLevelType w:val="hybridMultilevel"/>
    <w:tmpl w:val="BB485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02383"/>
    <w:multiLevelType w:val="hybridMultilevel"/>
    <w:tmpl w:val="0E1A7E6C"/>
    <w:lvl w:ilvl="0" w:tplc="715A28CE">
      <w:start w:val="1"/>
      <w:numFmt w:val="bullet"/>
      <w:lvlText w:val=""/>
      <w:lvlJc w:val="left"/>
      <w:pPr>
        <w:ind w:left="720" w:hanging="360"/>
      </w:pPr>
      <w:rPr>
        <w:rFonts w:ascii="Symbol" w:hAnsi="Symbol" w:hint="default"/>
      </w:rPr>
    </w:lvl>
    <w:lvl w:ilvl="1" w:tplc="F3AA64DA">
      <w:start w:val="1"/>
      <w:numFmt w:val="bullet"/>
      <w:lvlText w:val="o"/>
      <w:lvlJc w:val="left"/>
      <w:pPr>
        <w:ind w:left="1440" w:hanging="360"/>
      </w:pPr>
      <w:rPr>
        <w:rFonts w:ascii="Courier New" w:hAnsi="Courier New" w:hint="default"/>
      </w:rPr>
    </w:lvl>
    <w:lvl w:ilvl="2" w:tplc="779C41AC">
      <w:start w:val="1"/>
      <w:numFmt w:val="bullet"/>
      <w:lvlText w:val=""/>
      <w:lvlJc w:val="left"/>
      <w:pPr>
        <w:ind w:left="2160" w:hanging="360"/>
      </w:pPr>
      <w:rPr>
        <w:rFonts w:ascii="Wingdings" w:hAnsi="Wingdings" w:hint="default"/>
      </w:rPr>
    </w:lvl>
    <w:lvl w:ilvl="3" w:tplc="B43CCE2A">
      <w:start w:val="1"/>
      <w:numFmt w:val="bullet"/>
      <w:lvlText w:val=""/>
      <w:lvlJc w:val="left"/>
      <w:pPr>
        <w:ind w:left="2880" w:hanging="360"/>
      </w:pPr>
      <w:rPr>
        <w:rFonts w:ascii="Symbol" w:hAnsi="Symbol" w:hint="default"/>
      </w:rPr>
    </w:lvl>
    <w:lvl w:ilvl="4" w:tplc="B8F07A9A">
      <w:start w:val="1"/>
      <w:numFmt w:val="bullet"/>
      <w:lvlText w:val="o"/>
      <w:lvlJc w:val="left"/>
      <w:pPr>
        <w:ind w:left="3600" w:hanging="360"/>
      </w:pPr>
      <w:rPr>
        <w:rFonts w:ascii="Courier New" w:hAnsi="Courier New" w:hint="default"/>
      </w:rPr>
    </w:lvl>
    <w:lvl w:ilvl="5" w:tplc="FF2E2DFA">
      <w:start w:val="1"/>
      <w:numFmt w:val="bullet"/>
      <w:lvlText w:val=""/>
      <w:lvlJc w:val="left"/>
      <w:pPr>
        <w:ind w:left="4320" w:hanging="360"/>
      </w:pPr>
      <w:rPr>
        <w:rFonts w:ascii="Wingdings" w:hAnsi="Wingdings" w:hint="default"/>
      </w:rPr>
    </w:lvl>
    <w:lvl w:ilvl="6" w:tplc="3A7AC56A">
      <w:start w:val="1"/>
      <w:numFmt w:val="bullet"/>
      <w:lvlText w:val=""/>
      <w:lvlJc w:val="left"/>
      <w:pPr>
        <w:ind w:left="5040" w:hanging="360"/>
      </w:pPr>
      <w:rPr>
        <w:rFonts w:ascii="Symbol" w:hAnsi="Symbol" w:hint="default"/>
      </w:rPr>
    </w:lvl>
    <w:lvl w:ilvl="7" w:tplc="01DA5758">
      <w:start w:val="1"/>
      <w:numFmt w:val="bullet"/>
      <w:lvlText w:val="o"/>
      <w:lvlJc w:val="left"/>
      <w:pPr>
        <w:ind w:left="5760" w:hanging="360"/>
      </w:pPr>
      <w:rPr>
        <w:rFonts w:ascii="Courier New" w:hAnsi="Courier New" w:hint="default"/>
      </w:rPr>
    </w:lvl>
    <w:lvl w:ilvl="8" w:tplc="5BC4E9DA">
      <w:start w:val="1"/>
      <w:numFmt w:val="bullet"/>
      <w:lvlText w:val=""/>
      <w:lvlJc w:val="left"/>
      <w:pPr>
        <w:ind w:left="6480" w:hanging="360"/>
      </w:pPr>
      <w:rPr>
        <w:rFonts w:ascii="Wingdings" w:hAnsi="Wingdings" w:hint="default"/>
      </w:rPr>
    </w:lvl>
  </w:abstractNum>
  <w:abstractNum w:abstractNumId="9" w15:restartNumberingAfterBreak="0">
    <w:nsid w:val="17B40C4D"/>
    <w:multiLevelType w:val="hybridMultilevel"/>
    <w:tmpl w:val="1B725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B5380F"/>
    <w:multiLevelType w:val="hybridMultilevel"/>
    <w:tmpl w:val="BE98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B0FF9"/>
    <w:multiLevelType w:val="hybridMultilevel"/>
    <w:tmpl w:val="F1FA8908"/>
    <w:lvl w:ilvl="0" w:tplc="BB8EA830">
      <w:numFmt w:val="bullet"/>
      <w:lvlText w:val=""/>
      <w:lvlJc w:val="left"/>
      <w:pPr>
        <w:ind w:left="720" w:hanging="360"/>
      </w:pPr>
      <w:rPr>
        <w:rFonts w:ascii="Symbol" w:hAnsi="Symbol"/>
      </w:rPr>
    </w:lvl>
    <w:lvl w:ilvl="1" w:tplc="B146401C">
      <w:numFmt w:val="bullet"/>
      <w:lvlText w:val="o"/>
      <w:lvlJc w:val="left"/>
      <w:pPr>
        <w:ind w:left="1440" w:hanging="360"/>
      </w:pPr>
      <w:rPr>
        <w:rFonts w:ascii="Courier New" w:hAnsi="Courier New" w:cs="Courier New"/>
      </w:rPr>
    </w:lvl>
    <w:lvl w:ilvl="2" w:tplc="DAC076EA">
      <w:numFmt w:val="bullet"/>
      <w:lvlText w:val=""/>
      <w:lvlJc w:val="left"/>
      <w:pPr>
        <w:ind w:left="2160" w:hanging="360"/>
      </w:pPr>
      <w:rPr>
        <w:rFonts w:ascii="Wingdings" w:hAnsi="Wingdings"/>
      </w:rPr>
    </w:lvl>
    <w:lvl w:ilvl="3" w:tplc="76B2F230">
      <w:numFmt w:val="bullet"/>
      <w:lvlText w:val=""/>
      <w:lvlJc w:val="left"/>
      <w:pPr>
        <w:ind w:left="2880" w:hanging="360"/>
      </w:pPr>
      <w:rPr>
        <w:rFonts w:ascii="Symbol" w:hAnsi="Symbol"/>
      </w:rPr>
    </w:lvl>
    <w:lvl w:ilvl="4" w:tplc="BF62C502">
      <w:numFmt w:val="bullet"/>
      <w:lvlText w:val="o"/>
      <w:lvlJc w:val="left"/>
      <w:pPr>
        <w:ind w:left="3600" w:hanging="360"/>
      </w:pPr>
      <w:rPr>
        <w:rFonts w:ascii="Courier New" w:hAnsi="Courier New" w:cs="Courier New"/>
      </w:rPr>
    </w:lvl>
    <w:lvl w:ilvl="5" w:tplc="8C78744C">
      <w:numFmt w:val="bullet"/>
      <w:lvlText w:val=""/>
      <w:lvlJc w:val="left"/>
      <w:pPr>
        <w:ind w:left="4320" w:hanging="360"/>
      </w:pPr>
      <w:rPr>
        <w:rFonts w:ascii="Wingdings" w:hAnsi="Wingdings"/>
      </w:rPr>
    </w:lvl>
    <w:lvl w:ilvl="6" w:tplc="FFB08FE4">
      <w:numFmt w:val="bullet"/>
      <w:lvlText w:val=""/>
      <w:lvlJc w:val="left"/>
      <w:pPr>
        <w:ind w:left="5040" w:hanging="360"/>
      </w:pPr>
      <w:rPr>
        <w:rFonts w:ascii="Symbol" w:hAnsi="Symbol"/>
      </w:rPr>
    </w:lvl>
    <w:lvl w:ilvl="7" w:tplc="8DBE1BBA">
      <w:numFmt w:val="bullet"/>
      <w:lvlText w:val="o"/>
      <w:lvlJc w:val="left"/>
      <w:pPr>
        <w:ind w:left="5760" w:hanging="360"/>
      </w:pPr>
      <w:rPr>
        <w:rFonts w:ascii="Courier New" w:hAnsi="Courier New" w:cs="Courier New"/>
      </w:rPr>
    </w:lvl>
    <w:lvl w:ilvl="8" w:tplc="24DC5C7A">
      <w:numFmt w:val="bullet"/>
      <w:lvlText w:val=""/>
      <w:lvlJc w:val="left"/>
      <w:pPr>
        <w:ind w:left="6480" w:hanging="360"/>
      </w:pPr>
      <w:rPr>
        <w:rFonts w:ascii="Wingdings" w:hAnsi="Wingdings"/>
      </w:rPr>
    </w:lvl>
  </w:abstractNum>
  <w:abstractNum w:abstractNumId="12" w15:restartNumberingAfterBreak="0">
    <w:nsid w:val="277B4860"/>
    <w:multiLevelType w:val="multilevel"/>
    <w:tmpl w:val="A4D2937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673F49"/>
    <w:multiLevelType w:val="hybridMultilevel"/>
    <w:tmpl w:val="3B7A0BD6"/>
    <w:lvl w:ilvl="0" w:tplc="66506F96">
      <w:start w:val="1"/>
      <w:numFmt w:val="bullet"/>
      <w:lvlText w:val=""/>
      <w:lvlJc w:val="left"/>
      <w:pPr>
        <w:ind w:left="720" w:hanging="360"/>
      </w:pPr>
      <w:rPr>
        <w:rFonts w:ascii="Symbol" w:hAnsi="Symbol" w:hint="default"/>
      </w:rPr>
    </w:lvl>
    <w:lvl w:ilvl="1" w:tplc="47701464">
      <w:start w:val="1"/>
      <w:numFmt w:val="bullet"/>
      <w:lvlText w:val="o"/>
      <w:lvlJc w:val="left"/>
      <w:pPr>
        <w:ind w:left="1440" w:hanging="360"/>
      </w:pPr>
      <w:rPr>
        <w:rFonts w:ascii="Courier New" w:hAnsi="Courier New" w:hint="default"/>
      </w:rPr>
    </w:lvl>
    <w:lvl w:ilvl="2" w:tplc="B136FB78">
      <w:start w:val="1"/>
      <w:numFmt w:val="bullet"/>
      <w:lvlText w:val=""/>
      <w:lvlJc w:val="left"/>
      <w:pPr>
        <w:ind w:left="2160" w:hanging="360"/>
      </w:pPr>
      <w:rPr>
        <w:rFonts w:ascii="Wingdings" w:hAnsi="Wingdings" w:hint="default"/>
      </w:rPr>
    </w:lvl>
    <w:lvl w:ilvl="3" w:tplc="BAA6FDCE">
      <w:start w:val="1"/>
      <w:numFmt w:val="bullet"/>
      <w:lvlText w:val=""/>
      <w:lvlJc w:val="left"/>
      <w:pPr>
        <w:ind w:left="2880" w:hanging="360"/>
      </w:pPr>
      <w:rPr>
        <w:rFonts w:ascii="Symbol" w:hAnsi="Symbol" w:hint="default"/>
      </w:rPr>
    </w:lvl>
    <w:lvl w:ilvl="4" w:tplc="6DAE41C4">
      <w:start w:val="1"/>
      <w:numFmt w:val="bullet"/>
      <w:lvlText w:val="o"/>
      <w:lvlJc w:val="left"/>
      <w:pPr>
        <w:ind w:left="3600" w:hanging="360"/>
      </w:pPr>
      <w:rPr>
        <w:rFonts w:ascii="Courier New" w:hAnsi="Courier New" w:hint="default"/>
      </w:rPr>
    </w:lvl>
    <w:lvl w:ilvl="5" w:tplc="8CD6663E">
      <w:start w:val="1"/>
      <w:numFmt w:val="bullet"/>
      <w:lvlText w:val=""/>
      <w:lvlJc w:val="left"/>
      <w:pPr>
        <w:ind w:left="4320" w:hanging="360"/>
      </w:pPr>
      <w:rPr>
        <w:rFonts w:ascii="Wingdings" w:hAnsi="Wingdings" w:hint="default"/>
      </w:rPr>
    </w:lvl>
    <w:lvl w:ilvl="6" w:tplc="AE1CE4E0">
      <w:start w:val="1"/>
      <w:numFmt w:val="bullet"/>
      <w:lvlText w:val=""/>
      <w:lvlJc w:val="left"/>
      <w:pPr>
        <w:ind w:left="5040" w:hanging="360"/>
      </w:pPr>
      <w:rPr>
        <w:rFonts w:ascii="Symbol" w:hAnsi="Symbol" w:hint="default"/>
      </w:rPr>
    </w:lvl>
    <w:lvl w:ilvl="7" w:tplc="F2CE8B38">
      <w:start w:val="1"/>
      <w:numFmt w:val="bullet"/>
      <w:lvlText w:val="o"/>
      <w:lvlJc w:val="left"/>
      <w:pPr>
        <w:ind w:left="5760" w:hanging="360"/>
      </w:pPr>
      <w:rPr>
        <w:rFonts w:ascii="Courier New" w:hAnsi="Courier New" w:hint="default"/>
      </w:rPr>
    </w:lvl>
    <w:lvl w:ilvl="8" w:tplc="5F081830">
      <w:start w:val="1"/>
      <w:numFmt w:val="bullet"/>
      <w:lvlText w:val=""/>
      <w:lvlJc w:val="left"/>
      <w:pPr>
        <w:ind w:left="6480" w:hanging="360"/>
      </w:pPr>
      <w:rPr>
        <w:rFonts w:ascii="Wingdings" w:hAnsi="Wingdings" w:hint="default"/>
      </w:rPr>
    </w:lvl>
  </w:abstractNum>
  <w:abstractNum w:abstractNumId="14" w15:restartNumberingAfterBreak="0">
    <w:nsid w:val="29DD4BD5"/>
    <w:multiLevelType w:val="hybridMultilevel"/>
    <w:tmpl w:val="EBBA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6114C"/>
    <w:multiLevelType w:val="multilevel"/>
    <w:tmpl w:val="A9EC4C5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FEB0412"/>
    <w:multiLevelType w:val="hybridMultilevel"/>
    <w:tmpl w:val="992A6984"/>
    <w:lvl w:ilvl="0" w:tplc="72F0F316">
      <w:start w:val="1"/>
      <w:numFmt w:val="bullet"/>
      <w:lvlText w:val=""/>
      <w:lvlJc w:val="left"/>
      <w:pPr>
        <w:ind w:left="720" w:hanging="360"/>
      </w:pPr>
      <w:rPr>
        <w:rFonts w:ascii="Symbol" w:hAnsi="Symbol" w:hint="default"/>
      </w:rPr>
    </w:lvl>
    <w:lvl w:ilvl="1" w:tplc="28A81C78">
      <w:start w:val="1"/>
      <w:numFmt w:val="bullet"/>
      <w:lvlText w:val="o"/>
      <w:lvlJc w:val="left"/>
      <w:pPr>
        <w:ind w:left="1440" w:hanging="360"/>
      </w:pPr>
      <w:rPr>
        <w:rFonts w:ascii="Courier New" w:hAnsi="Courier New" w:hint="default"/>
      </w:rPr>
    </w:lvl>
    <w:lvl w:ilvl="2" w:tplc="A1188076">
      <w:start w:val="1"/>
      <w:numFmt w:val="bullet"/>
      <w:lvlText w:val=""/>
      <w:lvlJc w:val="left"/>
      <w:pPr>
        <w:ind w:left="2160" w:hanging="360"/>
      </w:pPr>
      <w:rPr>
        <w:rFonts w:ascii="Wingdings" w:hAnsi="Wingdings" w:hint="default"/>
      </w:rPr>
    </w:lvl>
    <w:lvl w:ilvl="3" w:tplc="BC94F3CC">
      <w:start w:val="1"/>
      <w:numFmt w:val="bullet"/>
      <w:lvlText w:val=""/>
      <w:lvlJc w:val="left"/>
      <w:pPr>
        <w:ind w:left="2880" w:hanging="360"/>
      </w:pPr>
      <w:rPr>
        <w:rFonts w:ascii="Symbol" w:hAnsi="Symbol" w:hint="default"/>
      </w:rPr>
    </w:lvl>
    <w:lvl w:ilvl="4" w:tplc="7A78F0AE">
      <w:start w:val="1"/>
      <w:numFmt w:val="bullet"/>
      <w:lvlText w:val="o"/>
      <w:lvlJc w:val="left"/>
      <w:pPr>
        <w:ind w:left="3600" w:hanging="360"/>
      </w:pPr>
      <w:rPr>
        <w:rFonts w:ascii="Courier New" w:hAnsi="Courier New" w:hint="default"/>
      </w:rPr>
    </w:lvl>
    <w:lvl w:ilvl="5" w:tplc="E09A02A0">
      <w:start w:val="1"/>
      <w:numFmt w:val="bullet"/>
      <w:lvlText w:val=""/>
      <w:lvlJc w:val="left"/>
      <w:pPr>
        <w:ind w:left="4320" w:hanging="360"/>
      </w:pPr>
      <w:rPr>
        <w:rFonts w:ascii="Wingdings" w:hAnsi="Wingdings" w:hint="default"/>
      </w:rPr>
    </w:lvl>
    <w:lvl w:ilvl="6" w:tplc="05FAB016">
      <w:start w:val="1"/>
      <w:numFmt w:val="bullet"/>
      <w:lvlText w:val=""/>
      <w:lvlJc w:val="left"/>
      <w:pPr>
        <w:ind w:left="5040" w:hanging="360"/>
      </w:pPr>
      <w:rPr>
        <w:rFonts w:ascii="Symbol" w:hAnsi="Symbol" w:hint="default"/>
      </w:rPr>
    </w:lvl>
    <w:lvl w:ilvl="7" w:tplc="D1E834FA">
      <w:start w:val="1"/>
      <w:numFmt w:val="bullet"/>
      <w:lvlText w:val="o"/>
      <w:lvlJc w:val="left"/>
      <w:pPr>
        <w:ind w:left="5760" w:hanging="360"/>
      </w:pPr>
      <w:rPr>
        <w:rFonts w:ascii="Courier New" w:hAnsi="Courier New" w:hint="default"/>
      </w:rPr>
    </w:lvl>
    <w:lvl w:ilvl="8" w:tplc="C930E07E">
      <w:start w:val="1"/>
      <w:numFmt w:val="bullet"/>
      <w:lvlText w:val=""/>
      <w:lvlJc w:val="left"/>
      <w:pPr>
        <w:ind w:left="6480" w:hanging="360"/>
      </w:pPr>
      <w:rPr>
        <w:rFonts w:ascii="Wingdings" w:hAnsi="Wingdings" w:hint="default"/>
      </w:rPr>
    </w:lvl>
  </w:abstractNum>
  <w:abstractNum w:abstractNumId="17" w15:restartNumberingAfterBreak="0">
    <w:nsid w:val="44507761"/>
    <w:multiLevelType w:val="hybridMultilevel"/>
    <w:tmpl w:val="25E29B6E"/>
    <w:lvl w:ilvl="0" w:tplc="7634407E">
      <w:start w:val="1"/>
      <w:numFmt w:val="bullet"/>
      <w:lvlText w:val=""/>
      <w:lvlJc w:val="left"/>
      <w:pPr>
        <w:ind w:left="720" w:hanging="360"/>
      </w:pPr>
      <w:rPr>
        <w:rFonts w:ascii="Symbol" w:hAnsi="Symbol" w:hint="default"/>
      </w:rPr>
    </w:lvl>
    <w:lvl w:ilvl="1" w:tplc="B58438A2">
      <w:start w:val="1"/>
      <w:numFmt w:val="bullet"/>
      <w:lvlText w:val="o"/>
      <w:lvlJc w:val="left"/>
      <w:pPr>
        <w:ind w:left="1440" w:hanging="360"/>
      </w:pPr>
      <w:rPr>
        <w:rFonts w:ascii="Courier New" w:hAnsi="Courier New" w:hint="default"/>
      </w:rPr>
    </w:lvl>
    <w:lvl w:ilvl="2" w:tplc="E60E5340">
      <w:start w:val="1"/>
      <w:numFmt w:val="bullet"/>
      <w:lvlText w:val=""/>
      <w:lvlJc w:val="left"/>
      <w:pPr>
        <w:ind w:left="2160" w:hanging="360"/>
      </w:pPr>
      <w:rPr>
        <w:rFonts w:ascii="Wingdings" w:hAnsi="Wingdings" w:hint="default"/>
      </w:rPr>
    </w:lvl>
    <w:lvl w:ilvl="3" w:tplc="248C5B08">
      <w:start w:val="1"/>
      <w:numFmt w:val="bullet"/>
      <w:lvlText w:val=""/>
      <w:lvlJc w:val="left"/>
      <w:pPr>
        <w:ind w:left="2880" w:hanging="360"/>
      </w:pPr>
      <w:rPr>
        <w:rFonts w:ascii="Symbol" w:hAnsi="Symbol" w:hint="default"/>
      </w:rPr>
    </w:lvl>
    <w:lvl w:ilvl="4" w:tplc="C0FAC5E0">
      <w:start w:val="1"/>
      <w:numFmt w:val="bullet"/>
      <w:lvlText w:val="o"/>
      <w:lvlJc w:val="left"/>
      <w:pPr>
        <w:ind w:left="3600" w:hanging="360"/>
      </w:pPr>
      <w:rPr>
        <w:rFonts w:ascii="Courier New" w:hAnsi="Courier New" w:hint="default"/>
      </w:rPr>
    </w:lvl>
    <w:lvl w:ilvl="5" w:tplc="AA368038">
      <w:start w:val="1"/>
      <w:numFmt w:val="bullet"/>
      <w:lvlText w:val=""/>
      <w:lvlJc w:val="left"/>
      <w:pPr>
        <w:ind w:left="4320" w:hanging="360"/>
      </w:pPr>
      <w:rPr>
        <w:rFonts w:ascii="Wingdings" w:hAnsi="Wingdings" w:hint="default"/>
      </w:rPr>
    </w:lvl>
    <w:lvl w:ilvl="6" w:tplc="519C36BC">
      <w:start w:val="1"/>
      <w:numFmt w:val="bullet"/>
      <w:lvlText w:val=""/>
      <w:lvlJc w:val="left"/>
      <w:pPr>
        <w:ind w:left="5040" w:hanging="360"/>
      </w:pPr>
      <w:rPr>
        <w:rFonts w:ascii="Symbol" w:hAnsi="Symbol" w:hint="default"/>
      </w:rPr>
    </w:lvl>
    <w:lvl w:ilvl="7" w:tplc="4A50479E">
      <w:start w:val="1"/>
      <w:numFmt w:val="bullet"/>
      <w:lvlText w:val="o"/>
      <w:lvlJc w:val="left"/>
      <w:pPr>
        <w:ind w:left="5760" w:hanging="360"/>
      </w:pPr>
      <w:rPr>
        <w:rFonts w:ascii="Courier New" w:hAnsi="Courier New" w:hint="default"/>
      </w:rPr>
    </w:lvl>
    <w:lvl w:ilvl="8" w:tplc="C8482926">
      <w:start w:val="1"/>
      <w:numFmt w:val="bullet"/>
      <w:lvlText w:val=""/>
      <w:lvlJc w:val="left"/>
      <w:pPr>
        <w:ind w:left="6480" w:hanging="360"/>
      </w:pPr>
      <w:rPr>
        <w:rFonts w:ascii="Wingdings" w:hAnsi="Wingdings" w:hint="default"/>
      </w:rPr>
    </w:lvl>
  </w:abstractNum>
  <w:abstractNum w:abstractNumId="18" w15:restartNumberingAfterBreak="0">
    <w:nsid w:val="47111984"/>
    <w:multiLevelType w:val="hybridMultilevel"/>
    <w:tmpl w:val="32A42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FF1FE1"/>
    <w:multiLevelType w:val="multilevel"/>
    <w:tmpl w:val="8A845C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3E4206"/>
    <w:multiLevelType w:val="hybridMultilevel"/>
    <w:tmpl w:val="230E57F2"/>
    <w:lvl w:ilvl="0" w:tplc="4836BC4E">
      <w:start w:val="1"/>
      <w:numFmt w:val="bullet"/>
      <w:lvlText w:val=""/>
      <w:lvlJc w:val="left"/>
      <w:pPr>
        <w:ind w:left="720" w:hanging="360"/>
      </w:pPr>
      <w:rPr>
        <w:rFonts w:ascii="Symbol" w:hAnsi="Symbol" w:hint="default"/>
      </w:rPr>
    </w:lvl>
    <w:lvl w:ilvl="1" w:tplc="8EB2BF52">
      <w:start w:val="1"/>
      <w:numFmt w:val="bullet"/>
      <w:lvlText w:val="o"/>
      <w:lvlJc w:val="left"/>
      <w:pPr>
        <w:ind w:left="1440" w:hanging="360"/>
      </w:pPr>
      <w:rPr>
        <w:rFonts w:ascii="Courier New" w:hAnsi="Courier New" w:hint="default"/>
      </w:rPr>
    </w:lvl>
    <w:lvl w:ilvl="2" w:tplc="38F6A228">
      <w:start w:val="1"/>
      <w:numFmt w:val="bullet"/>
      <w:lvlText w:val=""/>
      <w:lvlJc w:val="left"/>
      <w:pPr>
        <w:ind w:left="2160" w:hanging="360"/>
      </w:pPr>
      <w:rPr>
        <w:rFonts w:ascii="Wingdings" w:hAnsi="Wingdings" w:hint="default"/>
      </w:rPr>
    </w:lvl>
    <w:lvl w:ilvl="3" w:tplc="6C02FBD2">
      <w:start w:val="1"/>
      <w:numFmt w:val="bullet"/>
      <w:lvlText w:val=""/>
      <w:lvlJc w:val="left"/>
      <w:pPr>
        <w:ind w:left="2880" w:hanging="360"/>
      </w:pPr>
      <w:rPr>
        <w:rFonts w:ascii="Symbol" w:hAnsi="Symbol" w:hint="default"/>
      </w:rPr>
    </w:lvl>
    <w:lvl w:ilvl="4" w:tplc="2B9ECFCC">
      <w:start w:val="1"/>
      <w:numFmt w:val="bullet"/>
      <w:lvlText w:val="o"/>
      <w:lvlJc w:val="left"/>
      <w:pPr>
        <w:ind w:left="3600" w:hanging="360"/>
      </w:pPr>
      <w:rPr>
        <w:rFonts w:ascii="Courier New" w:hAnsi="Courier New" w:hint="default"/>
      </w:rPr>
    </w:lvl>
    <w:lvl w:ilvl="5" w:tplc="503EECDC">
      <w:start w:val="1"/>
      <w:numFmt w:val="bullet"/>
      <w:lvlText w:val=""/>
      <w:lvlJc w:val="left"/>
      <w:pPr>
        <w:ind w:left="4320" w:hanging="360"/>
      </w:pPr>
      <w:rPr>
        <w:rFonts w:ascii="Wingdings" w:hAnsi="Wingdings" w:hint="default"/>
      </w:rPr>
    </w:lvl>
    <w:lvl w:ilvl="6" w:tplc="315C2550">
      <w:start w:val="1"/>
      <w:numFmt w:val="bullet"/>
      <w:lvlText w:val=""/>
      <w:lvlJc w:val="left"/>
      <w:pPr>
        <w:ind w:left="5040" w:hanging="360"/>
      </w:pPr>
      <w:rPr>
        <w:rFonts w:ascii="Symbol" w:hAnsi="Symbol" w:hint="default"/>
      </w:rPr>
    </w:lvl>
    <w:lvl w:ilvl="7" w:tplc="C4F0A94E">
      <w:start w:val="1"/>
      <w:numFmt w:val="bullet"/>
      <w:lvlText w:val="o"/>
      <w:lvlJc w:val="left"/>
      <w:pPr>
        <w:ind w:left="5760" w:hanging="360"/>
      </w:pPr>
      <w:rPr>
        <w:rFonts w:ascii="Courier New" w:hAnsi="Courier New" w:hint="default"/>
      </w:rPr>
    </w:lvl>
    <w:lvl w:ilvl="8" w:tplc="9D52EC4E">
      <w:start w:val="1"/>
      <w:numFmt w:val="bullet"/>
      <w:lvlText w:val=""/>
      <w:lvlJc w:val="left"/>
      <w:pPr>
        <w:ind w:left="6480" w:hanging="360"/>
      </w:pPr>
      <w:rPr>
        <w:rFonts w:ascii="Wingdings" w:hAnsi="Wingdings" w:hint="default"/>
      </w:rPr>
    </w:lvl>
  </w:abstractNum>
  <w:abstractNum w:abstractNumId="21" w15:restartNumberingAfterBreak="0">
    <w:nsid w:val="56C916FF"/>
    <w:multiLevelType w:val="multilevel"/>
    <w:tmpl w:val="B59EE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9950F4"/>
    <w:multiLevelType w:val="hybridMultilevel"/>
    <w:tmpl w:val="C8248A06"/>
    <w:lvl w:ilvl="0" w:tplc="FC02835C">
      <w:numFmt w:val="bullet"/>
      <w:lvlText w:val=""/>
      <w:lvlJc w:val="left"/>
      <w:pPr>
        <w:ind w:left="720" w:hanging="360"/>
      </w:pPr>
      <w:rPr>
        <w:rFonts w:ascii="Wingdings 2" w:hAnsi="Wingdings 2"/>
      </w:rPr>
    </w:lvl>
    <w:lvl w:ilvl="1" w:tplc="04DE3676">
      <w:numFmt w:val="bullet"/>
      <w:lvlText w:val=""/>
      <w:lvlJc w:val="left"/>
      <w:pPr>
        <w:ind w:left="1440" w:hanging="360"/>
      </w:pPr>
      <w:rPr>
        <w:rFonts w:ascii="Wingdings 2" w:hAnsi="Wingdings 2"/>
      </w:rPr>
    </w:lvl>
    <w:lvl w:ilvl="2" w:tplc="995A9A22">
      <w:numFmt w:val="bullet"/>
      <w:lvlText w:val=""/>
      <w:lvlJc w:val="left"/>
      <w:pPr>
        <w:ind w:left="2160" w:hanging="360"/>
      </w:pPr>
      <w:rPr>
        <w:rFonts w:ascii="Wingdings 2" w:hAnsi="Wingdings 2"/>
      </w:rPr>
    </w:lvl>
    <w:lvl w:ilvl="3" w:tplc="837E0280">
      <w:numFmt w:val="bullet"/>
      <w:lvlText w:val=""/>
      <w:lvlJc w:val="left"/>
      <w:pPr>
        <w:ind w:left="2880" w:hanging="360"/>
      </w:pPr>
      <w:rPr>
        <w:rFonts w:ascii="Wingdings 2" w:hAnsi="Wingdings 2"/>
      </w:rPr>
    </w:lvl>
    <w:lvl w:ilvl="4" w:tplc="5F1AF38A">
      <w:numFmt w:val="bullet"/>
      <w:lvlText w:val=""/>
      <w:lvlJc w:val="left"/>
      <w:pPr>
        <w:ind w:left="3600" w:hanging="360"/>
      </w:pPr>
      <w:rPr>
        <w:rFonts w:ascii="Wingdings 2" w:hAnsi="Wingdings 2"/>
      </w:rPr>
    </w:lvl>
    <w:lvl w:ilvl="5" w:tplc="9EF6AF46">
      <w:numFmt w:val="bullet"/>
      <w:lvlText w:val=""/>
      <w:lvlJc w:val="left"/>
      <w:pPr>
        <w:ind w:left="4320" w:hanging="360"/>
      </w:pPr>
      <w:rPr>
        <w:rFonts w:ascii="Wingdings 2" w:hAnsi="Wingdings 2"/>
      </w:rPr>
    </w:lvl>
    <w:lvl w:ilvl="6" w:tplc="8D38274A">
      <w:numFmt w:val="bullet"/>
      <w:lvlText w:val=""/>
      <w:lvlJc w:val="left"/>
      <w:pPr>
        <w:ind w:left="5040" w:hanging="360"/>
      </w:pPr>
      <w:rPr>
        <w:rFonts w:ascii="Wingdings 2" w:hAnsi="Wingdings 2"/>
      </w:rPr>
    </w:lvl>
    <w:lvl w:ilvl="7" w:tplc="A1E09428">
      <w:numFmt w:val="bullet"/>
      <w:lvlText w:val=""/>
      <w:lvlJc w:val="left"/>
      <w:pPr>
        <w:ind w:left="5760" w:hanging="360"/>
      </w:pPr>
      <w:rPr>
        <w:rFonts w:ascii="Wingdings 2" w:hAnsi="Wingdings 2"/>
      </w:rPr>
    </w:lvl>
    <w:lvl w:ilvl="8" w:tplc="64AEFDAA">
      <w:numFmt w:val="bullet"/>
      <w:lvlText w:val=""/>
      <w:lvlJc w:val="left"/>
      <w:pPr>
        <w:ind w:left="6480" w:hanging="360"/>
      </w:pPr>
      <w:rPr>
        <w:rFonts w:ascii="Wingdings 2" w:hAnsi="Wingdings 2"/>
      </w:rPr>
    </w:lvl>
  </w:abstractNum>
  <w:abstractNum w:abstractNumId="23" w15:restartNumberingAfterBreak="0">
    <w:nsid w:val="57BF7CF7"/>
    <w:multiLevelType w:val="hybridMultilevel"/>
    <w:tmpl w:val="C7E077B6"/>
    <w:lvl w:ilvl="0" w:tplc="1CAAE618">
      <w:start w:val="1"/>
      <w:numFmt w:val="bullet"/>
      <w:lvlText w:val=""/>
      <w:lvlJc w:val="left"/>
      <w:pPr>
        <w:ind w:left="720" w:hanging="360"/>
      </w:pPr>
      <w:rPr>
        <w:rFonts w:ascii="Symbol" w:hAnsi="Symbol" w:hint="default"/>
      </w:rPr>
    </w:lvl>
    <w:lvl w:ilvl="1" w:tplc="B984A41C">
      <w:start w:val="1"/>
      <w:numFmt w:val="bullet"/>
      <w:lvlText w:val="o"/>
      <w:lvlJc w:val="left"/>
      <w:pPr>
        <w:ind w:left="1440" w:hanging="360"/>
      </w:pPr>
      <w:rPr>
        <w:rFonts w:ascii="Courier New" w:hAnsi="Courier New" w:hint="default"/>
      </w:rPr>
    </w:lvl>
    <w:lvl w:ilvl="2" w:tplc="36A261AA">
      <w:start w:val="1"/>
      <w:numFmt w:val="bullet"/>
      <w:lvlText w:val=""/>
      <w:lvlJc w:val="left"/>
      <w:pPr>
        <w:ind w:left="2160" w:hanging="360"/>
      </w:pPr>
      <w:rPr>
        <w:rFonts w:ascii="Wingdings" w:hAnsi="Wingdings" w:hint="default"/>
      </w:rPr>
    </w:lvl>
    <w:lvl w:ilvl="3" w:tplc="36ACAB5E">
      <w:start w:val="1"/>
      <w:numFmt w:val="bullet"/>
      <w:lvlText w:val=""/>
      <w:lvlJc w:val="left"/>
      <w:pPr>
        <w:ind w:left="2880" w:hanging="360"/>
      </w:pPr>
      <w:rPr>
        <w:rFonts w:ascii="Symbol" w:hAnsi="Symbol" w:hint="default"/>
      </w:rPr>
    </w:lvl>
    <w:lvl w:ilvl="4" w:tplc="B0CAE708">
      <w:start w:val="1"/>
      <w:numFmt w:val="bullet"/>
      <w:lvlText w:val="o"/>
      <w:lvlJc w:val="left"/>
      <w:pPr>
        <w:ind w:left="3600" w:hanging="360"/>
      </w:pPr>
      <w:rPr>
        <w:rFonts w:ascii="Courier New" w:hAnsi="Courier New" w:hint="default"/>
      </w:rPr>
    </w:lvl>
    <w:lvl w:ilvl="5" w:tplc="BD6EAF8C">
      <w:start w:val="1"/>
      <w:numFmt w:val="bullet"/>
      <w:lvlText w:val=""/>
      <w:lvlJc w:val="left"/>
      <w:pPr>
        <w:ind w:left="4320" w:hanging="360"/>
      </w:pPr>
      <w:rPr>
        <w:rFonts w:ascii="Wingdings" w:hAnsi="Wingdings" w:hint="default"/>
      </w:rPr>
    </w:lvl>
    <w:lvl w:ilvl="6" w:tplc="3788C082">
      <w:start w:val="1"/>
      <w:numFmt w:val="bullet"/>
      <w:lvlText w:val=""/>
      <w:lvlJc w:val="left"/>
      <w:pPr>
        <w:ind w:left="5040" w:hanging="360"/>
      </w:pPr>
      <w:rPr>
        <w:rFonts w:ascii="Symbol" w:hAnsi="Symbol" w:hint="default"/>
      </w:rPr>
    </w:lvl>
    <w:lvl w:ilvl="7" w:tplc="C234E516">
      <w:start w:val="1"/>
      <w:numFmt w:val="bullet"/>
      <w:lvlText w:val="o"/>
      <w:lvlJc w:val="left"/>
      <w:pPr>
        <w:ind w:left="5760" w:hanging="360"/>
      </w:pPr>
      <w:rPr>
        <w:rFonts w:ascii="Courier New" w:hAnsi="Courier New" w:hint="default"/>
      </w:rPr>
    </w:lvl>
    <w:lvl w:ilvl="8" w:tplc="2DA8FC84">
      <w:start w:val="1"/>
      <w:numFmt w:val="bullet"/>
      <w:lvlText w:val=""/>
      <w:lvlJc w:val="left"/>
      <w:pPr>
        <w:ind w:left="6480" w:hanging="360"/>
      </w:pPr>
      <w:rPr>
        <w:rFonts w:ascii="Wingdings" w:hAnsi="Wingdings" w:hint="default"/>
      </w:rPr>
    </w:lvl>
  </w:abstractNum>
  <w:abstractNum w:abstractNumId="24" w15:restartNumberingAfterBreak="0">
    <w:nsid w:val="57C902CD"/>
    <w:multiLevelType w:val="hybridMultilevel"/>
    <w:tmpl w:val="2C866C90"/>
    <w:lvl w:ilvl="0" w:tplc="4694FF94">
      <w:start w:val="1"/>
      <w:numFmt w:val="decimal"/>
      <w:lvlText w:val="%1."/>
      <w:lvlJc w:val="left"/>
      <w:pPr>
        <w:ind w:left="2160" w:hanging="360"/>
      </w:pPr>
    </w:lvl>
    <w:lvl w:ilvl="1" w:tplc="78C8305E">
      <w:start w:val="1"/>
      <w:numFmt w:val="lowerLetter"/>
      <w:lvlText w:val="%2."/>
      <w:lvlJc w:val="left"/>
      <w:pPr>
        <w:ind w:left="2880" w:hanging="360"/>
      </w:pPr>
    </w:lvl>
    <w:lvl w:ilvl="2" w:tplc="F5C29B3C">
      <w:start w:val="1"/>
      <w:numFmt w:val="lowerRoman"/>
      <w:lvlText w:val="%3."/>
      <w:lvlJc w:val="right"/>
      <w:pPr>
        <w:ind w:left="3600" w:hanging="180"/>
      </w:pPr>
    </w:lvl>
    <w:lvl w:ilvl="3" w:tplc="D73CA444">
      <w:start w:val="1"/>
      <w:numFmt w:val="decimal"/>
      <w:lvlText w:val="%4."/>
      <w:lvlJc w:val="left"/>
      <w:pPr>
        <w:ind w:left="4320" w:hanging="360"/>
      </w:pPr>
    </w:lvl>
    <w:lvl w:ilvl="4" w:tplc="737A7160">
      <w:start w:val="1"/>
      <w:numFmt w:val="lowerLetter"/>
      <w:lvlText w:val="%5."/>
      <w:lvlJc w:val="left"/>
      <w:pPr>
        <w:ind w:left="5040" w:hanging="360"/>
      </w:pPr>
    </w:lvl>
    <w:lvl w:ilvl="5" w:tplc="11683BBC">
      <w:start w:val="1"/>
      <w:numFmt w:val="lowerRoman"/>
      <w:lvlText w:val="%6."/>
      <w:lvlJc w:val="right"/>
      <w:pPr>
        <w:ind w:left="5760" w:hanging="180"/>
      </w:pPr>
    </w:lvl>
    <w:lvl w:ilvl="6" w:tplc="2D40792C">
      <w:start w:val="1"/>
      <w:numFmt w:val="decimal"/>
      <w:lvlText w:val="%7."/>
      <w:lvlJc w:val="left"/>
      <w:pPr>
        <w:ind w:left="6480" w:hanging="360"/>
      </w:pPr>
    </w:lvl>
    <w:lvl w:ilvl="7" w:tplc="20E4423C">
      <w:start w:val="1"/>
      <w:numFmt w:val="lowerLetter"/>
      <w:lvlText w:val="%8."/>
      <w:lvlJc w:val="left"/>
      <w:pPr>
        <w:ind w:left="7200" w:hanging="360"/>
      </w:pPr>
    </w:lvl>
    <w:lvl w:ilvl="8" w:tplc="707CBFD0">
      <w:start w:val="1"/>
      <w:numFmt w:val="lowerRoman"/>
      <w:lvlText w:val="%9."/>
      <w:lvlJc w:val="right"/>
      <w:pPr>
        <w:ind w:left="7920" w:hanging="180"/>
      </w:pPr>
    </w:lvl>
  </w:abstractNum>
  <w:abstractNum w:abstractNumId="25" w15:restartNumberingAfterBreak="0">
    <w:nsid w:val="5860314A"/>
    <w:multiLevelType w:val="hybridMultilevel"/>
    <w:tmpl w:val="D236D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F7479"/>
    <w:multiLevelType w:val="hybridMultilevel"/>
    <w:tmpl w:val="DBA6EC22"/>
    <w:lvl w:ilvl="0" w:tplc="54DC1234">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F0A43F0"/>
    <w:multiLevelType w:val="hybridMultilevel"/>
    <w:tmpl w:val="7F1A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D46029"/>
    <w:multiLevelType w:val="hybridMultilevel"/>
    <w:tmpl w:val="7F3ECCAE"/>
    <w:lvl w:ilvl="0" w:tplc="A600CB3A">
      <w:start w:val="1"/>
      <w:numFmt w:val="bullet"/>
      <w:lvlText w:val=""/>
      <w:lvlJc w:val="left"/>
      <w:pPr>
        <w:ind w:left="720" w:hanging="360"/>
      </w:pPr>
      <w:rPr>
        <w:rFonts w:ascii="Symbol" w:hAnsi="Symbol" w:hint="default"/>
      </w:rPr>
    </w:lvl>
    <w:lvl w:ilvl="1" w:tplc="2E14228A">
      <w:start w:val="1"/>
      <w:numFmt w:val="bullet"/>
      <w:lvlText w:val="o"/>
      <w:lvlJc w:val="left"/>
      <w:pPr>
        <w:ind w:left="1440" w:hanging="360"/>
      </w:pPr>
      <w:rPr>
        <w:rFonts w:ascii="Courier New" w:hAnsi="Courier New" w:hint="default"/>
      </w:rPr>
    </w:lvl>
    <w:lvl w:ilvl="2" w:tplc="747C2BA4">
      <w:start w:val="1"/>
      <w:numFmt w:val="bullet"/>
      <w:lvlText w:val=""/>
      <w:lvlJc w:val="left"/>
      <w:pPr>
        <w:ind w:left="2160" w:hanging="360"/>
      </w:pPr>
      <w:rPr>
        <w:rFonts w:ascii="Wingdings" w:hAnsi="Wingdings" w:hint="default"/>
      </w:rPr>
    </w:lvl>
    <w:lvl w:ilvl="3" w:tplc="8A7ACE20">
      <w:start w:val="1"/>
      <w:numFmt w:val="bullet"/>
      <w:lvlText w:val=""/>
      <w:lvlJc w:val="left"/>
      <w:pPr>
        <w:ind w:left="2880" w:hanging="360"/>
      </w:pPr>
      <w:rPr>
        <w:rFonts w:ascii="Symbol" w:hAnsi="Symbol" w:hint="default"/>
      </w:rPr>
    </w:lvl>
    <w:lvl w:ilvl="4" w:tplc="322C154A">
      <w:start w:val="1"/>
      <w:numFmt w:val="bullet"/>
      <w:lvlText w:val="o"/>
      <w:lvlJc w:val="left"/>
      <w:pPr>
        <w:ind w:left="3600" w:hanging="360"/>
      </w:pPr>
      <w:rPr>
        <w:rFonts w:ascii="Courier New" w:hAnsi="Courier New" w:hint="default"/>
      </w:rPr>
    </w:lvl>
    <w:lvl w:ilvl="5" w:tplc="F64673CA">
      <w:start w:val="1"/>
      <w:numFmt w:val="bullet"/>
      <w:lvlText w:val=""/>
      <w:lvlJc w:val="left"/>
      <w:pPr>
        <w:ind w:left="4320" w:hanging="360"/>
      </w:pPr>
      <w:rPr>
        <w:rFonts w:ascii="Wingdings" w:hAnsi="Wingdings" w:hint="default"/>
      </w:rPr>
    </w:lvl>
    <w:lvl w:ilvl="6" w:tplc="85569B82">
      <w:start w:val="1"/>
      <w:numFmt w:val="bullet"/>
      <w:lvlText w:val=""/>
      <w:lvlJc w:val="left"/>
      <w:pPr>
        <w:ind w:left="5040" w:hanging="360"/>
      </w:pPr>
      <w:rPr>
        <w:rFonts w:ascii="Symbol" w:hAnsi="Symbol" w:hint="default"/>
      </w:rPr>
    </w:lvl>
    <w:lvl w:ilvl="7" w:tplc="3356E586">
      <w:start w:val="1"/>
      <w:numFmt w:val="bullet"/>
      <w:lvlText w:val="o"/>
      <w:lvlJc w:val="left"/>
      <w:pPr>
        <w:ind w:left="5760" w:hanging="360"/>
      </w:pPr>
      <w:rPr>
        <w:rFonts w:ascii="Courier New" w:hAnsi="Courier New" w:hint="default"/>
      </w:rPr>
    </w:lvl>
    <w:lvl w:ilvl="8" w:tplc="DE366D50">
      <w:start w:val="1"/>
      <w:numFmt w:val="bullet"/>
      <w:lvlText w:val=""/>
      <w:lvlJc w:val="left"/>
      <w:pPr>
        <w:ind w:left="6480" w:hanging="360"/>
      </w:pPr>
      <w:rPr>
        <w:rFonts w:ascii="Wingdings" w:hAnsi="Wingdings" w:hint="default"/>
      </w:rPr>
    </w:lvl>
  </w:abstractNum>
  <w:abstractNum w:abstractNumId="29" w15:restartNumberingAfterBreak="0">
    <w:nsid w:val="62645447"/>
    <w:multiLevelType w:val="multilevel"/>
    <w:tmpl w:val="F098C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5386D55"/>
    <w:multiLevelType w:val="hybridMultilevel"/>
    <w:tmpl w:val="7348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C375FC"/>
    <w:multiLevelType w:val="hybridMultilevel"/>
    <w:tmpl w:val="4686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074F99"/>
    <w:multiLevelType w:val="hybridMultilevel"/>
    <w:tmpl w:val="BB1E0DB8"/>
    <w:lvl w:ilvl="0" w:tplc="88E058C6">
      <w:start w:val="1"/>
      <w:numFmt w:val="bullet"/>
      <w:lvlText w:val=""/>
      <w:lvlJc w:val="left"/>
      <w:pPr>
        <w:ind w:left="720" w:hanging="360"/>
      </w:pPr>
      <w:rPr>
        <w:rFonts w:ascii="Symbol" w:hAnsi="Symbol" w:hint="default"/>
      </w:rPr>
    </w:lvl>
    <w:lvl w:ilvl="1" w:tplc="08228070">
      <w:start w:val="1"/>
      <w:numFmt w:val="bullet"/>
      <w:lvlText w:val="o"/>
      <w:lvlJc w:val="left"/>
      <w:pPr>
        <w:ind w:left="1440" w:hanging="360"/>
      </w:pPr>
      <w:rPr>
        <w:rFonts w:ascii="Courier New" w:hAnsi="Courier New" w:hint="default"/>
      </w:rPr>
    </w:lvl>
    <w:lvl w:ilvl="2" w:tplc="EFF2CAF4">
      <w:start w:val="1"/>
      <w:numFmt w:val="bullet"/>
      <w:lvlText w:val=""/>
      <w:lvlJc w:val="left"/>
      <w:pPr>
        <w:ind w:left="2160" w:hanging="360"/>
      </w:pPr>
      <w:rPr>
        <w:rFonts w:ascii="Wingdings" w:hAnsi="Wingdings" w:hint="default"/>
      </w:rPr>
    </w:lvl>
    <w:lvl w:ilvl="3" w:tplc="69148A08">
      <w:start w:val="1"/>
      <w:numFmt w:val="bullet"/>
      <w:lvlText w:val=""/>
      <w:lvlJc w:val="left"/>
      <w:pPr>
        <w:ind w:left="2880" w:hanging="360"/>
      </w:pPr>
      <w:rPr>
        <w:rFonts w:ascii="Symbol" w:hAnsi="Symbol" w:hint="default"/>
      </w:rPr>
    </w:lvl>
    <w:lvl w:ilvl="4" w:tplc="D55A7512">
      <w:start w:val="1"/>
      <w:numFmt w:val="bullet"/>
      <w:lvlText w:val="o"/>
      <w:lvlJc w:val="left"/>
      <w:pPr>
        <w:ind w:left="3600" w:hanging="360"/>
      </w:pPr>
      <w:rPr>
        <w:rFonts w:ascii="Courier New" w:hAnsi="Courier New" w:hint="default"/>
      </w:rPr>
    </w:lvl>
    <w:lvl w:ilvl="5" w:tplc="97E84E8A">
      <w:start w:val="1"/>
      <w:numFmt w:val="bullet"/>
      <w:lvlText w:val=""/>
      <w:lvlJc w:val="left"/>
      <w:pPr>
        <w:ind w:left="4320" w:hanging="360"/>
      </w:pPr>
      <w:rPr>
        <w:rFonts w:ascii="Wingdings" w:hAnsi="Wingdings" w:hint="default"/>
      </w:rPr>
    </w:lvl>
    <w:lvl w:ilvl="6" w:tplc="8A404B98">
      <w:start w:val="1"/>
      <w:numFmt w:val="bullet"/>
      <w:lvlText w:val=""/>
      <w:lvlJc w:val="left"/>
      <w:pPr>
        <w:ind w:left="5040" w:hanging="360"/>
      </w:pPr>
      <w:rPr>
        <w:rFonts w:ascii="Symbol" w:hAnsi="Symbol" w:hint="default"/>
      </w:rPr>
    </w:lvl>
    <w:lvl w:ilvl="7" w:tplc="941094A4">
      <w:start w:val="1"/>
      <w:numFmt w:val="bullet"/>
      <w:lvlText w:val="o"/>
      <w:lvlJc w:val="left"/>
      <w:pPr>
        <w:ind w:left="5760" w:hanging="360"/>
      </w:pPr>
      <w:rPr>
        <w:rFonts w:ascii="Courier New" w:hAnsi="Courier New" w:hint="default"/>
      </w:rPr>
    </w:lvl>
    <w:lvl w:ilvl="8" w:tplc="C900942A">
      <w:start w:val="1"/>
      <w:numFmt w:val="bullet"/>
      <w:lvlText w:val=""/>
      <w:lvlJc w:val="left"/>
      <w:pPr>
        <w:ind w:left="6480" w:hanging="360"/>
      </w:pPr>
      <w:rPr>
        <w:rFonts w:ascii="Wingdings" w:hAnsi="Wingdings" w:hint="default"/>
      </w:rPr>
    </w:lvl>
  </w:abstractNum>
  <w:abstractNum w:abstractNumId="33" w15:restartNumberingAfterBreak="0">
    <w:nsid w:val="6C4B4222"/>
    <w:multiLevelType w:val="hybridMultilevel"/>
    <w:tmpl w:val="B46C475C"/>
    <w:lvl w:ilvl="0" w:tplc="0E762F10">
      <w:start w:val="1"/>
      <w:numFmt w:val="bullet"/>
      <w:lvlText w:val=""/>
      <w:lvlJc w:val="left"/>
      <w:pPr>
        <w:ind w:left="720" w:hanging="360"/>
      </w:pPr>
      <w:rPr>
        <w:rFonts w:ascii="Symbol" w:hAnsi="Symbol" w:hint="default"/>
      </w:rPr>
    </w:lvl>
    <w:lvl w:ilvl="1" w:tplc="F6B0623C">
      <w:start w:val="1"/>
      <w:numFmt w:val="bullet"/>
      <w:lvlText w:val="o"/>
      <w:lvlJc w:val="left"/>
      <w:pPr>
        <w:ind w:left="1440" w:hanging="360"/>
      </w:pPr>
      <w:rPr>
        <w:rFonts w:ascii="Courier New" w:hAnsi="Courier New" w:hint="default"/>
      </w:rPr>
    </w:lvl>
    <w:lvl w:ilvl="2" w:tplc="14161278">
      <w:start w:val="1"/>
      <w:numFmt w:val="bullet"/>
      <w:lvlText w:val=""/>
      <w:lvlJc w:val="left"/>
      <w:pPr>
        <w:ind w:left="2160" w:hanging="360"/>
      </w:pPr>
      <w:rPr>
        <w:rFonts w:ascii="Wingdings" w:hAnsi="Wingdings" w:hint="default"/>
      </w:rPr>
    </w:lvl>
    <w:lvl w:ilvl="3" w:tplc="E61AF2B4">
      <w:start w:val="1"/>
      <w:numFmt w:val="bullet"/>
      <w:lvlText w:val=""/>
      <w:lvlJc w:val="left"/>
      <w:pPr>
        <w:ind w:left="2880" w:hanging="360"/>
      </w:pPr>
      <w:rPr>
        <w:rFonts w:ascii="Symbol" w:hAnsi="Symbol" w:hint="default"/>
      </w:rPr>
    </w:lvl>
    <w:lvl w:ilvl="4" w:tplc="675238E6">
      <w:start w:val="1"/>
      <w:numFmt w:val="bullet"/>
      <w:lvlText w:val="o"/>
      <w:lvlJc w:val="left"/>
      <w:pPr>
        <w:ind w:left="3600" w:hanging="360"/>
      </w:pPr>
      <w:rPr>
        <w:rFonts w:ascii="Courier New" w:hAnsi="Courier New" w:hint="default"/>
      </w:rPr>
    </w:lvl>
    <w:lvl w:ilvl="5" w:tplc="51D4A840">
      <w:start w:val="1"/>
      <w:numFmt w:val="bullet"/>
      <w:lvlText w:val=""/>
      <w:lvlJc w:val="left"/>
      <w:pPr>
        <w:ind w:left="4320" w:hanging="360"/>
      </w:pPr>
      <w:rPr>
        <w:rFonts w:ascii="Wingdings" w:hAnsi="Wingdings" w:hint="default"/>
      </w:rPr>
    </w:lvl>
    <w:lvl w:ilvl="6" w:tplc="3C3634D4">
      <w:start w:val="1"/>
      <w:numFmt w:val="bullet"/>
      <w:lvlText w:val=""/>
      <w:lvlJc w:val="left"/>
      <w:pPr>
        <w:ind w:left="5040" w:hanging="360"/>
      </w:pPr>
      <w:rPr>
        <w:rFonts w:ascii="Symbol" w:hAnsi="Symbol" w:hint="default"/>
      </w:rPr>
    </w:lvl>
    <w:lvl w:ilvl="7" w:tplc="25FA3618">
      <w:start w:val="1"/>
      <w:numFmt w:val="bullet"/>
      <w:lvlText w:val="o"/>
      <w:lvlJc w:val="left"/>
      <w:pPr>
        <w:ind w:left="5760" w:hanging="360"/>
      </w:pPr>
      <w:rPr>
        <w:rFonts w:ascii="Courier New" w:hAnsi="Courier New" w:hint="default"/>
      </w:rPr>
    </w:lvl>
    <w:lvl w:ilvl="8" w:tplc="8CC60430">
      <w:start w:val="1"/>
      <w:numFmt w:val="bullet"/>
      <w:lvlText w:val=""/>
      <w:lvlJc w:val="left"/>
      <w:pPr>
        <w:ind w:left="6480" w:hanging="360"/>
      </w:pPr>
      <w:rPr>
        <w:rFonts w:ascii="Wingdings" w:hAnsi="Wingdings" w:hint="default"/>
      </w:rPr>
    </w:lvl>
  </w:abstractNum>
  <w:abstractNum w:abstractNumId="34" w15:restartNumberingAfterBreak="0">
    <w:nsid w:val="6D4F4C49"/>
    <w:multiLevelType w:val="hybridMultilevel"/>
    <w:tmpl w:val="C57839D8"/>
    <w:lvl w:ilvl="0" w:tplc="70804AE0">
      <w:start w:val="1"/>
      <w:numFmt w:val="decimal"/>
      <w:lvlText w:val="%1."/>
      <w:lvlJc w:val="left"/>
      <w:pPr>
        <w:ind w:left="720" w:hanging="360"/>
      </w:pPr>
    </w:lvl>
    <w:lvl w:ilvl="1" w:tplc="F6BE6DCC">
      <w:start w:val="1"/>
      <w:numFmt w:val="lowerLetter"/>
      <w:lvlText w:val="%2."/>
      <w:lvlJc w:val="left"/>
      <w:pPr>
        <w:ind w:left="1440" w:hanging="360"/>
      </w:pPr>
    </w:lvl>
    <w:lvl w:ilvl="2" w:tplc="C8587D7C">
      <w:start w:val="1"/>
      <w:numFmt w:val="lowerRoman"/>
      <w:lvlText w:val="%3."/>
      <w:lvlJc w:val="right"/>
      <w:pPr>
        <w:ind w:left="2160" w:hanging="180"/>
      </w:pPr>
    </w:lvl>
    <w:lvl w:ilvl="3" w:tplc="6D18B76A">
      <w:start w:val="1"/>
      <w:numFmt w:val="decimal"/>
      <w:lvlText w:val="%4."/>
      <w:lvlJc w:val="left"/>
      <w:pPr>
        <w:ind w:left="2880" w:hanging="360"/>
      </w:pPr>
    </w:lvl>
    <w:lvl w:ilvl="4" w:tplc="F6C0E542">
      <w:start w:val="1"/>
      <w:numFmt w:val="lowerLetter"/>
      <w:lvlText w:val="%5."/>
      <w:lvlJc w:val="left"/>
      <w:pPr>
        <w:ind w:left="3600" w:hanging="360"/>
      </w:pPr>
    </w:lvl>
    <w:lvl w:ilvl="5" w:tplc="C58867AC">
      <w:start w:val="1"/>
      <w:numFmt w:val="lowerRoman"/>
      <w:lvlText w:val="%6."/>
      <w:lvlJc w:val="right"/>
      <w:pPr>
        <w:ind w:left="4320" w:hanging="180"/>
      </w:pPr>
    </w:lvl>
    <w:lvl w:ilvl="6" w:tplc="89760464">
      <w:start w:val="1"/>
      <w:numFmt w:val="decimal"/>
      <w:lvlText w:val="%7."/>
      <w:lvlJc w:val="left"/>
      <w:pPr>
        <w:ind w:left="5040" w:hanging="360"/>
      </w:pPr>
    </w:lvl>
    <w:lvl w:ilvl="7" w:tplc="BC86F286">
      <w:start w:val="1"/>
      <w:numFmt w:val="lowerLetter"/>
      <w:lvlText w:val="%8."/>
      <w:lvlJc w:val="left"/>
      <w:pPr>
        <w:ind w:left="5760" w:hanging="360"/>
      </w:pPr>
    </w:lvl>
    <w:lvl w:ilvl="8" w:tplc="BF92FDE6">
      <w:start w:val="1"/>
      <w:numFmt w:val="lowerRoman"/>
      <w:lvlText w:val="%9."/>
      <w:lvlJc w:val="right"/>
      <w:pPr>
        <w:ind w:left="6480" w:hanging="180"/>
      </w:pPr>
    </w:lvl>
  </w:abstractNum>
  <w:abstractNum w:abstractNumId="35" w15:restartNumberingAfterBreak="0">
    <w:nsid w:val="753A7609"/>
    <w:multiLevelType w:val="hybridMultilevel"/>
    <w:tmpl w:val="21040558"/>
    <w:lvl w:ilvl="0" w:tplc="8308316C">
      <w:start w:val="1"/>
      <w:numFmt w:val="bullet"/>
      <w:lvlText w:val=""/>
      <w:lvlJc w:val="left"/>
      <w:pPr>
        <w:ind w:left="720" w:hanging="360"/>
      </w:pPr>
      <w:rPr>
        <w:rFonts w:ascii="Symbol" w:hAnsi="Symbol" w:hint="default"/>
      </w:rPr>
    </w:lvl>
    <w:lvl w:ilvl="1" w:tplc="475635A8">
      <w:start w:val="1"/>
      <w:numFmt w:val="bullet"/>
      <w:lvlText w:val="o"/>
      <w:lvlJc w:val="left"/>
      <w:pPr>
        <w:ind w:left="1440" w:hanging="360"/>
      </w:pPr>
      <w:rPr>
        <w:rFonts w:ascii="Courier New" w:hAnsi="Courier New" w:hint="default"/>
      </w:rPr>
    </w:lvl>
    <w:lvl w:ilvl="2" w:tplc="BBC647B0">
      <w:start w:val="1"/>
      <w:numFmt w:val="bullet"/>
      <w:lvlText w:val=""/>
      <w:lvlJc w:val="left"/>
      <w:pPr>
        <w:ind w:left="2160" w:hanging="360"/>
      </w:pPr>
      <w:rPr>
        <w:rFonts w:ascii="Wingdings" w:hAnsi="Wingdings" w:hint="default"/>
      </w:rPr>
    </w:lvl>
    <w:lvl w:ilvl="3" w:tplc="A0D80BB0">
      <w:start w:val="1"/>
      <w:numFmt w:val="bullet"/>
      <w:lvlText w:val=""/>
      <w:lvlJc w:val="left"/>
      <w:pPr>
        <w:ind w:left="2880" w:hanging="360"/>
      </w:pPr>
      <w:rPr>
        <w:rFonts w:ascii="Symbol" w:hAnsi="Symbol" w:hint="default"/>
      </w:rPr>
    </w:lvl>
    <w:lvl w:ilvl="4" w:tplc="DDDCEC14">
      <w:start w:val="1"/>
      <w:numFmt w:val="bullet"/>
      <w:lvlText w:val="o"/>
      <w:lvlJc w:val="left"/>
      <w:pPr>
        <w:ind w:left="3600" w:hanging="360"/>
      </w:pPr>
      <w:rPr>
        <w:rFonts w:ascii="Courier New" w:hAnsi="Courier New" w:hint="default"/>
      </w:rPr>
    </w:lvl>
    <w:lvl w:ilvl="5" w:tplc="4F84ED0C">
      <w:start w:val="1"/>
      <w:numFmt w:val="bullet"/>
      <w:lvlText w:val=""/>
      <w:lvlJc w:val="left"/>
      <w:pPr>
        <w:ind w:left="4320" w:hanging="360"/>
      </w:pPr>
      <w:rPr>
        <w:rFonts w:ascii="Wingdings" w:hAnsi="Wingdings" w:hint="default"/>
      </w:rPr>
    </w:lvl>
    <w:lvl w:ilvl="6" w:tplc="7EBA2574">
      <w:start w:val="1"/>
      <w:numFmt w:val="bullet"/>
      <w:lvlText w:val=""/>
      <w:lvlJc w:val="left"/>
      <w:pPr>
        <w:ind w:left="5040" w:hanging="360"/>
      </w:pPr>
      <w:rPr>
        <w:rFonts w:ascii="Symbol" w:hAnsi="Symbol" w:hint="default"/>
      </w:rPr>
    </w:lvl>
    <w:lvl w:ilvl="7" w:tplc="35E85308">
      <w:start w:val="1"/>
      <w:numFmt w:val="bullet"/>
      <w:lvlText w:val="o"/>
      <w:lvlJc w:val="left"/>
      <w:pPr>
        <w:ind w:left="5760" w:hanging="360"/>
      </w:pPr>
      <w:rPr>
        <w:rFonts w:ascii="Courier New" w:hAnsi="Courier New" w:hint="default"/>
      </w:rPr>
    </w:lvl>
    <w:lvl w:ilvl="8" w:tplc="EB56FC54">
      <w:start w:val="1"/>
      <w:numFmt w:val="bullet"/>
      <w:lvlText w:val=""/>
      <w:lvlJc w:val="left"/>
      <w:pPr>
        <w:ind w:left="6480" w:hanging="360"/>
      </w:pPr>
      <w:rPr>
        <w:rFonts w:ascii="Wingdings" w:hAnsi="Wingdings" w:hint="default"/>
      </w:rPr>
    </w:lvl>
  </w:abstractNum>
  <w:abstractNum w:abstractNumId="36" w15:restartNumberingAfterBreak="0">
    <w:nsid w:val="791E3D7E"/>
    <w:multiLevelType w:val="hybridMultilevel"/>
    <w:tmpl w:val="9112C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C97490"/>
    <w:multiLevelType w:val="hybridMultilevel"/>
    <w:tmpl w:val="0BECD656"/>
    <w:lvl w:ilvl="0" w:tplc="5FB061A0">
      <w:start w:val="1"/>
      <w:numFmt w:val="bullet"/>
      <w:lvlText w:val=""/>
      <w:lvlJc w:val="left"/>
      <w:pPr>
        <w:ind w:left="720" w:hanging="360"/>
      </w:pPr>
      <w:rPr>
        <w:rFonts w:ascii="Symbol" w:hAnsi="Symbol" w:hint="default"/>
      </w:rPr>
    </w:lvl>
    <w:lvl w:ilvl="1" w:tplc="964A1524">
      <w:start w:val="1"/>
      <w:numFmt w:val="bullet"/>
      <w:lvlText w:val="o"/>
      <w:lvlJc w:val="left"/>
      <w:pPr>
        <w:ind w:left="1440" w:hanging="360"/>
      </w:pPr>
      <w:rPr>
        <w:rFonts w:ascii="Courier New" w:hAnsi="Courier New" w:hint="default"/>
      </w:rPr>
    </w:lvl>
    <w:lvl w:ilvl="2" w:tplc="4E74524A">
      <w:start w:val="1"/>
      <w:numFmt w:val="bullet"/>
      <w:lvlText w:val=""/>
      <w:lvlJc w:val="left"/>
      <w:pPr>
        <w:ind w:left="2160" w:hanging="360"/>
      </w:pPr>
      <w:rPr>
        <w:rFonts w:ascii="Wingdings" w:hAnsi="Wingdings" w:hint="default"/>
      </w:rPr>
    </w:lvl>
    <w:lvl w:ilvl="3" w:tplc="6DFE0A4C">
      <w:start w:val="1"/>
      <w:numFmt w:val="bullet"/>
      <w:lvlText w:val=""/>
      <w:lvlJc w:val="left"/>
      <w:pPr>
        <w:ind w:left="2880" w:hanging="360"/>
      </w:pPr>
      <w:rPr>
        <w:rFonts w:ascii="Symbol" w:hAnsi="Symbol" w:hint="default"/>
      </w:rPr>
    </w:lvl>
    <w:lvl w:ilvl="4" w:tplc="7DDE4420">
      <w:start w:val="1"/>
      <w:numFmt w:val="bullet"/>
      <w:lvlText w:val="o"/>
      <w:lvlJc w:val="left"/>
      <w:pPr>
        <w:ind w:left="3600" w:hanging="360"/>
      </w:pPr>
      <w:rPr>
        <w:rFonts w:ascii="Courier New" w:hAnsi="Courier New" w:hint="default"/>
      </w:rPr>
    </w:lvl>
    <w:lvl w:ilvl="5" w:tplc="097644E4">
      <w:start w:val="1"/>
      <w:numFmt w:val="bullet"/>
      <w:lvlText w:val=""/>
      <w:lvlJc w:val="left"/>
      <w:pPr>
        <w:ind w:left="4320" w:hanging="360"/>
      </w:pPr>
      <w:rPr>
        <w:rFonts w:ascii="Wingdings" w:hAnsi="Wingdings" w:hint="default"/>
      </w:rPr>
    </w:lvl>
    <w:lvl w:ilvl="6" w:tplc="5B146B1A">
      <w:start w:val="1"/>
      <w:numFmt w:val="bullet"/>
      <w:lvlText w:val=""/>
      <w:lvlJc w:val="left"/>
      <w:pPr>
        <w:ind w:left="5040" w:hanging="360"/>
      </w:pPr>
      <w:rPr>
        <w:rFonts w:ascii="Symbol" w:hAnsi="Symbol" w:hint="default"/>
      </w:rPr>
    </w:lvl>
    <w:lvl w:ilvl="7" w:tplc="3FF03BCA">
      <w:start w:val="1"/>
      <w:numFmt w:val="bullet"/>
      <w:lvlText w:val="o"/>
      <w:lvlJc w:val="left"/>
      <w:pPr>
        <w:ind w:left="5760" w:hanging="360"/>
      </w:pPr>
      <w:rPr>
        <w:rFonts w:ascii="Courier New" w:hAnsi="Courier New" w:hint="default"/>
      </w:rPr>
    </w:lvl>
    <w:lvl w:ilvl="8" w:tplc="34D0606C">
      <w:start w:val="1"/>
      <w:numFmt w:val="bullet"/>
      <w:lvlText w:val=""/>
      <w:lvlJc w:val="left"/>
      <w:pPr>
        <w:ind w:left="6480" w:hanging="360"/>
      </w:pPr>
      <w:rPr>
        <w:rFonts w:ascii="Wingdings" w:hAnsi="Wingdings" w:hint="default"/>
      </w:rPr>
    </w:lvl>
  </w:abstractNum>
  <w:abstractNum w:abstractNumId="38" w15:restartNumberingAfterBreak="0">
    <w:nsid w:val="7C6B5CDB"/>
    <w:multiLevelType w:val="hybridMultilevel"/>
    <w:tmpl w:val="356A9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2A72E7"/>
    <w:multiLevelType w:val="hybridMultilevel"/>
    <w:tmpl w:val="944E2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BC3710"/>
    <w:multiLevelType w:val="hybridMultilevel"/>
    <w:tmpl w:val="3D1A8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7C1A1C"/>
    <w:multiLevelType w:val="hybridMultilevel"/>
    <w:tmpl w:val="AEF6C844"/>
    <w:lvl w:ilvl="0" w:tplc="4E72C05E">
      <w:start w:val="1"/>
      <w:numFmt w:val="decimal"/>
      <w:lvlText w:val="%1."/>
      <w:lvlJc w:val="left"/>
      <w:pPr>
        <w:ind w:left="720" w:hanging="360"/>
      </w:pPr>
    </w:lvl>
    <w:lvl w:ilvl="1" w:tplc="69262EDA">
      <w:start w:val="1"/>
      <w:numFmt w:val="lowerLetter"/>
      <w:lvlText w:val="%2."/>
      <w:lvlJc w:val="left"/>
      <w:pPr>
        <w:ind w:left="1440" w:hanging="360"/>
      </w:pPr>
    </w:lvl>
    <w:lvl w:ilvl="2" w:tplc="E6FE20BC">
      <w:start w:val="1"/>
      <w:numFmt w:val="lowerRoman"/>
      <w:lvlText w:val="%3."/>
      <w:lvlJc w:val="right"/>
      <w:pPr>
        <w:ind w:left="2160" w:hanging="180"/>
      </w:pPr>
    </w:lvl>
    <w:lvl w:ilvl="3" w:tplc="3D3A4C7C">
      <w:start w:val="1"/>
      <w:numFmt w:val="decimal"/>
      <w:lvlText w:val="%4."/>
      <w:lvlJc w:val="left"/>
      <w:pPr>
        <w:ind w:left="2880" w:hanging="360"/>
      </w:pPr>
    </w:lvl>
    <w:lvl w:ilvl="4" w:tplc="B4BADE12">
      <w:start w:val="1"/>
      <w:numFmt w:val="lowerLetter"/>
      <w:lvlText w:val="%5."/>
      <w:lvlJc w:val="left"/>
      <w:pPr>
        <w:ind w:left="3600" w:hanging="360"/>
      </w:pPr>
    </w:lvl>
    <w:lvl w:ilvl="5" w:tplc="FF782F84">
      <w:start w:val="1"/>
      <w:numFmt w:val="lowerRoman"/>
      <w:lvlText w:val="%6."/>
      <w:lvlJc w:val="right"/>
      <w:pPr>
        <w:ind w:left="4320" w:hanging="180"/>
      </w:pPr>
    </w:lvl>
    <w:lvl w:ilvl="6" w:tplc="4A4252D2">
      <w:start w:val="1"/>
      <w:numFmt w:val="decimal"/>
      <w:lvlText w:val="%7."/>
      <w:lvlJc w:val="left"/>
      <w:pPr>
        <w:ind w:left="5040" w:hanging="360"/>
      </w:pPr>
    </w:lvl>
    <w:lvl w:ilvl="7" w:tplc="BF42C378">
      <w:start w:val="1"/>
      <w:numFmt w:val="lowerLetter"/>
      <w:lvlText w:val="%8."/>
      <w:lvlJc w:val="left"/>
      <w:pPr>
        <w:ind w:left="5760" w:hanging="360"/>
      </w:pPr>
    </w:lvl>
    <w:lvl w:ilvl="8" w:tplc="6A92C4BC">
      <w:start w:val="1"/>
      <w:numFmt w:val="lowerRoman"/>
      <w:lvlText w:val="%9."/>
      <w:lvlJc w:val="right"/>
      <w:pPr>
        <w:ind w:left="6480" w:hanging="180"/>
      </w:pPr>
    </w:lvl>
  </w:abstractNum>
  <w:num w:numId="1" w16cid:durableId="184247984">
    <w:abstractNumId w:val="16"/>
  </w:num>
  <w:num w:numId="2" w16cid:durableId="974874045">
    <w:abstractNumId w:val="41"/>
  </w:num>
  <w:num w:numId="3" w16cid:durableId="1701590317">
    <w:abstractNumId w:val="33"/>
  </w:num>
  <w:num w:numId="4" w16cid:durableId="66585051">
    <w:abstractNumId w:val="2"/>
  </w:num>
  <w:num w:numId="5" w16cid:durableId="1625304542">
    <w:abstractNumId w:val="23"/>
  </w:num>
  <w:num w:numId="6" w16cid:durableId="650671848">
    <w:abstractNumId w:val="37"/>
  </w:num>
  <w:num w:numId="7" w16cid:durableId="1295716084">
    <w:abstractNumId w:val="20"/>
  </w:num>
  <w:num w:numId="8" w16cid:durableId="482240857">
    <w:abstractNumId w:val="5"/>
  </w:num>
  <w:num w:numId="9" w16cid:durableId="1613318338">
    <w:abstractNumId w:val="13"/>
  </w:num>
  <w:num w:numId="10" w16cid:durableId="1090083716">
    <w:abstractNumId w:val="8"/>
  </w:num>
  <w:num w:numId="11" w16cid:durableId="343290518">
    <w:abstractNumId w:val="32"/>
  </w:num>
  <w:num w:numId="12" w16cid:durableId="492915557">
    <w:abstractNumId w:val="17"/>
  </w:num>
  <w:num w:numId="13" w16cid:durableId="1378121286">
    <w:abstractNumId w:val="34"/>
  </w:num>
  <w:num w:numId="14" w16cid:durableId="1274703061">
    <w:abstractNumId w:val="35"/>
  </w:num>
  <w:num w:numId="15" w16cid:durableId="1460802477">
    <w:abstractNumId w:val="24"/>
  </w:num>
  <w:num w:numId="16" w16cid:durableId="968126269">
    <w:abstractNumId w:val="3"/>
  </w:num>
  <w:num w:numId="17" w16cid:durableId="1197278298">
    <w:abstractNumId w:val="28"/>
  </w:num>
  <w:num w:numId="18" w16cid:durableId="1389113307">
    <w:abstractNumId w:val="6"/>
  </w:num>
  <w:num w:numId="19" w16cid:durableId="1087340495">
    <w:abstractNumId w:val="22"/>
  </w:num>
  <w:num w:numId="20" w16cid:durableId="1075518084">
    <w:abstractNumId w:val="1"/>
  </w:num>
  <w:num w:numId="21" w16cid:durableId="556747236">
    <w:abstractNumId w:val="11"/>
  </w:num>
  <w:num w:numId="22" w16cid:durableId="1006712370">
    <w:abstractNumId w:val="29"/>
  </w:num>
  <w:num w:numId="23" w16cid:durableId="490564000">
    <w:abstractNumId w:val="4"/>
  </w:num>
  <w:num w:numId="24" w16cid:durableId="891305341">
    <w:abstractNumId w:val="0"/>
  </w:num>
  <w:num w:numId="25" w16cid:durableId="1456603294">
    <w:abstractNumId w:val="25"/>
  </w:num>
  <w:num w:numId="26" w16cid:durableId="2089377920">
    <w:abstractNumId w:val="10"/>
  </w:num>
  <w:num w:numId="27" w16cid:durableId="1091006259">
    <w:abstractNumId w:val="18"/>
  </w:num>
  <w:num w:numId="28" w16cid:durableId="1415857877">
    <w:abstractNumId w:val="7"/>
  </w:num>
  <w:num w:numId="29" w16cid:durableId="542789261">
    <w:abstractNumId w:val="31"/>
  </w:num>
  <w:num w:numId="30" w16cid:durableId="46073368">
    <w:abstractNumId w:val="39"/>
  </w:num>
  <w:num w:numId="31" w16cid:durableId="954943718">
    <w:abstractNumId w:val="38"/>
  </w:num>
  <w:num w:numId="32" w16cid:durableId="1376932981">
    <w:abstractNumId w:val="9"/>
  </w:num>
  <w:num w:numId="33" w16cid:durableId="1727872196">
    <w:abstractNumId w:val="40"/>
  </w:num>
  <w:num w:numId="34" w16cid:durableId="1055592149">
    <w:abstractNumId w:val="21"/>
  </w:num>
  <w:num w:numId="35" w16cid:durableId="18243755">
    <w:abstractNumId w:val="15"/>
  </w:num>
  <w:num w:numId="36" w16cid:durableId="171335411">
    <w:abstractNumId w:val="19"/>
  </w:num>
  <w:num w:numId="37" w16cid:durableId="1838963496">
    <w:abstractNumId w:val="30"/>
  </w:num>
  <w:num w:numId="38" w16cid:durableId="303120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6962330">
    <w:abstractNumId w:val="26"/>
  </w:num>
  <w:num w:numId="40" w16cid:durableId="117601892">
    <w:abstractNumId w:val="12"/>
  </w:num>
  <w:num w:numId="41" w16cid:durableId="1480269389">
    <w:abstractNumId w:val="14"/>
  </w:num>
  <w:num w:numId="42" w16cid:durableId="490870029">
    <w:abstractNumId w:val="27"/>
  </w:num>
  <w:num w:numId="43" w16cid:durableId="148022241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08"/>
    <w:rsid w:val="00000B20"/>
    <w:rsid w:val="000625A5"/>
    <w:rsid w:val="000755F1"/>
    <w:rsid w:val="000B1A07"/>
    <w:rsid w:val="000C21EF"/>
    <w:rsid w:val="000C4023"/>
    <w:rsid w:val="000C46A9"/>
    <w:rsid w:val="000F74D1"/>
    <w:rsid w:val="001208E4"/>
    <w:rsid w:val="001444E9"/>
    <w:rsid w:val="00194835"/>
    <w:rsid w:val="001D5A24"/>
    <w:rsid w:val="001D6FD0"/>
    <w:rsid w:val="001E1F02"/>
    <w:rsid w:val="00211875"/>
    <w:rsid w:val="002C50F8"/>
    <w:rsid w:val="002E359E"/>
    <w:rsid w:val="00305FCA"/>
    <w:rsid w:val="00331A66"/>
    <w:rsid w:val="00352391"/>
    <w:rsid w:val="00355F92"/>
    <w:rsid w:val="0037682C"/>
    <w:rsid w:val="00377CD1"/>
    <w:rsid w:val="00384DD4"/>
    <w:rsid w:val="003948B5"/>
    <w:rsid w:val="003C0B01"/>
    <w:rsid w:val="0041260B"/>
    <w:rsid w:val="00421C1B"/>
    <w:rsid w:val="00434B1E"/>
    <w:rsid w:val="004809CC"/>
    <w:rsid w:val="00487424"/>
    <w:rsid w:val="004A6665"/>
    <w:rsid w:val="004C0D87"/>
    <w:rsid w:val="00557311"/>
    <w:rsid w:val="005613BB"/>
    <w:rsid w:val="005C3783"/>
    <w:rsid w:val="005F6798"/>
    <w:rsid w:val="0065180D"/>
    <w:rsid w:val="0067712D"/>
    <w:rsid w:val="006D5E61"/>
    <w:rsid w:val="006E35F5"/>
    <w:rsid w:val="007107A1"/>
    <w:rsid w:val="007216FD"/>
    <w:rsid w:val="007B3F24"/>
    <w:rsid w:val="008039D4"/>
    <w:rsid w:val="00817A5A"/>
    <w:rsid w:val="0082383D"/>
    <w:rsid w:val="00834CF2"/>
    <w:rsid w:val="0084759D"/>
    <w:rsid w:val="00870B06"/>
    <w:rsid w:val="008903BE"/>
    <w:rsid w:val="008A540C"/>
    <w:rsid w:val="008C1BBE"/>
    <w:rsid w:val="008F3FB9"/>
    <w:rsid w:val="00930A05"/>
    <w:rsid w:val="00931FF6"/>
    <w:rsid w:val="0093312D"/>
    <w:rsid w:val="00953FD6"/>
    <w:rsid w:val="0096147D"/>
    <w:rsid w:val="009B4BEE"/>
    <w:rsid w:val="009C4D7B"/>
    <w:rsid w:val="009E2108"/>
    <w:rsid w:val="00A52B3E"/>
    <w:rsid w:val="00A713D9"/>
    <w:rsid w:val="00AD122C"/>
    <w:rsid w:val="00AD3E14"/>
    <w:rsid w:val="00B13D41"/>
    <w:rsid w:val="00B23201"/>
    <w:rsid w:val="00B34543"/>
    <w:rsid w:val="00B52926"/>
    <w:rsid w:val="00B71AB1"/>
    <w:rsid w:val="00BB65A5"/>
    <w:rsid w:val="00BC06DC"/>
    <w:rsid w:val="00BC3F13"/>
    <w:rsid w:val="00BD72DD"/>
    <w:rsid w:val="00BE46D7"/>
    <w:rsid w:val="00C122EF"/>
    <w:rsid w:val="00C5244D"/>
    <w:rsid w:val="00CD28D7"/>
    <w:rsid w:val="00CE0A29"/>
    <w:rsid w:val="00D17CC6"/>
    <w:rsid w:val="00D31C3F"/>
    <w:rsid w:val="00D425E1"/>
    <w:rsid w:val="00D45625"/>
    <w:rsid w:val="00D97296"/>
    <w:rsid w:val="00DA4031"/>
    <w:rsid w:val="00DC1979"/>
    <w:rsid w:val="00E05C5C"/>
    <w:rsid w:val="00E30459"/>
    <w:rsid w:val="00E40C9E"/>
    <w:rsid w:val="00E45B86"/>
    <w:rsid w:val="00E603DF"/>
    <w:rsid w:val="00E63772"/>
    <w:rsid w:val="00E9482D"/>
    <w:rsid w:val="00EA355D"/>
    <w:rsid w:val="00EA4F70"/>
    <w:rsid w:val="00EA7C6D"/>
    <w:rsid w:val="00ED4396"/>
    <w:rsid w:val="00EF5181"/>
    <w:rsid w:val="00F4044F"/>
    <w:rsid w:val="00F45783"/>
    <w:rsid w:val="00FA0888"/>
    <w:rsid w:val="00FD265F"/>
    <w:rsid w:val="00FD5A8C"/>
    <w:rsid w:val="01238784"/>
    <w:rsid w:val="019CD18E"/>
    <w:rsid w:val="01A8C4A1"/>
    <w:rsid w:val="020ACB42"/>
    <w:rsid w:val="021F6A59"/>
    <w:rsid w:val="0227D31C"/>
    <w:rsid w:val="02E64201"/>
    <w:rsid w:val="0321B981"/>
    <w:rsid w:val="0360E936"/>
    <w:rsid w:val="0425988D"/>
    <w:rsid w:val="0438FC58"/>
    <w:rsid w:val="049859A5"/>
    <w:rsid w:val="04F524EF"/>
    <w:rsid w:val="05393723"/>
    <w:rsid w:val="05B996F5"/>
    <w:rsid w:val="0624AD38"/>
    <w:rsid w:val="06323183"/>
    <w:rsid w:val="064F3FD7"/>
    <w:rsid w:val="06D76A77"/>
    <w:rsid w:val="07339312"/>
    <w:rsid w:val="075A6CCF"/>
    <w:rsid w:val="082FEAC7"/>
    <w:rsid w:val="08AADD9D"/>
    <w:rsid w:val="093D2C5D"/>
    <w:rsid w:val="0941D13A"/>
    <w:rsid w:val="09F03A2C"/>
    <w:rsid w:val="0A0177E7"/>
    <w:rsid w:val="0A01CA80"/>
    <w:rsid w:val="0A02E5A3"/>
    <w:rsid w:val="0A5BB213"/>
    <w:rsid w:val="0A9C60D5"/>
    <w:rsid w:val="0ACC8E02"/>
    <w:rsid w:val="0AE2373D"/>
    <w:rsid w:val="0B88BC08"/>
    <w:rsid w:val="0BA89C17"/>
    <w:rsid w:val="0C1EBEFD"/>
    <w:rsid w:val="0C6D04A8"/>
    <w:rsid w:val="0CA1A5C1"/>
    <w:rsid w:val="0CD04C0A"/>
    <w:rsid w:val="0CEA2C46"/>
    <w:rsid w:val="0D036453"/>
    <w:rsid w:val="0D3999C2"/>
    <w:rsid w:val="0D5A2A51"/>
    <w:rsid w:val="0DBBEAFE"/>
    <w:rsid w:val="0DD36765"/>
    <w:rsid w:val="0DD8A3D3"/>
    <w:rsid w:val="0E2FAFFF"/>
    <w:rsid w:val="0E55F6FB"/>
    <w:rsid w:val="0E79813B"/>
    <w:rsid w:val="0EFD2F45"/>
    <w:rsid w:val="0F2FB470"/>
    <w:rsid w:val="0FC5CA5D"/>
    <w:rsid w:val="100347EF"/>
    <w:rsid w:val="101B6D99"/>
    <w:rsid w:val="10E478B8"/>
    <w:rsid w:val="10E7E765"/>
    <w:rsid w:val="114ED9AB"/>
    <w:rsid w:val="1186C47A"/>
    <w:rsid w:val="11E10524"/>
    <w:rsid w:val="123549E0"/>
    <w:rsid w:val="12867986"/>
    <w:rsid w:val="1288F1E8"/>
    <w:rsid w:val="129B8B23"/>
    <w:rsid w:val="12A74B47"/>
    <w:rsid w:val="12BC1C18"/>
    <w:rsid w:val="12C43088"/>
    <w:rsid w:val="13083CA8"/>
    <w:rsid w:val="135295E7"/>
    <w:rsid w:val="136B04CB"/>
    <w:rsid w:val="147547ED"/>
    <w:rsid w:val="14AE7D6F"/>
    <w:rsid w:val="15756085"/>
    <w:rsid w:val="1577C48C"/>
    <w:rsid w:val="165DCE68"/>
    <w:rsid w:val="16AD263E"/>
    <w:rsid w:val="172FB6A3"/>
    <w:rsid w:val="17B8352F"/>
    <w:rsid w:val="17D17831"/>
    <w:rsid w:val="19AF004B"/>
    <w:rsid w:val="1B172A15"/>
    <w:rsid w:val="1B8DEEFE"/>
    <w:rsid w:val="1BF1FCA5"/>
    <w:rsid w:val="1C91AB06"/>
    <w:rsid w:val="1C97F8C3"/>
    <w:rsid w:val="1C9BA6D9"/>
    <w:rsid w:val="1CEE9C82"/>
    <w:rsid w:val="1D36F0FE"/>
    <w:rsid w:val="1D53C6AC"/>
    <w:rsid w:val="1DBC94C7"/>
    <w:rsid w:val="1E17EF00"/>
    <w:rsid w:val="2087637E"/>
    <w:rsid w:val="213F03DC"/>
    <w:rsid w:val="216B8F1F"/>
    <w:rsid w:val="2277B2F1"/>
    <w:rsid w:val="22BC5B21"/>
    <w:rsid w:val="2333A728"/>
    <w:rsid w:val="2376BA16"/>
    <w:rsid w:val="239D108E"/>
    <w:rsid w:val="23E08DF8"/>
    <w:rsid w:val="2438A4F2"/>
    <w:rsid w:val="244BC6F4"/>
    <w:rsid w:val="244DD501"/>
    <w:rsid w:val="2490E0A8"/>
    <w:rsid w:val="24E38A30"/>
    <w:rsid w:val="25201304"/>
    <w:rsid w:val="252E7258"/>
    <w:rsid w:val="25418FBA"/>
    <w:rsid w:val="2658896F"/>
    <w:rsid w:val="26715ADF"/>
    <w:rsid w:val="26A2DCD7"/>
    <w:rsid w:val="26D15285"/>
    <w:rsid w:val="276B3B78"/>
    <w:rsid w:val="291526DF"/>
    <w:rsid w:val="29481D27"/>
    <w:rsid w:val="29EFDA9A"/>
    <w:rsid w:val="2B184092"/>
    <w:rsid w:val="2B240BD0"/>
    <w:rsid w:val="2BEDE18E"/>
    <w:rsid w:val="2CDDF6DE"/>
    <w:rsid w:val="2DCDFA62"/>
    <w:rsid w:val="2E25B4E8"/>
    <w:rsid w:val="2EA32641"/>
    <w:rsid w:val="2EDD09C8"/>
    <w:rsid w:val="2F0310F2"/>
    <w:rsid w:val="2F5415B7"/>
    <w:rsid w:val="2FD00494"/>
    <w:rsid w:val="3020BC2F"/>
    <w:rsid w:val="30487692"/>
    <w:rsid w:val="309419F2"/>
    <w:rsid w:val="31421597"/>
    <w:rsid w:val="31FD3071"/>
    <w:rsid w:val="32607112"/>
    <w:rsid w:val="32D99694"/>
    <w:rsid w:val="33C3FB4B"/>
    <w:rsid w:val="347159D4"/>
    <w:rsid w:val="34765123"/>
    <w:rsid w:val="36095C7E"/>
    <w:rsid w:val="36159C46"/>
    <w:rsid w:val="36E81A3A"/>
    <w:rsid w:val="3752E11A"/>
    <w:rsid w:val="37926A5E"/>
    <w:rsid w:val="3795DC71"/>
    <w:rsid w:val="38C633F0"/>
    <w:rsid w:val="3943D38B"/>
    <w:rsid w:val="394C5714"/>
    <w:rsid w:val="399BD0BF"/>
    <w:rsid w:val="39C4F204"/>
    <w:rsid w:val="39C84C25"/>
    <w:rsid w:val="3A495001"/>
    <w:rsid w:val="3A81F773"/>
    <w:rsid w:val="3A99EAD3"/>
    <w:rsid w:val="3ABE0D24"/>
    <w:rsid w:val="3AF89625"/>
    <w:rsid w:val="3B6DC2CC"/>
    <w:rsid w:val="3BD5BB32"/>
    <w:rsid w:val="3CA826EE"/>
    <w:rsid w:val="3CA8C9DA"/>
    <w:rsid w:val="3D81C6E5"/>
    <w:rsid w:val="3DAA0BEB"/>
    <w:rsid w:val="3DBD532E"/>
    <w:rsid w:val="3DBE63DB"/>
    <w:rsid w:val="3E1FD355"/>
    <w:rsid w:val="3E27C3D3"/>
    <w:rsid w:val="3E8E74A5"/>
    <w:rsid w:val="3F02482D"/>
    <w:rsid w:val="3F8E9FB6"/>
    <w:rsid w:val="3FFBC6D1"/>
    <w:rsid w:val="404C234E"/>
    <w:rsid w:val="40B2032B"/>
    <w:rsid w:val="41A1F633"/>
    <w:rsid w:val="422BEE7F"/>
    <w:rsid w:val="426572BB"/>
    <w:rsid w:val="42769FD0"/>
    <w:rsid w:val="42A727A4"/>
    <w:rsid w:val="42B2B275"/>
    <w:rsid w:val="42FA62B6"/>
    <w:rsid w:val="42FA9746"/>
    <w:rsid w:val="433680E9"/>
    <w:rsid w:val="4342AA88"/>
    <w:rsid w:val="43AB9D6A"/>
    <w:rsid w:val="440EFF9A"/>
    <w:rsid w:val="441961C2"/>
    <w:rsid w:val="447A07A8"/>
    <w:rsid w:val="44B36823"/>
    <w:rsid w:val="44DC6831"/>
    <w:rsid w:val="45A04C30"/>
    <w:rsid w:val="45FBE7D5"/>
    <w:rsid w:val="469DEE16"/>
    <w:rsid w:val="46D3DAD0"/>
    <w:rsid w:val="4714A43B"/>
    <w:rsid w:val="47979438"/>
    <w:rsid w:val="48E9ACF0"/>
    <w:rsid w:val="48EA1451"/>
    <w:rsid w:val="496BAFBF"/>
    <w:rsid w:val="49761BF6"/>
    <w:rsid w:val="4995B1CA"/>
    <w:rsid w:val="4996C255"/>
    <w:rsid w:val="49C3D860"/>
    <w:rsid w:val="4A947CA5"/>
    <w:rsid w:val="4B7F18EA"/>
    <w:rsid w:val="4BA369DF"/>
    <w:rsid w:val="4C519F81"/>
    <w:rsid w:val="4D0CBA5B"/>
    <w:rsid w:val="4D6D28F7"/>
    <w:rsid w:val="4DDC942D"/>
    <w:rsid w:val="4DE78754"/>
    <w:rsid w:val="4E4855B9"/>
    <w:rsid w:val="4EAB568D"/>
    <w:rsid w:val="4F63933A"/>
    <w:rsid w:val="4F7BAA9E"/>
    <w:rsid w:val="4FD41FC2"/>
    <w:rsid w:val="4FF24F88"/>
    <w:rsid w:val="4FF93F78"/>
    <w:rsid w:val="506AC65F"/>
    <w:rsid w:val="5094269D"/>
    <w:rsid w:val="50DE99C1"/>
    <w:rsid w:val="50E458DF"/>
    <w:rsid w:val="50E7DED8"/>
    <w:rsid w:val="51002B7D"/>
    <w:rsid w:val="510CDFC3"/>
    <w:rsid w:val="511B27D2"/>
    <w:rsid w:val="524FF4F9"/>
    <w:rsid w:val="52CF834A"/>
    <w:rsid w:val="531F0D75"/>
    <w:rsid w:val="53743802"/>
    <w:rsid w:val="53AE2ADB"/>
    <w:rsid w:val="53C6C830"/>
    <w:rsid w:val="5448D6A9"/>
    <w:rsid w:val="549B8E03"/>
    <w:rsid w:val="54C01ECD"/>
    <w:rsid w:val="55077301"/>
    <w:rsid w:val="55302D51"/>
    <w:rsid w:val="55FDC1DE"/>
    <w:rsid w:val="56A4F698"/>
    <w:rsid w:val="56F9CACC"/>
    <w:rsid w:val="57BDF6BA"/>
    <w:rsid w:val="57EB260D"/>
    <w:rsid w:val="57F6F965"/>
    <w:rsid w:val="585A51C9"/>
    <w:rsid w:val="598A0953"/>
    <w:rsid w:val="5998421F"/>
    <w:rsid w:val="59A1737B"/>
    <w:rsid w:val="5A2B524F"/>
    <w:rsid w:val="5A45439E"/>
    <w:rsid w:val="5A890513"/>
    <w:rsid w:val="5B5FE290"/>
    <w:rsid w:val="5B6B7339"/>
    <w:rsid w:val="5BDCC3D8"/>
    <w:rsid w:val="5C161198"/>
    <w:rsid w:val="5C16F008"/>
    <w:rsid w:val="5C56DB41"/>
    <w:rsid w:val="5CFE120D"/>
    <w:rsid w:val="5DC95C32"/>
    <w:rsid w:val="5E5CA37E"/>
    <w:rsid w:val="5EC90D5D"/>
    <w:rsid w:val="5EC9FB8B"/>
    <w:rsid w:val="5F8807E3"/>
    <w:rsid w:val="600D6938"/>
    <w:rsid w:val="601FD302"/>
    <w:rsid w:val="602C9300"/>
    <w:rsid w:val="608BA28F"/>
    <w:rsid w:val="609130DE"/>
    <w:rsid w:val="60F357FD"/>
    <w:rsid w:val="61A48E43"/>
    <w:rsid w:val="61F93E25"/>
    <w:rsid w:val="6200D0BA"/>
    <w:rsid w:val="6210066C"/>
    <w:rsid w:val="630B10BF"/>
    <w:rsid w:val="634ED44F"/>
    <w:rsid w:val="6413EB55"/>
    <w:rsid w:val="64EE8500"/>
    <w:rsid w:val="6585EAC0"/>
    <w:rsid w:val="6664F536"/>
    <w:rsid w:val="6667499E"/>
    <w:rsid w:val="67C91245"/>
    <w:rsid w:val="67FD7662"/>
    <w:rsid w:val="68732840"/>
    <w:rsid w:val="68802CE7"/>
    <w:rsid w:val="68CEB060"/>
    <w:rsid w:val="6933B454"/>
    <w:rsid w:val="69442C35"/>
    <w:rsid w:val="69507D20"/>
    <w:rsid w:val="69530F9C"/>
    <w:rsid w:val="69FA974C"/>
    <w:rsid w:val="6A0CB8C0"/>
    <w:rsid w:val="6ABF9C47"/>
    <w:rsid w:val="6AD97AAC"/>
    <w:rsid w:val="6AEC7466"/>
    <w:rsid w:val="6B3BD461"/>
    <w:rsid w:val="6B9D5298"/>
    <w:rsid w:val="6C668D30"/>
    <w:rsid w:val="6C6881FB"/>
    <w:rsid w:val="6C7A4216"/>
    <w:rsid w:val="6CA941C5"/>
    <w:rsid w:val="6D438E7F"/>
    <w:rsid w:val="6D568F38"/>
    <w:rsid w:val="6DD9ACF9"/>
    <w:rsid w:val="6DE0D9B3"/>
    <w:rsid w:val="6E32359D"/>
    <w:rsid w:val="6E6EDC7A"/>
    <w:rsid w:val="6E9AC80E"/>
    <w:rsid w:val="6F00200A"/>
    <w:rsid w:val="6F004514"/>
    <w:rsid w:val="6F23745C"/>
    <w:rsid w:val="6F33EC23"/>
    <w:rsid w:val="6F634A80"/>
    <w:rsid w:val="706E8E50"/>
    <w:rsid w:val="70A8511D"/>
    <w:rsid w:val="70C5C22D"/>
    <w:rsid w:val="71171F42"/>
    <w:rsid w:val="713000DF"/>
    <w:rsid w:val="7193CE26"/>
    <w:rsid w:val="7294C213"/>
    <w:rsid w:val="72D08DA0"/>
    <w:rsid w:val="73345763"/>
    <w:rsid w:val="73346C06"/>
    <w:rsid w:val="738CBDAB"/>
    <w:rsid w:val="73DFAC66"/>
    <w:rsid w:val="745A6BD4"/>
    <w:rsid w:val="74A3FBCA"/>
    <w:rsid w:val="7559BCF6"/>
    <w:rsid w:val="75AE20E6"/>
    <w:rsid w:val="75B09409"/>
    <w:rsid w:val="75E143D1"/>
    <w:rsid w:val="7650DD66"/>
    <w:rsid w:val="765A164B"/>
    <w:rsid w:val="774B34F7"/>
    <w:rsid w:val="7756FD54"/>
    <w:rsid w:val="77610395"/>
    <w:rsid w:val="77D3CF16"/>
    <w:rsid w:val="7846BEB8"/>
    <w:rsid w:val="7871BB95"/>
    <w:rsid w:val="79149A52"/>
    <w:rsid w:val="7962E25F"/>
    <w:rsid w:val="796AF2D0"/>
    <w:rsid w:val="798A6C2A"/>
    <w:rsid w:val="7A251D48"/>
    <w:rsid w:val="7AAF35A4"/>
    <w:rsid w:val="7ABECE0C"/>
    <w:rsid w:val="7B68479A"/>
    <w:rsid w:val="7B7EE2B3"/>
    <w:rsid w:val="7BB727E4"/>
    <w:rsid w:val="7C853064"/>
    <w:rsid w:val="7CFC12E7"/>
    <w:rsid w:val="7D40D765"/>
    <w:rsid w:val="7D5EEF7D"/>
    <w:rsid w:val="7E39A5BE"/>
    <w:rsid w:val="7EDB518A"/>
    <w:rsid w:val="7EFB1888"/>
    <w:rsid w:val="7F49C6E3"/>
    <w:rsid w:val="7FC9D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4789"/>
  <w15:chartTrackingRefBased/>
  <w15:docId w15:val="{E3D4FB8C-7C40-4AAE-85A1-15C328A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108"/>
    <w:rPr>
      <w:color w:val="0000FF"/>
      <w:u w:val="single"/>
    </w:rPr>
  </w:style>
  <w:style w:type="paragraph" w:styleId="ListParagraph">
    <w:name w:val="List Paragraph"/>
    <w:basedOn w:val="Normal"/>
    <w:rsid w:val="00BE46D7"/>
    <w:pPr>
      <w:suppressAutoHyphens/>
      <w:autoSpaceDN w:val="0"/>
      <w:spacing w:line="254" w:lineRule="auto"/>
      <w:ind w:left="720"/>
      <w:textAlignment w:val="baseline"/>
    </w:pPr>
    <w:rPr>
      <w:rFonts w:ascii="Calibri" w:eastAsia="Calibri" w:hAnsi="Calibri"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E3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59E"/>
    <w:rPr>
      <w:rFonts w:ascii="Segoe UI" w:hAnsi="Segoe UI" w:cs="Segoe UI"/>
      <w:sz w:val="18"/>
      <w:szCs w:val="18"/>
    </w:rPr>
  </w:style>
  <w:style w:type="paragraph" w:styleId="Header">
    <w:name w:val="header"/>
    <w:basedOn w:val="Normal"/>
    <w:link w:val="HeaderChar"/>
    <w:uiPriority w:val="99"/>
    <w:unhideWhenUsed/>
    <w:rsid w:val="002C5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F8"/>
  </w:style>
  <w:style w:type="paragraph" w:styleId="Footer">
    <w:name w:val="footer"/>
    <w:basedOn w:val="Normal"/>
    <w:link w:val="FooterChar"/>
    <w:uiPriority w:val="99"/>
    <w:unhideWhenUsed/>
    <w:rsid w:val="002C5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820">
      <w:bodyDiv w:val="1"/>
      <w:marLeft w:val="0"/>
      <w:marRight w:val="0"/>
      <w:marTop w:val="0"/>
      <w:marBottom w:val="0"/>
      <w:divBdr>
        <w:top w:val="none" w:sz="0" w:space="0" w:color="auto"/>
        <w:left w:val="none" w:sz="0" w:space="0" w:color="auto"/>
        <w:bottom w:val="none" w:sz="0" w:space="0" w:color="auto"/>
        <w:right w:val="none" w:sz="0" w:space="0" w:color="auto"/>
      </w:divBdr>
    </w:div>
    <w:div w:id="161212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Julie Fisher Model</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F94-47EA-9714-4A56E4C6D403}"/>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F94-47EA-9714-4A56E4C6D403}"/>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9F94-47EA-9714-4A56E4C6D403}"/>
              </c:ext>
            </c:extLst>
          </c:dPt>
          <c:cat>
            <c:strRef>
              <c:f>Sheet1!$A$2:$A$4</c:f>
              <c:strCache>
                <c:ptCount val="3"/>
                <c:pt idx="0">
                  <c:v>Child Initiated Play</c:v>
                </c:pt>
                <c:pt idx="1">
                  <c:v>Adult Initiated Tasks</c:v>
                </c:pt>
                <c:pt idx="2">
                  <c:v>Adult Led Learning</c:v>
                </c:pt>
              </c:strCache>
            </c:strRef>
          </c:cat>
          <c:val>
            <c:numRef>
              <c:f>Sheet1!$B$2:$B$4</c:f>
              <c:numCache>
                <c:formatCode>General</c:formatCode>
                <c:ptCount val="3"/>
                <c:pt idx="0">
                  <c:v>33.299999999999997</c:v>
                </c:pt>
                <c:pt idx="1">
                  <c:v>33.299999999999997</c:v>
                </c:pt>
                <c:pt idx="2">
                  <c:v>33.299999999999997</c:v>
                </c:pt>
              </c:numCache>
            </c:numRef>
          </c:val>
          <c:extLst>
            <c:ext xmlns:c16="http://schemas.microsoft.com/office/drawing/2014/chart" uri="{C3380CC4-5D6E-409C-BE32-E72D297353CC}">
              <c16:uniqueId val="{00000000-B1C8-4A77-975C-F29D8144F68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9C3F3B0333AF4388232A89F0A2EC9D" ma:contentTypeVersion="4" ma:contentTypeDescription="Create a new document." ma:contentTypeScope="" ma:versionID="dd3934a272bcdd06209811c35a82bd66">
  <xsd:schema xmlns:xsd="http://www.w3.org/2001/XMLSchema" xmlns:xs="http://www.w3.org/2001/XMLSchema" xmlns:p="http://schemas.microsoft.com/office/2006/metadata/properties" xmlns:ns2="f0aacdf5-b1c1-4818-b521-9a4273efc314" targetNamespace="http://schemas.microsoft.com/office/2006/metadata/properties" ma:root="true" ma:fieldsID="dc6bc30b1aa3508e5e1872d852c685e3" ns2:_="">
    <xsd:import namespace="f0aacdf5-b1c1-4818-b521-9a4273efc3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acdf5-b1c1-4818-b521-9a4273efc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A4B1C-4F0D-4ED1-8FB1-14C7C8E7A7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653B74-D060-4D9F-A621-841842DED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acdf5-b1c1-4818-b521-9a4273efc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7275C-F70B-4F55-B002-77E03F120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2907</Words>
  <Characters>16572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East Dunbartonshire Council</Company>
  <LinksUpToDate>false</LinksUpToDate>
  <CharactersWithSpaces>19441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081LClark</dc:creator>
  <cp:keywords/>
  <dc:description/>
  <cp:lastModifiedBy>Scott Chalmers</cp:lastModifiedBy>
  <cp:revision>4</cp:revision>
  <dcterms:created xsi:type="dcterms:W3CDTF">2023-08-10T13:32:00Z</dcterms:created>
  <dcterms:modified xsi:type="dcterms:W3CDTF">2026-08-13T15:41:00Z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0x010100EC9C3F3B0333AF4388232A89F0A2EC9D</vt:lpwstr>
  </property>
  <property fmtid="{D5CDD505-2E9C-101B-9397-08002B2CF9AE}" pid="3" name="MSIP_Label_2fae2e97-89d0-49dd-b452-8a1de501ce28_Enabled">
    <vt:lpwstr>true</vt:lpwstr>
  </property>
  <property fmtid="{D5CDD505-2E9C-101B-9397-08002B2CF9AE}" pid="4" name="MSIP_Label_2fae2e97-89d0-49dd-b452-8a1de501ce28_SetDate">
    <vt:lpwstr>2023-05-05T11:41:46Z</vt:lpwstr>
  </property>
  <property fmtid="{D5CDD505-2E9C-101B-9397-08002B2CF9AE}" pid="5" name="MSIP_Label_2fae2e97-89d0-49dd-b452-8a1de501ce28_Method">
    <vt:lpwstr>Privileged</vt:lpwstr>
  </property>
  <property fmtid="{D5CDD505-2E9C-101B-9397-08002B2CF9AE}" pid="6" name="MSIP_Label_2fae2e97-89d0-49dd-b452-8a1de501ce28_Name">
    <vt:lpwstr>[Official]</vt:lpwstr>
  </property>
  <property fmtid="{D5CDD505-2E9C-101B-9397-08002B2CF9AE}" pid="7" name="MSIP_Label_2fae2e97-89d0-49dd-b452-8a1de501ce28_SiteId">
    <vt:lpwstr>f8f576a2-ede5-4764-97e6-ddd50e694cc2</vt:lpwstr>
  </property>
  <property fmtid="{D5CDD505-2E9C-101B-9397-08002B2CF9AE}" pid="8" name="MSIP_Label_2fae2e97-89d0-49dd-b452-8a1de501ce28_ActionId">
    <vt:lpwstr>0b6e93e3-58f9-4118-89d0-c603f7577646</vt:lpwstr>
  </property>
  <property fmtid="{D5CDD505-2E9C-101B-9397-08002B2CF9AE}" pid="9" name="MSIP_Label_2fae2e97-89d0-49dd-b452-8a1de501ce28_ContentBits">
    <vt:lpwstr>0</vt:lpwstr>
  </property>
  <property fmtid="{D5CDD505-2E9C-101B-9397-08002B2CF9AE}" pid="10" name="ClassificationContentMarkingHeaderShapeIds">
    <vt:lpwstr>7572b4ad,4a7c5981,6ec825e6</vt:lpwstr>
  </property>
  <property fmtid="{D5CDD505-2E9C-101B-9397-08002B2CF9AE}" pid="11" name="ClassificationContentMarkingHeaderFontProps">
    <vt:lpwstr>#000000,12,Aptos</vt:lpwstr>
  </property>
  <property fmtid="{D5CDD505-2E9C-101B-9397-08002B2CF9AE}" pid="12" name="ClassificationContentMarkingHeaderText">
    <vt:lpwstr>Classification : Official</vt:lpwstr>
  </property>
  <property fmtid="{D5CDD505-2E9C-101B-9397-08002B2CF9AE}" pid="13" name="MSIP_Label_ed63e432-7a5b-4534-ada9-2e736aca8ba4_Enabled">
    <vt:lpwstr>true</vt:lpwstr>
  </property>
  <property fmtid="{D5CDD505-2E9C-101B-9397-08002B2CF9AE}" pid="14" name="MSIP_Label_ed63e432-7a5b-4534-ada9-2e736aca8ba4_SetDate">
    <vt:lpwstr>2026-08-13T15:40:17Z</vt:lpwstr>
  </property>
  <property fmtid="{D5CDD505-2E9C-101B-9397-08002B2CF9AE}" pid="15" name="MSIP_Label_ed63e432-7a5b-4534-ada9-2e736aca8ba4_Method">
    <vt:lpwstr>Privileged</vt:lpwstr>
  </property>
  <property fmtid="{D5CDD505-2E9C-101B-9397-08002B2CF9AE}" pid="16" name="MSIP_Label_ed63e432-7a5b-4534-ada9-2e736aca8ba4_Name">
    <vt:lpwstr>Official</vt:lpwstr>
  </property>
  <property fmtid="{D5CDD505-2E9C-101B-9397-08002B2CF9AE}" pid="17" name="MSIP_Label_ed63e432-7a5b-4534-ada9-2e736aca8ba4_SiteId">
    <vt:lpwstr>5eee4d58-f197-4ad7-9e39-ebd0d2463660</vt:lpwstr>
  </property>
  <property fmtid="{D5CDD505-2E9C-101B-9397-08002B2CF9AE}" pid="18" name="MSIP_Label_ed63e432-7a5b-4534-ada9-2e736aca8ba4_ActionId">
    <vt:lpwstr>2b5d2e5a-295d-46b0-948f-a819dc69177a</vt:lpwstr>
  </property>
  <property fmtid="{D5CDD505-2E9C-101B-9397-08002B2CF9AE}" pid="19" name="MSIP_Label_ed63e432-7a5b-4534-ada9-2e736aca8ba4_ContentBits">
    <vt:lpwstr>1</vt:lpwstr>
  </property>
  <property fmtid="{D5CDD505-2E9C-101B-9397-08002B2CF9AE}" pid="20" name="MSIP_Label_ed63e432-7a5b-4534-ada9-2e736aca8ba4_Tag">
    <vt:lpwstr>10, 0, 1, 1</vt:lpwstr>
  </property>
</Properties>
</file>