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E0EE7" w14:textId="77777777" w:rsidR="00C6554A" w:rsidRPr="008B5277" w:rsidRDefault="00C6554A" w:rsidP="00C6554A">
      <w:pPr>
        <w:pStyle w:val="Photo"/>
      </w:pPr>
    </w:p>
    <w:p w14:paraId="098E5DA8" w14:textId="77777777" w:rsidR="006164AB" w:rsidRPr="00EB46E9" w:rsidRDefault="00E334A4" w:rsidP="00C6554A">
      <w:pPr>
        <w:pStyle w:val="Title"/>
        <w:rPr>
          <w:rFonts w:cs="Ayuthaya"/>
          <w:sz w:val="48"/>
          <w:szCs w:val="48"/>
          <w:u w:val="single"/>
        </w:rPr>
      </w:pPr>
      <w:r w:rsidRPr="00EB46E9">
        <w:rPr>
          <w:rFonts w:cs="Ayuthaya"/>
          <w:sz w:val="48"/>
          <w:szCs w:val="48"/>
          <w:u w:val="single"/>
        </w:rPr>
        <w:t>West Partnership</w:t>
      </w:r>
      <w:r w:rsidR="00BA7449" w:rsidRPr="00EB46E9">
        <w:rPr>
          <w:rFonts w:cs="Ayuthaya"/>
          <w:sz w:val="48"/>
          <w:szCs w:val="48"/>
          <w:u w:val="single"/>
        </w:rPr>
        <w:t xml:space="preserve"> </w:t>
      </w:r>
    </w:p>
    <w:p w14:paraId="35ABB02D" w14:textId="6565C72D" w:rsidR="00EB46E9" w:rsidRPr="00EB46E9" w:rsidRDefault="00BA7449" w:rsidP="00C6554A">
      <w:pPr>
        <w:pStyle w:val="Title"/>
        <w:rPr>
          <w:rFonts w:cs="Ayuthaya"/>
          <w:sz w:val="48"/>
          <w:szCs w:val="48"/>
          <w:u w:val="single"/>
        </w:rPr>
      </w:pPr>
      <w:r w:rsidRPr="00EB46E9">
        <w:rPr>
          <w:rFonts w:cs="Ayuthaya"/>
          <w:sz w:val="48"/>
          <w:szCs w:val="48"/>
          <w:u w:val="single"/>
        </w:rPr>
        <w:t>EP We</w:t>
      </w:r>
      <w:r w:rsidR="00EB46E9" w:rsidRPr="00EB46E9">
        <w:rPr>
          <w:rFonts w:cs="Ayuthaya"/>
          <w:sz w:val="48"/>
          <w:szCs w:val="48"/>
          <w:u w:val="single"/>
        </w:rPr>
        <w:t>llbeing and Practice Survey 202</w:t>
      </w:r>
      <w:r w:rsidR="005E3925">
        <w:rPr>
          <w:rFonts w:cs="Ayuthaya"/>
          <w:sz w:val="48"/>
          <w:szCs w:val="48"/>
          <w:u w:val="single"/>
        </w:rPr>
        <w:t>5</w:t>
      </w:r>
      <w:r w:rsidR="00EB46E9" w:rsidRPr="00EB46E9">
        <w:rPr>
          <w:rFonts w:cs="Ayuthaya"/>
          <w:sz w:val="48"/>
          <w:szCs w:val="48"/>
          <w:u w:val="single"/>
        </w:rPr>
        <w:t xml:space="preserve"> </w:t>
      </w:r>
    </w:p>
    <w:p w14:paraId="16928664" w14:textId="77777777" w:rsidR="00C6554A" w:rsidRPr="00EB46E9" w:rsidRDefault="00EB46E9" w:rsidP="00C6554A">
      <w:pPr>
        <w:pStyle w:val="Title"/>
        <w:rPr>
          <w:rFonts w:cs="Ayuthaya"/>
          <w:sz w:val="48"/>
          <w:szCs w:val="48"/>
          <w:u w:val="single"/>
        </w:rPr>
      </w:pPr>
      <w:r w:rsidRPr="00EB46E9">
        <w:rPr>
          <w:rFonts w:cs="Ayuthaya"/>
          <w:sz w:val="48"/>
          <w:szCs w:val="48"/>
          <w:u w:val="single"/>
        </w:rPr>
        <w:t>Summary Report</w:t>
      </w:r>
    </w:p>
    <w:p w14:paraId="0E3A6E37" w14:textId="72FF9C8A" w:rsidR="00BA7449" w:rsidRDefault="00447A3C" w:rsidP="00447A3C">
      <w:pPr>
        <w:jc w:val="center"/>
        <w:rPr>
          <w:rFonts w:ascii="Segoe UI" w:eastAsia="Times New Roman" w:hAnsi="Segoe UI" w:cs="Segoe UI"/>
          <w:color w:val="000000"/>
          <w:sz w:val="21"/>
          <w:szCs w:val="21"/>
          <w:shd w:val="clear" w:color="auto" w:fill="FFFFFF"/>
          <w:lang w:eastAsia="en-GB"/>
        </w:rPr>
      </w:pPr>
      <w:r w:rsidRPr="00447A3C">
        <w:rPr>
          <w:rFonts w:ascii="Segoe UI" w:eastAsia="Times New Roman" w:hAnsi="Segoe UI" w:cs="Segoe UI"/>
          <w:noProof/>
          <w:color w:val="000000"/>
          <w:sz w:val="21"/>
          <w:szCs w:val="21"/>
          <w:shd w:val="clear" w:color="auto" w:fill="FFFFFF"/>
          <w:lang w:eastAsia="en-GB"/>
        </w:rPr>
        <w:drawing>
          <wp:inline distT="0" distB="0" distL="0" distR="0" wp14:anchorId="7D57F901" wp14:editId="5FF3857E">
            <wp:extent cx="5000625" cy="3333565"/>
            <wp:effectExtent l="0" t="0" r="0" b="635"/>
            <wp:docPr id="608897089" name="Picture 8"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897089" name="Picture 8" descr="A person sitting at a computer&#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8334" cy="3345371"/>
                    </a:xfrm>
                    <a:prstGeom prst="rect">
                      <a:avLst/>
                    </a:prstGeom>
                    <a:noFill/>
                    <a:ln>
                      <a:noFill/>
                    </a:ln>
                  </pic:spPr>
                </pic:pic>
              </a:graphicData>
            </a:graphic>
          </wp:inline>
        </w:drawing>
      </w:r>
    </w:p>
    <w:p w14:paraId="72A2FD2F" w14:textId="77777777" w:rsidR="00BA7449" w:rsidRDefault="00BA7449" w:rsidP="00BA7449">
      <w:pPr>
        <w:rPr>
          <w:rFonts w:ascii="Segoe UI" w:eastAsia="Times New Roman" w:hAnsi="Segoe UI" w:cs="Segoe UI"/>
          <w:color w:val="000000"/>
          <w:sz w:val="21"/>
          <w:szCs w:val="21"/>
          <w:shd w:val="clear" w:color="auto" w:fill="FFFFFF"/>
          <w:lang w:eastAsia="en-GB"/>
        </w:rPr>
      </w:pPr>
    </w:p>
    <w:p w14:paraId="71D7DFAB" w14:textId="5D2EB5CE" w:rsidR="00144FA2" w:rsidRPr="006F6510" w:rsidRDefault="00BA7449" w:rsidP="002E1355">
      <w:pPr>
        <w:spacing w:line="360" w:lineRule="auto"/>
        <w:jc w:val="center"/>
        <w:rPr>
          <w:rFonts w:eastAsia="Times New Roman" w:cs="Segoe UI"/>
          <w:sz w:val="24"/>
          <w:szCs w:val="24"/>
          <w:shd w:val="clear" w:color="auto" w:fill="FFFFFF"/>
          <w:lang w:eastAsia="en-GB"/>
        </w:rPr>
      </w:pPr>
      <w:r w:rsidRPr="006F6510">
        <w:rPr>
          <w:rFonts w:eastAsia="Times New Roman" w:cs="Segoe UI"/>
          <w:sz w:val="24"/>
          <w:szCs w:val="24"/>
          <w:shd w:val="clear" w:color="auto" w:fill="FFFFFF"/>
          <w:lang w:eastAsia="en-GB"/>
        </w:rPr>
        <w:t>T</w:t>
      </w:r>
      <w:r w:rsidR="002B0621" w:rsidRPr="006F6510">
        <w:rPr>
          <w:rFonts w:eastAsia="Times New Roman" w:cs="Segoe UI"/>
          <w:sz w:val="24"/>
          <w:szCs w:val="24"/>
          <w:shd w:val="clear" w:color="auto" w:fill="FFFFFF"/>
          <w:lang w:eastAsia="en-GB"/>
        </w:rPr>
        <w:t>he ‘Wellbeing and Practice Survey 202</w:t>
      </w:r>
      <w:r w:rsidR="005E3925">
        <w:rPr>
          <w:rFonts w:eastAsia="Times New Roman" w:cs="Segoe UI"/>
          <w:sz w:val="24"/>
          <w:szCs w:val="24"/>
          <w:shd w:val="clear" w:color="auto" w:fill="FFFFFF"/>
          <w:lang w:eastAsia="en-GB"/>
        </w:rPr>
        <w:t>5</w:t>
      </w:r>
      <w:r w:rsidR="002B0621" w:rsidRPr="006F6510">
        <w:rPr>
          <w:rFonts w:eastAsia="Times New Roman" w:cs="Segoe UI"/>
          <w:sz w:val="24"/>
          <w:szCs w:val="24"/>
          <w:shd w:val="clear" w:color="auto" w:fill="FFFFFF"/>
          <w:lang w:eastAsia="en-GB"/>
        </w:rPr>
        <w:t xml:space="preserve">’ was developed by the West Partnership Educational Psychology Practitioner Network </w:t>
      </w:r>
      <w:r w:rsidR="005E3925" w:rsidRPr="006F6510">
        <w:rPr>
          <w:rFonts w:eastAsia="Times New Roman" w:cs="Segoe UI"/>
          <w:sz w:val="24"/>
          <w:szCs w:val="24"/>
          <w:shd w:val="clear" w:color="auto" w:fill="FFFFFF"/>
          <w:lang w:eastAsia="en-GB"/>
        </w:rPr>
        <w:t>to</w:t>
      </w:r>
      <w:r w:rsidR="002B0621" w:rsidRPr="006F6510">
        <w:rPr>
          <w:rFonts w:eastAsia="Times New Roman" w:cs="Segoe UI"/>
          <w:sz w:val="24"/>
          <w:szCs w:val="24"/>
          <w:shd w:val="clear" w:color="auto" w:fill="FFFFFF"/>
          <w:lang w:eastAsia="en-GB"/>
        </w:rPr>
        <w:t xml:space="preserve"> gather Educational Psychologists</w:t>
      </w:r>
      <w:r w:rsidR="00144FA2" w:rsidRPr="006F6510">
        <w:rPr>
          <w:rFonts w:eastAsia="Times New Roman" w:cs="Segoe UI"/>
          <w:sz w:val="24"/>
          <w:szCs w:val="24"/>
          <w:shd w:val="clear" w:color="auto" w:fill="FFFFFF"/>
          <w:lang w:eastAsia="en-GB"/>
        </w:rPr>
        <w:t xml:space="preserve">’ </w:t>
      </w:r>
      <w:r w:rsidR="00AF5C75" w:rsidRPr="006F6510">
        <w:rPr>
          <w:rFonts w:eastAsia="Times New Roman" w:cs="Segoe UI"/>
          <w:sz w:val="24"/>
          <w:szCs w:val="24"/>
          <w:shd w:val="clear" w:color="auto" w:fill="FFFFFF"/>
          <w:lang w:eastAsia="en-GB"/>
        </w:rPr>
        <w:t xml:space="preserve">views on their </w:t>
      </w:r>
      <w:r w:rsidR="00144FA2" w:rsidRPr="006F6510">
        <w:rPr>
          <w:rFonts w:eastAsia="Times New Roman" w:cs="Segoe UI"/>
          <w:sz w:val="24"/>
          <w:szCs w:val="24"/>
          <w:shd w:val="clear" w:color="auto" w:fill="FFFFFF"/>
          <w:lang w:eastAsia="en-GB"/>
        </w:rPr>
        <w:t>wellbeing and practice</w:t>
      </w:r>
      <w:r w:rsidR="00FF6EBE">
        <w:rPr>
          <w:rFonts w:eastAsia="Times New Roman" w:cs="Segoe UI"/>
          <w:sz w:val="24"/>
          <w:szCs w:val="24"/>
          <w:shd w:val="clear" w:color="auto" w:fill="FFFFFF"/>
          <w:lang w:eastAsia="en-GB"/>
        </w:rPr>
        <w:t xml:space="preserve"> </w:t>
      </w:r>
      <w:r w:rsidR="005E3925">
        <w:rPr>
          <w:rFonts w:eastAsia="Times New Roman" w:cs="Segoe UI"/>
          <w:sz w:val="24"/>
          <w:szCs w:val="24"/>
          <w:shd w:val="clear" w:color="auto" w:fill="FFFFFF"/>
          <w:lang w:eastAsia="en-GB"/>
        </w:rPr>
        <w:t xml:space="preserve">4 years on since the previous report </w:t>
      </w:r>
      <w:r w:rsidR="005E3925" w:rsidRPr="006F6510">
        <w:rPr>
          <w:rFonts w:eastAsia="Times New Roman" w:cs="Segoe UI"/>
          <w:sz w:val="24"/>
          <w:szCs w:val="24"/>
          <w:shd w:val="clear" w:color="auto" w:fill="FFFFFF"/>
          <w:lang w:eastAsia="en-GB"/>
        </w:rPr>
        <w:t>‘Wellbeing and Practice Survey 202</w:t>
      </w:r>
      <w:r w:rsidR="005E3925">
        <w:rPr>
          <w:rFonts w:eastAsia="Times New Roman" w:cs="Segoe UI"/>
          <w:sz w:val="24"/>
          <w:szCs w:val="24"/>
          <w:shd w:val="clear" w:color="auto" w:fill="FFFFFF"/>
          <w:lang w:eastAsia="en-GB"/>
        </w:rPr>
        <w:t>1</w:t>
      </w:r>
      <w:r w:rsidR="005E3925" w:rsidRPr="006F6510">
        <w:rPr>
          <w:rFonts w:eastAsia="Times New Roman" w:cs="Segoe UI"/>
          <w:sz w:val="24"/>
          <w:szCs w:val="24"/>
          <w:shd w:val="clear" w:color="auto" w:fill="FFFFFF"/>
          <w:lang w:eastAsia="en-GB"/>
        </w:rPr>
        <w:t>’</w:t>
      </w:r>
      <w:r w:rsidR="00144FA2" w:rsidRPr="006F6510">
        <w:rPr>
          <w:rFonts w:eastAsia="Times New Roman" w:cs="Segoe UI"/>
          <w:sz w:val="24"/>
          <w:szCs w:val="24"/>
          <w:shd w:val="clear" w:color="auto" w:fill="FFFFFF"/>
          <w:lang w:eastAsia="en-GB"/>
        </w:rPr>
        <w:t xml:space="preserve">.  It is the hope that the themes identified in this report will help inform future service delivery planning </w:t>
      </w:r>
      <w:r w:rsidR="00AF5C75" w:rsidRPr="006F6510">
        <w:rPr>
          <w:rFonts w:eastAsia="Times New Roman" w:cs="Segoe UI"/>
          <w:sz w:val="24"/>
          <w:szCs w:val="24"/>
          <w:shd w:val="clear" w:color="auto" w:fill="FFFFFF"/>
          <w:lang w:eastAsia="en-GB"/>
        </w:rPr>
        <w:t xml:space="preserve">and </w:t>
      </w:r>
      <w:r w:rsidR="00144FA2" w:rsidRPr="006F6510">
        <w:rPr>
          <w:rFonts w:eastAsia="Times New Roman" w:cs="Segoe UI"/>
          <w:sz w:val="24"/>
          <w:szCs w:val="24"/>
          <w:shd w:val="clear" w:color="auto" w:fill="FFFFFF"/>
          <w:lang w:eastAsia="en-GB"/>
        </w:rPr>
        <w:t>considerations.</w:t>
      </w:r>
    </w:p>
    <w:p w14:paraId="65CA3119" w14:textId="77777777" w:rsidR="00030D26" w:rsidRDefault="00030D26" w:rsidP="00447A3C">
      <w:pPr>
        <w:spacing w:line="360" w:lineRule="auto"/>
        <w:rPr>
          <w:rFonts w:eastAsia="Times New Roman" w:cs="Segoe UI"/>
          <w:color w:val="000000"/>
          <w:sz w:val="24"/>
          <w:szCs w:val="24"/>
          <w:shd w:val="clear" w:color="auto" w:fill="FFFFFF"/>
          <w:lang w:eastAsia="en-GB"/>
        </w:rPr>
      </w:pPr>
    </w:p>
    <w:p w14:paraId="06D18933" w14:textId="77777777" w:rsidR="00447A3C" w:rsidRDefault="00447A3C" w:rsidP="00447A3C">
      <w:pPr>
        <w:spacing w:line="360" w:lineRule="auto"/>
        <w:rPr>
          <w:rFonts w:eastAsia="Times New Roman" w:cs="Segoe UI"/>
          <w:color w:val="000000"/>
          <w:sz w:val="24"/>
          <w:szCs w:val="24"/>
          <w:shd w:val="clear" w:color="auto" w:fill="FFFFFF"/>
          <w:lang w:eastAsia="en-GB"/>
        </w:rPr>
      </w:pPr>
    </w:p>
    <w:p w14:paraId="18CA7416" w14:textId="77777777" w:rsidR="006164AB" w:rsidRDefault="006164AB" w:rsidP="002E1355">
      <w:pPr>
        <w:spacing w:line="360" w:lineRule="auto"/>
        <w:jc w:val="center"/>
        <w:rPr>
          <w:rFonts w:eastAsia="Times New Roman" w:cs="Segoe UI"/>
          <w:color w:val="000000"/>
          <w:sz w:val="24"/>
          <w:szCs w:val="24"/>
          <w:shd w:val="clear" w:color="auto" w:fill="FFFFFF"/>
          <w:lang w:eastAsia="en-GB"/>
        </w:rPr>
      </w:pPr>
    </w:p>
    <w:sdt>
      <w:sdtPr>
        <w:rPr>
          <w:rFonts w:ascii="Century Gothic" w:eastAsiaTheme="minorHAnsi" w:hAnsi="Century Gothic" w:cstheme="minorBidi"/>
          <w:b w:val="0"/>
          <w:bCs w:val="0"/>
          <w:color w:val="000000" w:themeColor="text1"/>
          <w:sz w:val="22"/>
          <w:szCs w:val="22"/>
        </w:rPr>
        <w:id w:val="-497117690"/>
        <w:docPartObj>
          <w:docPartGallery w:val="Table of Contents"/>
          <w:docPartUnique/>
        </w:docPartObj>
      </w:sdtPr>
      <w:sdtEndPr>
        <w:rPr>
          <w:noProof/>
        </w:rPr>
      </w:sdtEndPr>
      <w:sdtContent>
        <w:p w14:paraId="29D427F7" w14:textId="77777777" w:rsidR="00030D26" w:rsidRDefault="00030D26" w:rsidP="009A3195">
          <w:pPr>
            <w:pStyle w:val="TOCHeading"/>
            <w:spacing w:line="360" w:lineRule="auto"/>
          </w:pPr>
          <w:r>
            <w:t>Table of Contents</w:t>
          </w:r>
        </w:p>
        <w:p w14:paraId="2B4647D7" w14:textId="68BE21EB" w:rsidR="0034141D" w:rsidRDefault="00030D26">
          <w:pPr>
            <w:pStyle w:val="TOC1"/>
            <w:tabs>
              <w:tab w:val="right" w:leader="dot" w:pos="9016"/>
            </w:tabs>
            <w:rPr>
              <w:rFonts w:eastAsiaTheme="minorEastAsia"/>
              <w:b w:val="0"/>
              <w:bCs w:val="0"/>
              <w:i w:val="0"/>
              <w:iCs w:val="0"/>
              <w:noProof/>
              <w:color w:val="auto"/>
              <w:kern w:val="2"/>
              <w:lang w:eastAsia="en-GB"/>
              <w14:ligatures w14:val="standardContextual"/>
            </w:rPr>
          </w:pPr>
          <w:r>
            <w:rPr>
              <w:b w:val="0"/>
              <w:bCs w:val="0"/>
            </w:rPr>
            <w:fldChar w:fldCharType="begin"/>
          </w:r>
          <w:r>
            <w:instrText xml:space="preserve"> TOC \o "1-3" \h \z \u </w:instrText>
          </w:r>
          <w:r>
            <w:rPr>
              <w:b w:val="0"/>
              <w:bCs w:val="0"/>
            </w:rPr>
            <w:fldChar w:fldCharType="separate"/>
          </w:r>
          <w:hyperlink w:anchor="_Toc215669018" w:history="1">
            <w:r w:rsidR="0034141D" w:rsidRPr="00260B19">
              <w:rPr>
                <w:rStyle w:val="Hyperlink"/>
                <w:noProof/>
              </w:rPr>
              <w:t>Introduction</w:t>
            </w:r>
            <w:r w:rsidR="0034141D">
              <w:rPr>
                <w:noProof/>
                <w:webHidden/>
              </w:rPr>
              <w:tab/>
            </w:r>
            <w:r w:rsidR="0034141D">
              <w:rPr>
                <w:noProof/>
                <w:webHidden/>
              </w:rPr>
              <w:fldChar w:fldCharType="begin"/>
            </w:r>
            <w:r w:rsidR="0034141D">
              <w:rPr>
                <w:noProof/>
                <w:webHidden/>
              </w:rPr>
              <w:instrText xml:space="preserve"> PAGEREF _Toc215669018 \h </w:instrText>
            </w:r>
            <w:r w:rsidR="0034141D">
              <w:rPr>
                <w:noProof/>
                <w:webHidden/>
              </w:rPr>
            </w:r>
            <w:r w:rsidR="0034141D">
              <w:rPr>
                <w:noProof/>
                <w:webHidden/>
              </w:rPr>
              <w:fldChar w:fldCharType="separate"/>
            </w:r>
            <w:r w:rsidR="0034141D">
              <w:rPr>
                <w:noProof/>
                <w:webHidden/>
              </w:rPr>
              <w:t>2</w:t>
            </w:r>
            <w:r w:rsidR="0034141D">
              <w:rPr>
                <w:noProof/>
                <w:webHidden/>
              </w:rPr>
              <w:fldChar w:fldCharType="end"/>
            </w:r>
          </w:hyperlink>
        </w:p>
        <w:p w14:paraId="423ECF02" w14:textId="59D5725B" w:rsidR="0034141D" w:rsidRDefault="0034141D">
          <w:pPr>
            <w:pStyle w:val="TOC1"/>
            <w:tabs>
              <w:tab w:val="right" w:leader="dot" w:pos="9016"/>
            </w:tabs>
            <w:rPr>
              <w:rFonts w:eastAsiaTheme="minorEastAsia"/>
              <w:b w:val="0"/>
              <w:bCs w:val="0"/>
              <w:i w:val="0"/>
              <w:iCs w:val="0"/>
              <w:noProof/>
              <w:color w:val="auto"/>
              <w:kern w:val="2"/>
              <w:lang w:eastAsia="en-GB"/>
              <w14:ligatures w14:val="standardContextual"/>
            </w:rPr>
          </w:pPr>
          <w:hyperlink w:anchor="_Toc215669019" w:history="1">
            <w:r w:rsidRPr="00260B19">
              <w:rPr>
                <w:rStyle w:val="Hyperlink"/>
                <w:noProof/>
              </w:rPr>
              <w:t>Resilience</w:t>
            </w:r>
            <w:r>
              <w:rPr>
                <w:noProof/>
                <w:webHidden/>
              </w:rPr>
              <w:tab/>
            </w:r>
            <w:r>
              <w:rPr>
                <w:noProof/>
                <w:webHidden/>
              </w:rPr>
              <w:fldChar w:fldCharType="begin"/>
            </w:r>
            <w:r>
              <w:rPr>
                <w:noProof/>
                <w:webHidden/>
              </w:rPr>
              <w:instrText xml:space="preserve"> PAGEREF _Toc215669019 \h </w:instrText>
            </w:r>
            <w:r>
              <w:rPr>
                <w:noProof/>
                <w:webHidden/>
              </w:rPr>
            </w:r>
            <w:r>
              <w:rPr>
                <w:noProof/>
                <w:webHidden/>
              </w:rPr>
              <w:fldChar w:fldCharType="separate"/>
            </w:r>
            <w:r>
              <w:rPr>
                <w:noProof/>
                <w:webHidden/>
              </w:rPr>
              <w:t>2</w:t>
            </w:r>
            <w:r>
              <w:rPr>
                <w:noProof/>
                <w:webHidden/>
              </w:rPr>
              <w:fldChar w:fldCharType="end"/>
            </w:r>
          </w:hyperlink>
        </w:p>
        <w:p w14:paraId="7E9859A3" w14:textId="0F6106EF" w:rsidR="0034141D" w:rsidRDefault="0034141D">
          <w:pPr>
            <w:pStyle w:val="TOC1"/>
            <w:tabs>
              <w:tab w:val="right" w:leader="dot" w:pos="9016"/>
            </w:tabs>
            <w:rPr>
              <w:rFonts w:eastAsiaTheme="minorEastAsia"/>
              <w:b w:val="0"/>
              <w:bCs w:val="0"/>
              <w:i w:val="0"/>
              <w:iCs w:val="0"/>
              <w:noProof/>
              <w:color w:val="auto"/>
              <w:kern w:val="2"/>
              <w:lang w:eastAsia="en-GB"/>
              <w14:ligatures w14:val="standardContextual"/>
            </w:rPr>
          </w:pPr>
          <w:hyperlink w:anchor="_Toc215669020" w:history="1">
            <w:r w:rsidRPr="00260B19">
              <w:rPr>
                <w:rStyle w:val="Hyperlink"/>
                <w:noProof/>
              </w:rPr>
              <w:t>Wellbeing and Work</w:t>
            </w:r>
            <w:r>
              <w:rPr>
                <w:noProof/>
                <w:webHidden/>
              </w:rPr>
              <w:tab/>
            </w:r>
            <w:r>
              <w:rPr>
                <w:noProof/>
                <w:webHidden/>
              </w:rPr>
              <w:fldChar w:fldCharType="begin"/>
            </w:r>
            <w:r>
              <w:rPr>
                <w:noProof/>
                <w:webHidden/>
              </w:rPr>
              <w:instrText xml:space="preserve"> PAGEREF _Toc215669020 \h </w:instrText>
            </w:r>
            <w:r>
              <w:rPr>
                <w:noProof/>
                <w:webHidden/>
              </w:rPr>
            </w:r>
            <w:r>
              <w:rPr>
                <w:noProof/>
                <w:webHidden/>
              </w:rPr>
              <w:fldChar w:fldCharType="separate"/>
            </w:r>
            <w:r>
              <w:rPr>
                <w:noProof/>
                <w:webHidden/>
              </w:rPr>
              <w:t>3</w:t>
            </w:r>
            <w:r>
              <w:rPr>
                <w:noProof/>
                <w:webHidden/>
              </w:rPr>
              <w:fldChar w:fldCharType="end"/>
            </w:r>
          </w:hyperlink>
        </w:p>
        <w:p w14:paraId="35B3C138" w14:textId="6086E7A4" w:rsidR="0034141D" w:rsidRDefault="0034141D">
          <w:pPr>
            <w:pStyle w:val="TOC3"/>
            <w:tabs>
              <w:tab w:val="right" w:leader="dot" w:pos="9016"/>
            </w:tabs>
            <w:rPr>
              <w:rFonts w:eastAsiaTheme="minorEastAsia"/>
              <w:noProof/>
              <w:color w:val="auto"/>
              <w:kern w:val="2"/>
              <w:sz w:val="24"/>
              <w:szCs w:val="24"/>
              <w:lang w:eastAsia="en-GB"/>
              <w14:ligatures w14:val="standardContextual"/>
            </w:rPr>
          </w:pPr>
          <w:hyperlink w:anchor="_Toc215669021" w:history="1">
            <w:r w:rsidRPr="00260B19">
              <w:rPr>
                <w:rStyle w:val="Hyperlink"/>
                <w:noProof/>
                <w:lang w:eastAsia="en-GB"/>
              </w:rPr>
              <w:t>Productivity</w:t>
            </w:r>
            <w:r>
              <w:rPr>
                <w:noProof/>
                <w:webHidden/>
              </w:rPr>
              <w:tab/>
            </w:r>
            <w:r>
              <w:rPr>
                <w:noProof/>
                <w:webHidden/>
              </w:rPr>
              <w:fldChar w:fldCharType="begin"/>
            </w:r>
            <w:r>
              <w:rPr>
                <w:noProof/>
                <w:webHidden/>
              </w:rPr>
              <w:instrText xml:space="preserve"> PAGEREF _Toc215669021 \h </w:instrText>
            </w:r>
            <w:r>
              <w:rPr>
                <w:noProof/>
                <w:webHidden/>
              </w:rPr>
            </w:r>
            <w:r>
              <w:rPr>
                <w:noProof/>
                <w:webHidden/>
              </w:rPr>
              <w:fldChar w:fldCharType="separate"/>
            </w:r>
            <w:r>
              <w:rPr>
                <w:noProof/>
                <w:webHidden/>
              </w:rPr>
              <w:t>3</w:t>
            </w:r>
            <w:r>
              <w:rPr>
                <w:noProof/>
                <w:webHidden/>
              </w:rPr>
              <w:fldChar w:fldCharType="end"/>
            </w:r>
          </w:hyperlink>
        </w:p>
        <w:p w14:paraId="4C0856B0" w14:textId="41BB8E25" w:rsidR="0034141D" w:rsidRDefault="0034141D">
          <w:pPr>
            <w:pStyle w:val="TOC3"/>
            <w:tabs>
              <w:tab w:val="right" w:leader="dot" w:pos="9016"/>
            </w:tabs>
            <w:rPr>
              <w:rFonts w:eastAsiaTheme="minorEastAsia"/>
              <w:noProof/>
              <w:color w:val="auto"/>
              <w:kern w:val="2"/>
              <w:sz w:val="24"/>
              <w:szCs w:val="24"/>
              <w:lang w:eastAsia="en-GB"/>
              <w14:ligatures w14:val="standardContextual"/>
            </w:rPr>
          </w:pPr>
          <w:hyperlink w:anchor="_Toc215669022" w:history="1">
            <w:r w:rsidRPr="00260B19">
              <w:rPr>
                <w:rStyle w:val="Hyperlink"/>
                <w:noProof/>
              </w:rPr>
              <w:t>Stress</w:t>
            </w:r>
            <w:r>
              <w:rPr>
                <w:noProof/>
                <w:webHidden/>
              </w:rPr>
              <w:tab/>
            </w:r>
            <w:r>
              <w:rPr>
                <w:noProof/>
                <w:webHidden/>
              </w:rPr>
              <w:fldChar w:fldCharType="begin"/>
            </w:r>
            <w:r>
              <w:rPr>
                <w:noProof/>
                <w:webHidden/>
              </w:rPr>
              <w:instrText xml:space="preserve"> PAGEREF _Toc215669022 \h </w:instrText>
            </w:r>
            <w:r>
              <w:rPr>
                <w:noProof/>
                <w:webHidden/>
              </w:rPr>
            </w:r>
            <w:r>
              <w:rPr>
                <w:noProof/>
                <w:webHidden/>
              </w:rPr>
              <w:fldChar w:fldCharType="separate"/>
            </w:r>
            <w:r>
              <w:rPr>
                <w:noProof/>
                <w:webHidden/>
              </w:rPr>
              <w:t>4</w:t>
            </w:r>
            <w:r>
              <w:rPr>
                <w:noProof/>
                <w:webHidden/>
              </w:rPr>
              <w:fldChar w:fldCharType="end"/>
            </w:r>
          </w:hyperlink>
        </w:p>
        <w:p w14:paraId="76F27381" w14:textId="33CB3496" w:rsidR="0034141D" w:rsidRDefault="0034141D">
          <w:pPr>
            <w:pStyle w:val="TOC3"/>
            <w:tabs>
              <w:tab w:val="right" w:leader="dot" w:pos="9016"/>
            </w:tabs>
            <w:rPr>
              <w:rFonts w:eastAsiaTheme="minorEastAsia"/>
              <w:noProof/>
              <w:color w:val="auto"/>
              <w:kern w:val="2"/>
              <w:sz w:val="24"/>
              <w:szCs w:val="24"/>
              <w:lang w:eastAsia="en-GB"/>
              <w14:ligatures w14:val="standardContextual"/>
            </w:rPr>
          </w:pPr>
          <w:hyperlink w:anchor="_Toc215669023" w:history="1">
            <w:r w:rsidRPr="00260B19">
              <w:rPr>
                <w:rStyle w:val="Hyperlink"/>
                <w:noProof/>
              </w:rPr>
              <w:t>Self-care</w:t>
            </w:r>
            <w:r>
              <w:rPr>
                <w:noProof/>
                <w:webHidden/>
              </w:rPr>
              <w:tab/>
            </w:r>
            <w:r>
              <w:rPr>
                <w:noProof/>
                <w:webHidden/>
              </w:rPr>
              <w:fldChar w:fldCharType="begin"/>
            </w:r>
            <w:r>
              <w:rPr>
                <w:noProof/>
                <w:webHidden/>
              </w:rPr>
              <w:instrText xml:space="preserve"> PAGEREF _Toc215669023 \h </w:instrText>
            </w:r>
            <w:r>
              <w:rPr>
                <w:noProof/>
                <w:webHidden/>
              </w:rPr>
            </w:r>
            <w:r>
              <w:rPr>
                <w:noProof/>
                <w:webHidden/>
              </w:rPr>
              <w:fldChar w:fldCharType="separate"/>
            </w:r>
            <w:r>
              <w:rPr>
                <w:noProof/>
                <w:webHidden/>
              </w:rPr>
              <w:t>4</w:t>
            </w:r>
            <w:r>
              <w:rPr>
                <w:noProof/>
                <w:webHidden/>
              </w:rPr>
              <w:fldChar w:fldCharType="end"/>
            </w:r>
          </w:hyperlink>
        </w:p>
        <w:p w14:paraId="4E460656" w14:textId="2E8846E2" w:rsidR="0034141D" w:rsidRDefault="0034141D">
          <w:pPr>
            <w:pStyle w:val="TOC3"/>
            <w:tabs>
              <w:tab w:val="right" w:leader="dot" w:pos="9016"/>
            </w:tabs>
            <w:rPr>
              <w:rFonts w:eastAsiaTheme="minorEastAsia"/>
              <w:noProof/>
              <w:color w:val="auto"/>
              <w:kern w:val="2"/>
              <w:sz w:val="24"/>
              <w:szCs w:val="24"/>
              <w:lang w:eastAsia="en-GB"/>
              <w14:ligatures w14:val="standardContextual"/>
            </w:rPr>
          </w:pPr>
          <w:hyperlink w:anchor="_Toc215669024" w:history="1">
            <w:r w:rsidRPr="00260B19">
              <w:rPr>
                <w:rStyle w:val="Hyperlink"/>
                <w:noProof/>
              </w:rPr>
              <w:t>Relationships</w:t>
            </w:r>
            <w:r>
              <w:rPr>
                <w:noProof/>
                <w:webHidden/>
              </w:rPr>
              <w:tab/>
            </w:r>
            <w:r>
              <w:rPr>
                <w:noProof/>
                <w:webHidden/>
              </w:rPr>
              <w:fldChar w:fldCharType="begin"/>
            </w:r>
            <w:r>
              <w:rPr>
                <w:noProof/>
                <w:webHidden/>
              </w:rPr>
              <w:instrText xml:space="preserve"> PAGEREF _Toc215669024 \h </w:instrText>
            </w:r>
            <w:r>
              <w:rPr>
                <w:noProof/>
                <w:webHidden/>
              </w:rPr>
            </w:r>
            <w:r>
              <w:rPr>
                <w:noProof/>
                <w:webHidden/>
              </w:rPr>
              <w:fldChar w:fldCharType="separate"/>
            </w:r>
            <w:r>
              <w:rPr>
                <w:noProof/>
                <w:webHidden/>
              </w:rPr>
              <w:t>4</w:t>
            </w:r>
            <w:r>
              <w:rPr>
                <w:noProof/>
                <w:webHidden/>
              </w:rPr>
              <w:fldChar w:fldCharType="end"/>
            </w:r>
          </w:hyperlink>
        </w:p>
        <w:p w14:paraId="6F6DEF6D" w14:textId="481A6A92" w:rsidR="0034141D" w:rsidRDefault="0034141D">
          <w:pPr>
            <w:pStyle w:val="TOC3"/>
            <w:tabs>
              <w:tab w:val="right" w:leader="dot" w:pos="9016"/>
            </w:tabs>
            <w:rPr>
              <w:rFonts w:eastAsiaTheme="minorEastAsia"/>
              <w:noProof/>
              <w:color w:val="auto"/>
              <w:kern w:val="2"/>
              <w:sz w:val="24"/>
              <w:szCs w:val="24"/>
              <w:lang w:eastAsia="en-GB"/>
              <w14:ligatures w14:val="standardContextual"/>
            </w:rPr>
          </w:pPr>
          <w:hyperlink w:anchor="_Toc215669025" w:history="1">
            <w:r w:rsidRPr="00260B19">
              <w:rPr>
                <w:rStyle w:val="Hyperlink"/>
                <w:noProof/>
              </w:rPr>
              <w:t>Positive Impact</w:t>
            </w:r>
            <w:r>
              <w:rPr>
                <w:noProof/>
                <w:webHidden/>
              </w:rPr>
              <w:tab/>
            </w:r>
            <w:r>
              <w:rPr>
                <w:noProof/>
                <w:webHidden/>
              </w:rPr>
              <w:fldChar w:fldCharType="begin"/>
            </w:r>
            <w:r>
              <w:rPr>
                <w:noProof/>
                <w:webHidden/>
              </w:rPr>
              <w:instrText xml:space="preserve"> PAGEREF _Toc215669025 \h </w:instrText>
            </w:r>
            <w:r>
              <w:rPr>
                <w:noProof/>
                <w:webHidden/>
              </w:rPr>
            </w:r>
            <w:r>
              <w:rPr>
                <w:noProof/>
                <w:webHidden/>
              </w:rPr>
              <w:fldChar w:fldCharType="separate"/>
            </w:r>
            <w:r>
              <w:rPr>
                <w:noProof/>
                <w:webHidden/>
              </w:rPr>
              <w:t>4</w:t>
            </w:r>
            <w:r>
              <w:rPr>
                <w:noProof/>
                <w:webHidden/>
              </w:rPr>
              <w:fldChar w:fldCharType="end"/>
            </w:r>
          </w:hyperlink>
        </w:p>
        <w:p w14:paraId="67870ECC" w14:textId="4F003116" w:rsidR="0034141D" w:rsidRDefault="0034141D">
          <w:pPr>
            <w:pStyle w:val="TOC2"/>
            <w:tabs>
              <w:tab w:val="right" w:leader="dot" w:pos="9016"/>
            </w:tabs>
            <w:rPr>
              <w:rFonts w:eastAsiaTheme="minorEastAsia"/>
              <w:b w:val="0"/>
              <w:bCs w:val="0"/>
              <w:noProof/>
              <w:color w:val="auto"/>
              <w:kern w:val="2"/>
              <w:sz w:val="24"/>
              <w:szCs w:val="24"/>
              <w:lang w:eastAsia="en-GB"/>
              <w14:ligatures w14:val="standardContextual"/>
            </w:rPr>
          </w:pPr>
          <w:hyperlink w:anchor="_Toc215669026" w:history="1">
            <w:r w:rsidRPr="00260B19">
              <w:rPr>
                <w:rStyle w:val="Hyperlink"/>
                <w:rFonts w:eastAsia="Times New Roman"/>
                <w:noProof/>
                <w:shd w:val="clear" w:color="auto" w:fill="FFFFFF"/>
                <w:lang w:eastAsia="en-GB"/>
              </w:rPr>
              <w:t>Wellbeing supports</w:t>
            </w:r>
            <w:r>
              <w:rPr>
                <w:noProof/>
                <w:webHidden/>
              </w:rPr>
              <w:tab/>
            </w:r>
            <w:r>
              <w:rPr>
                <w:noProof/>
                <w:webHidden/>
              </w:rPr>
              <w:fldChar w:fldCharType="begin"/>
            </w:r>
            <w:r>
              <w:rPr>
                <w:noProof/>
                <w:webHidden/>
              </w:rPr>
              <w:instrText xml:space="preserve"> PAGEREF _Toc215669026 \h </w:instrText>
            </w:r>
            <w:r>
              <w:rPr>
                <w:noProof/>
                <w:webHidden/>
              </w:rPr>
            </w:r>
            <w:r>
              <w:rPr>
                <w:noProof/>
                <w:webHidden/>
              </w:rPr>
              <w:fldChar w:fldCharType="separate"/>
            </w:r>
            <w:r>
              <w:rPr>
                <w:noProof/>
                <w:webHidden/>
              </w:rPr>
              <w:t>6</w:t>
            </w:r>
            <w:r>
              <w:rPr>
                <w:noProof/>
                <w:webHidden/>
              </w:rPr>
              <w:fldChar w:fldCharType="end"/>
            </w:r>
          </w:hyperlink>
        </w:p>
        <w:p w14:paraId="434F9F05" w14:textId="0FB9289B" w:rsidR="0034141D" w:rsidRDefault="0034141D">
          <w:pPr>
            <w:pStyle w:val="TOC3"/>
            <w:tabs>
              <w:tab w:val="right" w:leader="dot" w:pos="9016"/>
            </w:tabs>
            <w:rPr>
              <w:rFonts w:eastAsiaTheme="minorEastAsia"/>
              <w:noProof/>
              <w:color w:val="auto"/>
              <w:kern w:val="2"/>
              <w:sz w:val="24"/>
              <w:szCs w:val="24"/>
              <w:lang w:eastAsia="en-GB"/>
              <w14:ligatures w14:val="standardContextual"/>
            </w:rPr>
          </w:pPr>
          <w:hyperlink w:anchor="_Toc215669027" w:history="1">
            <w:r w:rsidRPr="00260B19">
              <w:rPr>
                <w:rStyle w:val="Hyperlink"/>
                <w:noProof/>
              </w:rPr>
              <w:t>How to improve EP Wellbeing?</w:t>
            </w:r>
            <w:r>
              <w:rPr>
                <w:noProof/>
                <w:webHidden/>
              </w:rPr>
              <w:tab/>
            </w:r>
            <w:r>
              <w:rPr>
                <w:noProof/>
                <w:webHidden/>
              </w:rPr>
              <w:fldChar w:fldCharType="begin"/>
            </w:r>
            <w:r>
              <w:rPr>
                <w:noProof/>
                <w:webHidden/>
              </w:rPr>
              <w:instrText xml:space="preserve"> PAGEREF _Toc215669027 \h </w:instrText>
            </w:r>
            <w:r>
              <w:rPr>
                <w:noProof/>
                <w:webHidden/>
              </w:rPr>
            </w:r>
            <w:r>
              <w:rPr>
                <w:noProof/>
                <w:webHidden/>
              </w:rPr>
              <w:fldChar w:fldCharType="separate"/>
            </w:r>
            <w:r>
              <w:rPr>
                <w:noProof/>
                <w:webHidden/>
              </w:rPr>
              <w:t>6</w:t>
            </w:r>
            <w:r>
              <w:rPr>
                <w:noProof/>
                <w:webHidden/>
              </w:rPr>
              <w:fldChar w:fldCharType="end"/>
            </w:r>
          </w:hyperlink>
        </w:p>
        <w:p w14:paraId="609466C5" w14:textId="30E69F54" w:rsidR="0034141D" w:rsidRDefault="0034141D">
          <w:pPr>
            <w:pStyle w:val="TOC1"/>
            <w:tabs>
              <w:tab w:val="right" w:leader="dot" w:pos="9016"/>
            </w:tabs>
            <w:rPr>
              <w:rFonts w:eastAsiaTheme="minorEastAsia"/>
              <w:b w:val="0"/>
              <w:bCs w:val="0"/>
              <w:i w:val="0"/>
              <w:iCs w:val="0"/>
              <w:noProof/>
              <w:color w:val="auto"/>
              <w:kern w:val="2"/>
              <w:lang w:eastAsia="en-GB"/>
              <w14:ligatures w14:val="standardContextual"/>
            </w:rPr>
          </w:pPr>
          <w:hyperlink w:anchor="_Toc215669028" w:history="1">
            <w:r w:rsidRPr="00260B19">
              <w:rPr>
                <w:rStyle w:val="Hyperlink"/>
                <w:noProof/>
              </w:rPr>
              <w:t>Working Model</w:t>
            </w:r>
            <w:r>
              <w:rPr>
                <w:noProof/>
                <w:webHidden/>
              </w:rPr>
              <w:tab/>
            </w:r>
            <w:r>
              <w:rPr>
                <w:noProof/>
                <w:webHidden/>
              </w:rPr>
              <w:fldChar w:fldCharType="begin"/>
            </w:r>
            <w:r>
              <w:rPr>
                <w:noProof/>
                <w:webHidden/>
              </w:rPr>
              <w:instrText xml:space="preserve"> PAGEREF _Toc215669028 \h </w:instrText>
            </w:r>
            <w:r>
              <w:rPr>
                <w:noProof/>
                <w:webHidden/>
              </w:rPr>
            </w:r>
            <w:r>
              <w:rPr>
                <w:noProof/>
                <w:webHidden/>
              </w:rPr>
              <w:fldChar w:fldCharType="separate"/>
            </w:r>
            <w:r>
              <w:rPr>
                <w:noProof/>
                <w:webHidden/>
              </w:rPr>
              <w:t>8</w:t>
            </w:r>
            <w:r>
              <w:rPr>
                <w:noProof/>
                <w:webHidden/>
              </w:rPr>
              <w:fldChar w:fldCharType="end"/>
            </w:r>
          </w:hyperlink>
        </w:p>
        <w:p w14:paraId="3837793F" w14:textId="01E70D53" w:rsidR="0034141D" w:rsidRDefault="0034141D">
          <w:pPr>
            <w:pStyle w:val="TOC3"/>
            <w:tabs>
              <w:tab w:val="right" w:leader="dot" w:pos="9016"/>
            </w:tabs>
            <w:rPr>
              <w:rFonts w:eastAsiaTheme="minorEastAsia"/>
              <w:noProof/>
              <w:color w:val="auto"/>
              <w:kern w:val="2"/>
              <w:sz w:val="24"/>
              <w:szCs w:val="24"/>
              <w:lang w:eastAsia="en-GB"/>
              <w14:ligatures w14:val="standardContextual"/>
            </w:rPr>
          </w:pPr>
          <w:hyperlink w:anchor="_Toc215669029" w:history="1">
            <w:r w:rsidRPr="00260B19">
              <w:rPr>
                <w:rStyle w:val="Hyperlink"/>
                <w:rFonts w:eastAsia="Times New Roman"/>
                <w:noProof/>
                <w:shd w:val="clear" w:color="auto" w:fill="FFFFFF"/>
                <w:lang w:eastAsia="en-GB"/>
              </w:rPr>
              <w:t>Blended Working Model</w:t>
            </w:r>
            <w:r>
              <w:rPr>
                <w:noProof/>
                <w:webHidden/>
              </w:rPr>
              <w:tab/>
            </w:r>
            <w:r>
              <w:rPr>
                <w:noProof/>
                <w:webHidden/>
              </w:rPr>
              <w:fldChar w:fldCharType="begin"/>
            </w:r>
            <w:r>
              <w:rPr>
                <w:noProof/>
                <w:webHidden/>
              </w:rPr>
              <w:instrText xml:space="preserve"> PAGEREF _Toc215669029 \h </w:instrText>
            </w:r>
            <w:r>
              <w:rPr>
                <w:noProof/>
                <w:webHidden/>
              </w:rPr>
            </w:r>
            <w:r>
              <w:rPr>
                <w:noProof/>
                <w:webHidden/>
              </w:rPr>
              <w:fldChar w:fldCharType="separate"/>
            </w:r>
            <w:r>
              <w:rPr>
                <w:noProof/>
                <w:webHidden/>
              </w:rPr>
              <w:t>8</w:t>
            </w:r>
            <w:r>
              <w:rPr>
                <w:noProof/>
                <w:webHidden/>
              </w:rPr>
              <w:fldChar w:fldCharType="end"/>
            </w:r>
          </w:hyperlink>
        </w:p>
        <w:p w14:paraId="43332C05" w14:textId="722AB8CD" w:rsidR="0034141D" w:rsidRDefault="0034141D">
          <w:pPr>
            <w:pStyle w:val="TOC3"/>
            <w:tabs>
              <w:tab w:val="right" w:leader="dot" w:pos="9016"/>
            </w:tabs>
            <w:rPr>
              <w:rFonts w:eastAsiaTheme="minorEastAsia"/>
              <w:noProof/>
              <w:color w:val="auto"/>
              <w:kern w:val="2"/>
              <w:sz w:val="24"/>
              <w:szCs w:val="24"/>
              <w:lang w:eastAsia="en-GB"/>
              <w14:ligatures w14:val="standardContextual"/>
            </w:rPr>
          </w:pPr>
          <w:hyperlink w:anchor="_Toc215669030" w:history="1">
            <w:r w:rsidRPr="00260B19">
              <w:rPr>
                <w:rStyle w:val="Hyperlink"/>
                <w:noProof/>
              </w:rPr>
              <w:t>Post Covid Changes</w:t>
            </w:r>
            <w:r>
              <w:rPr>
                <w:noProof/>
                <w:webHidden/>
              </w:rPr>
              <w:tab/>
            </w:r>
            <w:r>
              <w:rPr>
                <w:noProof/>
                <w:webHidden/>
              </w:rPr>
              <w:fldChar w:fldCharType="begin"/>
            </w:r>
            <w:r>
              <w:rPr>
                <w:noProof/>
                <w:webHidden/>
              </w:rPr>
              <w:instrText xml:space="preserve"> PAGEREF _Toc215669030 \h </w:instrText>
            </w:r>
            <w:r>
              <w:rPr>
                <w:noProof/>
                <w:webHidden/>
              </w:rPr>
            </w:r>
            <w:r>
              <w:rPr>
                <w:noProof/>
                <w:webHidden/>
              </w:rPr>
              <w:fldChar w:fldCharType="separate"/>
            </w:r>
            <w:r>
              <w:rPr>
                <w:noProof/>
                <w:webHidden/>
              </w:rPr>
              <w:t>9</w:t>
            </w:r>
            <w:r>
              <w:rPr>
                <w:noProof/>
                <w:webHidden/>
              </w:rPr>
              <w:fldChar w:fldCharType="end"/>
            </w:r>
          </w:hyperlink>
        </w:p>
        <w:p w14:paraId="1D2C9642" w14:textId="6B1A416B" w:rsidR="0034141D" w:rsidRDefault="0034141D">
          <w:pPr>
            <w:pStyle w:val="TOC1"/>
            <w:tabs>
              <w:tab w:val="right" w:leader="dot" w:pos="9016"/>
            </w:tabs>
            <w:rPr>
              <w:rFonts w:eastAsiaTheme="minorEastAsia"/>
              <w:b w:val="0"/>
              <w:bCs w:val="0"/>
              <w:i w:val="0"/>
              <w:iCs w:val="0"/>
              <w:noProof/>
              <w:color w:val="auto"/>
              <w:kern w:val="2"/>
              <w:lang w:eastAsia="en-GB"/>
              <w14:ligatures w14:val="standardContextual"/>
            </w:rPr>
          </w:pPr>
          <w:hyperlink w:anchor="_Toc215669031" w:history="1">
            <w:r w:rsidRPr="00260B19">
              <w:rPr>
                <w:rStyle w:val="Hyperlink"/>
                <w:noProof/>
              </w:rPr>
              <w:t>Conclusion</w:t>
            </w:r>
            <w:r>
              <w:rPr>
                <w:noProof/>
                <w:webHidden/>
              </w:rPr>
              <w:tab/>
            </w:r>
            <w:r>
              <w:rPr>
                <w:noProof/>
                <w:webHidden/>
              </w:rPr>
              <w:fldChar w:fldCharType="begin"/>
            </w:r>
            <w:r>
              <w:rPr>
                <w:noProof/>
                <w:webHidden/>
              </w:rPr>
              <w:instrText xml:space="preserve"> PAGEREF _Toc215669031 \h </w:instrText>
            </w:r>
            <w:r>
              <w:rPr>
                <w:noProof/>
                <w:webHidden/>
              </w:rPr>
            </w:r>
            <w:r>
              <w:rPr>
                <w:noProof/>
                <w:webHidden/>
              </w:rPr>
              <w:fldChar w:fldCharType="separate"/>
            </w:r>
            <w:r>
              <w:rPr>
                <w:noProof/>
                <w:webHidden/>
              </w:rPr>
              <w:t>10</w:t>
            </w:r>
            <w:r>
              <w:rPr>
                <w:noProof/>
                <w:webHidden/>
              </w:rPr>
              <w:fldChar w:fldCharType="end"/>
            </w:r>
          </w:hyperlink>
        </w:p>
        <w:p w14:paraId="432D5998" w14:textId="528D1EAB" w:rsidR="00030D26" w:rsidRDefault="00030D26" w:rsidP="009A3195">
          <w:pPr>
            <w:spacing w:line="360" w:lineRule="auto"/>
          </w:pPr>
          <w:r>
            <w:rPr>
              <w:b/>
              <w:bCs/>
              <w:noProof/>
            </w:rPr>
            <w:fldChar w:fldCharType="end"/>
          </w:r>
        </w:p>
      </w:sdtContent>
    </w:sdt>
    <w:p w14:paraId="3DD2E546" w14:textId="77777777" w:rsidR="00030D26" w:rsidRDefault="00030D26" w:rsidP="00030D26"/>
    <w:p w14:paraId="5EB28C17" w14:textId="77777777" w:rsidR="008D43E6" w:rsidRDefault="008D43E6" w:rsidP="00030D26"/>
    <w:p w14:paraId="02B52A26" w14:textId="77777777" w:rsidR="008D43E6" w:rsidRDefault="008D43E6" w:rsidP="00030D26"/>
    <w:p w14:paraId="7B1E9478" w14:textId="77777777" w:rsidR="008D43E6" w:rsidRDefault="008D43E6" w:rsidP="00030D26"/>
    <w:p w14:paraId="5F32C74A" w14:textId="77777777" w:rsidR="008D43E6" w:rsidRDefault="008D43E6" w:rsidP="00030D26"/>
    <w:p w14:paraId="3A1450DA" w14:textId="77777777" w:rsidR="008D43E6" w:rsidRDefault="008D43E6" w:rsidP="00030D26"/>
    <w:p w14:paraId="386E9569" w14:textId="77777777" w:rsidR="008D43E6" w:rsidRDefault="008D43E6" w:rsidP="00030D26"/>
    <w:p w14:paraId="0566AB4C" w14:textId="77777777" w:rsidR="008D43E6" w:rsidRDefault="008D43E6" w:rsidP="00030D26"/>
    <w:p w14:paraId="4EC64765" w14:textId="77777777" w:rsidR="008D43E6" w:rsidRDefault="008D43E6" w:rsidP="00030D26"/>
    <w:p w14:paraId="27ADBDCB" w14:textId="77777777" w:rsidR="00003BF4" w:rsidRDefault="00003BF4" w:rsidP="00030D26"/>
    <w:p w14:paraId="4F56CEE4" w14:textId="77777777" w:rsidR="00CC12B5" w:rsidRDefault="00CC12B5" w:rsidP="00030D26"/>
    <w:p w14:paraId="5D0B704B" w14:textId="77777777" w:rsidR="00447A3C" w:rsidRDefault="00447A3C" w:rsidP="00030D26"/>
    <w:p w14:paraId="2595BEC4" w14:textId="77777777" w:rsidR="00C60D06" w:rsidRDefault="00C60D06" w:rsidP="00030D26"/>
    <w:p w14:paraId="0DF8AE96" w14:textId="77777777" w:rsidR="00C60D06" w:rsidRDefault="00C60D06" w:rsidP="00030D26"/>
    <w:p w14:paraId="504BD8DE" w14:textId="77777777" w:rsidR="008D43E6" w:rsidRDefault="008D43E6" w:rsidP="00030D26"/>
    <w:p w14:paraId="08CBA6E7" w14:textId="77777777" w:rsidR="00AF5C75" w:rsidRDefault="009A3195" w:rsidP="00EC5DEB">
      <w:pPr>
        <w:pStyle w:val="Heading1"/>
        <w:spacing w:line="360" w:lineRule="auto"/>
      </w:pPr>
      <w:bookmarkStart w:id="0" w:name="_Toc215669018"/>
      <w:r>
        <w:lastRenderedPageBreak/>
        <w:t>I</w:t>
      </w:r>
      <w:r w:rsidR="00AF5C75">
        <w:t>ntroduction</w:t>
      </w:r>
      <w:bookmarkEnd w:id="0"/>
    </w:p>
    <w:p w14:paraId="07CE8EC3" w14:textId="0E31EE80" w:rsidR="00217438" w:rsidRPr="00217438" w:rsidRDefault="00AF5C75" w:rsidP="00D135B8">
      <w:pPr>
        <w:spacing w:line="360" w:lineRule="auto"/>
      </w:pPr>
      <w:r w:rsidRPr="00217438">
        <w:t>The ‘Wellbeing and Practice 202</w:t>
      </w:r>
      <w:r w:rsidR="00447A3C">
        <w:t>5</w:t>
      </w:r>
      <w:r w:rsidRPr="00217438">
        <w:t xml:space="preserve"> Survey’ gather</w:t>
      </w:r>
      <w:r w:rsidR="00CC12B5">
        <w:t>ed</w:t>
      </w:r>
      <w:r w:rsidRPr="00217438">
        <w:t xml:space="preserve"> the views and experiences of E</w:t>
      </w:r>
      <w:r w:rsidR="00295394">
        <w:t xml:space="preserve">ducational </w:t>
      </w:r>
      <w:r w:rsidR="00295394" w:rsidRPr="00217438">
        <w:t>P</w:t>
      </w:r>
      <w:r w:rsidR="00295394">
        <w:t>sychologist’</w:t>
      </w:r>
      <w:r w:rsidR="00295394" w:rsidRPr="00217438">
        <w:t>s</w:t>
      </w:r>
      <w:r w:rsidRPr="00217438">
        <w:t xml:space="preserve"> </w:t>
      </w:r>
      <w:r w:rsidR="00705011">
        <w:t xml:space="preserve">within the West Partnership </w:t>
      </w:r>
      <w:r w:rsidR="00447A3C">
        <w:t>4 years on from the initial survey and 5 years on from the</w:t>
      </w:r>
      <w:r w:rsidR="009D1473">
        <w:t xml:space="preserve"> start of the</w:t>
      </w:r>
      <w:r w:rsidR="00447A3C">
        <w:t xml:space="preserve"> COVID pandemic to compare the experience of Educational </w:t>
      </w:r>
      <w:r w:rsidR="00917B60">
        <w:t>Psychologists</w:t>
      </w:r>
      <w:r w:rsidRPr="00217438">
        <w:t xml:space="preserve">. The survey was </w:t>
      </w:r>
      <w:r w:rsidR="00D135B8">
        <w:t xml:space="preserve">carried out in </w:t>
      </w:r>
      <w:r w:rsidR="00447A3C">
        <w:t>Summer 2025</w:t>
      </w:r>
      <w:r w:rsidR="00D135B8">
        <w:t xml:space="preserve"> and </w:t>
      </w:r>
      <w:r w:rsidR="00217438" w:rsidRPr="00217438">
        <w:t xml:space="preserve">received </w:t>
      </w:r>
      <w:r w:rsidR="00917B60">
        <w:t>52</w:t>
      </w:r>
      <w:r w:rsidR="00705011">
        <w:t xml:space="preserve"> respons</w:t>
      </w:r>
      <w:r w:rsidR="00D135B8">
        <w:t>es</w:t>
      </w:r>
      <w:r w:rsidR="00705011">
        <w:t xml:space="preserve"> </w:t>
      </w:r>
      <w:r w:rsidR="00D135B8">
        <w:t>across</w:t>
      </w:r>
      <w:r w:rsidR="00705011">
        <w:t xml:space="preserve"> the eight authorities.</w:t>
      </w:r>
    </w:p>
    <w:p w14:paraId="1A479414" w14:textId="006D5A53" w:rsidR="00217438" w:rsidRDefault="00217438" w:rsidP="00EC5DEB">
      <w:pPr>
        <w:pStyle w:val="ListBullet"/>
        <w:numPr>
          <w:ilvl w:val="0"/>
          <w:numId w:val="0"/>
        </w:numPr>
        <w:spacing w:line="360" w:lineRule="auto"/>
      </w:pPr>
      <w:r w:rsidRPr="00217438">
        <w:t>T</w:t>
      </w:r>
      <w:r w:rsidR="00D135B8">
        <w:t xml:space="preserve">he survey </w:t>
      </w:r>
      <w:r w:rsidR="00705011">
        <w:t>r</w:t>
      </w:r>
      <w:r w:rsidR="00D135B8">
        <w:t>esults are presented</w:t>
      </w:r>
      <w:r w:rsidR="006164AB">
        <w:t xml:space="preserve"> in three sections: Resilience, Wellbeing at Work</w:t>
      </w:r>
      <w:r w:rsidR="00964B9F">
        <w:t>,</w:t>
      </w:r>
      <w:r w:rsidR="006164AB">
        <w:t xml:space="preserve"> </w:t>
      </w:r>
      <w:r w:rsidR="0091058C">
        <w:t>and Working Models since COVID</w:t>
      </w:r>
      <w:r w:rsidR="006164AB">
        <w:t>. The term ‘EP’ is used throughout and refers to al</w:t>
      </w:r>
      <w:r w:rsidR="00EA48B7">
        <w:t>l respondents including trainees</w:t>
      </w:r>
      <w:r w:rsidR="006164AB">
        <w:t>, main grades and senior posts.</w:t>
      </w:r>
    </w:p>
    <w:p w14:paraId="47087073" w14:textId="77777777" w:rsidR="00217438" w:rsidRDefault="00030D26" w:rsidP="00EC5DEB">
      <w:pPr>
        <w:pStyle w:val="Heading1"/>
        <w:spacing w:line="360" w:lineRule="auto"/>
      </w:pPr>
      <w:bookmarkStart w:id="1" w:name="_Toc215669019"/>
      <w:r>
        <w:t>Resilience</w:t>
      </w:r>
      <w:bookmarkEnd w:id="1"/>
    </w:p>
    <w:p w14:paraId="1B77D27A" w14:textId="69C738F6" w:rsidR="00F57EA5" w:rsidRDefault="00996FD7" w:rsidP="00964B9F">
      <w:pPr>
        <w:spacing w:before="0" w:after="0" w:line="360" w:lineRule="auto"/>
      </w:pPr>
      <w:r>
        <w:t>To</w:t>
      </w:r>
      <w:r w:rsidR="00495352">
        <w:t xml:space="preserve"> look at resilience with regards to wellbeing</w:t>
      </w:r>
      <w:r w:rsidR="00C500D0">
        <w:t xml:space="preserve">, </w:t>
      </w:r>
      <w:proofErr w:type="gramStart"/>
      <w:r w:rsidR="00C500D0">
        <w:t>EP’s</w:t>
      </w:r>
      <w:proofErr w:type="gramEnd"/>
      <w:r w:rsidR="00C500D0">
        <w:t xml:space="preserve"> were asked to reflect on the last 6 months and rate how well they use </w:t>
      </w:r>
      <w:r w:rsidR="001D7C51">
        <w:t>each of Karen Reivich</w:t>
      </w:r>
      <w:r w:rsidR="0076219F">
        <w:t xml:space="preserve">’s seven skills of resilience to support their own resilience. </w:t>
      </w:r>
      <w:r w:rsidR="00EF190F">
        <w:t>R</w:t>
      </w:r>
      <w:r w:rsidR="006164AB" w:rsidRPr="006F6510">
        <w:t>esult</w:t>
      </w:r>
      <w:r w:rsidR="00F80743">
        <w:t>s indicate that EPs ma</w:t>
      </w:r>
      <w:r w:rsidR="00070BDF">
        <w:t>ke</w:t>
      </w:r>
      <w:r w:rsidR="006164AB" w:rsidRPr="006F6510">
        <w:t xml:space="preserve"> </w:t>
      </w:r>
      <w:r w:rsidR="00F80743">
        <w:t xml:space="preserve">use of </w:t>
      </w:r>
      <w:r w:rsidR="0076219F">
        <w:t>the</w:t>
      </w:r>
      <w:r w:rsidR="00D135B8">
        <w:t xml:space="preserve"> seven </w:t>
      </w:r>
      <w:r w:rsidR="006164AB" w:rsidRPr="006F6510">
        <w:t>skills</w:t>
      </w:r>
      <w:r w:rsidR="00F80743">
        <w:t xml:space="preserve"> of resilience</w:t>
      </w:r>
      <w:r w:rsidR="006164AB" w:rsidRPr="006F6510">
        <w:t xml:space="preserve"> to support their </w:t>
      </w:r>
      <w:r w:rsidR="00F80743">
        <w:t xml:space="preserve">own </w:t>
      </w:r>
      <w:r w:rsidR="006164AB" w:rsidRPr="006F6510">
        <w:t>resilience</w:t>
      </w:r>
      <w:r w:rsidR="00BD4F9A">
        <w:t xml:space="preserve">, with almost all respondents </w:t>
      </w:r>
      <w:r w:rsidR="002603BA">
        <w:t xml:space="preserve">stating they use each of </w:t>
      </w:r>
      <w:r w:rsidR="005D1157">
        <w:t>all of</w:t>
      </w:r>
      <w:r w:rsidR="002603BA">
        <w:t xml:space="preserve"> skills </w:t>
      </w:r>
      <w:r w:rsidR="005D1157">
        <w:t>extremely well, very well, or well enough</w:t>
      </w:r>
      <w:r w:rsidR="00F80743">
        <w:t>.</w:t>
      </w:r>
      <w:r w:rsidR="00070BDF">
        <w:t xml:space="preserve"> </w:t>
      </w:r>
      <w:r w:rsidR="005D1157">
        <w:t>However</w:t>
      </w:r>
      <w:r w:rsidR="00F57EA5">
        <w:t xml:space="preserve">, </w:t>
      </w:r>
      <w:r w:rsidR="002F773E">
        <w:t xml:space="preserve">it was also noted that the use of </w:t>
      </w:r>
      <w:r w:rsidR="00F57EA5">
        <w:t xml:space="preserve">all resilience skills </w:t>
      </w:r>
      <w:r w:rsidR="006D7A53">
        <w:t xml:space="preserve">except ‘Emotional Awareness and Control’ </w:t>
      </w:r>
      <w:r w:rsidR="002F773E">
        <w:t>were used less when compared to the</w:t>
      </w:r>
      <w:r w:rsidR="00F57EA5">
        <w:t xml:space="preserve"> previous survey. Although it is concerning that six of seven skills have decreased since the previous survey, it is possible in 2021 EP’s were more aware of the need to be resilient at that time than they are currently, and </w:t>
      </w:r>
      <w:r w:rsidR="001412B1">
        <w:t xml:space="preserve">it is likely that </w:t>
      </w:r>
      <w:r w:rsidR="00F57EA5">
        <w:t>everyone was more consciously utilising these skills at that time</w:t>
      </w:r>
      <w:r w:rsidR="001412B1">
        <w:t xml:space="preserve"> due to the challenging circumstances</w:t>
      </w:r>
      <w:r w:rsidR="00F57EA5">
        <w:t xml:space="preserve">. </w:t>
      </w:r>
    </w:p>
    <w:p w14:paraId="17C270AF" w14:textId="77777777" w:rsidR="00EC0788" w:rsidRDefault="00EC0788" w:rsidP="00964B9F">
      <w:pPr>
        <w:spacing w:before="0" w:after="0" w:line="360" w:lineRule="auto"/>
      </w:pPr>
    </w:p>
    <w:p w14:paraId="6FB586A4" w14:textId="3673372D" w:rsidR="00C71008" w:rsidRDefault="00070BDF" w:rsidP="00B55567">
      <w:pPr>
        <w:spacing w:before="0" w:after="0" w:line="360" w:lineRule="auto"/>
      </w:pPr>
      <w:r>
        <w:t>The most</w:t>
      </w:r>
      <w:r w:rsidR="00C2422F">
        <w:t xml:space="preserve"> well </w:t>
      </w:r>
      <w:r>
        <w:t>used skills of the seven skills were</w:t>
      </w:r>
      <w:r w:rsidR="006164AB" w:rsidRPr="006F6510">
        <w:t xml:space="preserve"> </w:t>
      </w:r>
      <w:r w:rsidR="00964B9F">
        <w:t>‘</w:t>
      </w:r>
      <w:r w:rsidR="00EF190F">
        <w:t>E</w:t>
      </w:r>
      <w:r w:rsidR="00EF190F" w:rsidRPr="006F6510">
        <w:t>mpathy</w:t>
      </w:r>
      <w:r w:rsidR="00964B9F">
        <w:t>’</w:t>
      </w:r>
      <w:r w:rsidR="00EF190F" w:rsidRPr="006F6510">
        <w:t xml:space="preserve"> </w:t>
      </w:r>
      <w:r w:rsidR="00EF190F">
        <w:t xml:space="preserve">and </w:t>
      </w:r>
      <w:r w:rsidR="00964B9F">
        <w:t>‘</w:t>
      </w:r>
      <w:r w:rsidR="009D1473">
        <w:t xml:space="preserve">Emotional </w:t>
      </w:r>
      <w:r>
        <w:t>Awareness</w:t>
      </w:r>
      <w:r w:rsidR="009D1473">
        <w:t xml:space="preserve"> and Control</w:t>
      </w:r>
      <w:r>
        <w:t>’</w:t>
      </w:r>
      <w:r w:rsidR="00EF190F">
        <w:t>.</w:t>
      </w:r>
      <w:r w:rsidR="00EF190F" w:rsidRPr="00550968">
        <w:t xml:space="preserve"> </w:t>
      </w:r>
      <w:r w:rsidR="009D1473">
        <w:t xml:space="preserve">This had changed from the 2021 results </w:t>
      </w:r>
      <w:r>
        <w:t>as ‘Flexible thinking’ was one of the most used skills in the previous survey.</w:t>
      </w:r>
      <w:r w:rsidR="00F57EA5">
        <w:t xml:space="preserve"> </w:t>
      </w:r>
      <w:r>
        <w:t>The results showed that the least well-used skills were ‘Realistic Optimism’ and ‘Reaching out’</w:t>
      </w:r>
      <w:r w:rsidR="00EF266B">
        <w:t xml:space="preserve">, these </w:t>
      </w:r>
      <w:r w:rsidR="00655D78">
        <w:t>skills</w:t>
      </w:r>
      <w:r w:rsidR="00EF266B">
        <w:t xml:space="preserve"> were similar</w:t>
      </w:r>
      <w:r w:rsidR="00655D78">
        <w:t>ly</w:t>
      </w:r>
      <w:r w:rsidR="00BD1CB5">
        <w:t xml:space="preserve"> less used</w:t>
      </w:r>
      <w:r w:rsidR="00EF266B">
        <w:t xml:space="preserve"> </w:t>
      </w:r>
      <w:r w:rsidR="00655D78">
        <w:t>in</w:t>
      </w:r>
      <w:r w:rsidR="00EF266B">
        <w:t xml:space="preserve"> the previous survey.</w:t>
      </w:r>
      <w:r w:rsidR="00EF190F">
        <w:t xml:space="preserve"> </w:t>
      </w:r>
      <w:r w:rsidR="00505B9A">
        <w:t>The full results are in</w:t>
      </w:r>
      <w:r w:rsidR="00F80743">
        <w:t xml:space="preserve"> Figure 1 </w:t>
      </w:r>
      <w:r w:rsidR="00505B9A">
        <w:t>below</w:t>
      </w:r>
      <w:r w:rsidR="00B55567">
        <w:t>.</w:t>
      </w:r>
      <w:r w:rsidR="000B7876">
        <w:t xml:space="preserve"> </w:t>
      </w:r>
    </w:p>
    <w:p w14:paraId="338B61D5" w14:textId="77777777" w:rsidR="002D5961" w:rsidRDefault="002D5961" w:rsidP="00B55567">
      <w:pPr>
        <w:spacing w:before="0" w:after="0" w:line="360" w:lineRule="auto"/>
      </w:pPr>
    </w:p>
    <w:p w14:paraId="3C5FC6B3" w14:textId="77777777" w:rsidR="00C71008" w:rsidRDefault="00C71008" w:rsidP="00B55567">
      <w:pPr>
        <w:spacing w:before="0" w:after="0" w:line="360" w:lineRule="auto"/>
      </w:pPr>
    </w:p>
    <w:p w14:paraId="33745D54" w14:textId="77777777" w:rsidR="00C71008" w:rsidRDefault="00C71008" w:rsidP="00B55567">
      <w:pPr>
        <w:spacing w:before="0" w:after="0" w:line="360" w:lineRule="auto"/>
      </w:pPr>
    </w:p>
    <w:p w14:paraId="6B2C532B" w14:textId="77777777" w:rsidR="00C71008" w:rsidRDefault="00C71008" w:rsidP="00B55567">
      <w:pPr>
        <w:spacing w:before="0" w:after="0" w:line="360" w:lineRule="auto"/>
      </w:pPr>
    </w:p>
    <w:p w14:paraId="5FFD06D1" w14:textId="07C33AB4" w:rsidR="00B55567" w:rsidRDefault="00EF190F" w:rsidP="00B55567">
      <w:pPr>
        <w:spacing w:before="0" w:after="0" w:line="360" w:lineRule="auto"/>
      </w:pPr>
      <w:r>
        <w:lastRenderedPageBreak/>
        <w:t>Figure 1</w:t>
      </w:r>
      <w:r w:rsidR="00B55567">
        <w:t>. Reivich’s seven sk</w:t>
      </w:r>
      <w:r w:rsidR="006164AB">
        <w:t>ills for resilience: EP ratings</w:t>
      </w:r>
    </w:p>
    <w:p w14:paraId="5BE3E033" w14:textId="615DFFA2" w:rsidR="00EF266B" w:rsidRDefault="00246207" w:rsidP="00B55567">
      <w:pPr>
        <w:spacing w:before="0" w:after="0" w:line="360" w:lineRule="auto"/>
        <w:rPr>
          <w:rFonts w:eastAsia="Times New Roman" w:cs="Times New Roman"/>
          <w:color w:val="auto"/>
          <w:lang w:eastAsia="en-GB"/>
        </w:rPr>
      </w:pPr>
      <w:r w:rsidRPr="00246207">
        <w:rPr>
          <w:rFonts w:eastAsia="Times New Roman" w:cs="Times New Roman"/>
          <w:noProof/>
          <w:color w:val="auto"/>
          <w:lang w:eastAsia="en-GB"/>
        </w:rPr>
        <w:drawing>
          <wp:inline distT="0" distB="0" distL="0" distR="0" wp14:anchorId="6E24C244" wp14:editId="6C1E74D9">
            <wp:extent cx="5731510" cy="3354705"/>
            <wp:effectExtent l="0" t="0" r="2540" b="0"/>
            <wp:docPr id="692317940" name="Picture 1" descr="A graph with numbers and a number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317940" name="Picture 1" descr="A graph with numbers and a number of words&#10;&#10;AI-generated content may be incorrect."/>
                    <pic:cNvPicPr/>
                  </pic:nvPicPr>
                  <pic:blipFill>
                    <a:blip r:embed="rId9"/>
                    <a:stretch>
                      <a:fillRect/>
                    </a:stretch>
                  </pic:blipFill>
                  <pic:spPr>
                    <a:xfrm>
                      <a:off x="0" y="0"/>
                      <a:ext cx="5731510" cy="3354705"/>
                    </a:xfrm>
                    <a:prstGeom prst="rect">
                      <a:avLst/>
                    </a:prstGeom>
                  </pic:spPr>
                </pic:pic>
              </a:graphicData>
            </a:graphic>
          </wp:inline>
        </w:drawing>
      </w:r>
    </w:p>
    <w:p w14:paraId="51715ABB" w14:textId="77777777" w:rsidR="00153DAF" w:rsidRDefault="00153DAF" w:rsidP="00B55567">
      <w:pPr>
        <w:spacing w:before="0" w:after="0" w:line="360" w:lineRule="auto"/>
        <w:rPr>
          <w:rFonts w:eastAsia="Times New Roman" w:cs="Times New Roman"/>
          <w:color w:val="auto"/>
          <w:lang w:eastAsia="en-GB"/>
        </w:rPr>
      </w:pPr>
    </w:p>
    <w:p w14:paraId="1029CCA7" w14:textId="77777777" w:rsidR="00153DAF" w:rsidRDefault="00153DAF" w:rsidP="00B55567">
      <w:pPr>
        <w:spacing w:before="0" w:after="0" w:line="360" w:lineRule="auto"/>
        <w:rPr>
          <w:rFonts w:eastAsia="Times New Roman" w:cs="Times New Roman"/>
          <w:color w:val="auto"/>
          <w:lang w:eastAsia="en-GB"/>
        </w:rPr>
      </w:pPr>
    </w:p>
    <w:p w14:paraId="08FB76C4" w14:textId="77777777" w:rsidR="00030D26" w:rsidRPr="00D22EDF" w:rsidRDefault="00030D26" w:rsidP="00030D26">
      <w:pPr>
        <w:pStyle w:val="Heading1"/>
      </w:pPr>
      <w:bookmarkStart w:id="2" w:name="_Toc215669020"/>
      <w:r>
        <w:t>Wellbeing and Work</w:t>
      </w:r>
      <w:bookmarkEnd w:id="2"/>
    </w:p>
    <w:p w14:paraId="5BAF4CA2" w14:textId="77777777" w:rsidR="00A83563" w:rsidRDefault="00030D26" w:rsidP="00A83563">
      <w:pPr>
        <w:spacing w:line="360" w:lineRule="auto"/>
      </w:pPr>
      <w:r w:rsidRPr="006F6510">
        <w:t>E</w:t>
      </w:r>
      <w:r w:rsidR="00F27AA9" w:rsidRPr="006F6510">
        <w:t>P</w:t>
      </w:r>
      <w:r w:rsidRPr="006F6510">
        <w:t>s were asked to reflect on their experiences over the last 6 months</w:t>
      </w:r>
      <w:r w:rsidR="0059713C">
        <w:t xml:space="preserve"> by</w:t>
      </w:r>
      <w:r w:rsidR="009E017A">
        <w:t xml:space="preserve"> </w:t>
      </w:r>
      <w:r w:rsidR="003A7C05" w:rsidRPr="006F6510">
        <w:rPr>
          <w:noProof/>
          <w:lang w:eastAsia="en-GB"/>
        </w:rPr>
        <mc:AlternateContent>
          <mc:Choice Requires="wps">
            <w:drawing>
              <wp:anchor distT="0" distB="0" distL="114300" distR="114300" simplePos="0" relativeHeight="251667456" behindDoc="0" locked="0" layoutInCell="1" allowOverlap="1" wp14:anchorId="7D6AAD00" wp14:editId="007BD456">
                <wp:simplePos x="0" y="0"/>
                <wp:positionH relativeFrom="column">
                  <wp:posOffset>7242175</wp:posOffset>
                </wp:positionH>
                <wp:positionV relativeFrom="paragraph">
                  <wp:posOffset>1692910</wp:posOffset>
                </wp:positionV>
                <wp:extent cx="785191" cy="338554"/>
                <wp:effectExtent l="0" t="0" r="2540" b="4445"/>
                <wp:wrapNone/>
                <wp:docPr id="12" name="TextBox 11"/>
                <wp:cNvGraphicFramePr/>
                <a:graphic xmlns:a="http://schemas.openxmlformats.org/drawingml/2006/main">
                  <a:graphicData uri="http://schemas.microsoft.com/office/word/2010/wordprocessingShape">
                    <wps:wsp>
                      <wps:cNvSpPr txBox="1"/>
                      <wps:spPr>
                        <a:xfrm>
                          <a:off x="0" y="0"/>
                          <a:ext cx="785191" cy="338554"/>
                        </a:xfrm>
                        <a:prstGeom prst="rect">
                          <a:avLst/>
                        </a:prstGeom>
                        <a:solidFill>
                          <a:srgbClr val="FF0000"/>
                        </a:solidFill>
                      </wps:spPr>
                      <wps:txbx>
                        <w:txbxContent>
                          <w:p w14:paraId="6E23FB31"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82.2%</w:t>
                            </w:r>
                          </w:p>
                        </w:txbxContent>
                      </wps:txbx>
                      <wps:bodyPr wrap="square" rtlCol="0">
                        <a:spAutoFit/>
                      </wps:bodyPr>
                    </wps:wsp>
                  </a:graphicData>
                </a:graphic>
              </wp:anchor>
            </w:drawing>
          </mc:Choice>
          <mc:Fallback>
            <w:pict>
              <v:shapetype w14:anchorId="7D6AAD00" id="_x0000_t202" coordsize="21600,21600" o:spt="202" path="m,l,21600r21600,l21600,xe">
                <v:stroke joinstyle="miter"/>
                <v:path gradientshapeok="t" o:connecttype="rect"/>
              </v:shapetype>
              <v:shape id="TextBox 11" o:spid="_x0000_s1026" type="#_x0000_t202" style="position:absolute;margin-left:570.25pt;margin-top:133.3pt;width:61.85pt;height:26.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" fillcolor="red" stroked="f">
                <v:textbox style="mso-fit-shape-to-text:t">
                  <w:txbxContent>
                    <w:p w14:paraId="6E23FB31"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82.2%</w:t>
                      </w:r>
                    </w:p>
                  </w:txbxContent>
                </v:textbox>
              </v:shape>
            </w:pict>
          </mc:Fallback>
        </mc:AlternateContent>
      </w:r>
      <w:r w:rsidR="003A7C05" w:rsidRPr="006F6510">
        <w:rPr>
          <w:noProof/>
          <w:lang w:eastAsia="en-GB"/>
        </w:rPr>
        <mc:AlternateContent>
          <mc:Choice Requires="wps">
            <w:drawing>
              <wp:anchor distT="0" distB="0" distL="114300" distR="114300" simplePos="0" relativeHeight="251668480" behindDoc="0" locked="0" layoutInCell="1" allowOverlap="1" wp14:anchorId="298D9A1F" wp14:editId="385E578D">
                <wp:simplePos x="0" y="0"/>
                <wp:positionH relativeFrom="column">
                  <wp:posOffset>6638925</wp:posOffset>
                </wp:positionH>
                <wp:positionV relativeFrom="paragraph">
                  <wp:posOffset>903605</wp:posOffset>
                </wp:positionV>
                <wp:extent cx="785191" cy="338554"/>
                <wp:effectExtent l="0" t="0" r="2540" b="4445"/>
                <wp:wrapNone/>
                <wp:docPr id="13" name="TextBox 12"/>
                <wp:cNvGraphicFramePr/>
                <a:graphic xmlns:a="http://schemas.openxmlformats.org/drawingml/2006/main">
                  <a:graphicData uri="http://schemas.microsoft.com/office/word/2010/wordprocessingShape">
                    <wps:wsp>
                      <wps:cNvSpPr txBox="1"/>
                      <wps:spPr>
                        <a:xfrm>
                          <a:off x="0" y="0"/>
                          <a:ext cx="785191" cy="338554"/>
                        </a:xfrm>
                        <a:prstGeom prst="rect">
                          <a:avLst/>
                        </a:prstGeom>
                        <a:solidFill>
                          <a:srgbClr val="FF0000"/>
                        </a:solidFill>
                      </wps:spPr>
                      <wps:txbx>
                        <w:txbxContent>
                          <w:p w14:paraId="4607636C"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76.7%</w:t>
                            </w:r>
                          </w:p>
                        </w:txbxContent>
                      </wps:txbx>
                      <wps:bodyPr wrap="square" rtlCol="0">
                        <a:spAutoFit/>
                      </wps:bodyPr>
                    </wps:wsp>
                  </a:graphicData>
                </a:graphic>
              </wp:anchor>
            </w:drawing>
          </mc:Choice>
          <mc:Fallback>
            <w:pict>
              <v:shape w14:anchorId="298D9A1F" id="TextBox 12" o:spid="_x0000_s1027" type="#_x0000_t202" style="position:absolute;margin-left:522.75pt;margin-top:71.15pt;width:61.85pt;height:26.6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" fillcolor="red" stroked="f">
                <v:textbox style="mso-fit-shape-to-text:t">
                  <w:txbxContent>
                    <w:p w14:paraId="4607636C"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76.7%</w:t>
                      </w:r>
                    </w:p>
                  </w:txbxContent>
                </v:textbox>
              </v:shape>
            </w:pict>
          </mc:Fallback>
        </mc:AlternateContent>
      </w:r>
      <w:r w:rsidR="003A7C05" w:rsidRPr="006F6510">
        <w:rPr>
          <w:noProof/>
          <w:lang w:eastAsia="en-GB"/>
        </w:rPr>
        <mc:AlternateContent>
          <mc:Choice Requires="wps">
            <w:drawing>
              <wp:anchor distT="0" distB="0" distL="114300" distR="114300" simplePos="0" relativeHeight="251669504" behindDoc="0" locked="0" layoutInCell="1" allowOverlap="1" wp14:anchorId="16519BB9" wp14:editId="53CFBBC2">
                <wp:simplePos x="0" y="0"/>
                <wp:positionH relativeFrom="column">
                  <wp:posOffset>9264650</wp:posOffset>
                </wp:positionH>
                <wp:positionV relativeFrom="paragraph">
                  <wp:posOffset>807720</wp:posOffset>
                </wp:positionV>
                <wp:extent cx="775251" cy="338554"/>
                <wp:effectExtent l="0" t="0" r="0" b="4445"/>
                <wp:wrapNone/>
                <wp:docPr id="15" name="TextBox 14"/>
                <wp:cNvGraphicFramePr/>
                <a:graphic xmlns:a="http://schemas.openxmlformats.org/drawingml/2006/main">
                  <a:graphicData uri="http://schemas.microsoft.com/office/word/2010/wordprocessingShape">
                    <wps:wsp>
                      <wps:cNvSpPr txBox="1"/>
                      <wps:spPr>
                        <a:xfrm>
                          <a:off x="0" y="0"/>
                          <a:ext cx="775251" cy="338554"/>
                        </a:xfrm>
                        <a:prstGeom prst="rect">
                          <a:avLst/>
                        </a:prstGeom>
                        <a:solidFill>
                          <a:srgbClr val="0070C0"/>
                        </a:solidFill>
                      </wps:spPr>
                      <wps:txbx>
                        <w:txbxContent>
                          <w:p w14:paraId="12A195E3"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8.3%</w:t>
                            </w:r>
                          </w:p>
                        </w:txbxContent>
                      </wps:txbx>
                      <wps:bodyPr wrap="square" rtlCol="0">
                        <a:spAutoFit/>
                      </wps:bodyPr>
                    </wps:wsp>
                  </a:graphicData>
                </a:graphic>
              </wp:anchor>
            </w:drawing>
          </mc:Choice>
          <mc:Fallback>
            <w:pict>
              <v:shape w14:anchorId="16519BB9" id="TextBox 14" o:spid="_x0000_s1028" type="#_x0000_t202" style="position:absolute;margin-left:729.5pt;margin-top:63.6pt;width:61.05pt;height:26.6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" fillcolor="#0070c0" stroked="f">
                <v:textbox style="mso-fit-shape-to-text:t">
                  <w:txbxContent>
                    <w:p w14:paraId="12A195E3"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8.3%</w:t>
                      </w:r>
                    </w:p>
                  </w:txbxContent>
                </v:textbox>
              </v:shape>
            </w:pict>
          </mc:Fallback>
        </mc:AlternateContent>
      </w:r>
      <w:r w:rsidR="003A7C05" w:rsidRPr="006F6510">
        <w:rPr>
          <w:noProof/>
          <w:lang w:eastAsia="en-GB"/>
        </w:rPr>
        <mc:AlternateContent>
          <mc:Choice Requires="wps">
            <w:drawing>
              <wp:anchor distT="0" distB="0" distL="114300" distR="114300" simplePos="0" relativeHeight="251670528" behindDoc="0" locked="0" layoutInCell="1" allowOverlap="1" wp14:anchorId="6362DA1D" wp14:editId="6256862A">
                <wp:simplePos x="0" y="0"/>
                <wp:positionH relativeFrom="column">
                  <wp:posOffset>9450705</wp:posOffset>
                </wp:positionH>
                <wp:positionV relativeFrom="paragraph">
                  <wp:posOffset>1615440</wp:posOffset>
                </wp:positionV>
                <wp:extent cx="785191" cy="338554"/>
                <wp:effectExtent l="0" t="0" r="2540" b="4445"/>
                <wp:wrapNone/>
                <wp:docPr id="18" name="TextBox 17"/>
                <wp:cNvGraphicFramePr/>
                <a:graphic xmlns:a="http://schemas.openxmlformats.org/drawingml/2006/main">
                  <a:graphicData uri="http://schemas.microsoft.com/office/word/2010/wordprocessingShape">
                    <wps:wsp>
                      <wps:cNvSpPr txBox="1"/>
                      <wps:spPr>
                        <a:xfrm>
                          <a:off x="0" y="0"/>
                          <a:ext cx="785191" cy="338554"/>
                        </a:xfrm>
                        <a:prstGeom prst="rect">
                          <a:avLst/>
                        </a:prstGeom>
                        <a:solidFill>
                          <a:srgbClr val="0070C0"/>
                        </a:solidFill>
                      </wps:spPr>
                      <wps:txbx>
                        <w:txbxContent>
                          <w:p w14:paraId="000D346B"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8.3%</w:t>
                            </w:r>
                          </w:p>
                        </w:txbxContent>
                      </wps:txbx>
                      <wps:bodyPr wrap="square" rtlCol="0">
                        <a:spAutoFit/>
                      </wps:bodyPr>
                    </wps:wsp>
                  </a:graphicData>
                </a:graphic>
              </wp:anchor>
            </w:drawing>
          </mc:Choice>
          <mc:Fallback>
            <w:pict>
              <v:shape w14:anchorId="6362DA1D" id="TextBox 17" o:spid="_x0000_s1029" type="#_x0000_t202" style="position:absolute;margin-left:744.15pt;margin-top:127.2pt;width:61.85pt;height:26.6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" fillcolor="#0070c0" stroked="f">
                <v:textbox style="mso-fit-shape-to-text:t">
                  <w:txbxContent>
                    <w:p w14:paraId="000D346B"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8.3%</w:t>
                      </w:r>
                    </w:p>
                  </w:txbxContent>
                </v:textbox>
              </v:shape>
            </w:pict>
          </mc:Fallback>
        </mc:AlternateContent>
      </w:r>
      <w:r w:rsidR="003A7C05" w:rsidRPr="006F6510">
        <w:rPr>
          <w:noProof/>
          <w:lang w:eastAsia="en-GB"/>
        </w:rPr>
        <mc:AlternateContent>
          <mc:Choice Requires="wps">
            <w:drawing>
              <wp:anchor distT="0" distB="0" distL="114300" distR="114300" simplePos="0" relativeHeight="251671552" behindDoc="0" locked="0" layoutInCell="1" allowOverlap="1" wp14:anchorId="2C65EE39" wp14:editId="5D70C8F0">
                <wp:simplePos x="0" y="0"/>
                <wp:positionH relativeFrom="column">
                  <wp:posOffset>9403715</wp:posOffset>
                </wp:positionH>
                <wp:positionV relativeFrom="paragraph">
                  <wp:posOffset>2385060</wp:posOffset>
                </wp:positionV>
                <wp:extent cx="785191" cy="338554"/>
                <wp:effectExtent l="0" t="0" r="2540" b="4445"/>
                <wp:wrapNone/>
                <wp:docPr id="19" name="TextBox 18"/>
                <wp:cNvGraphicFramePr/>
                <a:graphic xmlns:a="http://schemas.openxmlformats.org/drawingml/2006/main">
                  <a:graphicData uri="http://schemas.microsoft.com/office/word/2010/wordprocessingShape">
                    <wps:wsp>
                      <wps:cNvSpPr txBox="1"/>
                      <wps:spPr>
                        <a:xfrm>
                          <a:off x="0" y="0"/>
                          <a:ext cx="785191" cy="338554"/>
                        </a:xfrm>
                        <a:prstGeom prst="rect">
                          <a:avLst/>
                        </a:prstGeom>
                        <a:solidFill>
                          <a:srgbClr val="0070C0"/>
                        </a:solidFill>
                      </wps:spPr>
                      <wps:txbx>
                        <w:txbxContent>
                          <w:p w14:paraId="4DE3CBA0"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10.9%</w:t>
                            </w:r>
                          </w:p>
                        </w:txbxContent>
                      </wps:txbx>
                      <wps:bodyPr wrap="square" rtlCol="0">
                        <a:spAutoFit/>
                      </wps:bodyPr>
                    </wps:wsp>
                  </a:graphicData>
                </a:graphic>
              </wp:anchor>
            </w:drawing>
          </mc:Choice>
          <mc:Fallback>
            <w:pict>
              <v:shape w14:anchorId="2C65EE39" id="TextBox 18" o:spid="_x0000_s1030" type="#_x0000_t202" style="position:absolute;margin-left:740.45pt;margin-top:187.8pt;width:61.85pt;height:26.6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" fillcolor="#0070c0" stroked="f">
                <v:textbox style="mso-fit-shape-to-text:t">
                  <w:txbxContent>
                    <w:p w14:paraId="4DE3CBA0"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10.9%</w:t>
                      </w:r>
                    </w:p>
                  </w:txbxContent>
                </v:textbox>
              </v:shape>
            </w:pict>
          </mc:Fallback>
        </mc:AlternateContent>
      </w:r>
      <w:r w:rsidR="003A7C05" w:rsidRPr="006F6510">
        <w:rPr>
          <w:noProof/>
          <w:lang w:eastAsia="en-GB"/>
        </w:rPr>
        <mc:AlternateContent>
          <mc:Choice Requires="wps">
            <w:drawing>
              <wp:anchor distT="0" distB="0" distL="114300" distR="114300" simplePos="0" relativeHeight="251672576" behindDoc="0" locked="0" layoutInCell="1" allowOverlap="1" wp14:anchorId="4AD97CEC" wp14:editId="149A4C7E">
                <wp:simplePos x="0" y="0"/>
                <wp:positionH relativeFrom="column">
                  <wp:posOffset>9403715</wp:posOffset>
                </wp:positionH>
                <wp:positionV relativeFrom="paragraph">
                  <wp:posOffset>3150235</wp:posOffset>
                </wp:positionV>
                <wp:extent cx="785191" cy="338554"/>
                <wp:effectExtent l="0" t="0" r="2540" b="4445"/>
                <wp:wrapNone/>
                <wp:docPr id="20" name="TextBox 19"/>
                <wp:cNvGraphicFramePr/>
                <a:graphic xmlns:a="http://schemas.openxmlformats.org/drawingml/2006/main">
                  <a:graphicData uri="http://schemas.microsoft.com/office/word/2010/wordprocessingShape">
                    <wps:wsp>
                      <wps:cNvSpPr txBox="1"/>
                      <wps:spPr>
                        <a:xfrm>
                          <a:off x="0" y="0"/>
                          <a:ext cx="785191" cy="338554"/>
                        </a:xfrm>
                        <a:prstGeom prst="rect">
                          <a:avLst/>
                        </a:prstGeom>
                        <a:solidFill>
                          <a:srgbClr val="0070C0"/>
                        </a:solidFill>
                      </wps:spPr>
                      <wps:txbx>
                        <w:txbxContent>
                          <w:p w14:paraId="3AA40013"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11%</w:t>
                            </w:r>
                          </w:p>
                        </w:txbxContent>
                      </wps:txbx>
                      <wps:bodyPr wrap="square" rtlCol="0">
                        <a:spAutoFit/>
                      </wps:bodyPr>
                    </wps:wsp>
                  </a:graphicData>
                </a:graphic>
              </wp:anchor>
            </w:drawing>
          </mc:Choice>
          <mc:Fallback>
            <w:pict>
              <v:shape w14:anchorId="4AD97CEC" id="TextBox 19" o:spid="_x0000_s1031" type="#_x0000_t202" style="position:absolute;margin-left:740.45pt;margin-top:248.05pt;width:61.85pt;height:26.6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" fillcolor="#0070c0" stroked="f">
                <v:textbox style="mso-fit-shape-to-text:t">
                  <w:txbxContent>
                    <w:p w14:paraId="3AA40013"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11%</w:t>
                      </w:r>
                    </w:p>
                  </w:txbxContent>
                </v:textbox>
              </v:shape>
            </w:pict>
          </mc:Fallback>
        </mc:AlternateContent>
      </w:r>
      <w:r w:rsidR="003A7C05" w:rsidRPr="006F6510">
        <w:rPr>
          <w:noProof/>
          <w:lang w:eastAsia="en-GB"/>
        </w:rPr>
        <mc:AlternateContent>
          <mc:Choice Requires="wps">
            <w:drawing>
              <wp:anchor distT="0" distB="0" distL="114300" distR="114300" simplePos="0" relativeHeight="251673600" behindDoc="0" locked="0" layoutInCell="1" allowOverlap="1" wp14:anchorId="7E7540AE" wp14:editId="733F5B47">
                <wp:simplePos x="0" y="0"/>
                <wp:positionH relativeFrom="column">
                  <wp:posOffset>9652000</wp:posOffset>
                </wp:positionH>
                <wp:positionV relativeFrom="paragraph">
                  <wp:posOffset>3923030</wp:posOffset>
                </wp:positionV>
                <wp:extent cx="785191" cy="338554"/>
                <wp:effectExtent l="0" t="0" r="2540" b="4445"/>
                <wp:wrapNone/>
                <wp:docPr id="21" name="TextBox 20"/>
                <wp:cNvGraphicFramePr/>
                <a:graphic xmlns:a="http://schemas.openxmlformats.org/drawingml/2006/main">
                  <a:graphicData uri="http://schemas.microsoft.com/office/word/2010/wordprocessingShape">
                    <wps:wsp>
                      <wps:cNvSpPr txBox="1"/>
                      <wps:spPr>
                        <a:xfrm>
                          <a:off x="0" y="0"/>
                          <a:ext cx="785191" cy="338554"/>
                        </a:xfrm>
                        <a:prstGeom prst="rect">
                          <a:avLst/>
                        </a:prstGeom>
                        <a:solidFill>
                          <a:srgbClr val="0070C0"/>
                        </a:solidFill>
                      </wps:spPr>
                      <wps:txbx>
                        <w:txbxContent>
                          <w:p w14:paraId="60A2F080"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19.2%</w:t>
                            </w:r>
                          </w:p>
                        </w:txbxContent>
                      </wps:txbx>
                      <wps:bodyPr wrap="square" rtlCol="0">
                        <a:spAutoFit/>
                      </wps:bodyPr>
                    </wps:wsp>
                  </a:graphicData>
                </a:graphic>
              </wp:anchor>
            </w:drawing>
          </mc:Choice>
          <mc:Fallback>
            <w:pict>
              <v:shape w14:anchorId="7E7540AE" id="TextBox 20" o:spid="_x0000_s1032" type="#_x0000_t202" style="position:absolute;margin-left:760pt;margin-top:308.9pt;width:61.85pt;height:26.6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" fillcolor="#0070c0" stroked="f">
                <v:textbox style="mso-fit-shape-to-text:t">
                  <w:txbxContent>
                    <w:p w14:paraId="60A2F080"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19.2%</w:t>
                      </w:r>
                    </w:p>
                  </w:txbxContent>
                </v:textbox>
              </v:shape>
            </w:pict>
          </mc:Fallback>
        </mc:AlternateContent>
      </w:r>
      <w:r w:rsidR="003A7C05" w:rsidRPr="006F6510">
        <w:rPr>
          <w:noProof/>
          <w:lang w:eastAsia="en-GB"/>
        </w:rPr>
        <mc:AlternateContent>
          <mc:Choice Requires="wps">
            <w:drawing>
              <wp:anchor distT="0" distB="0" distL="114300" distR="114300" simplePos="0" relativeHeight="251674624" behindDoc="0" locked="0" layoutInCell="1" allowOverlap="1" wp14:anchorId="609DAD99" wp14:editId="1C19BBB3">
                <wp:simplePos x="0" y="0"/>
                <wp:positionH relativeFrom="column">
                  <wp:posOffset>10340340</wp:posOffset>
                </wp:positionH>
                <wp:positionV relativeFrom="paragraph">
                  <wp:posOffset>4695190</wp:posOffset>
                </wp:positionV>
                <wp:extent cx="785191" cy="338554"/>
                <wp:effectExtent l="0" t="0" r="2540" b="4445"/>
                <wp:wrapNone/>
                <wp:docPr id="22" name="TextBox 21"/>
                <wp:cNvGraphicFramePr/>
                <a:graphic xmlns:a="http://schemas.openxmlformats.org/drawingml/2006/main">
                  <a:graphicData uri="http://schemas.microsoft.com/office/word/2010/wordprocessingShape">
                    <wps:wsp>
                      <wps:cNvSpPr txBox="1"/>
                      <wps:spPr>
                        <a:xfrm>
                          <a:off x="0" y="0"/>
                          <a:ext cx="785191" cy="338554"/>
                        </a:xfrm>
                        <a:prstGeom prst="rect">
                          <a:avLst/>
                        </a:prstGeom>
                        <a:solidFill>
                          <a:srgbClr val="0070C0"/>
                        </a:solidFill>
                      </wps:spPr>
                      <wps:txbx>
                        <w:txbxContent>
                          <w:p w14:paraId="7286CDB7"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41.1%</w:t>
                            </w:r>
                          </w:p>
                        </w:txbxContent>
                      </wps:txbx>
                      <wps:bodyPr wrap="square" rtlCol="0">
                        <a:spAutoFit/>
                      </wps:bodyPr>
                    </wps:wsp>
                  </a:graphicData>
                </a:graphic>
              </wp:anchor>
            </w:drawing>
          </mc:Choice>
          <mc:Fallback>
            <w:pict>
              <v:shape w14:anchorId="609DAD99" id="TextBox 21" o:spid="_x0000_s1033" type="#_x0000_t202" style="position:absolute;margin-left:814.2pt;margin-top:369.7pt;width:61.85pt;height:26.6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" fillcolor="#0070c0" stroked="f">
                <v:textbox style="mso-fit-shape-to-text:t">
                  <w:txbxContent>
                    <w:p w14:paraId="7286CDB7"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41.1%</w:t>
                      </w:r>
                    </w:p>
                  </w:txbxContent>
                </v:textbox>
              </v:shape>
            </w:pict>
          </mc:Fallback>
        </mc:AlternateContent>
      </w:r>
      <w:r w:rsidR="003A7C05" w:rsidRPr="006F6510">
        <w:rPr>
          <w:noProof/>
          <w:lang w:eastAsia="en-GB"/>
        </w:rPr>
        <mc:AlternateContent>
          <mc:Choice Requires="wps">
            <w:drawing>
              <wp:anchor distT="0" distB="0" distL="114300" distR="114300" simplePos="0" relativeHeight="251675648" behindDoc="0" locked="0" layoutInCell="1" allowOverlap="1" wp14:anchorId="224271D5" wp14:editId="6A15CDDF">
                <wp:simplePos x="0" y="0"/>
                <wp:positionH relativeFrom="column">
                  <wp:posOffset>6849110</wp:posOffset>
                </wp:positionH>
                <wp:positionV relativeFrom="paragraph">
                  <wp:posOffset>2468245</wp:posOffset>
                </wp:positionV>
                <wp:extent cx="785191" cy="338554"/>
                <wp:effectExtent l="0" t="0" r="2540" b="4445"/>
                <wp:wrapNone/>
                <wp:docPr id="23" name="TextBox 22"/>
                <wp:cNvGraphicFramePr/>
                <a:graphic xmlns:a="http://schemas.openxmlformats.org/drawingml/2006/main">
                  <a:graphicData uri="http://schemas.microsoft.com/office/word/2010/wordprocessingShape">
                    <wps:wsp>
                      <wps:cNvSpPr txBox="1"/>
                      <wps:spPr>
                        <a:xfrm>
                          <a:off x="0" y="0"/>
                          <a:ext cx="785191" cy="338554"/>
                        </a:xfrm>
                        <a:prstGeom prst="rect">
                          <a:avLst/>
                        </a:prstGeom>
                        <a:solidFill>
                          <a:srgbClr val="FF0000"/>
                        </a:solidFill>
                      </wps:spPr>
                      <wps:txbx>
                        <w:txbxContent>
                          <w:p w14:paraId="596DC604"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79.5%</w:t>
                            </w:r>
                          </w:p>
                        </w:txbxContent>
                      </wps:txbx>
                      <wps:bodyPr wrap="square" rtlCol="0">
                        <a:spAutoFit/>
                      </wps:bodyPr>
                    </wps:wsp>
                  </a:graphicData>
                </a:graphic>
              </wp:anchor>
            </w:drawing>
          </mc:Choice>
          <mc:Fallback>
            <w:pict>
              <v:shape w14:anchorId="224271D5" id="TextBox 22" o:spid="_x0000_s1034" type="#_x0000_t202" style="position:absolute;margin-left:539.3pt;margin-top:194.35pt;width:61.85pt;height:26.6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" fillcolor="red" stroked="f">
                <v:textbox style="mso-fit-shape-to-text:t">
                  <w:txbxContent>
                    <w:p w14:paraId="596DC604"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79.5%</w:t>
                      </w:r>
                    </w:p>
                  </w:txbxContent>
                </v:textbox>
              </v:shape>
            </w:pict>
          </mc:Fallback>
        </mc:AlternateContent>
      </w:r>
      <w:r w:rsidR="003A7C05" w:rsidRPr="006F6510">
        <w:rPr>
          <w:noProof/>
          <w:lang w:eastAsia="en-GB"/>
        </w:rPr>
        <mc:AlternateContent>
          <mc:Choice Requires="wps">
            <w:drawing>
              <wp:anchor distT="0" distB="0" distL="114300" distR="114300" simplePos="0" relativeHeight="251676672" behindDoc="0" locked="0" layoutInCell="1" allowOverlap="1" wp14:anchorId="6187C784" wp14:editId="30FDF52F">
                <wp:simplePos x="0" y="0"/>
                <wp:positionH relativeFrom="column">
                  <wp:posOffset>6849110</wp:posOffset>
                </wp:positionH>
                <wp:positionV relativeFrom="paragraph">
                  <wp:posOffset>3263265</wp:posOffset>
                </wp:positionV>
                <wp:extent cx="785191" cy="338554"/>
                <wp:effectExtent l="0" t="0" r="2540" b="4445"/>
                <wp:wrapNone/>
                <wp:docPr id="24" name="TextBox 23"/>
                <wp:cNvGraphicFramePr/>
                <a:graphic xmlns:a="http://schemas.openxmlformats.org/drawingml/2006/main">
                  <a:graphicData uri="http://schemas.microsoft.com/office/word/2010/wordprocessingShape">
                    <wps:wsp>
                      <wps:cNvSpPr txBox="1"/>
                      <wps:spPr>
                        <a:xfrm>
                          <a:off x="0" y="0"/>
                          <a:ext cx="785191" cy="338554"/>
                        </a:xfrm>
                        <a:prstGeom prst="rect">
                          <a:avLst/>
                        </a:prstGeom>
                        <a:solidFill>
                          <a:srgbClr val="FF0000"/>
                        </a:solidFill>
                      </wps:spPr>
                      <wps:txbx>
                        <w:txbxContent>
                          <w:p w14:paraId="6E5C3E86"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78.1%</w:t>
                            </w:r>
                          </w:p>
                        </w:txbxContent>
                      </wps:txbx>
                      <wps:bodyPr wrap="square" rtlCol="0">
                        <a:spAutoFit/>
                      </wps:bodyPr>
                    </wps:wsp>
                  </a:graphicData>
                </a:graphic>
              </wp:anchor>
            </w:drawing>
          </mc:Choice>
          <mc:Fallback>
            <w:pict>
              <v:shape w14:anchorId="6187C784" id="TextBox 23" o:spid="_x0000_s1035" type="#_x0000_t202" style="position:absolute;margin-left:539.3pt;margin-top:256.95pt;width:61.85pt;height:26.6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" fillcolor="red" stroked="f">
                <v:textbox style="mso-fit-shape-to-text:t">
                  <w:txbxContent>
                    <w:p w14:paraId="6E5C3E86"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78.1%</w:t>
                      </w:r>
                    </w:p>
                  </w:txbxContent>
                </v:textbox>
              </v:shape>
            </w:pict>
          </mc:Fallback>
        </mc:AlternateContent>
      </w:r>
      <w:r w:rsidR="003A7C05" w:rsidRPr="006F6510">
        <w:rPr>
          <w:noProof/>
          <w:lang w:eastAsia="en-GB"/>
        </w:rPr>
        <mc:AlternateContent>
          <mc:Choice Requires="wps">
            <w:drawing>
              <wp:anchor distT="0" distB="0" distL="114300" distR="114300" simplePos="0" relativeHeight="251677696" behindDoc="0" locked="0" layoutInCell="1" allowOverlap="1" wp14:anchorId="19B3EAF0" wp14:editId="2648AB04">
                <wp:simplePos x="0" y="0"/>
                <wp:positionH relativeFrom="column">
                  <wp:posOffset>7025005</wp:posOffset>
                </wp:positionH>
                <wp:positionV relativeFrom="paragraph">
                  <wp:posOffset>3997960</wp:posOffset>
                </wp:positionV>
                <wp:extent cx="785191" cy="338554"/>
                <wp:effectExtent l="0" t="0" r="2540" b="4445"/>
                <wp:wrapNone/>
                <wp:docPr id="25" name="TextBox 24"/>
                <wp:cNvGraphicFramePr/>
                <a:graphic xmlns:a="http://schemas.openxmlformats.org/drawingml/2006/main">
                  <a:graphicData uri="http://schemas.microsoft.com/office/word/2010/wordprocessingShape">
                    <wps:wsp>
                      <wps:cNvSpPr txBox="1"/>
                      <wps:spPr>
                        <a:xfrm>
                          <a:off x="0" y="0"/>
                          <a:ext cx="785191" cy="338554"/>
                        </a:xfrm>
                        <a:prstGeom prst="rect">
                          <a:avLst/>
                        </a:prstGeom>
                        <a:solidFill>
                          <a:srgbClr val="FF0000"/>
                        </a:solidFill>
                      </wps:spPr>
                      <wps:txbx>
                        <w:txbxContent>
                          <w:p w14:paraId="5D3EB13C"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63%</w:t>
                            </w:r>
                          </w:p>
                        </w:txbxContent>
                      </wps:txbx>
                      <wps:bodyPr wrap="square" rtlCol="0">
                        <a:spAutoFit/>
                      </wps:bodyPr>
                    </wps:wsp>
                  </a:graphicData>
                </a:graphic>
              </wp:anchor>
            </w:drawing>
          </mc:Choice>
          <mc:Fallback>
            <w:pict>
              <v:shape w14:anchorId="19B3EAF0" id="TextBox 24" o:spid="_x0000_s1036" type="#_x0000_t202" style="position:absolute;margin-left:553.15pt;margin-top:314.8pt;width:61.85pt;height:26.6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" fillcolor="red" stroked="f">
                <v:textbox style="mso-fit-shape-to-text:t">
                  <w:txbxContent>
                    <w:p w14:paraId="5D3EB13C"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63%</w:t>
                      </w:r>
                    </w:p>
                  </w:txbxContent>
                </v:textbox>
              </v:shape>
            </w:pict>
          </mc:Fallback>
        </mc:AlternateContent>
      </w:r>
      <w:r w:rsidR="003A7C05" w:rsidRPr="006F6510">
        <w:rPr>
          <w:noProof/>
          <w:lang w:eastAsia="en-GB"/>
        </w:rPr>
        <mc:AlternateContent>
          <mc:Choice Requires="wps">
            <w:drawing>
              <wp:anchor distT="0" distB="0" distL="114300" distR="114300" simplePos="0" relativeHeight="251678720" behindDoc="0" locked="0" layoutInCell="1" allowOverlap="1" wp14:anchorId="4CD58A46" wp14:editId="372686C2">
                <wp:simplePos x="0" y="0"/>
                <wp:positionH relativeFrom="column">
                  <wp:posOffset>7210425</wp:posOffset>
                </wp:positionH>
                <wp:positionV relativeFrom="paragraph">
                  <wp:posOffset>4791075</wp:posOffset>
                </wp:positionV>
                <wp:extent cx="785191" cy="338554"/>
                <wp:effectExtent l="0" t="0" r="2540" b="4445"/>
                <wp:wrapNone/>
                <wp:docPr id="26" name="TextBox 25"/>
                <wp:cNvGraphicFramePr/>
                <a:graphic xmlns:a="http://schemas.openxmlformats.org/drawingml/2006/main">
                  <a:graphicData uri="http://schemas.microsoft.com/office/word/2010/wordprocessingShape">
                    <wps:wsp>
                      <wps:cNvSpPr txBox="1"/>
                      <wps:spPr>
                        <a:xfrm>
                          <a:off x="0" y="0"/>
                          <a:ext cx="785191" cy="338554"/>
                        </a:xfrm>
                        <a:prstGeom prst="rect">
                          <a:avLst/>
                        </a:prstGeom>
                        <a:solidFill>
                          <a:srgbClr val="FF0000"/>
                        </a:solidFill>
                      </wps:spPr>
                      <wps:txbx>
                        <w:txbxContent>
                          <w:p w14:paraId="4042D799"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45.2%</w:t>
                            </w:r>
                          </w:p>
                        </w:txbxContent>
                      </wps:txbx>
                      <wps:bodyPr wrap="square" rtlCol="0">
                        <a:spAutoFit/>
                      </wps:bodyPr>
                    </wps:wsp>
                  </a:graphicData>
                </a:graphic>
              </wp:anchor>
            </w:drawing>
          </mc:Choice>
          <mc:Fallback>
            <w:pict>
              <v:shape w14:anchorId="4CD58A46" id="TextBox 25" o:spid="_x0000_s1037" type="#_x0000_t202" style="position:absolute;margin-left:567.75pt;margin-top:377.25pt;width:61.85pt;height:26.6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" fillcolor="red" stroked="f">
                <v:textbox style="mso-fit-shape-to-text:t">
                  <w:txbxContent>
                    <w:p w14:paraId="4042D799" w14:textId="77777777" w:rsidR="005D0F9A" w:rsidRDefault="005D0F9A"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45.2%</w:t>
                      </w:r>
                    </w:p>
                  </w:txbxContent>
                </v:textbox>
              </v:shape>
            </w:pict>
          </mc:Fallback>
        </mc:AlternateContent>
      </w:r>
      <w:r w:rsidR="00096BBD" w:rsidRPr="006F6510">
        <w:t>rat</w:t>
      </w:r>
      <w:r w:rsidR="0059713C">
        <w:t xml:space="preserve">ing </w:t>
      </w:r>
      <w:r w:rsidR="004D30F8">
        <w:t>levels of</w:t>
      </w:r>
      <w:r w:rsidR="00096BBD" w:rsidRPr="006F6510">
        <w:t xml:space="preserve"> agree</w:t>
      </w:r>
      <w:r w:rsidR="004D30F8">
        <w:t>ment on</w:t>
      </w:r>
      <w:r w:rsidR="00096BBD" w:rsidRPr="006F6510">
        <w:t xml:space="preserve"> </w:t>
      </w:r>
      <w:r w:rsidR="0059713C">
        <w:t>1</w:t>
      </w:r>
      <w:r w:rsidR="00361048">
        <w:t>6</w:t>
      </w:r>
      <w:r w:rsidR="0059713C" w:rsidRPr="006F6510">
        <w:t xml:space="preserve"> </w:t>
      </w:r>
      <w:r w:rsidR="00A269B3">
        <w:t>statements</w:t>
      </w:r>
      <w:r w:rsidR="0059713C">
        <w:t>.</w:t>
      </w:r>
      <w:r w:rsidR="00964B9F">
        <w:t xml:space="preserve"> </w:t>
      </w:r>
      <w:r w:rsidR="00A83563">
        <w:t xml:space="preserve">They were also asked about the current wellbeing supports in place in their service and if there was anything their service could do to improve EP wellbeing.  </w:t>
      </w:r>
    </w:p>
    <w:p w14:paraId="31661436" w14:textId="6F5E4D4A" w:rsidR="000B7876" w:rsidRDefault="00964B9F" w:rsidP="009E017A">
      <w:pPr>
        <w:spacing w:line="360" w:lineRule="auto"/>
      </w:pPr>
      <w:r>
        <w:t>Results of the statements are presented below in Figure 2</w:t>
      </w:r>
      <w:r w:rsidR="00A269B3">
        <w:t>.</w:t>
      </w:r>
      <w:r w:rsidR="0091058C">
        <w:t xml:space="preserve"> </w:t>
      </w:r>
      <w:r w:rsidR="000B7876">
        <w:t xml:space="preserve">When comparing these results to those from 2021, </w:t>
      </w:r>
      <w:r w:rsidR="00DA50F7">
        <w:t xml:space="preserve">almost </w:t>
      </w:r>
      <w:proofErr w:type="gramStart"/>
      <w:r w:rsidR="000B7876">
        <w:t>all</w:t>
      </w:r>
      <w:r w:rsidR="00DA50F7">
        <w:t xml:space="preserve"> of</w:t>
      </w:r>
      <w:proofErr w:type="gramEnd"/>
      <w:r w:rsidR="000B7876">
        <w:t xml:space="preserve"> the measures have increased demonstrating that EPs overall are feeling more positive than they were straight after the pandemic.</w:t>
      </w:r>
      <w:r w:rsidR="004C379A">
        <w:t xml:space="preserve"> Below is a more </w:t>
      </w:r>
      <w:r w:rsidR="000265B5">
        <w:t>in-depth</w:t>
      </w:r>
      <w:r w:rsidR="004C379A">
        <w:t xml:space="preserve"> comparison</w:t>
      </w:r>
      <w:r w:rsidR="000265B5">
        <w:t xml:space="preserve"> of different areas</w:t>
      </w:r>
      <w:r w:rsidR="00C71008">
        <w:t>.</w:t>
      </w:r>
    </w:p>
    <w:p w14:paraId="0A205AE7" w14:textId="1C5B18C0" w:rsidR="00EA11B7" w:rsidRDefault="0091058C" w:rsidP="00EF7926">
      <w:pPr>
        <w:pStyle w:val="Heading3"/>
        <w:rPr>
          <w:lang w:eastAsia="en-GB"/>
        </w:rPr>
      </w:pPr>
      <w:bookmarkStart w:id="3" w:name="_Toc215669021"/>
      <w:r>
        <w:rPr>
          <w:lang w:eastAsia="en-GB"/>
        </w:rPr>
        <w:t>Productivity</w:t>
      </w:r>
      <w:bookmarkEnd w:id="3"/>
      <w:r w:rsidR="00EA11B7">
        <w:rPr>
          <w:lang w:eastAsia="en-GB"/>
        </w:rPr>
        <w:t xml:space="preserve"> </w:t>
      </w:r>
    </w:p>
    <w:p w14:paraId="16C6F20E" w14:textId="55278E2F" w:rsidR="00EF7926" w:rsidRDefault="00AB7BA6" w:rsidP="006E4804">
      <w:pPr>
        <w:spacing w:line="360" w:lineRule="auto"/>
      </w:pPr>
      <w:r>
        <w:t>Productivity was an area which saw an increase in scores when comparing to the previous survey. The results showed that</w:t>
      </w:r>
      <w:r w:rsidR="003D0435">
        <w:t xml:space="preserve"> when asked if </w:t>
      </w:r>
      <w:r w:rsidR="0079134E">
        <w:t>they were</w:t>
      </w:r>
      <w:r>
        <w:t xml:space="preserve"> feeling productive at work 89%</w:t>
      </w:r>
      <w:r w:rsidR="0079134E">
        <w:t xml:space="preserve"> agreed or strongly agreed, compared with 77% in the previous survey.</w:t>
      </w:r>
    </w:p>
    <w:p w14:paraId="6940C000" w14:textId="48E8063F" w:rsidR="00EF7926" w:rsidRPr="006F6510" w:rsidRDefault="0091058C" w:rsidP="00EF7926">
      <w:pPr>
        <w:pStyle w:val="Heading3"/>
      </w:pPr>
      <w:bookmarkStart w:id="4" w:name="_Toc215669022"/>
      <w:r>
        <w:lastRenderedPageBreak/>
        <w:t>Stress</w:t>
      </w:r>
      <w:bookmarkEnd w:id="4"/>
    </w:p>
    <w:p w14:paraId="6FC64690" w14:textId="528D3C54" w:rsidR="008C5210" w:rsidRDefault="004B6EFB" w:rsidP="00687A79">
      <w:pPr>
        <w:spacing w:line="360" w:lineRule="auto"/>
        <w:rPr>
          <w:lang w:eastAsia="en-GB"/>
        </w:rPr>
      </w:pPr>
      <w:r>
        <w:rPr>
          <w:lang w:eastAsia="en-GB"/>
        </w:rPr>
        <w:t>When comparing questions around s</w:t>
      </w:r>
      <w:r w:rsidR="00DA1E9B">
        <w:rPr>
          <w:lang w:eastAsia="en-GB"/>
        </w:rPr>
        <w:t>tress levels</w:t>
      </w:r>
      <w:r>
        <w:rPr>
          <w:lang w:eastAsia="en-GB"/>
        </w:rPr>
        <w:t>, these scored</w:t>
      </w:r>
      <w:r w:rsidR="00DA1E9B">
        <w:rPr>
          <w:lang w:eastAsia="en-GB"/>
        </w:rPr>
        <w:t xml:space="preserve"> have improved</w:t>
      </w:r>
      <w:r>
        <w:rPr>
          <w:lang w:eastAsia="en-GB"/>
        </w:rPr>
        <w:t>. The</w:t>
      </w:r>
      <w:r w:rsidR="00DA1E9B">
        <w:rPr>
          <w:lang w:eastAsia="en-GB"/>
        </w:rPr>
        <w:t xml:space="preserve"> current survey </w:t>
      </w:r>
      <w:r>
        <w:rPr>
          <w:lang w:eastAsia="en-GB"/>
        </w:rPr>
        <w:t>showed that</w:t>
      </w:r>
      <w:r w:rsidR="00DA1E9B">
        <w:rPr>
          <w:lang w:eastAsia="en-GB"/>
        </w:rPr>
        <w:t xml:space="preserve"> 71% </w:t>
      </w:r>
      <w:r w:rsidR="001E4895">
        <w:rPr>
          <w:lang w:eastAsia="en-GB"/>
        </w:rPr>
        <w:t xml:space="preserve">of respondents </w:t>
      </w:r>
      <w:r w:rsidR="001F43D0">
        <w:rPr>
          <w:lang w:eastAsia="en-GB"/>
        </w:rPr>
        <w:t xml:space="preserve">strongly agreed or </w:t>
      </w:r>
      <w:r w:rsidR="00DA1E9B">
        <w:rPr>
          <w:lang w:eastAsia="en-GB"/>
        </w:rPr>
        <w:t>agreed that their stress levels feel manageable compared to 63% in the 2021.</w:t>
      </w:r>
    </w:p>
    <w:p w14:paraId="5AA5FB85" w14:textId="77777777" w:rsidR="00C71008" w:rsidRDefault="00C71008" w:rsidP="00C71008">
      <w:pPr>
        <w:pStyle w:val="Heading3"/>
        <w:spacing w:line="360" w:lineRule="auto"/>
      </w:pPr>
      <w:bookmarkStart w:id="5" w:name="_Toc215669023"/>
      <w:r>
        <w:t>Self-care</w:t>
      </w:r>
      <w:bookmarkEnd w:id="5"/>
    </w:p>
    <w:p w14:paraId="2CAF0159" w14:textId="77777777" w:rsidR="00C71008" w:rsidRDefault="00C71008" w:rsidP="00C71008">
      <w:pPr>
        <w:spacing w:line="360" w:lineRule="auto"/>
        <w:rPr>
          <w:lang w:eastAsia="en-GB"/>
        </w:rPr>
      </w:pPr>
      <w:r>
        <w:rPr>
          <w:lang w:eastAsia="en-GB"/>
        </w:rPr>
        <w:t xml:space="preserve">Self-care is another area that has seen significant improvements when comparing to the previous survey. 78% of respondents strongly agreed or agreed that they </w:t>
      </w:r>
      <w:proofErr w:type="gramStart"/>
      <w:r>
        <w:rPr>
          <w:lang w:eastAsia="en-GB"/>
        </w:rPr>
        <w:t>are able to</w:t>
      </w:r>
      <w:proofErr w:type="gramEnd"/>
      <w:r>
        <w:rPr>
          <w:lang w:eastAsia="en-GB"/>
        </w:rPr>
        <w:t xml:space="preserve"> switch off effectively from work and focus on self-care compared to 48% in the 2021 survey. </w:t>
      </w:r>
    </w:p>
    <w:p w14:paraId="076AB8B0" w14:textId="77777777" w:rsidR="00C71008" w:rsidRDefault="00C71008" w:rsidP="00C71008">
      <w:pPr>
        <w:pStyle w:val="Heading3"/>
      </w:pPr>
      <w:bookmarkStart w:id="6" w:name="_Toc215669024"/>
      <w:r>
        <w:t>Relationships</w:t>
      </w:r>
      <w:bookmarkEnd w:id="6"/>
    </w:p>
    <w:p w14:paraId="243BDA08" w14:textId="79682EF8" w:rsidR="00C71008" w:rsidRPr="00F576B9" w:rsidRDefault="00C71008" w:rsidP="00C71008">
      <w:pPr>
        <w:spacing w:line="360" w:lineRule="auto"/>
      </w:pPr>
      <w:r>
        <w:t>Relationships is an area which has remained positive across both surveys. The question around having good relationships within their schools has increased since 2021, before it was 90.4% but increased to 94.2%. Also, in the current survey 100% of responses agreed that they benefit from informal support from my EP colleagues which shows the strength of relationships</w:t>
      </w:r>
      <w:r w:rsidR="00017DCA">
        <w:t xml:space="preserve"> within departments</w:t>
      </w:r>
      <w:r>
        <w:t>.</w:t>
      </w:r>
    </w:p>
    <w:p w14:paraId="2728312F" w14:textId="77777777" w:rsidR="00C71008" w:rsidRDefault="00C71008" w:rsidP="00C71008">
      <w:pPr>
        <w:pStyle w:val="Heading3"/>
        <w:spacing w:line="360" w:lineRule="auto"/>
      </w:pPr>
      <w:bookmarkStart w:id="7" w:name="_Toc215669025"/>
      <w:r>
        <w:t>Positive Impact</w:t>
      </w:r>
      <w:bookmarkEnd w:id="7"/>
    </w:p>
    <w:p w14:paraId="4BF3AE77" w14:textId="70895217" w:rsidR="00C71008" w:rsidRDefault="00C71008" w:rsidP="00C71008">
      <w:pPr>
        <w:spacing w:line="360" w:lineRule="auto"/>
        <w:rPr>
          <w:lang w:eastAsia="en-GB"/>
        </w:rPr>
      </w:pPr>
      <w:r>
        <w:rPr>
          <w:lang w:eastAsia="en-GB"/>
        </w:rPr>
        <w:t xml:space="preserve">Positive impact is an area that has decreased since the previous survey. </w:t>
      </w:r>
      <w:r w:rsidR="00CB6BC6">
        <w:rPr>
          <w:lang w:eastAsia="en-GB"/>
        </w:rPr>
        <w:t>In 2021</w:t>
      </w:r>
      <w:r w:rsidR="00B77CD9">
        <w:rPr>
          <w:lang w:eastAsia="en-GB"/>
        </w:rPr>
        <w:t>,</w:t>
      </w:r>
      <w:r w:rsidR="00CB6BC6">
        <w:rPr>
          <w:lang w:eastAsia="en-GB"/>
        </w:rPr>
        <w:t xml:space="preserve"> 74% of EPs</w:t>
      </w:r>
      <w:r w:rsidR="00795B3D">
        <w:rPr>
          <w:lang w:eastAsia="en-GB"/>
        </w:rPr>
        <w:t xml:space="preserve"> strongly agreed or agreed that </w:t>
      </w:r>
      <w:proofErr w:type="gramStart"/>
      <w:r w:rsidR="00795B3D">
        <w:rPr>
          <w:lang w:eastAsia="en-GB"/>
        </w:rPr>
        <w:t>the</w:t>
      </w:r>
      <w:proofErr w:type="gramEnd"/>
      <w:r w:rsidR="00795B3D">
        <w:rPr>
          <w:lang w:eastAsia="en-GB"/>
        </w:rPr>
        <w:t xml:space="preserve"> could see the how the work they were doing was, directly or indirectly, making a positive difference and improving outcomes for </w:t>
      </w:r>
      <w:r w:rsidR="00A337FD">
        <w:rPr>
          <w:lang w:eastAsia="en-GB"/>
        </w:rPr>
        <w:t>children, young people and their families,</w:t>
      </w:r>
      <w:r w:rsidR="0095766B">
        <w:rPr>
          <w:lang w:eastAsia="en-GB"/>
        </w:rPr>
        <w:t xml:space="preserve"> but this had decreased to</w:t>
      </w:r>
      <w:r w:rsidR="00795B3D">
        <w:rPr>
          <w:lang w:eastAsia="en-GB"/>
        </w:rPr>
        <w:t xml:space="preserve"> </w:t>
      </w:r>
      <w:r>
        <w:rPr>
          <w:lang w:eastAsia="en-GB"/>
        </w:rPr>
        <w:t>67.3%</w:t>
      </w:r>
      <w:r w:rsidR="0095766B">
        <w:rPr>
          <w:lang w:eastAsia="en-GB"/>
        </w:rPr>
        <w:t xml:space="preserve"> in the current survey.</w:t>
      </w:r>
    </w:p>
    <w:p w14:paraId="3DE7F9E6" w14:textId="77777777" w:rsidR="00C71008" w:rsidRDefault="00C71008" w:rsidP="00C71008">
      <w:pPr>
        <w:spacing w:line="360" w:lineRule="auto"/>
        <w:rPr>
          <w:lang w:eastAsia="en-GB"/>
        </w:rPr>
      </w:pPr>
    </w:p>
    <w:p w14:paraId="1AB54DAA" w14:textId="77777777" w:rsidR="00DA1E9B" w:rsidRDefault="00DA1E9B" w:rsidP="00687A79">
      <w:pPr>
        <w:spacing w:line="360" w:lineRule="auto"/>
        <w:rPr>
          <w:lang w:eastAsia="en-GB"/>
        </w:rPr>
      </w:pPr>
    </w:p>
    <w:p w14:paraId="06DA0D68" w14:textId="77777777" w:rsidR="006800E8" w:rsidRDefault="006800E8" w:rsidP="00687A79">
      <w:pPr>
        <w:spacing w:line="360" w:lineRule="auto"/>
        <w:rPr>
          <w:lang w:eastAsia="en-GB"/>
        </w:rPr>
      </w:pPr>
    </w:p>
    <w:p w14:paraId="534A66EA" w14:textId="77777777" w:rsidR="006800E8" w:rsidRDefault="006800E8" w:rsidP="00687A79">
      <w:pPr>
        <w:spacing w:line="360" w:lineRule="auto"/>
        <w:rPr>
          <w:lang w:eastAsia="en-GB"/>
        </w:rPr>
      </w:pPr>
    </w:p>
    <w:p w14:paraId="07E0ADCA" w14:textId="77777777" w:rsidR="006800E8" w:rsidRDefault="006800E8" w:rsidP="00687A79">
      <w:pPr>
        <w:spacing w:line="360" w:lineRule="auto"/>
        <w:rPr>
          <w:lang w:eastAsia="en-GB"/>
        </w:rPr>
      </w:pPr>
    </w:p>
    <w:p w14:paraId="7BA3E323" w14:textId="77777777" w:rsidR="006800E8" w:rsidRDefault="006800E8" w:rsidP="00687A79">
      <w:pPr>
        <w:spacing w:line="360" w:lineRule="auto"/>
        <w:rPr>
          <w:lang w:eastAsia="en-GB"/>
        </w:rPr>
      </w:pPr>
    </w:p>
    <w:p w14:paraId="76BA4855" w14:textId="77777777" w:rsidR="0095766B" w:rsidRDefault="0095766B" w:rsidP="00687A79">
      <w:pPr>
        <w:spacing w:line="360" w:lineRule="auto"/>
        <w:rPr>
          <w:lang w:eastAsia="en-GB"/>
        </w:rPr>
      </w:pPr>
    </w:p>
    <w:p w14:paraId="58C97936" w14:textId="3E5C51C8" w:rsidR="001D03D4" w:rsidRDefault="006E4804" w:rsidP="00687A79">
      <w:pPr>
        <w:spacing w:line="360" w:lineRule="auto"/>
        <w:rPr>
          <w:lang w:eastAsia="en-GB"/>
        </w:rPr>
      </w:pPr>
      <w:r>
        <w:rPr>
          <w:lang w:eastAsia="en-GB"/>
        </w:rPr>
        <w:lastRenderedPageBreak/>
        <w:t>Figure 2</w:t>
      </w:r>
      <w:r w:rsidR="00A81BEC">
        <w:rPr>
          <w:lang w:eastAsia="en-GB"/>
        </w:rPr>
        <w:t>.</w:t>
      </w:r>
      <w:r w:rsidR="00EA11B7">
        <w:rPr>
          <w:lang w:eastAsia="en-GB"/>
        </w:rPr>
        <w:t xml:space="preserve"> Level of Agreement with Wellbeing and Work Questionnaire Statements</w:t>
      </w:r>
    </w:p>
    <w:p w14:paraId="78C7545E" w14:textId="2EB559BB" w:rsidR="005A07B9" w:rsidRDefault="00246207" w:rsidP="00687A79">
      <w:pPr>
        <w:spacing w:line="360" w:lineRule="auto"/>
        <w:rPr>
          <w:lang w:eastAsia="en-GB"/>
        </w:rPr>
      </w:pPr>
      <w:r w:rsidRPr="00246207">
        <w:rPr>
          <w:noProof/>
          <w:lang w:eastAsia="en-GB"/>
        </w:rPr>
        <w:drawing>
          <wp:inline distT="0" distB="0" distL="0" distR="0" wp14:anchorId="7E4030A6" wp14:editId="689112D4">
            <wp:extent cx="5731510" cy="3190240"/>
            <wp:effectExtent l="0" t="0" r="2540" b="0"/>
            <wp:docPr id="70974374"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74374" name="Picture 1" descr="A screenshot of a graph&#10;&#10;AI-generated content may be incorrect."/>
                    <pic:cNvPicPr/>
                  </pic:nvPicPr>
                  <pic:blipFill>
                    <a:blip r:embed="rId10"/>
                    <a:stretch>
                      <a:fillRect/>
                    </a:stretch>
                  </pic:blipFill>
                  <pic:spPr>
                    <a:xfrm>
                      <a:off x="0" y="0"/>
                      <a:ext cx="5731510" cy="3190240"/>
                    </a:xfrm>
                    <a:prstGeom prst="rect">
                      <a:avLst/>
                    </a:prstGeom>
                  </pic:spPr>
                </pic:pic>
              </a:graphicData>
            </a:graphic>
          </wp:inline>
        </w:drawing>
      </w:r>
    </w:p>
    <w:p w14:paraId="5D4B8F5F" w14:textId="22EEC565" w:rsidR="00246207" w:rsidRPr="006F6510" w:rsidRDefault="00246207" w:rsidP="00687A79">
      <w:pPr>
        <w:spacing w:line="360" w:lineRule="auto"/>
        <w:rPr>
          <w:lang w:eastAsia="en-GB"/>
        </w:rPr>
      </w:pPr>
      <w:r w:rsidRPr="00246207">
        <w:rPr>
          <w:noProof/>
          <w:lang w:eastAsia="en-GB"/>
        </w:rPr>
        <w:drawing>
          <wp:inline distT="0" distB="0" distL="0" distR="0" wp14:anchorId="3D17679E" wp14:editId="586F5D11">
            <wp:extent cx="5731510" cy="3277870"/>
            <wp:effectExtent l="0" t="0" r="2540" b="0"/>
            <wp:docPr id="573758440" name="Picture 1" descr="A graph with red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58440" name="Picture 1" descr="A graph with red and white text&#10;&#10;AI-generated content may be incorrect."/>
                    <pic:cNvPicPr/>
                  </pic:nvPicPr>
                  <pic:blipFill>
                    <a:blip r:embed="rId11"/>
                    <a:stretch>
                      <a:fillRect/>
                    </a:stretch>
                  </pic:blipFill>
                  <pic:spPr>
                    <a:xfrm>
                      <a:off x="0" y="0"/>
                      <a:ext cx="5731510" cy="3277870"/>
                    </a:xfrm>
                    <a:prstGeom prst="rect">
                      <a:avLst/>
                    </a:prstGeom>
                  </pic:spPr>
                </pic:pic>
              </a:graphicData>
            </a:graphic>
          </wp:inline>
        </w:drawing>
      </w:r>
    </w:p>
    <w:p w14:paraId="63C00253" w14:textId="77777777" w:rsidR="0067535D" w:rsidRDefault="0067535D" w:rsidP="00390BDB">
      <w:pPr>
        <w:rPr>
          <w:lang w:eastAsia="en-GB"/>
        </w:rPr>
      </w:pPr>
    </w:p>
    <w:p w14:paraId="6965F2FB" w14:textId="77777777" w:rsidR="006800E8" w:rsidRDefault="006800E8" w:rsidP="00390BDB">
      <w:pPr>
        <w:rPr>
          <w:lang w:eastAsia="en-GB"/>
        </w:rPr>
      </w:pPr>
    </w:p>
    <w:p w14:paraId="1045AC60" w14:textId="77777777" w:rsidR="006800E8" w:rsidRPr="00390BDB" w:rsidRDefault="006800E8" w:rsidP="00390BDB">
      <w:pPr>
        <w:rPr>
          <w:lang w:eastAsia="en-GB"/>
        </w:rPr>
      </w:pPr>
    </w:p>
    <w:p w14:paraId="77DCAD3F" w14:textId="1D93C14E" w:rsidR="0035371B" w:rsidRDefault="00A269B3" w:rsidP="0035371B">
      <w:pPr>
        <w:pStyle w:val="Heading2"/>
        <w:rPr>
          <w:rFonts w:eastAsia="Times New Roman"/>
          <w:sz w:val="28"/>
          <w:szCs w:val="24"/>
          <w:shd w:val="clear" w:color="auto" w:fill="FFFFFF"/>
          <w:lang w:eastAsia="en-GB"/>
        </w:rPr>
      </w:pPr>
      <w:bookmarkStart w:id="8" w:name="_Toc215669026"/>
      <w:r>
        <w:rPr>
          <w:rFonts w:eastAsia="Times New Roman"/>
          <w:sz w:val="28"/>
          <w:szCs w:val="24"/>
          <w:shd w:val="clear" w:color="auto" w:fill="FFFFFF"/>
          <w:lang w:eastAsia="en-GB"/>
        </w:rPr>
        <w:lastRenderedPageBreak/>
        <w:t>W</w:t>
      </w:r>
      <w:r w:rsidR="0091058C">
        <w:rPr>
          <w:rFonts w:eastAsia="Times New Roman"/>
          <w:sz w:val="28"/>
          <w:szCs w:val="24"/>
          <w:shd w:val="clear" w:color="auto" w:fill="FFFFFF"/>
          <w:lang w:eastAsia="en-GB"/>
        </w:rPr>
        <w:t>ellbeing supports</w:t>
      </w:r>
      <w:bookmarkEnd w:id="8"/>
      <w:r w:rsidR="00C7739F">
        <w:rPr>
          <w:rFonts w:eastAsia="Times New Roman"/>
          <w:sz w:val="28"/>
          <w:szCs w:val="24"/>
          <w:shd w:val="clear" w:color="auto" w:fill="FFFFFF"/>
          <w:lang w:eastAsia="en-GB"/>
        </w:rPr>
        <w:t xml:space="preserve"> </w:t>
      </w:r>
    </w:p>
    <w:p w14:paraId="56D0A9D4" w14:textId="0CD48136" w:rsidR="00A3666C" w:rsidRDefault="00071A0A" w:rsidP="004E3E51">
      <w:pPr>
        <w:spacing w:line="360" w:lineRule="auto"/>
        <w:rPr>
          <w:rFonts w:eastAsia="Times New Roman" w:cs="Segoe UI"/>
          <w:color w:val="323130"/>
          <w:lang w:eastAsia="en-GB"/>
        </w:rPr>
      </w:pPr>
      <w:r>
        <w:rPr>
          <w:rFonts w:eastAsia="Times New Roman" w:cs="Segoe UI"/>
          <w:color w:val="323130"/>
          <w:lang w:eastAsia="en-GB"/>
        </w:rPr>
        <w:t>EPs</w:t>
      </w:r>
      <w:r w:rsidR="00150993">
        <w:rPr>
          <w:rFonts w:eastAsia="Times New Roman" w:cs="Segoe UI"/>
          <w:color w:val="323130"/>
          <w:lang w:eastAsia="en-GB"/>
        </w:rPr>
        <w:t xml:space="preserve"> were asked about the current wellbeing supports in place in their service</w:t>
      </w:r>
      <w:r w:rsidR="0095766B">
        <w:rPr>
          <w:rFonts w:eastAsia="Times New Roman" w:cs="Segoe UI"/>
          <w:color w:val="323130"/>
          <w:lang w:eastAsia="en-GB"/>
        </w:rPr>
        <w:t>.</w:t>
      </w:r>
      <w:r w:rsidR="00150993">
        <w:rPr>
          <w:rFonts w:eastAsia="Times New Roman" w:cs="Segoe UI"/>
          <w:color w:val="323130"/>
          <w:lang w:eastAsia="en-GB"/>
        </w:rPr>
        <w:t xml:space="preserve"> </w:t>
      </w:r>
      <w:r w:rsidR="0010176D">
        <w:rPr>
          <w:rFonts w:eastAsia="Times New Roman" w:cs="Segoe UI"/>
          <w:color w:val="323130"/>
          <w:lang w:eastAsia="en-GB"/>
        </w:rPr>
        <w:t xml:space="preserve">Figure 3 demonstrates the common responses to this question. </w:t>
      </w:r>
      <w:r w:rsidR="00150993">
        <w:rPr>
          <w:rFonts w:eastAsia="Times New Roman" w:cs="Segoe UI"/>
          <w:color w:val="323130"/>
          <w:lang w:eastAsia="en-GB"/>
        </w:rPr>
        <w:t>Peer support was the most popular response with 71% of respondents highlighting this as a current wellbeing support in place in their service. Another common wellbeing support was social events, which was highlighted by 63% of respondents. Additionally, 23% of respondents noted peer supervision as a current wellbeing support.</w:t>
      </w:r>
      <w:r w:rsidR="00444D4F">
        <w:rPr>
          <w:rFonts w:eastAsia="Times New Roman" w:cs="Segoe UI"/>
          <w:color w:val="323130"/>
          <w:lang w:eastAsia="en-GB"/>
        </w:rPr>
        <w:t xml:space="preserve"> </w:t>
      </w:r>
    </w:p>
    <w:p w14:paraId="2A6E5849" w14:textId="08A99382" w:rsidR="00444D4F" w:rsidRDefault="00444D4F" w:rsidP="004E3E51">
      <w:pPr>
        <w:spacing w:line="360" w:lineRule="auto"/>
        <w:rPr>
          <w:rFonts w:eastAsia="Times New Roman" w:cs="Segoe UI"/>
          <w:color w:val="323130"/>
          <w:lang w:eastAsia="en-GB"/>
        </w:rPr>
      </w:pPr>
      <w:r>
        <w:rPr>
          <w:rFonts w:eastAsia="Times New Roman" w:cs="Segoe UI"/>
          <w:color w:val="323130"/>
          <w:lang w:eastAsia="en-GB"/>
        </w:rPr>
        <w:t>Figure 3: Responses to current wellbeing supports in place in your service.</w:t>
      </w:r>
    </w:p>
    <w:p w14:paraId="092BF053" w14:textId="7DF1B76D" w:rsidR="00444D4F" w:rsidRDefault="00444D4F" w:rsidP="004E3E51">
      <w:pPr>
        <w:spacing w:line="360" w:lineRule="auto"/>
        <w:rPr>
          <w:rFonts w:eastAsia="Times New Roman" w:cs="Segoe UI"/>
          <w:color w:val="323130"/>
          <w:lang w:eastAsia="en-GB"/>
        </w:rPr>
      </w:pPr>
      <w:r w:rsidRPr="00444D4F">
        <w:rPr>
          <w:rFonts w:eastAsia="Times New Roman" w:cs="Segoe UI"/>
          <w:noProof/>
          <w:color w:val="323130"/>
          <w:lang w:eastAsia="en-GB"/>
        </w:rPr>
        <w:drawing>
          <wp:inline distT="0" distB="0" distL="0" distR="0" wp14:anchorId="3D16C38A" wp14:editId="61D17D31">
            <wp:extent cx="5731510" cy="3973195"/>
            <wp:effectExtent l="0" t="0" r="6350" b="0"/>
            <wp:docPr id="1114821602" name="Picture 1" descr="A group of circle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821602" name="Picture 1" descr="A group of circles with text&#10;&#10;AI-generated content may be incorrect."/>
                    <pic:cNvPicPr/>
                  </pic:nvPicPr>
                  <pic:blipFill>
                    <a:blip r:embed="rId12"/>
                    <a:stretch>
                      <a:fillRect/>
                    </a:stretch>
                  </pic:blipFill>
                  <pic:spPr>
                    <a:xfrm>
                      <a:off x="0" y="0"/>
                      <a:ext cx="5731510" cy="3973195"/>
                    </a:xfrm>
                    <a:prstGeom prst="rect">
                      <a:avLst/>
                    </a:prstGeom>
                  </pic:spPr>
                </pic:pic>
              </a:graphicData>
            </a:graphic>
          </wp:inline>
        </w:drawing>
      </w:r>
    </w:p>
    <w:p w14:paraId="7D644188" w14:textId="7FACBA48" w:rsidR="00071A0A" w:rsidRDefault="00071A0A" w:rsidP="00382A4F">
      <w:pPr>
        <w:pStyle w:val="Heading3"/>
        <w:spacing w:line="360" w:lineRule="auto"/>
      </w:pPr>
      <w:bookmarkStart w:id="9" w:name="_Toc215669027"/>
      <w:r>
        <w:t>How to improve EP Wellbeing?</w:t>
      </w:r>
      <w:bookmarkEnd w:id="9"/>
    </w:p>
    <w:p w14:paraId="05885D24" w14:textId="0EE90DD3" w:rsidR="00071A0A" w:rsidRDefault="00071A0A" w:rsidP="00071A0A">
      <w:pPr>
        <w:spacing w:line="360" w:lineRule="auto"/>
      </w:pPr>
      <w:r>
        <w:t>EPs were asked if there was anything their service could do to improve EP Wellbeing. 38% of respondents said there wasn’t or did not answer this question suggesting that they are happy with the services offering to support EP wellbeing. Additionally, a range of suggestions were made</w:t>
      </w:r>
      <w:r w:rsidR="002133A0">
        <w:t xml:space="preserve"> such as manage workload, hybrid working, and management focus on EP Wellbeing. </w:t>
      </w:r>
      <w:r>
        <w:t xml:space="preserve"> </w:t>
      </w:r>
      <w:r w:rsidR="002133A0">
        <w:t xml:space="preserve">Figure </w:t>
      </w:r>
      <w:r>
        <w:t>4</w:t>
      </w:r>
      <w:r w:rsidR="002133A0">
        <w:t xml:space="preserve"> demonstrates </w:t>
      </w:r>
      <w:r w:rsidR="002E0CE0">
        <w:t>the responses</w:t>
      </w:r>
      <w:r>
        <w:t xml:space="preserve">. </w:t>
      </w:r>
    </w:p>
    <w:p w14:paraId="424C1DFF" w14:textId="77777777" w:rsidR="006800E8" w:rsidRDefault="006800E8" w:rsidP="00071A0A">
      <w:pPr>
        <w:spacing w:line="360" w:lineRule="auto"/>
      </w:pPr>
    </w:p>
    <w:p w14:paraId="5895B83D" w14:textId="19252138" w:rsidR="00382A4F" w:rsidRDefault="00382A4F" w:rsidP="00071A0A">
      <w:pPr>
        <w:spacing w:line="360" w:lineRule="auto"/>
      </w:pPr>
      <w:r>
        <w:lastRenderedPageBreak/>
        <w:t xml:space="preserve">Figure 4: </w:t>
      </w:r>
      <w:r w:rsidR="00A85862">
        <w:t>Suggestions of what EP’s feel their service</w:t>
      </w:r>
    </w:p>
    <w:p w14:paraId="550DDF8A" w14:textId="2467727A" w:rsidR="008942DC" w:rsidRDefault="008942DC" w:rsidP="00071A0A">
      <w:pPr>
        <w:spacing w:line="360" w:lineRule="auto"/>
      </w:pPr>
      <w:r w:rsidRPr="008942DC">
        <w:rPr>
          <w:noProof/>
        </w:rPr>
        <w:drawing>
          <wp:inline distT="0" distB="0" distL="0" distR="0" wp14:anchorId="2F9F6725" wp14:editId="1687B742">
            <wp:extent cx="5731510" cy="4100830"/>
            <wp:effectExtent l="0" t="0" r="2540" b="0"/>
            <wp:docPr id="466938981" name="Picture 1" descr="A group of circle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938981" name="Picture 1" descr="A group of circles with text&#10;&#10;AI-generated content may be incorrect."/>
                    <pic:cNvPicPr/>
                  </pic:nvPicPr>
                  <pic:blipFill>
                    <a:blip r:embed="rId13"/>
                    <a:stretch>
                      <a:fillRect/>
                    </a:stretch>
                  </pic:blipFill>
                  <pic:spPr>
                    <a:xfrm>
                      <a:off x="0" y="0"/>
                      <a:ext cx="5731510" cy="4100830"/>
                    </a:xfrm>
                    <a:prstGeom prst="rect">
                      <a:avLst/>
                    </a:prstGeom>
                  </pic:spPr>
                </pic:pic>
              </a:graphicData>
            </a:graphic>
          </wp:inline>
        </w:drawing>
      </w:r>
    </w:p>
    <w:p w14:paraId="1EA4BB1D" w14:textId="77777777" w:rsidR="00153DAF" w:rsidRDefault="00153DAF" w:rsidP="00071A0A">
      <w:pPr>
        <w:spacing w:line="360" w:lineRule="auto"/>
      </w:pPr>
    </w:p>
    <w:p w14:paraId="2B74E7DE" w14:textId="77777777" w:rsidR="00153DAF" w:rsidRDefault="00153DAF" w:rsidP="00071A0A">
      <w:pPr>
        <w:spacing w:line="360" w:lineRule="auto"/>
      </w:pPr>
    </w:p>
    <w:p w14:paraId="100328E2" w14:textId="77777777" w:rsidR="00153DAF" w:rsidRDefault="00153DAF" w:rsidP="00071A0A">
      <w:pPr>
        <w:spacing w:line="360" w:lineRule="auto"/>
      </w:pPr>
    </w:p>
    <w:p w14:paraId="3B605DB2" w14:textId="77777777" w:rsidR="00153DAF" w:rsidRDefault="00153DAF" w:rsidP="00071A0A">
      <w:pPr>
        <w:spacing w:line="360" w:lineRule="auto"/>
      </w:pPr>
    </w:p>
    <w:p w14:paraId="4547969A" w14:textId="77777777" w:rsidR="00153DAF" w:rsidRDefault="00153DAF" w:rsidP="00071A0A">
      <w:pPr>
        <w:spacing w:line="360" w:lineRule="auto"/>
      </w:pPr>
    </w:p>
    <w:p w14:paraId="2CED63B0" w14:textId="77777777" w:rsidR="00153DAF" w:rsidRDefault="00153DAF" w:rsidP="00071A0A">
      <w:pPr>
        <w:spacing w:line="360" w:lineRule="auto"/>
      </w:pPr>
    </w:p>
    <w:p w14:paraId="01D74759" w14:textId="77777777" w:rsidR="00153DAF" w:rsidRDefault="00153DAF" w:rsidP="00071A0A">
      <w:pPr>
        <w:spacing w:line="360" w:lineRule="auto"/>
      </w:pPr>
    </w:p>
    <w:p w14:paraId="4B827533" w14:textId="77777777" w:rsidR="00153DAF" w:rsidRDefault="00153DAF" w:rsidP="00071A0A">
      <w:pPr>
        <w:spacing w:line="360" w:lineRule="auto"/>
      </w:pPr>
    </w:p>
    <w:p w14:paraId="052D6848" w14:textId="77777777" w:rsidR="00153DAF" w:rsidRDefault="00153DAF" w:rsidP="00071A0A">
      <w:pPr>
        <w:spacing w:line="360" w:lineRule="auto"/>
      </w:pPr>
    </w:p>
    <w:p w14:paraId="326F8D2B" w14:textId="77777777" w:rsidR="00153DAF" w:rsidRPr="00071A0A" w:rsidRDefault="00153DAF" w:rsidP="00071A0A">
      <w:pPr>
        <w:spacing w:line="360" w:lineRule="auto"/>
      </w:pPr>
    </w:p>
    <w:p w14:paraId="1E10152A" w14:textId="2EDD5DCD" w:rsidR="00A3666C" w:rsidRDefault="00C64141" w:rsidP="00A3666C">
      <w:pPr>
        <w:pStyle w:val="Heading1"/>
      </w:pPr>
      <w:bookmarkStart w:id="10" w:name="_Toc215669028"/>
      <w:r>
        <w:lastRenderedPageBreak/>
        <w:t>Working Model</w:t>
      </w:r>
      <w:bookmarkEnd w:id="10"/>
    </w:p>
    <w:p w14:paraId="096F256C" w14:textId="784B6647" w:rsidR="001D03D4" w:rsidRDefault="00BB18EC" w:rsidP="00A3666C">
      <w:pPr>
        <w:spacing w:line="360" w:lineRule="auto"/>
      </w:pPr>
      <w:r>
        <w:rPr>
          <w:lang w:eastAsia="en-GB"/>
        </w:rPr>
        <w:t xml:space="preserve">When looking at working models across the West Partnership, </w:t>
      </w:r>
      <w:r w:rsidR="00C86949">
        <w:rPr>
          <w:lang w:eastAsia="en-GB"/>
        </w:rPr>
        <w:t xml:space="preserve">EPs were asked whether their service has a blended model of working between home and in person. In response to this </w:t>
      </w:r>
      <w:r>
        <w:rPr>
          <w:lang w:eastAsia="en-GB"/>
        </w:rPr>
        <w:t xml:space="preserve">question </w:t>
      </w:r>
      <w:r w:rsidR="00C86949">
        <w:rPr>
          <w:lang w:eastAsia="en-GB"/>
        </w:rPr>
        <w:t>73% said yes</w:t>
      </w:r>
      <w:r>
        <w:rPr>
          <w:lang w:eastAsia="en-GB"/>
        </w:rPr>
        <w:t xml:space="preserve"> they have a blended working model</w:t>
      </w:r>
      <w:r w:rsidR="00C86949">
        <w:rPr>
          <w:lang w:eastAsia="en-GB"/>
        </w:rPr>
        <w:t xml:space="preserve">, and 27% </w:t>
      </w:r>
      <w:r>
        <w:rPr>
          <w:lang w:eastAsia="en-GB"/>
        </w:rPr>
        <w:t>answered</w:t>
      </w:r>
      <w:r w:rsidR="00C86949">
        <w:rPr>
          <w:lang w:eastAsia="en-GB"/>
        </w:rPr>
        <w:t xml:space="preserve"> no</w:t>
      </w:r>
      <w:r>
        <w:rPr>
          <w:lang w:eastAsia="en-GB"/>
        </w:rPr>
        <w:t xml:space="preserve"> they did not</w:t>
      </w:r>
      <w:r w:rsidR="00C86949">
        <w:rPr>
          <w:lang w:eastAsia="en-GB"/>
        </w:rPr>
        <w:t>.</w:t>
      </w:r>
      <w:r>
        <w:rPr>
          <w:lang w:eastAsia="en-GB"/>
        </w:rPr>
        <w:t xml:space="preserve"> </w:t>
      </w:r>
      <w:r>
        <w:rPr>
          <w:bCs/>
        </w:rPr>
        <w:t xml:space="preserve">Those who answered yes to having a blended working model answered some additional questions on their opinion on the blended working model. </w:t>
      </w:r>
      <w:r w:rsidR="00C86949">
        <w:rPr>
          <w:lang w:eastAsia="en-GB"/>
        </w:rPr>
        <w:t xml:space="preserve">  </w:t>
      </w:r>
      <w:r w:rsidR="004E3E51">
        <w:t xml:space="preserve">    </w:t>
      </w:r>
    </w:p>
    <w:p w14:paraId="08F6E7CF" w14:textId="25A4BB20" w:rsidR="0035371B" w:rsidRPr="00A85862" w:rsidRDefault="00C86949" w:rsidP="00A85862">
      <w:pPr>
        <w:pStyle w:val="Heading3"/>
        <w:rPr>
          <w:rFonts w:ascii="Times New Roman" w:eastAsia="Times New Roman" w:hAnsi="Times New Roman" w:cs="Times New Roman"/>
          <w:color w:val="auto"/>
          <w:szCs w:val="28"/>
          <w:lang w:eastAsia="en-GB"/>
        </w:rPr>
      </w:pPr>
      <w:bookmarkStart w:id="11" w:name="_Toc215669029"/>
      <w:r>
        <w:rPr>
          <w:rFonts w:eastAsia="Times New Roman"/>
          <w:shd w:val="clear" w:color="auto" w:fill="FFFFFF"/>
          <w:lang w:eastAsia="en-GB"/>
        </w:rPr>
        <w:t xml:space="preserve">Blended </w:t>
      </w:r>
      <w:r w:rsidR="00BB18EC">
        <w:rPr>
          <w:rFonts w:eastAsia="Times New Roman"/>
          <w:shd w:val="clear" w:color="auto" w:fill="FFFFFF"/>
          <w:lang w:eastAsia="en-GB"/>
        </w:rPr>
        <w:t>W</w:t>
      </w:r>
      <w:r>
        <w:rPr>
          <w:rFonts w:eastAsia="Times New Roman"/>
          <w:shd w:val="clear" w:color="auto" w:fill="FFFFFF"/>
          <w:lang w:eastAsia="en-GB"/>
        </w:rPr>
        <w:t xml:space="preserve">orking </w:t>
      </w:r>
      <w:r w:rsidR="00BB18EC">
        <w:rPr>
          <w:rFonts w:eastAsia="Times New Roman"/>
          <w:shd w:val="clear" w:color="auto" w:fill="FFFFFF"/>
          <w:lang w:eastAsia="en-GB"/>
        </w:rPr>
        <w:t>M</w:t>
      </w:r>
      <w:r>
        <w:rPr>
          <w:rFonts w:eastAsia="Times New Roman"/>
          <w:shd w:val="clear" w:color="auto" w:fill="FFFFFF"/>
          <w:lang w:eastAsia="en-GB"/>
        </w:rPr>
        <w:t>odel</w:t>
      </w:r>
      <w:bookmarkEnd w:id="11"/>
    </w:p>
    <w:p w14:paraId="18190205" w14:textId="47F85448" w:rsidR="005616D6" w:rsidRDefault="00A85862" w:rsidP="0048515D">
      <w:pPr>
        <w:spacing w:line="360" w:lineRule="auto"/>
        <w:rPr>
          <w:bCs/>
        </w:rPr>
      </w:pPr>
      <w:r>
        <w:rPr>
          <w:bCs/>
        </w:rPr>
        <w:t>The response of the additional questions can be found below in Figure 5.</w:t>
      </w:r>
      <w:r w:rsidR="00C96CBF">
        <w:rPr>
          <w:bCs/>
        </w:rPr>
        <w:t xml:space="preserve"> The results demonstrate that almost EP’s who work in a blended model </w:t>
      </w:r>
      <w:proofErr w:type="gramStart"/>
      <w:r w:rsidR="00C96CBF">
        <w:rPr>
          <w:bCs/>
        </w:rPr>
        <w:t>are able to</w:t>
      </w:r>
      <w:proofErr w:type="gramEnd"/>
      <w:r w:rsidR="00C96CBF">
        <w:rPr>
          <w:bCs/>
        </w:rPr>
        <w:t xml:space="preserve"> work effectively in this way (93%) and are happy to work in a blended way between home, office and ELC/ Schools (93.2%).</w:t>
      </w:r>
    </w:p>
    <w:p w14:paraId="3D4E1915" w14:textId="77777777" w:rsidR="00BB18EC" w:rsidRDefault="00BB18EC" w:rsidP="0048515D">
      <w:pPr>
        <w:spacing w:line="360" w:lineRule="auto"/>
        <w:rPr>
          <w:bCs/>
        </w:rPr>
      </w:pPr>
    </w:p>
    <w:p w14:paraId="261EE9A3" w14:textId="5B1ED1E5" w:rsidR="00A85862" w:rsidRDefault="00A85862" w:rsidP="0048515D">
      <w:pPr>
        <w:spacing w:line="360" w:lineRule="auto"/>
        <w:rPr>
          <w:bCs/>
        </w:rPr>
      </w:pPr>
      <w:r>
        <w:rPr>
          <w:bCs/>
        </w:rPr>
        <w:t>Figure 5: Additional questions on the blended working model</w:t>
      </w:r>
    </w:p>
    <w:p w14:paraId="3C329B88" w14:textId="582D6A7C" w:rsidR="00BB18EC" w:rsidRPr="00BB18EC" w:rsidRDefault="009543D6" w:rsidP="00BB18EC">
      <w:pPr>
        <w:spacing w:line="360" w:lineRule="auto"/>
        <w:rPr>
          <w:bCs/>
        </w:rPr>
      </w:pPr>
      <w:r w:rsidRPr="009543D6">
        <w:rPr>
          <w:bCs/>
          <w:noProof/>
        </w:rPr>
        <w:drawing>
          <wp:inline distT="0" distB="0" distL="0" distR="0" wp14:anchorId="052805E7" wp14:editId="3FB55785">
            <wp:extent cx="5731510" cy="3286760"/>
            <wp:effectExtent l="0" t="0" r="2540" b="8890"/>
            <wp:docPr id="391807726"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807726" name="Picture 1" descr="A screenshot of a graph&#10;&#10;AI-generated content may be incorrect."/>
                    <pic:cNvPicPr/>
                  </pic:nvPicPr>
                  <pic:blipFill>
                    <a:blip r:embed="rId14"/>
                    <a:stretch>
                      <a:fillRect/>
                    </a:stretch>
                  </pic:blipFill>
                  <pic:spPr>
                    <a:xfrm>
                      <a:off x="0" y="0"/>
                      <a:ext cx="5731510" cy="3286760"/>
                    </a:xfrm>
                    <a:prstGeom prst="rect">
                      <a:avLst/>
                    </a:prstGeom>
                  </pic:spPr>
                </pic:pic>
              </a:graphicData>
            </a:graphic>
          </wp:inline>
        </w:drawing>
      </w:r>
    </w:p>
    <w:p w14:paraId="65EB8659" w14:textId="7492A8F8" w:rsidR="00BB18EC" w:rsidRDefault="00BB18EC" w:rsidP="00045355">
      <w:pPr>
        <w:pStyle w:val="Heading3"/>
      </w:pPr>
      <w:r>
        <w:tab/>
      </w:r>
    </w:p>
    <w:p w14:paraId="105186AD" w14:textId="77777777" w:rsidR="00BB18EC" w:rsidRPr="00BB18EC" w:rsidRDefault="00BB18EC" w:rsidP="00BB18EC"/>
    <w:p w14:paraId="47A551CA" w14:textId="1648121C" w:rsidR="007144AF" w:rsidRDefault="00045355" w:rsidP="008F4959">
      <w:pPr>
        <w:pStyle w:val="Heading3"/>
        <w:spacing w:line="360" w:lineRule="auto"/>
      </w:pPr>
      <w:bookmarkStart w:id="12" w:name="_Toc215669030"/>
      <w:r>
        <w:lastRenderedPageBreak/>
        <w:t>Post Covid Changes</w:t>
      </w:r>
      <w:bookmarkEnd w:id="12"/>
    </w:p>
    <w:p w14:paraId="68ADFB9E" w14:textId="5B3DF27C" w:rsidR="00D9277D" w:rsidRDefault="005A281D" w:rsidP="008F4959">
      <w:pPr>
        <w:spacing w:line="360" w:lineRule="auto"/>
      </w:pPr>
      <w:r>
        <w:t xml:space="preserve">Additionally, </w:t>
      </w:r>
      <w:r w:rsidR="00045355">
        <w:t xml:space="preserve">EPs were asked about the positive and negative changes </w:t>
      </w:r>
      <w:r w:rsidR="00F3321B">
        <w:t>that have been in place since working during the coronavirus pandemic</w:t>
      </w:r>
      <w:r w:rsidR="00045355">
        <w:t>.</w:t>
      </w:r>
    </w:p>
    <w:p w14:paraId="095CCFC1" w14:textId="2694E665" w:rsidR="00D9277D" w:rsidRDefault="00D9277D" w:rsidP="008F4959">
      <w:pPr>
        <w:spacing w:line="360" w:lineRule="auto"/>
      </w:pPr>
      <w:r>
        <w:t>EPs were asked if there are changes that have been maintained or developed further which have enhanced service delivery in your context. One of the most common answers was having a blended home/office model. Most people said that having the option to work from home allowed them to be more flexible, more productive with time, and reduced travel time across the day. Many EPs noted th</w:t>
      </w:r>
      <w:r w:rsidR="008B2762">
        <w:t>at th</w:t>
      </w:r>
      <w:r>
        <w:t xml:space="preserve">is </w:t>
      </w:r>
      <w:r w:rsidR="008B2762">
        <w:t xml:space="preserve">has </w:t>
      </w:r>
      <w:r>
        <w:t>improved their work/life balance, and their wellbeing.</w:t>
      </w:r>
    </w:p>
    <w:p w14:paraId="1142AA73" w14:textId="74593D6D" w:rsidR="00465EA6" w:rsidRDefault="00D9277D" w:rsidP="008F4959">
      <w:pPr>
        <w:spacing w:line="360" w:lineRule="auto"/>
      </w:pPr>
      <w:r>
        <w:t>The use of online meetings and online CLPL was also mentioned a lot</w:t>
      </w:r>
      <w:r w:rsidR="008B2762">
        <w:t xml:space="preserve"> as a change since COVID</w:t>
      </w:r>
      <w:r>
        <w:t>. Online meetings were noted to make coordinating diary dates with other professionals easier due to reduced travel time, online meetings were mentioned to be useful for multi-agency and cross-authority working</w:t>
      </w:r>
      <w:r w:rsidR="00465EA6">
        <w:t xml:space="preserve"> and they also said this allows them to fit more meetings into their day</w:t>
      </w:r>
      <w:r>
        <w:t xml:space="preserve">. </w:t>
      </w:r>
    </w:p>
    <w:p w14:paraId="5E0F242A" w14:textId="51C66E1D" w:rsidR="00E23378" w:rsidRDefault="00465EA6" w:rsidP="008F4959">
      <w:pPr>
        <w:spacing w:line="360" w:lineRule="auto"/>
      </w:pPr>
      <w:r>
        <w:t xml:space="preserve">In terms of negative changes, </w:t>
      </w:r>
      <w:r w:rsidR="00E23378">
        <w:t xml:space="preserve">the most common answer was that there </w:t>
      </w:r>
      <w:r w:rsidR="00021BF4">
        <w:t>weren’t</w:t>
      </w:r>
      <w:r w:rsidR="00E23378">
        <w:t xml:space="preserve"> any negatives, some EPs noted that they feel</w:t>
      </w:r>
      <w:r w:rsidR="00472C1F">
        <w:t xml:space="preserve"> having a</w:t>
      </w:r>
      <w:r w:rsidR="00E23378">
        <w:t xml:space="preserve"> </w:t>
      </w:r>
      <w:r w:rsidR="00472C1F">
        <w:t>blended working model</w:t>
      </w:r>
      <w:r w:rsidR="00E23378">
        <w:t xml:space="preserve"> has allowed for flexibility and enhanced wellbeing, and that they feel there is a good model of blended working. However, one of the key negatives mentioned was</w:t>
      </w:r>
      <w:r>
        <w:t xml:space="preserve"> </w:t>
      </w:r>
      <w:r w:rsidR="00E23378">
        <w:t xml:space="preserve">increased expectations on EPs to respond quickly to emails or always being on call which increases workload and can increase stress levels. Another negative noted was the office being quiet which lessens the opportunity for peer support. </w:t>
      </w:r>
    </w:p>
    <w:p w14:paraId="308E8FCD" w14:textId="77777777" w:rsidR="00023BBA" w:rsidRDefault="00023BBA" w:rsidP="00045355"/>
    <w:p w14:paraId="25F044E7" w14:textId="77777777" w:rsidR="00153DAF" w:rsidRDefault="00153DAF" w:rsidP="00045355"/>
    <w:p w14:paraId="510CA881" w14:textId="77777777" w:rsidR="00153DAF" w:rsidRDefault="00153DAF" w:rsidP="00045355"/>
    <w:p w14:paraId="79972C28" w14:textId="77777777" w:rsidR="00153DAF" w:rsidRDefault="00153DAF" w:rsidP="00045355"/>
    <w:p w14:paraId="22A40BDF" w14:textId="77777777" w:rsidR="00153DAF" w:rsidRDefault="00153DAF" w:rsidP="00045355"/>
    <w:p w14:paraId="63E62136" w14:textId="77777777" w:rsidR="00153DAF" w:rsidRDefault="00153DAF" w:rsidP="00045355"/>
    <w:p w14:paraId="5D534D93" w14:textId="77777777" w:rsidR="00153DAF" w:rsidRDefault="00153DAF" w:rsidP="00045355"/>
    <w:p w14:paraId="7F1AA243" w14:textId="4F2823B0" w:rsidR="00023BBA" w:rsidRDefault="00023BBA" w:rsidP="008F4959">
      <w:pPr>
        <w:pStyle w:val="Heading1"/>
        <w:spacing w:line="360" w:lineRule="auto"/>
      </w:pPr>
      <w:bookmarkStart w:id="13" w:name="_Toc215669031"/>
      <w:r>
        <w:lastRenderedPageBreak/>
        <w:t>Conclusion</w:t>
      </w:r>
      <w:bookmarkEnd w:id="13"/>
    </w:p>
    <w:p w14:paraId="54C7E5BA" w14:textId="0B62162D" w:rsidR="009E1473" w:rsidRDefault="009E0F90" w:rsidP="00F52D19">
      <w:pPr>
        <w:spacing w:line="360" w:lineRule="auto"/>
      </w:pPr>
      <w:r>
        <w:t>This report has a</w:t>
      </w:r>
      <w:r w:rsidR="00EF1B34">
        <w:t>ssessed</w:t>
      </w:r>
      <w:r>
        <w:t xml:space="preserve"> EP wellbeing by </w:t>
      </w:r>
      <w:r w:rsidR="00682234">
        <w:t>surveying on</w:t>
      </w:r>
      <w:r>
        <w:t xml:space="preserve"> resilience, </w:t>
      </w:r>
      <w:r w:rsidR="00240A99">
        <w:t xml:space="preserve">wellbeing and work, and </w:t>
      </w:r>
      <w:r w:rsidR="007351F0">
        <w:t xml:space="preserve">wellbeing supports. </w:t>
      </w:r>
      <w:r w:rsidR="00A97B31">
        <w:t>Carrying out the survey 4 years on from the initial survey</w:t>
      </w:r>
      <w:r w:rsidR="00CC2B9C">
        <w:t xml:space="preserve"> allowed for comparisons to be made to see how things have progressed </w:t>
      </w:r>
      <w:r w:rsidR="00107EF5">
        <w:t>throughout this time</w:t>
      </w:r>
      <w:r w:rsidR="00990C34">
        <w:t xml:space="preserve">. </w:t>
      </w:r>
      <w:r w:rsidR="00107EF5">
        <w:t>This survey differed from the previous</w:t>
      </w:r>
      <w:r w:rsidR="0057496F">
        <w:t xml:space="preserve"> one as the</w:t>
      </w:r>
      <w:r w:rsidR="00240A99">
        <w:t xml:space="preserve"> impact of having a blended working model</w:t>
      </w:r>
      <w:r w:rsidR="00990C34">
        <w:t xml:space="preserve"> was examined as this is a key area </w:t>
      </w:r>
      <w:r w:rsidR="0057496F">
        <w:t xml:space="preserve">which has seen </w:t>
      </w:r>
      <w:r w:rsidR="00990C34">
        <w:t xml:space="preserve">development </w:t>
      </w:r>
      <w:r w:rsidR="0057496F">
        <w:t xml:space="preserve">in </w:t>
      </w:r>
      <w:proofErr w:type="gramStart"/>
      <w:r w:rsidR="0057496F">
        <w:t>the majority</w:t>
      </w:r>
      <w:r w:rsidR="00FD075E">
        <w:t xml:space="preserve"> of</w:t>
      </w:r>
      <w:proofErr w:type="gramEnd"/>
      <w:r w:rsidR="00FD075E">
        <w:t xml:space="preserve"> local authorities since the pandemic</w:t>
      </w:r>
      <w:r w:rsidR="00240A99">
        <w:t>.</w:t>
      </w:r>
      <w:r w:rsidR="00FD075E">
        <w:t xml:space="preserve"> </w:t>
      </w:r>
    </w:p>
    <w:p w14:paraId="275F7449" w14:textId="3D82FE57" w:rsidR="002D5961" w:rsidRDefault="003F6889" w:rsidP="002D5961">
      <w:pPr>
        <w:spacing w:line="360" w:lineRule="auto"/>
      </w:pPr>
      <w:r>
        <w:t>When</w:t>
      </w:r>
      <w:r w:rsidR="002D5961">
        <w:t xml:space="preserve"> looking at how well EP’s use Karen Reivich’s seven </w:t>
      </w:r>
      <w:r w:rsidR="002D5961" w:rsidRPr="006F6510">
        <w:t>skills</w:t>
      </w:r>
      <w:r w:rsidR="002D5961">
        <w:t xml:space="preserve"> of resilience</w:t>
      </w:r>
      <w:r w:rsidR="002D5961" w:rsidRPr="006F6510">
        <w:t xml:space="preserve"> to support their </w:t>
      </w:r>
      <w:r w:rsidR="002D5961">
        <w:t xml:space="preserve">own </w:t>
      </w:r>
      <w:r w:rsidR="002D5961" w:rsidRPr="006F6510">
        <w:t>resilience</w:t>
      </w:r>
      <w:r w:rsidR="002D5961">
        <w:t xml:space="preserve"> </w:t>
      </w:r>
      <w:r>
        <w:t xml:space="preserve">it was </w:t>
      </w:r>
      <w:r w:rsidR="002D5961">
        <w:t xml:space="preserve">found that almost all </w:t>
      </w:r>
      <w:r>
        <w:t>EP’s</w:t>
      </w:r>
      <w:r w:rsidR="002D5961">
        <w:t xml:space="preserve"> use </w:t>
      </w:r>
      <w:proofErr w:type="gramStart"/>
      <w:r w:rsidR="002D5961">
        <w:t>all of</w:t>
      </w:r>
      <w:proofErr w:type="gramEnd"/>
      <w:r w:rsidR="002D5961">
        <w:t xml:space="preserve"> the skills </w:t>
      </w:r>
      <w:r w:rsidR="005F1788">
        <w:t xml:space="preserve">of resilience </w:t>
      </w:r>
      <w:r w:rsidR="002D5961">
        <w:t>extremely well, very well, or well enough. When comparing these findings to the previous survey it was noted that the use of all resilience skills except ‘Emotional Awareness and Control’ were used less</w:t>
      </w:r>
      <w:r w:rsidR="005F1788">
        <w:t xml:space="preserve"> than they were in 2021</w:t>
      </w:r>
      <w:r w:rsidR="002D5961">
        <w:t>. This finding may be due to the post pandemic circumstances everyone was facing in 2021, and hopefully the skills are currently less used due to not having to actively use our resilience in 2025.</w:t>
      </w:r>
    </w:p>
    <w:p w14:paraId="75B19D4C" w14:textId="77777777" w:rsidR="005F0D7E" w:rsidRDefault="005F0D7E" w:rsidP="005F0D7E">
      <w:pPr>
        <w:spacing w:line="360" w:lineRule="auto"/>
      </w:pPr>
      <w:r>
        <w:t xml:space="preserve">When looking at Wellbeing and Work, the results showed that almost all measures had increased since the previous survey, which demonstrates that overall </w:t>
      </w:r>
      <w:proofErr w:type="gramStart"/>
      <w:r>
        <w:t>EP’s</w:t>
      </w:r>
      <w:proofErr w:type="gramEnd"/>
      <w:r>
        <w:t xml:space="preserve"> are feeling more positive with regards to wellbeing and work than they were post-pandemic. These improvements were evident when looking at productivity, stress, self-care, and relationships. However, it was highlighted that positive impact was an area which has seen a decrease since the previous survey. </w:t>
      </w:r>
    </w:p>
    <w:p w14:paraId="22CCE4AD" w14:textId="6300FBDD" w:rsidR="00942C90" w:rsidRDefault="00FD57CA" w:rsidP="00942C90">
      <w:pPr>
        <w:spacing w:line="360" w:lineRule="auto"/>
      </w:pPr>
      <w:r>
        <w:rPr>
          <w:rFonts w:eastAsia="Times New Roman" w:cs="Segoe UI"/>
          <w:color w:val="323130"/>
          <w:lang w:eastAsia="en-GB"/>
        </w:rPr>
        <w:t xml:space="preserve">The survey also asked </w:t>
      </w:r>
      <w:proofErr w:type="gramStart"/>
      <w:r>
        <w:rPr>
          <w:rFonts w:eastAsia="Times New Roman" w:cs="Segoe UI"/>
          <w:color w:val="323130"/>
          <w:lang w:eastAsia="en-GB"/>
        </w:rPr>
        <w:t>EP’s</w:t>
      </w:r>
      <w:proofErr w:type="gramEnd"/>
      <w:r>
        <w:rPr>
          <w:rFonts w:eastAsia="Times New Roman" w:cs="Segoe UI"/>
          <w:color w:val="323130"/>
          <w:lang w:eastAsia="en-GB"/>
        </w:rPr>
        <w:t xml:space="preserve"> about</w:t>
      </w:r>
      <w:r w:rsidR="00942C90">
        <w:rPr>
          <w:rFonts w:eastAsia="Times New Roman" w:cs="Segoe UI"/>
          <w:color w:val="323130"/>
          <w:lang w:eastAsia="en-GB"/>
        </w:rPr>
        <w:t xml:space="preserve"> current wellbeing supports in place in their services, the most common responses were peer support, social events, and supervision. Additionally, when asked if there was anything their service could do to improve EP Wellbeing, many people did not respond to this question, while others provided suggestions such as manage workload, hybrid working, and management focus on EP Wellbeing.</w:t>
      </w:r>
    </w:p>
    <w:p w14:paraId="3B3CB3DC" w14:textId="29C7E71B" w:rsidR="00942C90" w:rsidRDefault="004F55AC" w:rsidP="005F0D7E">
      <w:pPr>
        <w:spacing w:line="360" w:lineRule="auto"/>
      </w:pPr>
      <w:r>
        <w:t xml:space="preserve">The current working model for </w:t>
      </w:r>
      <w:proofErr w:type="gramStart"/>
      <w:r>
        <w:t>EP’s</w:t>
      </w:r>
      <w:proofErr w:type="gramEnd"/>
      <w:r>
        <w:t xml:space="preserve"> across the West Partnership was also analysed as this is an area which has </w:t>
      </w:r>
      <w:r w:rsidR="000F2F91">
        <w:t>chang</w:t>
      </w:r>
      <w:r w:rsidR="001E6C40">
        <w:t>ed for</w:t>
      </w:r>
      <w:r>
        <w:t xml:space="preserve"> most </w:t>
      </w:r>
      <w:r w:rsidR="001E6C40">
        <w:t xml:space="preserve">local </w:t>
      </w:r>
      <w:r>
        <w:t xml:space="preserve">authorities since the pandemic. When asked if their service has a blended model of working between home and in person, </w:t>
      </w:r>
      <w:proofErr w:type="gramStart"/>
      <w:r w:rsidR="00843A04">
        <w:t>the majority of</w:t>
      </w:r>
      <w:proofErr w:type="gramEnd"/>
      <w:r>
        <w:t xml:space="preserve"> respondents said yes they do and </w:t>
      </w:r>
      <w:r w:rsidR="00637A79">
        <w:t>the minority</w:t>
      </w:r>
      <w:r>
        <w:t xml:space="preserve"> said they did not. Those who </w:t>
      </w:r>
      <w:r w:rsidR="0076545C">
        <w:t>work</w:t>
      </w:r>
      <w:r>
        <w:t xml:space="preserve"> in a blended model were then asked more questions with </w:t>
      </w:r>
      <w:r>
        <w:lastRenderedPageBreak/>
        <w:t xml:space="preserve">regards to this working arrangement. These findings were all very positive about working in this way. </w:t>
      </w:r>
      <w:r>
        <w:rPr>
          <w:bCs/>
        </w:rPr>
        <w:t xml:space="preserve">The results found that almost EP’s who work in a blended model </w:t>
      </w:r>
      <w:proofErr w:type="gramStart"/>
      <w:r>
        <w:rPr>
          <w:bCs/>
        </w:rPr>
        <w:t>are able to</w:t>
      </w:r>
      <w:proofErr w:type="gramEnd"/>
      <w:r>
        <w:rPr>
          <w:bCs/>
        </w:rPr>
        <w:t xml:space="preserve"> work effectively in this way and are happy to work in a blended way between home, office and ELC/ Schools.</w:t>
      </w:r>
    </w:p>
    <w:p w14:paraId="7B8FF3BC" w14:textId="77777777" w:rsidR="00D76B89" w:rsidRDefault="00D76B89" w:rsidP="00D76B89">
      <w:pPr>
        <w:spacing w:line="360" w:lineRule="auto"/>
      </w:pPr>
      <w:r>
        <w:t xml:space="preserve">EPs were asked if there are changes that have been maintained or developed further which have enhanced service delivery in your context. One of the most common answers was having a blended home/office model noting that this has improved their work/life balance, and their wellbeing. Additionally, use of online meetings and online CLPL was also mentioned a lot as a change since COVID. </w:t>
      </w:r>
    </w:p>
    <w:p w14:paraId="5E4F6841" w14:textId="0799C7CA" w:rsidR="002D5961" w:rsidRDefault="00D76B89" w:rsidP="00F52D19">
      <w:pPr>
        <w:spacing w:line="360" w:lineRule="auto"/>
      </w:pPr>
      <w:r>
        <w:t xml:space="preserve">In terms of negative changes, the most common answer was that there weren’t any negatives, </w:t>
      </w:r>
      <w:r w:rsidR="004C40C9">
        <w:t xml:space="preserve">and </w:t>
      </w:r>
      <w:r>
        <w:t xml:space="preserve">some EPs noted that they feel it has allowed for flexibility and enhanced wellbeing, and that they feel there is a good model of blended working. However, one of the key negatives mentioned was increased expectations on EPs to respond quickly to emails or always being on call which increases workload and can increase stress levels. </w:t>
      </w:r>
    </w:p>
    <w:p w14:paraId="041FEF11" w14:textId="205CBB1A" w:rsidR="00820E57" w:rsidRDefault="00D76B89" w:rsidP="00F52D19">
      <w:pPr>
        <w:spacing w:line="360" w:lineRule="auto"/>
      </w:pPr>
      <w:r>
        <w:t xml:space="preserve">In conclusion, </w:t>
      </w:r>
      <w:r w:rsidR="002A5120">
        <w:t xml:space="preserve">this report has </w:t>
      </w:r>
      <w:r w:rsidR="005F314F">
        <w:t xml:space="preserve">shown that overall EP wellbeing has improved since the previous survey in 2021. </w:t>
      </w:r>
      <w:r w:rsidR="00D007AD">
        <w:t xml:space="preserve">This report has </w:t>
      </w:r>
      <w:r w:rsidR="00A61D63">
        <w:t xml:space="preserve">exhibited a range of wellbeing supports that are </w:t>
      </w:r>
      <w:r w:rsidR="002B1594">
        <w:t xml:space="preserve">in place across the </w:t>
      </w:r>
      <w:r w:rsidR="004C40C9">
        <w:t>W</w:t>
      </w:r>
      <w:r w:rsidR="002B1594">
        <w:t xml:space="preserve">est </w:t>
      </w:r>
      <w:r w:rsidR="004C40C9">
        <w:t>P</w:t>
      </w:r>
      <w:r w:rsidR="002B1594">
        <w:t xml:space="preserve">artnership and are having a positive impact on EP wellbeing. </w:t>
      </w:r>
      <w:r w:rsidR="00BA5F4C">
        <w:t>The</w:t>
      </w:r>
      <w:r w:rsidR="00820E57">
        <w:t xml:space="preserve"> positive changes that have been implemented</w:t>
      </w:r>
      <w:r w:rsidR="00FB3A71">
        <w:t xml:space="preserve"> and remained in place</w:t>
      </w:r>
      <w:r w:rsidR="00820E57">
        <w:t xml:space="preserve"> across various loca</w:t>
      </w:r>
      <w:r w:rsidR="00FB3A71">
        <w:t>l authorities since the pandemic</w:t>
      </w:r>
      <w:r w:rsidR="00BA5F4C">
        <w:t xml:space="preserve"> have been demonstrated</w:t>
      </w:r>
      <w:r w:rsidR="00FB3A71">
        <w:t>. Th</w:t>
      </w:r>
      <w:r w:rsidR="00C2579B">
        <w:t xml:space="preserve">e report highlighted that those who are working in a blended working model </w:t>
      </w:r>
      <w:r w:rsidR="005B0285">
        <w:t>rate this positively and it is working well.</w:t>
      </w:r>
    </w:p>
    <w:p w14:paraId="3D2487D9" w14:textId="77777777" w:rsidR="008F565A" w:rsidRDefault="008F565A" w:rsidP="00F52D19">
      <w:pPr>
        <w:spacing w:line="360" w:lineRule="auto"/>
      </w:pPr>
    </w:p>
    <w:p w14:paraId="690E5BBB" w14:textId="77777777" w:rsidR="008F565A" w:rsidRPr="00153DAF" w:rsidRDefault="008F565A" w:rsidP="00F52D19">
      <w:pPr>
        <w:spacing w:line="360" w:lineRule="auto"/>
      </w:pPr>
    </w:p>
    <w:sectPr w:rsidR="008F565A" w:rsidRPr="00153DAF" w:rsidSect="000119FD">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FEFAD" w14:textId="77777777" w:rsidR="002930FB" w:rsidRDefault="002930FB" w:rsidP="00C6554A">
      <w:pPr>
        <w:spacing w:before="0" w:after="0" w:line="240" w:lineRule="auto"/>
      </w:pPr>
      <w:r>
        <w:separator/>
      </w:r>
    </w:p>
  </w:endnote>
  <w:endnote w:type="continuationSeparator" w:id="0">
    <w:p w14:paraId="020A1435" w14:textId="77777777" w:rsidR="002930FB" w:rsidRDefault="002930FB" w:rsidP="00C655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yuthaya">
    <w:altName w:val="Ayuthaya"/>
    <w:charset w:val="DE"/>
    <w:family w:val="auto"/>
    <w:pitch w:val="variable"/>
    <w:sig w:usb0="A10002FF" w:usb1="5000204A" w:usb2="00000020" w:usb3="00000000" w:csb0="0001019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6047" w14:textId="7E8124B1" w:rsidR="005D0F9A" w:rsidRDefault="0004678B" w:rsidP="00B21C94">
    <w:pPr>
      <w:pStyle w:val="Footer"/>
      <w:framePr w:wrap="none" w:vAnchor="text" w:hAnchor="margin" w:xAlign="right" w:y="1"/>
      <w:rPr>
        <w:rStyle w:val="PageNumber"/>
      </w:rPr>
    </w:pPr>
    <w:r>
      <w:rPr>
        <w:noProof/>
      </w:rPr>
      <mc:AlternateContent>
        <mc:Choice Requires="wps">
          <w:drawing>
            <wp:anchor distT="0" distB="0" distL="0" distR="0" simplePos="0" relativeHeight="251662336" behindDoc="0" locked="0" layoutInCell="1" allowOverlap="1" wp14:anchorId="3B698599" wp14:editId="333E1C09">
              <wp:simplePos x="635" y="635"/>
              <wp:positionH relativeFrom="page">
                <wp:align>center</wp:align>
              </wp:positionH>
              <wp:positionV relativeFrom="page">
                <wp:align>bottom</wp:align>
              </wp:positionV>
              <wp:extent cx="1223010" cy="471170"/>
              <wp:effectExtent l="0" t="0" r="15240" b="0"/>
              <wp:wrapNone/>
              <wp:docPr id="1709235975" name="Text Box 5"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23010" cy="471170"/>
                      </a:xfrm>
                      <a:prstGeom prst="rect">
                        <a:avLst/>
                      </a:prstGeom>
                      <a:noFill/>
                      <a:ln>
                        <a:noFill/>
                      </a:ln>
                    </wps:spPr>
                    <wps:txbx>
                      <w:txbxContent>
                        <w:p w14:paraId="4C199F8C" w14:textId="0E0AA111" w:rsidR="0004678B" w:rsidRPr="0004678B" w:rsidRDefault="0004678B" w:rsidP="0004678B">
                          <w:pPr>
                            <w:spacing w:after="0"/>
                            <w:rPr>
                              <w:rFonts w:ascii="Calibri" w:eastAsia="Calibri" w:hAnsi="Calibri" w:cs="Calibri"/>
                              <w:noProof/>
                              <w:color w:val="000000"/>
                              <w:sz w:val="24"/>
                              <w:szCs w:val="24"/>
                            </w:rPr>
                          </w:pPr>
                          <w:r w:rsidRPr="0004678B">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698599" id="_x0000_t202" coordsize="21600,21600" o:spt="202" path="m,l,21600r21600,l21600,xe">
              <v:stroke joinstyle="miter"/>
              <v:path gradientshapeok="t" o:connecttype="rect"/>
            </v:shapetype>
            <v:shape id="Text Box 5" o:spid="_x0000_s1040" type="#_x0000_t202" alt="OFFICIAL-SENSITIVE" style="position:absolute;left:0;text-align:left;margin-left:0;margin-top:0;width:96.3pt;height:37.1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" filled="f" stroked="f">
              <v:textbox style="mso-fit-shape-to-text:t" inset="0,0,0,15pt">
                <w:txbxContent>
                  <w:p w14:paraId="4C199F8C" w14:textId="0E0AA111" w:rsidR="0004678B" w:rsidRPr="0004678B" w:rsidRDefault="0004678B" w:rsidP="0004678B">
                    <w:pPr>
                      <w:spacing w:after="0"/>
                      <w:rPr>
                        <w:rFonts w:ascii="Calibri" w:eastAsia="Calibri" w:hAnsi="Calibri" w:cs="Calibri"/>
                        <w:noProof/>
                        <w:color w:val="000000"/>
                        <w:sz w:val="24"/>
                        <w:szCs w:val="24"/>
                      </w:rPr>
                    </w:pPr>
                    <w:r w:rsidRPr="0004678B">
                      <w:rPr>
                        <w:rFonts w:ascii="Calibri" w:eastAsia="Calibri" w:hAnsi="Calibri" w:cs="Calibri"/>
                        <w:noProof/>
                        <w:color w:val="000000"/>
                        <w:sz w:val="24"/>
                        <w:szCs w:val="24"/>
                      </w:rPr>
                      <w:t>OFFICIAL-SENSITIVE</w:t>
                    </w:r>
                  </w:p>
                </w:txbxContent>
              </v:textbox>
              <w10:wrap anchorx="page" anchory="page"/>
            </v:shape>
          </w:pict>
        </mc:Fallback>
      </mc:AlternateContent>
    </w:r>
  </w:p>
  <w:sdt>
    <w:sdtPr>
      <w:rPr>
        <w:rStyle w:val="PageNumber"/>
      </w:rPr>
      <w:id w:val="947208628"/>
      <w:docPartObj>
        <w:docPartGallery w:val="Page Numbers (Bottom of Page)"/>
        <w:docPartUnique/>
      </w:docPartObj>
    </w:sdtPr>
    <w:sdtEndPr>
      <w:rPr>
        <w:rStyle w:val="PageNumber"/>
      </w:rPr>
    </w:sdtEndPr>
    <w:sdtContent>
      <w:p w14:paraId="3810375A" w14:textId="77777777" w:rsidR="005D0F9A" w:rsidRDefault="005D0F9A" w:rsidP="00B21C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4644FC" w14:textId="77777777" w:rsidR="005D0F9A" w:rsidRDefault="005D0F9A" w:rsidP="002B06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4950B" w14:textId="024A68BB" w:rsidR="005D0F9A" w:rsidRDefault="0004678B" w:rsidP="00B21C94">
    <w:pPr>
      <w:pStyle w:val="Footer"/>
      <w:framePr w:wrap="none" w:vAnchor="text" w:hAnchor="margin" w:xAlign="right" w:y="1"/>
      <w:rPr>
        <w:rStyle w:val="PageNumber"/>
      </w:rPr>
    </w:pPr>
    <w:r>
      <w:rPr>
        <w:noProof/>
      </w:rPr>
      <mc:AlternateContent>
        <mc:Choice Requires="wps">
          <w:drawing>
            <wp:anchor distT="0" distB="0" distL="0" distR="0" simplePos="0" relativeHeight="251663360" behindDoc="0" locked="0" layoutInCell="1" allowOverlap="1" wp14:anchorId="7BA08680" wp14:editId="73247152">
              <wp:simplePos x="635" y="635"/>
              <wp:positionH relativeFrom="page">
                <wp:align>center</wp:align>
              </wp:positionH>
              <wp:positionV relativeFrom="page">
                <wp:align>bottom</wp:align>
              </wp:positionV>
              <wp:extent cx="1223010" cy="471170"/>
              <wp:effectExtent l="0" t="0" r="15240" b="0"/>
              <wp:wrapNone/>
              <wp:docPr id="499937911" name="Text Box 6"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23010" cy="471170"/>
                      </a:xfrm>
                      <a:prstGeom prst="rect">
                        <a:avLst/>
                      </a:prstGeom>
                      <a:noFill/>
                      <a:ln>
                        <a:noFill/>
                      </a:ln>
                    </wps:spPr>
                    <wps:txbx>
                      <w:txbxContent>
                        <w:p w14:paraId="1EAF709C" w14:textId="4B7FCFD6" w:rsidR="0004678B" w:rsidRPr="0004678B" w:rsidRDefault="0004678B" w:rsidP="0004678B">
                          <w:pPr>
                            <w:spacing w:after="0"/>
                            <w:rPr>
                              <w:rFonts w:ascii="Calibri" w:eastAsia="Calibri" w:hAnsi="Calibri" w:cs="Calibri"/>
                              <w:noProof/>
                              <w:color w:val="000000"/>
                              <w:sz w:val="24"/>
                              <w:szCs w:val="24"/>
                            </w:rPr>
                          </w:pPr>
                          <w:r w:rsidRPr="0004678B">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A08680" id="_x0000_t202" coordsize="21600,21600" o:spt="202" path="m,l,21600r21600,l21600,xe">
              <v:stroke joinstyle="miter"/>
              <v:path gradientshapeok="t" o:connecttype="rect"/>
            </v:shapetype>
            <v:shape id="Text Box 6" o:spid="_x0000_s1041" type="#_x0000_t202" alt="OFFICIAL-SENSITIVE" style="position:absolute;left:0;text-align:left;margin-left:0;margin-top:0;width:96.3pt;height:37.1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" filled="f" stroked="f">
              <v:textbox style="mso-fit-shape-to-text:t" inset="0,0,0,15pt">
                <w:txbxContent>
                  <w:p w14:paraId="1EAF709C" w14:textId="4B7FCFD6" w:rsidR="0004678B" w:rsidRPr="0004678B" w:rsidRDefault="0004678B" w:rsidP="0004678B">
                    <w:pPr>
                      <w:spacing w:after="0"/>
                      <w:rPr>
                        <w:rFonts w:ascii="Calibri" w:eastAsia="Calibri" w:hAnsi="Calibri" w:cs="Calibri"/>
                        <w:noProof/>
                        <w:color w:val="000000"/>
                        <w:sz w:val="24"/>
                        <w:szCs w:val="24"/>
                      </w:rPr>
                    </w:pPr>
                    <w:r w:rsidRPr="0004678B">
                      <w:rPr>
                        <w:rFonts w:ascii="Calibri" w:eastAsia="Calibri" w:hAnsi="Calibri" w:cs="Calibri"/>
                        <w:noProof/>
                        <w:color w:val="000000"/>
                        <w:sz w:val="24"/>
                        <w:szCs w:val="24"/>
                      </w:rPr>
                      <w:t>OFFICIAL-SENSITIVE</w:t>
                    </w:r>
                  </w:p>
                </w:txbxContent>
              </v:textbox>
              <w10:wrap anchorx="page" anchory="page"/>
            </v:shape>
          </w:pict>
        </mc:Fallback>
      </mc:AlternateContent>
    </w:r>
    <w:sdt>
      <w:sdtPr>
        <w:rPr>
          <w:rStyle w:val="PageNumber"/>
        </w:rPr>
        <w:id w:val="-1431888632"/>
        <w:docPartObj>
          <w:docPartGallery w:val="Page Numbers (Bottom of Page)"/>
          <w:docPartUnique/>
        </w:docPartObj>
      </w:sdtPr>
      <w:sdtEndPr>
        <w:rPr>
          <w:rStyle w:val="PageNumber"/>
        </w:rPr>
      </w:sdtEndPr>
      <w:sdtContent>
        <w:r w:rsidR="005D0F9A">
          <w:rPr>
            <w:rStyle w:val="PageNumber"/>
          </w:rPr>
          <w:fldChar w:fldCharType="begin"/>
        </w:r>
        <w:r w:rsidR="005D0F9A">
          <w:rPr>
            <w:rStyle w:val="PageNumber"/>
          </w:rPr>
          <w:instrText xml:space="preserve"> PAGE </w:instrText>
        </w:r>
        <w:r w:rsidR="005D0F9A">
          <w:rPr>
            <w:rStyle w:val="PageNumber"/>
          </w:rPr>
          <w:fldChar w:fldCharType="separate"/>
        </w:r>
        <w:r w:rsidR="002353AA">
          <w:rPr>
            <w:rStyle w:val="PageNumber"/>
            <w:noProof/>
          </w:rPr>
          <w:t>1</w:t>
        </w:r>
        <w:r w:rsidR="005D0F9A">
          <w:rPr>
            <w:rStyle w:val="PageNumber"/>
          </w:rPr>
          <w:fldChar w:fldCharType="end"/>
        </w:r>
      </w:sdtContent>
    </w:sdt>
  </w:p>
  <w:p w14:paraId="0C268D0F" w14:textId="77777777" w:rsidR="005D0F9A" w:rsidRDefault="005D0F9A" w:rsidP="002B0621">
    <w:pPr>
      <w:pStyle w:val="Footer"/>
      <w:ind w:right="360"/>
    </w:pPr>
    <w:r>
      <w:rPr>
        <w:lang w:bidi="en-GB"/>
      </w:rPr>
      <w:t xml:space="preserve">Page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B90FD" w14:textId="3F43CC05" w:rsidR="0004678B" w:rsidRDefault="0004678B">
    <w:pPr>
      <w:pStyle w:val="Footer"/>
    </w:pPr>
    <w:r>
      <w:rPr>
        <w:noProof/>
      </w:rPr>
      <mc:AlternateContent>
        <mc:Choice Requires="wps">
          <w:drawing>
            <wp:anchor distT="0" distB="0" distL="0" distR="0" simplePos="0" relativeHeight="251661312" behindDoc="0" locked="0" layoutInCell="1" allowOverlap="1" wp14:anchorId="26F6A03A" wp14:editId="2EA4D4FD">
              <wp:simplePos x="635" y="635"/>
              <wp:positionH relativeFrom="page">
                <wp:align>center</wp:align>
              </wp:positionH>
              <wp:positionV relativeFrom="page">
                <wp:align>bottom</wp:align>
              </wp:positionV>
              <wp:extent cx="1223010" cy="471170"/>
              <wp:effectExtent l="0" t="0" r="15240" b="0"/>
              <wp:wrapNone/>
              <wp:docPr id="1958585370" name="Text Box 4"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23010" cy="471170"/>
                      </a:xfrm>
                      <a:prstGeom prst="rect">
                        <a:avLst/>
                      </a:prstGeom>
                      <a:noFill/>
                      <a:ln>
                        <a:noFill/>
                      </a:ln>
                    </wps:spPr>
                    <wps:txbx>
                      <w:txbxContent>
                        <w:p w14:paraId="41206DE4" w14:textId="14249953" w:rsidR="0004678B" w:rsidRPr="0004678B" w:rsidRDefault="0004678B" w:rsidP="0004678B">
                          <w:pPr>
                            <w:spacing w:after="0"/>
                            <w:rPr>
                              <w:rFonts w:ascii="Calibri" w:eastAsia="Calibri" w:hAnsi="Calibri" w:cs="Calibri"/>
                              <w:noProof/>
                              <w:color w:val="000000"/>
                              <w:sz w:val="24"/>
                              <w:szCs w:val="24"/>
                            </w:rPr>
                          </w:pPr>
                          <w:r w:rsidRPr="0004678B">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F6A03A" id="_x0000_t202" coordsize="21600,21600" o:spt="202" path="m,l,21600r21600,l21600,xe">
              <v:stroke joinstyle="miter"/>
              <v:path gradientshapeok="t" o:connecttype="rect"/>
            </v:shapetype>
            <v:shape id="Text Box 4" o:spid="_x0000_s1043" type="#_x0000_t202" alt="OFFICIAL-SENSITIVE" style="position:absolute;left:0;text-align:left;margin-left:0;margin-top:0;width:96.3pt;height:37.1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" filled="f" stroked="f">
              <v:textbox style="mso-fit-shape-to-text:t" inset="0,0,0,15pt">
                <w:txbxContent>
                  <w:p w14:paraId="41206DE4" w14:textId="14249953" w:rsidR="0004678B" w:rsidRPr="0004678B" w:rsidRDefault="0004678B" w:rsidP="0004678B">
                    <w:pPr>
                      <w:spacing w:after="0"/>
                      <w:rPr>
                        <w:rFonts w:ascii="Calibri" w:eastAsia="Calibri" w:hAnsi="Calibri" w:cs="Calibri"/>
                        <w:noProof/>
                        <w:color w:val="000000"/>
                        <w:sz w:val="24"/>
                        <w:szCs w:val="24"/>
                      </w:rPr>
                    </w:pPr>
                    <w:r w:rsidRPr="0004678B">
                      <w:rPr>
                        <w:rFonts w:ascii="Calibri" w:eastAsia="Calibri" w:hAnsi="Calibri" w:cs="Calibri"/>
                        <w:noProof/>
                        <w:color w:val="000000"/>
                        <w:sz w:val="24"/>
                        <w:szCs w:val="24"/>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4B98A" w14:textId="77777777" w:rsidR="002930FB" w:rsidRDefault="002930FB" w:rsidP="00C6554A">
      <w:pPr>
        <w:spacing w:before="0" w:after="0" w:line="240" w:lineRule="auto"/>
      </w:pPr>
      <w:r>
        <w:separator/>
      </w:r>
    </w:p>
  </w:footnote>
  <w:footnote w:type="continuationSeparator" w:id="0">
    <w:p w14:paraId="3B1BC85E" w14:textId="77777777" w:rsidR="002930FB" w:rsidRDefault="002930FB" w:rsidP="00C6554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9E547" w14:textId="4A6CCB7C" w:rsidR="0004678B" w:rsidRDefault="0004678B">
    <w:pPr>
      <w:pStyle w:val="Header"/>
    </w:pPr>
    <w:r>
      <w:rPr>
        <w:noProof/>
      </w:rPr>
      <mc:AlternateContent>
        <mc:Choice Requires="wps">
          <w:drawing>
            <wp:anchor distT="0" distB="0" distL="0" distR="0" simplePos="0" relativeHeight="251659264" behindDoc="0" locked="0" layoutInCell="1" allowOverlap="1" wp14:anchorId="4AC73980" wp14:editId="58C279E5">
              <wp:simplePos x="635" y="635"/>
              <wp:positionH relativeFrom="page">
                <wp:align>center</wp:align>
              </wp:positionH>
              <wp:positionV relativeFrom="page">
                <wp:align>top</wp:align>
              </wp:positionV>
              <wp:extent cx="1223010" cy="471170"/>
              <wp:effectExtent l="0" t="0" r="15240" b="5080"/>
              <wp:wrapNone/>
              <wp:docPr id="1485243735"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23010" cy="471170"/>
                      </a:xfrm>
                      <a:prstGeom prst="rect">
                        <a:avLst/>
                      </a:prstGeom>
                      <a:noFill/>
                      <a:ln>
                        <a:noFill/>
                      </a:ln>
                    </wps:spPr>
                    <wps:txbx>
                      <w:txbxContent>
                        <w:p w14:paraId="5D380876" w14:textId="49A98037" w:rsidR="0004678B" w:rsidRPr="0004678B" w:rsidRDefault="0004678B" w:rsidP="0004678B">
                          <w:pPr>
                            <w:spacing w:after="0"/>
                            <w:rPr>
                              <w:rFonts w:ascii="Calibri" w:eastAsia="Calibri" w:hAnsi="Calibri" w:cs="Calibri"/>
                              <w:noProof/>
                              <w:color w:val="000000"/>
                              <w:sz w:val="24"/>
                              <w:szCs w:val="24"/>
                            </w:rPr>
                          </w:pPr>
                          <w:r w:rsidRPr="0004678B">
                            <w:rPr>
                              <w:rFonts w:ascii="Calibri" w:eastAsia="Calibri" w:hAnsi="Calibri" w:cs="Calibri"/>
                              <w:noProof/>
                              <w:color w:val="000000"/>
                              <w:sz w:val="24"/>
                              <w:szCs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C73980" id="_x0000_t202" coordsize="21600,21600" o:spt="202" path="m,l,21600r21600,l21600,xe">
              <v:stroke joinstyle="miter"/>
              <v:path gradientshapeok="t" o:connecttype="rect"/>
            </v:shapetype>
            <v:shape id="Text Box 2" o:spid="_x0000_s1038" type="#_x0000_t202" alt="OFFICIAL-SENSITIVE" style="position:absolute;margin-left:0;margin-top:0;width:96.3pt;height:37.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" filled="f" stroked="f">
              <v:textbox style="mso-fit-shape-to-text:t" inset="0,15pt,0,0">
                <w:txbxContent>
                  <w:p w14:paraId="5D380876" w14:textId="49A98037" w:rsidR="0004678B" w:rsidRPr="0004678B" w:rsidRDefault="0004678B" w:rsidP="0004678B">
                    <w:pPr>
                      <w:spacing w:after="0"/>
                      <w:rPr>
                        <w:rFonts w:ascii="Calibri" w:eastAsia="Calibri" w:hAnsi="Calibri" w:cs="Calibri"/>
                        <w:noProof/>
                        <w:color w:val="000000"/>
                        <w:sz w:val="24"/>
                        <w:szCs w:val="24"/>
                      </w:rPr>
                    </w:pPr>
                    <w:r w:rsidRPr="0004678B">
                      <w:rPr>
                        <w:rFonts w:ascii="Calibri" w:eastAsia="Calibri" w:hAnsi="Calibri" w:cs="Calibri"/>
                        <w:noProof/>
                        <w:color w:val="000000"/>
                        <w:sz w:val="24"/>
                        <w:szCs w:val="24"/>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D56B1" w14:textId="05BE2E69" w:rsidR="0004678B" w:rsidRDefault="0004678B">
    <w:pPr>
      <w:pStyle w:val="Header"/>
    </w:pPr>
    <w:r>
      <w:rPr>
        <w:noProof/>
      </w:rPr>
      <mc:AlternateContent>
        <mc:Choice Requires="wps">
          <w:drawing>
            <wp:anchor distT="0" distB="0" distL="0" distR="0" simplePos="0" relativeHeight="251660288" behindDoc="0" locked="0" layoutInCell="1" allowOverlap="1" wp14:anchorId="6C072B76" wp14:editId="2DC0C72E">
              <wp:simplePos x="635" y="635"/>
              <wp:positionH relativeFrom="page">
                <wp:align>center</wp:align>
              </wp:positionH>
              <wp:positionV relativeFrom="page">
                <wp:align>top</wp:align>
              </wp:positionV>
              <wp:extent cx="1223010" cy="471170"/>
              <wp:effectExtent l="0" t="0" r="15240" b="5080"/>
              <wp:wrapNone/>
              <wp:docPr id="378087135" name="Text Box 3"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23010" cy="471170"/>
                      </a:xfrm>
                      <a:prstGeom prst="rect">
                        <a:avLst/>
                      </a:prstGeom>
                      <a:noFill/>
                      <a:ln>
                        <a:noFill/>
                      </a:ln>
                    </wps:spPr>
                    <wps:txbx>
                      <w:txbxContent>
                        <w:p w14:paraId="7F029F85" w14:textId="22AE9D4A" w:rsidR="0004678B" w:rsidRPr="0004678B" w:rsidRDefault="0004678B" w:rsidP="0004678B">
                          <w:pPr>
                            <w:spacing w:after="0"/>
                            <w:rPr>
                              <w:rFonts w:ascii="Calibri" w:eastAsia="Calibri" w:hAnsi="Calibri" w:cs="Calibri"/>
                              <w:noProof/>
                              <w:color w:val="000000"/>
                              <w:sz w:val="24"/>
                              <w:szCs w:val="24"/>
                            </w:rPr>
                          </w:pPr>
                          <w:r w:rsidRPr="0004678B">
                            <w:rPr>
                              <w:rFonts w:ascii="Calibri" w:eastAsia="Calibri" w:hAnsi="Calibri" w:cs="Calibri"/>
                              <w:noProof/>
                              <w:color w:val="000000"/>
                              <w:sz w:val="24"/>
                              <w:szCs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072B76" id="_x0000_t202" coordsize="21600,21600" o:spt="202" path="m,l,21600r21600,l21600,xe">
              <v:stroke joinstyle="miter"/>
              <v:path gradientshapeok="t" o:connecttype="rect"/>
            </v:shapetype>
            <v:shape id="Text Box 3" o:spid="_x0000_s1039" type="#_x0000_t202" alt="OFFICIAL-SENSITIVE" style="position:absolute;margin-left:0;margin-top:0;width:96.3pt;height:37.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" filled="f" stroked="f">
              <v:textbox style="mso-fit-shape-to-text:t" inset="0,15pt,0,0">
                <w:txbxContent>
                  <w:p w14:paraId="7F029F85" w14:textId="22AE9D4A" w:rsidR="0004678B" w:rsidRPr="0004678B" w:rsidRDefault="0004678B" w:rsidP="0004678B">
                    <w:pPr>
                      <w:spacing w:after="0"/>
                      <w:rPr>
                        <w:rFonts w:ascii="Calibri" w:eastAsia="Calibri" w:hAnsi="Calibri" w:cs="Calibri"/>
                        <w:noProof/>
                        <w:color w:val="000000"/>
                        <w:sz w:val="24"/>
                        <w:szCs w:val="24"/>
                      </w:rPr>
                    </w:pPr>
                    <w:r w:rsidRPr="0004678B">
                      <w:rPr>
                        <w:rFonts w:ascii="Calibri" w:eastAsia="Calibri" w:hAnsi="Calibri" w:cs="Calibri"/>
                        <w:noProof/>
                        <w:color w:val="000000"/>
                        <w:sz w:val="24"/>
                        <w:szCs w:val="24"/>
                      </w:rPr>
                      <w:t>OFFICIAL-SENSITIVE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40B8D" w14:textId="07ED9F0F" w:rsidR="0004678B" w:rsidRDefault="0004678B">
    <w:pPr>
      <w:pStyle w:val="Header"/>
    </w:pPr>
    <w:r>
      <w:rPr>
        <w:noProof/>
      </w:rPr>
      <mc:AlternateContent>
        <mc:Choice Requires="wps">
          <w:drawing>
            <wp:anchor distT="0" distB="0" distL="0" distR="0" simplePos="0" relativeHeight="251658240" behindDoc="0" locked="0" layoutInCell="1" allowOverlap="1" wp14:anchorId="41FBC330" wp14:editId="7AE8C3F9">
              <wp:simplePos x="635" y="635"/>
              <wp:positionH relativeFrom="page">
                <wp:align>center</wp:align>
              </wp:positionH>
              <wp:positionV relativeFrom="page">
                <wp:align>top</wp:align>
              </wp:positionV>
              <wp:extent cx="1223010" cy="471170"/>
              <wp:effectExtent l="0" t="0" r="15240" b="5080"/>
              <wp:wrapNone/>
              <wp:docPr id="576561741" name="Text Box 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23010" cy="471170"/>
                      </a:xfrm>
                      <a:prstGeom prst="rect">
                        <a:avLst/>
                      </a:prstGeom>
                      <a:noFill/>
                      <a:ln>
                        <a:noFill/>
                      </a:ln>
                    </wps:spPr>
                    <wps:txbx>
                      <w:txbxContent>
                        <w:p w14:paraId="1C536545" w14:textId="4660D83D" w:rsidR="0004678B" w:rsidRPr="0004678B" w:rsidRDefault="0004678B" w:rsidP="0004678B">
                          <w:pPr>
                            <w:spacing w:after="0"/>
                            <w:rPr>
                              <w:rFonts w:ascii="Calibri" w:eastAsia="Calibri" w:hAnsi="Calibri" w:cs="Calibri"/>
                              <w:noProof/>
                              <w:color w:val="000000"/>
                              <w:sz w:val="24"/>
                              <w:szCs w:val="24"/>
                            </w:rPr>
                          </w:pPr>
                          <w:r w:rsidRPr="0004678B">
                            <w:rPr>
                              <w:rFonts w:ascii="Calibri" w:eastAsia="Calibri" w:hAnsi="Calibri" w:cs="Calibri"/>
                              <w:noProof/>
                              <w:color w:val="000000"/>
                              <w:sz w:val="24"/>
                              <w:szCs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FBC330" id="_x0000_t202" coordsize="21600,21600" o:spt="202" path="m,l,21600r21600,l21600,xe">
              <v:stroke joinstyle="miter"/>
              <v:path gradientshapeok="t" o:connecttype="rect"/>
            </v:shapetype>
            <v:shape id="Text Box 1" o:spid="_x0000_s1042" type="#_x0000_t202" alt="OFFICIAL-SENSITIVE" style="position:absolute;margin-left:0;margin-top:0;width:96.3pt;height:37.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" filled="f" stroked="f">
              <v:textbox style="mso-fit-shape-to-text:t" inset="0,15pt,0,0">
                <w:txbxContent>
                  <w:p w14:paraId="1C536545" w14:textId="4660D83D" w:rsidR="0004678B" w:rsidRPr="0004678B" w:rsidRDefault="0004678B" w:rsidP="0004678B">
                    <w:pPr>
                      <w:spacing w:after="0"/>
                      <w:rPr>
                        <w:rFonts w:ascii="Calibri" w:eastAsia="Calibri" w:hAnsi="Calibri" w:cs="Calibri"/>
                        <w:noProof/>
                        <w:color w:val="000000"/>
                        <w:sz w:val="24"/>
                        <w:szCs w:val="24"/>
                      </w:rPr>
                    </w:pPr>
                    <w:r w:rsidRPr="0004678B">
                      <w:rPr>
                        <w:rFonts w:ascii="Calibri" w:eastAsia="Calibri" w:hAnsi="Calibri" w:cs="Calibri"/>
                        <w:noProof/>
                        <w:color w:val="000000"/>
                        <w:sz w:val="24"/>
                        <w:szCs w:val="24"/>
                      </w:rPr>
                      <w:t>OFFICIAL-SENSITIVE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87E3E7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2064EF6A"/>
    <w:lvl w:ilvl="0">
      <w:start w:val="1"/>
      <w:numFmt w:val="bullet"/>
      <w:pStyle w:val="ListBullet"/>
      <w:lvlText w:val="−"/>
      <w:lvlJc w:val="left"/>
      <w:pPr>
        <w:ind w:left="720" w:hanging="360"/>
      </w:pPr>
      <w:rPr>
        <w:rFonts w:ascii="Century Gothic" w:hAnsi="Century Gothic" w:hint="default"/>
        <w:color w:val="0D0D0D" w:themeColor="text1" w:themeTint="F2"/>
      </w:rPr>
    </w:lvl>
  </w:abstractNum>
  <w:abstractNum w:abstractNumId="2" w15:restartNumberingAfterBreak="0">
    <w:nsid w:val="037671BE"/>
    <w:multiLevelType w:val="hybridMultilevel"/>
    <w:tmpl w:val="8F02D7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1D3B90"/>
    <w:multiLevelType w:val="hybridMultilevel"/>
    <w:tmpl w:val="6A302C04"/>
    <w:lvl w:ilvl="0" w:tplc="D9066964">
      <w:start w:val="1"/>
      <w:numFmt w:val="bullet"/>
      <w:lvlText w:val="•"/>
      <w:lvlJc w:val="left"/>
      <w:pPr>
        <w:tabs>
          <w:tab w:val="num" w:pos="720"/>
        </w:tabs>
        <w:ind w:left="720" w:hanging="360"/>
      </w:pPr>
      <w:rPr>
        <w:rFonts w:ascii="Arial" w:hAnsi="Arial" w:hint="default"/>
      </w:rPr>
    </w:lvl>
    <w:lvl w:ilvl="1" w:tplc="8AD243DA" w:tentative="1">
      <w:start w:val="1"/>
      <w:numFmt w:val="bullet"/>
      <w:lvlText w:val="•"/>
      <w:lvlJc w:val="left"/>
      <w:pPr>
        <w:tabs>
          <w:tab w:val="num" w:pos="1440"/>
        </w:tabs>
        <w:ind w:left="1440" w:hanging="360"/>
      </w:pPr>
      <w:rPr>
        <w:rFonts w:ascii="Arial" w:hAnsi="Arial" w:hint="default"/>
      </w:rPr>
    </w:lvl>
    <w:lvl w:ilvl="2" w:tplc="58622CD0" w:tentative="1">
      <w:start w:val="1"/>
      <w:numFmt w:val="bullet"/>
      <w:lvlText w:val="•"/>
      <w:lvlJc w:val="left"/>
      <w:pPr>
        <w:tabs>
          <w:tab w:val="num" w:pos="2160"/>
        </w:tabs>
        <w:ind w:left="2160" w:hanging="360"/>
      </w:pPr>
      <w:rPr>
        <w:rFonts w:ascii="Arial" w:hAnsi="Arial" w:hint="default"/>
      </w:rPr>
    </w:lvl>
    <w:lvl w:ilvl="3" w:tplc="A4469202" w:tentative="1">
      <w:start w:val="1"/>
      <w:numFmt w:val="bullet"/>
      <w:lvlText w:val="•"/>
      <w:lvlJc w:val="left"/>
      <w:pPr>
        <w:tabs>
          <w:tab w:val="num" w:pos="2880"/>
        </w:tabs>
        <w:ind w:left="2880" w:hanging="360"/>
      </w:pPr>
      <w:rPr>
        <w:rFonts w:ascii="Arial" w:hAnsi="Arial" w:hint="default"/>
      </w:rPr>
    </w:lvl>
    <w:lvl w:ilvl="4" w:tplc="D13C8386" w:tentative="1">
      <w:start w:val="1"/>
      <w:numFmt w:val="bullet"/>
      <w:lvlText w:val="•"/>
      <w:lvlJc w:val="left"/>
      <w:pPr>
        <w:tabs>
          <w:tab w:val="num" w:pos="3600"/>
        </w:tabs>
        <w:ind w:left="3600" w:hanging="360"/>
      </w:pPr>
      <w:rPr>
        <w:rFonts w:ascii="Arial" w:hAnsi="Arial" w:hint="default"/>
      </w:rPr>
    </w:lvl>
    <w:lvl w:ilvl="5" w:tplc="21648334" w:tentative="1">
      <w:start w:val="1"/>
      <w:numFmt w:val="bullet"/>
      <w:lvlText w:val="•"/>
      <w:lvlJc w:val="left"/>
      <w:pPr>
        <w:tabs>
          <w:tab w:val="num" w:pos="4320"/>
        </w:tabs>
        <w:ind w:left="4320" w:hanging="360"/>
      </w:pPr>
      <w:rPr>
        <w:rFonts w:ascii="Arial" w:hAnsi="Arial" w:hint="default"/>
      </w:rPr>
    </w:lvl>
    <w:lvl w:ilvl="6" w:tplc="CBBA32BE" w:tentative="1">
      <w:start w:val="1"/>
      <w:numFmt w:val="bullet"/>
      <w:lvlText w:val="•"/>
      <w:lvlJc w:val="left"/>
      <w:pPr>
        <w:tabs>
          <w:tab w:val="num" w:pos="5040"/>
        </w:tabs>
        <w:ind w:left="5040" w:hanging="360"/>
      </w:pPr>
      <w:rPr>
        <w:rFonts w:ascii="Arial" w:hAnsi="Arial" w:hint="default"/>
      </w:rPr>
    </w:lvl>
    <w:lvl w:ilvl="7" w:tplc="0F44DE6C" w:tentative="1">
      <w:start w:val="1"/>
      <w:numFmt w:val="bullet"/>
      <w:lvlText w:val="•"/>
      <w:lvlJc w:val="left"/>
      <w:pPr>
        <w:tabs>
          <w:tab w:val="num" w:pos="5760"/>
        </w:tabs>
        <w:ind w:left="5760" w:hanging="360"/>
      </w:pPr>
      <w:rPr>
        <w:rFonts w:ascii="Arial" w:hAnsi="Arial" w:hint="default"/>
      </w:rPr>
    </w:lvl>
    <w:lvl w:ilvl="8" w:tplc="9A2063E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83720A"/>
    <w:multiLevelType w:val="hybridMultilevel"/>
    <w:tmpl w:val="974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D0F38"/>
    <w:multiLevelType w:val="hybridMultilevel"/>
    <w:tmpl w:val="0368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7E5E5B"/>
    <w:multiLevelType w:val="hybridMultilevel"/>
    <w:tmpl w:val="183C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1A3A98"/>
    <w:multiLevelType w:val="hybridMultilevel"/>
    <w:tmpl w:val="4F6C7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204DDF"/>
    <w:multiLevelType w:val="hybridMultilevel"/>
    <w:tmpl w:val="3A6C9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A9784C"/>
    <w:multiLevelType w:val="hybridMultilevel"/>
    <w:tmpl w:val="C136E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0A77C4"/>
    <w:multiLevelType w:val="hybridMultilevel"/>
    <w:tmpl w:val="F29C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305286"/>
    <w:multiLevelType w:val="hybridMultilevel"/>
    <w:tmpl w:val="544A2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615E50"/>
    <w:multiLevelType w:val="hybridMultilevel"/>
    <w:tmpl w:val="D7EE6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120515"/>
    <w:multiLevelType w:val="hybridMultilevel"/>
    <w:tmpl w:val="35F20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1910B5"/>
    <w:multiLevelType w:val="hybridMultilevel"/>
    <w:tmpl w:val="2F624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4517CF"/>
    <w:multiLevelType w:val="hybridMultilevel"/>
    <w:tmpl w:val="0AF83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782E57"/>
    <w:multiLevelType w:val="hybridMultilevel"/>
    <w:tmpl w:val="36B07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74744E"/>
    <w:multiLevelType w:val="hybridMultilevel"/>
    <w:tmpl w:val="270A2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B91596"/>
    <w:multiLevelType w:val="hybridMultilevel"/>
    <w:tmpl w:val="C3483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8941FB"/>
    <w:multiLevelType w:val="hybridMultilevel"/>
    <w:tmpl w:val="F09AF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DB7073"/>
    <w:multiLevelType w:val="hybridMultilevel"/>
    <w:tmpl w:val="66ECC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314231"/>
    <w:multiLevelType w:val="hybridMultilevel"/>
    <w:tmpl w:val="26560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B31AF2"/>
    <w:multiLevelType w:val="hybridMultilevel"/>
    <w:tmpl w:val="D20E0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5E39DA"/>
    <w:multiLevelType w:val="hybridMultilevel"/>
    <w:tmpl w:val="58729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E86E76"/>
    <w:multiLevelType w:val="hybridMultilevel"/>
    <w:tmpl w:val="658E5C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306788"/>
    <w:multiLevelType w:val="hybridMultilevel"/>
    <w:tmpl w:val="2DBA8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717611"/>
    <w:multiLevelType w:val="hybridMultilevel"/>
    <w:tmpl w:val="6FF0C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7D0F4E"/>
    <w:multiLevelType w:val="hybridMultilevel"/>
    <w:tmpl w:val="CD56D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02139F"/>
    <w:multiLevelType w:val="hybridMultilevel"/>
    <w:tmpl w:val="D14E5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CF7624"/>
    <w:multiLevelType w:val="hybridMultilevel"/>
    <w:tmpl w:val="3AC8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232C8D"/>
    <w:multiLevelType w:val="hybridMultilevel"/>
    <w:tmpl w:val="A1D62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AD0025"/>
    <w:multiLevelType w:val="hybridMultilevel"/>
    <w:tmpl w:val="74101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441FA4"/>
    <w:multiLevelType w:val="hybridMultilevel"/>
    <w:tmpl w:val="20083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F95A9C"/>
    <w:multiLevelType w:val="hybridMultilevel"/>
    <w:tmpl w:val="D9AE8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6403F5"/>
    <w:multiLevelType w:val="hybridMultilevel"/>
    <w:tmpl w:val="DB947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9093859">
    <w:abstractNumId w:val="0"/>
  </w:num>
  <w:num w:numId="2" w16cid:durableId="175386635">
    <w:abstractNumId w:val="1"/>
  </w:num>
  <w:num w:numId="3" w16cid:durableId="1980455571">
    <w:abstractNumId w:val="16"/>
  </w:num>
  <w:num w:numId="4" w16cid:durableId="1750929116">
    <w:abstractNumId w:val="34"/>
  </w:num>
  <w:num w:numId="5" w16cid:durableId="457841463">
    <w:abstractNumId w:val="4"/>
  </w:num>
  <w:num w:numId="6" w16cid:durableId="87772821">
    <w:abstractNumId w:val="8"/>
  </w:num>
  <w:num w:numId="7" w16cid:durableId="484323708">
    <w:abstractNumId w:val="12"/>
  </w:num>
  <w:num w:numId="8" w16cid:durableId="764813208">
    <w:abstractNumId w:val="22"/>
  </w:num>
  <w:num w:numId="9" w16cid:durableId="2003388657">
    <w:abstractNumId w:val="21"/>
  </w:num>
  <w:num w:numId="10" w16cid:durableId="1136531165">
    <w:abstractNumId w:val="24"/>
  </w:num>
  <w:num w:numId="11" w16cid:durableId="1689022028">
    <w:abstractNumId w:val="17"/>
  </w:num>
  <w:num w:numId="12" w16cid:durableId="1674332824">
    <w:abstractNumId w:val="18"/>
  </w:num>
  <w:num w:numId="13" w16cid:durableId="697317244">
    <w:abstractNumId w:val="20"/>
  </w:num>
  <w:num w:numId="14" w16cid:durableId="1846826535">
    <w:abstractNumId w:val="23"/>
  </w:num>
  <w:num w:numId="15" w16cid:durableId="1661345967">
    <w:abstractNumId w:val="19"/>
  </w:num>
  <w:num w:numId="16" w16cid:durableId="1824816354">
    <w:abstractNumId w:val="14"/>
  </w:num>
  <w:num w:numId="17" w16cid:durableId="1002588446">
    <w:abstractNumId w:val="9"/>
  </w:num>
  <w:num w:numId="18" w16cid:durableId="1895770358">
    <w:abstractNumId w:val="2"/>
  </w:num>
  <w:num w:numId="19" w16cid:durableId="421801765">
    <w:abstractNumId w:val="5"/>
  </w:num>
  <w:num w:numId="20" w16cid:durableId="27948289">
    <w:abstractNumId w:val="28"/>
  </w:num>
  <w:num w:numId="21" w16cid:durableId="956909738">
    <w:abstractNumId w:val="26"/>
  </w:num>
  <w:num w:numId="22" w16cid:durableId="1543135405">
    <w:abstractNumId w:val="13"/>
  </w:num>
  <w:num w:numId="23" w16cid:durableId="633634041">
    <w:abstractNumId w:val="27"/>
  </w:num>
  <w:num w:numId="24" w16cid:durableId="252669875">
    <w:abstractNumId w:val="31"/>
  </w:num>
  <w:num w:numId="25" w16cid:durableId="464008132">
    <w:abstractNumId w:val="3"/>
  </w:num>
  <w:num w:numId="26" w16cid:durableId="1896350319">
    <w:abstractNumId w:val="7"/>
  </w:num>
  <w:num w:numId="27" w16cid:durableId="1185483968">
    <w:abstractNumId w:val="25"/>
  </w:num>
  <w:num w:numId="28" w16cid:durableId="152724295">
    <w:abstractNumId w:val="32"/>
  </w:num>
  <w:num w:numId="29" w16cid:durableId="635372490">
    <w:abstractNumId w:val="6"/>
  </w:num>
  <w:num w:numId="30" w16cid:durableId="1292977302">
    <w:abstractNumId w:val="10"/>
  </w:num>
  <w:num w:numId="31" w16cid:durableId="280575058">
    <w:abstractNumId w:val="29"/>
  </w:num>
  <w:num w:numId="32" w16cid:durableId="695152553">
    <w:abstractNumId w:val="11"/>
  </w:num>
  <w:num w:numId="33" w16cid:durableId="2061705935">
    <w:abstractNumId w:val="15"/>
  </w:num>
  <w:num w:numId="34" w16cid:durableId="1158765055">
    <w:abstractNumId w:val="30"/>
  </w:num>
  <w:num w:numId="35" w16cid:durableId="1362785365">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4A4"/>
    <w:rsid w:val="00003BF4"/>
    <w:rsid w:val="00003FB5"/>
    <w:rsid w:val="00006418"/>
    <w:rsid w:val="000119FD"/>
    <w:rsid w:val="00017B52"/>
    <w:rsid w:val="00017DCA"/>
    <w:rsid w:val="00021BF4"/>
    <w:rsid w:val="00023BBA"/>
    <w:rsid w:val="00025ADA"/>
    <w:rsid w:val="00026030"/>
    <w:rsid w:val="000265B5"/>
    <w:rsid w:val="00030D26"/>
    <w:rsid w:val="0003240B"/>
    <w:rsid w:val="00042462"/>
    <w:rsid w:val="00044B1D"/>
    <w:rsid w:val="00045355"/>
    <w:rsid w:val="0004678B"/>
    <w:rsid w:val="00063AB7"/>
    <w:rsid w:val="00070BDF"/>
    <w:rsid w:val="0007195A"/>
    <w:rsid w:val="00071A0A"/>
    <w:rsid w:val="00095E7D"/>
    <w:rsid w:val="00096BBD"/>
    <w:rsid w:val="000A39F4"/>
    <w:rsid w:val="000A3CEE"/>
    <w:rsid w:val="000A5979"/>
    <w:rsid w:val="000B105E"/>
    <w:rsid w:val="000B257D"/>
    <w:rsid w:val="000B6BF0"/>
    <w:rsid w:val="000B7876"/>
    <w:rsid w:val="000C4811"/>
    <w:rsid w:val="000C7603"/>
    <w:rsid w:val="000E0F4F"/>
    <w:rsid w:val="000F2F91"/>
    <w:rsid w:val="000F47FD"/>
    <w:rsid w:val="0010176D"/>
    <w:rsid w:val="00103EB2"/>
    <w:rsid w:val="0010763C"/>
    <w:rsid w:val="00107EF5"/>
    <w:rsid w:val="001105D3"/>
    <w:rsid w:val="00111C40"/>
    <w:rsid w:val="00112951"/>
    <w:rsid w:val="00115DAF"/>
    <w:rsid w:val="00124300"/>
    <w:rsid w:val="001301C0"/>
    <w:rsid w:val="00135FCD"/>
    <w:rsid w:val="001412B1"/>
    <w:rsid w:val="00141D96"/>
    <w:rsid w:val="00144FA2"/>
    <w:rsid w:val="001461E6"/>
    <w:rsid w:val="001500AD"/>
    <w:rsid w:val="00150993"/>
    <w:rsid w:val="00151854"/>
    <w:rsid w:val="00153AE7"/>
    <w:rsid w:val="00153C18"/>
    <w:rsid w:val="00153DAF"/>
    <w:rsid w:val="00153E9E"/>
    <w:rsid w:val="001625C9"/>
    <w:rsid w:val="001648AE"/>
    <w:rsid w:val="00170B91"/>
    <w:rsid w:val="00171BFB"/>
    <w:rsid w:val="00177841"/>
    <w:rsid w:val="001816B1"/>
    <w:rsid w:val="00186FCF"/>
    <w:rsid w:val="00191775"/>
    <w:rsid w:val="00191F60"/>
    <w:rsid w:val="001A26A6"/>
    <w:rsid w:val="001A2990"/>
    <w:rsid w:val="001A395C"/>
    <w:rsid w:val="001D03D4"/>
    <w:rsid w:val="001D7C51"/>
    <w:rsid w:val="001E41B3"/>
    <w:rsid w:val="001E4895"/>
    <w:rsid w:val="001E6150"/>
    <w:rsid w:val="001E6C40"/>
    <w:rsid w:val="001F16E2"/>
    <w:rsid w:val="001F43D0"/>
    <w:rsid w:val="00201CFD"/>
    <w:rsid w:val="002133A0"/>
    <w:rsid w:val="00217438"/>
    <w:rsid w:val="00226D9C"/>
    <w:rsid w:val="0023408D"/>
    <w:rsid w:val="002353AA"/>
    <w:rsid w:val="00240A99"/>
    <w:rsid w:val="00241BE0"/>
    <w:rsid w:val="00242096"/>
    <w:rsid w:val="00246207"/>
    <w:rsid w:val="002554CD"/>
    <w:rsid w:val="002572EE"/>
    <w:rsid w:val="002603BA"/>
    <w:rsid w:val="00263B58"/>
    <w:rsid w:val="0026423C"/>
    <w:rsid w:val="00274194"/>
    <w:rsid w:val="00274DE2"/>
    <w:rsid w:val="002776AC"/>
    <w:rsid w:val="002838B7"/>
    <w:rsid w:val="00290025"/>
    <w:rsid w:val="002917E8"/>
    <w:rsid w:val="002930FB"/>
    <w:rsid w:val="00293B83"/>
    <w:rsid w:val="00295394"/>
    <w:rsid w:val="002A1B6B"/>
    <w:rsid w:val="002A5120"/>
    <w:rsid w:val="002B0621"/>
    <w:rsid w:val="002B1594"/>
    <w:rsid w:val="002B4294"/>
    <w:rsid w:val="002B5A63"/>
    <w:rsid w:val="002C0293"/>
    <w:rsid w:val="002C051C"/>
    <w:rsid w:val="002C2E86"/>
    <w:rsid w:val="002C324D"/>
    <w:rsid w:val="002C44EA"/>
    <w:rsid w:val="002D5961"/>
    <w:rsid w:val="002E0CE0"/>
    <w:rsid w:val="002E1355"/>
    <w:rsid w:val="002F03CB"/>
    <w:rsid w:val="002F481D"/>
    <w:rsid w:val="002F773E"/>
    <w:rsid w:val="003001BD"/>
    <w:rsid w:val="003008C7"/>
    <w:rsid w:val="00300B71"/>
    <w:rsid w:val="00305569"/>
    <w:rsid w:val="00307BB6"/>
    <w:rsid w:val="00322DE4"/>
    <w:rsid w:val="00330CC3"/>
    <w:rsid w:val="00331EBB"/>
    <w:rsid w:val="00332FF2"/>
    <w:rsid w:val="00333D0D"/>
    <w:rsid w:val="0034141D"/>
    <w:rsid w:val="00342FD4"/>
    <w:rsid w:val="003436D4"/>
    <w:rsid w:val="0035371B"/>
    <w:rsid w:val="00357243"/>
    <w:rsid w:val="00357263"/>
    <w:rsid w:val="003575B2"/>
    <w:rsid w:val="00360950"/>
    <w:rsid w:val="00361048"/>
    <w:rsid w:val="00381B8D"/>
    <w:rsid w:val="00382A4F"/>
    <w:rsid w:val="00390BDB"/>
    <w:rsid w:val="00390FB4"/>
    <w:rsid w:val="00393820"/>
    <w:rsid w:val="003A364D"/>
    <w:rsid w:val="003A7C05"/>
    <w:rsid w:val="003B0923"/>
    <w:rsid w:val="003B1375"/>
    <w:rsid w:val="003B3D09"/>
    <w:rsid w:val="003B5998"/>
    <w:rsid w:val="003C0C60"/>
    <w:rsid w:val="003C2D61"/>
    <w:rsid w:val="003D0435"/>
    <w:rsid w:val="003E53D5"/>
    <w:rsid w:val="003F5CB2"/>
    <w:rsid w:val="003F6889"/>
    <w:rsid w:val="003F6AA3"/>
    <w:rsid w:val="004000CA"/>
    <w:rsid w:val="00414269"/>
    <w:rsid w:val="004172C5"/>
    <w:rsid w:val="00417EB1"/>
    <w:rsid w:val="004220AA"/>
    <w:rsid w:val="0042325B"/>
    <w:rsid w:val="0042703E"/>
    <w:rsid w:val="004344E7"/>
    <w:rsid w:val="004401CD"/>
    <w:rsid w:val="004418CD"/>
    <w:rsid w:val="00443544"/>
    <w:rsid w:val="00444D4F"/>
    <w:rsid w:val="00445F1C"/>
    <w:rsid w:val="00447A3C"/>
    <w:rsid w:val="004515C0"/>
    <w:rsid w:val="004574FB"/>
    <w:rsid w:val="00465EA6"/>
    <w:rsid w:val="00466242"/>
    <w:rsid w:val="00467190"/>
    <w:rsid w:val="00472558"/>
    <w:rsid w:val="00472C1F"/>
    <w:rsid w:val="00484FF7"/>
    <w:rsid w:val="0048515D"/>
    <w:rsid w:val="00486D3C"/>
    <w:rsid w:val="00495352"/>
    <w:rsid w:val="004A0D56"/>
    <w:rsid w:val="004A3B98"/>
    <w:rsid w:val="004A5E51"/>
    <w:rsid w:val="004B04EA"/>
    <w:rsid w:val="004B409B"/>
    <w:rsid w:val="004B503B"/>
    <w:rsid w:val="004B6EFB"/>
    <w:rsid w:val="004C049F"/>
    <w:rsid w:val="004C379A"/>
    <w:rsid w:val="004C40C9"/>
    <w:rsid w:val="004D30F8"/>
    <w:rsid w:val="004D4748"/>
    <w:rsid w:val="004D5329"/>
    <w:rsid w:val="004E3E51"/>
    <w:rsid w:val="004E48BA"/>
    <w:rsid w:val="004F0DD4"/>
    <w:rsid w:val="004F37C9"/>
    <w:rsid w:val="004F55AC"/>
    <w:rsid w:val="005000E2"/>
    <w:rsid w:val="00501F09"/>
    <w:rsid w:val="00501FEC"/>
    <w:rsid w:val="00505A82"/>
    <w:rsid w:val="00505B9A"/>
    <w:rsid w:val="00522733"/>
    <w:rsid w:val="00527E38"/>
    <w:rsid w:val="0053489E"/>
    <w:rsid w:val="00541C4D"/>
    <w:rsid w:val="00550968"/>
    <w:rsid w:val="005616D6"/>
    <w:rsid w:val="00564CEC"/>
    <w:rsid w:val="00572CBB"/>
    <w:rsid w:val="0057496F"/>
    <w:rsid w:val="00581953"/>
    <w:rsid w:val="00594C73"/>
    <w:rsid w:val="0059713C"/>
    <w:rsid w:val="005A07B9"/>
    <w:rsid w:val="005A087B"/>
    <w:rsid w:val="005A1248"/>
    <w:rsid w:val="005A281D"/>
    <w:rsid w:val="005B0285"/>
    <w:rsid w:val="005B5A35"/>
    <w:rsid w:val="005C04B6"/>
    <w:rsid w:val="005D0F9A"/>
    <w:rsid w:val="005D1157"/>
    <w:rsid w:val="005E3925"/>
    <w:rsid w:val="005E7C03"/>
    <w:rsid w:val="005F0D7E"/>
    <w:rsid w:val="005F1788"/>
    <w:rsid w:val="005F314F"/>
    <w:rsid w:val="005F3C8D"/>
    <w:rsid w:val="005F686E"/>
    <w:rsid w:val="005F7CBD"/>
    <w:rsid w:val="00600F34"/>
    <w:rsid w:val="00602968"/>
    <w:rsid w:val="00607587"/>
    <w:rsid w:val="006164AB"/>
    <w:rsid w:val="00623AD7"/>
    <w:rsid w:val="00624D0B"/>
    <w:rsid w:val="00626AEF"/>
    <w:rsid w:val="00637A79"/>
    <w:rsid w:val="00655D78"/>
    <w:rsid w:val="006565E3"/>
    <w:rsid w:val="00664588"/>
    <w:rsid w:val="0067535D"/>
    <w:rsid w:val="006757AD"/>
    <w:rsid w:val="006800E8"/>
    <w:rsid w:val="00682234"/>
    <w:rsid w:val="006843D2"/>
    <w:rsid w:val="00687A79"/>
    <w:rsid w:val="00693144"/>
    <w:rsid w:val="00693E15"/>
    <w:rsid w:val="0069644D"/>
    <w:rsid w:val="00697730"/>
    <w:rsid w:val="006A0895"/>
    <w:rsid w:val="006A3CE7"/>
    <w:rsid w:val="006A47E2"/>
    <w:rsid w:val="006B5C71"/>
    <w:rsid w:val="006B6AB4"/>
    <w:rsid w:val="006C061C"/>
    <w:rsid w:val="006D04D5"/>
    <w:rsid w:val="006D2E74"/>
    <w:rsid w:val="006D59A0"/>
    <w:rsid w:val="006D7A53"/>
    <w:rsid w:val="006D7B4A"/>
    <w:rsid w:val="006E181D"/>
    <w:rsid w:val="006E28A4"/>
    <w:rsid w:val="006E2C36"/>
    <w:rsid w:val="006E4804"/>
    <w:rsid w:val="006E5977"/>
    <w:rsid w:val="006F0631"/>
    <w:rsid w:val="006F304D"/>
    <w:rsid w:val="006F36B3"/>
    <w:rsid w:val="006F6510"/>
    <w:rsid w:val="00705011"/>
    <w:rsid w:val="00713672"/>
    <w:rsid w:val="007144AF"/>
    <w:rsid w:val="007155D7"/>
    <w:rsid w:val="00723140"/>
    <w:rsid w:val="0073392B"/>
    <w:rsid w:val="007351F0"/>
    <w:rsid w:val="00744A32"/>
    <w:rsid w:val="00746556"/>
    <w:rsid w:val="0076219F"/>
    <w:rsid w:val="00762A54"/>
    <w:rsid w:val="00764E22"/>
    <w:rsid w:val="0076545C"/>
    <w:rsid w:val="00767005"/>
    <w:rsid w:val="00771044"/>
    <w:rsid w:val="00777C2E"/>
    <w:rsid w:val="0079134E"/>
    <w:rsid w:val="00795B3D"/>
    <w:rsid w:val="007A4306"/>
    <w:rsid w:val="007A5578"/>
    <w:rsid w:val="007B3D21"/>
    <w:rsid w:val="007B5D3A"/>
    <w:rsid w:val="007B6FB2"/>
    <w:rsid w:val="007B7619"/>
    <w:rsid w:val="007C37A5"/>
    <w:rsid w:val="007C554C"/>
    <w:rsid w:val="007E1273"/>
    <w:rsid w:val="007F6AC0"/>
    <w:rsid w:val="00800D29"/>
    <w:rsid w:val="008051E4"/>
    <w:rsid w:val="00806D13"/>
    <w:rsid w:val="00820E57"/>
    <w:rsid w:val="00826323"/>
    <w:rsid w:val="00826950"/>
    <w:rsid w:val="00827EEF"/>
    <w:rsid w:val="00831D0F"/>
    <w:rsid w:val="008356F0"/>
    <w:rsid w:val="00842792"/>
    <w:rsid w:val="00843A04"/>
    <w:rsid w:val="00846E23"/>
    <w:rsid w:val="00852544"/>
    <w:rsid w:val="00853E59"/>
    <w:rsid w:val="00856769"/>
    <w:rsid w:val="00860B75"/>
    <w:rsid w:val="0087023C"/>
    <w:rsid w:val="00877360"/>
    <w:rsid w:val="00881A68"/>
    <w:rsid w:val="008857DD"/>
    <w:rsid w:val="008908EB"/>
    <w:rsid w:val="00891246"/>
    <w:rsid w:val="008929CB"/>
    <w:rsid w:val="008942DC"/>
    <w:rsid w:val="008A62C8"/>
    <w:rsid w:val="008B2762"/>
    <w:rsid w:val="008B42F4"/>
    <w:rsid w:val="008B458B"/>
    <w:rsid w:val="008C0013"/>
    <w:rsid w:val="008C26E0"/>
    <w:rsid w:val="008C5210"/>
    <w:rsid w:val="008C5E54"/>
    <w:rsid w:val="008D0839"/>
    <w:rsid w:val="008D0845"/>
    <w:rsid w:val="008D43E6"/>
    <w:rsid w:val="008D6C0C"/>
    <w:rsid w:val="008D7696"/>
    <w:rsid w:val="008E0EDE"/>
    <w:rsid w:val="008E18EF"/>
    <w:rsid w:val="008F2C22"/>
    <w:rsid w:val="008F4959"/>
    <w:rsid w:val="008F4E1C"/>
    <w:rsid w:val="008F565A"/>
    <w:rsid w:val="00901127"/>
    <w:rsid w:val="00901ED8"/>
    <w:rsid w:val="0091058C"/>
    <w:rsid w:val="00917B60"/>
    <w:rsid w:val="009267A6"/>
    <w:rsid w:val="00942C90"/>
    <w:rsid w:val="00946E98"/>
    <w:rsid w:val="009471A3"/>
    <w:rsid w:val="009543D6"/>
    <w:rsid w:val="0095766B"/>
    <w:rsid w:val="00961B4F"/>
    <w:rsid w:val="00962172"/>
    <w:rsid w:val="00964B9F"/>
    <w:rsid w:val="009670C3"/>
    <w:rsid w:val="00967302"/>
    <w:rsid w:val="00982739"/>
    <w:rsid w:val="00987544"/>
    <w:rsid w:val="00990546"/>
    <w:rsid w:val="00990C34"/>
    <w:rsid w:val="00990F53"/>
    <w:rsid w:val="0099574B"/>
    <w:rsid w:val="00996FD7"/>
    <w:rsid w:val="009A3195"/>
    <w:rsid w:val="009A4D97"/>
    <w:rsid w:val="009A55D0"/>
    <w:rsid w:val="009B0228"/>
    <w:rsid w:val="009B082D"/>
    <w:rsid w:val="009B0D66"/>
    <w:rsid w:val="009B5E44"/>
    <w:rsid w:val="009B5FDC"/>
    <w:rsid w:val="009B71A9"/>
    <w:rsid w:val="009D1473"/>
    <w:rsid w:val="009D5BD5"/>
    <w:rsid w:val="009E017A"/>
    <w:rsid w:val="009E0D90"/>
    <w:rsid w:val="009E0F90"/>
    <w:rsid w:val="009E1473"/>
    <w:rsid w:val="009E1553"/>
    <w:rsid w:val="009E3FAE"/>
    <w:rsid w:val="009E61B4"/>
    <w:rsid w:val="009F1941"/>
    <w:rsid w:val="009F5B50"/>
    <w:rsid w:val="00A104B0"/>
    <w:rsid w:val="00A2000E"/>
    <w:rsid w:val="00A20E46"/>
    <w:rsid w:val="00A269B3"/>
    <w:rsid w:val="00A337FD"/>
    <w:rsid w:val="00A344D0"/>
    <w:rsid w:val="00A3666C"/>
    <w:rsid w:val="00A36FD6"/>
    <w:rsid w:val="00A424DD"/>
    <w:rsid w:val="00A61D63"/>
    <w:rsid w:val="00A6646E"/>
    <w:rsid w:val="00A81BEC"/>
    <w:rsid w:val="00A83563"/>
    <w:rsid w:val="00A85862"/>
    <w:rsid w:val="00A9425C"/>
    <w:rsid w:val="00A97B31"/>
    <w:rsid w:val="00AA1F27"/>
    <w:rsid w:val="00AB7BA6"/>
    <w:rsid w:val="00AB7EC0"/>
    <w:rsid w:val="00AC291B"/>
    <w:rsid w:val="00AC412B"/>
    <w:rsid w:val="00AC5226"/>
    <w:rsid w:val="00AD7BDF"/>
    <w:rsid w:val="00AE395C"/>
    <w:rsid w:val="00AF122E"/>
    <w:rsid w:val="00AF5C75"/>
    <w:rsid w:val="00B00BEC"/>
    <w:rsid w:val="00B11AEE"/>
    <w:rsid w:val="00B21C94"/>
    <w:rsid w:val="00B2444C"/>
    <w:rsid w:val="00B3410B"/>
    <w:rsid w:val="00B35700"/>
    <w:rsid w:val="00B362CE"/>
    <w:rsid w:val="00B55567"/>
    <w:rsid w:val="00B55F0B"/>
    <w:rsid w:val="00B73238"/>
    <w:rsid w:val="00B77CD9"/>
    <w:rsid w:val="00B80EE9"/>
    <w:rsid w:val="00B81DC1"/>
    <w:rsid w:val="00B86DEA"/>
    <w:rsid w:val="00BA3433"/>
    <w:rsid w:val="00BA5F4C"/>
    <w:rsid w:val="00BA7449"/>
    <w:rsid w:val="00BB18EC"/>
    <w:rsid w:val="00BB54CC"/>
    <w:rsid w:val="00BB6238"/>
    <w:rsid w:val="00BB75F5"/>
    <w:rsid w:val="00BC33AA"/>
    <w:rsid w:val="00BC451B"/>
    <w:rsid w:val="00BC5C0A"/>
    <w:rsid w:val="00BD1CB5"/>
    <w:rsid w:val="00BD4F9A"/>
    <w:rsid w:val="00C028F4"/>
    <w:rsid w:val="00C0633C"/>
    <w:rsid w:val="00C13497"/>
    <w:rsid w:val="00C223CE"/>
    <w:rsid w:val="00C236F4"/>
    <w:rsid w:val="00C2422F"/>
    <w:rsid w:val="00C2579B"/>
    <w:rsid w:val="00C3257B"/>
    <w:rsid w:val="00C439F6"/>
    <w:rsid w:val="00C500D0"/>
    <w:rsid w:val="00C54675"/>
    <w:rsid w:val="00C60D06"/>
    <w:rsid w:val="00C61B3C"/>
    <w:rsid w:val="00C62239"/>
    <w:rsid w:val="00C64141"/>
    <w:rsid w:val="00C6554A"/>
    <w:rsid w:val="00C71008"/>
    <w:rsid w:val="00C73EA7"/>
    <w:rsid w:val="00C76C6B"/>
    <w:rsid w:val="00C7739F"/>
    <w:rsid w:val="00C8610B"/>
    <w:rsid w:val="00C86949"/>
    <w:rsid w:val="00C90078"/>
    <w:rsid w:val="00C9170E"/>
    <w:rsid w:val="00C93029"/>
    <w:rsid w:val="00C93219"/>
    <w:rsid w:val="00C940BF"/>
    <w:rsid w:val="00C96CBF"/>
    <w:rsid w:val="00CA1E48"/>
    <w:rsid w:val="00CA2EDE"/>
    <w:rsid w:val="00CA4C9C"/>
    <w:rsid w:val="00CB69FE"/>
    <w:rsid w:val="00CB6BC6"/>
    <w:rsid w:val="00CC0161"/>
    <w:rsid w:val="00CC12B5"/>
    <w:rsid w:val="00CC2B9C"/>
    <w:rsid w:val="00CC36CA"/>
    <w:rsid w:val="00CC6189"/>
    <w:rsid w:val="00CD3BC0"/>
    <w:rsid w:val="00CE7207"/>
    <w:rsid w:val="00CF4270"/>
    <w:rsid w:val="00D007AD"/>
    <w:rsid w:val="00D04C07"/>
    <w:rsid w:val="00D071A8"/>
    <w:rsid w:val="00D10124"/>
    <w:rsid w:val="00D1296D"/>
    <w:rsid w:val="00D135B8"/>
    <w:rsid w:val="00D22EDF"/>
    <w:rsid w:val="00D362C2"/>
    <w:rsid w:val="00D37EEA"/>
    <w:rsid w:val="00D40D13"/>
    <w:rsid w:val="00D435EC"/>
    <w:rsid w:val="00D751A7"/>
    <w:rsid w:val="00D76B89"/>
    <w:rsid w:val="00D87BAA"/>
    <w:rsid w:val="00D9277D"/>
    <w:rsid w:val="00D95454"/>
    <w:rsid w:val="00D95778"/>
    <w:rsid w:val="00DA1E9B"/>
    <w:rsid w:val="00DA50F7"/>
    <w:rsid w:val="00DB39E5"/>
    <w:rsid w:val="00DC6712"/>
    <w:rsid w:val="00DC7DEB"/>
    <w:rsid w:val="00DD42A2"/>
    <w:rsid w:val="00DD4AA5"/>
    <w:rsid w:val="00DD4C75"/>
    <w:rsid w:val="00DD66A9"/>
    <w:rsid w:val="00DE2CF8"/>
    <w:rsid w:val="00E01366"/>
    <w:rsid w:val="00E04757"/>
    <w:rsid w:val="00E05DD8"/>
    <w:rsid w:val="00E07021"/>
    <w:rsid w:val="00E072A5"/>
    <w:rsid w:val="00E23378"/>
    <w:rsid w:val="00E27E2F"/>
    <w:rsid w:val="00E30B55"/>
    <w:rsid w:val="00E334A4"/>
    <w:rsid w:val="00E37A1A"/>
    <w:rsid w:val="00E42E6E"/>
    <w:rsid w:val="00E537CE"/>
    <w:rsid w:val="00E71E09"/>
    <w:rsid w:val="00E84647"/>
    <w:rsid w:val="00E9155B"/>
    <w:rsid w:val="00E96889"/>
    <w:rsid w:val="00EA11B7"/>
    <w:rsid w:val="00EA48B7"/>
    <w:rsid w:val="00EB17D0"/>
    <w:rsid w:val="00EB4250"/>
    <w:rsid w:val="00EB4544"/>
    <w:rsid w:val="00EB46E9"/>
    <w:rsid w:val="00EC0788"/>
    <w:rsid w:val="00EC5DEB"/>
    <w:rsid w:val="00ED1048"/>
    <w:rsid w:val="00ED7C44"/>
    <w:rsid w:val="00EE00CF"/>
    <w:rsid w:val="00EE042A"/>
    <w:rsid w:val="00EE4458"/>
    <w:rsid w:val="00EE63F6"/>
    <w:rsid w:val="00EF190F"/>
    <w:rsid w:val="00EF1B34"/>
    <w:rsid w:val="00EF266B"/>
    <w:rsid w:val="00EF5251"/>
    <w:rsid w:val="00EF602F"/>
    <w:rsid w:val="00EF652C"/>
    <w:rsid w:val="00EF7926"/>
    <w:rsid w:val="00F132C6"/>
    <w:rsid w:val="00F13A8F"/>
    <w:rsid w:val="00F1773C"/>
    <w:rsid w:val="00F2292D"/>
    <w:rsid w:val="00F25BFE"/>
    <w:rsid w:val="00F2735D"/>
    <w:rsid w:val="00F27AA9"/>
    <w:rsid w:val="00F30CA2"/>
    <w:rsid w:val="00F3321B"/>
    <w:rsid w:val="00F437D6"/>
    <w:rsid w:val="00F476FB"/>
    <w:rsid w:val="00F52D19"/>
    <w:rsid w:val="00F576B9"/>
    <w:rsid w:val="00F57D69"/>
    <w:rsid w:val="00F57EA5"/>
    <w:rsid w:val="00F602B3"/>
    <w:rsid w:val="00F64E34"/>
    <w:rsid w:val="00F65800"/>
    <w:rsid w:val="00F65B84"/>
    <w:rsid w:val="00F75142"/>
    <w:rsid w:val="00F76236"/>
    <w:rsid w:val="00F76273"/>
    <w:rsid w:val="00F80743"/>
    <w:rsid w:val="00F81546"/>
    <w:rsid w:val="00F86F87"/>
    <w:rsid w:val="00F90812"/>
    <w:rsid w:val="00F947A0"/>
    <w:rsid w:val="00FA04F8"/>
    <w:rsid w:val="00FA1FD9"/>
    <w:rsid w:val="00FB1419"/>
    <w:rsid w:val="00FB3A71"/>
    <w:rsid w:val="00FC5307"/>
    <w:rsid w:val="00FD075E"/>
    <w:rsid w:val="00FD57CA"/>
    <w:rsid w:val="00FE30C3"/>
    <w:rsid w:val="00FF0DFA"/>
    <w:rsid w:val="00FF1544"/>
    <w:rsid w:val="00FF2C35"/>
    <w:rsid w:val="00FF3589"/>
    <w:rsid w:val="00FF6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2B952"/>
  <w15:chartTrackingRefBased/>
  <w15:docId w15:val="{A964196D-7224-B247-ABF1-D15E6E9B2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22"/>
        <w:szCs w:val="22"/>
        <w:lang w:val="en-US" w:eastAsia="en-US"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300"/>
    <w:rPr>
      <w:rFonts w:ascii="Century Gothic" w:hAnsi="Century Gothic"/>
      <w:color w:val="000000" w:themeColor="text1"/>
      <w:lang w:val="en-GB"/>
    </w:rPr>
  </w:style>
  <w:style w:type="paragraph" w:styleId="Heading1">
    <w:name w:val="heading 1"/>
    <w:basedOn w:val="Normal"/>
    <w:next w:val="Normal"/>
    <w:link w:val="Heading1Char"/>
    <w:uiPriority w:val="9"/>
    <w:qFormat/>
    <w:rsid w:val="002B0621"/>
    <w:pPr>
      <w:keepNext/>
      <w:keepLines/>
      <w:spacing w:before="600" w:after="60"/>
      <w:contextualSpacing/>
      <w:outlineLvl w:val="0"/>
    </w:pPr>
    <w:rPr>
      <w:rFonts w:eastAsiaTheme="majorEastAsia" w:cstheme="majorBidi"/>
      <w:color w:val="007789" w:themeColor="accent1" w:themeShade="BF"/>
      <w:sz w:val="32"/>
    </w:rPr>
  </w:style>
  <w:style w:type="paragraph" w:styleId="Heading2">
    <w:name w:val="heading 2"/>
    <w:basedOn w:val="Normal"/>
    <w:next w:val="Normal"/>
    <w:link w:val="Heading2Char"/>
    <w:uiPriority w:val="9"/>
    <w:unhideWhenUsed/>
    <w:qFormat/>
    <w:rsid w:val="00333D0D"/>
    <w:pPr>
      <w:keepNext/>
      <w:keepLines/>
      <w:spacing w:before="240" w:after="0"/>
      <w:contextualSpacing/>
      <w:outlineLvl w:val="1"/>
    </w:pPr>
    <w:rPr>
      <w:rFonts w:asciiTheme="majorHAnsi" w:eastAsiaTheme="majorEastAsia" w:hAnsiTheme="majorHAnsi" w:cstheme="majorBidi"/>
      <w:caps/>
      <w:color w:val="007789" w:themeColor="accent1" w:themeShade="BF"/>
      <w:sz w:val="24"/>
    </w:rPr>
  </w:style>
  <w:style w:type="paragraph" w:styleId="Heading3">
    <w:name w:val="heading 3"/>
    <w:basedOn w:val="Normal"/>
    <w:next w:val="Normal"/>
    <w:link w:val="Heading3Char"/>
    <w:uiPriority w:val="9"/>
    <w:unhideWhenUsed/>
    <w:qFormat/>
    <w:rsid w:val="002554CD"/>
    <w:pPr>
      <w:keepNext/>
      <w:keepLines/>
      <w:spacing w:before="40" w:after="0"/>
      <w:outlineLvl w:val="2"/>
    </w:pPr>
    <w:rPr>
      <w:rFonts w:asciiTheme="majorHAnsi" w:eastAsiaTheme="majorEastAsia" w:hAnsiTheme="majorHAnsi" w:cstheme="majorBidi"/>
      <w:color w:val="004F5B" w:themeColor="accent1" w:themeShade="7F"/>
      <w:sz w:val="24"/>
      <w:szCs w:val="24"/>
    </w:rPr>
  </w:style>
  <w:style w:type="paragraph" w:styleId="Heading6">
    <w:name w:val="heading 6"/>
    <w:basedOn w:val="Normal"/>
    <w:next w:val="Normal"/>
    <w:link w:val="Heading6Char"/>
    <w:uiPriority w:val="9"/>
    <w:semiHidden/>
    <w:unhideWhenUsed/>
    <w:qFormat/>
    <w:rsid w:val="002554CD"/>
    <w:pPr>
      <w:keepNext/>
      <w:keepLines/>
      <w:spacing w:before="40" w:after="0"/>
      <w:outlineLvl w:val="5"/>
    </w:pPr>
    <w:rPr>
      <w:rFonts w:asciiTheme="majorHAnsi" w:eastAsiaTheme="majorEastAsia" w:hAnsiTheme="majorHAnsi" w:cstheme="majorBidi"/>
      <w:color w:val="004F5B" w:themeColor="accent1" w:themeShade="7F"/>
    </w:rPr>
  </w:style>
  <w:style w:type="paragraph" w:styleId="Heading7">
    <w:name w:val="heading 7"/>
    <w:basedOn w:val="Normal"/>
    <w:next w:val="Normal"/>
    <w:link w:val="Heading7Char"/>
    <w:uiPriority w:val="9"/>
    <w:semiHidden/>
    <w:unhideWhenUsed/>
    <w:qFormat/>
    <w:rsid w:val="002554CD"/>
    <w:pPr>
      <w:keepNext/>
      <w:keepLines/>
      <w:spacing w:before="40" w:after="0"/>
      <w:outlineLvl w:val="6"/>
    </w:pPr>
    <w:rPr>
      <w:rFonts w:asciiTheme="majorHAnsi" w:eastAsiaTheme="majorEastAsia" w:hAnsiTheme="majorHAnsi" w:cstheme="majorBidi"/>
      <w:i/>
      <w:iCs/>
      <w:color w:val="004F5B" w:themeColor="accent1" w:themeShade="7F"/>
    </w:rPr>
  </w:style>
  <w:style w:type="paragraph" w:styleId="Heading8">
    <w:name w:val="heading 8"/>
    <w:basedOn w:val="Normal"/>
    <w:next w:val="Normal"/>
    <w:link w:val="Heading8Char"/>
    <w:uiPriority w:val="9"/>
    <w:semiHidden/>
    <w:unhideWhenUsed/>
    <w:qFormat/>
    <w:rsid w:val="002554C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2554C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621"/>
    <w:rPr>
      <w:rFonts w:ascii="Century Gothic" w:eastAsiaTheme="majorEastAsia" w:hAnsi="Century Gothic" w:cstheme="majorBidi"/>
      <w:color w:val="007789" w:themeColor="accent1" w:themeShade="BF"/>
      <w:sz w:val="32"/>
    </w:rPr>
  </w:style>
  <w:style w:type="character" w:customStyle="1" w:styleId="Heading2Char">
    <w:name w:val="Heading 2 Char"/>
    <w:basedOn w:val="DefaultParagraphFont"/>
    <w:link w:val="Heading2"/>
    <w:uiPriority w:val="9"/>
    <w:rsid w:val="00333D0D"/>
    <w:rPr>
      <w:rFonts w:asciiTheme="majorHAnsi" w:eastAsiaTheme="majorEastAsia" w:hAnsiTheme="majorHAnsi" w:cstheme="majorBidi"/>
      <w:caps/>
      <w:color w:val="007789" w:themeColor="accent1" w:themeShade="BF"/>
      <w:sz w:val="24"/>
    </w:rPr>
  </w:style>
  <w:style w:type="paragraph" w:customStyle="1" w:styleId="ContactInfo">
    <w:name w:val="Contact Info"/>
    <w:basedOn w:val="Normal"/>
    <w:uiPriority w:val="4"/>
    <w:qFormat/>
    <w:rsid w:val="00C6554A"/>
    <w:pPr>
      <w:spacing w:before="0" w:after="0"/>
      <w:jc w:val="center"/>
    </w:pPr>
  </w:style>
  <w:style w:type="paragraph" w:styleId="ListBullet">
    <w:name w:val="List Bullet"/>
    <w:basedOn w:val="Normal"/>
    <w:uiPriority w:val="10"/>
    <w:unhideWhenUsed/>
    <w:qFormat/>
    <w:rsid w:val="00C6554A"/>
    <w:pPr>
      <w:numPr>
        <w:numId w:val="2"/>
      </w:numPr>
    </w:pPr>
  </w:style>
  <w:style w:type="paragraph" w:styleId="Title">
    <w:name w:val="Title"/>
    <w:basedOn w:val="Normal"/>
    <w:link w:val="TitleChar"/>
    <w:uiPriority w:val="2"/>
    <w:unhideWhenUsed/>
    <w:qFormat/>
    <w:rsid w:val="002B0621"/>
    <w:pPr>
      <w:spacing w:before="480" w:after="40" w:line="240" w:lineRule="auto"/>
      <w:contextualSpacing/>
      <w:jc w:val="center"/>
    </w:pPr>
    <w:rPr>
      <w:rFonts w:eastAsiaTheme="majorEastAsia" w:cstheme="majorBidi"/>
      <w:color w:val="007789" w:themeColor="accent1" w:themeShade="BF"/>
      <w:kern w:val="28"/>
      <w:sz w:val="60"/>
    </w:rPr>
  </w:style>
  <w:style w:type="character" w:customStyle="1" w:styleId="TitleChar">
    <w:name w:val="Title Char"/>
    <w:basedOn w:val="DefaultParagraphFont"/>
    <w:link w:val="Title"/>
    <w:uiPriority w:val="2"/>
    <w:rsid w:val="002B0621"/>
    <w:rPr>
      <w:rFonts w:ascii="Century Gothic" w:eastAsiaTheme="majorEastAsia" w:hAnsi="Century Gothic" w:cstheme="majorBidi"/>
      <w:color w:val="007789" w:themeColor="accent1" w:themeShade="BF"/>
      <w:kern w:val="28"/>
      <w:sz w:val="60"/>
    </w:rPr>
  </w:style>
  <w:style w:type="paragraph" w:styleId="Subtitle">
    <w:name w:val="Subtitle"/>
    <w:basedOn w:val="Normal"/>
    <w:link w:val="SubtitleChar"/>
    <w:uiPriority w:val="3"/>
    <w:unhideWhenUsed/>
    <w:qFormat/>
    <w:rsid w:val="002B0621"/>
    <w:pPr>
      <w:numPr>
        <w:ilvl w:val="1"/>
      </w:numPr>
      <w:spacing w:before="0" w:after="480"/>
      <w:contextualSpacing/>
      <w:jc w:val="center"/>
    </w:pPr>
    <w:rPr>
      <w:rFonts w:eastAsiaTheme="majorEastAsia" w:cstheme="majorBidi"/>
      <w:caps/>
      <w:sz w:val="26"/>
    </w:rPr>
  </w:style>
  <w:style w:type="character" w:customStyle="1" w:styleId="SubtitleChar">
    <w:name w:val="Subtitle Char"/>
    <w:basedOn w:val="DefaultParagraphFont"/>
    <w:link w:val="Subtitle"/>
    <w:uiPriority w:val="3"/>
    <w:rsid w:val="002B0621"/>
    <w:rPr>
      <w:rFonts w:ascii="Century Gothic" w:eastAsiaTheme="majorEastAsia" w:hAnsi="Century Gothic" w:cstheme="majorBidi"/>
      <w:caps/>
      <w:sz w:val="26"/>
    </w:rPr>
  </w:style>
  <w:style w:type="paragraph" w:styleId="Footer">
    <w:name w:val="footer"/>
    <w:basedOn w:val="Normal"/>
    <w:link w:val="FooterChar"/>
    <w:uiPriority w:val="99"/>
    <w:unhideWhenUsed/>
    <w:rsid w:val="00C6554A"/>
    <w:pPr>
      <w:spacing w:before="0" w:after="0" w:line="240" w:lineRule="auto"/>
      <w:jc w:val="right"/>
    </w:pPr>
    <w:rPr>
      <w:caps/>
    </w:rPr>
  </w:style>
  <w:style w:type="character" w:customStyle="1" w:styleId="FooterChar">
    <w:name w:val="Footer Char"/>
    <w:basedOn w:val="DefaultParagraphFont"/>
    <w:link w:val="Footer"/>
    <w:uiPriority w:val="99"/>
    <w:rsid w:val="00C6554A"/>
    <w:rPr>
      <w:caps/>
    </w:rPr>
  </w:style>
  <w:style w:type="paragraph" w:customStyle="1" w:styleId="Photo">
    <w:name w:val="Photo"/>
    <w:basedOn w:val="Normal"/>
    <w:uiPriority w:val="1"/>
    <w:qFormat/>
    <w:rsid w:val="00C6554A"/>
    <w:pPr>
      <w:spacing w:before="0" w:after="0" w:line="240" w:lineRule="auto"/>
      <w:jc w:val="center"/>
    </w:pPr>
  </w:style>
  <w:style w:type="paragraph" w:styleId="Header">
    <w:name w:val="header"/>
    <w:basedOn w:val="Normal"/>
    <w:link w:val="HeaderChar"/>
    <w:uiPriority w:val="99"/>
    <w:unhideWhenUsed/>
    <w:rsid w:val="00C6554A"/>
    <w:pPr>
      <w:spacing w:before="0" w:after="0" w:line="240" w:lineRule="auto"/>
    </w:pPr>
  </w:style>
  <w:style w:type="character" w:customStyle="1" w:styleId="HeaderChar">
    <w:name w:val="Header Char"/>
    <w:basedOn w:val="DefaultParagraphFont"/>
    <w:link w:val="Header"/>
    <w:uiPriority w:val="99"/>
    <w:rsid w:val="00C6554A"/>
    <w:rPr>
      <w:color w:val="595959" w:themeColor="text1" w:themeTint="A6"/>
      <w:sz w:val="20"/>
      <w:szCs w:val="20"/>
      <w:lang w:eastAsia="ja-JP"/>
    </w:rPr>
  </w:style>
  <w:style w:type="paragraph" w:styleId="ListNumber">
    <w:name w:val="List Number"/>
    <w:basedOn w:val="Normal"/>
    <w:uiPriority w:val="11"/>
    <w:unhideWhenUsed/>
    <w:qFormat/>
    <w:rsid w:val="00C6554A"/>
    <w:pPr>
      <w:numPr>
        <w:numId w:val="1"/>
      </w:numPr>
      <w:contextualSpacing/>
    </w:pPr>
  </w:style>
  <w:style w:type="character" w:customStyle="1" w:styleId="Heading3Char">
    <w:name w:val="Heading 3 Char"/>
    <w:basedOn w:val="DefaultParagraphFont"/>
    <w:link w:val="Heading3"/>
    <w:uiPriority w:val="9"/>
    <w:rsid w:val="00C6554A"/>
    <w:rPr>
      <w:rFonts w:asciiTheme="majorHAnsi" w:eastAsiaTheme="majorEastAsia" w:hAnsiTheme="majorHAnsi" w:cstheme="majorBidi"/>
      <w:color w:val="004F5B" w:themeColor="accent1" w:themeShade="7F"/>
      <w:sz w:val="24"/>
      <w:szCs w:val="24"/>
    </w:rPr>
  </w:style>
  <w:style w:type="character" w:customStyle="1" w:styleId="Heading8Char">
    <w:name w:val="Heading 8 Char"/>
    <w:basedOn w:val="DefaultParagraphFont"/>
    <w:link w:val="Heading8"/>
    <w:uiPriority w:val="9"/>
    <w:semiHidden/>
    <w:rsid w:val="00C6554A"/>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C6554A"/>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C6554A"/>
    <w:rPr>
      <w:i/>
      <w:iCs/>
      <w:color w:val="007789" w:themeColor="accent1" w:themeShade="BF"/>
    </w:rPr>
  </w:style>
  <w:style w:type="paragraph" w:styleId="IntenseQuote">
    <w:name w:val="Intense Quote"/>
    <w:basedOn w:val="Normal"/>
    <w:next w:val="Normal"/>
    <w:link w:val="IntenseQuoteChar"/>
    <w:uiPriority w:val="30"/>
    <w:semiHidden/>
    <w:unhideWhenUsed/>
    <w:qFormat/>
    <w:rsid w:val="00C6554A"/>
    <w:pPr>
      <w:pBdr>
        <w:top w:val="single" w:sz="4" w:space="10" w:color="007789" w:themeColor="accent1" w:themeShade="BF"/>
        <w:bottom w:val="single" w:sz="4" w:space="10" w:color="007789" w:themeColor="accent1" w:themeShade="BF"/>
      </w:pBdr>
      <w:spacing w:before="360" w:after="360"/>
      <w:ind w:left="864" w:right="864"/>
      <w:jc w:val="center"/>
    </w:pPr>
    <w:rPr>
      <w:i/>
      <w:iCs/>
      <w:color w:val="007789" w:themeColor="accent1" w:themeShade="BF"/>
    </w:rPr>
  </w:style>
  <w:style w:type="character" w:customStyle="1" w:styleId="IntenseQuoteChar">
    <w:name w:val="Intense Quote Char"/>
    <w:basedOn w:val="DefaultParagraphFont"/>
    <w:link w:val="IntenseQuote"/>
    <w:uiPriority w:val="30"/>
    <w:semiHidden/>
    <w:rsid w:val="00C6554A"/>
    <w:rPr>
      <w:i/>
      <w:iCs/>
      <w:color w:val="007789" w:themeColor="accent1" w:themeShade="BF"/>
    </w:rPr>
  </w:style>
  <w:style w:type="character" w:styleId="IntenseReference">
    <w:name w:val="Intense Reference"/>
    <w:basedOn w:val="DefaultParagraphFont"/>
    <w:uiPriority w:val="32"/>
    <w:semiHidden/>
    <w:unhideWhenUsed/>
    <w:qFormat/>
    <w:rsid w:val="00C6554A"/>
    <w:rPr>
      <w:b/>
      <w:bCs/>
      <w:caps w:val="0"/>
      <w:smallCaps/>
      <w:color w:val="007789" w:themeColor="accent1" w:themeShade="BF"/>
      <w:spacing w:val="5"/>
    </w:rPr>
  </w:style>
  <w:style w:type="paragraph" w:styleId="Caption">
    <w:name w:val="caption"/>
    <w:basedOn w:val="Normal"/>
    <w:next w:val="Normal"/>
    <w:uiPriority w:val="35"/>
    <w:unhideWhenUsed/>
    <w:qFormat/>
    <w:rsid w:val="00C6554A"/>
    <w:pPr>
      <w:spacing w:before="0" w:line="240" w:lineRule="auto"/>
    </w:pPr>
    <w:rPr>
      <w:i/>
      <w:iCs/>
      <w:color w:val="4E5B6F" w:themeColor="text2"/>
      <w:szCs w:val="18"/>
    </w:rPr>
  </w:style>
  <w:style w:type="paragraph" w:styleId="BalloonText">
    <w:name w:val="Balloon Text"/>
    <w:basedOn w:val="Normal"/>
    <w:link w:val="BalloonTextChar"/>
    <w:uiPriority w:val="99"/>
    <w:semiHidden/>
    <w:unhideWhenUsed/>
    <w:rsid w:val="00C6554A"/>
    <w:pPr>
      <w:spacing w:before="0"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6554A"/>
    <w:rPr>
      <w:rFonts w:ascii="Segoe UI" w:hAnsi="Segoe UI" w:cs="Segoe UI"/>
      <w:szCs w:val="18"/>
    </w:rPr>
  </w:style>
  <w:style w:type="paragraph" w:styleId="BlockText">
    <w:name w:val="Block Text"/>
    <w:basedOn w:val="Normal"/>
    <w:uiPriority w:val="99"/>
    <w:semiHidden/>
    <w:unhideWhenUsed/>
    <w:rsid w:val="00C6554A"/>
    <w:pPr>
      <w:pBdr>
        <w:top w:val="single" w:sz="2" w:space="10" w:color="007789" w:themeColor="accent1" w:themeShade="BF"/>
        <w:left w:val="single" w:sz="2" w:space="10" w:color="007789" w:themeColor="accent1" w:themeShade="BF"/>
        <w:bottom w:val="single" w:sz="2" w:space="10" w:color="007789" w:themeColor="accent1" w:themeShade="BF"/>
        <w:right w:val="single" w:sz="2" w:space="10" w:color="007789" w:themeColor="accent1" w:themeShade="BF"/>
      </w:pBdr>
      <w:ind w:left="1152" w:right="1152"/>
    </w:pPr>
    <w:rPr>
      <w:rFonts w:eastAsiaTheme="minorEastAsia"/>
      <w:i/>
      <w:iCs/>
      <w:color w:val="007789" w:themeColor="accent1" w:themeShade="BF"/>
    </w:rPr>
  </w:style>
  <w:style w:type="paragraph" w:styleId="BodyText3">
    <w:name w:val="Body Text 3"/>
    <w:basedOn w:val="Normal"/>
    <w:link w:val="BodyText3Char"/>
    <w:uiPriority w:val="99"/>
    <w:semiHidden/>
    <w:unhideWhenUsed/>
    <w:rsid w:val="00C6554A"/>
    <w:pPr>
      <w:spacing w:after="120"/>
    </w:pPr>
    <w:rPr>
      <w:szCs w:val="16"/>
    </w:rPr>
  </w:style>
  <w:style w:type="character" w:customStyle="1" w:styleId="BodyText3Char">
    <w:name w:val="Body Text 3 Char"/>
    <w:basedOn w:val="DefaultParagraphFont"/>
    <w:link w:val="BodyText3"/>
    <w:uiPriority w:val="99"/>
    <w:semiHidden/>
    <w:rsid w:val="00C6554A"/>
    <w:rPr>
      <w:szCs w:val="16"/>
    </w:rPr>
  </w:style>
  <w:style w:type="paragraph" w:styleId="BodyTextIndent3">
    <w:name w:val="Body Text Indent 3"/>
    <w:basedOn w:val="Normal"/>
    <w:link w:val="BodyTextIndent3Char"/>
    <w:uiPriority w:val="99"/>
    <w:semiHidden/>
    <w:unhideWhenUsed/>
    <w:rsid w:val="00C6554A"/>
    <w:pPr>
      <w:spacing w:after="120"/>
      <w:ind w:left="360"/>
    </w:pPr>
    <w:rPr>
      <w:szCs w:val="16"/>
    </w:rPr>
  </w:style>
  <w:style w:type="character" w:customStyle="1" w:styleId="BodyTextIndent3Char">
    <w:name w:val="Body Text Indent 3 Char"/>
    <w:basedOn w:val="DefaultParagraphFont"/>
    <w:link w:val="BodyTextIndent3"/>
    <w:uiPriority w:val="99"/>
    <w:semiHidden/>
    <w:rsid w:val="00C6554A"/>
    <w:rPr>
      <w:szCs w:val="16"/>
    </w:rPr>
  </w:style>
  <w:style w:type="character" w:styleId="CommentReference">
    <w:name w:val="annotation reference"/>
    <w:basedOn w:val="DefaultParagraphFont"/>
    <w:uiPriority w:val="99"/>
    <w:semiHidden/>
    <w:unhideWhenUsed/>
    <w:rsid w:val="00C6554A"/>
    <w:rPr>
      <w:sz w:val="22"/>
      <w:szCs w:val="16"/>
    </w:rPr>
  </w:style>
  <w:style w:type="paragraph" w:styleId="CommentText">
    <w:name w:val="annotation text"/>
    <w:basedOn w:val="Normal"/>
    <w:link w:val="CommentTextChar"/>
    <w:uiPriority w:val="99"/>
    <w:semiHidden/>
    <w:unhideWhenUsed/>
    <w:rsid w:val="00C6554A"/>
    <w:pPr>
      <w:spacing w:line="240" w:lineRule="auto"/>
    </w:pPr>
    <w:rPr>
      <w:szCs w:val="20"/>
    </w:rPr>
  </w:style>
  <w:style w:type="character" w:customStyle="1" w:styleId="CommentTextChar">
    <w:name w:val="Comment Text Char"/>
    <w:basedOn w:val="DefaultParagraphFont"/>
    <w:link w:val="CommentText"/>
    <w:uiPriority w:val="99"/>
    <w:semiHidden/>
    <w:rsid w:val="00C6554A"/>
    <w:rPr>
      <w:szCs w:val="20"/>
    </w:rPr>
  </w:style>
  <w:style w:type="paragraph" w:styleId="CommentSubject">
    <w:name w:val="annotation subject"/>
    <w:basedOn w:val="CommentText"/>
    <w:next w:val="CommentText"/>
    <w:link w:val="CommentSubjectChar"/>
    <w:uiPriority w:val="99"/>
    <w:semiHidden/>
    <w:unhideWhenUsed/>
    <w:rsid w:val="00C6554A"/>
    <w:rPr>
      <w:b/>
      <w:bCs/>
    </w:rPr>
  </w:style>
  <w:style w:type="character" w:customStyle="1" w:styleId="CommentSubjectChar">
    <w:name w:val="Comment Subject Char"/>
    <w:basedOn w:val="CommentTextChar"/>
    <w:link w:val="CommentSubject"/>
    <w:uiPriority w:val="99"/>
    <w:semiHidden/>
    <w:rsid w:val="00C6554A"/>
    <w:rPr>
      <w:b/>
      <w:bCs/>
      <w:szCs w:val="20"/>
    </w:rPr>
  </w:style>
  <w:style w:type="paragraph" w:styleId="DocumentMap">
    <w:name w:val="Document Map"/>
    <w:basedOn w:val="Normal"/>
    <w:link w:val="DocumentMapChar"/>
    <w:uiPriority w:val="99"/>
    <w:semiHidden/>
    <w:unhideWhenUsed/>
    <w:rsid w:val="00C6554A"/>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C6554A"/>
    <w:rPr>
      <w:rFonts w:ascii="Segoe UI" w:hAnsi="Segoe UI" w:cs="Segoe UI"/>
      <w:szCs w:val="16"/>
    </w:rPr>
  </w:style>
  <w:style w:type="paragraph" w:styleId="EndnoteText">
    <w:name w:val="endnote text"/>
    <w:basedOn w:val="Normal"/>
    <w:link w:val="EndnoteTextChar"/>
    <w:uiPriority w:val="99"/>
    <w:semiHidden/>
    <w:unhideWhenUsed/>
    <w:rsid w:val="00C6554A"/>
    <w:pPr>
      <w:spacing w:before="0" w:after="0" w:line="240" w:lineRule="auto"/>
    </w:pPr>
    <w:rPr>
      <w:szCs w:val="20"/>
    </w:rPr>
  </w:style>
  <w:style w:type="character" w:customStyle="1" w:styleId="EndnoteTextChar">
    <w:name w:val="Endnote Text Char"/>
    <w:basedOn w:val="DefaultParagraphFont"/>
    <w:link w:val="EndnoteText"/>
    <w:uiPriority w:val="99"/>
    <w:semiHidden/>
    <w:rsid w:val="00C6554A"/>
    <w:rPr>
      <w:szCs w:val="20"/>
    </w:rPr>
  </w:style>
  <w:style w:type="paragraph" w:styleId="EnvelopeReturn">
    <w:name w:val="envelope return"/>
    <w:basedOn w:val="Normal"/>
    <w:uiPriority w:val="99"/>
    <w:semiHidden/>
    <w:unhideWhenUsed/>
    <w:rsid w:val="00C6554A"/>
    <w:pPr>
      <w:spacing w:before="0"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C6554A"/>
    <w:rPr>
      <w:color w:val="007789" w:themeColor="accent1" w:themeShade="BF"/>
      <w:u w:val="single"/>
    </w:rPr>
  </w:style>
  <w:style w:type="paragraph" w:styleId="FootnoteText">
    <w:name w:val="footnote text"/>
    <w:basedOn w:val="Normal"/>
    <w:link w:val="FootnoteTextChar"/>
    <w:uiPriority w:val="99"/>
    <w:semiHidden/>
    <w:unhideWhenUsed/>
    <w:rsid w:val="00C6554A"/>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C6554A"/>
    <w:rPr>
      <w:szCs w:val="20"/>
    </w:rPr>
  </w:style>
  <w:style w:type="character" w:styleId="HTMLCode">
    <w:name w:val="HTML Code"/>
    <w:basedOn w:val="DefaultParagraphFont"/>
    <w:uiPriority w:val="99"/>
    <w:semiHidden/>
    <w:unhideWhenUsed/>
    <w:rsid w:val="00C6554A"/>
    <w:rPr>
      <w:rFonts w:ascii="Consolas" w:hAnsi="Consolas"/>
      <w:sz w:val="22"/>
      <w:szCs w:val="20"/>
    </w:rPr>
  </w:style>
  <w:style w:type="character" w:styleId="HTMLKeyboard">
    <w:name w:val="HTML Keyboard"/>
    <w:basedOn w:val="DefaultParagraphFont"/>
    <w:uiPriority w:val="99"/>
    <w:semiHidden/>
    <w:unhideWhenUsed/>
    <w:rsid w:val="00C6554A"/>
    <w:rPr>
      <w:rFonts w:ascii="Consolas" w:hAnsi="Consolas"/>
      <w:sz w:val="22"/>
      <w:szCs w:val="20"/>
    </w:rPr>
  </w:style>
  <w:style w:type="paragraph" w:styleId="HTMLPreformatted">
    <w:name w:val="HTML Preformatted"/>
    <w:basedOn w:val="Normal"/>
    <w:link w:val="HTMLPreformattedChar"/>
    <w:uiPriority w:val="99"/>
    <w:semiHidden/>
    <w:unhideWhenUsed/>
    <w:rsid w:val="00C6554A"/>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C6554A"/>
    <w:rPr>
      <w:rFonts w:ascii="Consolas" w:hAnsi="Consolas"/>
      <w:szCs w:val="20"/>
    </w:rPr>
  </w:style>
  <w:style w:type="character" w:styleId="HTMLTypewriter">
    <w:name w:val="HTML Typewriter"/>
    <w:basedOn w:val="DefaultParagraphFont"/>
    <w:uiPriority w:val="99"/>
    <w:semiHidden/>
    <w:unhideWhenUsed/>
    <w:rsid w:val="00C6554A"/>
    <w:rPr>
      <w:rFonts w:ascii="Consolas" w:hAnsi="Consolas"/>
      <w:sz w:val="22"/>
      <w:szCs w:val="20"/>
    </w:rPr>
  </w:style>
  <w:style w:type="character" w:styleId="Hyperlink">
    <w:name w:val="Hyperlink"/>
    <w:basedOn w:val="DefaultParagraphFont"/>
    <w:uiPriority w:val="99"/>
    <w:unhideWhenUsed/>
    <w:rsid w:val="00C6554A"/>
    <w:rPr>
      <w:color w:val="835D00" w:themeColor="accent3" w:themeShade="80"/>
      <w:u w:val="single"/>
    </w:rPr>
  </w:style>
  <w:style w:type="paragraph" w:styleId="MacroText">
    <w:name w:val="macro"/>
    <w:link w:val="MacroTextChar"/>
    <w:uiPriority w:val="99"/>
    <w:semiHidden/>
    <w:unhideWhenUsed/>
    <w:rsid w:val="00C655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C6554A"/>
    <w:rPr>
      <w:rFonts w:ascii="Consolas" w:hAnsi="Consolas"/>
      <w:szCs w:val="20"/>
    </w:rPr>
  </w:style>
  <w:style w:type="character" w:styleId="PlaceholderText">
    <w:name w:val="Placeholder Text"/>
    <w:basedOn w:val="DefaultParagraphFont"/>
    <w:uiPriority w:val="99"/>
    <w:semiHidden/>
    <w:rsid w:val="00C6554A"/>
    <w:rPr>
      <w:color w:val="595959" w:themeColor="text1" w:themeTint="A6"/>
    </w:rPr>
  </w:style>
  <w:style w:type="paragraph" w:styleId="PlainText">
    <w:name w:val="Plain Text"/>
    <w:basedOn w:val="Normal"/>
    <w:link w:val="PlainTextChar"/>
    <w:uiPriority w:val="99"/>
    <w:semiHidden/>
    <w:unhideWhenUsed/>
    <w:rsid w:val="00C6554A"/>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C6554A"/>
    <w:rPr>
      <w:rFonts w:ascii="Consolas" w:hAnsi="Consolas"/>
      <w:szCs w:val="21"/>
    </w:rPr>
  </w:style>
  <w:style w:type="character" w:customStyle="1" w:styleId="Heading7Char">
    <w:name w:val="Heading 7 Char"/>
    <w:basedOn w:val="DefaultParagraphFont"/>
    <w:link w:val="Heading7"/>
    <w:uiPriority w:val="9"/>
    <w:semiHidden/>
    <w:rsid w:val="002554CD"/>
    <w:rPr>
      <w:rFonts w:asciiTheme="majorHAnsi" w:eastAsiaTheme="majorEastAsia" w:hAnsiTheme="majorHAnsi" w:cstheme="majorBidi"/>
      <w:i/>
      <w:iCs/>
      <w:color w:val="004F5B" w:themeColor="accent1" w:themeShade="7F"/>
    </w:rPr>
  </w:style>
  <w:style w:type="character" w:customStyle="1" w:styleId="Heading6Char">
    <w:name w:val="Heading 6 Char"/>
    <w:basedOn w:val="DefaultParagraphFont"/>
    <w:link w:val="Heading6"/>
    <w:uiPriority w:val="9"/>
    <w:semiHidden/>
    <w:rsid w:val="002554CD"/>
    <w:rPr>
      <w:rFonts w:asciiTheme="majorHAnsi" w:eastAsiaTheme="majorEastAsia" w:hAnsiTheme="majorHAnsi" w:cstheme="majorBidi"/>
      <w:color w:val="004F5B" w:themeColor="accent1" w:themeShade="7F"/>
    </w:rPr>
  </w:style>
  <w:style w:type="character" w:styleId="PageNumber">
    <w:name w:val="page number"/>
    <w:basedOn w:val="DefaultParagraphFont"/>
    <w:uiPriority w:val="99"/>
    <w:semiHidden/>
    <w:unhideWhenUsed/>
    <w:rsid w:val="002B0621"/>
  </w:style>
  <w:style w:type="character" w:customStyle="1" w:styleId="text-format-content">
    <w:name w:val="text-format-content"/>
    <w:basedOn w:val="DefaultParagraphFont"/>
    <w:rsid w:val="00217438"/>
  </w:style>
  <w:style w:type="paragraph" w:styleId="TOCHeading">
    <w:name w:val="TOC Heading"/>
    <w:basedOn w:val="Heading1"/>
    <w:next w:val="Normal"/>
    <w:uiPriority w:val="39"/>
    <w:unhideWhenUsed/>
    <w:qFormat/>
    <w:rsid w:val="00030D26"/>
    <w:pPr>
      <w:spacing w:before="480" w:after="0" w:line="276" w:lineRule="auto"/>
      <w:contextualSpacing w:val="0"/>
      <w:outlineLvl w:val="9"/>
    </w:pPr>
    <w:rPr>
      <w:rFonts w:asciiTheme="majorHAnsi" w:hAnsiTheme="majorHAnsi"/>
      <w:b/>
      <w:bCs/>
      <w:sz w:val="28"/>
      <w:szCs w:val="28"/>
    </w:rPr>
  </w:style>
  <w:style w:type="paragraph" w:styleId="TOC1">
    <w:name w:val="toc 1"/>
    <w:basedOn w:val="Normal"/>
    <w:next w:val="Normal"/>
    <w:autoRedefine/>
    <w:uiPriority w:val="39"/>
    <w:unhideWhenUsed/>
    <w:rsid w:val="00030D26"/>
    <w:pPr>
      <w:spacing w:after="0"/>
    </w:pPr>
    <w:rPr>
      <w:rFonts w:asciiTheme="minorHAnsi" w:hAnsiTheme="minorHAnsi"/>
      <w:b/>
      <w:bCs/>
      <w:i/>
      <w:iCs/>
      <w:sz w:val="24"/>
      <w:szCs w:val="24"/>
    </w:rPr>
  </w:style>
  <w:style w:type="paragraph" w:styleId="TOC2">
    <w:name w:val="toc 2"/>
    <w:basedOn w:val="Normal"/>
    <w:next w:val="Normal"/>
    <w:autoRedefine/>
    <w:uiPriority w:val="39"/>
    <w:unhideWhenUsed/>
    <w:rsid w:val="00030D26"/>
    <w:pPr>
      <w:spacing w:after="0"/>
      <w:ind w:left="220"/>
    </w:pPr>
    <w:rPr>
      <w:rFonts w:asciiTheme="minorHAnsi" w:hAnsiTheme="minorHAnsi"/>
      <w:b/>
      <w:bCs/>
    </w:rPr>
  </w:style>
  <w:style w:type="paragraph" w:styleId="TOC3">
    <w:name w:val="toc 3"/>
    <w:basedOn w:val="Normal"/>
    <w:next w:val="Normal"/>
    <w:autoRedefine/>
    <w:uiPriority w:val="39"/>
    <w:unhideWhenUsed/>
    <w:rsid w:val="00030D26"/>
    <w:pPr>
      <w:spacing w:before="0" w:after="0"/>
      <w:ind w:left="440"/>
    </w:pPr>
    <w:rPr>
      <w:rFonts w:asciiTheme="minorHAnsi" w:hAnsiTheme="minorHAnsi"/>
      <w:sz w:val="20"/>
      <w:szCs w:val="20"/>
    </w:rPr>
  </w:style>
  <w:style w:type="paragraph" w:styleId="TOC4">
    <w:name w:val="toc 4"/>
    <w:basedOn w:val="Normal"/>
    <w:next w:val="Normal"/>
    <w:autoRedefine/>
    <w:uiPriority w:val="39"/>
    <w:semiHidden/>
    <w:unhideWhenUsed/>
    <w:rsid w:val="00030D26"/>
    <w:pPr>
      <w:spacing w:before="0"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030D26"/>
    <w:pPr>
      <w:spacing w:before="0"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030D26"/>
    <w:pPr>
      <w:spacing w:before="0"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030D26"/>
    <w:pPr>
      <w:spacing w:before="0"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030D26"/>
    <w:pPr>
      <w:spacing w:before="0"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030D26"/>
    <w:pPr>
      <w:spacing w:before="0" w:after="0"/>
      <w:ind w:left="1760"/>
    </w:pPr>
    <w:rPr>
      <w:rFonts w:asciiTheme="minorHAnsi" w:hAnsiTheme="minorHAnsi"/>
      <w:sz w:val="20"/>
      <w:szCs w:val="20"/>
    </w:rPr>
  </w:style>
  <w:style w:type="paragraph" w:styleId="ListParagraph">
    <w:name w:val="List Paragraph"/>
    <w:basedOn w:val="Normal"/>
    <w:uiPriority w:val="34"/>
    <w:unhideWhenUsed/>
    <w:qFormat/>
    <w:rsid w:val="008857DD"/>
    <w:pPr>
      <w:ind w:left="720"/>
      <w:contextualSpacing/>
    </w:pPr>
  </w:style>
  <w:style w:type="paragraph" w:styleId="NormalWeb">
    <w:name w:val="Normal (Web)"/>
    <w:basedOn w:val="Normal"/>
    <w:uiPriority w:val="99"/>
    <w:semiHidden/>
    <w:unhideWhenUsed/>
    <w:rsid w:val="00990546"/>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table" w:styleId="TableGrid">
    <w:name w:val="Table Grid"/>
    <w:basedOn w:val="TableNormal"/>
    <w:uiPriority w:val="39"/>
    <w:rsid w:val="000C760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04171">
      <w:bodyDiv w:val="1"/>
      <w:marLeft w:val="0"/>
      <w:marRight w:val="0"/>
      <w:marTop w:val="0"/>
      <w:marBottom w:val="0"/>
      <w:divBdr>
        <w:top w:val="none" w:sz="0" w:space="0" w:color="auto"/>
        <w:left w:val="none" w:sz="0" w:space="0" w:color="auto"/>
        <w:bottom w:val="none" w:sz="0" w:space="0" w:color="auto"/>
        <w:right w:val="none" w:sz="0" w:space="0" w:color="auto"/>
      </w:divBdr>
    </w:div>
    <w:div w:id="60757050">
      <w:bodyDiv w:val="1"/>
      <w:marLeft w:val="0"/>
      <w:marRight w:val="0"/>
      <w:marTop w:val="0"/>
      <w:marBottom w:val="0"/>
      <w:divBdr>
        <w:top w:val="none" w:sz="0" w:space="0" w:color="auto"/>
        <w:left w:val="none" w:sz="0" w:space="0" w:color="auto"/>
        <w:bottom w:val="none" w:sz="0" w:space="0" w:color="auto"/>
        <w:right w:val="none" w:sz="0" w:space="0" w:color="auto"/>
      </w:divBdr>
    </w:div>
    <w:div w:id="351147719">
      <w:bodyDiv w:val="1"/>
      <w:marLeft w:val="0"/>
      <w:marRight w:val="0"/>
      <w:marTop w:val="0"/>
      <w:marBottom w:val="0"/>
      <w:divBdr>
        <w:top w:val="none" w:sz="0" w:space="0" w:color="auto"/>
        <w:left w:val="none" w:sz="0" w:space="0" w:color="auto"/>
        <w:bottom w:val="none" w:sz="0" w:space="0" w:color="auto"/>
        <w:right w:val="none" w:sz="0" w:space="0" w:color="auto"/>
      </w:divBdr>
    </w:div>
    <w:div w:id="375355521">
      <w:bodyDiv w:val="1"/>
      <w:marLeft w:val="0"/>
      <w:marRight w:val="0"/>
      <w:marTop w:val="0"/>
      <w:marBottom w:val="0"/>
      <w:divBdr>
        <w:top w:val="none" w:sz="0" w:space="0" w:color="auto"/>
        <w:left w:val="none" w:sz="0" w:space="0" w:color="auto"/>
        <w:bottom w:val="none" w:sz="0" w:space="0" w:color="auto"/>
        <w:right w:val="none" w:sz="0" w:space="0" w:color="auto"/>
      </w:divBdr>
    </w:div>
    <w:div w:id="491873699">
      <w:bodyDiv w:val="1"/>
      <w:marLeft w:val="0"/>
      <w:marRight w:val="0"/>
      <w:marTop w:val="0"/>
      <w:marBottom w:val="0"/>
      <w:divBdr>
        <w:top w:val="none" w:sz="0" w:space="0" w:color="auto"/>
        <w:left w:val="none" w:sz="0" w:space="0" w:color="auto"/>
        <w:bottom w:val="none" w:sz="0" w:space="0" w:color="auto"/>
        <w:right w:val="none" w:sz="0" w:space="0" w:color="auto"/>
      </w:divBdr>
    </w:div>
    <w:div w:id="517423764">
      <w:bodyDiv w:val="1"/>
      <w:marLeft w:val="0"/>
      <w:marRight w:val="0"/>
      <w:marTop w:val="0"/>
      <w:marBottom w:val="0"/>
      <w:divBdr>
        <w:top w:val="none" w:sz="0" w:space="0" w:color="auto"/>
        <w:left w:val="none" w:sz="0" w:space="0" w:color="auto"/>
        <w:bottom w:val="none" w:sz="0" w:space="0" w:color="auto"/>
        <w:right w:val="none" w:sz="0" w:space="0" w:color="auto"/>
      </w:divBdr>
    </w:div>
    <w:div w:id="569581222">
      <w:bodyDiv w:val="1"/>
      <w:marLeft w:val="0"/>
      <w:marRight w:val="0"/>
      <w:marTop w:val="0"/>
      <w:marBottom w:val="0"/>
      <w:divBdr>
        <w:top w:val="none" w:sz="0" w:space="0" w:color="auto"/>
        <w:left w:val="none" w:sz="0" w:space="0" w:color="auto"/>
        <w:bottom w:val="none" w:sz="0" w:space="0" w:color="auto"/>
        <w:right w:val="none" w:sz="0" w:space="0" w:color="auto"/>
      </w:divBdr>
    </w:div>
    <w:div w:id="577789554">
      <w:bodyDiv w:val="1"/>
      <w:marLeft w:val="0"/>
      <w:marRight w:val="0"/>
      <w:marTop w:val="0"/>
      <w:marBottom w:val="0"/>
      <w:divBdr>
        <w:top w:val="none" w:sz="0" w:space="0" w:color="auto"/>
        <w:left w:val="none" w:sz="0" w:space="0" w:color="auto"/>
        <w:bottom w:val="none" w:sz="0" w:space="0" w:color="auto"/>
        <w:right w:val="none" w:sz="0" w:space="0" w:color="auto"/>
      </w:divBdr>
    </w:div>
    <w:div w:id="647786838">
      <w:bodyDiv w:val="1"/>
      <w:marLeft w:val="0"/>
      <w:marRight w:val="0"/>
      <w:marTop w:val="0"/>
      <w:marBottom w:val="0"/>
      <w:divBdr>
        <w:top w:val="none" w:sz="0" w:space="0" w:color="auto"/>
        <w:left w:val="none" w:sz="0" w:space="0" w:color="auto"/>
        <w:bottom w:val="none" w:sz="0" w:space="0" w:color="auto"/>
        <w:right w:val="none" w:sz="0" w:space="0" w:color="auto"/>
      </w:divBdr>
    </w:div>
    <w:div w:id="774399431">
      <w:bodyDiv w:val="1"/>
      <w:marLeft w:val="0"/>
      <w:marRight w:val="0"/>
      <w:marTop w:val="0"/>
      <w:marBottom w:val="0"/>
      <w:divBdr>
        <w:top w:val="none" w:sz="0" w:space="0" w:color="auto"/>
        <w:left w:val="none" w:sz="0" w:space="0" w:color="auto"/>
        <w:bottom w:val="none" w:sz="0" w:space="0" w:color="auto"/>
        <w:right w:val="none" w:sz="0" w:space="0" w:color="auto"/>
      </w:divBdr>
    </w:div>
    <w:div w:id="845704759">
      <w:bodyDiv w:val="1"/>
      <w:marLeft w:val="0"/>
      <w:marRight w:val="0"/>
      <w:marTop w:val="0"/>
      <w:marBottom w:val="0"/>
      <w:divBdr>
        <w:top w:val="none" w:sz="0" w:space="0" w:color="auto"/>
        <w:left w:val="none" w:sz="0" w:space="0" w:color="auto"/>
        <w:bottom w:val="none" w:sz="0" w:space="0" w:color="auto"/>
        <w:right w:val="none" w:sz="0" w:space="0" w:color="auto"/>
      </w:divBdr>
    </w:div>
    <w:div w:id="860435663">
      <w:bodyDiv w:val="1"/>
      <w:marLeft w:val="0"/>
      <w:marRight w:val="0"/>
      <w:marTop w:val="0"/>
      <w:marBottom w:val="0"/>
      <w:divBdr>
        <w:top w:val="none" w:sz="0" w:space="0" w:color="auto"/>
        <w:left w:val="none" w:sz="0" w:space="0" w:color="auto"/>
        <w:bottom w:val="none" w:sz="0" w:space="0" w:color="auto"/>
        <w:right w:val="none" w:sz="0" w:space="0" w:color="auto"/>
      </w:divBdr>
    </w:div>
    <w:div w:id="900991855">
      <w:bodyDiv w:val="1"/>
      <w:marLeft w:val="0"/>
      <w:marRight w:val="0"/>
      <w:marTop w:val="0"/>
      <w:marBottom w:val="0"/>
      <w:divBdr>
        <w:top w:val="none" w:sz="0" w:space="0" w:color="auto"/>
        <w:left w:val="none" w:sz="0" w:space="0" w:color="auto"/>
        <w:bottom w:val="none" w:sz="0" w:space="0" w:color="auto"/>
        <w:right w:val="none" w:sz="0" w:space="0" w:color="auto"/>
      </w:divBdr>
    </w:div>
    <w:div w:id="901017742">
      <w:bodyDiv w:val="1"/>
      <w:marLeft w:val="0"/>
      <w:marRight w:val="0"/>
      <w:marTop w:val="0"/>
      <w:marBottom w:val="0"/>
      <w:divBdr>
        <w:top w:val="none" w:sz="0" w:space="0" w:color="auto"/>
        <w:left w:val="none" w:sz="0" w:space="0" w:color="auto"/>
        <w:bottom w:val="none" w:sz="0" w:space="0" w:color="auto"/>
        <w:right w:val="none" w:sz="0" w:space="0" w:color="auto"/>
      </w:divBdr>
    </w:div>
    <w:div w:id="908803905">
      <w:bodyDiv w:val="1"/>
      <w:marLeft w:val="0"/>
      <w:marRight w:val="0"/>
      <w:marTop w:val="0"/>
      <w:marBottom w:val="0"/>
      <w:divBdr>
        <w:top w:val="none" w:sz="0" w:space="0" w:color="auto"/>
        <w:left w:val="none" w:sz="0" w:space="0" w:color="auto"/>
        <w:bottom w:val="none" w:sz="0" w:space="0" w:color="auto"/>
        <w:right w:val="none" w:sz="0" w:space="0" w:color="auto"/>
      </w:divBdr>
    </w:div>
    <w:div w:id="919485143">
      <w:bodyDiv w:val="1"/>
      <w:marLeft w:val="0"/>
      <w:marRight w:val="0"/>
      <w:marTop w:val="0"/>
      <w:marBottom w:val="0"/>
      <w:divBdr>
        <w:top w:val="none" w:sz="0" w:space="0" w:color="auto"/>
        <w:left w:val="none" w:sz="0" w:space="0" w:color="auto"/>
        <w:bottom w:val="none" w:sz="0" w:space="0" w:color="auto"/>
        <w:right w:val="none" w:sz="0" w:space="0" w:color="auto"/>
      </w:divBdr>
    </w:div>
    <w:div w:id="956446841">
      <w:bodyDiv w:val="1"/>
      <w:marLeft w:val="0"/>
      <w:marRight w:val="0"/>
      <w:marTop w:val="0"/>
      <w:marBottom w:val="0"/>
      <w:divBdr>
        <w:top w:val="none" w:sz="0" w:space="0" w:color="auto"/>
        <w:left w:val="none" w:sz="0" w:space="0" w:color="auto"/>
        <w:bottom w:val="none" w:sz="0" w:space="0" w:color="auto"/>
        <w:right w:val="none" w:sz="0" w:space="0" w:color="auto"/>
      </w:divBdr>
    </w:div>
    <w:div w:id="1035277694">
      <w:bodyDiv w:val="1"/>
      <w:marLeft w:val="0"/>
      <w:marRight w:val="0"/>
      <w:marTop w:val="0"/>
      <w:marBottom w:val="0"/>
      <w:divBdr>
        <w:top w:val="none" w:sz="0" w:space="0" w:color="auto"/>
        <w:left w:val="none" w:sz="0" w:space="0" w:color="auto"/>
        <w:bottom w:val="none" w:sz="0" w:space="0" w:color="auto"/>
        <w:right w:val="none" w:sz="0" w:space="0" w:color="auto"/>
      </w:divBdr>
    </w:div>
    <w:div w:id="1083449506">
      <w:bodyDiv w:val="1"/>
      <w:marLeft w:val="0"/>
      <w:marRight w:val="0"/>
      <w:marTop w:val="0"/>
      <w:marBottom w:val="0"/>
      <w:divBdr>
        <w:top w:val="none" w:sz="0" w:space="0" w:color="auto"/>
        <w:left w:val="none" w:sz="0" w:space="0" w:color="auto"/>
        <w:bottom w:val="none" w:sz="0" w:space="0" w:color="auto"/>
        <w:right w:val="none" w:sz="0" w:space="0" w:color="auto"/>
      </w:divBdr>
    </w:div>
    <w:div w:id="1131634750">
      <w:bodyDiv w:val="1"/>
      <w:marLeft w:val="0"/>
      <w:marRight w:val="0"/>
      <w:marTop w:val="0"/>
      <w:marBottom w:val="0"/>
      <w:divBdr>
        <w:top w:val="none" w:sz="0" w:space="0" w:color="auto"/>
        <w:left w:val="none" w:sz="0" w:space="0" w:color="auto"/>
        <w:bottom w:val="none" w:sz="0" w:space="0" w:color="auto"/>
        <w:right w:val="none" w:sz="0" w:space="0" w:color="auto"/>
      </w:divBdr>
    </w:div>
    <w:div w:id="1164080359">
      <w:bodyDiv w:val="1"/>
      <w:marLeft w:val="0"/>
      <w:marRight w:val="0"/>
      <w:marTop w:val="0"/>
      <w:marBottom w:val="0"/>
      <w:divBdr>
        <w:top w:val="none" w:sz="0" w:space="0" w:color="auto"/>
        <w:left w:val="none" w:sz="0" w:space="0" w:color="auto"/>
        <w:bottom w:val="none" w:sz="0" w:space="0" w:color="auto"/>
        <w:right w:val="none" w:sz="0" w:space="0" w:color="auto"/>
      </w:divBdr>
      <w:divsChild>
        <w:div w:id="1475178037">
          <w:marLeft w:val="274"/>
          <w:marRight w:val="0"/>
          <w:marTop w:val="0"/>
          <w:marBottom w:val="0"/>
          <w:divBdr>
            <w:top w:val="none" w:sz="0" w:space="0" w:color="auto"/>
            <w:left w:val="none" w:sz="0" w:space="0" w:color="auto"/>
            <w:bottom w:val="none" w:sz="0" w:space="0" w:color="auto"/>
            <w:right w:val="none" w:sz="0" w:space="0" w:color="auto"/>
          </w:divBdr>
        </w:div>
        <w:div w:id="1023089595">
          <w:marLeft w:val="274"/>
          <w:marRight w:val="0"/>
          <w:marTop w:val="0"/>
          <w:marBottom w:val="0"/>
          <w:divBdr>
            <w:top w:val="none" w:sz="0" w:space="0" w:color="auto"/>
            <w:left w:val="none" w:sz="0" w:space="0" w:color="auto"/>
            <w:bottom w:val="none" w:sz="0" w:space="0" w:color="auto"/>
            <w:right w:val="none" w:sz="0" w:space="0" w:color="auto"/>
          </w:divBdr>
        </w:div>
        <w:div w:id="130172023">
          <w:marLeft w:val="274"/>
          <w:marRight w:val="0"/>
          <w:marTop w:val="0"/>
          <w:marBottom w:val="0"/>
          <w:divBdr>
            <w:top w:val="none" w:sz="0" w:space="0" w:color="auto"/>
            <w:left w:val="none" w:sz="0" w:space="0" w:color="auto"/>
            <w:bottom w:val="none" w:sz="0" w:space="0" w:color="auto"/>
            <w:right w:val="none" w:sz="0" w:space="0" w:color="auto"/>
          </w:divBdr>
        </w:div>
        <w:div w:id="645358635">
          <w:marLeft w:val="994"/>
          <w:marRight w:val="0"/>
          <w:marTop w:val="0"/>
          <w:marBottom w:val="0"/>
          <w:divBdr>
            <w:top w:val="none" w:sz="0" w:space="0" w:color="auto"/>
            <w:left w:val="none" w:sz="0" w:space="0" w:color="auto"/>
            <w:bottom w:val="none" w:sz="0" w:space="0" w:color="auto"/>
            <w:right w:val="none" w:sz="0" w:space="0" w:color="auto"/>
          </w:divBdr>
        </w:div>
        <w:div w:id="2013751643">
          <w:marLeft w:val="274"/>
          <w:marRight w:val="0"/>
          <w:marTop w:val="0"/>
          <w:marBottom w:val="0"/>
          <w:divBdr>
            <w:top w:val="none" w:sz="0" w:space="0" w:color="auto"/>
            <w:left w:val="none" w:sz="0" w:space="0" w:color="auto"/>
            <w:bottom w:val="none" w:sz="0" w:space="0" w:color="auto"/>
            <w:right w:val="none" w:sz="0" w:space="0" w:color="auto"/>
          </w:divBdr>
        </w:div>
        <w:div w:id="1994799054">
          <w:marLeft w:val="274"/>
          <w:marRight w:val="0"/>
          <w:marTop w:val="0"/>
          <w:marBottom w:val="0"/>
          <w:divBdr>
            <w:top w:val="none" w:sz="0" w:space="0" w:color="auto"/>
            <w:left w:val="none" w:sz="0" w:space="0" w:color="auto"/>
            <w:bottom w:val="none" w:sz="0" w:space="0" w:color="auto"/>
            <w:right w:val="none" w:sz="0" w:space="0" w:color="auto"/>
          </w:divBdr>
        </w:div>
        <w:div w:id="1078749166">
          <w:marLeft w:val="994"/>
          <w:marRight w:val="0"/>
          <w:marTop w:val="0"/>
          <w:marBottom w:val="0"/>
          <w:divBdr>
            <w:top w:val="none" w:sz="0" w:space="0" w:color="auto"/>
            <w:left w:val="none" w:sz="0" w:space="0" w:color="auto"/>
            <w:bottom w:val="none" w:sz="0" w:space="0" w:color="auto"/>
            <w:right w:val="none" w:sz="0" w:space="0" w:color="auto"/>
          </w:divBdr>
        </w:div>
      </w:divsChild>
    </w:div>
    <w:div w:id="1164474466">
      <w:bodyDiv w:val="1"/>
      <w:marLeft w:val="0"/>
      <w:marRight w:val="0"/>
      <w:marTop w:val="0"/>
      <w:marBottom w:val="0"/>
      <w:divBdr>
        <w:top w:val="none" w:sz="0" w:space="0" w:color="auto"/>
        <w:left w:val="none" w:sz="0" w:space="0" w:color="auto"/>
        <w:bottom w:val="none" w:sz="0" w:space="0" w:color="auto"/>
        <w:right w:val="none" w:sz="0" w:space="0" w:color="auto"/>
      </w:divBdr>
    </w:div>
    <w:div w:id="1191919199">
      <w:bodyDiv w:val="1"/>
      <w:marLeft w:val="0"/>
      <w:marRight w:val="0"/>
      <w:marTop w:val="0"/>
      <w:marBottom w:val="0"/>
      <w:divBdr>
        <w:top w:val="none" w:sz="0" w:space="0" w:color="auto"/>
        <w:left w:val="none" w:sz="0" w:space="0" w:color="auto"/>
        <w:bottom w:val="none" w:sz="0" w:space="0" w:color="auto"/>
        <w:right w:val="none" w:sz="0" w:space="0" w:color="auto"/>
      </w:divBdr>
    </w:div>
    <w:div w:id="1327631172">
      <w:bodyDiv w:val="1"/>
      <w:marLeft w:val="0"/>
      <w:marRight w:val="0"/>
      <w:marTop w:val="0"/>
      <w:marBottom w:val="0"/>
      <w:divBdr>
        <w:top w:val="none" w:sz="0" w:space="0" w:color="auto"/>
        <w:left w:val="none" w:sz="0" w:space="0" w:color="auto"/>
        <w:bottom w:val="none" w:sz="0" w:space="0" w:color="auto"/>
        <w:right w:val="none" w:sz="0" w:space="0" w:color="auto"/>
      </w:divBdr>
    </w:div>
    <w:div w:id="1330448326">
      <w:bodyDiv w:val="1"/>
      <w:marLeft w:val="0"/>
      <w:marRight w:val="0"/>
      <w:marTop w:val="0"/>
      <w:marBottom w:val="0"/>
      <w:divBdr>
        <w:top w:val="none" w:sz="0" w:space="0" w:color="auto"/>
        <w:left w:val="none" w:sz="0" w:space="0" w:color="auto"/>
        <w:bottom w:val="none" w:sz="0" w:space="0" w:color="auto"/>
        <w:right w:val="none" w:sz="0" w:space="0" w:color="auto"/>
      </w:divBdr>
    </w:div>
    <w:div w:id="1417626986">
      <w:bodyDiv w:val="1"/>
      <w:marLeft w:val="0"/>
      <w:marRight w:val="0"/>
      <w:marTop w:val="0"/>
      <w:marBottom w:val="0"/>
      <w:divBdr>
        <w:top w:val="none" w:sz="0" w:space="0" w:color="auto"/>
        <w:left w:val="none" w:sz="0" w:space="0" w:color="auto"/>
        <w:bottom w:val="none" w:sz="0" w:space="0" w:color="auto"/>
        <w:right w:val="none" w:sz="0" w:space="0" w:color="auto"/>
      </w:divBdr>
    </w:div>
    <w:div w:id="1504659992">
      <w:bodyDiv w:val="1"/>
      <w:marLeft w:val="0"/>
      <w:marRight w:val="0"/>
      <w:marTop w:val="0"/>
      <w:marBottom w:val="0"/>
      <w:divBdr>
        <w:top w:val="none" w:sz="0" w:space="0" w:color="auto"/>
        <w:left w:val="none" w:sz="0" w:space="0" w:color="auto"/>
        <w:bottom w:val="none" w:sz="0" w:space="0" w:color="auto"/>
        <w:right w:val="none" w:sz="0" w:space="0" w:color="auto"/>
      </w:divBdr>
    </w:div>
    <w:div w:id="1511532050">
      <w:bodyDiv w:val="1"/>
      <w:marLeft w:val="0"/>
      <w:marRight w:val="0"/>
      <w:marTop w:val="0"/>
      <w:marBottom w:val="0"/>
      <w:divBdr>
        <w:top w:val="none" w:sz="0" w:space="0" w:color="auto"/>
        <w:left w:val="none" w:sz="0" w:space="0" w:color="auto"/>
        <w:bottom w:val="none" w:sz="0" w:space="0" w:color="auto"/>
        <w:right w:val="none" w:sz="0" w:space="0" w:color="auto"/>
      </w:divBdr>
    </w:div>
    <w:div w:id="1518422418">
      <w:bodyDiv w:val="1"/>
      <w:marLeft w:val="0"/>
      <w:marRight w:val="0"/>
      <w:marTop w:val="0"/>
      <w:marBottom w:val="0"/>
      <w:divBdr>
        <w:top w:val="none" w:sz="0" w:space="0" w:color="auto"/>
        <w:left w:val="none" w:sz="0" w:space="0" w:color="auto"/>
        <w:bottom w:val="none" w:sz="0" w:space="0" w:color="auto"/>
        <w:right w:val="none" w:sz="0" w:space="0" w:color="auto"/>
      </w:divBdr>
    </w:div>
    <w:div w:id="1548102137">
      <w:bodyDiv w:val="1"/>
      <w:marLeft w:val="0"/>
      <w:marRight w:val="0"/>
      <w:marTop w:val="0"/>
      <w:marBottom w:val="0"/>
      <w:divBdr>
        <w:top w:val="none" w:sz="0" w:space="0" w:color="auto"/>
        <w:left w:val="none" w:sz="0" w:space="0" w:color="auto"/>
        <w:bottom w:val="none" w:sz="0" w:space="0" w:color="auto"/>
        <w:right w:val="none" w:sz="0" w:space="0" w:color="auto"/>
      </w:divBdr>
      <w:divsChild>
        <w:div w:id="931010824">
          <w:marLeft w:val="274"/>
          <w:marRight w:val="0"/>
          <w:marTop w:val="0"/>
          <w:marBottom w:val="0"/>
          <w:divBdr>
            <w:top w:val="none" w:sz="0" w:space="0" w:color="auto"/>
            <w:left w:val="none" w:sz="0" w:space="0" w:color="auto"/>
            <w:bottom w:val="none" w:sz="0" w:space="0" w:color="auto"/>
            <w:right w:val="none" w:sz="0" w:space="0" w:color="auto"/>
          </w:divBdr>
        </w:div>
      </w:divsChild>
    </w:div>
    <w:div w:id="1685093292">
      <w:bodyDiv w:val="1"/>
      <w:marLeft w:val="0"/>
      <w:marRight w:val="0"/>
      <w:marTop w:val="0"/>
      <w:marBottom w:val="0"/>
      <w:divBdr>
        <w:top w:val="none" w:sz="0" w:space="0" w:color="auto"/>
        <w:left w:val="none" w:sz="0" w:space="0" w:color="auto"/>
        <w:bottom w:val="none" w:sz="0" w:space="0" w:color="auto"/>
        <w:right w:val="none" w:sz="0" w:space="0" w:color="auto"/>
      </w:divBdr>
      <w:divsChild>
        <w:div w:id="262806419">
          <w:marLeft w:val="274"/>
          <w:marRight w:val="0"/>
          <w:marTop w:val="0"/>
          <w:marBottom w:val="0"/>
          <w:divBdr>
            <w:top w:val="none" w:sz="0" w:space="0" w:color="auto"/>
            <w:left w:val="none" w:sz="0" w:space="0" w:color="auto"/>
            <w:bottom w:val="none" w:sz="0" w:space="0" w:color="auto"/>
            <w:right w:val="none" w:sz="0" w:space="0" w:color="auto"/>
          </w:divBdr>
        </w:div>
        <w:div w:id="995114359">
          <w:marLeft w:val="274"/>
          <w:marRight w:val="0"/>
          <w:marTop w:val="0"/>
          <w:marBottom w:val="0"/>
          <w:divBdr>
            <w:top w:val="none" w:sz="0" w:space="0" w:color="auto"/>
            <w:left w:val="none" w:sz="0" w:space="0" w:color="auto"/>
            <w:bottom w:val="none" w:sz="0" w:space="0" w:color="auto"/>
            <w:right w:val="none" w:sz="0" w:space="0" w:color="auto"/>
          </w:divBdr>
        </w:div>
        <w:div w:id="2027436447">
          <w:marLeft w:val="274"/>
          <w:marRight w:val="0"/>
          <w:marTop w:val="0"/>
          <w:marBottom w:val="0"/>
          <w:divBdr>
            <w:top w:val="none" w:sz="0" w:space="0" w:color="auto"/>
            <w:left w:val="none" w:sz="0" w:space="0" w:color="auto"/>
            <w:bottom w:val="none" w:sz="0" w:space="0" w:color="auto"/>
            <w:right w:val="none" w:sz="0" w:space="0" w:color="auto"/>
          </w:divBdr>
        </w:div>
        <w:div w:id="1906141503">
          <w:marLeft w:val="274"/>
          <w:marRight w:val="0"/>
          <w:marTop w:val="0"/>
          <w:marBottom w:val="0"/>
          <w:divBdr>
            <w:top w:val="none" w:sz="0" w:space="0" w:color="auto"/>
            <w:left w:val="none" w:sz="0" w:space="0" w:color="auto"/>
            <w:bottom w:val="none" w:sz="0" w:space="0" w:color="auto"/>
            <w:right w:val="none" w:sz="0" w:space="0" w:color="auto"/>
          </w:divBdr>
        </w:div>
        <w:div w:id="595216312">
          <w:marLeft w:val="274"/>
          <w:marRight w:val="0"/>
          <w:marTop w:val="0"/>
          <w:marBottom w:val="0"/>
          <w:divBdr>
            <w:top w:val="none" w:sz="0" w:space="0" w:color="auto"/>
            <w:left w:val="none" w:sz="0" w:space="0" w:color="auto"/>
            <w:bottom w:val="none" w:sz="0" w:space="0" w:color="auto"/>
            <w:right w:val="none" w:sz="0" w:space="0" w:color="auto"/>
          </w:divBdr>
        </w:div>
        <w:div w:id="1491949270">
          <w:marLeft w:val="274"/>
          <w:marRight w:val="0"/>
          <w:marTop w:val="0"/>
          <w:marBottom w:val="0"/>
          <w:divBdr>
            <w:top w:val="none" w:sz="0" w:space="0" w:color="auto"/>
            <w:left w:val="none" w:sz="0" w:space="0" w:color="auto"/>
            <w:bottom w:val="none" w:sz="0" w:space="0" w:color="auto"/>
            <w:right w:val="none" w:sz="0" w:space="0" w:color="auto"/>
          </w:divBdr>
        </w:div>
      </w:divsChild>
    </w:div>
    <w:div w:id="1712263123">
      <w:bodyDiv w:val="1"/>
      <w:marLeft w:val="0"/>
      <w:marRight w:val="0"/>
      <w:marTop w:val="0"/>
      <w:marBottom w:val="0"/>
      <w:divBdr>
        <w:top w:val="none" w:sz="0" w:space="0" w:color="auto"/>
        <w:left w:val="none" w:sz="0" w:space="0" w:color="auto"/>
        <w:bottom w:val="none" w:sz="0" w:space="0" w:color="auto"/>
        <w:right w:val="none" w:sz="0" w:space="0" w:color="auto"/>
      </w:divBdr>
    </w:div>
    <w:div w:id="1746564450">
      <w:bodyDiv w:val="1"/>
      <w:marLeft w:val="0"/>
      <w:marRight w:val="0"/>
      <w:marTop w:val="0"/>
      <w:marBottom w:val="0"/>
      <w:divBdr>
        <w:top w:val="none" w:sz="0" w:space="0" w:color="auto"/>
        <w:left w:val="none" w:sz="0" w:space="0" w:color="auto"/>
        <w:bottom w:val="none" w:sz="0" w:space="0" w:color="auto"/>
        <w:right w:val="none" w:sz="0" w:space="0" w:color="auto"/>
      </w:divBdr>
    </w:div>
    <w:div w:id="1791044691">
      <w:bodyDiv w:val="1"/>
      <w:marLeft w:val="0"/>
      <w:marRight w:val="0"/>
      <w:marTop w:val="0"/>
      <w:marBottom w:val="0"/>
      <w:divBdr>
        <w:top w:val="none" w:sz="0" w:space="0" w:color="auto"/>
        <w:left w:val="none" w:sz="0" w:space="0" w:color="auto"/>
        <w:bottom w:val="none" w:sz="0" w:space="0" w:color="auto"/>
        <w:right w:val="none" w:sz="0" w:space="0" w:color="auto"/>
      </w:divBdr>
    </w:div>
    <w:div w:id="1799840153">
      <w:bodyDiv w:val="1"/>
      <w:marLeft w:val="0"/>
      <w:marRight w:val="0"/>
      <w:marTop w:val="0"/>
      <w:marBottom w:val="0"/>
      <w:divBdr>
        <w:top w:val="none" w:sz="0" w:space="0" w:color="auto"/>
        <w:left w:val="none" w:sz="0" w:space="0" w:color="auto"/>
        <w:bottom w:val="none" w:sz="0" w:space="0" w:color="auto"/>
        <w:right w:val="none" w:sz="0" w:space="0" w:color="auto"/>
      </w:divBdr>
    </w:div>
    <w:div w:id="1871528066">
      <w:bodyDiv w:val="1"/>
      <w:marLeft w:val="0"/>
      <w:marRight w:val="0"/>
      <w:marTop w:val="0"/>
      <w:marBottom w:val="0"/>
      <w:divBdr>
        <w:top w:val="none" w:sz="0" w:space="0" w:color="auto"/>
        <w:left w:val="none" w:sz="0" w:space="0" w:color="auto"/>
        <w:bottom w:val="none" w:sz="0" w:space="0" w:color="auto"/>
        <w:right w:val="none" w:sz="0" w:space="0" w:color="auto"/>
      </w:divBdr>
      <w:divsChild>
        <w:div w:id="1980105609">
          <w:marLeft w:val="0"/>
          <w:marRight w:val="0"/>
          <w:marTop w:val="0"/>
          <w:marBottom w:val="0"/>
          <w:divBdr>
            <w:top w:val="none" w:sz="0" w:space="0" w:color="auto"/>
            <w:left w:val="none" w:sz="0" w:space="0" w:color="auto"/>
            <w:bottom w:val="none" w:sz="0" w:space="0" w:color="auto"/>
            <w:right w:val="none" w:sz="0" w:space="0" w:color="auto"/>
          </w:divBdr>
        </w:div>
        <w:div w:id="1715425886">
          <w:marLeft w:val="0"/>
          <w:marRight w:val="0"/>
          <w:marTop w:val="0"/>
          <w:marBottom w:val="0"/>
          <w:divBdr>
            <w:top w:val="none" w:sz="0" w:space="0" w:color="auto"/>
            <w:left w:val="none" w:sz="0" w:space="0" w:color="auto"/>
            <w:bottom w:val="none" w:sz="0" w:space="0" w:color="auto"/>
            <w:right w:val="none" w:sz="0" w:space="0" w:color="auto"/>
          </w:divBdr>
          <w:divsChild>
            <w:div w:id="69253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89420">
      <w:bodyDiv w:val="1"/>
      <w:marLeft w:val="0"/>
      <w:marRight w:val="0"/>
      <w:marTop w:val="0"/>
      <w:marBottom w:val="0"/>
      <w:divBdr>
        <w:top w:val="none" w:sz="0" w:space="0" w:color="auto"/>
        <w:left w:val="none" w:sz="0" w:space="0" w:color="auto"/>
        <w:bottom w:val="none" w:sz="0" w:space="0" w:color="auto"/>
        <w:right w:val="none" w:sz="0" w:space="0" w:color="auto"/>
      </w:divBdr>
    </w:div>
    <w:div w:id="1961108194">
      <w:bodyDiv w:val="1"/>
      <w:marLeft w:val="0"/>
      <w:marRight w:val="0"/>
      <w:marTop w:val="0"/>
      <w:marBottom w:val="0"/>
      <w:divBdr>
        <w:top w:val="none" w:sz="0" w:space="0" w:color="auto"/>
        <w:left w:val="none" w:sz="0" w:space="0" w:color="auto"/>
        <w:bottom w:val="none" w:sz="0" w:space="0" w:color="auto"/>
        <w:right w:val="none" w:sz="0" w:space="0" w:color="auto"/>
      </w:divBdr>
    </w:div>
    <w:div w:id="1961183239">
      <w:bodyDiv w:val="1"/>
      <w:marLeft w:val="0"/>
      <w:marRight w:val="0"/>
      <w:marTop w:val="0"/>
      <w:marBottom w:val="0"/>
      <w:divBdr>
        <w:top w:val="none" w:sz="0" w:space="0" w:color="auto"/>
        <w:left w:val="none" w:sz="0" w:space="0" w:color="auto"/>
        <w:bottom w:val="none" w:sz="0" w:space="0" w:color="auto"/>
        <w:right w:val="none" w:sz="0" w:space="0" w:color="auto"/>
      </w:divBdr>
    </w:div>
    <w:div w:id="2042894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Theme1">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290AAA161765045A77CD1AF1EAB8DD6" ma:contentTypeVersion="3" ma:contentTypeDescription="Create a new document." ma:contentTypeScope="" ma:versionID="5ac39301eaf5bf1ab4ffececd3ba944b">
  <xsd:schema xmlns:xsd="http://www.w3.org/2001/XMLSchema" xmlns:xs="http://www.w3.org/2001/XMLSchema" xmlns:p="http://schemas.microsoft.com/office/2006/metadata/properties" xmlns:ns2="164a6ff5-ec08-4f9c-a025-621fd1b1b249" targetNamespace="http://schemas.microsoft.com/office/2006/metadata/properties" ma:root="true" ma:fieldsID="ebf67c04802b5fbdb66e34ff9a7207ae" ns2:_="">
    <xsd:import namespace="164a6ff5-ec08-4f9c-a025-621fd1b1b24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a6ff5-ec08-4f9c-a025-621fd1b1b2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4C9C83-1E02-40F9-9BB2-D70768D9733C}">
  <ds:schemaRefs>
    <ds:schemaRef ds:uri="http://schemas.openxmlformats.org/officeDocument/2006/bibliography"/>
  </ds:schemaRefs>
</ds:datastoreItem>
</file>

<file path=customXml/itemProps2.xml><?xml version="1.0" encoding="utf-8"?>
<ds:datastoreItem xmlns:ds="http://schemas.openxmlformats.org/officeDocument/2006/customXml" ds:itemID="{D79585BB-B699-44D9-8DDC-0F6CC8CC6A7D}"/>
</file>

<file path=customXml/itemProps3.xml><?xml version="1.0" encoding="utf-8"?>
<ds:datastoreItem xmlns:ds="http://schemas.openxmlformats.org/officeDocument/2006/customXml" ds:itemID="{1A2729E0-B47D-4880-A9D5-114C42B86858}"/>
</file>

<file path=customXml/itemProps4.xml><?xml version="1.0" encoding="utf-8"?>
<ds:datastoreItem xmlns:ds="http://schemas.openxmlformats.org/officeDocument/2006/customXml" ds:itemID="{C9679649-96F1-4C94-9BBD-B4EC61B53FDF}"/>
</file>

<file path=docProps/app.xml><?xml version="1.0" encoding="utf-8"?>
<Properties xmlns="http://schemas.openxmlformats.org/officeDocument/2006/extended-properties" xmlns:vt="http://schemas.openxmlformats.org/officeDocument/2006/docPropsVTypes">
  <Template>Normal</Template>
  <TotalTime>11</TotalTime>
  <Pages>12</Pages>
  <Words>1988</Words>
  <Characters>11334</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 Spalding</cp:lastModifiedBy>
  <cp:revision>2</cp:revision>
  <dcterms:created xsi:type="dcterms:W3CDTF">2025-12-09T11:14:00Z</dcterms:created>
  <dcterms:modified xsi:type="dcterms:W3CDTF">2025-12-09T11:14:00Z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225da24d,58870557,168926df</vt:lpwstr>
  </property>
  <property fmtid="{D5CDD505-2E9C-101B-9397-08002B2CF9AE}" pid="3" name="ClassificationContentMarkingHeaderFontProps">
    <vt:lpwstr>#000000,12,Calibri</vt:lpwstr>
  </property>
  <property fmtid="{D5CDD505-2E9C-101B-9397-08002B2CF9AE}" pid="4" name="ClassificationContentMarkingHeaderText">
    <vt:lpwstr>OFFICIAL-SENSITIVE</vt:lpwstr>
  </property>
  <property fmtid="{D5CDD505-2E9C-101B-9397-08002B2CF9AE}" pid="5" name="ClassificationContentMarkingFooterShapeIds">
    <vt:lpwstr>74bda41a,65e0df07,1dcc7277</vt:lpwstr>
  </property>
  <property fmtid="{D5CDD505-2E9C-101B-9397-08002B2CF9AE}" pid="6" name="ClassificationContentMarkingFooterFontProps">
    <vt:lpwstr>#000000,12,Calibri</vt:lpwstr>
  </property>
  <property fmtid="{D5CDD505-2E9C-101B-9397-08002B2CF9AE}" pid="7" name="ClassificationContentMarkingFooterText">
    <vt:lpwstr>OFFICIAL-SENSITIVE</vt:lpwstr>
  </property>
  <property fmtid="{D5CDD505-2E9C-101B-9397-08002B2CF9AE}" pid="8" name="MSIP_Label_e6fc0666-31a6-4663-9c7f-d524594bba27_Enabled">
    <vt:lpwstr>true</vt:lpwstr>
  </property>
  <property fmtid="{D5CDD505-2E9C-101B-9397-08002B2CF9AE}" pid="9" name="MSIP_Label_e6fc0666-31a6-4663-9c7f-d524594bba27_SetDate">
    <vt:lpwstr>2025-08-26T08:23:29Z</vt:lpwstr>
  </property>
  <property fmtid="{D5CDD505-2E9C-101B-9397-08002B2CF9AE}" pid="10" name="MSIP_Label_e6fc0666-31a6-4663-9c7f-d524594bba27_Method">
    <vt:lpwstr>Privileged</vt:lpwstr>
  </property>
  <property fmtid="{D5CDD505-2E9C-101B-9397-08002B2CF9AE}" pid="11" name="MSIP_Label_e6fc0666-31a6-4663-9c7f-d524594bba27_Name">
    <vt:lpwstr>OFFICIAL-SENSITIVE</vt:lpwstr>
  </property>
  <property fmtid="{D5CDD505-2E9C-101B-9397-08002B2CF9AE}" pid="12" name="MSIP_Label_e6fc0666-31a6-4663-9c7f-d524594bba27_SiteId">
    <vt:lpwstr>d22c8bbf-f4b5-4785-90f3-7befed7b0563</vt:lpwstr>
  </property>
  <property fmtid="{D5CDD505-2E9C-101B-9397-08002B2CF9AE}" pid="13" name="MSIP_Label_e6fc0666-31a6-4663-9c7f-d524594bba27_ActionId">
    <vt:lpwstr>f6fec940-f1b7-4d44-b6f1-a05fdaf30a67</vt:lpwstr>
  </property>
  <property fmtid="{D5CDD505-2E9C-101B-9397-08002B2CF9AE}" pid="14" name="MSIP_Label_e6fc0666-31a6-4663-9c7f-d524594bba27_ContentBits">
    <vt:lpwstr>3</vt:lpwstr>
  </property>
  <property fmtid="{D5CDD505-2E9C-101B-9397-08002B2CF9AE}" pid="15" name="MSIP_Label_e6fc0666-31a6-4663-9c7f-d524594bba27_Tag">
    <vt:lpwstr>10, 0, 1, 1</vt:lpwstr>
  </property>
  <property fmtid="{D5CDD505-2E9C-101B-9397-08002B2CF9AE}" pid="16" name="ContentTypeId">
    <vt:lpwstr>0x0101009290AAA161765045A77CD1AF1EAB8DD6</vt:lpwstr>
  </property>
</Properties>
</file>