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4E" w:rsidRPr="003A7F4E" w:rsidRDefault="003A7F4E" w:rsidP="003A7F4E">
      <w:pPr>
        <w:jc w:val="center"/>
        <w:rPr>
          <w:rFonts w:ascii="Comic Sans MS" w:hAnsi="Comic Sans MS"/>
          <w:sz w:val="96"/>
          <w:szCs w:val="96"/>
        </w:rPr>
      </w:pPr>
      <w:r w:rsidRPr="003A7F4E">
        <w:rPr>
          <w:rFonts w:ascii="Comic Sans MS" w:hAnsi="Comic Sans MS"/>
          <w:sz w:val="96"/>
          <w:szCs w:val="96"/>
        </w:rPr>
        <w:t>Bower Primary School</w:t>
      </w:r>
    </w:p>
    <w:p w:rsidR="003A7F4E" w:rsidRPr="003A7F4E" w:rsidRDefault="003A7F4E" w:rsidP="003A7F4E">
      <w:pPr>
        <w:jc w:val="center"/>
        <w:rPr>
          <w:rFonts w:ascii="Comic Sans MS" w:hAnsi="Comic Sans MS"/>
          <w:sz w:val="96"/>
          <w:szCs w:val="96"/>
        </w:rPr>
      </w:pPr>
      <w:r w:rsidRPr="003A7F4E">
        <w:rPr>
          <w:rFonts w:ascii="Comic Sans MS" w:hAnsi="Comic Sans MS"/>
          <w:noProof/>
          <w:sz w:val="96"/>
          <w:szCs w:val="96"/>
          <w:lang w:eastAsia="en-GB"/>
        </w:rPr>
        <w:drawing>
          <wp:inline distT="0" distB="0" distL="0" distR="0" wp14:anchorId="222A2C01" wp14:editId="46E6F0F7">
            <wp:extent cx="2838450" cy="3299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er logo.jpg"/>
                    <pic:cNvPicPr/>
                  </pic:nvPicPr>
                  <pic:blipFill>
                    <a:blip r:embed="rId6">
                      <a:extLst>
                        <a:ext uri="{28A0092B-C50C-407E-A947-70E740481C1C}">
                          <a14:useLocalDpi xmlns:a14="http://schemas.microsoft.com/office/drawing/2010/main" val="0"/>
                        </a:ext>
                      </a:extLst>
                    </a:blip>
                    <a:stretch>
                      <a:fillRect/>
                    </a:stretch>
                  </pic:blipFill>
                  <pic:spPr>
                    <a:xfrm>
                      <a:off x="0" y="0"/>
                      <a:ext cx="2845376" cy="3307750"/>
                    </a:xfrm>
                    <a:prstGeom prst="rect">
                      <a:avLst/>
                    </a:prstGeom>
                  </pic:spPr>
                </pic:pic>
              </a:graphicData>
            </a:graphic>
          </wp:inline>
        </w:drawing>
      </w:r>
    </w:p>
    <w:p w:rsidR="00272FA2" w:rsidRDefault="003A7F4E" w:rsidP="003A7F4E">
      <w:pPr>
        <w:jc w:val="center"/>
        <w:rPr>
          <w:rFonts w:ascii="Comic Sans MS" w:hAnsi="Comic Sans MS"/>
          <w:sz w:val="96"/>
          <w:szCs w:val="96"/>
        </w:rPr>
      </w:pPr>
      <w:r w:rsidRPr="003A7F4E">
        <w:rPr>
          <w:rFonts w:ascii="Comic Sans MS" w:hAnsi="Comic Sans MS"/>
          <w:sz w:val="96"/>
          <w:szCs w:val="96"/>
        </w:rPr>
        <w:t>Equalities Policy</w:t>
      </w:r>
    </w:p>
    <w:p w:rsidR="00612F19" w:rsidRDefault="00612F19" w:rsidP="003A7F4E">
      <w:pPr>
        <w:jc w:val="center"/>
        <w:rPr>
          <w:rFonts w:ascii="Comic Sans MS" w:hAnsi="Comic Sans MS"/>
          <w:sz w:val="96"/>
          <w:szCs w:val="96"/>
        </w:rPr>
      </w:pPr>
    </w:p>
    <w:p w:rsidR="00612F19" w:rsidRDefault="00612F19" w:rsidP="003A7F4E">
      <w:pPr>
        <w:jc w:val="center"/>
        <w:rPr>
          <w:rFonts w:ascii="Comic Sans MS" w:hAnsi="Comic Sans MS"/>
          <w:sz w:val="28"/>
          <w:szCs w:val="28"/>
        </w:rPr>
      </w:pPr>
    </w:p>
    <w:p w:rsidR="00DD10A2" w:rsidRPr="00612F19" w:rsidRDefault="00612F19" w:rsidP="00612F19">
      <w:pPr>
        <w:jc w:val="right"/>
        <w:rPr>
          <w:rFonts w:ascii="Comic Sans MS" w:hAnsi="Comic Sans MS"/>
          <w:sz w:val="28"/>
          <w:szCs w:val="28"/>
        </w:rPr>
      </w:pPr>
      <w:r>
        <w:rPr>
          <w:rFonts w:ascii="Comic Sans MS" w:hAnsi="Comic Sans MS"/>
          <w:sz w:val="28"/>
          <w:szCs w:val="28"/>
        </w:rPr>
        <w:t>December 2019</w:t>
      </w:r>
    </w:p>
    <w:p w:rsidR="00DD10A2" w:rsidRPr="00612F19" w:rsidRDefault="00DD10A2" w:rsidP="00DD10A2">
      <w:pPr>
        <w:rPr>
          <w:rFonts w:ascii="Comic Sans MS" w:hAnsi="Comic Sans MS"/>
          <w:sz w:val="28"/>
          <w:szCs w:val="28"/>
        </w:rPr>
      </w:pPr>
      <w:r w:rsidRPr="00612F19">
        <w:rPr>
          <w:rFonts w:ascii="Comic Sans MS" w:hAnsi="Comic Sans MS"/>
          <w:sz w:val="28"/>
          <w:szCs w:val="28"/>
        </w:rPr>
        <w:lastRenderedPageBreak/>
        <w:t>The primary aim of Bower Primary School is to enable our learners to take part as fully as possible in every aspect of school life, by developing each child’s self-confidence, recognising their strengths and encouraging them to achieve their full potential in an inclusive environment.</w:t>
      </w:r>
    </w:p>
    <w:p w:rsidR="00DD10A2" w:rsidRPr="00612F19" w:rsidRDefault="00DD10A2" w:rsidP="00DD10A2">
      <w:pPr>
        <w:rPr>
          <w:rFonts w:ascii="Comic Sans MS" w:hAnsi="Comic Sans MS"/>
          <w:sz w:val="28"/>
          <w:szCs w:val="28"/>
        </w:rPr>
      </w:pPr>
      <w:r w:rsidRPr="00612F19">
        <w:rPr>
          <w:rFonts w:ascii="Comic Sans MS" w:hAnsi="Comic Sans MS"/>
          <w:sz w:val="28"/>
          <w:szCs w:val="28"/>
        </w:rPr>
        <w:t xml:space="preserve">All Bower Primary School staff will promote – </w:t>
      </w:r>
    </w:p>
    <w:p w:rsidR="00DD10A2" w:rsidRPr="00612F19" w:rsidRDefault="00DD10A2" w:rsidP="00DD10A2">
      <w:pPr>
        <w:rPr>
          <w:rFonts w:ascii="Comic Sans MS" w:hAnsi="Comic Sans MS"/>
          <w:sz w:val="28"/>
          <w:szCs w:val="28"/>
        </w:rPr>
      </w:pPr>
      <w:r w:rsidRPr="00612F19">
        <w:rPr>
          <w:rFonts w:ascii="Comic Sans MS" w:hAnsi="Comic Sans MS"/>
          <w:b/>
          <w:sz w:val="28"/>
          <w:szCs w:val="28"/>
          <w:u w:val="single"/>
        </w:rPr>
        <w:t>Equality of opportunity for all</w:t>
      </w:r>
      <w:r w:rsidRPr="00612F19">
        <w:rPr>
          <w:rFonts w:ascii="Comic Sans MS" w:hAnsi="Comic Sans MS"/>
          <w:sz w:val="28"/>
          <w:szCs w:val="28"/>
        </w:rPr>
        <w:t xml:space="preserve">, by </w:t>
      </w:r>
    </w:p>
    <w:p w:rsidR="00DD10A2" w:rsidRPr="00612F19" w:rsidRDefault="00DD10A2" w:rsidP="00612F19">
      <w:pPr>
        <w:pStyle w:val="ListParagraph"/>
        <w:numPr>
          <w:ilvl w:val="0"/>
          <w:numId w:val="1"/>
        </w:numPr>
        <w:rPr>
          <w:rFonts w:ascii="Comic Sans MS" w:hAnsi="Comic Sans MS"/>
          <w:sz w:val="28"/>
          <w:szCs w:val="28"/>
        </w:rPr>
      </w:pPr>
      <w:r w:rsidRPr="00612F19">
        <w:rPr>
          <w:rFonts w:ascii="Comic Sans MS" w:hAnsi="Comic Sans MS"/>
          <w:sz w:val="28"/>
          <w:szCs w:val="28"/>
        </w:rPr>
        <w:t xml:space="preserve">Following the Highland Practice Model of GIRFEC, as outlined in the Children and Young People Act 2014, to ensure </w:t>
      </w:r>
      <w:r w:rsidR="00887579" w:rsidRPr="00612F19">
        <w:rPr>
          <w:rFonts w:ascii="Comic Sans MS" w:hAnsi="Comic Sans MS"/>
          <w:sz w:val="28"/>
          <w:szCs w:val="28"/>
        </w:rPr>
        <w:t xml:space="preserve">that all children’s needs are met. </w:t>
      </w:r>
    </w:p>
    <w:p w:rsidR="00887579" w:rsidRPr="00612F19" w:rsidRDefault="00887579" w:rsidP="00612F19">
      <w:pPr>
        <w:pStyle w:val="ListParagraph"/>
        <w:numPr>
          <w:ilvl w:val="0"/>
          <w:numId w:val="1"/>
        </w:numPr>
        <w:rPr>
          <w:rFonts w:ascii="Comic Sans MS" w:hAnsi="Comic Sans MS"/>
          <w:sz w:val="28"/>
          <w:szCs w:val="28"/>
        </w:rPr>
      </w:pPr>
      <w:r w:rsidRPr="00612F19">
        <w:rPr>
          <w:rFonts w:ascii="Comic Sans MS" w:hAnsi="Comic Sans MS"/>
          <w:sz w:val="28"/>
          <w:szCs w:val="28"/>
        </w:rPr>
        <w:t>Enabling all of our learners to take part as fully as possible in their learning and the life of our school.</w:t>
      </w:r>
    </w:p>
    <w:p w:rsidR="00887579" w:rsidRPr="00612F19" w:rsidRDefault="00887579" w:rsidP="00612F19">
      <w:pPr>
        <w:pStyle w:val="ListParagraph"/>
        <w:numPr>
          <w:ilvl w:val="0"/>
          <w:numId w:val="1"/>
        </w:numPr>
        <w:rPr>
          <w:rFonts w:ascii="Comic Sans MS" w:hAnsi="Comic Sans MS"/>
          <w:sz w:val="28"/>
          <w:szCs w:val="28"/>
        </w:rPr>
      </w:pPr>
      <w:r w:rsidRPr="00612F19">
        <w:rPr>
          <w:rFonts w:ascii="Comic Sans MS" w:hAnsi="Comic Sans MS"/>
          <w:sz w:val="28"/>
          <w:szCs w:val="28"/>
        </w:rPr>
        <w:t>Making adjustments as needed, to ensure that our school environment is accessible to all.</w:t>
      </w:r>
    </w:p>
    <w:p w:rsidR="00887579" w:rsidRPr="00612F19" w:rsidRDefault="00887579" w:rsidP="00612F19">
      <w:pPr>
        <w:pStyle w:val="ListParagraph"/>
        <w:numPr>
          <w:ilvl w:val="0"/>
          <w:numId w:val="1"/>
        </w:numPr>
        <w:rPr>
          <w:rFonts w:ascii="Comic Sans MS" w:hAnsi="Comic Sans MS"/>
          <w:sz w:val="28"/>
          <w:szCs w:val="28"/>
        </w:rPr>
      </w:pPr>
      <w:r w:rsidRPr="00612F19">
        <w:rPr>
          <w:rFonts w:ascii="Comic Sans MS" w:hAnsi="Comic Sans MS"/>
          <w:sz w:val="28"/>
          <w:szCs w:val="28"/>
        </w:rPr>
        <w:t xml:space="preserve">Ensuring our school is welcoming, where </w:t>
      </w:r>
      <w:r w:rsidR="00612F19" w:rsidRPr="00612F19">
        <w:rPr>
          <w:rFonts w:ascii="Comic Sans MS" w:hAnsi="Comic Sans MS"/>
          <w:sz w:val="28"/>
          <w:szCs w:val="28"/>
        </w:rPr>
        <w:t>children’s learning</w:t>
      </w:r>
      <w:r w:rsidRPr="00612F19">
        <w:rPr>
          <w:rFonts w:ascii="Comic Sans MS" w:hAnsi="Comic Sans MS"/>
          <w:sz w:val="28"/>
          <w:szCs w:val="28"/>
        </w:rPr>
        <w:t xml:space="preserve"> is celebrated and shared though attractive displays.</w:t>
      </w:r>
    </w:p>
    <w:p w:rsidR="00887579" w:rsidRPr="00612F19" w:rsidRDefault="00887579" w:rsidP="00612F19">
      <w:pPr>
        <w:pStyle w:val="ListParagraph"/>
        <w:numPr>
          <w:ilvl w:val="0"/>
          <w:numId w:val="1"/>
        </w:numPr>
        <w:rPr>
          <w:rFonts w:ascii="Comic Sans MS" w:hAnsi="Comic Sans MS"/>
          <w:sz w:val="28"/>
          <w:szCs w:val="28"/>
        </w:rPr>
      </w:pPr>
      <w:r w:rsidRPr="00612F19">
        <w:rPr>
          <w:rFonts w:ascii="Comic Sans MS" w:hAnsi="Comic Sans MS"/>
          <w:sz w:val="28"/>
          <w:szCs w:val="28"/>
        </w:rPr>
        <w:t>Helping our learner’s to develop an understanding of theirs and others’ rights and responsibilities.</w:t>
      </w:r>
    </w:p>
    <w:p w:rsidR="00887579" w:rsidRPr="00612F19" w:rsidRDefault="00887579" w:rsidP="00612F19">
      <w:pPr>
        <w:pStyle w:val="ListParagraph"/>
        <w:numPr>
          <w:ilvl w:val="0"/>
          <w:numId w:val="1"/>
        </w:numPr>
        <w:rPr>
          <w:rFonts w:ascii="Comic Sans MS" w:hAnsi="Comic Sans MS"/>
          <w:sz w:val="28"/>
          <w:szCs w:val="28"/>
        </w:rPr>
      </w:pPr>
      <w:r w:rsidRPr="00612F19">
        <w:rPr>
          <w:rFonts w:ascii="Comic Sans MS" w:hAnsi="Comic Sans MS"/>
          <w:sz w:val="28"/>
          <w:szCs w:val="28"/>
        </w:rPr>
        <w:t xml:space="preserve">Making our learners aware of diversity, prejudice and </w:t>
      </w:r>
      <w:r w:rsidR="00612F19" w:rsidRPr="00612F19">
        <w:rPr>
          <w:rFonts w:ascii="Comic Sans MS" w:hAnsi="Comic Sans MS"/>
          <w:sz w:val="28"/>
          <w:szCs w:val="28"/>
        </w:rPr>
        <w:t>stereotyping</w:t>
      </w:r>
      <w:r w:rsidRPr="00612F19">
        <w:rPr>
          <w:rFonts w:ascii="Comic Sans MS" w:hAnsi="Comic Sans MS"/>
          <w:sz w:val="28"/>
          <w:szCs w:val="28"/>
        </w:rPr>
        <w:t xml:space="preserve"> which </w:t>
      </w:r>
      <w:r w:rsidR="00612F19" w:rsidRPr="00612F19">
        <w:rPr>
          <w:rFonts w:ascii="Comic Sans MS" w:hAnsi="Comic Sans MS"/>
          <w:sz w:val="28"/>
          <w:szCs w:val="28"/>
        </w:rPr>
        <w:t>exist</w:t>
      </w:r>
      <w:r w:rsidRPr="00612F19">
        <w:rPr>
          <w:rFonts w:ascii="Comic Sans MS" w:hAnsi="Comic Sans MS"/>
          <w:sz w:val="28"/>
          <w:szCs w:val="28"/>
        </w:rPr>
        <w:t xml:space="preserve"> in our world.</w:t>
      </w:r>
    </w:p>
    <w:p w:rsidR="00887579" w:rsidRPr="00612F19" w:rsidRDefault="00612F19" w:rsidP="00612F19">
      <w:pPr>
        <w:pStyle w:val="ListParagraph"/>
        <w:numPr>
          <w:ilvl w:val="0"/>
          <w:numId w:val="1"/>
        </w:numPr>
        <w:rPr>
          <w:rFonts w:ascii="Comic Sans MS" w:hAnsi="Comic Sans MS"/>
          <w:sz w:val="28"/>
          <w:szCs w:val="28"/>
        </w:rPr>
      </w:pPr>
      <w:r w:rsidRPr="00612F19">
        <w:rPr>
          <w:rFonts w:ascii="Comic Sans MS" w:hAnsi="Comic Sans MS"/>
          <w:sz w:val="28"/>
          <w:szCs w:val="28"/>
        </w:rPr>
        <w:t>Encouraging our learners to understand and have respect for peoples’ differences in, for example, their abilities, additional needs, cultures, religions, race, beliefs, age, family circumstances and gender.</w:t>
      </w:r>
    </w:p>
    <w:p w:rsidR="00612F19" w:rsidRDefault="00612F19" w:rsidP="00612F19">
      <w:pPr>
        <w:pStyle w:val="ListParagraph"/>
        <w:numPr>
          <w:ilvl w:val="0"/>
          <w:numId w:val="1"/>
        </w:numPr>
        <w:rPr>
          <w:rFonts w:ascii="Comic Sans MS" w:hAnsi="Comic Sans MS"/>
          <w:sz w:val="32"/>
          <w:szCs w:val="32"/>
        </w:rPr>
      </w:pPr>
      <w:r w:rsidRPr="00612F19">
        <w:rPr>
          <w:rFonts w:ascii="Comic Sans MS" w:hAnsi="Comic Sans MS"/>
          <w:sz w:val="28"/>
          <w:szCs w:val="28"/>
        </w:rPr>
        <w:t>Quickly investigate any reports/allegations of inequality</w:t>
      </w:r>
      <w:r w:rsidRPr="00612F19">
        <w:rPr>
          <w:rFonts w:ascii="Comic Sans MS" w:hAnsi="Comic Sans MS"/>
          <w:sz w:val="32"/>
          <w:szCs w:val="32"/>
        </w:rPr>
        <w:t>.</w:t>
      </w:r>
    </w:p>
    <w:p w:rsidR="00612F19" w:rsidRDefault="00612F19" w:rsidP="00612F19">
      <w:pPr>
        <w:rPr>
          <w:rFonts w:ascii="Comic Sans MS" w:hAnsi="Comic Sans MS"/>
          <w:sz w:val="32"/>
          <w:szCs w:val="32"/>
        </w:rPr>
      </w:pPr>
    </w:p>
    <w:p w:rsidR="00612F19" w:rsidRDefault="00612F19" w:rsidP="00612F19">
      <w:pPr>
        <w:rPr>
          <w:rFonts w:ascii="Comic Sans MS" w:hAnsi="Comic Sans MS"/>
          <w:sz w:val="32"/>
          <w:szCs w:val="32"/>
        </w:rPr>
      </w:pPr>
    </w:p>
    <w:p w:rsidR="00612F19" w:rsidRDefault="00612F19" w:rsidP="00612F19">
      <w:pPr>
        <w:rPr>
          <w:rFonts w:ascii="Comic Sans MS" w:hAnsi="Comic Sans MS"/>
          <w:sz w:val="32"/>
          <w:szCs w:val="32"/>
        </w:rPr>
      </w:pPr>
    </w:p>
    <w:p w:rsidR="00612F19" w:rsidRDefault="00612F19" w:rsidP="00612F19">
      <w:pPr>
        <w:rPr>
          <w:rFonts w:ascii="Comic Sans MS" w:hAnsi="Comic Sans MS"/>
          <w:sz w:val="32"/>
          <w:szCs w:val="32"/>
        </w:rPr>
      </w:pPr>
      <w:bookmarkStart w:id="0" w:name="_GoBack"/>
      <w:bookmarkEnd w:id="0"/>
      <w:r>
        <w:rPr>
          <w:rFonts w:ascii="Comic Sans MS" w:hAnsi="Comic Sans MS"/>
          <w:sz w:val="32"/>
          <w:szCs w:val="32"/>
        </w:rPr>
        <w:lastRenderedPageBreak/>
        <w:t xml:space="preserve">In Bower School staff will promote – </w:t>
      </w:r>
    </w:p>
    <w:p w:rsidR="00612F19" w:rsidRPr="00612F19" w:rsidRDefault="00612F19" w:rsidP="00612F19">
      <w:pPr>
        <w:rPr>
          <w:rFonts w:ascii="Comic Sans MS" w:hAnsi="Comic Sans MS"/>
          <w:b/>
          <w:sz w:val="32"/>
          <w:szCs w:val="32"/>
          <w:u w:val="single"/>
        </w:rPr>
      </w:pPr>
      <w:r>
        <w:rPr>
          <w:rFonts w:ascii="Comic Sans MS" w:hAnsi="Comic Sans MS"/>
          <w:b/>
          <w:sz w:val="32"/>
          <w:szCs w:val="32"/>
          <w:u w:val="single"/>
        </w:rPr>
        <w:t>Positive relationships</w:t>
      </w:r>
      <w:r w:rsidRPr="00612F19">
        <w:rPr>
          <w:rFonts w:ascii="Comic Sans MS" w:hAnsi="Comic Sans MS"/>
          <w:b/>
          <w:sz w:val="32"/>
          <w:szCs w:val="32"/>
        </w:rPr>
        <w:t xml:space="preserve">- </w:t>
      </w:r>
      <w:r w:rsidRPr="00612F19">
        <w:rPr>
          <w:rFonts w:ascii="Comic Sans MS" w:hAnsi="Comic Sans MS"/>
          <w:sz w:val="32"/>
          <w:szCs w:val="32"/>
        </w:rPr>
        <w:t>by</w:t>
      </w:r>
    </w:p>
    <w:p w:rsidR="00612F19" w:rsidRP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Following our promoting positive behaviour policy</w:t>
      </w:r>
    </w:p>
    <w:p w:rsidR="00612F19" w:rsidRP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Ensuring our learners understand that they are of ‘equal value’</w:t>
      </w:r>
      <w:r>
        <w:rPr>
          <w:rFonts w:ascii="Comic Sans MS" w:hAnsi="Comic Sans MS"/>
          <w:sz w:val="32"/>
          <w:szCs w:val="32"/>
        </w:rPr>
        <w:t>.</w:t>
      </w:r>
    </w:p>
    <w:p w:rsidR="00612F19" w:rsidRP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Actively encouraging positive attitudes</w:t>
      </w:r>
      <w:r>
        <w:rPr>
          <w:rFonts w:ascii="Comic Sans MS" w:hAnsi="Comic Sans MS"/>
          <w:sz w:val="32"/>
          <w:szCs w:val="32"/>
        </w:rPr>
        <w:t>.</w:t>
      </w:r>
    </w:p>
    <w:p w:rsidR="00612F19" w:rsidRP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 xml:space="preserve">Treating others with dignity and </w:t>
      </w:r>
      <w:r>
        <w:rPr>
          <w:rFonts w:ascii="Comic Sans MS" w:hAnsi="Comic Sans MS"/>
          <w:sz w:val="32"/>
          <w:szCs w:val="32"/>
        </w:rPr>
        <w:t>respect.</w:t>
      </w:r>
    </w:p>
    <w:p w:rsidR="00612F19" w:rsidRP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Discussing appropriate behaviours and choices</w:t>
      </w:r>
      <w:r>
        <w:rPr>
          <w:rFonts w:ascii="Comic Sans MS" w:hAnsi="Comic Sans MS"/>
          <w:sz w:val="32"/>
          <w:szCs w:val="32"/>
        </w:rPr>
        <w:t>.</w:t>
      </w:r>
    </w:p>
    <w:p w:rsidR="00612F19" w:rsidRDefault="00612F19" w:rsidP="00612F19">
      <w:pPr>
        <w:pStyle w:val="ListParagraph"/>
        <w:numPr>
          <w:ilvl w:val="0"/>
          <w:numId w:val="2"/>
        </w:numPr>
        <w:rPr>
          <w:rFonts w:ascii="Comic Sans MS" w:hAnsi="Comic Sans MS"/>
          <w:sz w:val="32"/>
          <w:szCs w:val="32"/>
        </w:rPr>
      </w:pPr>
      <w:r w:rsidRPr="00612F19">
        <w:rPr>
          <w:rFonts w:ascii="Comic Sans MS" w:hAnsi="Comic Sans MS"/>
          <w:sz w:val="32"/>
          <w:szCs w:val="32"/>
        </w:rPr>
        <w:t xml:space="preserve">Promoting a ‘zero Tolerance’ approach towards bullying. </w:t>
      </w:r>
    </w:p>
    <w:p w:rsidR="00612F19" w:rsidRDefault="00612F19" w:rsidP="00612F19">
      <w:pPr>
        <w:pStyle w:val="ListParagraph"/>
        <w:rPr>
          <w:rFonts w:ascii="Comic Sans MS" w:hAnsi="Comic Sans MS"/>
          <w:sz w:val="32"/>
          <w:szCs w:val="32"/>
        </w:rPr>
      </w:pPr>
    </w:p>
    <w:p w:rsidR="00612F19" w:rsidRDefault="00612F19" w:rsidP="00612F19">
      <w:pPr>
        <w:pStyle w:val="ListParagraph"/>
        <w:ind w:left="0"/>
        <w:rPr>
          <w:rFonts w:ascii="Comic Sans MS" w:hAnsi="Comic Sans MS"/>
          <w:sz w:val="32"/>
          <w:szCs w:val="32"/>
        </w:rPr>
      </w:pPr>
      <w:r>
        <w:rPr>
          <w:rFonts w:ascii="Comic Sans MS" w:hAnsi="Comic Sans MS"/>
          <w:sz w:val="32"/>
          <w:szCs w:val="32"/>
        </w:rPr>
        <w:t xml:space="preserve">The Scottish Government states that – </w:t>
      </w:r>
    </w:p>
    <w:p w:rsidR="00612F19" w:rsidRDefault="00612F19" w:rsidP="00612F19">
      <w:pPr>
        <w:pStyle w:val="ListParagraph"/>
        <w:ind w:left="0"/>
        <w:rPr>
          <w:rFonts w:ascii="Comic Sans MS" w:hAnsi="Comic Sans MS"/>
          <w:i/>
          <w:sz w:val="32"/>
          <w:szCs w:val="32"/>
        </w:rPr>
      </w:pPr>
      <w:r w:rsidRPr="00612F19">
        <w:rPr>
          <w:rFonts w:ascii="Comic Sans MS" w:hAnsi="Comic Sans MS"/>
          <w:i/>
          <w:sz w:val="32"/>
          <w:szCs w:val="32"/>
        </w:rPr>
        <w:t>“No one should be denied opportunities because of their race or ethnicity, their disability, their gender or sexual orientation, their age or religion. This principle underpins all the work of the Scottish Government.”</w:t>
      </w:r>
    </w:p>
    <w:p w:rsidR="00612F19" w:rsidRPr="00612F19" w:rsidRDefault="00612F19" w:rsidP="00612F19">
      <w:pPr>
        <w:pStyle w:val="ListParagraph"/>
        <w:ind w:left="0"/>
        <w:rPr>
          <w:rFonts w:ascii="Comic Sans MS" w:hAnsi="Comic Sans MS"/>
          <w:i/>
          <w:sz w:val="32"/>
          <w:szCs w:val="32"/>
        </w:rPr>
      </w:pPr>
      <w:r>
        <w:rPr>
          <w:rFonts w:ascii="Comic Sans MS" w:hAnsi="Comic Sans MS"/>
          <w:i/>
          <w:sz w:val="32"/>
          <w:szCs w:val="32"/>
        </w:rPr>
        <w:t>http://www.gov.scot/Topics/people/equality</w:t>
      </w:r>
    </w:p>
    <w:p w:rsidR="00887579" w:rsidRDefault="00887579" w:rsidP="00DD10A2">
      <w:pPr>
        <w:rPr>
          <w:rFonts w:ascii="Comic Sans MS" w:hAnsi="Comic Sans MS"/>
          <w:sz w:val="32"/>
          <w:szCs w:val="32"/>
        </w:rPr>
      </w:pPr>
    </w:p>
    <w:p w:rsidR="00887579" w:rsidRPr="00DD10A2" w:rsidRDefault="00887579" w:rsidP="00DD10A2">
      <w:pPr>
        <w:rPr>
          <w:rFonts w:ascii="Comic Sans MS" w:hAnsi="Comic Sans MS"/>
          <w:sz w:val="32"/>
          <w:szCs w:val="32"/>
        </w:rPr>
      </w:pPr>
    </w:p>
    <w:sectPr w:rsidR="00887579" w:rsidRPr="00DD10A2" w:rsidSect="003A7F4E">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1B9"/>
    <w:multiLevelType w:val="hybridMultilevel"/>
    <w:tmpl w:val="9E0A7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256C5"/>
    <w:multiLevelType w:val="hybridMultilevel"/>
    <w:tmpl w:val="ECC6056E"/>
    <w:lvl w:ilvl="0" w:tplc="E9C0F0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4E"/>
    <w:rsid w:val="003A7F4E"/>
    <w:rsid w:val="00612F19"/>
    <w:rsid w:val="00887579"/>
    <w:rsid w:val="00BF6CB0"/>
    <w:rsid w:val="00D6045B"/>
    <w:rsid w:val="00DD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4E"/>
    <w:rPr>
      <w:rFonts w:ascii="Tahoma" w:hAnsi="Tahoma" w:cs="Tahoma"/>
      <w:sz w:val="16"/>
      <w:szCs w:val="16"/>
    </w:rPr>
  </w:style>
  <w:style w:type="paragraph" w:styleId="ListParagraph">
    <w:name w:val="List Paragraph"/>
    <w:basedOn w:val="Normal"/>
    <w:uiPriority w:val="34"/>
    <w:qFormat/>
    <w:rsid w:val="00612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4E"/>
    <w:rPr>
      <w:rFonts w:ascii="Tahoma" w:hAnsi="Tahoma" w:cs="Tahoma"/>
      <w:sz w:val="16"/>
      <w:szCs w:val="16"/>
    </w:rPr>
  </w:style>
  <w:style w:type="paragraph" w:styleId="ListParagraph">
    <w:name w:val="List Paragraph"/>
    <w:basedOn w:val="Normal"/>
    <w:uiPriority w:val="34"/>
    <w:qFormat/>
    <w:rsid w:val="0061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rossv</dc:creator>
  <cp:lastModifiedBy>rossv</cp:lastModifiedBy>
  <cp:revision>1</cp:revision>
  <dcterms:created xsi:type="dcterms:W3CDTF">2019-12-17T11:23:00Z</dcterms:created>
  <dcterms:modified xsi:type="dcterms:W3CDTF">2019-12-17T12:06:00Z</dcterms:modified>
</cp:coreProperties>
</file>