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5CEA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Annan Academy Parent Council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80953C" wp14:editId="00E9E8C1">
            <wp:simplePos x="0" y="0"/>
            <wp:positionH relativeFrom="column">
              <wp:posOffset>4312285</wp:posOffset>
            </wp:positionH>
            <wp:positionV relativeFrom="paragraph">
              <wp:posOffset>-243839</wp:posOffset>
            </wp:positionV>
            <wp:extent cx="1464945" cy="14795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7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603FD9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 John’s Road</w:t>
      </w:r>
    </w:p>
    <w:p w14:paraId="077E1C36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Annan</w:t>
      </w:r>
    </w:p>
    <w:p w14:paraId="0C0CF5D3" w14:textId="77777777" w:rsidR="00D50E2C" w:rsidRDefault="00B112B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DG12 6AP</w:t>
      </w:r>
    </w:p>
    <w:p w14:paraId="683F55F7" w14:textId="77777777" w:rsidR="00D50E2C" w:rsidRDefault="00D50E2C">
      <w:pPr>
        <w:jc w:val="center"/>
        <w:rPr>
          <w:sz w:val="28"/>
          <w:szCs w:val="28"/>
        </w:rPr>
      </w:pPr>
    </w:p>
    <w:p w14:paraId="60D1C9C3" w14:textId="77777777" w:rsidR="00D50E2C" w:rsidRDefault="00D50E2C">
      <w:pPr>
        <w:rPr>
          <w:sz w:val="28"/>
          <w:szCs w:val="28"/>
        </w:rPr>
      </w:pPr>
    </w:p>
    <w:p w14:paraId="6B361966" w14:textId="77777777" w:rsidR="00D50E2C" w:rsidRDefault="00B112B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MINUTE</w:t>
      </w:r>
    </w:p>
    <w:p w14:paraId="15795CE9" w14:textId="7E207EB0" w:rsidR="00D50E2C" w:rsidRDefault="00B112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Zoom</w:t>
      </w:r>
      <w:r w:rsidR="00801B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Meeting </w:t>
      </w:r>
      <w:r w:rsidR="003B446B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Monday</w:t>
      </w:r>
      <w:r w:rsidR="003B446B">
        <w:rPr>
          <w:rFonts w:ascii="Arial" w:eastAsia="Arial" w:hAnsi="Arial" w:cs="Arial"/>
        </w:rPr>
        <w:t xml:space="preserve"> </w:t>
      </w:r>
      <w:r w:rsidR="007D5FDD">
        <w:rPr>
          <w:rFonts w:ascii="Arial" w:eastAsia="Arial" w:hAnsi="Arial" w:cs="Arial"/>
        </w:rPr>
        <w:t>9th</w:t>
      </w:r>
      <w:r w:rsidR="003B446B">
        <w:rPr>
          <w:rFonts w:ascii="Arial" w:eastAsia="Arial" w:hAnsi="Arial" w:cs="Arial"/>
        </w:rPr>
        <w:t xml:space="preserve"> </w:t>
      </w:r>
      <w:r w:rsidR="007D5FDD"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</w:rPr>
        <w:t xml:space="preserve"> 2020</w:t>
      </w:r>
    </w:p>
    <w:p w14:paraId="6BEE1E0D" w14:textId="77777777" w:rsidR="00D50E2C" w:rsidRDefault="00D50E2C">
      <w:pPr>
        <w:jc w:val="center"/>
        <w:rPr>
          <w:rFonts w:ascii="Arial" w:eastAsia="Arial" w:hAnsi="Arial" w:cs="Arial"/>
        </w:rPr>
      </w:pPr>
    </w:p>
    <w:p w14:paraId="2903B689" w14:textId="77777777" w:rsidR="00D50E2C" w:rsidRDefault="00D50E2C">
      <w:pPr>
        <w:rPr>
          <w:rFonts w:ascii="Arial" w:eastAsia="Arial" w:hAnsi="Arial" w:cs="Arial"/>
        </w:rPr>
      </w:pPr>
    </w:p>
    <w:p w14:paraId="0E7E6922" w14:textId="77777777" w:rsidR="00D50E2C" w:rsidRDefault="00B112BF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Present</w:t>
      </w:r>
    </w:p>
    <w:p w14:paraId="2293FC25" w14:textId="77777777" w:rsidR="00D50E2C" w:rsidRDefault="00D50E2C">
      <w:pPr>
        <w:ind w:left="360"/>
        <w:rPr>
          <w:rFonts w:ascii="Arial" w:eastAsia="Arial" w:hAnsi="Arial" w:cs="Arial"/>
        </w:rPr>
      </w:pPr>
    </w:p>
    <w:p w14:paraId="223CD329" w14:textId="78D0579B" w:rsidR="00D50E2C" w:rsidRDefault="00B112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Gary </w:t>
      </w:r>
      <w:proofErr w:type="spellStart"/>
      <w:r>
        <w:rPr>
          <w:rFonts w:ascii="Arial" w:eastAsia="Arial" w:hAnsi="Arial" w:cs="Arial"/>
        </w:rPr>
        <w:t>Coupland</w:t>
      </w:r>
      <w:proofErr w:type="spellEnd"/>
      <w:r>
        <w:rPr>
          <w:rFonts w:ascii="Arial" w:eastAsia="Arial" w:hAnsi="Arial" w:cs="Arial"/>
        </w:rPr>
        <w:t xml:space="preserve"> (Chair), </w:t>
      </w:r>
      <w:r w:rsidR="00507E3C">
        <w:rPr>
          <w:rFonts w:ascii="Arial" w:eastAsia="Arial" w:hAnsi="Arial" w:cs="Arial"/>
        </w:rPr>
        <w:t xml:space="preserve">Susan Speight, </w:t>
      </w:r>
      <w:r>
        <w:rPr>
          <w:rFonts w:ascii="Arial" w:eastAsia="Arial" w:hAnsi="Arial" w:cs="Arial"/>
        </w:rPr>
        <w:t xml:space="preserve">Trevor Oakes, Rachel Nicholson, Alison Oliver, Helen Mitchell, Karen Smart, </w:t>
      </w:r>
      <w:r w:rsidR="006A3CAC">
        <w:rPr>
          <w:rFonts w:ascii="Arial" w:eastAsia="Arial" w:hAnsi="Arial" w:cs="Arial"/>
        </w:rPr>
        <w:t>Alan Kay</w:t>
      </w:r>
      <w:r>
        <w:rPr>
          <w:rFonts w:ascii="Arial" w:eastAsia="Arial" w:hAnsi="Arial" w:cs="Arial"/>
        </w:rPr>
        <w:t xml:space="preserve">, </w:t>
      </w:r>
      <w:r w:rsidR="003B446B">
        <w:rPr>
          <w:rFonts w:ascii="Arial" w:eastAsia="Arial" w:hAnsi="Arial" w:cs="Arial"/>
        </w:rPr>
        <w:t xml:space="preserve">Susan </w:t>
      </w:r>
      <w:proofErr w:type="spellStart"/>
      <w:r w:rsidR="003B446B">
        <w:rPr>
          <w:rFonts w:ascii="Arial" w:eastAsia="Arial" w:hAnsi="Arial" w:cs="Arial"/>
        </w:rPr>
        <w:t>Brydson</w:t>
      </w:r>
      <w:proofErr w:type="spellEnd"/>
      <w:r w:rsidR="00801BF8">
        <w:rPr>
          <w:rFonts w:ascii="Arial" w:eastAsia="Arial" w:hAnsi="Arial" w:cs="Arial"/>
        </w:rPr>
        <w:t xml:space="preserve">, Fiona </w:t>
      </w:r>
      <w:proofErr w:type="spellStart"/>
      <w:r w:rsidR="00801BF8">
        <w:rPr>
          <w:rFonts w:ascii="Arial" w:eastAsia="Arial" w:hAnsi="Arial" w:cs="Arial"/>
        </w:rPr>
        <w:t>Skoller</w:t>
      </w:r>
      <w:proofErr w:type="spellEnd"/>
      <w:r w:rsidR="00801BF8">
        <w:rPr>
          <w:rFonts w:ascii="Arial" w:eastAsia="Arial" w:hAnsi="Arial" w:cs="Arial"/>
        </w:rPr>
        <w:t>, Ruth McNally</w:t>
      </w:r>
      <w:r w:rsidR="00BE4779">
        <w:rPr>
          <w:rFonts w:ascii="Arial" w:eastAsia="Arial" w:hAnsi="Arial" w:cs="Arial"/>
        </w:rPr>
        <w:t>, Stuart Hamilton</w:t>
      </w:r>
    </w:p>
    <w:p w14:paraId="127D9CD2" w14:textId="77777777" w:rsidR="00D50E2C" w:rsidRDefault="00D50E2C">
      <w:pPr>
        <w:rPr>
          <w:rFonts w:ascii="Arial" w:eastAsia="Arial" w:hAnsi="Arial" w:cs="Arial"/>
        </w:rPr>
      </w:pPr>
    </w:p>
    <w:p w14:paraId="6758E403" w14:textId="77777777" w:rsidR="00D50E2C" w:rsidRDefault="00D50E2C">
      <w:pPr>
        <w:rPr>
          <w:rFonts w:ascii="Arial" w:eastAsia="Arial" w:hAnsi="Arial" w:cs="Arial"/>
          <w:sz w:val="28"/>
          <w:szCs w:val="28"/>
        </w:rPr>
      </w:pPr>
    </w:p>
    <w:p w14:paraId="58302DF7" w14:textId="77777777" w:rsidR="003B446B" w:rsidRDefault="00B112BF" w:rsidP="003B446B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Matters Arising</w:t>
      </w:r>
    </w:p>
    <w:p w14:paraId="4B6045A1" w14:textId="77777777" w:rsidR="00D50E2C" w:rsidRPr="003B446B" w:rsidRDefault="00D50E2C" w:rsidP="003B446B">
      <w:pPr>
        <w:ind w:left="360"/>
        <w:rPr>
          <w:rFonts w:ascii="Arial" w:eastAsia="Arial" w:hAnsi="Arial" w:cs="Arial"/>
        </w:rPr>
      </w:pPr>
    </w:p>
    <w:p w14:paraId="475C16B7" w14:textId="77777777" w:rsidR="00D50E2C" w:rsidRDefault="00B112BF">
      <w:pPr>
        <w:ind w:left="4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4E94394" w14:textId="068745B8" w:rsidR="00F57DE3" w:rsidRDefault="00F57DE3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Gary welcomed Susan Speight to the role of Acting Head Teacher. </w:t>
      </w:r>
    </w:p>
    <w:p w14:paraId="0E8A6A34" w14:textId="77777777" w:rsidR="00F57DE3" w:rsidRDefault="00F57DE3" w:rsidP="00F57DE3">
      <w:pPr>
        <w:ind w:left="400"/>
        <w:rPr>
          <w:rFonts w:ascii="Arial" w:eastAsia="Arial" w:hAnsi="Arial" w:cs="Arial"/>
        </w:rPr>
      </w:pPr>
    </w:p>
    <w:p w14:paraId="6E246D70" w14:textId="6877C937" w:rsidR="00F57DE3" w:rsidRDefault="00F12361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Teacher post has been re-advertised.  Closing date of 15</w:t>
      </w:r>
      <w:r w:rsidRPr="00F1236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of November with preliminary interviews to be conducted on 26</w:t>
      </w:r>
      <w:r w:rsidRPr="00F1236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</w:t>
      </w:r>
      <w:r w:rsidR="00774513">
        <w:rPr>
          <w:rFonts w:ascii="Arial" w:eastAsia="Arial" w:hAnsi="Arial" w:cs="Arial"/>
        </w:rPr>
        <w:t xml:space="preserve"> and final interviews expected to be held on 4</w:t>
      </w:r>
      <w:r w:rsidR="00774513" w:rsidRPr="00774513">
        <w:rPr>
          <w:rFonts w:ascii="Arial" w:eastAsia="Arial" w:hAnsi="Arial" w:cs="Arial"/>
          <w:vertAlign w:val="superscript"/>
        </w:rPr>
        <w:t>th</w:t>
      </w:r>
      <w:r w:rsidR="00774513">
        <w:rPr>
          <w:rFonts w:ascii="Arial" w:eastAsia="Arial" w:hAnsi="Arial" w:cs="Arial"/>
        </w:rPr>
        <w:t xml:space="preserve"> of December (date to be confirmed).  If any PC members are available to assist with the final interviews, please advise Gary.</w:t>
      </w:r>
    </w:p>
    <w:p w14:paraId="188FB177" w14:textId="77777777" w:rsidR="00F57DE3" w:rsidRDefault="00F57DE3" w:rsidP="00F57DE3">
      <w:pPr>
        <w:ind w:left="400"/>
        <w:rPr>
          <w:rFonts w:ascii="Arial" w:eastAsia="Arial" w:hAnsi="Arial" w:cs="Arial"/>
        </w:rPr>
      </w:pPr>
    </w:p>
    <w:p w14:paraId="32E05388" w14:textId="4615F75C" w:rsidR="006A3CAC" w:rsidRDefault="0040264A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801BF8">
        <w:rPr>
          <w:rFonts w:ascii="Arial" w:eastAsia="Arial" w:hAnsi="Arial" w:cs="Arial"/>
        </w:rPr>
        <w:t xml:space="preserve">ew </w:t>
      </w:r>
      <w:proofErr w:type="gramStart"/>
      <w:r w:rsidR="00801BF8">
        <w:rPr>
          <w:rFonts w:ascii="Arial" w:eastAsia="Arial" w:hAnsi="Arial" w:cs="Arial"/>
        </w:rPr>
        <w:t xml:space="preserve">allotment </w:t>
      </w:r>
      <w:r>
        <w:rPr>
          <w:rFonts w:ascii="Arial" w:eastAsia="Arial" w:hAnsi="Arial" w:cs="Arial"/>
        </w:rPr>
        <w:t xml:space="preserve"> -</w:t>
      </w:r>
      <w:proofErr w:type="gramEnd"/>
      <w:r>
        <w:rPr>
          <w:rFonts w:ascii="Arial" w:eastAsia="Arial" w:hAnsi="Arial" w:cs="Arial"/>
        </w:rPr>
        <w:t xml:space="preserve"> a lot of businesses have been helping out with getting these set up.  Expectation that they will be able to be used by pupils after the Christmas break.</w:t>
      </w:r>
    </w:p>
    <w:p w14:paraId="62F15535" w14:textId="77777777" w:rsidR="006A3CAC" w:rsidRDefault="006A3CAC" w:rsidP="006A3CAC">
      <w:pPr>
        <w:ind w:left="400"/>
        <w:rPr>
          <w:rFonts w:ascii="Arial" w:eastAsia="Arial" w:hAnsi="Arial" w:cs="Arial"/>
        </w:rPr>
      </w:pPr>
    </w:p>
    <w:p w14:paraId="09B3DB8E" w14:textId="5D4B4875" w:rsidR="003B446B" w:rsidRDefault="002070B4" w:rsidP="003B446B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 Trips – we have been advised that the Ski Trip has been cancelled and refunds should have been completed.  Netherlands trip is still planned to take place</w:t>
      </w:r>
      <w:r w:rsidR="004C7A77">
        <w:rPr>
          <w:rFonts w:ascii="Arial" w:eastAsia="Arial" w:hAnsi="Arial" w:cs="Arial"/>
        </w:rPr>
        <w:t>, as this is run annually, funds are held by the school until nearer the date of the trip so if cancelled and refunds are required, this will be easy to facilitate.</w:t>
      </w:r>
    </w:p>
    <w:p w14:paraId="0BD93587" w14:textId="77777777" w:rsidR="003B446B" w:rsidRPr="004C7A77" w:rsidRDefault="003B446B" w:rsidP="004C7A77">
      <w:pPr>
        <w:rPr>
          <w:rFonts w:ascii="Arial" w:eastAsia="Arial" w:hAnsi="Arial" w:cs="Arial"/>
        </w:rPr>
      </w:pPr>
    </w:p>
    <w:p w14:paraId="1A65DC08" w14:textId="25220D3E" w:rsidR="002C4A0C" w:rsidRDefault="002C4A0C" w:rsidP="002C4A0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Risk Assessment (as shared earlier by Gary) was discussed.   This will </w:t>
      </w:r>
      <w:r w:rsidR="001B51A0">
        <w:rPr>
          <w:rFonts w:ascii="Arial" w:eastAsia="Arial" w:hAnsi="Arial" w:cs="Arial"/>
        </w:rPr>
        <w:t xml:space="preserve">be available to all parents to view on the school website, with a link being provide on the </w:t>
      </w:r>
      <w:r w:rsidR="000A7833">
        <w:rPr>
          <w:rFonts w:ascii="Arial" w:eastAsia="Arial" w:hAnsi="Arial" w:cs="Arial"/>
        </w:rPr>
        <w:t xml:space="preserve">School App.  If a paper copy is requested, this will be provided.  </w:t>
      </w:r>
      <w:r w:rsidR="00AE6D43">
        <w:rPr>
          <w:rFonts w:ascii="Arial" w:eastAsia="Arial" w:hAnsi="Arial" w:cs="Arial"/>
        </w:rPr>
        <w:t xml:space="preserve"> Susan advised that there </w:t>
      </w:r>
      <w:r w:rsidR="002842C7">
        <w:rPr>
          <w:rFonts w:ascii="Arial" w:eastAsia="Arial" w:hAnsi="Arial" w:cs="Arial"/>
        </w:rPr>
        <w:t>may be further update</w:t>
      </w:r>
      <w:r w:rsidR="00593D1E">
        <w:rPr>
          <w:rFonts w:ascii="Arial" w:eastAsia="Arial" w:hAnsi="Arial" w:cs="Arial"/>
        </w:rPr>
        <w:t>s to come for buses with potential for seating plans – this will be confirmed in due course.  There have been no positive cases amongst the pupils to date, although some are self-isolating due to close contact</w:t>
      </w:r>
      <w:r w:rsidR="008F586F">
        <w:rPr>
          <w:rFonts w:ascii="Arial" w:eastAsia="Arial" w:hAnsi="Arial" w:cs="Arial"/>
        </w:rPr>
        <w:t>, school work is being issued via teams and glow to these pupils.</w:t>
      </w:r>
    </w:p>
    <w:p w14:paraId="35525E51" w14:textId="77777777" w:rsidR="008F586F" w:rsidRDefault="008F586F" w:rsidP="008F586F">
      <w:pPr>
        <w:pStyle w:val="ListParagraph"/>
        <w:rPr>
          <w:rFonts w:ascii="Arial" w:eastAsia="Arial" w:hAnsi="Arial" w:cs="Arial"/>
        </w:rPr>
      </w:pPr>
    </w:p>
    <w:p w14:paraId="2662BF51" w14:textId="736B6497" w:rsidR="008F586F" w:rsidRDefault="00AA27E1" w:rsidP="002C4A0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 increased temperature and pupils are to be sent </w:t>
      </w:r>
      <w:proofErr w:type="gramStart"/>
      <w:r>
        <w:rPr>
          <w:rFonts w:ascii="Arial" w:eastAsia="Arial" w:hAnsi="Arial" w:cs="Arial"/>
        </w:rPr>
        <w:t>home  -</w:t>
      </w:r>
      <w:proofErr w:type="gramEnd"/>
      <w:r>
        <w:rPr>
          <w:rFonts w:ascii="Arial" w:eastAsia="Arial" w:hAnsi="Arial" w:cs="Arial"/>
        </w:rPr>
        <w:t xml:space="preserve"> </w:t>
      </w:r>
      <w:r w:rsidR="006E44E5">
        <w:rPr>
          <w:rFonts w:ascii="Arial" w:eastAsia="Arial" w:hAnsi="Arial" w:cs="Arial"/>
        </w:rPr>
        <w:t xml:space="preserve">any recorded over 37.8 degrees.  </w:t>
      </w:r>
    </w:p>
    <w:p w14:paraId="275C1E2D" w14:textId="77777777" w:rsidR="006E44E5" w:rsidRDefault="006E44E5" w:rsidP="006E44E5">
      <w:pPr>
        <w:pStyle w:val="ListParagraph"/>
        <w:rPr>
          <w:rFonts w:ascii="Arial" w:eastAsia="Arial" w:hAnsi="Arial" w:cs="Arial"/>
        </w:rPr>
      </w:pPr>
    </w:p>
    <w:p w14:paraId="721B9626" w14:textId="7FAD2C40" w:rsidR="006E44E5" w:rsidRPr="002C4A0C" w:rsidRDefault="00250689" w:rsidP="002C4A0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Parents evenings – as these cannot </w:t>
      </w:r>
      <w:r w:rsidR="0099185A">
        <w:rPr>
          <w:rFonts w:ascii="Arial" w:eastAsia="Arial" w:hAnsi="Arial" w:cs="Arial"/>
        </w:rPr>
        <w:t xml:space="preserve">currently </w:t>
      </w:r>
      <w:r>
        <w:rPr>
          <w:rFonts w:ascii="Arial" w:eastAsia="Arial" w:hAnsi="Arial" w:cs="Arial"/>
        </w:rPr>
        <w:t>be held</w:t>
      </w:r>
      <w:r w:rsidR="0099185A">
        <w:rPr>
          <w:rFonts w:ascii="Arial" w:eastAsia="Arial" w:hAnsi="Arial" w:cs="Arial"/>
        </w:rPr>
        <w:t xml:space="preserve">, proposals for parents to be able to contact </w:t>
      </w:r>
      <w:r w:rsidR="003475DE">
        <w:rPr>
          <w:rFonts w:ascii="Arial" w:eastAsia="Arial" w:hAnsi="Arial" w:cs="Arial"/>
        </w:rPr>
        <w:t>teachers (per email circulated prior to meeting) is to be progressed.  Contact will be able to be made, where necessary, via telephone, email or teams</w:t>
      </w:r>
      <w:r w:rsidR="00272D6A">
        <w:rPr>
          <w:rFonts w:ascii="Arial" w:eastAsia="Arial" w:hAnsi="Arial" w:cs="Arial"/>
        </w:rPr>
        <w:t>.</w:t>
      </w:r>
    </w:p>
    <w:p w14:paraId="691E4633" w14:textId="77777777" w:rsidR="00A87BBD" w:rsidRDefault="00A87BBD" w:rsidP="00A87BBD">
      <w:pPr>
        <w:pStyle w:val="ListParagraph"/>
        <w:rPr>
          <w:rFonts w:ascii="Arial" w:eastAsia="Arial" w:hAnsi="Arial" w:cs="Arial"/>
        </w:rPr>
      </w:pPr>
    </w:p>
    <w:p w14:paraId="7F4A79D1" w14:textId="77777777" w:rsidR="00D50E2C" w:rsidRDefault="00D50E2C">
      <w:pPr>
        <w:ind w:left="400"/>
        <w:rPr>
          <w:rFonts w:ascii="Arial" w:eastAsia="Arial" w:hAnsi="Arial" w:cs="Arial"/>
        </w:rPr>
      </w:pPr>
    </w:p>
    <w:p w14:paraId="673042C8" w14:textId="77777777" w:rsidR="00D50E2C" w:rsidRDefault="00B112BF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of next meeting</w:t>
      </w:r>
    </w:p>
    <w:p w14:paraId="417ED63C" w14:textId="77777777" w:rsidR="00D50E2C" w:rsidRDefault="00D50E2C">
      <w:pPr>
        <w:rPr>
          <w:rFonts w:ascii="Arial" w:eastAsia="Arial" w:hAnsi="Arial" w:cs="Arial"/>
        </w:rPr>
      </w:pPr>
    </w:p>
    <w:p w14:paraId="39EDA4FF" w14:textId="4220754F" w:rsidR="00D50E2C" w:rsidRDefault="00272D6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Pr="00272D6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of December at 6pm via Zoom.</w:t>
      </w:r>
    </w:p>
    <w:p w14:paraId="72413E46" w14:textId="4BFEF6D2" w:rsidR="0030528E" w:rsidRDefault="0030528E">
      <w:pPr>
        <w:rPr>
          <w:rFonts w:ascii="Arial" w:eastAsia="Arial" w:hAnsi="Arial" w:cs="Arial"/>
        </w:rPr>
      </w:pPr>
    </w:p>
    <w:p w14:paraId="7D44F269" w14:textId="62E3B3CB" w:rsidR="0030528E" w:rsidRDefault="0030528E">
      <w:pPr>
        <w:rPr>
          <w:rFonts w:ascii="Arial" w:eastAsia="Arial" w:hAnsi="Arial" w:cs="Arial"/>
        </w:rPr>
      </w:pPr>
    </w:p>
    <w:p w14:paraId="6CDFA55F" w14:textId="77777777" w:rsidR="00D50E2C" w:rsidRDefault="00D50E2C">
      <w:pPr>
        <w:jc w:val="center"/>
      </w:pPr>
    </w:p>
    <w:p w14:paraId="5AD82C70" w14:textId="77777777" w:rsidR="00D50E2C" w:rsidRDefault="00D50E2C">
      <w:pPr>
        <w:jc w:val="center"/>
      </w:pPr>
    </w:p>
    <w:p w14:paraId="322DB980" w14:textId="77777777" w:rsidR="00D50E2C" w:rsidRDefault="00D50E2C">
      <w:pPr>
        <w:jc w:val="center"/>
      </w:pPr>
    </w:p>
    <w:p w14:paraId="1F324429" w14:textId="77777777" w:rsidR="00D50E2C" w:rsidRDefault="00D50E2C">
      <w:pPr>
        <w:jc w:val="center"/>
      </w:pPr>
    </w:p>
    <w:p w14:paraId="666D9882" w14:textId="77777777" w:rsidR="00D50E2C" w:rsidRDefault="00D50E2C"/>
    <w:sectPr w:rsidR="00D50E2C">
      <w:footerReference w:type="default" r:id="rId8"/>
      <w:pgSz w:w="11906" w:h="16838"/>
      <w:pgMar w:top="978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065A" w14:textId="77777777" w:rsidR="00B112BF" w:rsidRDefault="00B112BF" w:rsidP="00B112BF">
      <w:r>
        <w:separator/>
      </w:r>
    </w:p>
  </w:endnote>
  <w:endnote w:type="continuationSeparator" w:id="0">
    <w:p w14:paraId="19F9F43E" w14:textId="77777777" w:rsidR="00B112BF" w:rsidRDefault="00B112BF" w:rsidP="00B1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F473" w14:textId="77777777" w:rsidR="00B112BF" w:rsidRDefault="00B112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B2498A" wp14:editId="2DBBF4F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3ed445881927fe81d1a59f6" descr="{&quot;HashCode&quot;:-13035663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2A784" w14:textId="77777777" w:rsidR="00B112BF" w:rsidRPr="00B112BF" w:rsidRDefault="00B112BF" w:rsidP="00B112BF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112B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Classification: 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B2498A" id="_x0000_t202" coordsize="21600,21600" o:spt="202" path="m,l,21600r21600,l21600,xe">
              <v:stroke joinstyle="miter"/>
              <v:path gradientshapeok="t" o:connecttype="rect"/>
            </v:shapetype>
            <v:shape id="MSIPCM33ed445881927fe81d1a59f6" o:spid="_x0000_s1026" type="#_x0000_t202" alt="{&quot;HashCode&quot;:-130356635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LCSyIW0AgAASA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1EB2A784" w14:textId="77777777" w:rsidR="00B112BF" w:rsidRPr="00B112BF" w:rsidRDefault="00B112BF" w:rsidP="00B112BF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112BF">
                      <w:rPr>
                        <w:rFonts w:ascii="Calibri" w:hAnsi="Calibri"/>
                        <w:color w:val="000000"/>
                        <w:sz w:val="20"/>
                      </w:rPr>
                      <w:t>Classification: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6B09" w14:textId="77777777" w:rsidR="00B112BF" w:rsidRDefault="00B112BF" w:rsidP="00B112BF">
      <w:r>
        <w:separator/>
      </w:r>
    </w:p>
  </w:footnote>
  <w:footnote w:type="continuationSeparator" w:id="0">
    <w:p w14:paraId="34C8C2B2" w14:textId="77777777" w:rsidR="00B112BF" w:rsidRDefault="00B112BF" w:rsidP="00B1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18ED"/>
    <w:multiLevelType w:val="multilevel"/>
    <w:tmpl w:val="EAD0E68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400" w:hanging="40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2C"/>
    <w:rsid w:val="000A7833"/>
    <w:rsid w:val="001B51A0"/>
    <w:rsid w:val="002070B4"/>
    <w:rsid w:val="00250689"/>
    <w:rsid w:val="00272D6A"/>
    <w:rsid w:val="002842C7"/>
    <w:rsid w:val="002C4A0C"/>
    <w:rsid w:val="0030528E"/>
    <w:rsid w:val="003475DE"/>
    <w:rsid w:val="003B446B"/>
    <w:rsid w:val="0040264A"/>
    <w:rsid w:val="004C7A77"/>
    <w:rsid w:val="00507E3C"/>
    <w:rsid w:val="00593D1E"/>
    <w:rsid w:val="006A3CAC"/>
    <w:rsid w:val="006E44E5"/>
    <w:rsid w:val="007251C1"/>
    <w:rsid w:val="00774513"/>
    <w:rsid w:val="007D5FDD"/>
    <w:rsid w:val="00801BF8"/>
    <w:rsid w:val="008F586F"/>
    <w:rsid w:val="009852E3"/>
    <w:rsid w:val="0099185A"/>
    <w:rsid w:val="009C6F49"/>
    <w:rsid w:val="00A676F1"/>
    <w:rsid w:val="00A87BBD"/>
    <w:rsid w:val="00AA27E1"/>
    <w:rsid w:val="00AE6D43"/>
    <w:rsid w:val="00AF5047"/>
    <w:rsid w:val="00B112BF"/>
    <w:rsid w:val="00BC25C3"/>
    <w:rsid w:val="00BE4779"/>
    <w:rsid w:val="00C72DAC"/>
    <w:rsid w:val="00D349B7"/>
    <w:rsid w:val="00D50E2C"/>
    <w:rsid w:val="00EE53F1"/>
    <w:rsid w:val="00F12361"/>
    <w:rsid w:val="00F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653176"/>
  <w15:docId w15:val="{D1356864-E91E-4D0A-872C-7A8F20F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4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2BF"/>
  </w:style>
  <w:style w:type="paragraph" w:styleId="Footer">
    <w:name w:val="footer"/>
    <w:basedOn w:val="Normal"/>
    <w:link w:val="FooterChar"/>
    <w:uiPriority w:val="99"/>
    <w:unhideWhenUsed/>
    <w:rsid w:val="00B11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Mitchell</dc:creator>
  <cp:lastModifiedBy>Susan Speight</cp:lastModifiedBy>
  <cp:revision>2</cp:revision>
  <dcterms:created xsi:type="dcterms:W3CDTF">2020-11-11T08:37:00Z</dcterms:created>
  <dcterms:modified xsi:type="dcterms:W3CDTF">2020-11-11T08:37:00Z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5515b1-d194-4c62-9847-b9371b304101_Enabled">
    <vt:lpwstr>True</vt:lpwstr>
  </property>
  <property fmtid="{D5CDD505-2E9C-101B-9397-08002B2CF9AE}" pid="3" name="MSIP_Label_d65515b1-d194-4c62-9847-b9371b304101_SiteId">
    <vt:lpwstr>0f4fe3c0-2a87-4022-a491-0886f6bd32dd</vt:lpwstr>
  </property>
  <property fmtid="{D5CDD505-2E9C-101B-9397-08002B2CF9AE}" pid="4" name="MSIP_Label_d65515b1-d194-4c62-9847-b9371b304101_Owner">
    <vt:lpwstr>MitchH1@cybg.com</vt:lpwstr>
  </property>
  <property fmtid="{D5CDD505-2E9C-101B-9397-08002B2CF9AE}" pid="5" name="MSIP_Label_d65515b1-d194-4c62-9847-b9371b304101_SetDate">
    <vt:lpwstr>2020-06-23T07:25:13.5390057Z</vt:lpwstr>
  </property>
  <property fmtid="{D5CDD505-2E9C-101B-9397-08002B2CF9AE}" pid="6" name="MSIP_Label_d65515b1-d194-4c62-9847-b9371b304101_Name">
    <vt:lpwstr>Private</vt:lpwstr>
  </property>
  <property fmtid="{D5CDD505-2E9C-101B-9397-08002B2CF9AE}" pid="7" name="MSIP_Label_d65515b1-d194-4c62-9847-b9371b304101_Application">
    <vt:lpwstr>Microsoft Azure Information Protection</vt:lpwstr>
  </property>
  <property fmtid="{D5CDD505-2E9C-101B-9397-08002B2CF9AE}" pid="8" name="MSIP_Label_d65515b1-d194-4c62-9847-b9371b304101_ActionId">
    <vt:lpwstr>4ae28840-791a-4e89-a7f5-849a1cb32571</vt:lpwstr>
  </property>
  <property fmtid="{D5CDD505-2E9C-101B-9397-08002B2CF9AE}" pid="9" name="MSIP_Label_d65515b1-d194-4c62-9847-b9371b304101_Extended_MSFT_Method">
    <vt:lpwstr>Automatic</vt:lpwstr>
  </property>
  <property fmtid="{D5CDD505-2E9C-101B-9397-08002B2CF9AE}" pid="10" name="Sensitivity">
    <vt:lpwstr>Private</vt:lpwstr>
  </property>
</Properties>
</file>