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C" w:rsidRPr="00B15D5E" w:rsidRDefault="00C164FC" w:rsidP="002F3250">
      <w:pPr>
        <w:rPr>
          <w:rFonts w:ascii="Arial" w:hAnsi="Arial" w:cs="Arial"/>
        </w:rPr>
      </w:pPr>
      <w:r w:rsidRPr="00B15D5E">
        <w:rPr>
          <w:rFonts w:ascii="Arial" w:hAnsi="Arial" w:cs="Arial"/>
        </w:rPr>
        <w:t>Date:</w:t>
      </w:r>
      <w:r w:rsidR="009B0411">
        <w:rPr>
          <w:rFonts w:ascii="Arial" w:hAnsi="Arial" w:cs="Arial"/>
        </w:rPr>
        <w:t xml:space="preserve"> 27 October 2016</w:t>
      </w:r>
    </w:p>
    <w:p w:rsidR="002F3250" w:rsidRDefault="002E0A4A" w:rsidP="002F3250">
      <w:pPr>
        <w:rPr>
          <w:rFonts w:ascii="Arial" w:hAnsi="Arial"/>
        </w:rPr>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398E4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E5F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7"/>
        <w:gridCol w:w="3200"/>
        <w:gridCol w:w="3686"/>
        <w:gridCol w:w="5181"/>
      </w:tblGrid>
      <w:tr w:rsidR="00304E40" w:rsidRPr="007905D2" w:rsidTr="002428B1">
        <w:trPr>
          <w:cantSplit/>
          <w:trHeight w:val="564"/>
        </w:trPr>
        <w:tc>
          <w:tcPr>
            <w:tcW w:w="2607"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3200"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3686"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5181"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304E40" w:rsidRPr="007905D2" w:rsidTr="002428B1">
        <w:trPr>
          <w:cantSplit/>
          <w:trHeight w:val="2148"/>
        </w:trPr>
        <w:tc>
          <w:tcPr>
            <w:tcW w:w="2607" w:type="dxa"/>
          </w:tcPr>
          <w:p w:rsidR="00304E40" w:rsidRPr="002A7F34" w:rsidRDefault="0003233F" w:rsidP="00CD1AE2">
            <w:pPr>
              <w:rPr>
                <w:b/>
                <w:sz w:val="28"/>
                <w:u w:val="single"/>
              </w:rPr>
            </w:pPr>
            <w:r>
              <w:rPr>
                <w:b/>
                <w:sz w:val="28"/>
                <w:u w:val="single"/>
              </w:rPr>
              <w:t xml:space="preserve">NUMERACY &amp; </w:t>
            </w:r>
            <w:r w:rsidR="00304E40" w:rsidRPr="002A7F34">
              <w:rPr>
                <w:b/>
                <w:sz w:val="28"/>
                <w:u w:val="single"/>
              </w:rPr>
              <w:t>MATHEMATICS</w:t>
            </w:r>
          </w:p>
          <w:p w:rsidR="00304E40" w:rsidRDefault="00304E40" w:rsidP="00CD1AE2">
            <w:pPr>
              <w:ind w:right="-119"/>
              <w:rPr>
                <w:rFonts w:ascii="Arial" w:hAnsi="Arial"/>
                <w:sz w:val="22"/>
              </w:rPr>
            </w:pPr>
            <w:r>
              <w:rPr>
                <w:rFonts w:ascii="Arial" w:hAnsi="Arial"/>
                <w:sz w:val="22"/>
              </w:rPr>
              <w:t>Pupils were learning to:</w:t>
            </w: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Pr="007905D2" w:rsidRDefault="00304E40" w:rsidP="00CD1AE2">
            <w:pPr>
              <w:ind w:right="-119"/>
              <w:rPr>
                <w:rFonts w:ascii="Arial" w:hAnsi="Arial"/>
                <w:sz w:val="22"/>
              </w:rPr>
            </w:pPr>
          </w:p>
        </w:tc>
        <w:tc>
          <w:tcPr>
            <w:tcW w:w="3200" w:type="dxa"/>
          </w:tcPr>
          <w:p w:rsidR="00304E40" w:rsidRPr="007905D2" w:rsidRDefault="00304E40" w:rsidP="00CD1AE2">
            <w:pPr>
              <w:rPr>
                <w:rFonts w:ascii="Arial" w:hAnsi="Arial"/>
                <w:sz w:val="22"/>
              </w:rPr>
            </w:pPr>
          </w:p>
        </w:tc>
        <w:tc>
          <w:tcPr>
            <w:tcW w:w="3686" w:type="dxa"/>
            <w:shd w:val="clear" w:color="auto" w:fill="auto"/>
          </w:tcPr>
          <w:p w:rsidR="00304E40" w:rsidRPr="007905D2" w:rsidRDefault="00304E40" w:rsidP="00CD1AE2">
            <w:pPr>
              <w:rPr>
                <w:rFonts w:ascii="Arial" w:hAnsi="Arial"/>
                <w:sz w:val="22"/>
              </w:rPr>
            </w:pPr>
          </w:p>
        </w:tc>
        <w:tc>
          <w:tcPr>
            <w:tcW w:w="5181" w:type="dxa"/>
          </w:tcPr>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304E40" w:rsidRPr="007905D2" w:rsidRDefault="00304E40" w:rsidP="00CD1AE2">
            <w:pPr>
              <w:rPr>
                <w:rFonts w:ascii="Arial" w:hAnsi="Arial"/>
                <w:sz w:val="22"/>
              </w:rPr>
            </w:pPr>
          </w:p>
        </w:tc>
      </w:tr>
      <w:tr w:rsidR="005E5F1E" w:rsidRPr="007905D2" w:rsidTr="002428B1">
        <w:trPr>
          <w:cantSplit/>
          <w:trHeight w:val="2148"/>
        </w:trPr>
        <w:tc>
          <w:tcPr>
            <w:tcW w:w="2607" w:type="dxa"/>
          </w:tcPr>
          <w:p w:rsidR="005E5F1E" w:rsidRDefault="0003233F" w:rsidP="00CD1AE2">
            <w:pPr>
              <w:rPr>
                <w:b/>
                <w:sz w:val="28"/>
                <w:u w:val="single"/>
              </w:rPr>
            </w:pPr>
            <w:r>
              <w:rPr>
                <w:b/>
                <w:sz w:val="28"/>
                <w:u w:val="single"/>
              </w:rPr>
              <w:t xml:space="preserve">LITERACY &amp; </w:t>
            </w:r>
            <w:r w:rsidR="005E5F1E">
              <w:rPr>
                <w:b/>
                <w:sz w:val="28"/>
                <w:u w:val="single"/>
              </w:rPr>
              <w:t>ENGLISH</w:t>
            </w:r>
          </w:p>
          <w:p w:rsidR="005E5F1E" w:rsidRDefault="005E5F1E"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b/>
                <w:sz w:val="22"/>
              </w:rPr>
            </w:pPr>
            <w:r>
              <w:rPr>
                <w:rFonts w:ascii="Arial" w:hAnsi="Arial"/>
                <w:b/>
                <w:sz w:val="22"/>
              </w:rPr>
              <w:t>9:30</w:t>
            </w:r>
          </w:p>
          <w:p w:rsidR="002814DB" w:rsidRPr="002814DB" w:rsidRDefault="002814DB" w:rsidP="00CD1AE2">
            <w:pPr>
              <w:rPr>
                <w:b/>
                <w:sz w:val="28"/>
                <w:u w:val="single"/>
              </w:rPr>
            </w:pPr>
          </w:p>
          <w:p w:rsidR="002428B1" w:rsidRPr="002428B1" w:rsidRDefault="002428B1" w:rsidP="00CD1AE2">
            <w:pPr>
              <w:rPr>
                <w:rFonts w:ascii="Arial" w:hAnsi="Arial" w:cs="Arial"/>
                <w:sz w:val="22"/>
              </w:rPr>
            </w:pPr>
            <w:r w:rsidRPr="002428B1">
              <w:rPr>
                <w:rFonts w:ascii="Arial" w:hAnsi="Arial" w:cs="Arial"/>
                <w:sz w:val="22"/>
              </w:rPr>
              <w:t>The importance of VCOP within their writing.</w:t>
            </w: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2814DB" w:rsidP="00CD1AE2">
            <w:pPr>
              <w:rPr>
                <w:b/>
                <w:sz w:val="28"/>
              </w:rPr>
            </w:pPr>
            <w:r>
              <w:rPr>
                <w:b/>
                <w:sz w:val="28"/>
              </w:rPr>
              <w:t>10:00</w:t>
            </w:r>
          </w:p>
          <w:p w:rsidR="002814DB" w:rsidRDefault="002814DB" w:rsidP="00CD1AE2">
            <w:pPr>
              <w:rPr>
                <w:b/>
                <w:sz w:val="28"/>
              </w:rPr>
            </w:pPr>
          </w:p>
          <w:p w:rsidR="002814DB" w:rsidRPr="002814DB" w:rsidRDefault="002814DB" w:rsidP="00CD1AE2">
            <w:pPr>
              <w:rPr>
                <w:rFonts w:ascii="Arial" w:hAnsi="Arial" w:cs="Arial"/>
                <w:sz w:val="22"/>
              </w:rPr>
            </w:pPr>
            <w:r w:rsidRPr="002814DB">
              <w:rPr>
                <w:rFonts w:ascii="Arial" w:hAnsi="Arial" w:cs="Arial"/>
                <w:sz w:val="22"/>
              </w:rPr>
              <w:t>Giving children</w:t>
            </w:r>
            <w:r w:rsidR="00AF555B">
              <w:rPr>
                <w:rFonts w:ascii="Arial" w:hAnsi="Arial" w:cs="Arial"/>
                <w:sz w:val="22"/>
              </w:rPr>
              <w:t xml:space="preserve"> feedback to help them progress and show them the areas they need to improve on.</w:t>
            </w:r>
            <w:r w:rsidRPr="002814DB">
              <w:rPr>
                <w:rFonts w:ascii="Arial" w:hAnsi="Arial" w:cs="Arial"/>
                <w:sz w:val="22"/>
              </w:rPr>
              <w:t xml:space="preserve"> </w:t>
            </w:r>
          </w:p>
          <w:p w:rsidR="005E5F1E" w:rsidRDefault="005E5F1E"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BB6623" w:rsidRDefault="00BB6623" w:rsidP="00CD1AE2">
            <w:pPr>
              <w:rPr>
                <w:b/>
                <w:sz w:val="28"/>
                <w:u w:val="single"/>
              </w:rPr>
            </w:pPr>
          </w:p>
          <w:p w:rsidR="00AF555B" w:rsidRDefault="00AF555B" w:rsidP="00CD1AE2">
            <w:pPr>
              <w:rPr>
                <w:b/>
                <w:sz w:val="28"/>
              </w:rPr>
            </w:pPr>
          </w:p>
          <w:p w:rsidR="00AF555B" w:rsidRDefault="00AF555B" w:rsidP="00CD1AE2">
            <w:pPr>
              <w:rPr>
                <w:b/>
                <w:sz w:val="28"/>
              </w:rPr>
            </w:pPr>
          </w:p>
          <w:p w:rsidR="00AF555B" w:rsidRDefault="00AF555B" w:rsidP="00CD1AE2">
            <w:pPr>
              <w:rPr>
                <w:b/>
                <w:sz w:val="28"/>
              </w:rPr>
            </w:pPr>
          </w:p>
          <w:p w:rsidR="00BB6623" w:rsidRDefault="00BB6623" w:rsidP="00CD1AE2">
            <w:pPr>
              <w:rPr>
                <w:b/>
                <w:sz w:val="28"/>
              </w:rPr>
            </w:pPr>
            <w:r w:rsidRPr="00BB6623">
              <w:rPr>
                <w:b/>
                <w:sz w:val="28"/>
              </w:rPr>
              <w:t>10:45</w:t>
            </w:r>
          </w:p>
          <w:p w:rsidR="00BB6623" w:rsidRDefault="00BB6623" w:rsidP="00CD1AE2">
            <w:pPr>
              <w:rPr>
                <w:b/>
                <w:sz w:val="28"/>
              </w:rPr>
            </w:pPr>
          </w:p>
          <w:p w:rsidR="00BB6623" w:rsidRDefault="00BB6623" w:rsidP="00CD1AE2">
            <w:pPr>
              <w:rPr>
                <w:rFonts w:ascii="Arial" w:hAnsi="Arial" w:cs="Arial"/>
                <w:sz w:val="22"/>
              </w:rPr>
            </w:pPr>
            <w:r>
              <w:rPr>
                <w:rFonts w:ascii="Arial" w:hAnsi="Arial" w:cs="Arial"/>
                <w:sz w:val="22"/>
              </w:rPr>
              <w:t xml:space="preserve">The teacher began explaining the writers craft task that the children would be doing and getting assessed on. </w:t>
            </w: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Default="00AA3759" w:rsidP="00CD1AE2">
            <w:pPr>
              <w:rPr>
                <w:rFonts w:ascii="Arial" w:hAnsi="Arial" w:cs="Arial"/>
                <w:sz w:val="22"/>
              </w:rPr>
            </w:pPr>
          </w:p>
          <w:p w:rsidR="00AA3759" w:rsidRPr="00AA3759" w:rsidRDefault="00AA3759" w:rsidP="00AA3759">
            <w:pPr>
              <w:rPr>
                <w:rFonts w:ascii="Arial" w:hAnsi="Arial" w:cs="Arial"/>
                <w:sz w:val="22"/>
              </w:rPr>
            </w:pPr>
            <w:r w:rsidRPr="00AA3759">
              <w:rPr>
                <w:rFonts w:ascii="Arial" w:hAnsi="Arial" w:cs="Arial"/>
                <w:sz w:val="22"/>
              </w:rPr>
              <w:t xml:space="preserve">Having explored the </w:t>
            </w:r>
          </w:p>
          <w:p w:rsidR="00AA3759" w:rsidRPr="00AA3759" w:rsidRDefault="00AA3759" w:rsidP="00AA3759">
            <w:pPr>
              <w:rPr>
                <w:rFonts w:ascii="Arial" w:hAnsi="Arial" w:cs="Arial"/>
                <w:sz w:val="22"/>
              </w:rPr>
            </w:pPr>
            <w:r w:rsidRPr="00AA3759">
              <w:rPr>
                <w:rFonts w:ascii="Arial" w:hAnsi="Arial" w:cs="Arial"/>
                <w:sz w:val="22"/>
              </w:rPr>
              <w:t xml:space="preserve">elements which writers </w:t>
            </w:r>
          </w:p>
          <w:p w:rsidR="00AA3759" w:rsidRPr="00AA3759" w:rsidRDefault="00AA3759" w:rsidP="00AA3759">
            <w:pPr>
              <w:rPr>
                <w:rFonts w:ascii="Arial" w:hAnsi="Arial" w:cs="Arial"/>
                <w:sz w:val="22"/>
              </w:rPr>
            </w:pPr>
            <w:r w:rsidRPr="00AA3759">
              <w:rPr>
                <w:rFonts w:ascii="Arial" w:hAnsi="Arial" w:cs="Arial"/>
                <w:sz w:val="22"/>
              </w:rPr>
              <w:t xml:space="preserve">use in different genres, </w:t>
            </w:r>
          </w:p>
          <w:p w:rsidR="00AA3759" w:rsidRPr="00AA3759" w:rsidRDefault="00AA3759" w:rsidP="00AA3759">
            <w:pPr>
              <w:rPr>
                <w:rFonts w:ascii="Arial" w:hAnsi="Arial" w:cs="Arial"/>
                <w:sz w:val="22"/>
              </w:rPr>
            </w:pPr>
            <w:r w:rsidRPr="00AA3759">
              <w:rPr>
                <w:rFonts w:ascii="Arial" w:hAnsi="Arial" w:cs="Arial"/>
                <w:sz w:val="22"/>
              </w:rPr>
              <w:t xml:space="preserve">I can use what I learn </w:t>
            </w:r>
          </w:p>
          <w:p w:rsidR="00AA3759" w:rsidRPr="00AA3759" w:rsidRDefault="00AA3759" w:rsidP="00AA3759">
            <w:pPr>
              <w:rPr>
                <w:rFonts w:ascii="Arial" w:hAnsi="Arial" w:cs="Arial"/>
                <w:sz w:val="22"/>
              </w:rPr>
            </w:pPr>
            <w:r w:rsidRPr="00AA3759">
              <w:rPr>
                <w:rFonts w:ascii="Arial" w:hAnsi="Arial" w:cs="Arial"/>
                <w:sz w:val="22"/>
              </w:rPr>
              <w:t xml:space="preserve">to create my own </w:t>
            </w:r>
          </w:p>
          <w:p w:rsidR="00AA3759" w:rsidRPr="00AA3759" w:rsidRDefault="00AA3759" w:rsidP="00AA3759">
            <w:pPr>
              <w:rPr>
                <w:rFonts w:ascii="Arial" w:hAnsi="Arial" w:cs="Arial"/>
                <w:sz w:val="22"/>
              </w:rPr>
            </w:pPr>
            <w:r w:rsidRPr="00AA3759">
              <w:rPr>
                <w:rFonts w:ascii="Arial" w:hAnsi="Arial" w:cs="Arial"/>
                <w:sz w:val="22"/>
              </w:rPr>
              <w:t xml:space="preserve">stories, poems and </w:t>
            </w:r>
          </w:p>
          <w:p w:rsidR="00AA3759" w:rsidRPr="00AA3759" w:rsidRDefault="00AA3759" w:rsidP="00AA3759">
            <w:pPr>
              <w:rPr>
                <w:rFonts w:ascii="Arial" w:hAnsi="Arial" w:cs="Arial"/>
                <w:sz w:val="22"/>
              </w:rPr>
            </w:pPr>
            <w:r w:rsidRPr="00AA3759">
              <w:rPr>
                <w:rFonts w:ascii="Arial" w:hAnsi="Arial" w:cs="Arial"/>
                <w:sz w:val="22"/>
              </w:rPr>
              <w:t xml:space="preserve">plays with interesting </w:t>
            </w:r>
          </w:p>
          <w:p w:rsidR="00AA3759" w:rsidRPr="00AA3759" w:rsidRDefault="00AA3759" w:rsidP="00AA3759">
            <w:pPr>
              <w:rPr>
                <w:rFonts w:ascii="Arial" w:hAnsi="Arial" w:cs="Arial"/>
                <w:sz w:val="22"/>
              </w:rPr>
            </w:pPr>
            <w:r w:rsidRPr="00AA3759">
              <w:rPr>
                <w:rFonts w:ascii="Arial" w:hAnsi="Arial" w:cs="Arial"/>
                <w:sz w:val="22"/>
              </w:rPr>
              <w:t xml:space="preserve">structures, characters </w:t>
            </w:r>
          </w:p>
          <w:p w:rsidR="00AA3759" w:rsidRPr="00AA3759" w:rsidRDefault="00AA3759" w:rsidP="00AA3759">
            <w:pPr>
              <w:rPr>
                <w:rFonts w:ascii="Arial" w:hAnsi="Arial" w:cs="Arial"/>
                <w:sz w:val="22"/>
              </w:rPr>
            </w:pPr>
            <w:r w:rsidRPr="00AA3759">
              <w:rPr>
                <w:rFonts w:ascii="Arial" w:hAnsi="Arial" w:cs="Arial"/>
                <w:sz w:val="22"/>
              </w:rPr>
              <w:t>and/or settings.</w:t>
            </w:r>
          </w:p>
          <w:p w:rsidR="00AA3759" w:rsidRPr="00BB6623" w:rsidRDefault="00AA3759" w:rsidP="00AA3759">
            <w:pPr>
              <w:rPr>
                <w:rFonts w:ascii="Arial" w:hAnsi="Arial" w:cs="Arial"/>
                <w:sz w:val="22"/>
              </w:rPr>
            </w:pPr>
            <w:r w:rsidRPr="00AA3759">
              <w:rPr>
                <w:rFonts w:ascii="Arial" w:hAnsi="Arial" w:cs="Arial"/>
                <w:sz w:val="22"/>
              </w:rPr>
              <w:t>ENG 1-31a</w:t>
            </w:r>
            <w:bookmarkStart w:id="0" w:name="_GoBack"/>
            <w:bookmarkEnd w:id="0"/>
          </w:p>
        </w:tc>
        <w:tc>
          <w:tcPr>
            <w:tcW w:w="3200" w:type="dxa"/>
          </w:tcPr>
          <w:p w:rsidR="001A4FCB" w:rsidRDefault="001A4FCB" w:rsidP="001A4FCB">
            <w:pPr>
              <w:rPr>
                <w:rFonts w:ascii="Arial" w:hAnsi="Arial"/>
                <w:sz w:val="22"/>
              </w:rPr>
            </w:pPr>
            <w:r>
              <w:rPr>
                <w:rFonts w:ascii="Arial" w:hAnsi="Arial"/>
                <w:sz w:val="22"/>
              </w:rPr>
              <w:lastRenderedPageBreak/>
              <w:t xml:space="preserve">Going over what VCOP meant and examples of each. </w:t>
            </w:r>
          </w:p>
          <w:p w:rsidR="005E5F1E" w:rsidRDefault="005E5F1E" w:rsidP="00CD1AE2">
            <w:pPr>
              <w:rPr>
                <w:rFonts w:ascii="Arial" w:hAnsi="Arial"/>
                <w:sz w:val="22"/>
              </w:rPr>
            </w:pPr>
          </w:p>
          <w:p w:rsidR="001A4FCB" w:rsidRDefault="001A4FCB" w:rsidP="00CD1AE2">
            <w:pPr>
              <w:rPr>
                <w:rFonts w:ascii="Arial" w:hAnsi="Arial"/>
                <w:sz w:val="22"/>
              </w:rPr>
            </w:pPr>
            <w:r>
              <w:rPr>
                <w:rFonts w:ascii="Arial" w:hAnsi="Arial"/>
                <w:sz w:val="22"/>
              </w:rPr>
              <w:t xml:space="preserve">Teacher used the IWB to record the children’s ideas. </w:t>
            </w:r>
          </w:p>
          <w:p w:rsidR="002814DB" w:rsidRDefault="002814DB" w:rsidP="00CD1AE2">
            <w:pPr>
              <w:rPr>
                <w:rFonts w:ascii="Arial" w:hAnsi="Arial"/>
                <w:sz w:val="22"/>
              </w:rPr>
            </w:pPr>
          </w:p>
          <w:p w:rsidR="002814DB" w:rsidRDefault="002814DB" w:rsidP="00CD1AE2">
            <w:pPr>
              <w:rPr>
                <w:rFonts w:ascii="Arial" w:hAnsi="Arial"/>
                <w:sz w:val="22"/>
              </w:rPr>
            </w:pPr>
            <w:r>
              <w:rPr>
                <w:rFonts w:ascii="Arial" w:hAnsi="Arial"/>
                <w:sz w:val="22"/>
              </w:rPr>
              <w:t>Whole class worked together.</w:t>
            </w:r>
          </w:p>
          <w:p w:rsidR="00AF555B" w:rsidRDefault="00AF555B" w:rsidP="00CD1AE2">
            <w:pPr>
              <w:rPr>
                <w:rFonts w:ascii="Arial" w:hAnsi="Arial"/>
                <w:sz w:val="22"/>
              </w:rPr>
            </w:pPr>
          </w:p>
          <w:p w:rsidR="00AF555B" w:rsidRDefault="00AF555B" w:rsidP="00CD1AE2">
            <w:pPr>
              <w:rPr>
                <w:rFonts w:ascii="Arial" w:hAnsi="Arial"/>
                <w:sz w:val="22"/>
              </w:rPr>
            </w:pPr>
            <w:r>
              <w:rPr>
                <w:rFonts w:ascii="Arial" w:hAnsi="Arial"/>
                <w:sz w:val="22"/>
              </w:rPr>
              <w:t xml:space="preserve">Children shared ideas, this allowed all pupils to hear ideas that they may not have thought of. </w:t>
            </w: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2814DB" w:rsidRDefault="002814DB" w:rsidP="00CD1AE2">
            <w:pPr>
              <w:rPr>
                <w:rFonts w:ascii="Arial" w:hAnsi="Arial"/>
                <w:sz w:val="22"/>
              </w:rPr>
            </w:pPr>
            <w:r>
              <w:rPr>
                <w:rFonts w:ascii="Arial" w:hAnsi="Arial"/>
                <w:sz w:val="22"/>
              </w:rPr>
              <w:t>Going over previous work and make children aware of areas they must work on.</w:t>
            </w:r>
          </w:p>
          <w:p w:rsidR="002814DB" w:rsidRDefault="002814DB" w:rsidP="00CD1AE2">
            <w:pPr>
              <w:rPr>
                <w:rFonts w:ascii="Arial" w:hAnsi="Arial"/>
                <w:sz w:val="22"/>
              </w:rPr>
            </w:pPr>
          </w:p>
          <w:p w:rsidR="002814DB" w:rsidRDefault="002814DB" w:rsidP="00CD1AE2">
            <w:pPr>
              <w:rPr>
                <w:rFonts w:ascii="Arial" w:hAnsi="Arial"/>
                <w:sz w:val="22"/>
              </w:rPr>
            </w:pPr>
            <w:r>
              <w:rPr>
                <w:rFonts w:ascii="Arial" w:hAnsi="Arial"/>
                <w:sz w:val="22"/>
              </w:rPr>
              <w:t xml:space="preserve">Children received individual feedback, from this they were aware of their own areas for development and could focus on them for their writing assessment. </w:t>
            </w:r>
          </w:p>
          <w:p w:rsidR="00BB6623" w:rsidRDefault="00BB6623" w:rsidP="00CD1AE2">
            <w:pPr>
              <w:rPr>
                <w:rFonts w:ascii="Arial" w:hAnsi="Arial"/>
                <w:sz w:val="22"/>
              </w:rPr>
            </w:pPr>
          </w:p>
          <w:p w:rsidR="00AF555B" w:rsidRDefault="00AF555B" w:rsidP="00CD1AE2">
            <w:pPr>
              <w:rPr>
                <w:rFonts w:ascii="Arial" w:hAnsi="Arial"/>
                <w:sz w:val="22"/>
              </w:rPr>
            </w:pPr>
            <w:r>
              <w:rPr>
                <w:rFonts w:ascii="Arial" w:hAnsi="Arial"/>
                <w:sz w:val="22"/>
              </w:rPr>
              <w:t xml:space="preserve">Teacher and I explained to </w:t>
            </w:r>
            <w:proofErr w:type="gramStart"/>
            <w:r>
              <w:rPr>
                <w:rFonts w:ascii="Arial" w:hAnsi="Arial"/>
                <w:sz w:val="22"/>
              </w:rPr>
              <w:t>each individual</w:t>
            </w:r>
            <w:proofErr w:type="gramEnd"/>
            <w:r>
              <w:rPr>
                <w:rFonts w:ascii="Arial" w:hAnsi="Arial"/>
                <w:sz w:val="22"/>
              </w:rPr>
              <w:t xml:space="preserve"> the areas they need to work on. </w:t>
            </w: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Pr="00BB6623" w:rsidRDefault="00BB6623" w:rsidP="00BB6623">
            <w:pPr>
              <w:rPr>
                <w:rFonts w:ascii="Arial" w:hAnsi="Arial"/>
                <w:sz w:val="22"/>
              </w:rPr>
            </w:pPr>
          </w:p>
          <w:p w:rsidR="00BB6623" w:rsidRDefault="00BB6623" w:rsidP="00BB6623">
            <w:pPr>
              <w:rPr>
                <w:rFonts w:ascii="Arial" w:hAnsi="Arial"/>
                <w:sz w:val="22"/>
              </w:rPr>
            </w:pPr>
          </w:p>
          <w:p w:rsidR="002814DB" w:rsidRDefault="002814DB" w:rsidP="00BB6623">
            <w:pPr>
              <w:rPr>
                <w:rFonts w:ascii="Arial" w:hAnsi="Arial"/>
                <w:sz w:val="22"/>
              </w:rPr>
            </w:pPr>
          </w:p>
          <w:p w:rsidR="00BB6623" w:rsidRDefault="00BB6623" w:rsidP="00BB6623">
            <w:pPr>
              <w:rPr>
                <w:rFonts w:ascii="Arial" w:hAnsi="Arial"/>
                <w:sz w:val="22"/>
              </w:rPr>
            </w:pPr>
            <w:r>
              <w:rPr>
                <w:rFonts w:ascii="Arial" w:hAnsi="Arial"/>
                <w:sz w:val="22"/>
              </w:rPr>
              <w:t>Haunted house image on the IWB.</w:t>
            </w:r>
          </w:p>
          <w:p w:rsidR="00BB6623" w:rsidRDefault="00BB6623" w:rsidP="00BB6623">
            <w:pPr>
              <w:rPr>
                <w:rFonts w:ascii="Arial" w:hAnsi="Arial"/>
                <w:sz w:val="22"/>
              </w:rPr>
            </w:pPr>
          </w:p>
          <w:p w:rsidR="00BB6623" w:rsidRDefault="00BB6623" w:rsidP="00BB6623">
            <w:pPr>
              <w:rPr>
                <w:rFonts w:ascii="Arial" w:hAnsi="Arial"/>
                <w:sz w:val="22"/>
              </w:rPr>
            </w:pPr>
            <w:r>
              <w:rPr>
                <w:rFonts w:ascii="Arial" w:hAnsi="Arial"/>
                <w:sz w:val="22"/>
              </w:rPr>
              <w:t>Spooky music playing.</w:t>
            </w:r>
          </w:p>
          <w:p w:rsidR="00BB6623" w:rsidRDefault="00BB6623" w:rsidP="00BB6623">
            <w:pPr>
              <w:rPr>
                <w:rFonts w:ascii="Arial" w:hAnsi="Arial"/>
                <w:sz w:val="22"/>
              </w:rPr>
            </w:pPr>
          </w:p>
          <w:p w:rsidR="00BB6623" w:rsidRDefault="00BB6623" w:rsidP="00BB6623">
            <w:pPr>
              <w:rPr>
                <w:rFonts w:ascii="Arial" w:hAnsi="Arial"/>
                <w:sz w:val="22"/>
              </w:rPr>
            </w:pPr>
            <w:r>
              <w:rPr>
                <w:rFonts w:ascii="Arial" w:hAnsi="Arial"/>
                <w:sz w:val="22"/>
              </w:rPr>
              <w:t xml:space="preserve">The teacher read out the story that the children were going to be using for their writer’s craft. </w:t>
            </w:r>
          </w:p>
          <w:p w:rsidR="00BB6623" w:rsidRPr="00BB6623" w:rsidRDefault="00BB6623" w:rsidP="00BB6623">
            <w:pPr>
              <w:rPr>
                <w:rFonts w:ascii="Arial" w:hAnsi="Arial"/>
                <w:sz w:val="22"/>
              </w:rPr>
            </w:pPr>
          </w:p>
        </w:tc>
        <w:tc>
          <w:tcPr>
            <w:tcW w:w="3686" w:type="dxa"/>
            <w:shd w:val="clear" w:color="auto" w:fill="auto"/>
          </w:tcPr>
          <w:p w:rsidR="005E5F1E" w:rsidRDefault="002428B1" w:rsidP="00CD1AE2">
            <w:pPr>
              <w:rPr>
                <w:rFonts w:ascii="Arial" w:hAnsi="Arial"/>
                <w:sz w:val="22"/>
              </w:rPr>
            </w:pPr>
            <w:r>
              <w:rPr>
                <w:rFonts w:ascii="Arial" w:hAnsi="Arial"/>
                <w:sz w:val="22"/>
              </w:rPr>
              <w:lastRenderedPageBreak/>
              <w:t>This lesson was led by the teacher; th</w:t>
            </w:r>
            <w:r w:rsidR="00AF555B">
              <w:rPr>
                <w:rFonts w:ascii="Arial" w:hAnsi="Arial"/>
                <w:sz w:val="22"/>
              </w:rPr>
              <w:t>erefore, my involvement was</w:t>
            </w:r>
            <w:r>
              <w:rPr>
                <w:rFonts w:ascii="Arial" w:hAnsi="Arial"/>
                <w:sz w:val="22"/>
              </w:rPr>
              <w:t xml:space="preserve"> observing.  </w:t>
            </w: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2814DB" w:rsidRDefault="002814D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2814DB" w:rsidRDefault="002814DB" w:rsidP="00CD1AE2">
            <w:pPr>
              <w:rPr>
                <w:rFonts w:ascii="Arial" w:hAnsi="Arial"/>
                <w:sz w:val="22"/>
              </w:rPr>
            </w:pPr>
            <w:r>
              <w:rPr>
                <w:rFonts w:ascii="Arial" w:hAnsi="Arial"/>
                <w:sz w:val="22"/>
              </w:rPr>
              <w:t>During this time, I assisted the teacher by going around the children and discussing the areas they need to improve on.</w:t>
            </w:r>
          </w:p>
          <w:p w:rsidR="00AF555B" w:rsidRDefault="00AF555B" w:rsidP="00CD1AE2">
            <w:pPr>
              <w:rPr>
                <w:rFonts w:ascii="Arial" w:hAnsi="Arial"/>
                <w:sz w:val="22"/>
              </w:rPr>
            </w:pPr>
          </w:p>
          <w:p w:rsidR="00AF555B" w:rsidRDefault="00AF555B" w:rsidP="00CD1AE2">
            <w:pPr>
              <w:rPr>
                <w:rFonts w:ascii="Arial" w:hAnsi="Arial"/>
                <w:sz w:val="22"/>
              </w:rPr>
            </w:pPr>
            <w:r>
              <w:rPr>
                <w:rFonts w:ascii="Arial" w:hAnsi="Arial"/>
                <w:sz w:val="22"/>
              </w:rPr>
              <w:t xml:space="preserve">The teacher had marked the areas that needed to be worked on with a dot, therefore it was easy for me to understand. </w:t>
            </w: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Pr="007905D2" w:rsidRDefault="00BB6623" w:rsidP="00CD1AE2">
            <w:pPr>
              <w:rPr>
                <w:rFonts w:ascii="Arial" w:hAnsi="Arial"/>
                <w:sz w:val="22"/>
              </w:rPr>
            </w:pPr>
            <w:r>
              <w:rPr>
                <w:rFonts w:ascii="Arial" w:hAnsi="Arial"/>
                <w:sz w:val="22"/>
              </w:rPr>
              <w:t>This activity was teache</w:t>
            </w:r>
            <w:r w:rsidR="00AF555B">
              <w:rPr>
                <w:rFonts w:ascii="Arial" w:hAnsi="Arial"/>
                <w:sz w:val="22"/>
              </w:rPr>
              <w:t>r led therefore my role was</w:t>
            </w:r>
            <w:r>
              <w:rPr>
                <w:rFonts w:ascii="Arial" w:hAnsi="Arial"/>
                <w:sz w:val="22"/>
              </w:rPr>
              <w:t xml:space="preserve"> to observe. </w:t>
            </w:r>
          </w:p>
        </w:tc>
        <w:tc>
          <w:tcPr>
            <w:tcW w:w="5181" w:type="dxa"/>
          </w:tcPr>
          <w:p w:rsidR="00AF555B" w:rsidRDefault="001A4FCB" w:rsidP="001A4FCB">
            <w:pPr>
              <w:rPr>
                <w:rFonts w:ascii="Arial" w:hAnsi="Arial"/>
                <w:sz w:val="22"/>
              </w:rPr>
            </w:pPr>
            <w:r>
              <w:rPr>
                <w:rFonts w:ascii="Arial" w:hAnsi="Arial"/>
                <w:sz w:val="22"/>
              </w:rPr>
              <w:lastRenderedPageBreak/>
              <w:t>All children sat on the floor and the teacher used the IWB to record the children’s ideas. She asked what the letters in VCOP stand for and then asked for examples of each.</w:t>
            </w:r>
          </w:p>
          <w:p w:rsidR="00AF555B" w:rsidRDefault="00AF555B" w:rsidP="001A4FCB">
            <w:pPr>
              <w:rPr>
                <w:rFonts w:ascii="Arial" w:hAnsi="Arial"/>
                <w:sz w:val="22"/>
              </w:rPr>
            </w:pPr>
            <w:r>
              <w:rPr>
                <w:rFonts w:ascii="Arial" w:hAnsi="Arial"/>
                <w:sz w:val="22"/>
              </w:rPr>
              <w:t>T</w:t>
            </w:r>
            <w:r w:rsidR="001A4FCB">
              <w:rPr>
                <w:rFonts w:ascii="Arial" w:hAnsi="Arial"/>
                <w:sz w:val="22"/>
              </w:rPr>
              <w:t xml:space="preserve">he purpose of this, was to help the children for their writing assessment later in the day as they are marked against </w:t>
            </w:r>
            <w:r w:rsidR="002428B1">
              <w:rPr>
                <w:rFonts w:ascii="Arial" w:hAnsi="Arial"/>
                <w:sz w:val="22"/>
              </w:rPr>
              <w:t>these criteria</w:t>
            </w:r>
            <w:r w:rsidR="001A4FCB">
              <w:rPr>
                <w:rFonts w:ascii="Arial" w:hAnsi="Arial"/>
                <w:sz w:val="22"/>
              </w:rPr>
              <w:t>.</w:t>
            </w:r>
          </w:p>
          <w:p w:rsidR="002814DB" w:rsidRDefault="001A4FCB" w:rsidP="00CD1AE2">
            <w:pPr>
              <w:rPr>
                <w:rFonts w:ascii="Arial" w:hAnsi="Arial"/>
                <w:sz w:val="22"/>
              </w:rPr>
            </w:pPr>
            <w:r>
              <w:rPr>
                <w:rFonts w:ascii="Arial" w:hAnsi="Arial"/>
                <w:sz w:val="22"/>
              </w:rPr>
              <w:t xml:space="preserve"> From this activity, all children could listen and learn and get ideas for their writing. This highlighted the importance of VCOP to the children. </w:t>
            </w:r>
            <w:r w:rsidR="002814DB">
              <w:rPr>
                <w:rFonts w:ascii="Arial" w:hAnsi="Arial"/>
                <w:sz w:val="22"/>
              </w:rPr>
              <w:t xml:space="preserve">An extension task from this could be to get the children to write sentences in their </w:t>
            </w:r>
            <w:r w:rsidR="00AF555B">
              <w:rPr>
                <w:rFonts w:ascii="Arial" w:hAnsi="Arial"/>
                <w:sz w:val="22"/>
              </w:rPr>
              <w:t xml:space="preserve">jotter using all parts of VCOP to show they </w:t>
            </w:r>
            <w:proofErr w:type="gramStart"/>
            <w:r w:rsidR="00AF555B">
              <w:rPr>
                <w:rFonts w:ascii="Arial" w:hAnsi="Arial"/>
                <w:sz w:val="22"/>
              </w:rPr>
              <w:t>are able to</w:t>
            </w:r>
            <w:proofErr w:type="gramEnd"/>
            <w:r w:rsidR="00AF555B">
              <w:rPr>
                <w:rFonts w:ascii="Arial" w:hAnsi="Arial"/>
                <w:sz w:val="22"/>
              </w:rPr>
              <w:t xml:space="preserve"> do this on their own. </w:t>
            </w:r>
          </w:p>
          <w:p w:rsidR="002814DB" w:rsidRDefault="002814DB" w:rsidP="00CD1AE2">
            <w:pPr>
              <w:rPr>
                <w:rFonts w:ascii="Arial" w:hAnsi="Arial"/>
                <w:sz w:val="22"/>
              </w:rPr>
            </w:pPr>
          </w:p>
          <w:p w:rsidR="00AF555B" w:rsidRDefault="00AF555B" w:rsidP="00CD1AE2">
            <w:pPr>
              <w:rPr>
                <w:rFonts w:ascii="Arial" w:hAnsi="Arial"/>
                <w:sz w:val="22"/>
              </w:rPr>
            </w:pPr>
          </w:p>
          <w:p w:rsidR="002814DB" w:rsidRDefault="002814DB" w:rsidP="00CD1AE2">
            <w:pPr>
              <w:rPr>
                <w:rFonts w:ascii="Arial" w:hAnsi="Arial"/>
                <w:sz w:val="22"/>
              </w:rPr>
            </w:pPr>
            <w:r>
              <w:rPr>
                <w:rFonts w:ascii="Arial" w:hAnsi="Arial"/>
                <w:sz w:val="22"/>
              </w:rPr>
              <w:t>The teacher gave out the children’s previous writing piece that had been marked, the areas that the children needed to work on were marked with a dot. The purpose of this activity was so that the children are aware of the areas they need to focus on and understand the marking criteria. I feel like this was very useful as without doing this the children would not know what areas they need to try and improve. During this time, I went around the children and asked them about the areas they needed to improve, this let me know they understood the feedback and knew their next steps.</w:t>
            </w: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BB6623" w:rsidRDefault="00BB6623"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AF555B" w:rsidRDefault="00AF555B" w:rsidP="00CD1AE2">
            <w:pPr>
              <w:rPr>
                <w:rFonts w:ascii="Arial" w:hAnsi="Arial"/>
                <w:sz w:val="22"/>
              </w:rPr>
            </w:pPr>
          </w:p>
          <w:p w:rsidR="00BB6623" w:rsidRDefault="00BB6623" w:rsidP="00CD1AE2">
            <w:pPr>
              <w:rPr>
                <w:rFonts w:ascii="Arial" w:hAnsi="Arial"/>
                <w:sz w:val="22"/>
              </w:rPr>
            </w:pPr>
            <w:r>
              <w:rPr>
                <w:rFonts w:ascii="Arial" w:hAnsi="Arial"/>
                <w:sz w:val="22"/>
              </w:rPr>
              <w:t>The teacher set the scene and a spooky atmosphere, the purpose of this was to get the children thinking about Halloween and a spooky story as the story was about a haunted house. Due to this being a cold writing piece, the children would not be allowed help once started</w:t>
            </w:r>
            <w:r w:rsidR="005A6E1D">
              <w:rPr>
                <w:rFonts w:ascii="Arial" w:hAnsi="Arial"/>
                <w:sz w:val="22"/>
              </w:rPr>
              <w:t xml:space="preserve"> as they were getting assessed on it</w:t>
            </w:r>
            <w:r>
              <w:rPr>
                <w:rFonts w:ascii="Arial" w:hAnsi="Arial"/>
                <w:sz w:val="22"/>
              </w:rPr>
              <w:t xml:space="preserve">, </w:t>
            </w:r>
            <w:r w:rsidR="005A6E1D">
              <w:rPr>
                <w:rFonts w:ascii="Arial" w:hAnsi="Arial"/>
                <w:sz w:val="22"/>
              </w:rPr>
              <w:t>therefore</w:t>
            </w:r>
            <w:r>
              <w:rPr>
                <w:rFonts w:ascii="Arial" w:hAnsi="Arial"/>
                <w:sz w:val="22"/>
              </w:rPr>
              <w:t xml:space="preserve"> the teacher wanted to do as much scene setting as possible t</w:t>
            </w:r>
            <w:r w:rsidR="005A6E1D">
              <w:rPr>
                <w:rFonts w:ascii="Arial" w:hAnsi="Arial"/>
                <w:sz w:val="22"/>
              </w:rPr>
              <w:t xml:space="preserve">o help the children build up ideas of what they could write about. </w:t>
            </w:r>
          </w:p>
          <w:p w:rsidR="005A6E1D" w:rsidRDefault="005A6E1D" w:rsidP="00CD1AE2">
            <w:pPr>
              <w:rPr>
                <w:rFonts w:ascii="Arial" w:hAnsi="Arial"/>
                <w:sz w:val="22"/>
              </w:rPr>
            </w:pPr>
          </w:p>
          <w:p w:rsidR="005A6E1D" w:rsidRDefault="005A6E1D" w:rsidP="00CD1AE2">
            <w:pPr>
              <w:rPr>
                <w:rFonts w:ascii="Arial" w:hAnsi="Arial"/>
                <w:sz w:val="22"/>
              </w:rPr>
            </w:pPr>
            <w:r>
              <w:rPr>
                <w:rFonts w:ascii="Arial" w:hAnsi="Arial"/>
                <w:sz w:val="22"/>
              </w:rPr>
              <w:lastRenderedPageBreak/>
              <w:t xml:space="preserve">The children seemed to enjoy this, they got excited when the teacher played the music and all looked mesmerised when the </w:t>
            </w:r>
            <w:r w:rsidR="00AF555B">
              <w:rPr>
                <w:rFonts w:ascii="Arial" w:hAnsi="Arial"/>
                <w:sz w:val="22"/>
              </w:rPr>
              <w:t xml:space="preserve">teacher was telling the story. </w:t>
            </w:r>
            <w:r>
              <w:rPr>
                <w:rFonts w:ascii="Arial" w:hAnsi="Arial"/>
                <w:sz w:val="22"/>
              </w:rPr>
              <w:t>Once the teacher had read the story twice, she asked the children if they had any ideas as to what they we</w:t>
            </w:r>
            <w:r w:rsidR="00AF555B">
              <w:rPr>
                <w:rFonts w:ascii="Arial" w:hAnsi="Arial"/>
                <w:sz w:val="22"/>
              </w:rPr>
              <w:t>re going to write on about, many of</w:t>
            </w:r>
            <w:r>
              <w:rPr>
                <w:rFonts w:ascii="Arial" w:hAnsi="Arial"/>
                <w:sz w:val="22"/>
              </w:rPr>
              <w:t xml:space="preserve"> the children a</w:t>
            </w:r>
            <w:r w:rsidR="00AF555B">
              <w:rPr>
                <w:rFonts w:ascii="Arial" w:hAnsi="Arial"/>
                <w:sz w:val="22"/>
              </w:rPr>
              <w:t>ll seemed to have lots of ideas;</w:t>
            </w:r>
            <w:r w:rsidR="004A4533">
              <w:rPr>
                <w:rFonts w:ascii="Arial" w:hAnsi="Arial"/>
                <w:sz w:val="22"/>
              </w:rPr>
              <w:t xml:space="preserve"> by asking the children this the teacher could be confident to set the children off to do their task. </w:t>
            </w:r>
          </w:p>
          <w:p w:rsidR="004A4533" w:rsidRDefault="0082689F" w:rsidP="00CD1AE2">
            <w:pPr>
              <w:rPr>
                <w:rFonts w:ascii="Arial" w:hAnsi="Arial"/>
                <w:sz w:val="22"/>
              </w:rPr>
            </w:pPr>
            <w:r>
              <w:rPr>
                <w:rFonts w:ascii="Arial" w:hAnsi="Arial"/>
                <w:sz w:val="22"/>
              </w:rPr>
              <w:t>The children showed the</w:t>
            </w:r>
            <w:r w:rsidR="00AF555B">
              <w:rPr>
                <w:rFonts w:ascii="Arial" w:hAnsi="Arial"/>
                <w:sz w:val="22"/>
              </w:rPr>
              <w:t>y</w:t>
            </w:r>
            <w:r>
              <w:rPr>
                <w:rFonts w:ascii="Arial" w:hAnsi="Arial"/>
                <w:sz w:val="22"/>
              </w:rPr>
              <w:t xml:space="preserve"> comprehended the story through the teacher teasing out the story from the children. The teacher then discussed the dos and </w:t>
            </w:r>
            <w:proofErr w:type="spellStart"/>
            <w:r>
              <w:rPr>
                <w:rFonts w:ascii="Arial" w:hAnsi="Arial"/>
                <w:sz w:val="22"/>
              </w:rPr>
              <w:t>don’t’s</w:t>
            </w:r>
            <w:proofErr w:type="spellEnd"/>
            <w:r>
              <w:rPr>
                <w:rFonts w:ascii="Arial" w:hAnsi="Arial"/>
                <w:sz w:val="22"/>
              </w:rPr>
              <w:t>, for example to try their best to follow on from the story and not to start a new topic, added to this the teacher discussed not to talk in third person as the story does not start like this.</w:t>
            </w:r>
          </w:p>
          <w:p w:rsidR="0082689F" w:rsidRDefault="0082689F" w:rsidP="00CD1AE2">
            <w:pPr>
              <w:rPr>
                <w:rFonts w:ascii="Arial" w:hAnsi="Arial"/>
                <w:sz w:val="22"/>
              </w:rPr>
            </w:pPr>
          </w:p>
          <w:p w:rsidR="00746CC0" w:rsidRDefault="0082689F" w:rsidP="00CD1AE2">
            <w:pPr>
              <w:rPr>
                <w:rFonts w:ascii="Arial" w:hAnsi="Arial"/>
                <w:sz w:val="22"/>
              </w:rPr>
            </w:pPr>
            <w:r>
              <w:rPr>
                <w:rFonts w:ascii="Arial" w:hAnsi="Arial"/>
                <w:sz w:val="22"/>
              </w:rPr>
              <w:t xml:space="preserve">The children started their writing and the teacher removed all the work off the board to ensure it was all the children’s own work. </w:t>
            </w:r>
            <w:r w:rsidR="00930897">
              <w:rPr>
                <w:rFonts w:ascii="Arial" w:hAnsi="Arial"/>
                <w:sz w:val="22"/>
              </w:rPr>
              <w:t>Although all children were on the same task there was differentiation</w:t>
            </w:r>
            <w:r w:rsidR="00AF555B">
              <w:rPr>
                <w:rFonts w:ascii="Arial" w:hAnsi="Arial"/>
                <w:sz w:val="22"/>
              </w:rPr>
              <w:t xml:space="preserve"> between the level of work</w:t>
            </w:r>
            <w:r w:rsidR="00930897">
              <w:rPr>
                <w:rFonts w:ascii="Arial" w:hAnsi="Arial"/>
                <w:sz w:val="22"/>
              </w:rPr>
              <w:t xml:space="preserve">. </w:t>
            </w:r>
          </w:p>
          <w:p w:rsidR="00746CC0" w:rsidRDefault="00746CC0" w:rsidP="00CD1AE2">
            <w:pPr>
              <w:rPr>
                <w:rFonts w:ascii="Arial" w:hAnsi="Arial"/>
                <w:sz w:val="22"/>
              </w:rPr>
            </w:pPr>
          </w:p>
          <w:p w:rsidR="00746CC0" w:rsidRDefault="00930897" w:rsidP="00CD1AE2">
            <w:pPr>
              <w:rPr>
                <w:rFonts w:ascii="Arial" w:hAnsi="Arial"/>
                <w:sz w:val="22"/>
              </w:rPr>
            </w:pPr>
            <w:r>
              <w:rPr>
                <w:rFonts w:ascii="Arial" w:hAnsi="Arial"/>
                <w:sz w:val="22"/>
              </w:rPr>
              <w:t>The range wa</w:t>
            </w:r>
            <w:r w:rsidR="00746CC0">
              <w:rPr>
                <w:rFonts w:ascii="Arial" w:hAnsi="Arial"/>
                <w:sz w:val="22"/>
              </w:rPr>
              <w:t>s from first level developing (</w:t>
            </w:r>
            <w:r>
              <w:rPr>
                <w:rFonts w:ascii="Arial" w:hAnsi="Arial"/>
                <w:sz w:val="22"/>
              </w:rPr>
              <w:t xml:space="preserve">ENG 1-31a) to second level secure. Depending on the level the children had different learning outcomes </w:t>
            </w:r>
            <w:r w:rsidR="00746CC0">
              <w:rPr>
                <w:rFonts w:ascii="Arial" w:hAnsi="Arial"/>
                <w:sz w:val="22"/>
              </w:rPr>
              <w:t>and</w:t>
            </w:r>
            <w:r>
              <w:rPr>
                <w:rFonts w:ascii="Arial" w:hAnsi="Arial"/>
                <w:sz w:val="22"/>
              </w:rPr>
              <w:t xml:space="preserve"> their story was slightly different. </w:t>
            </w:r>
          </w:p>
          <w:p w:rsidR="00746CC0" w:rsidRDefault="00746CC0" w:rsidP="00CD1AE2">
            <w:pPr>
              <w:rPr>
                <w:rFonts w:ascii="Arial" w:hAnsi="Arial"/>
                <w:sz w:val="22"/>
              </w:rPr>
            </w:pPr>
          </w:p>
          <w:p w:rsidR="0082689F" w:rsidRDefault="00930897" w:rsidP="00CD1AE2">
            <w:pPr>
              <w:rPr>
                <w:rFonts w:ascii="Arial" w:hAnsi="Arial"/>
                <w:sz w:val="22"/>
              </w:rPr>
            </w:pPr>
            <w:r>
              <w:rPr>
                <w:rFonts w:ascii="Arial" w:hAnsi="Arial"/>
                <w:sz w:val="22"/>
              </w:rPr>
              <w:t>For example, at first level one of the outcomes was “I can use capital letters and full stops” compared to second level where one of the learning outcomes was “I can use a range of punctuation including exclamation marks”</w:t>
            </w:r>
            <w:r w:rsidR="00746CC0">
              <w:rPr>
                <w:rFonts w:ascii="Arial" w:hAnsi="Arial"/>
                <w:sz w:val="22"/>
              </w:rPr>
              <w:t>.</w:t>
            </w:r>
          </w:p>
          <w:p w:rsidR="00AF555B" w:rsidRDefault="00AF555B" w:rsidP="00CD1AE2">
            <w:pPr>
              <w:rPr>
                <w:rFonts w:ascii="Arial" w:hAnsi="Arial"/>
                <w:sz w:val="22"/>
              </w:rPr>
            </w:pPr>
          </w:p>
          <w:p w:rsidR="00746CC0" w:rsidRDefault="00746CC0" w:rsidP="00CD1AE2">
            <w:pPr>
              <w:rPr>
                <w:rFonts w:ascii="Arial" w:hAnsi="Arial"/>
                <w:sz w:val="22"/>
              </w:rPr>
            </w:pPr>
          </w:p>
          <w:p w:rsidR="00BB6623" w:rsidRDefault="00746CC0" w:rsidP="00CD1AE2">
            <w:pPr>
              <w:rPr>
                <w:rFonts w:ascii="Arial" w:hAnsi="Arial"/>
                <w:sz w:val="22"/>
              </w:rPr>
            </w:pPr>
            <w:r>
              <w:rPr>
                <w:rFonts w:ascii="Arial" w:hAnsi="Arial"/>
                <w:sz w:val="22"/>
              </w:rPr>
              <w:lastRenderedPageBreak/>
              <w:t>This highlighted to me that it is important to get it right for every child and ensure you give t</w:t>
            </w:r>
            <w:r w:rsidR="00AF555B">
              <w:rPr>
                <w:rFonts w:ascii="Arial" w:hAnsi="Arial"/>
                <w:sz w:val="22"/>
              </w:rPr>
              <w:t xml:space="preserve">hem work for their own ability. </w:t>
            </w:r>
          </w:p>
          <w:p w:rsidR="00AF555B" w:rsidRDefault="00AF555B" w:rsidP="00CD1AE2">
            <w:pPr>
              <w:rPr>
                <w:rFonts w:ascii="Arial" w:hAnsi="Arial"/>
                <w:sz w:val="22"/>
              </w:rPr>
            </w:pPr>
          </w:p>
          <w:p w:rsidR="00AF555B" w:rsidRDefault="00AF555B" w:rsidP="00AF555B">
            <w:pPr>
              <w:rPr>
                <w:rFonts w:ascii="Arial" w:hAnsi="Arial"/>
                <w:sz w:val="22"/>
              </w:rPr>
            </w:pPr>
            <w:r>
              <w:rPr>
                <w:rFonts w:ascii="Arial" w:hAnsi="Arial"/>
                <w:sz w:val="22"/>
              </w:rPr>
              <w:t xml:space="preserve">The teacher encouraged pupils to use a dictionary and to use white boards and pens to spell </w:t>
            </w:r>
            <w:r>
              <w:rPr>
                <w:rFonts w:ascii="Arial" w:hAnsi="Arial"/>
                <w:sz w:val="22"/>
              </w:rPr>
              <w:t>o</w:t>
            </w:r>
            <w:r>
              <w:rPr>
                <w:rFonts w:ascii="Arial" w:hAnsi="Arial"/>
                <w:sz w:val="22"/>
              </w:rPr>
              <w:t xml:space="preserve">ut words as </w:t>
            </w:r>
            <w:r>
              <w:rPr>
                <w:rFonts w:ascii="Arial" w:hAnsi="Arial"/>
                <w:sz w:val="22"/>
              </w:rPr>
              <w:t>she would not be giving them any help.</w:t>
            </w:r>
          </w:p>
          <w:p w:rsidR="00AF555B" w:rsidRDefault="00AF555B" w:rsidP="00AF555B">
            <w:pPr>
              <w:rPr>
                <w:rFonts w:ascii="Arial" w:hAnsi="Arial"/>
                <w:sz w:val="22"/>
              </w:rPr>
            </w:pPr>
          </w:p>
          <w:p w:rsidR="00AF555B" w:rsidRDefault="00AF555B" w:rsidP="00AF555B">
            <w:pPr>
              <w:rPr>
                <w:rFonts w:ascii="Arial" w:hAnsi="Arial"/>
                <w:sz w:val="22"/>
              </w:rPr>
            </w:pPr>
            <w:r>
              <w:rPr>
                <w:rFonts w:ascii="Arial" w:hAnsi="Arial"/>
                <w:sz w:val="22"/>
              </w:rPr>
              <w:t xml:space="preserve">The teacher did not put a time limit on the writing as she felt like it is so important to allow children to write as much as they want within reason. Even after lunch time there was still children writing. </w:t>
            </w:r>
          </w:p>
          <w:p w:rsidR="00AF555B" w:rsidRDefault="00AF555B" w:rsidP="00CD1AE2">
            <w:pPr>
              <w:rPr>
                <w:rFonts w:ascii="Arial" w:hAnsi="Arial"/>
                <w:sz w:val="22"/>
              </w:rPr>
            </w:pPr>
          </w:p>
          <w:p w:rsidR="00BB6623" w:rsidRPr="007905D2" w:rsidRDefault="00BB6623" w:rsidP="00CD1AE2">
            <w:pPr>
              <w:rPr>
                <w:rFonts w:ascii="Arial" w:hAnsi="Arial"/>
                <w:sz w:val="22"/>
              </w:rPr>
            </w:pPr>
          </w:p>
        </w:tc>
      </w:tr>
    </w:tbl>
    <w:p w:rsidR="002F3250" w:rsidRDefault="002F3250"/>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1A" w:rsidRDefault="00987B1A" w:rsidP="00B15D5E">
      <w:r>
        <w:separator/>
      </w:r>
    </w:p>
  </w:endnote>
  <w:endnote w:type="continuationSeparator" w:id="0">
    <w:p w:rsidR="00987B1A" w:rsidRDefault="00987B1A"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1A" w:rsidRDefault="00987B1A" w:rsidP="00B15D5E">
      <w:r>
        <w:separator/>
      </w:r>
    </w:p>
  </w:footnote>
  <w:footnote w:type="continuationSeparator" w:id="0">
    <w:p w:rsidR="00987B1A" w:rsidRDefault="00987B1A"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6B98EFDD" wp14:editId="6536E127">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EFDD"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BA43D06" wp14:editId="06C5BEFD">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3D06"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1FD5AE3A" wp14:editId="63899B25">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6"/>
    <w:rsid w:val="0003233F"/>
    <w:rsid w:val="00094BED"/>
    <w:rsid w:val="001A4FCB"/>
    <w:rsid w:val="002428B1"/>
    <w:rsid w:val="002814DB"/>
    <w:rsid w:val="002A7F34"/>
    <w:rsid w:val="002E0A4A"/>
    <w:rsid w:val="002F3250"/>
    <w:rsid w:val="002F4504"/>
    <w:rsid w:val="00304E40"/>
    <w:rsid w:val="00483CF2"/>
    <w:rsid w:val="004A4533"/>
    <w:rsid w:val="005862C9"/>
    <w:rsid w:val="005A6E1D"/>
    <w:rsid w:val="005E5F1E"/>
    <w:rsid w:val="00602BAD"/>
    <w:rsid w:val="00746CC0"/>
    <w:rsid w:val="007558AE"/>
    <w:rsid w:val="00803302"/>
    <w:rsid w:val="00817426"/>
    <w:rsid w:val="0082689F"/>
    <w:rsid w:val="008F12B4"/>
    <w:rsid w:val="00930897"/>
    <w:rsid w:val="00955273"/>
    <w:rsid w:val="009729BC"/>
    <w:rsid w:val="00987B1A"/>
    <w:rsid w:val="009B0411"/>
    <w:rsid w:val="00A059E7"/>
    <w:rsid w:val="00AA3759"/>
    <w:rsid w:val="00AF555B"/>
    <w:rsid w:val="00B15D5E"/>
    <w:rsid w:val="00B518D6"/>
    <w:rsid w:val="00BB6623"/>
    <w:rsid w:val="00C164FC"/>
    <w:rsid w:val="00CD1AE2"/>
    <w:rsid w:val="00D45036"/>
    <w:rsid w:val="00ED0B4B"/>
    <w:rsid w:val="00FA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623E10"/>
  <w14:defaultImageDpi w14:val="300"/>
  <w15:docId w15:val="{339893E1-0A14-43D0-9723-819D8815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45C6-01D4-40D9-846C-307126FA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5932</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10</cp:revision>
  <dcterms:created xsi:type="dcterms:W3CDTF">2016-10-28T15:59:00Z</dcterms:created>
  <dcterms:modified xsi:type="dcterms:W3CDTF">2016-10-30T15:44:00Z</dcterms:modified>
</cp:coreProperties>
</file>