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220" w:rsidRDefault="00F42220" w:rsidP="00F42220">
      <w:pPr>
        <w:rPr>
          <w:sz w:val="44"/>
          <w:szCs w:val="44"/>
        </w:rPr>
      </w:pPr>
    </w:p>
    <w:p w:rsidR="00F42220" w:rsidRDefault="00F42220" w:rsidP="00F42220">
      <w:pPr>
        <w:ind w:left="-142" w:right="-1380" w:firstLine="142"/>
      </w:pPr>
      <w:r>
        <w:rPr>
          <w:noProof/>
          <w:lang w:eastAsia="en-GB"/>
        </w:rPr>
        <w:drawing>
          <wp:anchor distT="0" distB="0" distL="114300" distR="114300" simplePos="0" relativeHeight="251666432" behindDoc="1" locked="0" layoutInCell="1" allowOverlap="1" wp14:anchorId="3399D94F" wp14:editId="30327A4D">
            <wp:simplePos x="0" y="0"/>
            <wp:positionH relativeFrom="column">
              <wp:posOffset>-778510</wp:posOffset>
            </wp:positionH>
            <wp:positionV relativeFrom="page">
              <wp:posOffset>174625</wp:posOffset>
            </wp:positionV>
            <wp:extent cx="7213600" cy="1409700"/>
            <wp:effectExtent l="0" t="0" r="6350" b="0"/>
            <wp:wrapNone/>
            <wp:docPr id="11" name="Picture 11" descr="council he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ncil headin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1360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2220" w:rsidRPr="00AB1C5A" w:rsidRDefault="00F42220" w:rsidP="00F42220"/>
    <w:p w:rsidR="00F42220" w:rsidRPr="00AB1C5A" w:rsidRDefault="00F42220" w:rsidP="00F42220"/>
    <w:p w:rsidR="00F42220" w:rsidRPr="00AB1C5A" w:rsidRDefault="00F42220" w:rsidP="00F42220">
      <w:r>
        <w:rPr>
          <w:noProof/>
          <w:lang w:eastAsia="en-GB"/>
        </w:rPr>
        <mc:AlternateContent>
          <mc:Choice Requires="wps">
            <w:drawing>
              <wp:anchor distT="0" distB="0" distL="114300" distR="114300" simplePos="0" relativeHeight="251667456" behindDoc="0" locked="0" layoutInCell="1" allowOverlap="1" wp14:anchorId="1B8AA435" wp14:editId="30CA3CA1">
                <wp:simplePos x="0" y="0"/>
                <wp:positionH relativeFrom="column">
                  <wp:posOffset>-191770</wp:posOffset>
                </wp:positionH>
                <wp:positionV relativeFrom="paragraph">
                  <wp:posOffset>228600</wp:posOffset>
                </wp:positionV>
                <wp:extent cx="5346700" cy="812800"/>
                <wp:effectExtent l="0" t="0" r="0" b="0"/>
                <wp:wrapTight wrapText="bothSides">
                  <wp:wrapPolygon edited="0">
                    <wp:start x="0" y="0"/>
                    <wp:lineTo x="21600" y="0"/>
                    <wp:lineTo x="21600" y="21600"/>
                    <wp:lineTo x="0" y="2160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0" cy="81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220" w:rsidRPr="001D4337" w:rsidRDefault="00F42220" w:rsidP="00F42220">
                            <w:pPr>
                              <w:rPr>
                                <w:b/>
                                <w:color w:val="FFFFFF"/>
                                <w:sz w:val="56"/>
                              </w:rPr>
                            </w:pPr>
                            <w:r>
                              <w:rPr>
                                <w:b/>
                                <w:color w:val="FFFFFF"/>
                                <w:sz w:val="56"/>
                              </w:rPr>
                              <w:t>EDUCATION GUIDANCE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8AA435" id="_x0000_t202" coordsize="21600,21600" o:spt="202" path="m,l,21600r21600,l21600,xe">
                <v:stroke joinstyle="miter"/>
                <v:path gradientshapeok="t" o:connecttype="rect"/>
              </v:shapetype>
              <v:shape id="Text Box 2" o:spid="_x0000_s1026" type="#_x0000_t202" style="position:absolute;margin-left:-15.1pt;margin-top:18pt;width:421pt;height: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" filled="f" stroked="f">
                <v:textbox inset=",7.2pt,,7.2pt">
                  <w:txbxContent>
                    <w:p w:rsidR="00F42220" w:rsidRPr="001D4337" w:rsidRDefault="00F42220" w:rsidP="00F42220">
                      <w:pPr>
                        <w:rPr>
                          <w:b/>
                          <w:color w:val="FFFFFF"/>
                          <w:sz w:val="56"/>
                        </w:rPr>
                      </w:pPr>
                      <w:r>
                        <w:rPr>
                          <w:b/>
                          <w:color w:val="FFFFFF"/>
                          <w:sz w:val="56"/>
                        </w:rPr>
                        <w:t>EDUCATION GUIDANCE</w:t>
                      </w:r>
                    </w:p>
                  </w:txbxContent>
                </v:textbox>
                <w10:wrap type="tight"/>
              </v:shape>
            </w:pict>
          </mc:Fallback>
        </mc:AlternateContent>
      </w:r>
    </w:p>
    <w:p w:rsidR="00F42220" w:rsidRPr="00AB1C5A" w:rsidRDefault="00F42220" w:rsidP="00F42220"/>
    <w:p w:rsidR="00F42220" w:rsidRDefault="00F42220" w:rsidP="00F42220"/>
    <w:p w:rsidR="00F42220" w:rsidRDefault="00F42220" w:rsidP="00F42220">
      <w:pPr>
        <w:tabs>
          <w:tab w:val="left" w:pos="6450"/>
        </w:tabs>
      </w:pPr>
    </w:p>
    <w:p w:rsidR="00F42220" w:rsidRPr="00AB1C5A" w:rsidRDefault="00F42220" w:rsidP="00F42220">
      <w:pPr>
        <w:tabs>
          <w:tab w:val="left" w:pos="6450"/>
        </w:tabs>
      </w:pPr>
      <w:r>
        <w:rPr>
          <w:noProof/>
          <w:lang w:eastAsia="en-GB"/>
        </w:rPr>
        <mc:AlternateContent>
          <mc:Choice Requires="wps">
            <w:drawing>
              <wp:anchor distT="0" distB="0" distL="114300" distR="114300" simplePos="0" relativeHeight="251668480" behindDoc="0" locked="0" layoutInCell="1" allowOverlap="1" wp14:anchorId="5984A8E1" wp14:editId="514FA903">
                <wp:simplePos x="0" y="0"/>
                <wp:positionH relativeFrom="column">
                  <wp:posOffset>-542290</wp:posOffset>
                </wp:positionH>
                <wp:positionV relativeFrom="paragraph">
                  <wp:posOffset>178435</wp:posOffset>
                </wp:positionV>
                <wp:extent cx="6769100" cy="2419350"/>
                <wp:effectExtent l="0" t="0" r="0" b="0"/>
                <wp:wrapTight wrapText="bothSides">
                  <wp:wrapPolygon edited="0">
                    <wp:start x="122" y="510"/>
                    <wp:lineTo x="122" y="21090"/>
                    <wp:lineTo x="21397" y="21090"/>
                    <wp:lineTo x="21397" y="510"/>
                    <wp:lineTo x="122" y="510"/>
                  </wp:wrapPolygon>
                </wp:wrapTight>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2419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220" w:rsidRPr="00737328" w:rsidRDefault="00F42220" w:rsidP="00F42220">
                            <w:pPr>
                              <w:rPr>
                                <w:b/>
                                <w:color w:val="5F497A"/>
                                <w:sz w:val="96"/>
                                <w:szCs w:val="96"/>
                              </w:rPr>
                            </w:pPr>
                            <w:r w:rsidRPr="00737328">
                              <w:rPr>
                                <w:b/>
                                <w:color w:val="5F497A"/>
                                <w:sz w:val="96"/>
                                <w:szCs w:val="96"/>
                              </w:rPr>
                              <w:t xml:space="preserve">GUIDANCE on: </w:t>
                            </w:r>
                            <w:r>
                              <w:rPr>
                                <w:b/>
                                <w:color w:val="5F497A"/>
                                <w:sz w:val="96"/>
                                <w:szCs w:val="96"/>
                              </w:rPr>
                              <w:t>Punctuation &amp; Grammar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4A8E1" id="Text Box 3" o:spid="_x0000_s1027" type="#_x0000_t202" style="position:absolute;margin-left:-42.7pt;margin-top:14.05pt;width:533pt;height:1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F/9tQIAAME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" filled="f" stroked="f">
                <v:textbox inset=",7.2pt,,7.2pt">
                  <w:txbxContent>
                    <w:p w:rsidR="00F42220" w:rsidRPr="00737328" w:rsidRDefault="00F42220" w:rsidP="00F42220">
                      <w:pPr>
                        <w:rPr>
                          <w:b/>
                          <w:color w:val="5F497A"/>
                          <w:sz w:val="96"/>
                          <w:szCs w:val="96"/>
                        </w:rPr>
                      </w:pPr>
                      <w:r w:rsidRPr="00737328">
                        <w:rPr>
                          <w:b/>
                          <w:color w:val="5F497A"/>
                          <w:sz w:val="96"/>
                          <w:szCs w:val="96"/>
                        </w:rPr>
                        <w:t xml:space="preserve">GUIDANCE on: </w:t>
                      </w:r>
                      <w:r>
                        <w:rPr>
                          <w:b/>
                          <w:color w:val="5F497A"/>
                          <w:sz w:val="96"/>
                          <w:szCs w:val="96"/>
                        </w:rPr>
                        <w:t>Punctuation &amp; Grammar</w:t>
                      </w:r>
                    </w:p>
                  </w:txbxContent>
                </v:textbox>
                <w10:wrap type="tight"/>
              </v:shape>
            </w:pict>
          </mc:Fallback>
        </mc:AlternateContent>
      </w:r>
      <w:r>
        <w:tab/>
      </w:r>
    </w:p>
    <w:p w:rsidR="00F42220" w:rsidRDefault="00F42220" w:rsidP="00F42220">
      <w:pPr>
        <w:ind w:right="-1380"/>
        <w:jc w:val="center"/>
        <w:rPr>
          <w:rFonts w:cs="Arial"/>
          <w:b/>
          <w:sz w:val="24"/>
          <w:szCs w:val="24"/>
        </w:rPr>
      </w:pPr>
    </w:p>
    <w:p w:rsidR="00F42220" w:rsidRDefault="00F42220" w:rsidP="00F42220">
      <w:pPr>
        <w:rPr>
          <w:rFonts w:cs="Arial"/>
          <w:b/>
          <w:sz w:val="24"/>
          <w:szCs w:val="24"/>
        </w:rPr>
      </w:pPr>
      <w:r>
        <w:rPr>
          <w:noProof/>
          <w:lang w:eastAsia="en-GB"/>
        </w:rPr>
        <mc:AlternateContent>
          <mc:Choice Requires="wps">
            <w:drawing>
              <wp:anchor distT="0" distB="0" distL="114300" distR="114300" simplePos="0" relativeHeight="251669504" behindDoc="0" locked="0" layoutInCell="1" allowOverlap="1" wp14:anchorId="7813B9CB" wp14:editId="27CB9B8E">
                <wp:simplePos x="0" y="0"/>
                <wp:positionH relativeFrom="column">
                  <wp:posOffset>-392430</wp:posOffset>
                </wp:positionH>
                <wp:positionV relativeFrom="paragraph">
                  <wp:posOffset>2169160</wp:posOffset>
                </wp:positionV>
                <wp:extent cx="3891280" cy="96520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1280" cy="965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2220" w:rsidRPr="00F352B5" w:rsidRDefault="00F42220" w:rsidP="00F42220">
                            <w:pPr>
                              <w:spacing w:after="0"/>
                              <w:rPr>
                                <w:rFonts w:eastAsia="Times New Roman" w:cs="Arial"/>
                                <w:b/>
                              </w:rPr>
                            </w:pPr>
                            <w:r w:rsidRPr="00F352B5">
                              <w:rPr>
                                <w:rFonts w:eastAsia="Times New Roman" w:cs="Arial"/>
                                <w:b/>
                              </w:rPr>
                              <w:t>Produced:</w:t>
                            </w:r>
                            <w:r w:rsidRPr="00F352B5">
                              <w:rPr>
                                <w:rFonts w:eastAsia="Times New Roman" w:cs="Arial"/>
                                <w:b/>
                              </w:rPr>
                              <w:tab/>
                            </w:r>
                            <w:r w:rsidR="001A3B0A">
                              <w:rPr>
                                <w:rFonts w:eastAsia="Times New Roman" w:cs="Arial"/>
                                <w:b/>
                              </w:rPr>
                              <w:t>March</w:t>
                            </w:r>
                            <w:r>
                              <w:rPr>
                                <w:rFonts w:eastAsia="Times New Roman" w:cs="Arial"/>
                                <w:b/>
                              </w:rPr>
                              <w:t xml:space="preserve"> 2019</w:t>
                            </w:r>
                            <w:r w:rsidRPr="00F352B5">
                              <w:rPr>
                                <w:rFonts w:eastAsia="Times New Roman" w:cs="Arial"/>
                                <w:b/>
                              </w:rPr>
                              <w:tab/>
                            </w:r>
                            <w:r w:rsidRPr="00F352B5">
                              <w:rPr>
                                <w:rFonts w:eastAsia="Times New Roman" w:cs="Arial"/>
                                <w:b/>
                              </w:rPr>
                              <w:tab/>
                            </w:r>
                          </w:p>
                          <w:p w:rsidR="00F42220" w:rsidRPr="00F352B5" w:rsidRDefault="00F42220" w:rsidP="00F42220">
                            <w:pPr>
                              <w:spacing w:after="0"/>
                              <w:rPr>
                                <w:rFonts w:eastAsia="Times New Roman" w:cs="Arial"/>
                                <w:b/>
                              </w:rPr>
                            </w:pPr>
                            <w:r>
                              <w:rPr>
                                <w:rFonts w:eastAsia="Times New Roman" w:cs="Arial"/>
                                <w:b/>
                              </w:rPr>
                              <w:t xml:space="preserve">Review: </w:t>
                            </w:r>
                            <w:r>
                              <w:rPr>
                                <w:rFonts w:eastAsia="Times New Roman" w:cs="Arial"/>
                                <w:b/>
                              </w:rPr>
                              <w:tab/>
                              <w:t>June 2019</w:t>
                            </w:r>
                            <w:r w:rsidRPr="00F352B5">
                              <w:rPr>
                                <w:rFonts w:eastAsia="Times New Roman" w:cs="Arial"/>
                                <w:b/>
                              </w:rPr>
                              <w:tab/>
                            </w:r>
                          </w:p>
                          <w:p w:rsidR="00F42220" w:rsidRPr="00F352B5" w:rsidRDefault="00F42220" w:rsidP="00F42220">
                            <w:pPr>
                              <w:spacing w:after="0"/>
                              <w:rPr>
                                <w:rFonts w:eastAsia="Times New Roman" w:cs="Arial"/>
                                <w:b/>
                              </w:rPr>
                            </w:pPr>
                            <w:r w:rsidRPr="00F352B5">
                              <w:rPr>
                                <w:rFonts w:eastAsia="Times New Roman" w:cs="Arial"/>
                                <w:b/>
                              </w:rPr>
                              <w:t>Owner:</w:t>
                            </w:r>
                            <w:r>
                              <w:rPr>
                                <w:rFonts w:eastAsia="Times New Roman" w:cs="Arial"/>
                                <w:b/>
                              </w:rPr>
                              <w:t xml:space="preserve"> </w:t>
                            </w:r>
                            <w:r>
                              <w:rPr>
                                <w:rFonts w:eastAsia="Times New Roman" w:cs="Arial"/>
                                <w:b/>
                              </w:rPr>
                              <w:tab/>
                              <w:t>Clare Bryden</w:t>
                            </w:r>
                            <w:r w:rsidRPr="00F352B5">
                              <w:rPr>
                                <w:rFonts w:eastAsia="Times New Roman" w:cs="Arial"/>
                                <w:b/>
                              </w:rPr>
                              <w:tab/>
                            </w:r>
                            <w:r w:rsidRPr="00F352B5">
                              <w:rPr>
                                <w:rFonts w:eastAsia="Times New Roman" w:cs="Arial"/>
                                <w:b/>
                              </w:rPr>
                              <w:tab/>
                            </w:r>
                            <w:r w:rsidRPr="00F352B5">
                              <w:rPr>
                                <w:rFonts w:eastAsia="Times New Roman" w:cs="Arial"/>
                                <w:b/>
                              </w:rPr>
                              <w:tab/>
                            </w:r>
                          </w:p>
                          <w:p w:rsidR="00F42220" w:rsidRPr="00F352B5" w:rsidRDefault="00F42220" w:rsidP="00F42220">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3B9CB" id="Text Box 5" o:spid="_x0000_s1028" type="#_x0000_t202" style="position:absolute;margin-left:-30.9pt;margin-top:170.8pt;width:306.4pt;height: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" stroked="f">
                <v:textbox>
                  <w:txbxContent>
                    <w:p w:rsidR="00F42220" w:rsidRPr="00F352B5" w:rsidRDefault="00F42220" w:rsidP="00F42220">
                      <w:pPr>
                        <w:spacing w:after="0"/>
                        <w:rPr>
                          <w:rFonts w:eastAsia="Times New Roman" w:cs="Arial"/>
                          <w:b/>
                        </w:rPr>
                      </w:pPr>
                      <w:r w:rsidRPr="00F352B5">
                        <w:rPr>
                          <w:rFonts w:eastAsia="Times New Roman" w:cs="Arial"/>
                          <w:b/>
                        </w:rPr>
                        <w:t>Produced:</w:t>
                      </w:r>
                      <w:r w:rsidRPr="00F352B5">
                        <w:rPr>
                          <w:rFonts w:eastAsia="Times New Roman" w:cs="Arial"/>
                          <w:b/>
                        </w:rPr>
                        <w:tab/>
                      </w:r>
                      <w:r w:rsidR="001A3B0A">
                        <w:rPr>
                          <w:rFonts w:eastAsia="Times New Roman" w:cs="Arial"/>
                          <w:b/>
                        </w:rPr>
                        <w:t>March</w:t>
                      </w:r>
                      <w:r>
                        <w:rPr>
                          <w:rFonts w:eastAsia="Times New Roman" w:cs="Arial"/>
                          <w:b/>
                        </w:rPr>
                        <w:t xml:space="preserve"> 2019</w:t>
                      </w:r>
                      <w:r w:rsidRPr="00F352B5">
                        <w:rPr>
                          <w:rFonts w:eastAsia="Times New Roman" w:cs="Arial"/>
                          <w:b/>
                        </w:rPr>
                        <w:tab/>
                      </w:r>
                      <w:r w:rsidRPr="00F352B5">
                        <w:rPr>
                          <w:rFonts w:eastAsia="Times New Roman" w:cs="Arial"/>
                          <w:b/>
                        </w:rPr>
                        <w:tab/>
                      </w:r>
                    </w:p>
                    <w:p w:rsidR="00F42220" w:rsidRPr="00F352B5" w:rsidRDefault="00F42220" w:rsidP="00F42220">
                      <w:pPr>
                        <w:spacing w:after="0"/>
                        <w:rPr>
                          <w:rFonts w:eastAsia="Times New Roman" w:cs="Arial"/>
                          <w:b/>
                        </w:rPr>
                      </w:pPr>
                      <w:r>
                        <w:rPr>
                          <w:rFonts w:eastAsia="Times New Roman" w:cs="Arial"/>
                          <w:b/>
                        </w:rPr>
                        <w:t xml:space="preserve">Review: </w:t>
                      </w:r>
                      <w:r>
                        <w:rPr>
                          <w:rFonts w:eastAsia="Times New Roman" w:cs="Arial"/>
                          <w:b/>
                        </w:rPr>
                        <w:tab/>
                        <w:t>June 2019</w:t>
                      </w:r>
                      <w:r w:rsidRPr="00F352B5">
                        <w:rPr>
                          <w:rFonts w:eastAsia="Times New Roman" w:cs="Arial"/>
                          <w:b/>
                        </w:rPr>
                        <w:tab/>
                      </w:r>
                    </w:p>
                    <w:p w:rsidR="00F42220" w:rsidRPr="00F352B5" w:rsidRDefault="00F42220" w:rsidP="00F42220">
                      <w:pPr>
                        <w:spacing w:after="0"/>
                        <w:rPr>
                          <w:rFonts w:eastAsia="Times New Roman" w:cs="Arial"/>
                          <w:b/>
                        </w:rPr>
                      </w:pPr>
                      <w:r w:rsidRPr="00F352B5">
                        <w:rPr>
                          <w:rFonts w:eastAsia="Times New Roman" w:cs="Arial"/>
                          <w:b/>
                        </w:rPr>
                        <w:t>Owner:</w:t>
                      </w:r>
                      <w:r>
                        <w:rPr>
                          <w:rFonts w:eastAsia="Times New Roman" w:cs="Arial"/>
                          <w:b/>
                        </w:rPr>
                        <w:t xml:space="preserve"> </w:t>
                      </w:r>
                      <w:r>
                        <w:rPr>
                          <w:rFonts w:eastAsia="Times New Roman" w:cs="Arial"/>
                          <w:b/>
                        </w:rPr>
                        <w:tab/>
                        <w:t>Clare Bryden</w:t>
                      </w:r>
                      <w:r w:rsidRPr="00F352B5">
                        <w:rPr>
                          <w:rFonts w:eastAsia="Times New Roman" w:cs="Arial"/>
                          <w:b/>
                        </w:rPr>
                        <w:tab/>
                      </w:r>
                      <w:r w:rsidRPr="00F352B5">
                        <w:rPr>
                          <w:rFonts w:eastAsia="Times New Roman" w:cs="Arial"/>
                          <w:b/>
                        </w:rPr>
                        <w:tab/>
                      </w:r>
                      <w:r w:rsidRPr="00F352B5">
                        <w:rPr>
                          <w:rFonts w:eastAsia="Times New Roman" w:cs="Arial"/>
                          <w:b/>
                        </w:rPr>
                        <w:tab/>
                      </w:r>
                    </w:p>
                    <w:p w:rsidR="00F42220" w:rsidRPr="00F352B5" w:rsidRDefault="00F42220" w:rsidP="00F42220">
                      <w:pPr>
                        <w:rPr>
                          <w:sz w:val="18"/>
                          <w:szCs w:val="18"/>
                        </w:rPr>
                      </w:pPr>
                    </w:p>
                  </w:txbxContent>
                </v:textbox>
              </v:shape>
            </w:pict>
          </mc:Fallback>
        </mc:AlternateContent>
      </w:r>
    </w:p>
    <w:p w:rsidR="00F42220" w:rsidRDefault="00F42220" w:rsidP="00F42220">
      <w:pPr>
        <w:rPr>
          <w:rFonts w:cs="Arial"/>
          <w:b/>
          <w:sz w:val="24"/>
          <w:szCs w:val="24"/>
        </w:rPr>
      </w:pPr>
    </w:p>
    <w:p w:rsidR="00F42220" w:rsidRDefault="00F42220" w:rsidP="00F42220">
      <w:pPr>
        <w:rPr>
          <w:rFonts w:cs="Arial"/>
          <w:b/>
          <w:sz w:val="24"/>
          <w:szCs w:val="24"/>
        </w:rPr>
      </w:pPr>
    </w:p>
    <w:p w:rsidR="00F42220" w:rsidRDefault="00F42220" w:rsidP="00F42220">
      <w:pPr>
        <w:rPr>
          <w:rFonts w:cs="Arial"/>
          <w:b/>
          <w:sz w:val="24"/>
          <w:szCs w:val="24"/>
        </w:rPr>
      </w:pPr>
    </w:p>
    <w:p w:rsidR="00F42220" w:rsidRDefault="00F42220" w:rsidP="00F42220">
      <w:pPr>
        <w:rPr>
          <w:rFonts w:cs="Arial"/>
          <w:b/>
          <w:sz w:val="24"/>
          <w:szCs w:val="24"/>
        </w:rPr>
      </w:pPr>
    </w:p>
    <w:p w:rsidR="00F42220" w:rsidRDefault="00F42220" w:rsidP="00F42220">
      <w:pPr>
        <w:rPr>
          <w:rFonts w:cs="Arial"/>
          <w:b/>
          <w:sz w:val="24"/>
          <w:szCs w:val="24"/>
        </w:rPr>
      </w:pPr>
    </w:p>
    <w:p w:rsidR="00F42220" w:rsidRDefault="00F42220" w:rsidP="00F42220">
      <w:pPr>
        <w:rPr>
          <w:rFonts w:cs="Arial"/>
          <w:b/>
          <w:sz w:val="24"/>
          <w:szCs w:val="24"/>
        </w:rPr>
      </w:pPr>
    </w:p>
    <w:p w:rsidR="00F42220" w:rsidRDefault="00F42220" w:rsidP="00F42220">
      <w:pPr>
        <w:rPr>
          <w:rFonts w:cs="Arial"/>
          <w:b/>
          <w:sz w:val="24"/>
          <w:szCs w:val="24"/>
        </w:rPr>
      </w:pPr>
    </w:p>
    <w:p w:rsidR="00F42220" w:rsidRDefault="00F42220" w:rsidP="00F42220">
      <w:pPr>
        <w:rPr>
          <w:rFonts w:cs="Arial"/>
          <w:b/>
          <w:sz w:val="24"/>
          <w:szCs w:val="24"/>
        </w:rPr>
      </w:pPr>
    </w:p>
    <w:p w:rsidR="00F42220" w:rsidRDefault="00F42220" w:rsidP="00F42220">
      <w:pPr>
        <w:rPr>
          <w:rFonts w:cs="Arial"/>
          <w:b/>
          <w:sz w:val="24"/>
          <w:szCs w:val="24"/>
        </w:rPr>
      </w:pPr>
    </w:p>
    <w:p w:rsidR="00F42220" w:rsidRDefault="00F42220" w:rsidP="00F42220">
      <w:pPr>
        <w:rPr>
          <w:rFonts w:cs="Arial"/>
          <w:b/>
          <w:sz w:val="24"/>
          <w:szCs w:val="24"/>
        </w:rPr>
      </w:pPr>
    </w:p>
    <w:p w:rsidR="00F42220" w:rsidRDefault="00F42220" w:rsidP="00F42220">
      <w:pPr>
        <w:rPr>
          <w:rFonts w:cs="Arial"/>
          <w:b/>
          <w:sz w:val="24"/>
          <w:szCs w:val="24"/>
        </w:rPr>
      </w:pPr>
    </w:p>
    <w:p w:rsidR="00172B76" w:rsidRPr="00F42220" w:rsidRDefault="00172B76" w:rsidP="00570FBA">
      <w:pPr>
        <w:rPr>
          <w:i/>
          <w:sz w:val="28"/>
          <w:szCs w:val="28"/>
        </w:rPr>
      </w:pPr>
      <w:r w:rsidRPr="00172B76">
        <w:rPr>
          <w:i/>
          <w:sz w:val="28"/>
          <w:szCs w:val="28"/>
        </w:rPr>
        <w:t>This document should be read in conjunction with the Argyll a</w:t>
      </w:r>
      <w:r w:rsidR="00F42220">
        <w:rPr>
          <w:i/>
          <w:sz w:val="28"/>
          <w:szCs w:val="28"/>
        </w:rPr>
        <w:t>nd Bute Guidance on Spelling</w:t>
      </w:r>
    </w:p>
    <w:p w:rsidR="00570FBA" w:rsidRDefault="00570FBA" w:rsidP="00172B76">
      <w:pPr>
        <w:jc w:val="center"/>
        <w:rPr>
          <w:sz w:val="44"/>
          <w:szCs w:val="44"/>
        </w:rPr>
      </w:pPr>
      <w:r w:rsidRPr="00C20531">
        <w:rPr>
          <w:sz w:val="44"/>
          <w:szCs w:val="44"/>
        </w:rPr>
        <w:lastRenderedPageBreak/>
        <w:t>Punctuation</w:t>
      </w:r>
    </w:p>
    <w:p w:rsidR="00172B76" w:rsidRDefault="00172B76" w:rsidP="00172B76">
      <w:pPr>
        <w:jc w:val="center"/>
        <w:rPr>
          <w:sz w:val="44"/>
          <w:szCs w:val="44"/>
        </w:rPr>
      </w:pPr>
    </w:p>
    <w:p w:rsidR="00570FBA" w:rsidRDefault="00570FBA" w:rsidP="00570FBA">
      <w:pPr>
        <w:rPr>
          <w:sz w:val="24"/>
          <w:szCs w:val="24"/>
        </w:rPr>
      </w:pPr>
      <w:r w:rsidRPr="00172B76">
        <w:rPr>
          <w:sz w:val="24"/>
          <w:szCs w:val="24"/>
        </w:rPr>
        <w:t>Like spelling, punctuation needs to be explicitly taught. However, the following key points should be observed:</w:t>
      </w:r>
    </w:p>
    <w:p w:rsidR="00172B76" w:rsidRPr="00172B76" w:rsidRDefault="00172B76" w:rsidP="00570FBA">
      <w:pPr>
        <w:rPr>
          <w:sz w:val="24"/>
          <w:szCs w:val="24"/>
        </w:rPr>
      </w:pPr>
    </w:p>
    <w:p w:rsidR="00570FBA" w:rsidRPr="00172B76" w:rsidRDefault="00570FBA" w:rsidP="00570FBA">
      <w:pPr>
        <w:rPr>
          <w:b/>
          <w:sz w:val="24"/>
          <w:szCs w:val="24"/>
          <w:u w:val="single"/>
        </w:rPr>
      </w:pPr>
      <w:r w:rsidRPr="00172B76">
        <w:rPr>
          <w:b/>
          <w:sz w:val="24"/>
          <w:szCs w:val="24"/>
          <w:u w:val="single"/>
        </w:rPr>
        <w:t>Small, frequent sessions, constantly reinforced.</w:t>
      </w:r>
    </w:p>
    <w:p w:rsidR="00570FBA" w:rsidRDefault="00570FBA" w:rsidP="00570FBA">
      <w:pPr>
        <w:rPr>
          <w:sz w:val="24"/>
          <w:szCs w:val="24"/>
        </w:rPr>
      </w:pPr>
      <w:r w:rsidRPr="00172B76">
        <w:rPr>
          <w:sz w:val="24"/>
          <w:szCs w:val="24"/>
        </w:rPr>
        <w:t>Little and often is a more effective approach than long periods of time focusing on punctuation. For example, you could have a punctuation mark of the week which has some initial input, but which is then reinforced through small activities every day. These activities can be incorporated into any aspect of learning e.g. drawing attention to a comma where it’s used in an IDL text, asking pupils what punctuation mark they’d use if they had to write down the list of instructions given during PE.</w:t>
      </w:r>
    </w:p>
    <w:p w:rsidR="00172B76" w:rsidRPr="00172B76" w:rsidRDefault="00172B76" w:rsidP="00570FBA">
      <w:pPr>
        <w:rPr>
          <w:sz w:val="24"/>
          <w:szCs w:val="24"/>
        </w:rPr>
      </w:pPr>
      <w:r>
        <w:rPr>
          <w:sz w:val="24"/>
          <w:szCs w:val="24"/>
        </w:rPr>
        <w:t>It is important that pupils see literacy as it happens in all areas of their learning.</w:t>
      </w:r>
    </w:p>
    <w:p w:rsidR="00570FBA" w:rsidRPr="00172B76" w:rsidRDefault="00570FBA" w:rsidP="00570FBA">
      <w:pPr>
        <w:rPr>
          <w:sz w:val="24"/>
          <w:szCs w:val="24"/>
        </w:rPr>
      </w:pPr>
    </w:p>
    <w:p w:rsidR="00570FBA" w:rsidRPr="00172B76" w:rsidRDefault="00570FBA" w:rsidP="00570FBA">
      <w:pPr>
        <w:rPr>
          <w:b/>
          <w:sz w:val="24"/>
          <w:szCs w:val="24"/>
          <w:u w:val="single"/>
        </w:rPr>
      </w:pPr>
      <w:r w:rsidRPr="00172B76">
        <w:rPr>
          <w:b/>
          <w:sz w:val="24"/>
          <w:szCs w:val="24"/>
          <w:u w:val="single"/>
        </w:rPr>
        <w:t>Punctuation taught within context</w:t>
      </w:r>
    </w:p>
    <w:p w:rsidR="00570FBA" w:rsidRPr="00172B76" w:rsidRDefault="00570FBA" w:rsidP="00570FBA">
      <w:pPr>
        <w:rPr>
          <w:sz w:val="24"/>
          <w:szCs w:val="24"/>
        </w:rPr>
      </w:pPr>
      <w:r w:rsidRPr="00172B76">
        <w:rPr>
          <w:sz w:val="24"/>
          <w:szCs w:val="24"/>
        </w:rPr>
        <w:t>While it can be difficult to fit a systematic approach to the teaching of punctuation into meaningful contexts, some flexibility can be assumed. For example, if you have a clear idea of the overarching elements of punctuation to be taught over a term, you can then have a bit of flexibility over which aspect to focus on at any given time. If therefore you are using a text with lots of speech, it might be useful to focus on speech marks. In fact, a wide range of punctuation is used in most texts so you should be able to link most things to context.</w:t>
      </w:r>
    </w:p>
    <w:p w:rsidR="00570FBA" w:rsidRDefault="00570FBA" w:rsidP="00570FBA">
      <w:pPr>
        <w:rPr>
          <w:sz w:val="24"/>
          <w:szCs w:val="24"/>
        </w:rPr>
      </w:pPr>
      <w:r w:rsidRPr="00172B76">
        <w:rPr>
          <w:sz w:val="24"/>
          <w:szCs w:val="24"/>
        </w:rPr>
        <w:t>Contexts can be oral as well as written – tone of voice can be a very useful way to introduc</w:t>
      </w:r>
      <w:r w:rsidR="00172B76">
        <w:rPr>
          <w:sz w:val="24"/>
          <w:szCs w:val="24"/>
        </w:rPr>
        <w:t>e exclamation marks for example.</w:t>
      </w:r>
    </w:p>
    <w:p w:rsidR="00172B76" w:rsidRDefault="00172B76" w:rsidP="00570FBA">
      <w:pPr>
        <w:rPr>
          <w:sz w:val="24"/>
          <w:szCs w:val="24"/>
        </w:rPr>
      </w:pPr>
    </w:p>
    <w:p w:rsidR="00172B76" w:rsidRDefault="00172B76" w:rsidP="00570FBA">
      <w:pPr>
        <w:rPr>
          <w:sz w:val="24"/>
          <w:szCs w:val="24"/>
        </w:rPr>
      </w:pPr>
    </w:p>
    <w:p w:rsidR="00172B76" w:rsidRDefault="00172B76" w:rsidP="00570FBA">
      <w:pPr>
        <w:rPr>
          <w:sz w:val="24"/>
          <w:szCs w:val="24"/>
        </w:rPr>
      </w:pPr>
    </w:p>
    <w:p w:rsidR="00172B76" w:rsidRDefault="00172B76" w:rsidP="00570FBA">
      <w:pPr>
        <w:rPr>
          <w:sz w:val="24"/>
          <w:szCs w:val="24"/>
        </w:rPr>
      </w:pPr>
    </w:p>
    <w:p w:rsidR="00172B76" w:rsidRDefault="00172B76" w:rsidP="00570FBA">
      <w:pPr>
        <w:rPr>
          <w:sz w:val="24"/>
          <w:szCs w:val="24"/>
        </w:rPr>
      </w:pPr>
    </w:p>
    <w:p w:rsidR="00F42220" w:rsidRDefault="00F42220" w:rsidP="00570FBA">
      <w:pPr>
        <w:rPr>
          <w:sz w:val="24"/>
          <w:szCs w:val="24"/>
        </w:rPr>
      </w:pPr>
    </w:p>
    <w:p w:rsidR="00F42220" w:rsidRDefault="00F42220" w:rsidP="00570FBA">
      <w:pPr>
        <w:rPr>
          <w:sz w:val="24"/>
          <w:szCs w:val="24"/>
        </w:rPr>
      </w:pPr>
    </w:p>
    <w:p w:rsidR="00F42220" w:rsidRDefault="00F42220" w:rsidP="00570FBA">
      <w:pPr>
        <w:rPr>
          <w:sz w:val="24"/>
          <w:szCs w:val="24"/>
        </w:rPr>
      </w:pPr>
    </w:p>
    <w:p w:rsidR="00172B76" w:rsidRPr="00172B76" w:rsidRDefault="00172B76" w:rsidP="00570FBA">
      <w:pPr>
        <w:rPr>
          <w:sz w:val="24"/>
          <w:szCs w:val="24"/>
        </w:rPr>
      </w:pPr>
    </w:p>
    <w:p w:rsidR="00570FBA" w:rsidRPr="00172B76" w:rsidRDefault="00570FBA" w:rsidP="00570FBA">
      <w:pPr>
        <w:rPr>
          <w:b/>
          <w:sz w:val="24"/>
          <w:szCs w:val="24"/>
          <w:u w:val="single"/>
        </w:rPr>
      </w:pPr>
      <w:r w:rsidRPr="00172B76">
        <w:rPr>
          <w:b/>
          <w:sz w:val="24"/>
          <w:szCs w:val="24"/>
          <w:u w:val="single"/>
        </w:rPr>
        <w:lastRenderedPageBreak/>
        <w:t>What should we cover?</w:t>
      </w:r>
    </w:p>
    <w:p w:rsidR="00570FBA" w:rsidRPr="00172B76" w:rsidRDefault="00570FBA" w:rsidP="00570FBA">
      <w:pPr>
        <w:rPr>
          <w:sz w:val="24"/>
          <w:szCs w:val="24"/>
        </w:rPr>
      </w:pPr>
      <w:r w:rsidRPr="00172B76">
        <w:rPr>
          <w:sz w:val="24"/>
          <w:szCs w:val="24"/>
        </w:rPr>
        <w:t>The Benchmarks outline the following progression of punctuation, with new elements for each stage in red:</w:t>
      </w:r>
    </w:p>
    <w:tbl>
      <w:tblPr>
        <w:tblStyle w:val="TableGrid"/>
        <w:tblW w:w="0" w:type="auto"/>
        <w:tblLayout w:type="fixed"/>
        <w:tblLook w:val="04A0" w:firstRow="1" w:lastRow="0" w:firstColumn="1" w:lastColumn="0" w:noHBand="0" w:noVBand="1"/>
      </w:tblPr>
      <w:tblGrid>
        <w:gridCol w:w="846"/>
        <w:gridCol w:w="1417"/>
        <w:gridCol w:w="1701"/>
        <w:gridCol w:w="1701"/>
        <w:gridCol w:w="1843"/>
        <w:gridCol w:w="1508"/>
      </w:tblGrid>
      <w:tr w:rsidR="00570FBA" w:rsidRPr="00172B76" w:rsidTr="00172B76">
        <w:tc>
          <w:tcPr>
            <w:tcW w:w="846" w:type="dxa"/>
          </w:tcPr>
          <w:p w:rsidR="00570FBA" w:rsidRPr="00172B76" w:rsidRDefault="00570FBA" w:rsidP="00F57BB8">
            <w:pPr>
              <w:rPr>
                <w:rFonts w:cstheme="minorHAnsi"/>
                <w:sz w:val="24"/>
                <w:szCs w:val="24"/>
              </w:rPr>
            </w:pPr>
          </w:p>
        </w:tc>
        <w:tc>
          <w:tcPr>
            <w:tcW w:w="1417" w:type="dxa"/>
          </w:tcPr>
          <w:p w:rsidR="00570FBA" w:rsidRPr="00172B76" w:rsidRDefault="00570FBA" w:rsidP="00F57BB8">
            <w:pPr>
              <w:rPr>
                <w:rFonts w:cstheme="minorHAnsi"/>
                <w:sz w:val="24"/>
                <w:szCs w:val="24"/>
              </w:rPr>
            </w:pPr>
            <w:r w:rsidRPr="00172B76">
              <w:rPr>
                <w:rFonts w:cstheme="minorHAnsi"/>
                <w:sz w:val="24"/>
                <w:szCs w:val="24"/>
              </w:rPr>
              <w:t>Early</w:t>
            </w:r>
          </w:p>
        </w:tc>
        <w:tc>
          <w:tcPr>
            <w:tcW w:w="1701" w:type="dxa"/>
          </w:tcPr>
          <w:p w:rsidR="00570FBA" w:rsidRPr="00172B76" w:rsidRDefault="00570FBA" w:rsidP="00570FBA">
            <w:pPr>
              <w:pStyle w:val="ListParagraph"/>
              <w:numPr>
                <w:ilvl w:val="0"/>
                <w:numId w:val="5"/>
              </w:numPr>
              <w:ind w:left="187" w:hanging="150"/>
              <w:rPr>
                <w:rFonts w:cstheme="minorHAnsi"/>
                <w:sz w:val="24"/>
                <w:szCs w:val="24"/>
              </w:rPr>
            </w:pPr>
            <w:r w:rsidRPr="00172B76">
              <w:rPr>
                <w:rFonts w:cstheme="minorHAnsi"/>
                <w:sz w:val="24"/>
                <w:szCs w:val="24"/>
              </w:rPr>
              <w:t>1</w:t>
            </w:r>
            <w:r w:rsidRPr="00172B76">
              <w:rPr>
                <w:rFonts w:cstheme="minorHAnsi"/>
                <w:sz w:val="24"/>
                <w:szCs w:val="24"/>
                <w:vertAlign w:val="superscript"/>
              </w:rPr>
              <w:t>st</w:t>
            </w:r>
          </w:p>
        </w:tc>
        <w:tc>
          <w:tcPr>
            <w:tcW w:w="1701" w:type="dxa"/>
          </w:tcPr>
          <w:p w:rsidR="00570FBA" w:rsidRPr="00172B76" w:rsidRDefault="00570FBA" w:rsidP="00570FBA">
            <w:pPr>
              <w:pStyle w:val="ListParagraph"/>
              <w:numPr>
                <w:ilvl w:val="0"/>
                <w:numId w:val="4"/>
              </w:numPr>
              <w:ind w:left="139" w:hanging="144"/>
              <w:rPr>
                <w:rFonts w:cstheme="minorHAnsi"/>
                <w:sz w:val="24"/>
                <w:szCs w:val="24"/>
              </w:rPr>
            </w:pPr>
            <w:r w:rsidRPr="00172B76">
              <w:rPr>
                <w:rFonts w:cstheme="minorHAnsi"/>
                <w:sz w:val="24"/>
                <w:szCs w:val="24"/>
              </w:rPr>
              <w:t>2</w:t>
            </w:r>
            <w:r w:rsidRPr="00172B76">
              <w:rPr>
                <w:rFonts w:cstheme="minorHAnsi"/>
                <w:sz w:val="24"/>
                <w:szCs w:val="24"/>
                <w:vertAlign w:val="superscript"/>
              </w:rPr>
              <w:t>nd</w:t>
            </w:r>
          </w:p>
        </w:tc>
        <w:tc>
          <w:tcPr>
            <w:tcW w:w="1843" w:type="dxa"/>
          </w:tcPr>
          <w:p w:rsidR="00570FBA" w:rsidRPr="00172B76" w:rsidRDefault="00570FBA" w:rsidP="00570FBA">
            <w:pPr>
              <w:pStyle w:val="ListParagraph"/>
              <w:numPr>
                <w:ilvl w:val="0"/>
                <w:numId w:val="1"/>
              </w:numPr>
              <w:ind w:left="194" w:hanging="142"/>
              <w:rPr>
                <w:rFonts w:cstheme="minorHAnsi"/>
                <w:sz w:val="24"/>
                <w:szCs w:val="24"/>
              </w:rPr>
            </w:pPr>
            <w:r w:rsidRPr="00172B76">
              <w:rPr>
                <w:rFonts w:cstheme="minorHAnsi"/>
                <w:sz w:val="24"/>
                <w:szCs w:val="24"/>
              </w:rPr>
              <w:t>3</w:t>
            </w:r>
            <w:r w:rsidRPr="00172B76">
              <w:rPr>
                <w:rFonts w:cstheme="minorHAnsi"/>
                <w:sz w:val="24"/>
                <w:szCs w:val="24"/>
                <w:vertAlign w:val="superscript"/>
              </w:rPr>
              <w:t>rd</w:t>
            </w:r>
          </w:p>
        </w:tc>
        <w:tc>
          <w:tcPr>
            <w:tcW w:w="1508" w:type="dxa"/>
          </w:tcPr>
          <w:p w:rsidR="00570FBA" w:rsidRPr="00172B76" w:rsidRDefault="00570FBA" w:rsidP="00570FBA">
            <w:pPr>
              <w:pStyle w:val="ListParagraph"/>
              <w:numPr>
                <w:ilvl w:val="0"/>
                <w:numId w:val="1"/>
              </w:numPr>
              <w:ind w:left="202" w:hanging="141"/>
              <w:rPr>
                <w:rFonts w:cstheme="minorHAnsi"/>
                <w:sz w:val="24"/>
                <w:szCs w:val="24"/>
              </w:rPr>
            </w:pPr>
            <w:r w:rsidRPr="00172B76">
              <w:rPr>
                <w:rFonts w:cstheme="minorHAnsi"/>
                <w:sz w:val="24"/>
                <w:szCs w:val="24"/>
              </w:rPr>
              <w:t>4th</w:t>
            </w:r>
          </w:p>
        </w:tc>
      </w:tr>
      <w:tr w:rsidR="00570FBA" w:rsidRPr="00172B76" w:rsidTr="00172B76">
        <w:trPr>
          <w:cantSplit/>
          <w:trHeight w:val="1134"/>
        </w:trPr>
        <w:tc>
          <w:tcPr>
            <w:tcW w:w="846" w:type="dxa"/>
            <w:textDirection w:val="btLr"/>
          </w:tcPr>
          <w:p w:rsidR="00570FBA" w:rsidRPr="00172B76" w:rsidRDefault="00172B76" w:rsidP="00172B76">
            <w:pPr>
              <w:ind w:left="113" w:right="113"/>
              <w:rPr>
                <w:rFonts w:cstheme="minorHAnsi"/>
              </w:rPr>
            </w:pPr>
            <w:r w:rsidRPr="00172B76">
              <w:rPr>
                <w:rFonts w:cstheme="minorHAnsi"/>
              </w:rPr>
              <w:t xml:space="preserve">                  </w:t>
            </w:r>
            <w:r w:rsidR="00570FBA" w:rsidRPr="00172B76">
              <w:rPr>
                <w:rFonts w:cstheme="minorHAnsi"/>
              </w:rPr>
              <w:t>PUNCTUATION</w:t>
            </w:r>
          </w:p>
        </w:tc>
        <w:tc>
          <w:tcPr>
            <w:tcW w:w="1417" w:type="dxa"/>
          </w:tcPr>
          <w:p w:rsidR="00570FBA" w:rsidRPr="00172B76" w:rsidRDefault="00570FBA" w:rsidP="00F57BB8">
            <w:pPr>
              <w:rPr>
                <w:rFonts w:cstheme="minorHAnsi"/>
                <w:color w:val="FF0000"/>
              </w:rPr>
            </w:pPr>
            <w:r w:rsidRPr="00172B76">
              <w:rPr>
                <w:rFonts w:cstheme="minorHAnsi"/>
                <w:i/>
              </w:rPr>
              <w:t>Makes an attempt</w:t>
            </w:r>
            <w:r w:rsidRPr="00172B76">
              <w:rPr>
                <w:rFonts w:cstheme="minorHAnsi"/>
              </w:rPr>
              <w:t xml:space="preserve"> to use a capital letter and full stop </w:t>
            </w:r>
            <w:r w:rsidRPr="00172B76">
              <w:rPr>
                <w:rFonts w:cstheme="minorHAnsi"/>
                <w:i/>
              </w:rPr>
              <w:t>in at least one sentence</w:t>
            </w:r>
          </w:p>
        </w:tc>
        <w:tc>
          <w:tcPr>
            <w:tcW w:w="1701" w:type="dxa"/>
          </w:tcPr>
          <w:p w:rsidR="00570FBA" w:rsidRPr="00172B76" w:rsidRDefault="00570FBA" w:rsidP="00570FBA">
            <w:pPr>
              <w:pStyle w:val="ListParagraph"/>
              <w:numPr>
                <w:ilvl w:val="0"/>
                <w:numId w:val="5"/>
              </w:numPr>
              <w:ind w:left="187" w:hanging="150"/>
              <w:rPr>
                <w:rFonts w:cstheme="minorHAnsi"/>
                <w:color w:val="FF0000"/>
              </w:rPr>
            </w:pPr>
            <w:r w:rsidRPr="00172B76">
              <w:rPr>
                <w:rFonts w:cstheme="minorHAnsi"/>
                <w:color w:val="FF0000"/>
              </w:rPr>
              <w:t>Writes independently</w:t>
            </w:r>
          </w:p>
          <w:p w:rsidR="00570FBA" w:rsidRPr="00172B76" w:rsidRDefault="00570FBA" w:rsidP="00570FBA">
            <w:pPr>
              <w:pStyle w:val="ListParagraph"/>
              <w:numPr>
                <w:ilvl w:val="0"/>
                <w:numId w:val="4"/>
              </w:numPr>
              <w:ind w:left="185" w:hanging="149"/>
              <w:rPr>
                <w:rFonts w:cstheme="minorHAnsi"/>
              </w:rPr>
            </w:pPr>
            <w:r w:rsidRPr="00172B76">
              <w:rPr>
                <w:rFonts w:cstheme="minorHAnsi"/>
              </w:rPr>
              <w:t>Capital letters</w:t>
            </w:r>
          </w:p>
          <w:p w:rsidR="00570FBA" w:rsidRPr="00172B76" w:rsidRDefault="00570FBA" w:rsidP="00570FBA">
            <w:pPr>
              <w:pStyle w:val="ListParagraph"/>
              <w:numPr>
                <w:ilvl w:val="0"/>
                <w:numId w:val="4"/>
              </w:numPr>
              <w:ind w:left="185" w:hanging="149"/>
              <w:rPr>
                <w:rFonts w:cstheme="minorHAnsi"/>
              </w:rPr>
            </w:pPr>
            <w:r w:rsidRPr="00172B76">
              <w:rPr>
                <w:rFonts w:cstheme="minorHAnsi"/>
              </w:rPr>
              <w:t>Full stops</w:t>
            </w:r>
          </w:p>
          <w:p w:rsidR="00570FBA" w:rsidRPr="00172B76" w:rsidRDefault="00570FBA" w:rsidP="00570FBA">
            <w:pPr>
              <w:pStyle w:val="ListParagraph"/>
              <w:numPr>
                <w:ilvl w:val="0"/>
                <w:numId w:val="4"/>
              </w:numPr>
              <w:ind w:left="185" w:hanging="149"/>
              <w:rPr>
                <w:rFonts w:cstheme="minorHAnsi"/>
                <w:color w:val="FF0000"/>
              </w:rPr>
            </w:pPr>
            <w:r w:rsidRPr="00172B76">
              <w:rPr>
                <w:rFonts w:cstheme="minorHAnsi"/>
                <w:color w:val="FF0000"/>
              </w:rPr>
              <w:t>Question mark</w:t>
            </w:r>
          </w:p>
          <w:p w:rsidR="00570FBA" w:rsidRPr="00172B76" w:rsidRDefault="00570FBA" w:rsidP="00570FBA">
            <w:pPr>
              <w:pStyle w:val="ListParagraph"/>
              <w:numPr>
                <w:ilvl w:val="0"/>
                <w:numId w:val="4"/>
              </w:numPr>
              <w:ind w:left="185" w:hanging="149"/>
              <w:rPr>
                <w:rFonts w:cstheme="minorHAnsi"/>
                <w:color w:val="FF0000"/>
              </w:rPr>
            </w:pPr>
            <w:r w:rsidRPr="00172B76">
              <w:rPr>
                <w:rFonts w:cstheme="minorHAnsi"/>
                <w:color w:val="FF0000"/>
              </w:rPr>
              <w:t>Exclamation mark</w:t>
            </w:r>
          </w:p>
          <w:p w:rsidR="00570FBA" w:rsidRPr="00172B76" w:rsidRDefault="00570FBA" w:rsidP="00F57BB8">
            <w:pPr>
              <w:rPr>
                <w:rFonts w:cstheme="minorHAnsi"/>
                <w:color w:val="FF0000"/>
              </w:rPr>
            </w:pPr>
          </w:p>
        </w:tc>
        <w:tc>
          <w:tcPr>
            <w:tcW w:w="1701" w:type="dxa"/>
          </w:tcPr>
          <w:p w:rsidR="00570FBA" w:rsidRPr="00172B76" w:rsidRDefault="00570FBA" w:rsidP="00570FBA">
            <w:pPr>
              <w:pStyle w:val="ListParagraph"/>
              <w:numPr>
                <w:ilvl w:val="0"/>
                <w:numId w:val="4"/>
              </w:numPr>
              <w:ind w:left="139" w:hanging="144"/>
              <w:rPr>
                <w:rFonts w:cstheme="minorHAnsi"/>
              </w:rPr>
            </w:pPr>
            <w:r w:rsidRPr="00172B76">
              <w:rPr>
                <w:rFonts w:cstheme="minorHAnsi"/>
                <w:color w:val="FF0000"/>
              </w:rPr>
              <w:t>Mainly</w:t>
            </w:r>
            <w:r w:rsidRPr="00172B76">
              <w:rPr>
                <w:rFonts w:cstheme="minorHAnsi"/>
              </w:rPr>
              <w:t xml:space="preserve"> </w:t>
            </w:r>
            <w:r w:rsidRPr="00172B76">
              <w:rPr>
                <w:rFonts w:cstheme="minorHAnsi"/>
                <w:color w:val="FF0000"/>
              </w:rPr>
              <w:t xml:space="preserve">accurate </w:t>
            </w:r>
          </w:p>
          <w:p w:rsidR="00570FBA" w:rsidRPr="00172B76" w:rsidRDefault="00570FBA" w:rsidP="00570FBA">
            <w:pPr>
              <w:pStyle w:val="ListParagraph"/>
              <w:numPr>
                <w:ilvl w:val="0"/>
                <w:numId w:val="4"/>
              </w:numPr>
              <w:ind w:left="139" w:hanging="144"/>
              <w:rPr>
                <w:rFonts w:cstheme="minorHAnsi"/>
                <w:color w:val="000000" w:themeColor="text1"/>
              </w:rPr>
            </w:pPr>
            <w:r w:rsidRPr="00172B76">
              <w:rPr>
                <w:rFonts w:cstheme="minorHAnsi"/>
                <w:color w:val="000000" w:themeColor="text1"/>
              </w:rPr>
              <w:t>Capital letters</w:t>
            </w:r>
          </w:p>
          <w:p w:rsidR="00570FBA" w:rsidRPr="00172B76" w:rsidRDefault="00570FBA" w:rsidP="00570FBA">
            <w:pPr>
              <w:pStyle w:val="ListParagraph"/>
              <w:numPr>
                <w:ilvl w:val="0"/>
                <w:numId w:val="1"/>
              </w:numPr>
              <w:ind w:left="185" w:hanging="142"/>
              <w:rPr>
                <w:rFonts w:cstheme="minorHAnsi"/>
              </w:rPr>
            </w:pPr>
            <w:r w:rsidRPr="00172B76">
              <w:rPr>
                <w:rFonts w:cstheme="minorHAnsi"/>
              </w:rPr>
              <w:t>full stops</w:t>
            </w:r>
          </w:p>
          <w:p w:rsidR="00570FBA" w:rsidRPr="00172B76" w:rsidRDefault="00570FBA" w:rsidP="00570FBA">
            <w:pPr>
              <w:pStyle w:val="ListParagraph"/>
              <w:numPr>
                <w:ilvl w:val="0"/>
                <w:numId w:val="1"/>
              </w:numPr>
              <w:ind w:left="185" w:hanging="142"/>
              <w:rPr>
                <w:rFonts w:cstheme="minorHAnsi"/>
              </w:rPr>
            </w:pPr>
            <w:r w:rsidRPr="00172B76">
              <w:rPr>
                <w:rFonts w:cstheme="minorHAnsi"/>
              </w:rPr>
              <w:t>exclamation marks</w:t>
            </w:r>
          </w:p>
          <w:p w:rsidR="00570FBA" w:rsidRPr="00172B76" w:rsidRDefault="00570FBA" w:rsidP="00570FBA">
            <w:pPr>
              <w:pStyle w:val="ListParagraph"/>
              <w:numPr>
                <w:ilvl w:val="0"/>
                <w:numId w:val="1"/>
              </w:numPr>
              <w:ind w:left="185" w:hanging="142"/>
              <w:rPr>
                <w:rFonts w:cstheme="minorHAnsi"/>
              </w:rPr>
            </w:pPr>
            <w:r w:rsidRPr="00172B76">
              <w:rPr>
                <w:rFonts w:cstheme="minorHAnsi"/>
              </w:rPr>
              <w:t>question marks</w:t>
            </w:r>
          </w:p>
          <w:p w:rsidR="00570FBA" w:rsidRPr="00172B76" w:rsidRDefault="00570FBA" w:rsidP="00570FBA">
            <w:pPr>
              <w:pStyle w:val="ListParagraph"/>
              <w:numPr>
                <w:ilvl w:val="0"/>
                <w:numId w:val="1"/>
              </w:numPr>
              <w:ind w:left="185" w:hanging="142"/>
              <w:rPr>
                <w:rFonts w:cstheme="minorHAnsi"/>
                <w:color w:val="FF0000"/>
              </w:rPr>
            </w:pPr>
            <w:r w:rsidRPr="00172B76">
              <w:rPr>
                <w:rFonts w:cstheme="minorHAnsi"/>
                <w:color w:val="FF0000"/>
              </w:rPr>
              <w:t>commas</w:t>
            </w:r>
          </w:p>
          <w:p w:rsidR="00570FBA" w:rsidRPr="00172B76" w:rsidRDefault="00570FBA" w:rsidP="00570FBA">
            <w:pPr>
              <w:pStyle w:val="ListParagraph"/>
              <w:numPr>
                <w:ilvl w:val="0"/>
                <w:numId w:val="1"/>
              </w:numPr>
              <w:ind w:left="185" w:hanging="142"/>
              <w:rPr>
                <w:rFonts w:cstheme="minorHAnsi"/>
              </w:rPr>
            </w:pPr>
            <w:r w:rsidRPr="00172B76">
              <w:rPr>
                <w:rFonts w:cstheme="minorHAnsi"/>
                <w:color w:val="FF0000"/>
              </w:rPr>
              <w:t>inverted commas (speech marks</w:t>
            </w:r>
            <w:r w:rsidRPr="00172B76">
              <w:rPr>
                <w:rFonts w:cstheme="minorHAnsi"/>
              </w:rPr>
              <w:t>)</w:t>
            </w:r>
          </w:p>
          <w:p w:rsidR="00570FBA" w:rsidRPr="00172B76" w:rsidRDefault="00570FBA" w:rsidP="00570FBA">
            <w:pPr>
              <w:pStyle w:val="ListParagraph"/>
              <w:numPr>
                <w:ilvl w:val="0"/>
                <w:numId w:val="1"/>
              </w:numPr>
              <w:ind w:left="185" w:hanging="142"/>
              <w:rPr>
                <w:rFonts w:cstheme="minorHAnsi"/>
              </w:rPr>
            </w:pPr>
            <w:r w:rsidRPr="00172B76">
              <w:rPr>
                <w:rFonts w:cstheme="minorHAnsi"/>
                <w:color w:val="FF0000"/>
              </w:rPr>
              <w:t>apostrophes</w:t>
            </w:r>
          </w:p>
        </w:tc>
        <w:tc>
          <w:tcPr>
            <w:tcW w:w="1843" w:type="dxa"/>
          </w:tcPr>
          <w:p w:rsidR="00570FBA" w:rsidRPr="00172B76" w:rsidRDefault="00570FBA" w:rsidP="00570FBA">
            <w:pPr>
              <w:pStyle w:val="ListParagraph"/>
              <w:numPr>
                <w:ilvl w:val="0"/>
                <w:numId w:val="1"/>
              </w:numPr>
              <w:ind w:left="194" w:hanging="142"/>
              <w:rPr>
                <w:rFonts w:cstheme="minorHAnsi"/>
                <w:color w:val="000000" w:themeColor="text1"/>
              </w:rPr>
            </w:pPr>
            <w:r w:rsidRPr="00172B76">
              <w:rPr>
                <w:rFonts w:cstheme="minorHAnsi"/>
                <w:color w:val="000000" w:themeColor="text1"/>
              </w:rPr>
              <w:t>Mainly accurate</w:t>
            </w:r>
          </w:p>
          <w:p w:rsidR="00570FBA" w:rsidRPr="00172B76" w:rsidRDefault="00570FBA" w:rsidP="00570FBA">
            <w:pPr>
              <w:pStyle w:val="ListParagraph"/>
              <w:numPr>
                <w:ilvl w:val="0"/>
                <w:numId w:val="1"/>
              </w:numPr>
              <w:ind w:left="185" w:hanging="142"/>
              <w:rPr>
                <w:rFonts w:cstheme="minorHAnsi"/>
                <w:color w:val="FF0000"/>
              </w:rPr>
            </w:pPr>
            <w:r w:rsidRPr="00172B76">
              <w:rPr>
                <w:rFonts w:cstheme="minorHAnsi"/>
                <w:color w:val="FF0000"/>
              </w:rPr>
              <w:t>Attempts to enhance communication</w:t>
            </w:r>
          </w:p>
          <w:p w:rsidR="00570FBA" w:rsidRPr="00172B76" w:rsidRDefault="00570FBA" w:rsidP="00570FBA">
            <w:pPr>
              <w:pStyle w:val="ListParagraph"/>
              <w:numPr>
                <w:ilvl w:val="0"/>
                <w:numId w:val="1"/>
              </w:numPr>
              <w:ind w:left="194" w:hanging="142"/>
              <w:rPr>
                <w:rFonts w:cstheme="minorHAnsi"/>
              </w:rPr>
            </w:pPr>
            <w:r w:rsidRPr="00172B76">
              <w:rPr>
                <w:rFonts w:cstheme="minorHAnsi"/>
                <w:color w:val="FF0000"/>
              </w:rPr>
              <w:t>varied</w:t>
            </w:r>
            <w:r w:rsidRPr="00172B76">
              <w:rPr>
                <w:rFonts w:cstheme="minorHAnsi"/>
              </w:rPr>
              <w:t xml:space="preserve"> </w:t>
            </w:r>
          </w:p>
          <w:p w:rsidR="00570FBA" w:rsidRPr="00172B76" w:rsidRDefault="00570FBA" w:rsidP="00570FBA">
            <w:pPr>
              <w:pStyle w:val="ListParagraph"/>
              <w:numPr>
                <w:ilvl w:val="0"/>
                <w:numId w:val="3"/>
              </w:numPr>
              <w:ind w:left="194" w:hanging="142"/>
              <w:rPr>
                <w:rFonts w:cstheme="minorHAnsi"/>
                <w:color w:val="FF0000"/>
              </w:rPr>
            </w:pPr>
            <w:r w:rsidRPr="00172B76">
              <w:rPr>
                <w:rFonts w:cstheme="minorHAnsi"/>
                <w:color w:val="FF0000"/>
              </w:rPr>
              <w:t>colons</w:t>
            </w:r>
          </w:p>
          <w:p w:rsidR="00570FBA" w:rsidRPr="00172B76" w:rsidRDefault="00570FBA" w:rsidP="00570FBA">
            <w:pPr>
              <w:pStyle w:val="ListParagraph"/>
              <w:numPr>
                <w:ilvl w:val="0"/>
                <w:numId w:val="3"/>
              </w:numPr>
              <w:ind w:left="194" w:hanging="142"/>
              <w:rPr>
                <w:rFonts w:cstheme="minorHAnsi"/>
                <w:color w:val="FF0000"/>
              </w:rPr>
            </w:pPr>
            <w:r w:rsidRPr="00172B76">
              <w:rPr>
                <w:rFonts w:cstheme="minorHAnsi"/>
                <w:color w:val="FF0000"/>
              </w:rPr>
              <w:t>parentheses</w:t>
            </w:r>
          </w:p>
          <w:p w:rsidR="00570FBA" w:rsidRPr="00172B76" w:rsidRDefault="00570FBA" w:rsidP="00570FBA">
            <w:pPr>
              <w:pStyle w:val="ListParagraph"/>
              <w:numPr>
                <w:ilvl w:val="0"/>
                <w:numId w:val="3"/>
              </w:numPr>
              <w:ind w:left="194" w:hanging="142"/>
              <w:rPr>
                <w:rFonts w:cstheme="minorHAnsi"/>
                <w:color w:val="FF0000"/>
              </w:rPr>
            </w:pPr>
            <w:r w:rsidRPr="00172B76">
              <w:rPr>
                <w:rFonts w:cstheme="minorHAnsi"/>
                <w:color w:val="FF0000"/>
              </w:rPr>
              <w:t>ellipses</w:t>
            </w:r>
          </w:p>
          <w:p w:rsidR="00570FBA" w:rsidRPr="00172B76" w:rsidRDefault="00570FBA" w:rsidP="00F57BB8">
            <w:pPr>
              <w:rPr>
                <w:rFonts w:cstheme="minorHAnsi"/>
              </w:rPr>
            </w:pPr>
          </w:p>
        </w:tc>
        <w:tc>
          <w:tcPr>
            <w:tcW w:w="1508" w:type="dxa"/>
          </w:tcPr>
          <w:p w:rsidR="00570FBA" w:rsidRPr="00172B76" w:rsidRDefault="00570FBA" w:rsidP="00570FBA">
            <w:pPr>
              <w:pStyle w:val="ListParagraph"/>
              <w:numPr>
                <w:ilvl w:val="0"/>
                <w:numId w:val="1"/>
              </w:numPr>
              <w:ind w:left="202" w:hanging="141"/>
              <w:rPr>
                <w:rFonts w:cstheme="minorHAnsi"/>
                <w:color w:val="FF0000"/>
              </w:rPr>
            </w:pPr>
            <w:r w:rsidRPr="00172B76">
              <w:rPr>
                <w:rFonts w:cstheme="minorHAnsi"/>
                <w:color w:val="FF0000"/>
              </w:rPr>
              <w:t>Accurate</w:t>
            </w:r>
          </w:p>
          <w:p w:rsidR="00570FBA" w:rsidRPr="00172B76" w:rsidRDefault="00570FBA" w:rsidP="00570FBA">
            <w:pPr>
              <w:pStyle w:val="ListParagraph"/>
              <w:numPr>
                <w:ilvl w:val="0"/>
                <w:numId w:val="1"/>
              </w:numPr>
              <w:ind w:left="202" w:hanging="141"/>
              <w:rPr>
                <w:rFonts w:cstheme="minorHAnsi"/>
              </w:rPr>
            </w:pPr>
            <w:r w:rsidRPr="00172B76">
              <w:rPr>
                <w:rFonts w:cstheme="minorHAnsi"/>
              </w:rPr>
              <w:t>Clarifies meaning &amp; enhances writing</w:t>
            </w:r>
          </w:p>
          <w:p w:rsidR="00570FBA" w:rsidRPr="00172B76" w:rsidRDefault="00570FBA" w:rsidP="00570FBA">
            <w:pPr>
              <w:pStyle w:val="ListParagraph"/>
              <w:numPr>
                <w:ilvl w:val="0"/>
                <w:numId w:val="1"/>
              </w:numPr>
              <w:ind w:left="202" w:hanging="141"/>
              <w:rPr>
                <w:rFonts w:cstheme="minorHAnsi"/>
              </w:rPr>
            </w:pPr>
            <w:r w:rsidRPr="00172B76">
              <w:rPr>
                <w:rFonts w:cstheme="minorHAnsi"/>
              </w:rPr>
              <w:t>varied</w:t>
            </w:r>
          </w:p>
          <w:p w:rsidR="00570FBA" w:rsidRPr="00172B76" w:rsidRDefault="00570FBA" w:rsidP="00570FBA">
            <w:pPr>
              <w:pStyle w:val="ListParagraph"/>
              <w:numPr>
                <w:ilvl w:val="0"/>
                <w:numId w:val="1"/>
              </w:numPr>
              <w:ind w:left="202" w:hanging="141"/>
              <w:rPr>
                <w:rFonts w:cstheme="minorHAnsi"/>
              </w:rPr>
            </w:pPr>
            <w:r w:rsidRPr="00172B76">
              <w:rPr>
                <w:rFonts w:cstheme="minorHAnsi"/>
              </w:rPr>
              <w:t>As 3 &amp;</w:t>
            </w:r>
          </w:p>
          <w:p w:rsidR="00570FBA" w:rsidRPr="00172B76" w:rsidRDefault="00570FBA" w:rsidP="00570FBA">
            <w:pPr>
              <w:pStyle w:val="ListParagraph"/>
              <w:numPr>
                <w:ilvl w:val="0"/>
                <w:numId w:val="2"/>
              </w:numPr>
              <w:ind w:left="202" w:hanging="141"/>
              <w:rPr>
                <w:rFonts w:cstheme="minorHAnsi"/>
                <w:color w:val="FF0000"/>
              </w:rPr>
            </w:pPr>
            <w:r w:rsidRPr="00172B76">
              <w:rPr>
                <w:rFonts w:cstheme="minorHAnsi"/>
                <w:color w:val="FF0000"/>
              </w:rPr>
              <w:t>Semi-colons</w:t>
            </w:r>
          </w:p>
          <w:p w:rsidR="00570FBA" w:rsidRPr="00172B76" w:rsidRDefault="00570FBA" w:rsidP="00570FBA">
            <w:pPr>
              <w:pStyle w:val="ListParagraph"/>
              <w:numPr>
                <w:ilvl w:val="0"/>
                <w:numId w:val="2"/>
              </w:numPr>
              <w:ind w:left="202" w:hanging="141"/>
              <w:rPr>
                <w:rFonts w:cstheme="minorHAnsi"/>
                <w:color w:val="FF0000"/>
              </w:rPr>
            </w:pPr>
            <w:r w:rsidRPr="00172B76">
              <w:rPr>
                <w:rFonts w:cstheme="minorHAnsi"/>
                <w:color w:val="FF0000"/>
              </w:rPr>
              <w:t>Dashes</w:t>
            </w:r>
          </w:p>
          <w:p w:rsidR="00570FBA" w:rsidRPr="00172B76" w:rsidRDefault="00570FBA" w:rsidP="00F57BB8">
            <w:pPr>
              <w:pStyle w:val="ListParagraph"/>
              <w:ind w:left="202"/>
              <w:rPr>
                <w:rFonts w:cstheme="minorHAnsi"/>
              </w:rPr>
            </w:pPr>
          </w:p>
        </w:tc>
      </w:tr>
    </w:tbl>
    <w:p w:rsidR="00570FBA" w:rsidRPr="00172B76" w:rsidRDefault="00570FBA" w:rsidP="00570FBA">
      <w:pPr>
        <w:rPr>
          <w:sz w:val="24"/>
          <w:szCs w:val="24"/>
        </w:rPr>
      </w:pPr>
    </w:p>
    <w:p w:rsidR="00292071" w:rsidRPr="00172B76" w:rsidRDefault="00292071" w:rsidP="00292071">
      <w:pPr>
        <w:pStyle w:val="ListParagraph"/>
        <w:rPr>
          <w:sz w:val="24"/>
          <w:szCs w:val="24"/>
        </w:rPr>
      </w:pPr>
    </w:p>
    <w:p w:rsidR="00570FBA" w:rsidRPr="00292071" w:rsidRDefault="00570FBA" w:rsidP="00570FBA">
      <w:pPr>
        <w:rPr>
          <w:b/>
          <w:sz w:val="24"/>
          <w:szCs w:val="24"/>
          <w:u w:val="single"/>
        </w:rPr>
      </w:pPr>
      <w:r w:rsidRPr="00292071">
        <w:rPr>
          <w:b/>
          <w:sz w:val="24"/>
          <w:szCs w:val="24"/>
          <w:u w:val="single"/>
        </w:rPr>
        <w:t>Ideas for teaching punctuation</w:t>
      </w:r>
    </w:p>
    <w:p w:rsidR="00570FBA" w:rsidRPr="00292071" w:rsidRDefault="00570FBA" w:rsidP="00570FBA">
      <w:pPr>
        <w:rPr>
          <w:b/>
          <w:i/>
          <w:sz w:val="24"/>
          <w:szCs w:val="24"/>
        </w:rPr>
      </w:pPr>
      <w:r w:rsidRPr="00292071">
        <w:rPr>
          <w:b/>
          <w:i/>
          <w:sz w:val="24"/>
          <w:szCs w:val="24"/>
        </w:rPr>
        <w:t xml:space="preserve">Kung </w:t>
      </w:r>
      <w:proofErr w:type="spellStart"/>
      <w:r w:rsidRPr="00292071">
        <w:rPr>
          <w:b/>
          <w:i/>
          <w:sz w:val="24"/>
          <w:szCs w:val="24"/>
        </w:rPr>
        <w:t>fu</w:t>
      </w:r>
      <w:proofErr w:type="spellEnd"/>
      <w:r w:rsidRPr="00292071">
        <w:rPr>
          <w:b/>
          <w:i/>
          <w:sz w:val="24"/>
          <w:szCs w:val="24"/>
        </w:rPr>
        <w:t xml:space="preserve"> punctuation</w:t>
      </w:r>
    </w:p>
    <w:p w:rsidR="00570FBA" w:rsidRPr="00172B76" w:rsidRDefault="00570FBA" w:rsidP="00570FBA">
      <w:pPr>
        <w:rPr>
          <w:sz w:val="24"/>
          <w:szCs w:val="24"/>
        </w:rPr>
      </w:pPr>
      <w:r w:rsidRPr="00172B76">
        <w:rPr>
          <w:sz w:val="24"/>
          <w:szCs w:val="24"/>
        </w:rPr>
        <w:t xml:space="preserve">Kung </w:t>
      </w:r>
      <w:proofErr w:type="spellStart"/>
      <w:r w:rsidRPr="00172B76">
        <w:rPr>
          <w:sz w:val="24"/>
          <w:szCs w:val="24"/>
        </w:rPr>
        <w:t>fu</w:t>
      </w:r>
      <w:proofErr w:type="spellEnd"/>
      <w:r w:rsidRPr="00172B76">
        <w:rPr>
          <w:sz w:val="24"/>
          <w:szCs w:val="24"/>
        </w:rPr>
        <w:t xml:space="preserve"> type actions and sounds can be used for children to signal which punctuation mark should be used in any given sentence.</w:t>
      </w:r>
    </w:p>
    <w:p w:rsidR="00570FBA" w:rsidRPr="00172B76" w:rsidRDefault="00570FBA" w:rsidP="00570FBA">
      <w:pPr>
        <w:rPr>
          <w:sz w:val="24"/>
          <w:szCs w:val="24"/>
        </w:rPr>
      </w:pPr>
      <w:r w:rsidRPr="00172B76">
        <w:rPr>
          <w:sz w:val="24"/>
          <w:szCs w:val="24"/>
        </w:rPr>
        <w:t>For example (you can make up your own):</w:t>
      </w:r>
    </w:p>
    <w:p w:rsidR="00570FBA" w:rsidRPr="00172B76" w:rsidRDefault="00570FBA" w:rsidP="00570FBA">
      <w:pPr>
        <w:numPr>
          <w:ilvl w:val="0"/>
          <w:numId w:val="7"/>
        </w:numPr>
        <w:rPr>
          <w:sz w:val="24"/>
          <w:szCs w:val="24"/>
        </w:rPr>
      </w:pPr>
      <w:r w:rsidRPr="00172B76">
        <w:rPr>
          <w:sz w:val="24"/>
          <w:szCs w:val="24"/>
        </w:rPr>
        <w:t>FULL-STOP: Punch – ‘HUH’.</w:t>
      </w:r>
    </w:p>
    <w:p w:rsidR="00570FBA" w:rsidRPr="00172B76" w:rsidRDefault="00570FBA" w:rsidP="00570FBA">
      <w:pPr>
        <w:numPr>
          <w:ilvl w:val="0"/>
          <w:numId w:val="7"/>
        </w:numPr>
        <w:rPr>
          <w:sz w:val="24"/>
          <w:szCs w:val="24"/>
        </w:rPr>
      </w:pPr>
      <w:r w:rsidRPr="00172B76">
        <w:rPr>
          <w:sz w:val="24"/>
          <w:szCs w:val="24"/>
        </w:rPr>
        <w:t>QUESTION MARK: Swish-punch – ‘WOO-POW’.</w:t>
      </w:r>
    </w:p>
    <w:p w:rsidR="00570FBA" w:rsidRPr="00172B76" w:rsidRDefault="00570FBA" w:rsidP="00570FBA">
      <w:pPr>
        <w:numPr>
          <w:ilvl w:val="0"/>
          <w:numId w:val="7"/>
        </w:numPr>
        <w:rPr>
          <w:sz w:val="24"/>
          <w:szCs w:val="24"/>
        </w:rPr>
      </w:pPr>
      <w:r w:rsidRPr="00172B76">
        <w:rPr>
          <w:sz w:val="24"/>
          <w:szCs w:val="24"/>
        </w:rPr>
        <w:t>EXCLAMATION MARK: Slice-punch – ‘HUH-HA’.</w:t>
      </w:r>
    </w:p>
    <w:p w:rsidR="00570FBA" w:rsidRPr="00172B76" w:rsidRDefault="00570FBA" w:rsidP="00570FBA">
      <w:pPr>
        <w:numPr>
          <w:ilvl w:val="0"/>
          <w:numId w:val="7"/>
        </w:numPr>
        <w:rPr>
          <w:sz w:val="24"/>
          <w:szCs w:val="24"/>
        </w:rPr>
      </w:pPr>
      <w:r w:rsidRPr="00172B76">
        <w:rPr>
          <w:sz w:val="24"/>
          <w:szCs w:val="24"/>
        </w:rPr>
        <w:t>COMMA: Low-slice – ‘HOOOOR’.</w:t>
      </w:r>
    </w:p>
    <w:p w:rsidR="00570FBA" w:rsidRPr="00172B76" w:rsidRDefault="00570FBA" w:rsidP="00570FBA">
      <w:pPr>
        <w:numPr>
          <w:ilvl w:val="0"/>
          <w:numId w:val="7"/>
        </w:numPr>
        <w:rPr>
          <w:sz w:val="24"/>
          <w:szCs w:val="24"/>
        </w:rPr>
      </w:pPr>
      <w:r w:rsidRPr="00172B76">
        <w:rPr>
          <w:sz w:val="24"/>
          <w:szCs w:val="24"/>
        </w:rPr>
        <w:t>APOSTROPHE: High-slice – ‘HA’.</w:t>
      </w:r>
    </w:p>
    <w:p w:rsidR="00570FBA" w:rsidRPr="00172B76" w:rsidRDefault="00570FBA" w:rsidP="00570FBA">
      <w:pPr>
        <w:rPr>
          <w:sz w:val="24"/>
          <w:szCs w:val="24"/>
        </w:rPr>
      </w:pPr>
      <w:r w:rsidRPr="00172B76">
        <w:rPr>
          <w:sz w:val="24"/>
          <w:szCs w:val="24"/>
        </w:rPr>
        <w:t>You can focus on one punctuation mark at a time or, for more accomplished pupils, use the full range. You can display sentences which you read together and then pupils have to produce the appropriate sound.</w:t>
      </w:r>
    </w:p>
    <w:p w:rsidR="00570FBA" w:rsidRPr="00172B76" w:rsidRDefault="00570FBA" w:rsidP="00570FBA">
      <w:pPr>
        <w:rPr>
          <w:sz w:val="24"/>
          <w:szCs w:val="24"/>
        </w:rPr>
      </w:pPr>
      <w:r w:rsidRPr="00172B76">
        <w:rPr>
          <w:sz w:val="24"/>
          <w:szCs w:val="24"/>
        </w:rPr>
        <w:t>For example:</w:t>
      </w:r>
    </w:p>
    <w:p w:rsidR="00570FBA" w:rsidRPr="00172B76" w:rsidRDefault="00570FBA" w:rsidP="00570FBA">
      <w:pPr>
        <w:numPr>
          <w:ilvl w:val="0"/>
          <w:numId w:val="8"/>
        </w:numPr>
        <w:rPr>
          <w:sz w:val="24"/>
          <w:szCs w:val="24"/>
        </w:rPr>
      </w:pPr>
      <w:r w:rsidRPr="00172B76">
        <w:rPr>
          <w:sz w:val="24"/>
          <w:szCs w:val="24"/>
        </w:rPr>
        <w:t>Where is the potato</w:t>
      </w:r>
      <w:r w:rsidRPr="00172B76">
        <w:rPr>
          <w:b/>
          <w:bCs/>
          <w:sz w:val="24"/>
          <w:szCs w:val="24"/>
          <w:u w:val="single"/>
        </w:rPr>
        <w:t>__</w:t>
      </w:r>
    </w:p>
    <w:p w:rsidR="00570FBA" w:rsidRPr="00172B76" w:rsidRDefault="00570FBA" w:rsidP="00570FBA">
      <w:pPr>
        <w:numPr>
          <w:ilvl w:val="0"/>
          <w:numId w:val="8"/>
        </w:numPr>
        <w:rPr>
          <w:sz w:val="24"/>
          <w:szCs w:val="24"/>
        </w:rPr>
      </w:pPr>
      <w:r w:rsidRPr="00172B76">
        <w:rPr>
          <w:sz w:val="24"/>
          <w:szCs w:val="24"/>
        </w:rPr>
        <w:t xml:space="preserve">However </w:t>
      </w:r>
      <w:r w:rsidRPr="00172B76">
        <w:rPr>
          <w:b/>
          <w:bCs/>
          <w:sz w:val="24"/>
          <w:szCs w:val="24"/>
          <w:u w:val="single"/>
        </w:rPr>
        <w:t>__</w:t>
      </w:r>
      <w:r w:rsidRPr="00172B76">
        <w:rPr>
          <w:sz w:val="24"/>
          <w:szCs w:val="24"/>
        </w:rPr>
        <w:t xml:space="preserve"> the sun </w:t>
      </w:r>
      <w:proofErr w:type="spellStart"/>
      <w:r w:rsidRPr="00172B76">
        <w:rPr>
          <w:sz w:val="24"/>
          <w:szCs w:val="24"/>
        </w:rPr>
        <w:t>didn</w:t>
      </w:r>
      <w:proofErr w:type="spellEnd"/>
      <w:r w:rsidRPr="00172B76">
        <w:rPr>
          <w:sz w:val="24"/>
          <w:szCs w:val="24"/>
        </w:rPr>
        <w:t xml:space="preserve"> </w:t>
      </w:r>
      <w:r w:rsidRPr="00172B76">
        <w:rPr>
          <w:b/>
          <w:bCs/>
          <w:sz w:val="24"/>
          <w:szCs w:val="24"/>
          <w:u w:val="single"/>
        </w:rPr>
        <w:t>__</w:t>
      </w:r>
      <w:r w:rsidRPr="00172B76">
        <w:rPr>
          <w:sz w:val="24"/>
          <w:szCs w:val="24"/>
        </w:rPr>
        <w:t xml:space="preserve">t stop shining </w:t>
      </w:r>
      <w:r w:rsidRPr="00172B76">
        <w:rPr>
          <w:b/>
          <w:bCs/>
          <w:sz w:val="24"/>
          <w:szCs w:val="24"/>
          <w:u w:val="single"/>
        </w:rPr>
        <w:t>__</w:t>
      </w:r>
    </w:p>
    <w:p w:rsidR="00570FBA" w:rsidRPr="00172B76" w:rsidRDefault="00570FBA" w:rsidP="00570FBA">
      <w:pPr>
        <w:numPr>
          <w:ilvl w:val="0"/>
          <w:numId w:val="8"/>
        </w:numPr>
        <w:rPr>
          <w:sz w:val="24"/>
          <w:szCs w:val="24"/>
        </w:rPr>
      </w:pPr>
      <w:r w:rsidRPr="00172B76">
        <w:rPr>
          <w:sz w:val="24"/>
          <w:szCs w:val="24"/>
        </w:rPr>
        <w:t xml:space="preserve">What time did you eat lunch yesterday </w:t>
      </w:r>
      <w:r w:rsidRPr="00172B76">
        <w:rPr>
          <w:b/>
          <w:bCs/>
          <w:sz w:val="24"/>
          <w:szCs w:val="24"/>
          <w:u w:val="single"/>
        </w:rPr>
        <w:t>__</w:t>
      </w:r>
    </w:p>
    <w:p w:rsidR="00570FBA" w:rsidRPr="00172B76" w:rsidRDefault="00570FBA" w:rsidP="00570FBA">
      <w:pPr>
        <w:numPr>
          <w:ilvl w:val="0"/>
          <w:numId w:val="8"/>
        </w:numPr>
        <w:rPr>
          <w:sz w:val="24"/>
          <w:szCs w:val="24"/>
        </w:rPr>
      </w:pPr>
      <w:r w:rsidRPr="00172B76">
        <w:rPr>
          <w:sz w:val="24"/>
          <w:szCs w:val="24"/>
        </w:rPr>
        <w:lastRenderedPageBreak/>
        <w:t xml:space="preserve">I </w:t>
      </w:r>
      <w:r w:rsidRPr="00172B76">
        <w:rPr>
          <w:bCs/>
          <w:sz w:val="24"/>
          <w:szCs w:val="24"/>
        </w:rPr>
        <w:t>__m so excited</w:t>
      </w:r>
      <w:r w:rsidRPr="00172B76">
        <w:rPr>
          <w:sz w:val="24"/>
          <w:szCs w:val="24"/>
        </w:rPr>
        <w:t xml:space="preserve"> </w:t>
      </w:r>
      <w:r w:rsidRPr="00172B76">
        <w:rPr>
          <w:b/>
          <w:bCs/>
          <w:sz w:val="24"/>
          <w:szCs w:val="24"/>
          <w:u w:val="single"/>
        </w:rPr>
        <w:t>__</w:t>
      </w:r>
      <w:r w:rsidRPr="00172B76">
        <w:rPr>
          <w:bCs/>
          <w:sz w:val="24"/>
          <w:szCs w:val="24"/>
          <w:u w:val="single"/>
        </w:rPr>
        <w:t xml:space="preserve">   </w:t>
      </w:r>
    </w:p>
    <w:p w:rsidR="00570FBA" w:rsidRPr="00172B76" w:rsidRDefault="00570FBA" w:rsidP="00570FBA">
      <w:pPr>
        <w:numPr>
          <w:ilvl w:val="0"/>
          <w:numId w:val="8"/>
        </w:numPr>
        <w:rPr>
          <w:sz w:val="24"/>
          <w:szCs w:val="24"/>
        </w:rPr>
      </w:pPr>
      <w:r w:rsidRPr="00172B76">
        <w:rPr>
          <w:sz w:val="24"/>
          <w:szCs w:val="24"/>
        </w:rPr>
        <w:t xml:space="preserve">How are you </w:t>
      </w:r>
      <w:r w:rsidRPr="00172B76">
        <w:rPr>
          <w:b/>
          <w:bCs/>
          <w:sz w:val="24"/>
          <w:szCs w:val="24"/>
          <w:u w:val="single"/>
        </w:rPr>
        <w:t>__</w:t>
      </w:r>
    </w:p>
    <w:p w:rsidR="00570FBA" w:rsidRPr="00172B76" w:rsidRDefault="00570FBA" w:rsidP="00570FBA">
      <w:pPr>
        <w:numPr>
          <w:ilvl w:val="0"/>
          <w:numId w:val="8"/>
        </w:numPr>
        <w:rPr>
          <w:sz w:val="24"/>
          <w:szCs w:val="24"/>
        </w:rPr>
      </w:pPr>
      <w:r w:rsidRPr="00172B76">
        <w:rPr>
          <w:sz w:val="24"/>
          <w:szCs w:val="24"/>
        </w:rPr>
        <w:t xml:space="preserve">The children </w:t>
      </w:r>
      <w:r w:rsidRPr="00172B76">
        <w:rPr>
          <w:b/>
          <w:bCs/>
          <w:sz w:val="24"/>
          <w:szCs w:val="24"/>
          <w:u w:val="single"/>
        </w:rPr>
        <w:t>__</w:t>
      </w:r>
      <w:r w:rsidRPr="00172B76">
        <w:rPr>
          <w:bCs/>
          <w:sz w:val="24"/>
          <w:szCs w:val="24"/>
        </w:rPr>
        <w:t xml:space="preserve">s </w:t>
      </w:r>
      <w:r w:rsidRPr="00172B76">
        <w:rPr>
          <w:sz w:val="24"/>
          <w:szCs w:val="24"/>
        </w:rPr>
        <w:t xml:space="preserve"> ball kept rolling away</w:t>
      </w:r>
      <w:r w:rsidRPr="00172B76">
        <w:rPr>
          <w:b/>
          <w:bCs/>
          <w:sz w:val="24"/>
          <w:szCs w:val="24"/>
          <w:u w:val="single"/>
        </w:rPr>
        <w:t>__</w:t>
      </w:r>
    </w:p>
    <w:p w:rsidR="00570FBA" w:rsidRPr="00172B76" w:rsidRDefault="00570FBA" w:rsidP="00570FBA">
      <w:pPr>
        <w:rPr>
          <w:sz w:val="24"/>
          <w:szCs w:val="24"/>
        </w:rPr>
      </w:pPr>
    </w:p>
    <w:p w:rsidR="00570FBA" w:rsidRPr="00172B76" w:rsidRDefault="00570FBA" w:rsidP="00570FBA">
      <w:pPr>
        <w:rPr>
          <w:sz w:val="24"/>
          <w:szCs w:val="24"/>
        </w:rPr>
      </w:pPr>
      <w:r w:rsidRPr="00172B76">
        <w:rPr>
          <w:sz w:val="24"/>
          <w:szCs w:val="24"/>
        </w:rPr>
        <w:t xml:space="preserve">Many ideas for teaching punctuation can be found at </w:t>
      </w:r>
      <w:hyperlink r:id="rId6" w:history="1">
        <w:r w:rsidRPr="00172B76">
          <w:rPr>
            <w:rStyle w:val="Hyperlink"/>
            <w:sz w:val="24"/>
            <w:szCs w:val="24"/>
          </w:rPr>
          <w:t>www.teachit.co.uk</w:t>
        </w:r>
      </w:hyperlink>
      <w:r w:rsidRPr="00172B76">
        <w:rPr>
          <w:sz w:val="24"/>
          <w:szCs w:val="24"/>
        </w:rPr>
        <w:t xml:space="preserve"> (Resource no. 22889) </w:t>
      </w:r>
      <w:proofErr w:type="gramStart"/>
      <w:r w:rsidRPr="00172B76">
        <w:rPr>
          <w:sz w:val="24"/>
          <w:szCs w:val="24"/>
        </w:rPr>
        <w:t>You</w:t>
      </w:r>
      <w:proofErr w:type="gramEnd"/>
      <w:r w:rsidRPr="00172B76">
        <w:rPr>
          <w:sz w:val="24"/>
          <w:szCs w:val="24"/>
        </w:rPr>
        <w:t xml:space="preserve"> need to create an account but you can do this for free.</w:t>
      </w:r>
    </w:p>
    <w:p w:rsidR="00570FBA" w:rsidRDefault="00570FBA" w:rsidP="00570FBA">
      <w:pPr>
        <w:rPr>
          <w:sz w:val="24"/>
          <w:szCs w:val="24"/>
        </w:rPr>
      </w:pPr>
      <w:r w:rsidRPr="00172B76">
        <w:rPr>
          <w:sz w:val="24"/>
          <w:szCs w:val="24"/>
        </w:rPr>
        <w:t>Some of these ideas include:</w:t>
      </w:r>
    </w:p>
    <w:p w:rsidR="00292071" w:rsidRPr="00172B76" w:rsidRDefault="00292071" w:rsidP="00570FBA">
      <w:pPr>
        <w:rPr>
          <w:sz w:val="24"/>
          <w:szCs w:val="24"/>
        </w:rPr>
      </w:pPr>
    </w:p>
    <w:p w:rsidR="00570FBA" w:rsidRPr="00292071" w:rsidRDefault="00570FBA" w:rsidP="00570FBA">
      <w:pPr>
        <w:rPr>
          <w:b/>
          <w:i/>
          <w:sz w:val="24"/>
          <w:szCs w:val="24"/>
        </w:rPr>
      </w:pPr>
      <w:r w:rsidRPr="00292071">
        <w:rPr>
          <w:b/>
          <w:i/>
          <w:sz w:val="24"/>
          <w:szCs w:val="24"/>
        </w:rPr>
        <w:t>Get up and go game</w:t>
      </w:r>
    </w:p>
    <w:p w:rsidR="00570FBA" w:rsidRPr="00172B76" w:rsidRDefault="00570FBA" w:rsidP="00570FBA">
      <w:pPr>
        <w:rPr>
          <w:sz w:val="24"/>
          <w:szCs w:val="24"/>
        </w:rPr>
      </w:pPr>
      <w:r w:rsidRPr="00172B76">
        <w:rPr>
          <w:sz w:val="24"/>
          <w:szCs w:val="24"/>
        </w:rPr>
        <w:t>Working in groups, students have to find and copy six hidden, numbered sentences around the classroom, each of which is missing a particular punctuation mark. The winners are the first group to identify which punctuation mark is missing from each sentence.</w:t>
      </w:r>
    </w:p>
    <w:p w:rsidR="00570FBA" w:rsidRPr="00172B76" w:rsidRDefault="00570FBA" w:rsidP="00570FBA">
      <w:pPr>
        <w:rPr>
          <w:sz w:val="24"/>
          <w:szCs w:val="24"/>
        </w:rPr>
      </w:pPr>
    </w:p>
    <w:p w:rsidR="00570FBA" w:rsidRPr="00292071" w:rsidRDefault="00570FBA" w:rsidP="00570FBA">
      <w:pPr>
        <w:rPr>
          <w:b/>
          <w:i/>
          <w:sz w:val="24"/>
          <w:szCs w:val="24"/>
        </w:rPr>
      </w:pPr>
      <w:r w:rsidRPr="00292071">
        <w:rPr>
          <w:b/>
          <w:i/>
          <w:sz w:val="24"/>
          <w:szCs w:val="24"/>
        </w:rPr>
        <w:t>Supersized sentences</w:t>
      </w:r>
    </w:p>
    <w:p w:rsidR="00570FBA" w:rsidRPr="00172B76" w:rsidRDefault="00570FBA" w:rsidP="00570FBA">
      <w:pPr>
        <w:rPr>
          <w:sz w:val="24"/>
          <w:szCs w:val="24"/>
        </w:rPr>
      </w:pPr>
      <w:r w:rsidRPr="00172B76">
        <w:rPr>
          <w:sz w:val="24"/>
          <w:szCs w:val="24"/>
        </w:rPr>
        <w:t>Using any sentence, put each word on a separate sheet of paper on the floor / held up by students. Have a variety of punctuation marks on separate sheets. Ask students to come up with as many ways as they can to use the words in different sentences, punctuated appropriately. For example: Harry jumped feeling suddenly scared, afraid and alone when he heard the bell ring loudly and suddenly as the dark night fell.</w:t>
      </w:r>
    </w:p>
    <w:p w:rsidR="00570FBA" w:rsidRPr="00172B76" w:rsidRDefault="00570FBA" w:rsidP="00570FBA">
      <w:pPr>
        <w:rPr>
          <w:sz w:val="24"/>
          <w:szCs w:val="24"/>
        </w:rPr>
      </w:pPr>
    </w:p>
    <w:p w:rsidR="00570FBA" w:rsidRPr="00292071" w:rsidRDefault="00570FBA" w:rsidP="00570FBA">
      <w:pPr>
        <w:rPr>
          <w:b/>
          <w:i/>
          <w:sz w:val="24"/>
          <w:szCs w:val="24"/>
        </w:rPr>
      </w:pPr>
      <w:r w:rsidRPr="00292071">
        <w:rPr>
          <w:b/>
          <w:i/>
          <w:sz w:val="24"/>
          <w:szCs w:val="24"/>
        </w:rPr>
        <w:t>Punctuation drama</w:t>
      </w:r>
    </w:p>
    <w:p w:rsidR="00570FBA" w:rsidRPr="00172B76" w:rsidRDefault="00570FBA" w:rsidP="00570FBA">
      <w:pPr>
        <w:rPr>
          <w:sz w:val="24"/>
          <w:szCs w:val="24"/>
        </w:rPr>
      </w:pPr>
      <w:r w:rsidRPr="00172B76">
        <w:rPr>
          <w:sz w:val="24"/>
          <w:szCs w:val="24"/>
        </w:rPr>
        <w:t>Pupils, in groups, create a 50 word story. One student then narrates it and the other students are punctuation performers, giving different body shapes for each punctuation mark used.</w:t>
      </w:r>
    </w:p>
    <w:p w:rsidR="00570FBA" w:rsidRPr="00292071" w:rsidRDefault="00570FBA" w:rsidP="00570FBA">
      <w:pPr>
        <w:rPr>
          <w:b/>
          <w:i/>
          <w:sz w:val="24"/>
          <w:szCs w:val="24"/>
        </w:rPr>
      </w:pPr>
    </w:p>
    <w:p w:rsidR="00570FBA" w:rsidRPr="00292071" w:rsidRDefault="00570FBA" w:rsidP="00570FBA">
      <w:pPr>
        <w:rPr>
          <w:b/>
          <w:i/>
          <w:sz w:val="24"/>
          <w:szCs w:val="24"/>
        </w:rPr>
      </w:pPr>
      <w:r w:rsidRPr="00292071">
        <w:rPr>
          <w:b/>
          <w:i/>
          <w:sz w:val="24"/>
          <w:szCs w:val="24"/>
        </w:rPr>
        <w:t>Choral reading</w:t>
      </w:r>
    </w:p>
    <w:p w:rsidR="00570FBA" w:rsidRPr="00172B76" w:rsidRDefault="00570FBA" w:rsidP="00570FBA">
      <w:pPr>
        <w:rPr>
          <w:sz w:val="24"/>
          <w:szCs w:val="24"/>
        </w:rPr>
      </w:pPr>
      <w:r w:rsidRPr="00172B76">
        <w:rPr>
          <w:sz w:val="24"/>
          <w:szCs w:val="24"/>
        </w:rPr>
        <w:t>A problem with reading aloud is that pupils often miss meaning because they don’t take account of punctuation. Practise whole class or small group choral reading, where you all read together with exaggerated notice of the punctuation. If you hear reading in groups you could do this for a paragraph every time you hear the reading. This helps children internalise the rhythms of language which they need in their own writing.</w:t>
      </w:r>
    </w:p>
    <w:p w:rsidR="00570FBA" w:rsidRDefault="00570FBA" w:rsidP="00570FBA">
      <w:pPr>
        <w:rPr>
          <w:sz w:val="24"/>
          <w:szCs w:val="24"/>
        </w:rPr>
      </w:pPr>
    </w:p>
    <w:p w:rsidR="00292071" w:rsidRDefault="00292071" w:rsidP="00570FBA">
      <w:pPr>
        <w:rPr>
          <w:sz w:val="24"/>
          <w:szCs w:val="24"/>
        </w:rPr>
      </w:pPr>
    </w:p>
    <w:p w:rsidR="00292071" w:rsidRPr="00172B76" w:rsidRDefault="00292071" w:rsidP="00570FBA">
      <w:pPr>
        <w:rPr>
          <w:sz w:val="24"/>
          <w:szCs w:val="24"/>
        </w:rPr>
      </w:pPr>
    </w:p>
    <w:p w:rsidR="00570FBA" w:rsidRPr="00292071" w:rsidRDefault="00570FBA" w:rsidP="00570FBA">
      <w:pPr>
        <w:rPr>
          <w:b/>
          <w:i/>
          <w:sz w:val="24"/>
          <w:szCs w:val="24"/>
        </w:rPr>
      </w:pPr>
      <w:r w:rsidRPr="00292071">
        <w:rPr>
          <w:b/>
          <w:i/>
          <w:sz w:val="24"/>
          <w:szCs w:val="24"/>
        </w:rPr>
        <w:lastRenderedPageBreak/>
        <w:t>Punctuation Dice</w:t>
      </w:r>
    </w:p>
    <w:p w:rsidR="00570FBA" w:rsidRPr="00172B76" w:rsidRDefault="00570FBA" w:rsidP="00570FBA">
      <w:pPr>
        <w:rPr>
          <w:sz w:val="24"/>
          <w:szCs w:val="24"/>
        </w:rPr>
      </w:pPr>
      <w:r w:rsidRPr="00172B76">
        <w:rPr>
          <w:sz w:val="24"/>
          <w:szCs w:val="24"/>
        </w:rPr>
        <w:t>Use the punctuation dice template below. Students roll the dice, name the punctuation mark and race to come up with an example sentence.</w:t>
      </w:r>
    </w:p>
    <w:p w:rsidR="00292071" w:rsidRDefault="00292071" w:rsidP="00570FBA">
      <w:r w:rsidRPr="004F0EE5">
        <w:rPr>
          <w:noProof/>
          <w:lang w:eastAsia="en-GB"/>
        </w:rPr>
        <mc:AlternateContent>
          <mc:Choice Requires="wps">
            <w:drawing>
              <wp:anchor distT="0" distB="0" distL="114300" distR="114300" simplePos="0" relativeHeight="251664384" behindDoc="0" locked="0" layoutInCell="1" allowOverlap="1" wp14:anchorId="53D7D095" wp14:editId="1969C730">
                <wp:simplePos x="0" y="0"/>
                <wp:positionH relativeFrom="column">
                  <wp:posOffset>1724025</wp:posOffset>
                </wp:positionH>
                <wp:positionV relativeFrom="paragraph">
                  <wp:posOffset>6715125</wp:posOffset>
                </wp:positionV>
                <wp:extent cx="2275003" cy="830997"/>
                <wp:effectExtent l="0" t="0" r="0" b="0"/>
                <wp:wrapNone/>
                <wp:docPr id="3" name="TextBox 5"/>
                <wp:cNvGraphicFramePr/>
                <a:graphic xmlns:a="http://schemas.openxmlformats.org/drawingml/2006/main">
                  <a:graphicData uri="http://schemas.microsoft.com/office/word/2010/wordprocessingShape">
                    <wps:wsp>
                      <wps:cNvSpPr txBox="1"/>
                      <wps:spPr>
                        <a:xfrm>
                          <a:off x="0" y="0"/>
                          <a:ext cx="2275003" cy="830997"/>
                        </a:xfrm>
                        <a:prstGeom prst="rect">
                          <a:avLst/>
                        </a:prstGeom>
                        <a:noFill/>
                      </wps:spPr>
                      <wps:txbx>
                        <w:txbxContent>
                          <w:p w:rsidR="00292071" w:rsidRDefault="00292071" w:rsidP="00292071">
                            <w:pPr>
                              <w:pStyle w:val="NormalWeb"/>
                              <w:spacing w:before="0" w:beforeAutospacing="0" w:after="0" w:afterAutospacing="0"/>
                              <w:jc w:val="center"/>
                            </w:pPr>
                            <w:r>
                              <w:rPr>
                                <w:rFonts w:ascii="Arial" w:hAnsi="Arial" w:cs="Arial"/>
                                <w:color w:val="000000" w:themeColor="text1"/>
                                <w:kern w:val="24"/>
                                <w:sz w:val="96"/>
                                <w:szCs w:val="96"/>
                                <w:lang w:val="en-US"/>
                              </w:rPr>
                              <w:t>“    ”</w:t>
                            </w:r>
                          </w:p>
                        </w:txbxContent>
                      </wps:txbx>
                      <wps:bodyPr wrap="square" rtlCol="0">
                        <a:spAutoFit/>
                      </wps:bodyPr>
                    </wps:wsp>
                  </a:graphicData>
                </a:graphic>
              </wp:anchor>
            </w:drawing>
          </mc:Choice>
          <mc:Fallback>
            <w:pict>
              <v:shape w14:anchorId="53D7D095" id="TextBox 5" o:spid="_x0000_s1029" type="#_x0000_t202" style="position:absolute;margin-left:135.75pt;margin-top:528.75pt;width:179.15pt;height:65.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" filled="f" stroked="f">
                <v:textbox style="mso-fit-shape-to-text:t">
                  <w:txbxContent>
                    <w:p w:rsidR="00292071" w:rsidRDefault="00292071" w:rsidP="00292071">
                      <w:pPr>
                        <w:pStyle w:val="NormalWeb"/>
                        <w:spacing w:before="0" w:beforeAutospacing="0" w:after="0" w:afterAutospacing="0"/>
                        <w:jc w:val="center"/>
                      </w:pPr>
                      <w:r>
                        <w:rPr>
                          <w:rFonts w:ascii="Arial" w:hAnsi="Arial" w:cs="Arial"/>
                          <w:color w:val="000000" w:themeColor="text1"/>
                          <w:kern w:val="24"/>
                          <w:sz w:val="96"/>
                          <w:szCs w:val="96"/>
                          <w:lang w:val="en-US"/>
                        </w:rPr>
                        <w:t>“    ”</w:t>
                      </w:r>
                    </w:p>
                  </w:txbxContent>
                </v:textbox>
              </v:shape>
            </w:pict>
          </mc:Fallback>
        </mc:AlternateContent>
      </w:r>
      <w:r w:rsidRPr="004F0EE5">
        <w:rPr>
          <w:noProof/>
          <w:lang w:eastAsia="en-GB"/>
        </w:rPr>
        <mc:AlternateContent>
          <mc:Choice Requires="wps">
            <w:drawing>
              <wp:anchor distT="0" distB="0" distL="114300" distR="114300" simplePos="0" relativeHeight="251663360" behindDoc="0" locked="0" layoutInCell="1" allowOverlap="1" wp14:anchorId="0A0B34DD" wp14:editId="6AF7AD24">
                <wp:simplePos x="0" y="0"/>
                <wp:positionH relativeFrom="column">
                  <wp:posOffset>1724025</wp:posOffset>
                </wp:positionH>
                <wp:positionV relativeFrom="paragraph">
                  <wp:posOffset>4629150</wp:posOffset>
                </wp:positionV>
                <wp:extent cx="2275003" cy="830997"/>
                <wp:effectExtent l="0" t="0" r="0" b="0"/>
                <wp:wrapNone/>
                <wp:docPr id="2" name="TextBox 5"/>
                <wp:cNvGraphicFramePr/>
                <a:graphic xmlns:a="http://schemas.openxmlformats.org/drawingml/2006/main">
                  <a:graphicData uri="http://schemas.microsoft.com/office/word/2010/wordprocessingShape">
                    <wps:wsp>
                      <wps:cNvSpPr txBox="1"/>
                      <wps:spPr>
                        <a:xfrm>
                          <a:off x="0" y="0"/>
                          <a:ext cx="2275003" cy="830997"/>
                        </a:xfrm>
                        <a:prstGeom prst="rect">
                          <a:avLst/>
                        </a:prstGeom>
                        <a:noFill/>
                      </wps:spPr>
                      <wps:txbx>
                        <w:txbxContent>
                          <w:p w:rsidR="00292071" w:rsidRDefault="00292071" w:rsidP="00292071">
                            <w:pPr>
                              <w:pStyle w:val="NormalWeb"/>
                              <w:spacing w:before="0" w:beforeAutospacing="0" w:after="0" w:afterAutospacing="0"/>
                              <w:jc w:val="center"/>
                            </w:pPr>
                            <w:r>
                              <w:rPr>
                                <w:rFonts w:ascii="Arial" w:hAnsi="Arial" w:cs="Arial"/>
                                <w:color w:val="000000" w:themeColor="text1"/>
                                <w:kern w:val="24"/>
                                <w:sz w:val="96"/>
                                <w:szCs w:val="96"/>
                                <w:lang w:val="en-US"/>
                              </w:rPr>
                              <w:t>;</w:t>
                            </w:r>
                          </w:p>
                        </w:txbxContent>
                      </wps:txbx>
                      <wps:bodyPr wrap="square" rtlCol="0">
                        <a:spAutoFit/>
                      </wps:bodyPr>
                    </wps:wsp>
                  </a:graphicData>
                </a:graphic>
              </wp:anchor>
            </w:drawing>
          </mc:Choice>
          <mc:Fallback>
            <w:pict>
              <v:shape w14:anchorId="0A0B34DD" id="_x0000_s1030" type="#_x0000_t202" style="position:absolute;margin-left:135.75pt;margin-top:364.5pt;width:179.15pt;height:65.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" filled="f" stroked="f">
                <v:textbox style="mso-fit-shape-to-text:t">
                  <w:txbxContent>
                    <w:p w:rsidR="00292071" w:rsidRDefault="00292071" w:rsidP="00292071">
                      <w:pPr>
                        <w:pStyle w:val="NormalWeb"/>
                        <w:spacing w:before="0" w:beforeAutospacing="0" w:after="0" w:afterAutospacing="0"/>
                        <w:jc w:val="center"/>
                      </w:pPr>
                      <w:r>
                        <w:rPr>
                          <w:rFonts w:ascii="Arial" w:hAnsi="Arial" w:cs="Arial"/>
                          <w:color w:val="000000" w:themeColor="text1"/>
                          <w:kern w:val="24"/>
                          <w:sz w:val="96"/>
                          <w:szCs w:val="96"/>
                          <w:lang w:val="en-US"/>
                        </w:rPr>
                        <w:t>;</w:t>
                      </w:r>
                    </w:p>
                  </w:txbxContent>
                </v:textbox>
              </v:shape>
            </w:pict>
          </mc:Fallback>
        </mc:AlternateContent>
      </w:r>
      <w:r w:rsidRPr="004F0EE5">
        <w:rPr>
          <w:noProof/>
          <w:lang w:eastAsia="en-GB"/>
        </w:rPr>
        <mc:AlternateContent>
          <mc:Choice Requires="wps">
            <w:drawing>
              <wp:anchor distT="0" distB="0" distL="114300" distR="114300" simplePos="0" relativeHeight="251662336" behindDoc="0" locked="0" layoutInCell="1" allowOverlap="1" wp14:anchorId="3ABA3A63" wp14:editId="155EA8A2">
                <wp:simplePos x="0" y="0"/>
                <wp:positionH relativeFrom="column">
                  <wp:posOffset>3629025</wp:posOffset>
                </wp:positionH>
                <wp:positionV relativeFrom="paragraph">
                  <wp:posOffset>2781300</wp:posOffset>
                </wp:positionV>
                <wp:extent cx="2275003" cy="830997"/>
                <wp:effectExtent l="0" t="0" r="0" b="0"/>
                <wp:wrapNone/>
                <wp:docPr id="1" name="TextBox 5"/>
                <wp:cNvGraphicFramePr/>
                <a:graphic xmlns:a="http://schemas.openxmlformats.org/drawingml/2006/main">
                  <a:graphicData uri="http://schemas.microsoft.com/office/word/2010/wordprocessingShape">
                    <wps:wsp>
                      <wps:cNvSpPr txBox="1"/>
                      <wps:spPr>
                        <a:xfrm>
                          <a:off x="0" y="0"/>
                          <a:ext cx="2275003" cy="830997"/>
                        </a:xfrm>
                        <a:prstGeom prst="rect">
                          <a:avLst/>
                        </a:prstGeom>
                        <a:noFill/>
                      </wps:spPr>
                      <wps:txbx>
                        <w:txbxContent>
                          <w:p w:rsidR="00292071" w:rsidRDefault="00292071" w:rsidP="00292071">
                            <w:pPr>
                              <w:pStyle w:val="NormalWeb"/>
                              <w:spacing w:before="0" w:beforeAutospacing="0" w:after="0" w:afterAutospacing="0"/>
                              <w:jc w:val="center"/>
                            </w:pPr>
                            <w:r>
                              <w:rPr>
                                <w:rFonts w:ascii="Arial" w:hAnsi="Arial" w:cs="Arial"/>
                                <w:color w:val="000000" w:themeColor="text1"/>
                                <w:kern w:val="24"/>
                                <w:sz w:val="96"/>
                                <w:szCs w:val="96"/>
                                <w:lang w:val="en-US"/>
                              </w:rPr>
                              <w:t>?</w:t>
                            </w:r>
                          </w:p>
                        </w:txbxContent>
                      </wps:txbx>
                      <wps:bodyPr wrap="square" rtlCol="0">
                        <a:spAutoFit/>
                      </wps:bodyPr>
                    </wps:wsp>
                  </a:graphicData>
                </a:graphic>
              </wp:anchor>
            </w:drawing>
          </mc:Choice>
          <mc:Fallback>
            <w:pict>
              <v:shape w14:anchorId="3ABA3A63" id="_x0000_s1031" type="#_x0000_t202" style="position:absolute;margin-left:285.75pt;margin-top:219pt;width:179.15pt;height:65.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" filled="f" stroked="f">
                <v:textbox style="mso-fit-shape-to-text:t">
                  <w:txbxContent>
                    <w:p w:rsidR="00292071" w:rsidRDefault="00292071" w:rsidP="00292071">
                      <w:pPr>
                        <w:pStyle w:val="NormalWeb"/>
                        <w:spacing w:before="0" w:beforeAutospacing="0" w:after="0" w:afterAutospacing="0"/>
                        <w:jc w:val="center"/>
                      </w:pPr>
                      <w:r>
                        <w:rPr>
                          <w:rFonts w:ascii="Arial" w:hAnsi="Arial" w:cs="Arial"/>
                          <w:color w:val="000000" w:themeColor="text1"/>
                          <w:kern w:val="24"/>
                          <w:sz w:val="96"/>
                          <w:szCs w:val="96"/>
                          <w:lang w:val="en-US"/>
                        </w:rPr>
                        <w:t>?</w:t>
                      </w:r>
                    </w:p>
                  </w:txbxContent>
                </v:textbox>
              </v:shape>
            </w:pict>
          </mc:Fallback>
        </mc:AlternateContent>
      </w:r>
      <w:r w:rsidRPr="004F0EE5">
        <w:rPr>
          <w:noProof/>
          <w:lang w:eastAsia="en-GB"/>
        </w:rPr>
        <mc:AlternateContent>
          <mc:Choice Requires="wps">
            <w:drawing>
              <wp:anchor distT="0" distB="0" distL="114300" distR="114300" simplePos="0" relativeHeight="251661312" behindDoc="0" locked="0" layoutInCell="1" allowOverlap="1" wp14:anchorId="6B77F8F5" wp14:editId="7496D25A">
                <wp:simplePos x="0" y="0"/>
                <wp:positionH relativeFrom="column">
                  <wp:posOffset>1724025</wp:posOffset>
                </wp:positionH>
                <wp:positionV relativeFrom="paragraph">
                  <wp:posOffset>2667000</wp:posOffset>
                </wp:positionV>
                <wp:extent cx="2275003" cy="830997"/>
                <wp:effectExtent l="0" t="0" r="0" b="0"/>
                <wp:wrapNone/>
                <wp:docPr id="6" name="TextBox 5"/>
                <wp:cNvGraphicFramePr/>
                <a:graphic xmlns:a="http://schemas.openxmlformats.org/drawingml/2006/main">
                  <a:graphicData uri="http://schemas.microsoft.com/office/word/2010/wordprocessingShape">
                    <wps:wsp>
                      <wps:cNvSpPr txBox="1"/>
                      <wps:spPr>
                        <a:xfrm>
                          <a:off x="0" y="0"/>
                          <a:ext cx="2275003" cy="830997"/>
                        </a:xfrm>
                        <a:prstGeom prst="rect">
                          <a:avLst/>
                        </a:prstGeom>
                        <a:noFill/>
                      </wps:spPr>
                      <wps:txbx>
                        <w:txbxContent>
                          <w:p w:rsidR="00292071" w:rsidRDefault="00292071" w:rsidP="00292071">
                            <w:pPr>
                              <w:pStyle w:val="NormalWeb"/>
                              <w:spacing w:before="0" w:beforeAutospacing="0" w:after="0" w:afterAutospacing="0"/>
                              <w:jc w:val="center"/>
                            </w:pPr>
                            <w:r>
                              <w:rPr>
                                <w:rFonts w:ascii="Arial" w:hAnsi="Arial" w:cs="Arial"/>
                                <w:color w:val="000000" w:themeColor="text1"/>
                                <w:kern w:val="24"/>
                                <w:sz w:val="96"/>
                                <w:szCs w:val="96"/>
                                <w:lang w:val="en-US"/>
                              </w:rPr>
                              <w:t>,</w:t>
                            </w:r>
                          </w:p>
                        </w:txbxContent>
                      </wps:txbx>
                      <wps:bodyPr wrap="square" rtlCol="0">
                        <a:spAutoFit/>
                      </wps:bodyPr>
                    </wps:wsp>
                  </a:graphicData>
                </a:graphic>
              </wp:anchor>
            </w:drawing>
          </mc:Choice>
          <mc:Fallback>
            <w:pict>
              <v:shape w14:anchorId="6B77F8F5" id="_x0000_s1032" type="#_x0000_t202" style="position:absolute;margin-left:135.75pt;margin-top:210pt;width:179.15pt;height:65.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" filled="f" stroked="f">
                <v:textbox style="mso-fit-shape-to-text:t">
                  <w:txbxContent>
                    <w:p w:rsidR="00292071" w:rsidRDefault="00292071" w:rsidP="00292071">
                      <w:pPr>
                        <w:pStyle w:val="NormalWeb"/>
                        <w:spacing w:before="0" w:beforeAutospacing="0" w:after="0" w:afterAutospacing="0"/>
                        <w:jc w:val="center"/>
                      </w:pPr>
                      <w:r>
                        <w:rPr>
                          <w:rFonts w:ascii="Arial" w:hAnsi="Arial" w:cs="Arial"/>
                          <w:color w:val="000000" w:themeColor="text1"/>
                          <w:kern w:val="24"/>
                          <w:sz w:val="96"/>
                          <w:szCs w:val="96"/>
                          <w:lang w:val="en-US"/>
                        </w:rPr>
                        <w:t>,</w:t>
                      </w:r>
                    </w:p>
                  </w:txbxContent>
                </v:textbox>
              </v:shape>
            </w:pict>
          </mc:Fallback>
        </mc:AlternateContent>
      </w:r>
      <w:r w:rsidRPr="004F0EE5">
        <w:rPr>
          <w:noProof/>
          <w:lang w:eastAsia="en-GB"/>
        </w:rPr>
        <mc:AlternateContent>
          <mc:Choice Requires="wps">
            <w:drawing>
              <wp:anchor distT="0" distB="0" distL="114300" distR="114300" simplePos="0" relativeHeight="251660288" behindDoc="0" locked="0" layoutInCell="1" allowOverlap="1" wp14:anchorId="5910B091" wp14:editId="70529DD7">
                <wp:simplePos x="0" y="0"/>
                <wp:positionH relativeFrom="column">
                  <wp:posOffset>-228600</wp:posOffset>
                </wp:positionH>
                <wp:positionV relativeFrom="paragraph">
                  <wp:posOffset>2781300</wp:posOffset>
                </wp:positionV>
                <wp:extent cx="2275003" cy="830997"/>
                <wp:effectExtent l="0" t="0" r="0" b="0"/>
                <wp:wrapNone/>
                <wp:docPr id="10" name="TextBox 9"/>
                <wp:cNvGraphicFramePr/>
                <a:graphic xmlns:a="http://schemas.openxmlformats.org/drawingml/2006/main">
                  <a:graphicData uri="http://schemas.microsoft.com/office/word/2010/wordprocessingShape">
                    <wps:wsp>
                      <wps:cNvSpPr txBox="1"/>
                      <wps:spPr>
                        <a:xfrm>
                          <a:off x="0" y="0"/>
                          <a:ext cx="2275003" cy="830997"/>
                        </a:xfrm>
                        <a:prstGeom prst="rect">
                          <a:avLst/>
                        </a:prstGeom>
                        <a:noFill/>
                      </wps:spPr>
                      <wps:txbx>
                        <w:txbxContent>
                          <w:p w:rsidR="00292071" w:rsidRDefault="00292071" w:rsidP="00292071">
                            <w:pPr>
                              <w:pStyle w:val="NormalWeb"/>
                              <w:spacing w:before="0" w:beforeAutospacing="0" w:after="0" w:afterAutospacing="0"/>
                              <w:jc w:val="center"/>
                            </w:pPr>
                            <w:r>
                              <w:rPr>
                                <w:rFonts w:ascii="Arial" w:hAnsi="Arial" w:cs="Arial"/>
                                <w:color w:val="000000" w:themeColor="text1"/>
                                <w:kern w:val="24"/>
                                <w:sz w:val="96"/>
                                <w:szCs w:val="96"/>
                                <w:lang w:val="en-US"/>
                              </w:rPr>
                              <w:t>:</w:t>
                            </w:r>
                          </w:p>
                        </w:txbxContent>
                      </wps:txbx>
                      <wps:bodyPr wrap="square" rtlCol="0">
                        <a:spAutoFit/>
                      </wps:bodyPr>
                    </wps:wsp>
                  </a:graphicData>
                </a:graphic>
              </wp:anchor>
            </w:drawing>
          </mc:Choice>
          <mc:Fallback>
            <w:pict>
              <v:shape w14:anchorId="5910B091" id="TextBox 9" o:spid="_x0000_s1033" type="#_x0000_t202" style="position:absolute;margin-left:-18pt;margin-top:219pt;width:179.15pt;height:65.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" filled="f" stroked="f">
                <v:textbox style="mso-fit-shape-to-text:t">
                  <w:txbxContent>
                    <w:p w:rsidR="00292071" w:rsidRDefault="00292071" w:rsidP="00292071">
                      <w:pPr>
                        <w:pStyle w:val="NormalWeb"/>
                        <w:spacing w:before="0" w:beforeAutospacing="0" w:after="0" w:afterAutospacing="0"/>
                        <w:jc w:val="center"/>
                      </w:pPr>
                      <w:r>
                        <w:rPr>
                          <w:rFonts w:ascii="Arial" w:hAnsi="Arial" w:cs="Arial"/>
                          <w:color w:val="000000" w:themeColor="text1"/>
                          <w:kern w:val="24"/>
                          <w:sz w:val="96"/>
                          <w:szCs w:val="96"/>
                          <w:lang w:val="en-US"/>
                        </w:rPr>
                        <w:t>:</w:t>
                      </w:r>
                    </w:p>
                  </w:txbxContent>
                </v:textbox>
              </v:shape>
            </w:pict>
          </mc:Fallback>
        </mc:AlternateContent>
      </w:r>
      <w:r w:rsidRPr="004F0EE5">
        <w:rPr>
          <w:noProof/>
          <w:lang w:eastAsia="en-GB"/>
        </w:rPr>
        <mc:AlternateContent>
          <mc:Choice Requires="wps">
            <w:drawing>
              <wp:anchor distT="0" distB="0" distL="114300" distR="114300" simplePos="0" relativeHeight="251659264" behindDoc="0" locked="0" layoutInCell="1" allowOverlap="1" wp14:anchorId="2C7E21EA" wp14:editId="7DE7DB8E">
                <wp:simplePos x="0" y="0"/>
                <wp:positionH relativeFrom="column">
                  <wp:posOffset>1724025</wp:posOffset>
                </wp:positionH>
                <wp:positionV relativeFrom="paragraph">
                  <wp:posOffset>885825</wp:posOffset>
                </wp:positionV>
                <wp:extent cx="2275003" cy="830997"/>
                <wp:effectExtent l="0" t="0" r="0" b="0"/>
                <wp:wrapNone/>
                <wp:docPr id="5" name="TextBox 4"/>
                <wp:cNvGraphicFramePr/>
                <a:graphic xmlns:a="http://schemas.openxmlformats.org/drawingml/2006/main">
                  <a:graphicData uri="http://schemas.microsoft.com/office/word/2010/wordprocessingShape">
                    <wps:wsp>
                      <wps:cNvSpPr txBox="1"/>
                      <wps:spPr>
                        <a:xfrm>
                          <a:off x="0" y="0"/>
                          <a:ext cx="2275003" cy="830997"/>
                        </a:xfrm>
                        <a:prstGeom prst="rect">
                          <a:avLst/>
                        </a:prstGeom>
                        <a:noFill/>
                      </wps:spPr>
                      <wps:txbx>
                        <w:txbxContent>
                          <w:p w:rsidR="00292071" w:rsidRDefault="00292071" w:rsidP="00292071">
                            <w:pPr>
                              <w:pStyle w:val="NormalWeb"/>
                              <w:spacing w:before="0" w:beforeAutospacing="0" w:after="0" w:afterAutospacing="0"/>
                              <w:jc w:val="center"/>
                            </w:pPr>
                            <w:r>
                              <w:rPr>
                                <w:rFonts w:ascii="Arial" w:hAnsi="Arial" w:cs="Arial"/>
                                <w:color w:val="000000" w:themeColor="text1"/>
                                <w:kern w:val="24"/>
                                <w:sz w:val="96"/>
                                <w:szCs w:val="96"/>
                                <w:lang w:val="en-US"/>
                              </w:rPr>
                              <w:t>!</w:t>
                            </w:r>
                          </w:p>
                        </w:txbxContent>
                      </wps:txbx>
                      <wps:bodyPr wrap="square" rtlCol="0">
                        <a:spAutoFit/>
                      </wps:bodyPr>
                    </wps:wsp>
                  </a:graphicData>
                </a:graphic>
              </wp:anchor>
            </w:drawing>
          </mc:Choice>
          <mc:Fallback>
            <w:pict>
              <v:shape w14:anchorId="2C7E21EA" id="TextBox 4" o:spid="_x0000_s1034" type="#_x0000_t202" style="position:absolute;margin-left:135.75pt;margin-top:69.75pt;width:179.15pt;height:65.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" filled="f" stroked="f">
                <v:textbox style="mso-fit-shape-to-text:t">
                  <w:txbxContent>
                    <w:p w:rsidR="00292071" w:rsidRDefault="00292071" w:rsidP="00292071">
                      <w:pPr>
                        <w:pStyle w:val="NormalWeb"/>
                        <w:spacing w:before="0" w:beforeAutospacing="0" w:after="0" w:afterAutospacing="0"/>
                        <w:jc w:val="center"/>
                      </w:pPr>
                      <w:r>
                        <w:rPr>
                          <w:rFonts w:ascii="Arial" w:hAnsi="Arial" w:cs="Arial"/>
                          <w:color w:val="000000" w:themeColor="text1"/>
                          <w:kern w:val="24"/>
                          <w:sz w:val="96"/>
                          <w:szCs w:val="96"/>
                          <w:lang w:val="en-US"/>
                        </w:rPr>
                        <w:t>!</w:t>
                      </w:r>
                    </w:p>
                  </w:txbxContent>
                </v:textbox>
              </v:shape>
            </w:pict>
          </mc:Fallback>
        </mc:AlternateContent>
      </w:r>
      <w:r w:rsidRPr="004F0EE5">
        <w:rPr>
          <w:noProof/>
          <w:lang w:eastAsia="en-GB"/>
        </w:rPr>
        <w:drawing>
          <wp:inline distT="0" distB="0" distL="0" distR="0" wp14:anchorId="42DED6B7" wp14:editId="79DFF555">
            <wp:extent cx="5731510" cy="7912100"/>
            <wp:effectExtent l="0" t="0" r="2540" b="0"/>
            <wp:docPr id="4" name="Picture 3" descr="blank cube temp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blank cube template.png"/>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731510" cy="7912100"/>
                    </a:xfrm>
                    <a:prstGeom prst="rect">
                      <a:avLst/>
                    </a:prstGeom>
                  </pic:spPr>
                </pic:pic>
              </a:graphicData>
            </a:graphic>
          </wp:inline>
        </w:drawing>
      </w:r>
    </w:p>
    <w:p w:rsidR="00570FBA" w:rsidRPr="00292071" w:rsidRDefault="00570FBA" w:rsidP="00292071">
      <w:pPr>
        <w:jc w:val="center"/>
      </w:pPr>
      <w:r w:rsidRPr="00C20531">
        <w:rPr>
          <w:sz w:val="44"/>
          <w:szCs w:val="44"/>
        </w:rPr>
        <w:lastRenderedPageBreak/>
        <w:t>Grammar</w:t>
      </w:r>
    </w:p>
    <w:p w:rsidR="00292071" w:rsidRDefault="00292071" w:rsidP="00570FBA"/>
    <w:p w:rsidR="00570FBA" w:rsidRDefault="00570FBA" w:rsidP="00570FBA">
      <w:r>
        <w:t xml:space="preserve">More than any other area, the teaching of grammar should be taught within context. </w:t>
      </w:r>
      <w:r w:rsidR="00292071">
        <w:t>It is difficult for pupils to transfer standalone</w:t>
      </w:r>
      <w:r>
        <w:t xml:space="preserve"> grammar learning </w:t>
      </w:r>
      <w:r w:rsidR="00292071">
        <w:t xml:space="preserve">into </w:t>
      </w:r>
      <w:r>
        <w:t xml:space="preserve">impact on </w:t>
      </w:r>
      <w:r w:rsidR="00292071">
        <w:t xml:space="preserve">their </w:t>
      </w:r>
      <w:r>
        <w:t>own writin</w:t>
      </w:r>
      <w:r w:rsidR="00292071">
        <w:t>g.</w:t>
      </w:r>
      <w:r>
        <w:t xml:space="preserve"> </w:t>
      </w:r>
    </w:p>
    <w:p w:rsidR="00570FBA" w:rsidRDefault="00D31613" w:rsidP="00570FBA">
      <w:r>
        <w:t xml:space="preserve">If pupils are taught too many rules, particularly within isolation, they are in danger of viewing their own language as a foreign language and confidence in themselves as a writer is stifled. </w:t>
      </w:r>
    </w:p>
    <w:p w:rsidR="00570FBA" w:rsidRDefault="00D31613" w:rsidP="00570FBA">
      <w:r>
        <w:t>The Benchmarks support the view that pupils do not need to be taught a wide range of grammar terminology:</w:t>
      </w:r>
    </w:p>
    <w:tbl>
      <w:tblPr>
        <w:tblStyle w:val="TableGrid"/>
        <w:tblW w:w="0" w:type="auto"/>
        <w:tblLook w:val="04A0" w:firstRow="1" w:lastRow="0" w:firstColumn="1" w:lastColumn="0" w:noHBand="0" w:noVBand="1"/>
      </w:tblPr>
      <w:tblGrid>
        <w:gridCol w:w="1362"/>
        <w:gridCol w:w="1384"/>
        <w:gridCol w:w="1533"/>
        <w:gridCol w:w="1646"/>
        <w:gridCol w:w="1444"/>
        <w:gridCol w:w="1647"/>
      </w:tblGrid>
      <w:tr w:rsidR="00570FBA" w:rsidTr="00F57BB8">
        <w:tc>
          <w:tcPr>
            <w:tcW w:w="1978" w:type="dxa"/>
          </w:tcPr>
          <w:p w:rsidR="00570FBA" w:rsidRPr="009154A9" w:rsidRDefault="00570FBA" w:rsidP="00F57BB8">
            <w:pPr>
              <w:rPr>
                <w:rFonts w:cstheme="minorHAnsi"/>
              </w:rPr>
            </w:pPr>
          </w:p>
        </w:tc>
        <w:tc>
          <w:tcPr>
            <w:tcW w:w="2477" w:type="dxa"/>
          </w:tcPr>
          <w:p w:rsidR="00570FBA" w:rsidRPr="009154A9" w:rsidRDefault="00570FBA" w:rsidP="00F57BB8">
            <w:pPr>
              <w:jc w:val="center"/>
              <w:rPr>
                <w:rFonts w:cstheme="minorHAnsi"/>
              </w:rPr>
            </w:pPr>
            <w:r w:rsidRPr="009154A9">
              <w:rPr>
                <w:rFonts w:cstheme="minorHAnsi"/>
              </w:rPr>
              <w:t>Early</w:t>
            </w:r>
          </w:p>
        </w:tc>
        <w:tc>
          <w:tcPr>
            <w:tcW w:w="2477" w:type="dxa"/>
          </w:tcPr>
          <w:p w:rsidR="00570FBA" w:rsidRPr="009154A9" w:rsidRDefault="00570FBA" w:rsidP="00F57BB8">
            <w:pPr>
              <w:jc w:val="center"/>
              <w:rPr>
                <w:rFonts w:cstheme="minorHAnsi"/>
              </w:rPr>
            </w:pPr>
            <w:r w:rsidRPr="009154A9">
              <w:rPr>
                <w:rFonts w:cstheme="minorHAnsi"/>
              </w:rPr>
              <w:t>1</w:t>
            </w:r>
            <w:r w:rsidRPr="009154A9">
              <w:rPr>
                <w:rFonts w:cstheme="minorHAnsi"/>
                <w:vertAlign w:val="superscript"/>
              </w:rPr>
              <w:t>st</w:t>
            </w:r>
          </w:p>
        </w:tc>
        <w:tc>
          <w:tcPr>
            <w:tcW w:w="2542" w:type="dxa"/>
          </w:tcPr>
          <w:p w:rsidR="00570FBA" w:rsidRPr="009154A9" w:rsidRDefault="00570FBA" w:rsidP="00F57BB8">
            <w:pPr>
              <w:jc w:val="center"/>
              <w:rPr>
                <w:rFonts w:cstheme="minorHAnsi"/>
              </w:rPr>
            </w:pPr>
            <w:r w:rsidRPr="009154A9">
              <w:rPr>
                <w:rFonts w:cstheme="minorHAnsi"/>
              </w:rPr>
              <w:t>2</w:t>
            </w:r>
            <w:r w:rsidRPr="009154A9">
              <w:rPr>
                <w:rFonts w:cstheme="minorHAnsi"/>
                <w:vertAlign w:val="superscript"/>
              </w:rPr>
              <w:t>nd</w:t>
            </w:r>
          </w:p>
        </w:tc>
        <w:tc>
          <w:tcPr>
            <w:tcW w:w="2118" w:type="dxa"/>
          </w:tcPr>
          <w:p w:rsidR="00570FBA" w:rsidRPr="009154A9" w:rsidRDefault="00570FBA" w:rsidP="00F57BB8">
            <w:pPr>
              <w:jc w:val="center"/>
              <w:rPr>
                <w:rFonts w:cstheme="minorHAnsi"/>
              </w:rPr>
            </w:pPr>
            <w:r w:rsidRPr="009154A9">
              <w:rPr>
                <w:rFonts w:cstheme="minorHAnsi"/>
              </w:rPr>
              <w:t>3</w:t>
            </w:r>
            <w:r w:rsidRPr="009154A9">
              <w:rPr>
                <w:rFonts w:cstheme="minorHAnsi"/>
                <w:vertAlign w:val="superscript"/>
              </w:rPr>
              <w:t>rd</w:t>
            </w:r>
          </w:p>
        </w:tc>
        <w:tc>
          <w:tcPr>
            <w:tcW w:w="2356" w:type="dxa"/>
          </w:tcPr>
          <w:p w:rsidR="00570FBA" w:rsidRPr="009154A9" w:rsidRDefault="00570FBA" w:rsidP="00F57BB8">
            <w:pPr>
              <w:jc w:val="center"/>
              <w:rPr>
                <w:rFonts w:cstheme="minorHAnsi"/>
              </w:rPr>
            </w:pPr>
            <w:r w:rsidRPr="009154A9">
              <w:rPr>
                <w:rFonts w:cstheme="minorHAnsi"/>
              </w:rPr>
              <w:t>4th</w:t>
            </w:r>
          </w:p>
        </w:tc>
      </w:tr>
      <w:tr w:rsidR="00570FBA" w:rsidTr="00F57BB8">
        <w:tc>
          <w:tcPr>
            <w:tcW w:w="1978" w:type="dxa"/>
          </w:tcPr>
          <w:p w:rsidR="00570FBA" w:rsidRPr="009154A9" w:rsidRDefault="00570FBA" w:rsidP="00F57BB8">
            <w:pPr>
              <w:rPr>
                <w:rFonts w:cstheme="minorHAnsi"/>
              </w:rPr>
            </w:pPr>
            <w:r w:rsidRPr="009154A9">
              <w:rPr>
                <w:rFonts w:cstheme="minorHAnsi"/>
              </w:rPr>
              <w:t>GENERAL GRAMMAR</w:t>
            </w:r>
          </w:p>
        </w:tc>
        <w:tc>
          <w:tcPr>
            <w:tcW w:w="2477" w:type="dxa"/>
          </w:tcPr>
          <w:p w:rsidR="00570FBA" w:rsidRPr="009154A9" w:rsidRDefault="00570FBA" w:rsidP="00F57BB8">
            <w:pPr>
              <w:rPr>
                <w:rFonts w:cstheme="minorHAnsi"/>
                <w:color w:val="FF0000"/>
              </w:rPr>
            </w:pPr>
          </w:p>
        </w:tc>
        <w:tc>
          <w:tcPr>
            <w:tcW w:w="2477" w:type="dxa"/>
          </w:tcPr>
          <w:p w:rsidR="00570FBA" w:rsidRPr="009154A9" w:rsidRDefault="00570FBA" w:rsidP="00F57BB8">
            <w:pPr>
              <w:rPr>
                <w:rFonts w:cstheme="minorHAnsi"/>
                <w:color w:val="FF0000"/>
              </w:rPr>
            </w:pPr>
          </w:p>
        </w:tc>
        <w:tc>
          <w:tcPr>
            <w:tcW w:w="2542" w:type="dxa"/>
          </w:tcPr>
          <w:p w:rsidR="00570FBA" w:rsidRPr="009154A9" w:rsidRDefault="00570FBA" w:rsidP="00F57BB8">
            <w:pPr>
              <w:rPr>
                <w:rFonts w:cstheme="minorHAnsi"/>
              </w:rPr>
            </w:pPr>
            <w:r w:rsidRPr="009154A9">
              <w:rPr>
                <w:rFonts w:cstheme="minorHAnsi"/>
                <w:color w:val="FF0000"/>
              </w:rPr>
              <w:t xml:space="preserve">Most </w:t>
            </w:r>
            <w:r w:rsidRPr="009154A9">
              <w:rPr>
                <w:rFonts w:cstheme="minorHAnsi"/>
              </w:rPr>
              <w:t>sentences written in a grammatically accurate way</w:t>
            </w:r>
          </w:p>
        </w:tc>
        <w:tc>
          <w:tcPr>
            <w:tcW w:w="2118" w:type="dxa"/>
          </w:tcPr>
          <w:p w:rsidR="00570FBA" w:rsidRPr="009154A9" w:rsidRDefault="00570FBA" w:rsidP="00F57BB8">
            <w:pPr>
              <w:rPr>
                <w:rFonts w:cstheme="minorHAnsi"/>
              </w:rPr>
            </w:pPr>
            <w:r w:rsidRPr="009154A9">
              <w:rPr>
                <w:rFonts w:cstheme="minorHAnsi"/>
                <w:color w:val="FF0000"/>
              </w:rPr>
              <w:t xml:space="preserve">Almost all </w:t>
            </w:r>
            <w:r w:rsidRPr="009154A9">
              <w:rPr>
                <w:rFonts w:cstheme="minorHAnsi"/>
              </w:rPr>
              <w:t>sentences accurate</w:t>
            </w:r>
          </w:p>
        </w:tc>
        <w:tc>
          <w:tcPr>
            <w:tcW w:w="2356" w:type="dxa"/>
          </w:tcPr>
          <w:p w:rsidR="00570FBA" w:rsidRPr="009154A9" w:rsidRDefault="00570FBA" w:rsidP="00F57BB8">
            <w:pPr>
              <w:rPr>
                <w:rFonts w:cstheme="minorHAnsi"/>
              </w:rPr>
            </w:pPr>
            <w:r w:rsidRPr="009154A9">
              <w:rPr>
                <w:rFonts w:cstheme="minorHAnsi"/>
                <w:color w:val="FF0000"/>
              </w:rPr>
              <w:t>Grammatically accurate</w:t>
            </w:r>
          </w:p>
        </w:tc>
      </w:tr>
      <w:tr w:rsidR="00570FBA" w:rsidRPr="00980E2A" w:rsidTr="00F57BB8">
        <w:tc>
          <w:tcPr>
            <w:tcW w:w="1978" w:type="dxa"/>
          </w:tcPr>
          <w:p w:rsidR="00570FBA" w:rsidRPr="009154A9" w:rsidRDefault="00570FBA" w:rsidP="00F57BB8">
            <w:pPr>
              <w:rPr>
                <w:rFonts w:cstheme="minorHAnsi"/>
              </w:rPr>
            </w:pPr>
            <w:r w:rsidRPr="009154A9">
              <w:rPr>
                <w:rFonts w:cstheme="minorHAnsi"/>
              </w:rPr>
              <w:t>SENTENCES</w:t>
            </w:r>
          </w:p>
        </w:tc>
        <w:tc>
          <w:tcPr>
            <w:tcW w:w="2477" w:type="dxa"/>
          </w:tcPr>
          <w:p w:rsidR="00570FBA" w:rsidRPr="009154A9" w:rsidRDefault="00570FBA" w:rsidP="00570FBA">
            <w:pPr>
              <w:pStyle w:val="ListParagraph"/>
              <w:numPr>
                <w:ilvl w:val="0"/>
                <w:numId w:val="10"/>
              </w:numPr>
              <w:ind w:left="177" w:hanging="141"/>
              <w:rPr>
                <w:rFonts w:cstheme="minorHAnsi"/>
              </w:rPr>
            </w:pPr>
            <w:r w:rsidRPr="009154A9">
              <w:rPr>
                <w:rFonts w:cstheme="minorHAnsi"/>
              </w:rPr>
              <w:t>Leaves a space between words when writing</w:t>
            </w:r>
          </w:p>
          <w:p w:rsidR="00570FBA" w:rsidRPr="009154A9" w:rsidRDefault="00570FBA" w:rsidP="00570FBA">
            <w:pPr>
              <w:pStyle w:val="ListParagraph"/>
              <w:numPr>
                <w:ilvl w:val="0"/>
                <w:numId w:val="10"/>
              </w:numPr>
              <w:ind w:left="177" w:hanging="141"/>
              <w:rPr>
                <w:rFonts w:cstheme="minorHAnsi"/>
                <w:color w:val="FF0000"/>
              </w:rPr>
            </w:pPr>
            <w:r w:rsidRPr="009154A9">
              <w:rPr>
                <w:rFonts w:cstheme="minorHAnsi"/>
              </w:rPr>
              <w:t>Writes words from left to right</w:t>
            </w:r>
          </w:p>
        </w:tc>
        <w:tc>
          <w:tcPr>
            <w:tcW w:w="2477" w:type="dxa"/>
          </w:tcPr>
          <w:p w:rsidR="00570FBA" w:rsidRPr="009154A9" w:rsidRDefault="00570FBA" w:rsidP="00F57BB8">
            <w:pPr>
              <w:rPr>
                <w:rFonts w:cstheme="minorHAnsi"/>
                <w:color w:val="FF0000"/>
              </w:rPr>
            </w:pPr>
            <w:r w:rsidRPr="009154A9">
              <w:rPr>
                <w:rFonts w:cstheme="minorHAnsi"/>
                <w:color w:val="FF0000"/>
              </w:rPr>
              <w:t>Starts sentences in a variety of ways to engage reader</w:t>
            </w:r>
          </w:p>
        </w:tc>
        <w:tc>
          <w:tcPr>
            <w:tcW w:w="2542" w:type="dxa"/>
          </w:tcPr>
          <w:p w:rsidR="00570FBA" w:rsidRPr="009154A9" w:rsidRDefault="00570FBA" w:rsidP="00570FBA">
            <w:pPr>
              <w:pStyle w:val="ListParagraph"/>
              <w:numPr>
                <w:ilvl w:val="0"/>
                <w:numId w:val="9"/>
              </w:numPr>
              <w:ind w:left="185" w:hanging="185"/>
              <w:rPr>
                <w:rFonts w:cstheme="minorHAnsi"/>
              </w:rPr>
            </w:pPr>
            <w:r w:rsidRPr="009154A9">
              <w:rPr>
                <w:rFonts w:cstheme="minorHAnsi"/>
                <w:color w:val="FF0000"/>
              </w:rPr>
              <w:t xml:space="preserve">Different lengths </w:t>
            </w:r>
            <w:r w:rsidRPr="009154A9">
              <w:rPr>
                <w:rFonts w:cstheme="minorHAnsi"/>
              </w:rPr>
              <w:t>used</w:t>
            </w:r>
          </w:p>
          <w:p w:rsidR="00570FBA" w:rsidRPr="009154A9" w:rsidRDefault="00570FBA" w:rsidP="00570FBA">
            <w:pPr>
              <w:pStyle w:val="ListParagraph"/>
              <w:numPr>
                <w:ilvl w:val="0"/>
                <w:numId w:val="9"/>
              </w:numPr>
              <w:ind w:left="185" w:hanging="185"/>
              <w:rPr>
                <w:rFonts w:cstheme="minorHAnsi"/>
              </w:rPr>
            </w:pPr>
            <w:r w:rsidRPr="009154A9">
              <w:rPr>
                <w:rFonts w:cstheme="minorHAnsi"/>
                <w:color w:val="FF0000"/>
              </w:rPr>
              <w:t xml:space="preserve">Different types </w:t>
            </w:r>
            <w:r w:rsidRPr="009154A9">
              <w:rPr>
                <w:rFonts w:cstheme="minorHAnsi"/>
              </w:rPr>
              <w:t>used</w:t>
            </w:r>
          </w:p>
          <w:p w:rsidR="00570FBA" w:rsidRPr="009154A9" w:rsidRDefault="00570FBA" w:rsidP="00570FBA">
            <w:pPr>
              <w:pStyle w:val="ListParagraph"/>
              <w:numPr>
                <w:ilvl w:val="0"/>
                <w:numId w:val="9"/>
              </w:numPr>
              <w:ind w:left="185" w:hanging="185"/>
              <w:rPr>
                <w:rFonts w:cstheme="minorHAnsi"/>
              </w:rPr>
            </w:pPr>
            <w:r w:rsidRPr="009154A9">
              <w:rPr>
                <w:rFonts w:cstheme="minorHAnsi"/>
                <w:color w:val="000000" w:themeColor="text1"/>
              </w:rPr>
              <w:t>Varies sentence beginnings</w:t>
            </w:r>
          </w:p>
        </w:tc>
        <w:tc>
          <w:tcPr>
            <w:tcW w:w="2118" w:type="dxa"/>
          </w:tcPr>
          <w:p w:rsidR="00570FBA" w:rsidRPr="009154A9" w:rsidRDefault="00570FBA" w:rsidP="00570FBA">
            <w:pPr>
              <w:pStyle w:val="ListParagraph"/>
              <w:numPr>
                <w:ilvl w:val="0"/>
                <w:numId w:val="9"/>
              </w:numPr>
              <w:ind w:left="171" w:hanging="142"/>
              <w:rPr>
                <w:rFonts w:cstheme="minorHAnsi"/>
                <w:color w:val="FF0000"/>
              </w:rPr>
            </w:pPr>
            <w:r w:rsidRPr="009154A9">
              <w:rPr>
                <w:rFonts w:cstheme="minorHAnsi"/>
                <w:color w:val="FF0000"/>
              </w:rPr>
              <w:t>Variety of sentence structures</w:t>
            </w:r>
          </w:p>
          <w:p w:rsidR="00570FBA" w:rsidRPr="009154A9" w:rsidRDefault="00570FBA" w:rsidP="00570FBA">
            <w:pPr>
              <w:pStyle w:val="ListParagraph"/>
              <w:numPr>
                <w:ilvl w:val="0"/>
                <w:numId w:val="9"/>
              </w:numPr>
              <w:ind w:left="171" w:hanging="142"/>
              <w:rPr>
                <w:rFonts w:cstheme="minorHAnsi"/>
              </w:rPr>
            </w:pPr>
            <w:r w:rsidRPr="009154A9">
              <w:rPr>
                <w:rFonts w:cstheme="minorHAnsi"/>
              </w:rPr>
              <w:t>Varies sentence openings and lengths e.g.</w:t>
            </w:r>
          </w:p>
          <w:p w:rsidR="00570FBA" w:rsidRPr="009154A9" w:rsidRDefault="00570FBA" w:rsidP="00570FBA">
            <w:pPr>
              <w:pStyle w:val="ListParagraph"/>
              <w:numPr>
                <w:ilvl w:val="0"/>
                <w:numId w:val="9"/>
              </w:numPr>
              <w:ind w:left="171" w:hanging="142"/>
              <w:rPr>
                <w:rFonts w:cstheme="minorHAnsi"/>
                <w:color w:val="FF0000"/>
              </w:rPr>
            </w:pPr>
            <w:r w:rsidRPr="009154A9">
              <w:rPr>
                <w:rFonts w:cstheme="minorHAnsi"/>
                <w:color w:val="FF0000"/>
              </w:rPr>
              <w:t>Simple</w:t>
            </w:r>
          </w:p>
          <w:p w:rsidR="00570FBA" w:rsidRPr="009154A9" w:rsidRDefault="00570FBA" w:rsidP="00570FBA">
            <w:pPr>
              <w:pStyle w:val="ListParagraph"/>
              <w:numPr>
                <w:ilvl w:val="0"/>
                <w:numId w:val="9"/>
              </w:numPr>
              <w:ind w:left="171" w:hanging="142"/>
              <w:rPr>
                <w:rFonts w:cstheme="minorHAnsi"/>
                <w:color w:val="FF0000"/>
              </w:rPr>
            </w:pPr>
            <w:r w:rsidRPr="009154A9">
              <w:rPr>
                <w:rFonts w:cstheme="minorHAnsi"/>
                <w:color w:val="FF0000"/>
              </w:rPr>
              <w:t>Complex</w:t>
            </w:r>
          </w:p>
          <w:p w:rsidR="00570FBA" w:rsidRPr="009154A9" w:rsidRDefault="00570FBA" w:rsidP="00570FBA">
            <w:pPr>
              <w:pStyle w:val="ListParagraph"/>
              <w:numPr>
                <w:ilvl w:val="0"/>
                <w:numId w:val="9"/>
              </w:numPr>
              <w:ind w:left="171" w:hanging="142"/>
              <w:rPr>
                <w:rFonts w:cstheme="minorHAnsi"/>
                <w:color w:val="FF0000"/>
              </w:rPr>
            </w:pPr>
            <w:r w:rsidRPr="009154A9">
              <w:rPr>
                <w:rFonts w:cstheme="minorHAnsi"/>
                <w:color w:val="FF0000"/>
              </w:rPr>
              <w:t>Lists</w:t>
            </w:r>
          </w:p>
          <w:p w:rsidR="00570FBA" w:rsidRPr="009154A9" w:rsidRDefault="00570FBA" w:rsidP="00570FBA">
            <w:pPr>
              <w:pStyle w:val="ListParagraph"/>
              <w:numPr>
                <w:ilvl w:val="0"/>
                <w:numId w:val="9"/>
              </w:numPr>
              <w:ind w:left="171" w:hanging="142"/>
              <w:rPr>
                <w:rFonts w:cstheme="minorHAnsi"/>
                <w:color w:val="FF0000"/>
              </w:rPr>
            </w:pPr>
            <w:r w:rsidRPr="009154A9">
              <w:rPr>
                <w:rFonts w:cstheme="minorHAnsi"/>
                <w:color w:val="FF0000"/>
              </w:rPr>
              <w:t>Repetition</w:t>
            </w:r>
          </w:p>
          <w:p w:rsidR="00570FBA" w:rsidRPr="009154A9" w:rsidRDefault="00570FBA" w:rsidP="00F57BB8">
            <w:pPr>
              <w:rPr>
                <w:rFonts w:cstheme="minorHAnsi"/>
              </w:rPr>
            </w:pPr>
          </w:p>
        </w:tc>
        <w:tc>
          <w:tcPr>
            <w:tcW w:w="2356" w:type="dxa"/>
          </w:tcPr>
          <w:p w:rsidR="00570FBA" w:rsidRPr="009154A9" w:rsidRDefault="00570FBA" w:rsidP="00570FBA">
            <w:pPr>
              <w:pStyle w:val="ListParagraph"/>
              <w:numPr>
                <w:ilvl w:val="0"/>
                <w:numId w:val="9"/>
              </w:numPr>
              <w:ind w:left="190" w:hanging="190"/>
              <w:rPr>
                <w:rFonts w:cstheme="minorHAnsi"/>
              </w:rPr>
            </w:pPr>
            <w:r w:rsidRPr="009154A9">
              <w:rPr>
                <w:rFonts w:cstheme="minorHAnsi"/>
                <w:color w:val="FF0000"/>
              </w:rPr>
              <w:t xml:space="preserve">Structures clarify meaning &amp; enhance writing </w:t>
            </w:r>
          </w:p>
          <w:p w:rsidR="00570FBA" w:rsidRPr="009154A9" w:rsidRDefault="00570FBA" w:rsidP="00570FBA">
            <w:pPr>
              <w:pStyle w:val="ListParagraph"/>
              <w:numPr>
                <w:ilvl w:val="0"/>
                <w:numId w:val="9"/>
              </w:numPr>
              <w:ind w:left="190" w:hanging="190"/>
              <w:rPr>
                <w:rFonts w:cstheme="minorHAnsi"/>
              </w:rPr>
            </w:pPr>
            <w:r w:rsidRPr="009154A9">
              <w:rPr>
                <w:rFonts w:cstheme="minorHAnsi"/>
              </w:rPr>
              <w:t>As 3 &amp; Minor sentences</w:t>
            </w:r>
          </w:p>
          <w:p w:rsidR="00570FBA" w:rsidRPr="009154A9" w:rsidRDefault="00570FBA" w:rsidP="00F57BB8">
            <w:pPr>
              <w:pStyle w:val="ListParagraph"/>
              <w:rPr>
                <w:rFonts w:cstheme="minorHAnsi"/>
              </w:rPr>
            </w:pPr>
          </w:p>
        </w:tc>
      </w:tr>
      <w:tr w:rsidR="00570FBA" w:rsidTr="00F57BB8">
        <w:tc>
          <w:tcPr>
            <w:tcW w:w="1978" w:type="dxa"/>
          </w:tcPr>
          <w:p w:rsidR="00570FBA" w:rsidRPr="009154A9" w:rsidRDefault="00570FBA" w:rsidP="00F57BB8">
            <w:pPr>
              <w:rPr>
                <w:rFonts w:cstheme="minorHAnsi"/>
              </w:rPr>
            </w:pPr>
            <w:r w:rsidRPr="009154A9">
              <w:rPr>
                <w:rFonts w:cstheme="minorHAnsi"/>
              </w:rPr>
              <w:t>LINKAGE</w:t>
            </w:r>
          </w:p>
        </w:tc>
        <w:tc>
          <w:tcPr>
            <w:tcW w:w="2477" w:type="dxa"/>
          </w:tcPr>
          <w:p w:rsidR="00570FBA" w:rsidRPr="009154A9" w:rsidRDefault="00570FBA" w:rsidP="00F57BB8">
            <w:pPr>
              <w:rPr>
                <w:rFonts w:cstheme="minorHAnsi"/>
                <w:color w:val="FF0000"/>
              </w:rPr>
            </w:pPr>
          </w:p>
        </w:tc>
        <w:tc>
          <w:tcPr>
            <w:tcW w:w="2477" w:type="dxa"/>
          </w:tcPr>
          <w:p w:rsidR="00570FBA" w:rsidRPr="009154A9" w:rsidRDefault="00570FBA" w:rsidP="00F57BB8">
            <w:pPr>
              <w:rPr>
                <w:rFonts w:cstheme="minorHAnsi"/>
                <w:color w:val="FF0000"/>
              </w:rPr>
            </w:pPr>
            <w:r w:rsidRPr="009154A9">
              <w:rPr>
                <w:rFonts w:cstheme="minorHAnsi"/>
                <w:color w:val="FF0000"/>
              </w:rPr>
              <w:t>Uses common conjunctions e.g.</w:t>
            </w:r>
          </w:p>
          <w:p w:rsidR="00570FBA" w:rsidRPr="009154A9" w:rsidRDefault="00570FBA" w:rsidP="00F57BB8">
            <w:pPr>
              <w:rPr>
                <w:rFonts w:cstheme="minorHAnsi"/>
                <w:color w:val="FF0000"/>
              </w:rPr>
            </w:pPr>
            <w:r w:rsidRPr="009154A9">
              <w:rPr>
                <w:rFonts w:cstheme="minorHAnsi"/>
                <w:color w:val="FF0000"/>
              </w:rPr>
              <w:t>and, because, but, so</w:t>
            </w:r>
          </w:p>
        </w:tc>
        <w:tc>
          <w:tcPr>
            <w:tcW w:w="2542" w:type="dxa"/>
          </w:tcPr>
          <w:p w:rsidR="00570FBA" w:rsidRPr="009154A9" w:rsidRDefault="00570FBA" w:rsidP="00F57BB8">
            <w:pPr>
              <w:rPr>
                <w:rFonts w:cstheme="minorHAnsi"/>
              </w:rPr>
            </w:pPr>
            <w:r w:rsidRPr="009154A9">
              <w:rPr>
                <w:rFonts w:cstheme="minorHAnsi"/>
                <w:color w:val="FF0000"/>
              </w:rPr>
              <w:t xml:space="preserve">Range </w:t>
            </w:r>
            <w:r w:rsidRPr="009154A9">
              <w:rPr>
                <w:rFonts w:cstheme="minorHAnsi"/>
                <w:color w:val="000000" w:themeColor="text1"/>
              </w:rPr>
              <w:t xml:space="preserve">of conjunctions </w:t>
            </w:r>
            <w:r w:rsidRPr="009154A9">
              <w:rPr>
                <w:rFonts w:cstheme="minorHAnsi"/>
              </w:rPr>
              <w:t>used to link sentences</w:t>
            </w:r>
          </w:p>
        </w:tc>
        <w:tc>
          <w:tcPr>
            <w:tcW w:w="2118" w:type="dxa"/>
          </w:tcPr>
          <w:p w:rsidR="00570FBA" w:rsidRPr="009154A9" w:rsidRDefault="00570FBA" w:rsidP="00F57BB8">
            <w:pPr>
              <w:rPr>
                <w:rFonts w:cstheme="minorHAnsi"/>
              </w:rPr>
            </w:pPr>
            <w:r w:rsidRPr="009154A9">
              <w:rPr>
                <w:rFonts w:cstheme="minorHAnsi"/>
              </w:rPr>
              <w:t xml:space="preserve">Uses </w:t>
            </w:r>
            <w:r w:rsidRPr="009154A9">
              <w:rPr>
                <w:rFonts w:cstheme="minorHAnsi"/>
                <w:color w:val="FF0000"/>
              </w:rPr>
              <w:t xml:space="preserve">linking phrases / topic sentences </w:t>
            </w:r>
            <w:r w:rsidRPr="009154A9">
              <w:rPr>
                <w:rFonts w:cstheme="minorHAnsi"/>
              </w:rPr>
              <w:t xml:space="preserve">to </w:t>
            </w:r>
            <w:r w:rsidRPr="009154A9">
              <w:rPr>
                <w:rFonts w:cstheme="minorHAnsi"/>
                <w:color w:val="FF0000"/>
              </w:rPr>
              <w:t>signpost basic structure / line of thought /  argument</w:t>
            </w:r>
          </w:p>
        </w:tc>
        <w:tc>
          <w:tcPr>
            <w:tcW w:w="2356" w:type="dxa"/>
          </w:tcPr>
          <w:p w:rsidR="00570FBA" w:rsidRPr="009154A9" w:rsidRDefault="00570FBA" w:rsidP="00F57BB8">
            <w:pPr>
              <w:rPr>
                <w:rFonts w:cstheme="minorHAnsi"/>
              </w:rPr>
            </w:pPr>
            <w:r w:rsidRPr="009154A9">
              <w:rPr>
                <w:rFonts w:cstheme="minorHAnsi"/>
                <w:color w:val="FF0000"/>
              </w:rPr>
              <w:t xml:space="preserve">Uses a variety </w:t>
            </w:r>
            <w:r w:rsidRPr="009154A9">
              <w:rPr>
                <w:rFonts w:cstheme="minorHAnsi"/>
                <w:color w:val="000000" w:themeColor="text1"/>
              </w:rPr>
              <w:t xml:space="preserve">of linking phrases / topic sentences to signpost a </w:t>
            </w:r>
            <w:r w:rsidRPr="009154A9">
              <w:rPr>
                <w:rFonts w:cstheme="minorHAnsi"/>
                <w:color w:val="FF0000"/>
              </w:rPr>
              <w:t xml:space="preserve">clear </w:t>
            </w:r>
            <w:r w:rsidRPr="009154A9">
              <w:rPr>
                <w:rFonts w:cstheme="minorHAnsi"/>
                <w:color w:val="000000" w:themeColor="text1"/>
              </w:rPr>
              <w:t>structure, line of thought or argument</w:t>
            </w:r>
            <w:r w:rsidRPr="009154A9">
              <w:rPr>
                <w:rFonts w:cstheme="minorHAnsi"/>
                <w:color w:val="FF0000"/>
              </w:rPr>
              <w:t xml:space="preserve"> </w:t>
            </w:r>
          </w:p>
        </w:tc>
      </w:tr>
    </w:tbl>
    <w:p w:rsidR="00570FBA" w:rsidRDefault="00570FBA" w:rsidP="00570FBA"/>
    <w:p w:rsidR="00570FBA" w:rsidRPr="00D31613" w:rsidRDefault="00570FBA" w:rsidP="00570FBA">
      <w:pPr>
        <w:rPr>
          <w:b/>
          <w:u w:val="single"/>
        </w:rPr>
      </w:pPr>
      <w:r w:rsidRPr="00D31613">
        <w:rPr>
          <w:b/>
          <w:u w:val="single"/>
        </w:rPr>
        <w:t>Some key points to note:</w:t>
      </w:r>
    </w:p>
    <w:p w:rsidR="00570FBA" w:rsidRDefault="00570FBA" w:rsidP="00570FBA">
      <w:r>
        <w:t>While 2</w:t>
      </w:r>
      <w:r w:rsidRPr="009154A9">
        <w:rPr>
          <w:vertAlign w:val="superscript"/>
        </w:rPr>
        <w:t>nd</w:t>
      </w:r>
      <w:r>
        <w:t xml:space="preserve"> level suggests that ‘most’ sentences are written in a grammatically accurate way, 3</w:t>
      </w:r>
      <w:r w:rsidRPr="009154A9">
        <w:rPr>
          <w:vertAlign w:val="superscript"/>
        </w:rPr>
        <w:t>rd</w:t>
      </w:r>
      <w:r>
        <w:t xml:space="preserve"> level suggests that ‘almost all’ should be so. ‘Most’ does not therefore mean ‘almost all.’</w:t>
      </w:r>
    </w:p>
    <w:p w:rsidR="00570FBA" w:rsidRDefault="00570FBA" w:rsidP="00570FBA">
      <w:r>
        <w:t>It might be worth using the old 5-14’s outline of appropriate grammar knowledge. There is certainly</w:t>
      </w:r>
      <w:r w:rsidR="00D31613">
        <w:t xml:space="preserve"> no necessity to go beyond this:</w:t>
      </w:r>
    </w:p>
    <w:p w:rsidR="00570FBA" w:rsidRDefault="00570FBA" w:rsidP="00570FBA"/>
    <w:p w:rsidR="00D31613" w:rsidRPr="00D31613" w:rsidRDefault="00D31613" w:rsidP="00570FBA">
      <w:pPr>
        <w:rPr>
          <w:i/>
        </w:rPr>
      </w:pPr>
      <w:r w:rsidRPr="00D31613">
        <w:rPr>
          <w:i/>
        </w:rPr>
        <w:lastRenderedPageBreak/>
        <w:t>5-14</w:t>
      </w:r>
      <w:r>
        <w:rPr>
          <w:i/>
        </w:rPr>
        <w:t xml:space="preserve"> requirements for grammar:</w:t>
      </w:r>
    </w:p>
    <w:tbl>
      <w:tblPr>
        <w:tblStyle w:val="TableGrid"/>
        <w:tblW w:w="0" w:type="auto"/>
        <w:tblLook w:val="04A0" w:firstRow="1" w:lastRow="0" w:firstColumn="1" w:lastColumn="0" w:noHBand="0" w:noVBand="1"/>
      </w:tblPr>
      <w:tblGrid>
        <w:gridCol w:w="2254"/>
        <w:gridCol w:w="2254"/>
        <w:gridCol w:w="2254"/>
        <w:gridCol w:w="2254"/>
      </w:tblGrid>
      <w:tr w:rsidR="00570FBA" w:rsidTr="00F57BB8">
        <w:tc>
          <w:tcPr>
            <w:tcW w:w="2254" w:type="dxa"/>
          </w:tcPr>
          <w:p w:rsidR="00570FBA" w:rsidRDefault="00570FBA" w:rsidP="00F57BB8">
            <w:r>
              <w:t>A</w:t>
            </w:r>
          </w:p>
        </w:tc>
        <w:tc>
          <w:tcPr>
            <w:tcW w:w="2254" w:type="dxa"/>
          </w:tcPr>
          <w:p w:rsidR="00570FBA" w:rsidRDefault="00570FBA" w:rsidP="00F57BB8">
            <w:r>
              <w:t>B</w:t>
            </w:r>
          </w:p>
        </w:tc>
        <w:tc>
          <w:tcPr>
            <w:tcW w:w="2254" w:type="dxa"/>
          </w:tcPr>
          <w:p w:rsidR="00570FBA" w:rsidRDefault="00570FBA" w:rsidP="00F57BB8">
            <w:r>
              <w:t>C</w:t>
            </w:r>
          </w:p>
        </w:tc>
        <w:tc>
          <w:tcPr>
            <w:tcW w:w="2254" w:type="dxa"/>
          </w:tcPr>
          <w:p w:rsidR="00570FBA" w:rsidRDefault="00570FBA" w:rsidP="00F57BB8">
            <w:r>
              <w:t>D</w:t>
            </w:r>
          </w:p>
        </w:tc>
      </w:tr>
      <w:tr w:rsidR="00570FBA" w:rsidTr="00F57BB8">
        <w:tc>
          <w:tcPr>
            <w:tcW w:w="2254" w:type="dxa"/>
          </w:tcPr>
          <w:p w:rsidR="00570FBA" w:rsidRDefault="00570FBA" w:rsidP="00F57BB8"/>
        </w:tc>
        <w:tc>
          <w:tcPr>
            <w:tcW w:w="2254" w:type="dxa"/>
          </w:tcPr>
          <w:p w:rsidR="00570FBA" w:rsidRDefault="00570FBA" w:rsidP="00F57BB8">
            <w:r>
              <w:t>Letter</w:t>
            </w:r>
          </w:p>
          <w:p w:rsidR="00570FBA" w:rsidRDefault="00570FBA" w:rsidP="00F57BB8">
            <w:r>
              <w:t>Word</w:t>
            </w:r>
          </w:p>
          <w:p w:rsidR="00570FBA" w:rsidRDefault="00570FBA" w:rsidP="00F57BB8">
            <w:r>
              <w:t>Sentence</w:t>
            </w:r>
          </w:p>
          <w:p w:rsidR="00570FBA" w:rsidRDefault="00570FBA" w:rsidP="00F57BB8"/>
        </w:tc>
        <w:tc>
          <w:tcPr>
            <w:tcW w:w="2254" w:type="dxa"/>
          </w:tcPr>
          <w:p w:rsidR="00570FBA" w:rsidRDefault="00570FBA" w:rsidP="00F57BB8">
            <w:r>
              <w:t>Noun</w:t>
            </w:r>
          </w:p>
          <w:p w:rsidR="00570FBA" w:rsidRDefault="00570FBA" w:rsidP="00F57BB8">
            <w:r>
              <w:t>Verb</w:t>
            </w:r>
          </w:p>
          <w:p w:rsidR="00570FBA" w:rsidRDefault="00570FBA" w:rsidP="00F57BB8"/>
        </w:tc>
        <w:tc>
          <w:tcPr>
            <w:tcW w:w="2254" w:type="dxa"/>
          </w:tcPr>
          <w:p w:rsidR="00570FBA" w:rsidRPr="00811163" w:rsidRDefault="00570FBA" w:rsidP="00F57BB8">
            <w:r w:rsidRPr="00811163">
              <w:t>Vowel</w:t>
            </w:r>
          </w:p>
          <w:p w:rsidR="00570FBA" w:rsidRPr="00811163" w:rsidRDefault="00570FBA" w:rsidP="00F57BB8">
            <w:r w:rsidRPr="00811163">
              <w:t>Consonant</w:t>
            </w:r>
          </w:p>
          <w:p w:rsidR="00570FBA" w:rsidRPr="00811163" w:rsidRDefault="00570FBA" w:rsidP="00F57BB8">
            <w:r w:rsidRPr="00811163">
              <w:t>Adjective</w:t>
            </w:r>
          </w:p>
          <w:p w:rsidR="00570FBA" w:rsidRPr="00811163" w:rsidRDefault="00570FBA" w:rsidP="00F57BB8">
            <w:r w:rsidRPr="00811163">
              <w:t>Adverb</w:t>
            </w:r>
          </w:p>
          <w:p w:rsidR="00570FBA" w:rsidRPr="00811163" w:rsidRDefault="00570FBA" w:rsidP="00F57BB8">
            <w:r w:rsidRPr="00811163">
              <w:t>Pronoun</w:t>
            </w:r>
          </w:p>
          <w:p w:rsidR="00570FBA" w:rsidRPr="00811163" w:rsidRDefault="00570FBA" w:rsidP="00F57BB8">
            <w:r w:rsidRPr="00811163">
              <w:t>Conjunction</w:t>
            </w:r>
          </w:p>
          <w:p w:rsidR="00570FBA" w:rsidRPr="00811163" w:rsidRDefault="00570FBA" w:rsidP="00F57BB8">
            <w:r w:rsidRPr="00811163">
              <w:t>Masculine</w:t>
            </w:r>
          </w:p>
          <w:p w:rsidR="00570FBA" w:rsidRPr="00811163" w:rsidRDefault="00570FBA" w:rsidP="00F57BB8">
            <w:r w:rsidRPr="00811163">
              <w:t>Feminine</w:t>
            </w:r>
          </w:p>
          <w:p w:rsidR="00570FBA" w:rsidRPr="00811163" w:rsidRDefault="00570FBA" w:rsidP="00F57BB8">
            <w:r w:rsidRPr="00811163">
              <w:t>Singular</w:t>
            </w:r>
          </w:p>
          <w:p w:rsidR="00570FBA" w:rsidRPr="00811163" w:rsidRDefault="00570FBA" w:rsidP="00F57BB8">
            <w:r w:rsidRPr="00811163">
              <w:t>Plural</w:t>
            </w:r>
          </w:p>
          <w:p w:rsidR="00570FBA" w:rsidRDefault="00570FBA" w:rsidP="00F57BB8">
            <w:r w:rsidRPr="00811163">
              <w:t xml:space="preserve">Tense </w:t>
            </w:r>
          </w:p>
        </w:tc>
      </w:tr>
    </w:tbl>
    <w:p w:rsidR="00570FBA" w:rsidRDefault="00570FBA" w:rsidP="00570FBA"/>
    <w:p w:rsidR="00570FBA" w:rsidRDefault="00570FBA" w:rsidP="00570FBA">
      <w:r>
        <w:t>By combining both the Benchmarks and what some might perceive as the more rigorous 5-14 English Language document, the language of grammar input across primary schools might reasonably be expected to cover no more than the following:</w:t>
      </w:r>
    </w:p>
    <w:tbl>
      <w:tblPr>
        <w:tblStyle w:val="TableGrid"/>
        <w:tblW w:w="0" w:type="auto"/>
        <w:tblLook w:val="04A0" w:firstRow="1" w:lastRow="0" w:firstColumn="1" w:lastColumn="0" w:noHBand="0" w:noVBand="1"/>
      </w:tblPr>
      <w:tblGrid>
        <w:gridCol w:w="3005"/>
        <w:gridCol w:w="3005"/>
        <w:gridCol w:w="3006"/>
      </w:tblGrid>
      <w:tr w:rsidR="00570FBA" w:rsidTr="00F57BB8">
        <w:tc>
          <w:tcPr>
            <w:tcW w:w="3005" w:type="dxa"/>
          </w:tcPr>
          <w:p w:rsidR="00570FBA" w:rsidRDefault="00570FBA" w:rsidP="00F57BB8">
            <w:r>
              <w:t>Early</w:t>
            </w:r>
          </w:p>
        </w:tc>
        <w:tc>
          <w:tcPr>
            <w:tcW w:w="3005" w:type="dxa"/>
          </w:tcPr>
          <w:p w:rsidR="00570FBA" w:rsidRDefault="00570FBA" w:rsidP="00F57BB8">
            <w:r>
              <w:t>1</w:t>
            </w:r>
            <w:r w:rsidRPr="00811163">
              <w:rPr>
                <w:vertAlign w:val="superscript"/>
              </w:rPr>
              <w:t>st</w:t>
            </w:r>
          </w:p>
        </w:tc>
        <w:tc>
          <w:tcPr>
            <w:tcW w:w="3006" w:type="dxa"/>
          </w:tcPr>
          <w:p w:rsidR="00570FBA" w:rsidRDefault="00570FBA" w:rsidP="00F57BB8">
            <w:r>
              <w:t>2nd</w:t>
            </w:r>
          </w:p>
        </w:tc>
      </w:tr>
      <w:tr w:rsidR="00570FBA" w:rsidTr="00F57BB8">
        <w:tc>
          <w:tcPr>
            <w:tcW w:w="3005" w:type="dxa"/>
          </w:tcPr>
          <w:p w:rsidR="00570FBA" w:rsidRDefault="00570FBA" w:rsidP="00F57BB8">
            <w:r>
              <w:t>Finger spaces</w:t>
            </w:r>
          </w:p>
          <w:p w:rsidR="00570FBA" w:rsidRDefault="00570FBA" w:rsidP="00F57BB8">
            <w:r>
              <w:t>Left to right writing</w:t>
            </w:r>
          </w:p>
          <w:p w:rsidR="00570FBA" w:rsidRDefault="00570FBA" w:rsidP="00F57BB8">
            <w:r>
              <w:t>Concept of letter</w:t>
            </w:r>
          </w:p>
          <w:p w:rsidR="00570FBA" w:rsidRDefault="00570FBA" w:rsidP="00F57BB8">
            <w:r>
              <w:t>Concept of word</w:t>
            </w:r>
          </w:p>
          <w:p w:rsidR="00570FBA" w:rsidRDefault="00570FBA" w:rsidP="00F57BB8">
            <w:r>
              <w:t>Concept of sentence (not the individual terminology for parts of the sentence)</w:t>
            </w:r>
          </w:p>
        </w:tc>
        <w:tc>
          <w:tcPr>
            <w:tcW w:w="3005" w:type="dxa"/>
          </w:tcPr>
          <w:p w:rsidR="00570FBA" w:rsidRDefault="00570FBA" w:rsidP="00F57BB8">
            <w:r>
              <w:t>Sentence openers</w:t>
            </w:r>
          </w:p>
          <w:p w:rsidR="00570FBA" w:rsidRDefault="00570FBA" w:rsidP="00F57BB8">
            <w:r>
              <w:t>Basic conjunctions (and, but, so ,because)</w:t>
            </w:r>
          </w:p>
          <w:p w:rsidR="00570FBA" w:rsidRDefault="00570FBA" w:rsidP="00F57BB8">
            <w:r>
              <w:t>Noun</w:t>
            </w:r>
          </w:p>
          <w:p w:rsidR="00570FBA" w:rsidRDefault="00570FBA" w:rsidP="00F57BB8">
            <w:r>
              <w:t>Verb</w:t>
            </w:r>
          </w:p>
          <w:p w:rsidR="00570FBA" w:rsidRDefault="00570FBA" w:rsidP="00F57BB8"/>
        </w:tc>
        <w:tc>
          <w:tcPr>
            <w:tcW w:w="3006" w:type="dxa"/>
          </w:tcPr>
          <w:p w:rsidR="00570FBA" w:rsidRDefault="00570FBA" w:rsidP="00F57BB8">
            <w:r>
              <w:t>More complex conjunctions</w:t>
            </w:r>
          </w:p>
          <w:p w:rsidR="00570FBA" w:rsidRDefault="00570FBA" w:rsidP="00F57BB8">
            <w:r>
              <w:t>Paragraphs</w:t>
            </w:r>
          </w:p>
          <w:p w:rsidR="00570FBA" w:rsidRDefault="00570FBA" w:rsidP="00F57BB8">
            <w:r>
              <w:t>Statements</w:t>
            </w:r>
          </w:p>
          <w:p w:rsidR="00570FBA" w:rsidRDefault="00570FBA" w:rsidP="00F57BB8">
            <w:r>
              <w:t>Exclamations</w:t>
            </w:r>
          </w:p>
          <w:p w:rsidR="00570FBA" w:rsidRDefault="00570FBA" w:rsidP="00F57BB8">
            <w:r>
              <w:t>Questions</w:t>
            </w:r>
          </w:p>
          <w:p w:rsidR="00570FBA" w:rsidRDefault="00570FBA" w:rsidP="00F57BB8">
            <w:r>
              <w:t>Commands</w:t>
            </w:r>
          </w:p>
          <w:p w:rsidR="00570FBA" w:rsidRDefault="00570FBA" w:rsidP="00F57BB8">
            <w:r>
              <w:t>Minor sentences</w:t>
            </w:r>
          </w:p>
          <w:p w:rsidR="00570FBA" w:rsidRDefault="00570FBA" w:rsidP="00F57BB8">
            <w:r>
              <w:t>Sentence patterns</w:t>
            </w:r>
          </w:p>
          <w:p w:rsidR="00570FBA" w:rsidRPr="00811163" w:rsidRDefault="00570FBA" w:rsidP="00F57BB8">
            <w:r w:rsidRPr="00811163">
              <w:t>Vowel</w:t>
            </w:r>
          </w:p>
          <w:p w:rsidR="00570FBA" w:rsidRPr="00811163" w:rsidRDefault="00570FBA" w:rsidP="00F57BB8">
            <w:r w:rsidRPr="00811163">
              <w:t>Consonant</w:t>
            </w:r>
          </w:p>
          <w:p w:rsidR="00570FBA" w:rsidRPr="00811163" w:rsidRDefault="00570FBA" w:rsidP="00F57BB8">
            <w:r w:rsidRPr="00811163">
              <w:t>Adjective</w:t>
            </w:r>
          </w:p>
          <w:p w:rsidR="00570FBA" w:rsidRPr="00811163" w:rsidRDefault="00570FBA" w:rsidP="00F57BB8">
            <w:r w:rsidRPr="00811163">
              <w:t>Adverb</w:t>
            </w:r>
          </w:p>
          <w:p w:rsidR="00570FBA" w:rsidRPr="00811163" w:rsidRDefault="00570FBA" w:rsidP="00F57BB8">
            <w:r w:rsidRPr="00811163">
              <w:t>Pronoun</w:t>
            </w:r>
          </w:p>
          <w:p w:rsidR="00570FBA" w:rsidRPr="00811163" w:rsidRDefault="00570FBA" w:rsidP="00F57BB8">
            <w:r w:rsidRPr="00811163">
              <w:t>Singular</w:t>
            </w:r>
          </w:p>
          <w:p w:rsidR="00570FBA" w:rsidRPr="00811163" w:rsidRDefault="00570FBA" w:rsidP="00F57BB8">
            <w:r w:rsidRPr="00811163">
              <w:t>Plural</w:t>
            </w:r>
          </w:p>
          <w:p w:rsidR="00570FBA" w:rsidRDefault="00570FBA" w:rsidP="00F57BB8">
            <w:r w:rsidRPr="00811163">
              <w:t xml:space="preserve">Tense </w:t>
            </w:r>
          </w:p>
          <w:p w:rsidR="00570FBA" w:rsidRDefault="00570FBA" w:rsidP="00F57BB8">
            <w:r>
              <w:t>Verb + subject creates a sentence.</w:t>
            </w:r>
          </w:p>
          <w:p w:rsidR="00570FBA" w:rsidRDefault="00570FBA" w:rsidP="00F57BB8"/>
        </w:tc>
      </w:tr>
    </w:tbl>
    <w:p w:rsidR="00570FBA" w:rsidRDefault="00570FBA" w:rsidP="00570FBA"/>
    <w:p w:rsidR="00570FBA" w:rsidRPr="00383401" w:rsidRDefault="00570FBA" w:rsidP="00570FBA">
      <w:pPr>
        <w:rPr>
          <w:b/>
          <w:u w:val="single"/>
        </w:rPr>
      </w:pPr>
      <w:r w:rsidRPr="00383401">
        <w:rPr>
          <w:b/>
          <w:u w:val="single"/>
        </w:rPr>
        <w:t>Context Led Learning</w:t>
      </w:r>
    </w:p>
    <w:p w:rsidR="00570FBA" w:rsidRDefault="00570FBA" w:rsidP="00570FBA">
      <w:r>
        <w:t>Many elements of grammar can be taught, revised and reinforced through naturally occurring contexts.</w:t>
      </w:r>
    </w:p>
    <w:p w:rsidR="00570FBA" w:rsidRDefault="00570FBA" w:rsidP="00570FBA">
      <w:r>
        <w:t>For example:</w:t>
      </w:r>
    </w:p>
    <w:p w:rsidR="00570FBA" w:rsidRPr="001F7906" w:rsidRDefault="00570FBA" w:rsidP="00570FBA">
      <w:pPr>
        <w:rPr>
          <w:b/>
          <w:u w:val="single"/>
        </w:rPr>
      </w:pPr>
      <w:proofErr w:type="spellStart"/>
      <w:r w:rsidRPr="001F7906">
        <w:rPr>
          <w:b/>
          <w:u w:val="single"/>
        </w:rPr>
        <w:t>Non fiction</w:t>
      </w:r>
      <w:proofErr w:type="spellEnd"/>
      <w:r w:rsidRPr="001F7906">
        <w:rPr>
          <w:b/>
          <w:u w:val="single"/>
        </w:rPr>
        <w:t xml:space="preserve"> reading</w:t>
      </w:r>
    </w:p>
    <w:p w:rsidR="00570FBA" w:rsidRDefault="00570FBA" w:rsidP="00570FBA">
      <w:r>
        <w:t xml:space="preserve">This provides the perfect opportunity to look at writing which uses particular types of sentences. </w:t>
      </w:r>
    </w:p>
    <w:p w:rsidR="00570FBA" w:rsidRDefault="00570FBA" w:rsidP="00570FBA">
      <w:pPr>
        <w:pStyle w:val="ListParagraph"/>
        <w:numPr>
          <w:ilvl w:val="0"/>
          <w:numId w:val="11"/>
        </w:numPr>
      </w:pPr>
      <w:r>
        <w:t>Many factual pieces use a lot of statements</w:t>
      </w:r>
    </w:p>
    <w:p w:rsidR="00570FBA" w:rsidRDefault="00570FBA" w:rsidP="00570FBA">
      <w:pPr>
        <w:pStyle w:val="ListParagraph"/>
        <w:numPr>
          <w:ilvl w:val="0"/>
          <w:numId w:val="11"/>
        </w:numPr>
      </w:pPr>
      <w:r>
        <w:lastRenderedPageBreak/>
        <w:t>Persuasive pieces including advert</w:t>
      </w:r>
      <w:r w:rsidR="00D31613">
        <w:t xml:space="preserve">s use a lot of exclamations, </w:t>
      </w:r>
      <w:r>
        <w:t xml:space="preserve">commands </w:t>
      </w:r>
      <w:r w:rsidR="00D31613">
        <w:t xml:space="preserve">&amp; rhetorical questions </w:t>
      </w:r>
      <w:r>
        <w:t>(questions which don’t require an answer)</w:t>
      </w:r>
    </w:p>
    <w:p w:rsidR="00570FBA" w:rsidRDefault="00570FBA" w:rsidP="00570FBA">
      <w:pPr>
        <w:pStyle w:val="ListParagraph"/>
        <w:numPr>
          <w:ilvl w:val="0"/>
          <w:numId w:val="11"/>
        </w:numPr>
      </w:pPr>
      <w:r>
        <w:t>Personal pieces often include exclamations and questions</w:t>
      </w:r>
    </w:p>
    <w:p w:rsidR="00D31613" w:rsidRDefault="00D31613" w:rsidP="00570FBA">
      <w:pPr>
        <w:pStyle w:val="ListParagraph"/>
        <w:numPr>
          <w:ilvl w:val="0"/>
          <w:numId w:val="11"/>
        </w:numPr>
      </w:pPr>
      <w:r>
        <w:t>Stories often have minor sentences to show extreme reactions such as shock or anger</w:t>
      </w:r>
    </w:p>
    <w:p w:rsidR="00570FBA" w:rsidRPr="001F7906" w:rsidRDefault="00570FBA" w:rsidP="00570FBA">
      <w:pPr>
        <w:rPr>
          <w:b/>
          <w:u w:val="single"/>
        </w:rPr>
      </w:pPr>
      <w:r w:rsidRPr="001F7906">
        <w:rPr>
          <w:b/>
          <w:u w:val="single"/>
        </w:rPr>
        <w:t>IDL</w:t>
      </w:r>
    </w:p>
    <w:p w:rsidR="00570FBA" w:rsidRDefault="00570FBA" w:rsidP="00570FBA">
      <w:r>
        <w:t>Work on paragraphing should be done through focusing on a wide variety of texts for different purposes and for different audiences so that pupils get a sense of the different ways in which writing can be structured according to purpose. When accessing a text for IDL – or any area of the curriculum - a few minutes can be taken to examine the layout an</w:t>
      </w:r>
      <w:r w:rsidR="00D31613">
        <w:t>d structure of the text and work</w:t>
      </w:r>
      <w:r>
        <w:t xml:space="preserve"> out why it has been set out in such a manner. </w:t>
      </w:r>
    </w:p>
    <w:p w:rsidR="00570FBA" w:rsidRDefault="00570FBA" w:rsidP="00570FBA"/>
    <w:p w:rsidR="00570FBA" w:rsidRPr="001F7906" w:rsidRDefault="00570FBA" w:rsidP="00570FBA">
      <w:pPr>
        <w:rPr>
          <w:b/>
          <w:u w:val="single"/>
        </w:rPr>
      </w:pPr>
      <w:r w:rsidRPr="001F7906">
        <w:rPr>
          <w:b/>
          <w:u w:val="single"/>
        </w:rPr>
        <w:t>Creative writing</w:t>
      </w:r>
    </w:p>
    <w:p w:rsidR="00570FBA" w:rsidRDefault="00570FBA" w:rsidP="00570FBA">
      <w:r>
        <w:t xml:space="preserve">Looking at examples of other people’s creativity and playing with creativity themselves is a great opportunity to look at different types of sentences and the way they’re used to create different effects. The types of sentences and their specific structures (adverbial clause </w:t>
      </w:r>
      <w:proofErr w:type="spellStart"/>
      <w:r>
        <w:t>etc</w:t>
      </w:r>
      <w:proofErr w:type="spellEnd"/>
      <w:r>
        <w:t>) don’t have to be specifically named: a lot of work can be done around getting pupils used to the rhythms of the language (see further ideas below).</w:t>
      </w:r>
    </w:p>
    <w:p w:rsidR="00570FBA" w:rsidRDefault="00570FBA" w:rsidP="00570FBA">
      <w:r>
        <w:t xml:space="preserve">This is also the ideal context to </w:t>
      </w:r>
      <w:r w:rsidR="00D31613">
        <w:t xml:space="preserve">explore adjectives, adverbs </w:t>
      </w:r>
      <w:proofErr w:type="spellStart"/>
      <w:r w:rsidR="00D31613">
        <w:t>etc</w:t>
      </w:r>
      <w:proofErr w:type="spellEnd"/>
      <w:r w:rsidR="00D31613">
        <w:t>, looking at how they are used for a purpose.</w:t>
      </w:r>
    </w:p>
    <w:p w:rsidR="00D31613" w:rsidRDefault="00D31613" w:rsidP="00570FBA"/>
    <w:p w:rsidR="00570FBA" w:rsidRPr="001F7906" w:rsidRDefault="00570FBA" w:rsidP="00570FBA">
      <w:pPr>
        <w:rPr>
          <w:b/>
          <w:u w:val="single"/>
        </w:rPr>
      </w:pPr>
      <w:r w:rsidRPr="001F7906">
        <w:rPr>
          <w:b/>
          <w:u w:val="single"/>
        </w:rPr>
        <w:t>Spelling</w:t>
      </w:r>
    </w:p>
    <w:p w:rsidR="00570FBA" w:rsidRDefault="00570FBA" w:rsidP="00570FBA">
      <w:r>
        <w:t>It is likely that concepts of singular and plural will be covered as pupils begin to look at the patterns for creating plurals in spelling.</w:t>
      </w:r>
    </w:p>
    <w:p w:rsidR="00570FBA" w:rsidRDefault="00570FBA" w:rsidP="00570FBA"/>
    <w:p w:rsidR="00570FBA" w:rsidRPr="00364EDA" w:rsidRDefault="00364EDA" w:rsidP="00570FBA">
      <w:pPr>
        <w:rPr>
          <w:b/>
          <w:u w:val="single"/>
        </w:rPr>
      </w:pPr>
      <w:r>
        <w:rPr>
          <w:b/>
          <w:u w:val="single"/>
        </w:rPr>
        <w:t>A starting point</w:t>
      </w:r>
    </w:p>
    <w:p w:rsidR="00364EDA" w:rsidRDefault="00364EDA" w:rsidP="00364EDA">
      <w:r>
        <w:t xml:space="preserve">A good starting point for thinking about teaching punctuation and grammar is to begin with our spoken language. Then you can discuss with pupils what needs to be done to turn it into written language.  A fun task can be to take pirate-speak and translate it into Standard English. </w:t>
      </w:r>
    </w:p>
    <w:p w:rsidR="00364EDA" w:rsidRDefault="00364EDA" w:rsidP="00364EDA">
      <w:r>
        <w:t>In general, written language is:</w:t>
      </w:r>
    </w:p>
    <w:p w:rsidR="00364EDA" w:rsidRDefault="00364EDA" w:rsidP="00364EDA">
      <w:pPr>
        <w:pStyle w:val="ListParagraph"/>
        <w:numPr>
          <w:ilvl w:val="0"/>
          <w:numId w:val="12"/>
        </w:numPr>
      </w:pPr>
      <w:r>
        <w:t>More explicit – you have to set the scene, give background detail</w:t>
      </w:r>
    </w:p>
    <w:p w:rsidR="00364EDA" w:rsidRDefault="00364EDA" w:rsidP="00364EDA">
      <w:pPr>
        <w:pStyle w:val="ListParagraph"/>
        <w:numPr>
          <w:ilvl w:val="0"/>
          <w:numId w:val="12"/>
        </w:numPr>
      </w:pPr>
      <w:r>
        <w:t>More organised – you need to follow conventions such as punctuation and spelling</w:t>
      </w:r>
    </w:p>
    <w:p w:rsidR="00364EDA" w:rsidRDefault="00364EDA" w:rsidP="00364EDA">
      <w:pPr>
        <w:pStyle w:val="ListParagraph"/>
        <w:numPr>
          <w:ilvl w:val="0"/>
          <w:numId w:val="12"/>
        </w:numPr>
      </w:pPr>
      <w:r>
        <w:t>More coherent – it needs to hold together, have a clear structure and rhythm</w:t>
      </w:r>
    </w:p>
    <w:p w:rsidR="00570FBA" w:rsidRDefault="00570FBA" w:rsidP="00570FBA"/>
    <w:p w:rsidR="00D31613" w:rsidRDefault="00D31613" w:rsidP="00570FBA"/>
    <w:p w:rsidR="00570FBA" w:rsidRDefault="00570FBA" w:rsidP="00570FBA"/>
    <w:p w:rsidR="00364EDA" w:rsidRDefault="00364EDA" w:rsidP="00570FBA"/>
    <w:p w:rsidR="00570FBA" w:rsidRDefault="00570FBA" w:rsidP="00570FBA"/>
    <w:p w:rsidR="00570FBA" w:rsidRPr="00364EDA" w:rsidRDefault="00D31613" w:rsidP="00364EDA">
      <w:pPr>
        <w:jc w:val="center"/>
        <w:rPr>
          <w:b/>
          <w:sz w:val="32"/>
          <w:szCs w:val="32"/>
          <w:u w:val="single"/>
        </w:rPr>
      </w:pPr>
      <w:r w:rsidRPr="00364EDA">
        <w:rPr>
          <w:b/>
          <w:sz w:val="32"/>
          <w:szCs w:val="32"/>
          <w:u w:val="single"/>
        </w:rPr>
        <w:lastRenderedPageBreak/>
        <w:t>A quick grammar recap</w:t>
      </w:r>
    </w:p>
    <w:p w:rsidR="00570FBA" w:rsidRDefault="00570FBA" w:rsidP="00570FBA">
      <w:r>
        <w:t xml:space="preserve"> NB pupils do not need to know all of these terms / all the detail surrounding the terms. You might wish to share them however, if, in your professional judgement, it will enhance pupils’ knowledge and skills rather than confuse them</w:t>
      </w:r>
    </w:p>
    <w:p w:rsidR="00570FBA" w:rsidRDefault="00570FBA" w:rsidP="00570FBA">
      <w:r>
        <w:t>There are essentially 8 parts of speech that do all the jobs:</w:t>
      </w:r>
    </w:p>
    <w:p w:rsidR="00570FBA" w:rsidRDefault="00570FBA" w:rsidP="00570FBA">
      <w:pPr>
        <w:pStyle w:val="ListParagraph"/>
        <w:numPr>
          <w:ilvl w:val="0"/>
          <w:numId w:val="13"/>
        </w:numPr>
      </w:pPr>
      <w:r>
        <w:t>noun – a naming word</w:t>
      </w:r>
    </w:p>
    <w:p w:rsidR="00570FBA" w:rsidRDefault="00570FBA" w:rsidP="00570FBA">
      <w:pPr>
        <w:pStyle w:val="ListParagraph"/>
        <w:numPr>
          <w:ilvl w:val="0"/>
          <w:numId w:val="13"/>
        </w:numPr>
      </w:pPr>
      <w:proofErr w:type="gramStart"/>
      <w:r>
        <w:t>verb</w:t>
      </w:r>
      <w:proofErr w:type="gramEnd"/>
      <w:r>
        <w:t xml:space="preserve"> – the word that tells you what’s happening in a sentence (traditionally called doing words – see note below). Verbs can work on their own or be continuous (the monster eats = on its own. The monster is eating / might have been eating / used to be eating = continuous)</w:t>
      </w:r>
    </w:p>
    <w:p w:rsidR="00570FBA" w:rsidRDefault="00570FBA" w:rsidP="00570FBA">
      <w:pPr>
        <w:pStyle w:val="ListParagraph"/>
        <w:numPr>
          <w:ilvl w:val="0"/>
          <w:numId w:val="13"/>
        </w:numPr>
      </w:pPr>
      <w:r>
        <w:t>adjective- a word that tells you more about a noun (traditionally called describing words – see note below)</w:t>
      </w:r>
    </w:p>
    <w:p w:rsidR="00570FBA" w:rsidRDefault="00570FBA" w:rsidP="00570FBA">
      <w:pPr>
        <w:pStyle w:val="ListParagraph"/>
        <w:numPr>
          <w:ilvl w:val="0"/>
          <w:numId w:val="13"/>
        </w:numPr>
      </w:pPr>
      <w:proofErr w:type="gramStart"/>
      <w:r>
        <w:t>adverb-</w:t>
      </w:r>
      <w:proofErr w:type="gramEnd"/>
      <w:r>
        <w:t xml:space="preserve"> the how, when, why words. They describe the verb.</w:t>
      </w:r>
    </w:p>
    <w:p w:rsidR="00570FBA" w:rsidRDefault="00570FBA" w:rsidP="00570FBA">
      <w:pPr>
        <w:pStyle w:val="ListParagraph"/>
        <w:numPr>
          <w:ilvl w:val="0"/>
          <w:numId w:val="13"/>
        </w:numPr>
      </w:pPr>
      <w:r>
        <w:t>conjunction – linking word</w:t>
      </w:r>
    </w:p>
    <w:p w:rsidR="00570FBA" w:rsidRDefault="00570FBA" w:rsidP="00570FBA">
      <w:pPr>
        <w:pStyle w:val="ListParagraph"/>
        <w:numPr>
          <w:ilvl w:val="0"/>
          <w:numId w:val="13"/>
        </w:numPr>
      </w:pPr>
      <w:r>
        <w:t xml:space="preserve">preposition – a word which indicates direction / location / time (at, by, far, with, in, to, on </w:t>
      </w:r>
      <w:proofErr w:type="spellStart"/>
      <w:r>
        <w:t>etc</w:t>
      </w:r>
      <w:proofErr w:type="spellEnd"/>
      <w:r>
        <w:t>)</w:t>
      </w:r>
    </w:p>
    <w:p w:rsidR="00570FBA" w:rsidRDefault="00570FBA" w:rsidP="00570FBA">
      <w:pPr>
        <w:pStyle w:val="ListParagraph"/>
        <w:numPr>
          <w:ilvl w:val="0"/>
          <w:numId w:val="13"/>
        </w:numPr>
      </w:pPr>
      <w:r>
        <w:t xml:space="preserve">pronoun – takes the place of any noun (I, they, he, she, it </w:t>
      </w:r>
      <w:proofErr w:type="spellStart"/>
      <w:r>
        <w:t>etc</w:t>
      </w:r>
      <w:proofErr w:type="spellEnd"/>
      <w:r>
        <w:t>)</w:t>
      </w:r>
    </w:p>
    <w:p w:rsidR="00570FBA" w:rsidRDefault="00570FBA" w:rsidP="00570FBA">
      <w:pPr>
        <w:pStyle w:val="ListParagraph"/>
        <w:numPr>
          <w:ilvl w:val="0"/>
          <w:numId w:val="13"/>
        </w:numPr>
      </w:pPr>
      <w:r>
        <w:t>determiner – the (definite article), a (indefinite article)</w:t>
      </w:r>
    </w:p>
    <w:p w:rsidR="00D31613" w:rsidRDefault="00D31613" w:rsidP="00D31613">
      <w:pPr>
        <w:pStyle w:val="ListParagraph"/>
      </w:pPr>
    </w:p>
    <w:p w:rsidR="00570FBA" w:rsidRPr="00D31613" w:rsidRDefault="00570FBA" w:rsidP="00570FBA">
      <w:pPr>
        <w:rPr>
          <w:b/>
          <w:i/>
        </w:rPr>
      </w:pPr>
      <w:r w:rsidRPr="00D31613">
        <w:rPr>
          <w:b/>
          <w:i/>
        </w:rPr>
        <w:t>A warning!</w:t>
      </w:r>
    </w:p>
    <w:p w:rsidR="00570FBA" w:rsidRDefault="00570FBA" w:rsidP="00570FBA">
      <w:r>
        <w:t>Don’t call verbs doing words. The most common verb is ‘to be’ e.g. I am, he is</w:t>
      </w:r>
      <w:r w:rsidR="00D31613">
        <w:t xml:space="preserve"> – where nothing is ‘being done.’  If you refer to a verb </w:t>
      </w:r>
      <w:r>
        <w:t>as the word which tells you what’s happening in a sentence, it immediately links the function of the verb to the sentence.</w:t>
      </w:r>
    </w:p>
    <w:p w:rsidR="00570FBA" w:rsidRDefault="00570FBA" w:rsidP="00570FBA">
      <w:r>
        <w:t>Don’t call adjectives describing words. Verbs and nouns can also be very descriptive. If the focus for description is placed on adjectives, children’s descriptive writing becomes very list like (the old, frail man sat down on the fragile, bent chair) and lacks the real rhythms of language.</w:t>
      </w:r>
    </w:p>
    <w:p w:rsidR="00570FBA" w:rsidRDefault="00570FBA" w:rsidP="00570FBA"/>
    <w:p w:rsidR="00D31613" w:rsidRDefault="00D31613" w:rsidP="00570FBA"/>
    <w:p w:rsidR="00D31613" w:rsidRDefault="00D31613" w:rsidP="00570FBA"/>
    <w:p w:rsidR="00D31613" w:rsidRDefault="00D31613" w:rsidP="00570FBA"/>
    <w:p w:rsidR="00D31613" w:rsidRDefault="00D31613" w:rsidP="00570FBA"/>
    <w:p w:rsidR="00D31613" w:rsidRDefault="00D31613" w:rsidP="00570FBA"/>
    <w:p w:rsidR="00D31613" w:rsidRDefault="00D31613" w:rsidP="00570FBA"/>
    <w:p w:rsidR="00D31613" w:rsidRDefault="00D31613" w:rsidP="00570FBA"/>
    <w:p w:rsidR="00D31613" w:rsidRDefault="00D31613" w:rsidP="00570FBA"/>
    <w:p w:rsidR="00D31613" w:rsidRDefault="00D31613" w:rsidP="00570FBA"/>
    <w:p w:rsidR="00D31613" w:rsidRDefault="00D31613" w:rsidP="00570FBA"/>
    <w:p w:rsidR="00D31613" w:rsidRDefault="00D31613" w:rsidP="00570FBA"/>
    <w:p w:rsidR="00D31613" w:rsidRPr="00364EDA" w:rsidRDefault="00D31613" w:rsidP="00364EDA">
      <w:pPr>
        <w:jc w:val="center"/>
        <w:rPr>
          <w:b/>
          <w:sz w:val="32"/>
          <w:szCs w:val="32"/>
          <w:u w:val="single"/>
        </w:rPr>
      </w:pPr>
      <w:r w:rsidRPr="00364EDA">
        <w:rPr>
          <w:b/>
          <w:sz w:val="32"/>
          <w:szCs w:val="32"/>
          <w:u w:val="single"/>
        </w:rPr>
        <w:lastRenderedPageBreak/>
        <w:t>Ideas for teaching grammar</w:t>
      </w:r>
    </w:p>
    <w:p w:rsidR="00D31613" w:rsidRDefault="00D31613" w:rsidP="00D31613">
      <w:r>
        <w:t>In all cases, context is key. Pupils will engage far more with grammatical terminology if it is presented within an engaging context, relevant to their wider learning.</w:t>
      </w:r>
    </w:p>
    <w:p w:rsidR="00570FBA" w:rsidRDefault="0020577D" w:rsidP="00570FBA">
      <w:r>
        <w:t>Having said that, m</w:t>
      </w:r>
      <w:r w:rsidR="00570FBA">
        <w:t>any of the activities below can be used as fun games in</w:t>
      </w:r>
      <w:r>
        <w:t xml:space="preserve"> the last 5 minutes of a lesson as reinforcement of previous discussions.</w:t>
      </w:r>
    </w:p>
    <w:p w:rsidR="00364EDA" w:rsidRDefault="00364EDA" w:rsidP="00570FBA"/>
    <w:p w:rsidR="0020577D" w:rsidRDefault="0020577D" w:rsidP="00570FBA"/>
    <w:p w:rsidR="00570FBA" w:rsidRDefault="00570FBA" w:rsidP="00570FBA">
      <w:pPr>
        <w:pBdr>
          <w:top w:val="single" w:sz="4" w:space="1" w:color="auto"/>
          <w:left w:val="single" w:sz="4" w:space="4" w:color="auto"/>
          <w:bottom w:val="single" w:sz="4" w:space="1" w:color="auto"/>
          <w:right w:val="single" w:sz="4" w:space="4" w:color="auto"/>
        </w:pBdr>
      </w:pPr>
      <w:r>
        <w:t>Noun</w:t>
      </w:r>
    </w:p>
    <w:p w:rsidR="00570FBA" w:rsidRPr="00E65668" w:rsidRDefault="00570FBA" w:rsidP="00570FBA">
      <w:pPr>
        <w:rPr>
          <w:b/>
          <w:u w:val="single"/>
        </w:rPr>
      </w:pPr>
      <w:r w:rsidRPr="00E65668">
        <w:rPr>
          <w:b/>
          <w:u w:val="single"/>
        </w:rPr>
        <w:t xml:space="preserve"> ‘Stop the </w:t>
      </w:r>
      <w:proofErr w:type="spellStart"/>
      <w:r w:rsidRPr="00E65668">
        <w:rPr>
          <w:b/>
          <w:u w:val="single"/>
        </w:rPr>
        <w:t>Bus’</w:t>
      </w:r>
      <w:proofErr w:type="spellEnd"/>
    </w:p>
    <w:p w:rsidR="00570FBA" w:rsidRDefault="00570FBA" w:rsidP="00570FBA">
      <w:r>
        <w:t>Pupils work together / in teams. They have 4 columns in front of them, labelled</w:t>
      </w:r>
    </w:p>
    <w:p w:rsidR="00570FBA" w:rsidRDefault="00570FBA" w:rsidP="00570FBA">
      <w:r>
        <w:t xml:space="preserve">Person Place Thing Idea </w:t>
      </w:r>
    </w:p>
    <w:p w:rsidR="00570FBA" w:rsidRDefault="00570FBA" w:rsidP="00570FBA">
      <w:r>
        <w:t>Give them a letter and teams / pupils race to be the first to have something in each column which begins with that letter. For example, actor, America, apple, admiration (NB you can swap ‘idea’ for something more concrete (e.g. animal) if they’re struggling - but it’s worth having the conversation about why they’re struggling.</w:t>
      </w:r>
    </w:p>
    <w:p w:rsidR="00570FBA" w:rsidRDefault="00570FBA" w:rsidP="00570FBA">
      <w:r>
        <w:t>The 1</w:t>
      </w:r>
      <w:r w:rsidRPr="00F227ED">
        <w:rPr>
          <w:vertAlign w:val="superscript"/>
        </w:rPr>
        <w:t>st</w:t>
      </w:r>
      <w:r>
        <w:t xml:space="preserve"> to have all 4 calls out “Stop the bus!” and they get 3 points. You then go round each category – if any team has something written down which another team hasn’t, they get an extra point.</w:t>
      </w:r>
    </w:p>
    <w:p w:rsidR="00570FBA" w:rsidRPr="00E65668" w:rsidRDefault="00570FBA" w:rsidP="00570FBA">
      <w:pPr>
        <w:rPr>
          <w:b/>
          <w:u w:val="single"/>
        </w:rPr>
      </w:pPr>
    </w:p>
    <w:p w:rsidR="00570FBA" w:rsidRPr="00E65668" w:rsidRDefault="00570FBA" w:rsidP="00570FBA">
      <w:pPr>
        <w:rPr>
          <w:b/>
          <w:u w:val="single"/>
        </w:rPr>
      </w:pPr>
      <w:r w:rsidRPr="00E65668">
        <w:rPr>
          <w:b/>
          <w:u w:val="single"/>
        </w:rPr>
        <w:t>Guess the sport</w:t>
      </w:r>
    </w:p>
    <w:p w:rsidR="00570FBA" w:rsidRDefault="00570FBA" w:rsidP="00570FBA">
      <w:pPr>
        <w:spacing w:before="240"/>
      </w:pPr>
      <w:r>
        <w:t>Each pupil picks a sport they enjoy (or an activity). They write a list of nouns relating to that activity e.g. court, racquet, trainers, net, balls, umpire etc. The other pupils have to guess the sport from the nouns (tennis)</w:t>
      </w:r>
    </w:p>
    <w:p w:rsidR="00570FBA" w:rsidRDefault="00570FBA" w:rsidP="00570FBA">
      <w:pPr>
        <w:spacing w:before="240"/>
      </w:pPr>
    </w:p>
    <w:p w:rsidR="00570FBA" w:rsidRDefault="00570FBA" w:rsidP="00570FBA">
      <w:pPr>
        <w:pBdr>
          <w:top w:val="single" w:sz="4" w:space="1" w:color="auto"/>
          <w:left w:val="single" w:sz="4" w:space="4" w:color="auto"/>
          <w:bottom w:val="single" w:sz="4" w:space="1" w:color="auto"/>
          <w:right w:val="single" w:sz="4" w:space="4" w:color="auto"/>
        </w:pBdr>
      </w:pPr>
      <w:r>
        <w:t>Verb</w:t>
      </w:r>
    </w:p>
    <w:p w:rsidR="00570FBA" w:rsidRDefault="00570FBA" w:rsidP="00570FBA">
      <w:r w:rsidRPr="008A4D8D">
        <w:rPr>
          <w:b/>
          <w:u w:val="single"/>
        </w:rPr>
        <w:t>Charades</w:t>
      </w:r>
      <w:r>
        <w:t xml:space="preserve"> – pupils act out verbs and the others have to guess.</w:t>
      </w:r>
    </w:p>
    <w:p w:rsidR="00570FBA" w:rsidRPr="008A4D8D" w:rsidRDefault="00570FBA" w:rsidP="00570FBA">
      <w:pPr>
        <w:rPr>
          <w:b/>
          <w:u w:val="single"/>
        </w:rPr>
      </w:pPr>
      <w:r w:rsidRPr="008A4D8D">
        <w:rPr>
          <w:b/>
          <w:u w:val="single"/>
        </w:rPr>
        <w:t>Daily verb tenses</w:t>
      </w:r>
    </w:p>
    <w:p w:rsidR="00570FBA" w:rsidRDefault="00570FBA" w:rsidP="00570FBA">
      <w:r>
        <w:t>Every day, start the day by saying a verb, e.g. I go Ask pupils to tell you:</w:t>
      </w:r>
    </w:p>
    <w:p w:rsidR="00570FBA" w:rsidRDefault="00570FBA" w:rsidP="00570FBA">
      <w:pPr>
        <w:pStyle w:val="ListParagraph"/>
        <w:numPr>
          <w:ilvl w:val="0"/>
          <w:numId w:val="15"/>
        </w:numPr>
      </w:pPr>
      <w:r>
        <w:t>the past tense - I went</w:t>
      </w:r>
    </w:p>
    <w:p w:rsidR="00570FBA" w:rsidRDefault="00570FBA" w:rsidP="00570FBA">
      <w:pPr>
        <w:pStyle w:val="ListParagraph"/>
        <w:numPr>
          <w:ilvl w:val="0"/>
          <w:numId w:val="15"/>
        </w:numPr>
      </w:pPr>
      <w:r>
        <w:t>the future tense - I will go</w:t>
      </w:r>
    </w:p>
    <w:p w:rsidR="00570FBA" w:rsidRDefault="00570FBA" w:rsidP="00570FBA">
      <w:pPr>
        <w:pStyle w:val="ListParagraph"/>
        <w:numPr>
          <w:ilvl w:val="0"/>
          <w:numId w:val="15"/>
        </w:numPr>
      </w:pPr>
      <w:r>
        <w:t>the present continuous - I am going</w:t>
      </w:r>
    </w:p>
    <w:p w:rsidR="00570FBA" w:rsidRDefault="00570FBA" w:rsidP="00570FBA">
      <w:pPr>
        <w:pStyle w:val="ListParagraph"/>
        <w:numPr>
          <w:ilvl w:val="0"/>
          <w:numId w:val="15"/>
        </w:numPr>
      </w:pPr>
      <w:r>
        <w:t>the past continuous – I was going</w:t>
      </w:r>
    </w:p>
    <w:p w:rsidR="00570FBA" w:rsidRDefault="00570FBA" w:rsidP="00570FBA">
      <w:pPr>
        <w:pStyle w:val="ListParagraph"/>
        <w:numPr>
          <w:ilvl w:val="0"/>
          <w:numId w:val="15"/>
        </w:numPr>
      </w:pPr>
      <w:r>
        <w:t>the past perfect - I have gone</w:t>
      </w:r>
    </w:p>
    <w:p w:rsidR="00570FBA" w:rsidRDefault="00570FBA" w:rsidP="00570FBA">
      <w:pPr>
        <w:pStyle w:val="ListParagraph"/>
        <w:numPr>
          <w:ilvl w:val="0"/>
          <w:numId w:val="15"/>
        </w:numPr>
      </w:pPr>
      <w:r>
        <w:t>the future perfect - I will have gone</w:t>
      </w:r>
    </w:p>
    <w:p w:rsidR="00570FBA" w:rsidRDefault="00570FBA" w:rsidP="00570FBA">
      <w:pPr>
        <w:ind w:left="360"/>
      </w:pPr>
      <w:r>
        <w:t xml:space="preserve">NB pupils don’t need to know all these terms, but they are always useful to know and you’ll be surprised how quickly they pick up the terms if you do it every day for 2 minutes. You could have </w:t>
      </w:r>
      <w:r>
        <w:lastRenderedPageBreak/>
        <w:t>the list written down with the verb for the day next to it as a settler as they come in from break etc. This should be a low stakes, low stress activity.</w:t>
      </w:r>
    </w:p>
    <w:p w:rsidR="00570FBA" w:rsidRPr="008A4D8D" w:rsidRDefault="00570FBA" w:rsidP="00570FBA">
      <w:pPr>
        <w:rPr>
          <w:b/>
          <w:u w:val="single"/>
        </w:rPr>
      </w:pPr>
      <w:r w:rsidRPr="008A4D8D">
        <w:rPr>
          <w:b/>
          <w:u w:val="single"/>
        </w:rPr>
        <w:t>Descriptive verbs</w:t>
      </w:r>
    </w:p>
    <w:p w:rsidR="00570FBA" w:rsidRDefault="00570FBA" w:rsidP="00570FBA">
      <w:r>
        <w:t xml:space="preserve">Focus on how the right verb can create a really good description. Think of all the verbs you can use instead of something e.g. I walked / I ate / I smiled. This can be as complex as you like – e.g. I stumbled, I strolled </w:t>
      </w:r>
      <w:proofErr w:type="spellStart"/>
      <w:r>
        <w:t>etc</w:t>
      </w:r>
      <w:proofErr w:type="spellEnd"/>
      <w:r>
        <w:t xml:space="preserve"> or I grinned with joy, I beamed with happiness, I smiled as if I had swallowed sunlight.</w:t>
      </w:r>
    </w:p>
    <w:p w:rsidR="00570FBA" w:rsidRDefault="00570FBA" w:rsidP="00570FBA">
      <w:r>
        <w:t xml:space="preserve">If appropriate, have pupils act out one word / phrase from the list and have the others try to guess what it is. </w:t>
      </w:r>
    </w:p>
    <w:p w:rsidR="00570FBA" w:rsidRDefault="00570FBA" w:rsidP="00570FBA">
      <w:r>
        <w:t>This is a good way to explain that adjectives aren’t the only way of adding description to your writing.</w:t>
      </w:r>
    </w:p>
    <w:p w:rsidR="00570FBA" w:rsidRDefault="00570FBA" w:rsidP="00570FBA"/>
    <w:p w:rsidR="00570FBA" w:rsidRDefault="00570FBA" w:rsidP="00570FBA">
      <w:pPr>
        <w:pBdr>
          <w:top w:val="single" w:sz="4" w:space="1" w:color="auto"/>
          <w:left w:val="single" w:sz="4" w:space="4" w:color="auto"/>
          <w:bottom w:val="single" w:sz="4" w:space="1" w:color="auto"/>
          <w:right w:val="single" w:sz="4" w:space="4" w:color="auto"/>
        </w:pBdr>
      </w:pPr>
      <w:r>
        <w:t>Adjective</w:t>
      </w:r>
    </w:p>
    <w:p w:rsidR="00570FBA" w:rsidRDefault="00570FBA" w:rsidP="00570FBA">
      <w:r w:rsidRPr="00E65668">
        <w:rPr>
          <w:b/>
          <w:u w:val="single"/>
        </w:rPr>
        <w:t>Alphabetical adjectives</w:t>
      </w:r>
      <w:r>
        <w:t xml:space="preserve"> – Mrs Grant’s cat is an active cat . . . . </w:t>
      </w:r>
    </w:p>
    <w:p w:rsidR="00570FBA" w:rsidRDefault="00570FBA" w:rsidP="0020577D">
      <w:pPr>
        <w:pStyle w:val="ListParagraph"/>
        <w:numPr>
          <w:ilvl w:val="0"/>
          <w:numId w:val="17"/>
        </w:numPr>
      </w:pPr>
      <w:r>
        <w:t>each pupil adds another a e.g. Mrs G’s cat is an amazing cat</w:t>
      </w:r>
      <w:r w:rsidR="0020577D">
        <w:t xml:space="preserve"> OR</w:t>
      </w:r>
    </w:p>
    <w:p w:rsidR="00570FBA" w:rsidRDefault="00570FBA" w:rsidP="0020577D">
      <w:pPr>
        <w:pStyle w:val="ListParagraph"/>
        <w:numPr>
          <w:ilvl w:val="0"/>
          <w:numId w:val="17"/>
        </w:numPr>
      </w:pPr>
      <w:r>
        <w:t>each pupil goes onto the next letter</w:t>
      </w:r>
      <w:r w:rsidR="0020577D">
        <w:t xml:space="preserve"> in the alphabet</w:t>
      </w:r>
      <w:r>
        <w:t xml:space="preserve"> e.g. Mrs </w:t>
      </w:r>
      <w:r w:rsidR="0020577D">
        <w:t>G</w:t>
      </w:r>
      <w:r>
        <w:t>‘s cat is a brainy cat</w:t>
      </w:r>
      <w:r w:rsidR="0020577D">
        <w:t xml:space="preserve"> OR</w:t>
      </w:r>
    </w:p>
    <w:p w:rsidR="00570FBA" w:rsidRDefault="00570FBA" w:rsidP="00570FBA">
      <w:pPr>
        <w:pStyle w:val="ListParagraph"/>
        <w:numPr>
          <w:ilvl w:val="0"/>
          <w:numId w:val="17"/>
        </w:numPr>
      </w:pPr>
      <w:r>
        <w:t>each pupil adds another as well as saying the ones that came before, e.g. Mrs G’s cat is an active, brainy, careful cat</w:t>
      </w:r>
    </w:p>
    <w:p w:rsidR="0020577D" w:rsidRDefault="00570FBA" w:rsidP="00570FBA">
      <w:r w:rsidRPr="00E65668">
        <w:rPr>
          <w:b/>
          <w:u w:val="single"/>
        </w:rPr>
        <w:t>Adjective art</w:t>
      </w:r>
      <w:r>
        <w:t xml:space="preserve"> – each pupil picks an adjective and draws a picture to represent it</w:t>
      </w:r>
      <w:r w:rsidR="0020577D">
        <w:t xml:space="preserve">. </w:t>
      </w:r>
    </w:p>
    <w:p w:rsidR="00570FBA" w:rsidRPr="0020577D" w:rsidRDefault="00570FBA" w:rsidP="00570FBA">
      <w:pPr>
        <w:rPr>
          <w:b/>
          <w:u w:val="single"/>
        </w:rPr>
      </w:pPr>
      <w:r w:rsidRPr="00E65668">
        <w:rPr>
          <w:b/>
          <w:u w:val="single"/>
        </w:rPr>
        <w:t>Opposites</w:t>
      </w:r>
      <w:r w:rsidR="0020577D">
        <w:rPr>
          <w:b/>
          <w:u w:val="single"/>
        </w:rPr>
        <w:t xml:space="preserve"> - </w:t>
      </w:r>
      <w:r>
        <w:t>You say an adjective (e.g. big) and the children suggest an opposite</w:t>
      </w:r>
      <w:r w:rsidR="0020577D">
        <w:t>.  You could also ask for words which mean the same / similar – very good for discussing shades of meaning (e.g. why does skinny feel different from slim?)</w:t>
      </w:r>
    </w:p>
    <w:p w:rsidR="00570FBA" w:rsidRDefault="00570FBA" w:rsidP="00570FBA"/>
    <w:p w:rsidR="00570FBA" w:rsidRDefault="00570FBA" w:rsidP="00570FBA">
      <w:pPr>
        <w:pBdr>
          <w:top w:val="single" w:sz="4" w:space="1" w:color="auto"/>
          <w:left w:val="single" w:sz="4" w:space="4" w:color="auto"/>
          <w:bottom w:val="single" w:sz="4" w:space="1" w:color="auto"/>
          <w:right w:val="single" w:sz="4" w:space="4" w:color="auto"/>
        </w:pBdr>
      </w:pPr>
      <w:r>
        <w:t>Adverb</w:t>
      </w:r>
    </w:p>
    <w:p w:rsidR="00570FBA" w:rsidRDefault="00570FBA" w:rsidP="00570FBA">
      <w:r>
        <w:t>The great thing about adverbs is that they can move around in a sentence. Pupils can physically represent them in class to demonstrate this.</w:t>
      </w:r>
    </w:p>
    <w:p w:rsidR="00570FBA" w:rsidRDefault="00570FBA" w:rsidP="00570FBA">
      <w:r>
        <w:t>Ask different pupils to be different parts of a sentence:</w:t>
      </w:r>
    </w:p>
    <w:p w:rsidR="00570FBA" w:rsidRDefault="00570FBA" w:rsidP="00570FBA">
      <w:pPr>
        <w:pStyle w:val="ListParagraph"/>
        <w:numPr>
          <w:ilvl w:val="0"/>
          <w:numId w:val="14"/>
        </w:numPr>
      </w:pPr>
      <w:r>
        <w:t>the dog howled (what happened)</w:t>
      </w:r>
    </w:p>
    <w:p w:rsidR="00570FBA" w:rsidRDefault="00570FBA" w:rsidP="00570FBA">
      <w:pPr>
        <w:pStyle w:val="ListParagraph"/>
        <w:numPr>
          <w:ilvl w:val="0"/>
          <w:numId w:val="14"/>
        </w:numPr>
      </w:pPr>
      <w:r>
        <w:t>slowly and mournfully (how it happened)</w:t>
      </w:r>
    </w:p>
    <w:p w:rsidR="00570FBA" w:rsidRDefault="00570FBA" w:rsidP="00570FBA">
      <w:pPr>
        <w:pStyle w:val="ListParagraph"/>
        <w:numPr>
          <w:ilvl w:val="0"/>
          <w:numId w:val="14"/>
        </w:numPr>
      </w:pPr>
      <w:r>
        <w:t>at midnight (when it happened)</w:t>
      </w:r>
    </w:p>
    <w:p w:rsidR="00570FBA" w:rsidRDefault="00570FBA" w:rsidP="00570FBA">
      <w:pPr>
        <w:pStyle w:val="ListParagraph"/>
        <w:numPr>
          <w:ilvl w:val="0"/>
          <w:numId w:val="14"/>
        </w:numPr>
      </w:pPr>
      <w:r>
        <w:t>in the deserted graveyard (where it happened)</w:t>
      </w:r>
    </w:p>
    <w:p w:rsidR="00570FBA" w:rsidRDefault="00570FBA" w:rsidP="00570FBA">
      <w:r>
        <w:t>Ask them to move around and comment on the effect it has on the tone and atmosphere of the sentence.</w:t>
      </w:r>
    </w:p>
    <w:p w:rsidR="00570FBA" w:rsidRDefault="00570FBA" w:rsidP="00570FBA"/>
    <w:p w:rsidR="00364EDA" w:rsidRDefault="00364EDA" w:rsidP="00570FBA"/>
    <w:p w:rsidR="00364EDA" w:rsidRDefault="00364EDA" w:rsidP="00570FBA"/>
    <w:p w:rsidR="00570FBA" w:rsidRDefault="00570FBA" w:rsidP="00570FBA">
      <w:pPr>
        <w:pBdr>
          <w:top w:val="single" w:sz="4" w:space="1" w:color="auto"/>
          <w:left w:val="single" w:sz="4" w:space="4" w:color="auto"/>
          <w:bottom w:val="single" w:sz="4" w:space="1" w:color="auto"/>
          <w:right w:val="single" w:sz="4" w:space="4" w:color="auto"/>
        </w:pBdr>
      </w:pPr>
      <w:r>
        <w:lastRenderedPageBreak/>
        <w:t>Conjunctions</w:t>
      </w:r>
    </w:p>
    <w:p w:rsidR="00570FBA" w:rsidRPr="0006223D" w:rsidRDefault="00570FBA" w:rsidP="00570FBA">
      <w:pPr>
        <w:rPr>
          <w:b/>
          <w:u w:val="single"/>
        </w:rPr>
      </w:pPr>
      <w:r w:rsidRPr="0006223D">
        <w:rPr>
          <w:b/>
          <w:u w:val="single"/>
        </w:rPr>
        <w:t>Verbal modelling</w:t>
      </w:r>
    </w:p>
    <w:p w:rsidR="00570FBA" w:rsidRDefault="00570FBA" w:rsidP="00570FBA">
      <w:r>
        <w:t xml:space="preserve">A good idea is to embed the conjunctions you want pupils to use within talk structures first. For example: </w:t>
      </w:r>
    </w:p>
    <w:p w:rsidR="00570FBA" w:rsidRDefault="00570FBA" w:rsidP="00570FBA">
      <w:r>
        <w:t>First I got out of bed</w:t>
      </w:r>
    </w:p>
    <w:p w:rsidR="00570FBA" w:rsidRDefault="00570FBA" w:rsidP="00570FBA">
      <w:r>
        <w:t>Then I fell down the stairs</w:t>
      </w:r>
    </w:p>
    <w:p w:rsidR="00570FBA" w:rsidRDefault="00570FBA" w:rsidP="00570FBA">
      <w:r>
        <w:t>Next my mum found me</w:t>
      </w:r>
    </w:p>
    <w:p w:rsidR="00570FBA" w:rsidRDefault="00570FBA" w:rsidP="00570FBA">
      <w:r>
        <w:t xml:space="preserve">Finally </w:t>
      </w:r>
      <w:r w:rsidR="0020577D">
        <w:t>I was</w:t>
      </w:r>
      <w:r>
        <w:t xml:space="preserve"> taken to hospital</w:t>
      </w:r>
    </w:p>
    <w:p w:rsidR="00570FBA" w:rsidRDefault="00570FBA" w:rsidP="00570FBA">
      <w:r>
        <w:t>Ask pupils to use the same structures to talk about real or imagined experiences. When pupils have internalised the structures through talk they will be able to use them in their writing.</w:t>
      </w:r>
    </w:p>
    <w:p w:rsidR="00C94D70" w:rsidRDefault="00C94D70" w:rsidP="00570FBA"/>
    <w:p w:rsidR="00C94D70" w:rsidRDefault="00C94D70" w:rsidP="00C94D70">
      <w:pPr>
        <w:pBdr>
          <w:top w:val="single" w:sz="4" w:space="1" w:color="auto"/>
          <w:left w:val="single" w:sz="4" w:space="4" w:color="auto"/>
          <w:bottom w:val="single" w:sz="4" w:space="1" w:color="auto"/>
          <w:right w:val="single" w:sz="4" w:space="4" w:color="auto"/>
        </w:pBdr>
      </w:pPr>
      <w:r>
        <w:t>Pronouns</w:t>
      </w:r>
    </w:p>
    <w:p w:rsidR="00C94D70" w:rsidRPr="0006223D" w:rsidRDefault="00C94D70" w:rsidP="00C94D70">
      <w:pPr>
        <w:rPr>
          <w:b/>
          <w:u w:val="single"/>
        </w:rPr>
      </w:pPr>
      <w:proofErr w:type="spellStart"/>
      <w:r w:rsidRPr="0006223D">
        <w:rPr>
          <w:b/>
          <w:u w:val="single"/>
        </w:rPr>
        <w:t>Pronounless</w:t>
      </w:r>
      <w:proofErr w:type="spellEnd"/>
      <w:r w:rsidRPr="0006223D">
        <w:rPr>
          <w:b/>
          <w:u w:val="single"/>
        </w:rPr>
        <w:t xml:space="preserve"> story</w:t>
      </w:r>
    </w:p>
    <w:p w:rsidR="00C94D70" w:rsidRDefault="00C94D70" w:rsidP="00C94D70">
      <w:r>
        <w:t xml:space="preserve">Create a story in which you don’t use any pronouns. For example: The children went down the street. The children went into the sweetie shop where the shopkeeper looked at the children </w:t>
      </w:r>
      <w:proofErr w:type="spellStart"/>
      <w:r>
        <w:t>etc</w:t>
      </w:r>
      <w:proofErr w:type="spellEnd"/>
    </w:p>
    <w:p w:rsidR="00C94D70" w:rsidRDefault="00C94D70" w:rsidP="00C94D70">
      <w:r>
        <w:t xml:space="preserve">Ask them to think of the appropriate pronouns </w:t>
      </w:r>
    </w:p>
    <w:p w:rsidR="00C94D70" w:rsidRDefault="00C94D70" w:rsidP="00C94D70"/>
    <w:p w:rsidR="00C94D70" w:rsidRPr="0006223D" w:rsidRDefault="00C94D70" w:rsidP="00C94D70">
      <w:pPr>
        <w:rPr>
          <w:b/>
          <w:u w:val="single"/>
        </w:rPr>
      </w:pPr>
      <w:r w:rsidRPr="0006223D">
        <w:rPr>
          <w:b/>
          <w:u w:val="single"/>
        </w:rPr>
        <w:t>Sentence Patterns</w:t>
      </w:r>
    </w:p>
    <w:p w:rsidR="00C94D70" w:rsidRDefault="00C94D70" w:rsidP="00C94D70">
      <w:r>
        <w:t>See notes under adverbs above.</w:t>
      </w:r>
    </w:p>
    <w:p w:rsidR="00C94D70" w:rsidRDefault="00C94D70" w:rsidP="00C94D70">
      <w:r>
        <w:t>To teach relative clauses (remember you don’t have to use the terminology!) you could divide children into groups and ask them to work out where the extra piece of information should go:</w:t>
      </w:r>
    </w:p>
    <w:p w:rsidR="00C94D70" w:rsidRDefault="00C94D70" w:rsidP="00C94D70">
      <w:r>
        <w:t xml:space="preserve"> Group 1 says the phrase </w:t>
      </w:r>
      <w:proofErr w:type="gramStart"/>
      <w:r>
        <w:t>“ The</w:t>
      </w:r>
      <w:proofErr w:type="gramEnd"/>
      <w:r>
        <w:t xml:space="preserve"> knight killed the dragon.”</w:t>
      </w:r>
    </w:p>
    <w:p w:rsidR="00C94D70" w:rsidRDefault="00C94D70" w:rsidP="00C94D70">
      <w:r>
        <w:t>Group 2 says the phrase “who was wearing shining armour.”</w:t>
      </w:r>
    </w:p>
    <w:p w:rsidR="00C94D70" w:rsidRDefault="00C94D70" w:rsidP="00C94D70">
      <w:r>
        <w:t>Pupils have to work out where a break should take place so one part of the sentence can be inserted.</w:t>
      </w:r>
    </w:p>
    <w:p w:rsidR="007933EC" w:rsidRDefault="007933EC" w:rsidP="00C94D70"/>
    <w:p w:rsidR="007933EC" w:rsidRDefault="007933EC" w:rsidP="00364EDA">
      <w:pPr>
        <w:pBdr>
          <w:top w:val="single" w:sz="4" w:space="1" w:color="7030A0"/>
          <w:left w:val="single" w:sz="4" w:space="4" w:color="7030A0"/>
          <w:bottom w:val="single" w:sz="4" w:space="1" w:color="7030A0"/>
          <w:right w:val="single" w:sz="4" w:space="4" w:color="7030A0"/>
        </w:pBdr>
      </w:pPr>
      <w:r>
        <w:t>Prepositions</w:t>
      </w:r>
    </w:p>
    <w:p w:rsidR="007933EC" w:rsidRPr="007933EC" w:rsidRDefault="007933EC" w:rsidP="00C94D70">
      <w:pPr>
        <w:rPr>
          <w:b/>
          <w:u w:val="single"/>
        </w:rPr>
      </w:pPr>
      <w:r w:rsidRPr="007933EC">
        <w:rPr>
          <w:b/>
          <w:u w:val="single"/>
        </w:rPr>
        <w:t>Mixed up room</w:t>
      </w:r>
    </w:p>
    <w:p w:rsidR="007933EC" w:rsidRDefault="007933EC" w:rsidP="00C94D70">
      <w:r>
        <w:t xml:space="preserve">Move things in your classroom to the wrong place. Ask children to go around and make a list of where the things are. Then ask them to identify the prepositions. </w:t>
      </w:r>
      <w:proofErr w:type="gramStart"/>
      <w:r>
        <w:t>e.g</w:t>
      </w:r>
      <w:proofErr w:type="gramEnd"/>
      <w:r>
        <w:t xml:space="preserve">. The hat is </w:t>
      </w:r>
      <w:r w:rsidRPr="007933EC">
        <w:rPr>
          <w:b/>
        </w:rPr>
        <w:t>in</w:t>
      </w:r>
      <w:r>
        <w:t xml:space="preserve"> the bin, the teddy is </w:t>
      </w:r>
      <w:r w:rsidRPr="007933EC">
        <w:rPr>
          <w:b/>
        </w:rPr>
        <w:t>behind</w:t>
      </w:r>
      <w:r>
        <w:t xml:space="preserve"> the chair, the bin is </w:t>
      </w:r>
      <w:r w:rsidRPr="007933EC">
        <w:rPr>
          <w:b/>
        </w:rPr>
        <w:t>on</w:t>
      </w:r>
      <w:r>
        <w:t xml:space="preserve"> the shelf.</w:t>
      </w:r>
    </w:p>
    <w:p w:rsidR="007933EC" w:rsidRPr="007933EC" w:rsidRDefault="007933EC" w:rsidP="00C94D70">
      <w:pPr>
        <w:rPr>
          <w:b/>
          <w:u w:val="single"/>
        </w:rPr>
      </w:pPr>
      <w:r w:rsidRPr="007933EC">
        <w:rPr>
          <w:b/>
          <w:u w:val="single"/>
        </w:rPr>
        <w:t>Directions</w:t>
      </w:r>
    </w:p>
    <w:p w:rsidR="007933EC" w:rsidRDefault="007933EC" w:rsidP="00C94D70">
      <w:r>
        <w:lastRenderedPageBreak/>
        <w:t>Combine prepositions of place with teaching about writing directions: take a photo of a place in your school / local area. Children have to write directions to it. Identify the prepositions e.g. Walk</w:t>
      </w:r>
      <w:r w:rsidRPr="007933EC">
        <w:rPr>
          <w:b/>
        </w:rPr>
        <w:t xml:space="preserve"> towards</w:t>
      </w:r>
      <w:r>
        <w:t xml:space="preserve"> Mr </w:t>
      </w:r>
      <w:proofErr w:type="spellStart"/>
      <w:r>
        <w:t>Birn’s</w:t>
      </w:r>
      <w:proofErr w:type="spellEnd"/>
      <w:r>
        <w:t xml:space="preserve"> room. Walk </w:t>
      </w:r>
      <w:r w:rsidRPr="007933EC">
        <w:rPr>
          <w:b/>
        </w:rPr>
        <w:t>through</w:t>
      </w:r>
      <w:r>
        <w:t xml:space="preserve"> the door. </w:t>
      </w:r>
    </w:p>
    <w:p w:rsidR="007933EC" w:rsidRPr="007933EC" w:rsidRDefault="007933EC" w:rsidP="00C94D70">
      <w:pPr>
        <w:rPr>
          <w:b/>
          <w:u w:val="single"/>
        </w:rPr>
      </w:pPr>
      <w:r w:rsidRPr="007933EC">
        <w:rPr>
          <w:b/>
          <w:u w:val="single"/>
        </w:rPr>
        <w:t>Team players</w:t>
      </w:r>
    </w:p>
    <w:p w:rsidR="007933EC" w:rsidRDefault="007933EC" w:rsidP="00C94D70">
      <w:r>
        <w:t>Write a list of prepositions on the board e.g. under, in, before, into, in front of etc.</w:t>
      </w:r>
    </w:p>
    <w:p w:rsidR="007933EC" w:rsidRDefault="007933EC" w:rsidP="00C94D70">
      <w:r>
        <w:t>In teams of 4, pupils say how many accurate sentences they think they can create in a given time, using more than one of these prepositions in each sentence. The estimate is written on the board.</w:t>
      </w:r>
    </w:p>
    <w:p w:rsidR="007933EC" w:rsidRDefault="007933EC" w:rsidP="00C94D70">
      <w:r>
        <w:t xml:space="preserve">Teams must try to write / say that number of sentences – they get points according to the number they manage and bonus points if they achieve their target. </w:t>
      </w:r>
    </w:p>
    <w:p w:rsidR="007933EC" w:rsidRPr="00364EDA" w:rsidRDefault="007933EC" w:rsidP="00C94D70">
      <w:pPr>
        <w:rPr>
          <w:b/>
          <w:u w:val="single"/>
        </w:rPr>
      </w:pPr>
      <w:r w:rsidRPr="00364EDA">
        <w:rPr>
          <w:b/>
          <w:u w:val="single"/>
        </w:rPr>
        <w:t>Timetables</w:t>
      </w:r>
    </w:p>
    <w:p w:rsidR="007933EC" w:rsidRDefault="007933EC" w:rsidP="00C94D70">
      <w:r>
        <w:t xml:space="preserve">Draw attention to </w:t>
      </w:r>
      <w:r w:rsidRPr="007933EC">
        <w:rPr>
          <w:b/>
        </w:rPr>
        <w:t>from, to, at</w:t>
      </w:r>
      <w:r>
        <w:t xml:space="preserve"> during numeracy work on timetables. </w:t>
      </w:r>
    </w:p>
    <w:p w:rsidR="007933EC" w:rsidRDefault="007933EC" w:rsidP="00C94D70"/>
    <w:p w:rsidR="00570FBA" w:rsidRDefault="00570FBA" w:rsidP="00570FBA"/>
    <w:p w:rsidR="00570FBA" w:rsidRDefault="00570FBA" w:rsidP="00570FBA">
      <w:pPr>
        <w:pBdr>
          <w:top w:val="single" w:sz="4" w:space="1" w:color="auto"/>
          <w:left w:val="single" w:sz="4" w:space="4" w:color="auto"/>
          <w:bottom w:val="single" w:sz="4" w:space="1" w:color="auto"/>
          <w:right w:val="single" w:sz="4" w:space="4" w:color="auto"/>
        </w:pBdr>
      </w:pPr>
      <w:r>
        <w:t>Pulling it all together</w:t>
      </w:r>
    </w:p>
    <w:p w:rsidR="00570FBA" w:rsidRDefault="00570FBA" w:rsidP="00570FBA"/>
    <w:p w:rsidR="00570FBA" w:rsidRDefault="00570FBA" w:rsidP="00570FBA">
      <w:r w:rsidRPr="00734DA6">
        <w:rPr>
          <w:b/>
          <w:u w:val="single"/>
        </w:rPr>
        <w:t>Daily grammar</w:t>
      </w:r>
      <w:r>
        <w:rPr>
          <w:b/>
          <w:u w:val="single"/>
        </w:rPr>
        <w:t xml:space="preserve"> challenge</w:t>
      </w:r>
      <w:r>
        <w:t xml:space="preserve"> – can be used as a starter</w:t>
      </w:r>
    </w:p>
    <w:p w:rsidR="00570FBA" w:rsidRDefault="00570FBA" w:rsidP="00570FBA">
      <w:r>
        <w:t xml:space="preserve">Every day write a sentence on the board, e.g. </w:t>
      </w:r>
      <w:proofErr w:type="gramStart"/>
      <w:r>
        <w:t>The</w:t>
      </w:r>
      <w:proofErr w:type="gramEnd"/>
      <w:r>
        <w:t xml:space="preserve"> cat falls out of the tall tree with the green leaves.</w:t>
      </w:r>
    </w:p>
    <w:p w:rsidR="00570FBA" w:rsidRDefault="00570FBA" w:rsidP="00570FBA">
      <w:r>
        <w:t>Have the following on the wall for pupils to work through (adapted from Alpha to Omega 5</w:t>
      </w:r>
      <w:r w:rsidRPr="00734DA6">
        <w:rPr>
          <w:vertAlign w:val="superscript"/>
        </w:rPr>
        <w:t>th</w:t>
      </w:r>
      <w:r>
        <w:t xml:space="preserve"> edition)</w:t>
      </w:r>
    </w:p>
    <w:p w:rsidR="00570FBA" w:rsidRDefault="00570FBA" w:rsidP="00570FBA">
      <w:pPr>
        <w:pStyle w:val="ListParagraph"/>
        <w:numPr>
          <w:ilvl w:val="0"/>
          <w:numId w:val="16"/>
        </w:numPr>
      </w:pPr>
      <w:r>
        <w:t>Replace a pronoun</w:t>
      </w:r>
    </w:p>
    <w:p w:rsidR="00570FBA" w:rsidRDefault="00570FBA" w:rsidP="00570FBA">
      <w:pPr>
        <w:pStyle w:val="ListParagraph"/>
        <w:numPr>
          <w:ilvl w:val="0"/>
          <w:numId w:val="16"/>
        </w:numPr>
      </w:pPr>
      <w:r>
        <w:t>Scale it down (to the shortest sentence it can be)</w:t>
      </w:r>
    </w:p>
    <w:p w:rsidR="00570FBA" w:rsidRDefault="00570FBA" w:rsidP="00570FBA">
      <w:pPr>
        <w:pStyle w:val="ListParagraph"/>
        <w:numPr>
          <w:ilvl w:val="0"/>
          <w:numId w:val="16"/>
        </w:numPr>
      </w:pPr>
      <w:r>
        <w:t>Make it future</w:t>
      </w:r>
    </w:p>
    <w:p w:rsidR="00570FBA" w:rsidRDefault="00570FBA" w:rsidP="00570FBA">
      <w:pPr>
        <w:pStyle w:val="ListParagraph"/>
        <w:numPr>
          <w:ilvl w:val="0"/>
          <w:numId w:val="16"/>
        </w:numPr>
      </w:pPr>
      <w:r>
        <w:t>Make it past</w:t>
      </w:r>
    </w:p>
    <w:p w:rsidR="00570FBA" w:rsidRDefault="00570FBA" w:rsidP="00570FBA">
      <w:pPr>
        <w:pStyle w:val="ListParagraph"/>
        <w:numPr>
          <w:ilvl w:val="0"/>
          <w:numId w:val="16"/>
        </w:numPr>
      </w:pPr>
      <w:r>
        <w:t>Make it past continuous</w:t>
      </w:r>
    </w:p>
    <w:p w:rsidR="00570FBA" w:rsidRDefault="00570FBA" w:rsidP="00570FBA">
      <w:pPr>
        <w:pStyle w:val="ListParagraph"/>
        <w:numPr>
          <w:ilvl w:val="0"/>
          <w:numId w:val="16"/>
        </w:numPr>
      </w:pPr>
      <w:r>
        <w:t>Make it present continuous</w:t>
      </w:r>
    </w:p>
    <w:p w:rsidR="00570FBA" w:rsidRDefault="00570FBA" w:rsidP="00570FBA">
      <w:pPr>
        <w:pStyle w:val="ListParagraph"/>
        <w:numPr>
          <w:ilvl w:val="0"/>
          <w:numId w:val="16"/>
        </w:numPr>
      </w:pPr>
      <w:r>
        <w:t>Make it a question in 2 different ways</w:t>
      </w:r>
    </w:p>
    <w:p w:rsidR="00570FBA" w:rsidRDefault="00570FBA" w:rsidP="00570FBA">
      <w:pPr>
        <w:pStyle w:val="ListParagraph"/>
        <w:numPr>
          <w:ilvl w:val="0"/>
          <w:numId w:val="16"/>
        </w:numPr>
      </w:pPr>
      <w:r>
        <w:t>Make it passive</w:t>
      </w:r>
    </w:p>
    <w:p w:rsidR="00570FBA" w:rsidRDefault="00570FBA" w:rsidP="00570FBA">
      <w:pPr>
        <w:pStyle w:val="ListParagraph"/>
        <w:numPr>
          <w:ilvl w:val="0"/>
          <w:numId w:val="16"/>
        </w:numPr>
      </w:pPr>
      <w:r>
        <w:t>Make it a future question</w:t>
      </w:r>
    </w:p>
    <w:p w:rsidR="00570FBA" w:rsidRDefault="00570FBA" w:rsidP="00570FBA">
      <w:pPr>
        <w:pStyle w:val="ListParagraph"/>
        <w:numPr>
          <w:ilvl w:val="0"/>
          <w:numId w:val="16"/>
        </w:numPr>
      </w:pPr>
      <w:r>
        <w:t>Make it a more interesting sentence</w:t>
      </w:r>
    </w:p>
    <w:p w:rsidR="00364EDA" w:rsidRDefault="00364EDA" w:rsidP="00570FBA"/>
    <w:p w:rsidR="00364EDA" w:rsidRPr="00364EDA" w:rsidRDefault="00364EDA" w:rsidP="00570FBA">
      <w:pPr>
        <w:rPr>
          <w:b/>
          <w:u w:val="single"/>
        </w:rPr>
      </w:pPr>
      <w:r w:rsidRPr="00364EDA">
        <w:rPr>
          <w:b/>
          <w:u w:val="single"/>
        </w:rPr>
        <w:t>Creating a grammar book</w:t>
      </w:r>
    </w:p>
    <w:p w:rsidR="00570FBA" w:rsidRDefault="00570FBA" w:rsidP="00570FBA">
      <w:r>
        <w:t>You can model making an informatio</w:t>
      </w:r>
      <w:r w:rsidR="00364EDA">
        <w:t>n book about grammar, based on a topic appropriate to the interests of your class</w:t>
      </w:r>
      <w:r>
        <w:t xml:space="preserve"> </w:t>
      </w:r>
      <w:r w:rsidR="00364EDA">
        <w:t>– e.g. Grammar for cats / robots / dinosaurs etc.</w:t>
      </w:r>
      <w:r>
        <w:t xml:space="preserve"> Every example has to be cat </w:t>
      </w:r>
      <w:r w:rsidR="00364EDA">
        <w:t xml:space="preserve">/ robot / dinosaur </w:t>
      </w:r>
      <w:r>
        <w:t>related.</w:t>
      </w:r>
    </w:p>
    <w:p w:rsidR="00570FBA" w:rsidRDefault="00570FBA" w:rsidP="00570FBA">
      <w:r>
        <w:t xml:space="preserve">Pupils then choose their own theme (ghosts, Little Mix, football </w:t>
      </w:r>
      <w:proofErr w:type="spellStart"/>
      <w:r>
        <w:t>etc</w:t>
      </w:r>
      <w:proofErr w:type="spellEnd"/>
      <w:r>
        <w:t xml:space="preserve">) and create their own which they keep with them as they move through school. </w:t>
      </w:r>
    </w:p>
    <w:p w:rsidR="00364EDA" w:rsidRDefault="00364EDA" w:rsidP="00292071">
      <w:pPr>
        <w:rPr>
          <w:sz w:val="44"/>
          <w:szCs w:val="44"/>
        </w:rPr>
      </w:pPr>
    </w:p>
    <w:p w:rsidR="00292071" w:rsidRDefault="00292071" w:rsidP="00364EDA">
      <w:pPr>
        <w:jc w:val="center"/>
        <w:rPr>
          <w:b/>
          <w:sz w:val="32"/>
          <w:szCs w:val="32"/>
          <w:u w:val="single"/>
        </w:rPr>
      </w:pPr>
      <w:r w:rsidRPr="00364EDA">
        <w:rPr>
          <w:b/>
          <w:sz w:val="32"/>
          <w:szCs w:val="32"/>
          <w:u w:val="single"/>
        </w:rPr>
        <w:lastRenderedPageBreak/>
        <w:t>Assessing punctuation &amp; grammar</w:t>
      </w:r>
    </w:p>
    <w:p w:rsidR="00364EDA" w:rsidRPr="00364EDA" w:rsidRDefault="00364EDA" w:rsidP="00364EDA">
      <w:pPr>
        <w:jc w:val="center"/>
        <w:rPr>
          <w:b/>
          <w:sz w:val="32"/>
          <w:szCs w:val="32"/>
          <w:u w:val="single"/>
        </w:rPr>
      </w:pPr>
    </w:p>
    <w:p w:rsidR="00292071" w:rsidRPr="00172B76" w:rsidRDefault="00292071" w:rsidP="00292071">
      <w:pPr>
        <w:rPr>
          <w:b/>
          <w:sz w:val="24"/>
          <w:szCs w:val="24"/>
        </w:rPr>
      </w:pPr>
      <w:r w:rsidRPr="00172B76">
        <w:rPr>
          <w:b/>
          <w:sz w:val="24"/>
          <w:szCs w:val="24"/>
        </w:rPr>
        <w:t xml:space="preserve">Individual pieces </w:t>
      </w:r>
    </w:p>
    <w:p w:rsidR="00292071" w:rsidRDefault="00292071" w:rsidP="00292071">
      <w:pPr>
        <w:rPr>
          <w:sz w:val="24"/>
          <w:szCs w:val="24"/>
        </w:rPr>
      </w:pPr>
      <w:r w:rsidRPr="00172B76">
        <w:rPr>
          <w:sz w:val="24"/>
          <w:szCs w:val="24"/>
        </w:rPr>
        <w:t>Individual writing pieces (from any context of learning) should be assessed against the success criteria for that task.</w:t>
      </w:r>
      <w:r>
        <w:rPr>
          <w:sz w:val="24"/>
          <w:szCs w:val="24"/>
        </w:rPr>
        <w:t xml:space="preserve"> </w:t>
      </w:r>
    </w:p>
    <w:p w:rsidR="00292071" w:rsidRDefault="00292071" w:rsidP="00292071">
      <w:pPr>
        <w:rPr>
          <w:sz w:val="24"/>
          <w:szCs w:val="24"/>
        </w:rPr>
      </w:pPr>
      <w:r>
        <w:rPr>
          <w:sz w:val="24"/>
          <w:szCs w:val="24"/>
        </w:rPr>
        <w:t xml:space="preserve">In order to avoid having long lists of success criteria, it is appropriate to have general expectations for any pieces of writing that include elements of punctuation and grammar. </w:t>
      </w:r>
    </w:p>
    <w:p w:rsidR="00292071" w:rsidRDefault="00292071" w:rsidP="00292071">
      <w:pPr>
        <w:rPr>
          <w:sz w:val="24"/>
          <w:szCs w:val="24"/>
        </w:rPr>
      </w:pPr>
      <w:r>
        <w:rPr>
          <w:sz w:val="24"/>
          <w:szCs w:val="24"/>
        </w:rPr>
        <w:t>Rather than covering pupil work in red pen for every error, it is effective to give as much feedback as possible during the writing process.</w:t>
      </w:r>
    </w:p>
    <w:p w:rsidR="00292071" w:rsidRDefault="00292071" w:rsidP="00292071">
      <w:pPr>
        <w:rPr>
          <w:b/>
          <w:sz w:val="24"/>
          <w:szCs w:val="24"/>
          <w:u w:val="single"/>
        </w:rPr>
      </w:pPr>
      <w:r>
        <w:rPr>
          <w:sz w:val="24"/>
          <w:szCs w:val="24"/>
        </w:rPr>
        <w:t xml:space="preserve">Until technical skills are internalised, you are likely to find that pupils’ accuracy decreases when they are focusing on the content of their writing, due to the demands of working memory. As appropriate to purpose, time should be built in to enable pupils to revise their work and focus on technical accuracy during the editing process. </w:t>
      </w:r>
    </w:p>
    <w:p w:rsidR="00292071" w:rsidRPr="00172B76" w:rsidRDefault="00292071" w:rsidP="00292071">
      <w:pPr>
        <w:rPr>
          <w:b/>
          <w:sz w:val="24"/>
          <w:szCs w:val="24"/>
        </w:rPr>
      </w:pPr>
      <w:r w:rsidRPr="00172B76">
        <w:rPr>
          <w:b/>
          <w:sz w:val="24"/>
          <w:szCs w:val="24"/>
        </w:rPr>
        <w:t>Evaluating a range of evidence against the Benchmarks</w:t>
      </w:r>
    </w:p>
    <w:p w:rsidR="00292071" w:rsidRDefault="00292071" w:rsidP="00292071">
      <w:pPr>
        <w:rPr>
          <w:sz w:val="24"/>
          <w:szCs w:val="24"/>
        </w:rPr>
      </w:pPr>
      <w:r>
        <w:rPr>
          <w:sz w:val="24"/>
          <w:szCs w:val="24"/>
        </w:rPr>
        <w:t xml:space="preserve">Time should be built into the school year to enable you to evaluate a pupil’s progress against the standard of the Benchmarks. </w:t>
      </w:r>
    </w:p>
    <w:p w:rsidR="00292071" w:rsidRDefault="00292071" w:rsidP="00292071">
      <w:pPr>
        <w:rPr>
          <w:sz w:val="24"/>
          <w:szCs w:val="24"/>
        </w:rPr>
      </w:pPr>
      <w:r w:rsidRPr="00172B76">
        <w:rPr>
          <w:sz w:val="24"/>
          <w:szCs w:val="24"/>
        </w:rPr>
        <w:t xml:space="preserve">When using </w:t>
      </w:r>
      <w:r>
        <w:rPr>
          <w:sz w:val="24"/>
          <w:szCs w:val="24"/>
        </w:rPr>
        <w:t>the Benchmarks the following</w:t>
      </w:r>
      <w:r w:rsidRPr="00172B76">
        <w:rPr>
          <w:sz w:val="24"/>
          <w:szCs w:val="24"/>
        </w:rPr>
        <w:t xml:space="preserve"> points should be borne in mind:</w:t>
      </w:r>
    </w:p>
    <w:p w:rsidR="00292071" w:rsidRPr="00292071" w:rsidRDefault="00292071" w:rsidP="00292071">
      <w:pPr>
        <w:pStyle w:val="ListParagraph"/>
        <w:numPr>
          <w:ilvl w:val="0"/>
          <w:numId w:val="6"/>
        </w:numPr>
        <w:rPr>
          <w:sz w:val="24"/>
          <w:szCs w:val="24"/>
        </w:rPr>
      </w:pPr>
      <w:r>
        <w:rPr>
          <w:sz w:val="24"/>
          <w:szCs w:val="24"/>
        </w:rPr>
        <w:t>The tools for writing organiser is of equal status with enjoyment and choice, organisation and using information and creating texts. Avoid any process which makes judgements primarily on technical accuracy.</w:t>
      </w:r>
    </w:p>
    <w:p w:rsidR="00292071" w:rsidRPr="00172B76" w:rsidRDefault="00292071" w:rsidP="00292071">
      <w:pPr>
        <w:pStyle w:val="ListParagraph"/>
        <w:numPr>
          <w:ilvl w:val="0"/>
          <w:numId w:val="6"/>
        </w:numPr>
        <w:rPr>
          <w:sz w:val="24"/>
          <w:szCs w:val="24"/>
        </w:rPr>
      </w:pPr>
      <w:r>
        <w:rPr>
          <w:sz w:val="24"/>
          <w:szCs w:val="24"/>
        </w:rPr>
        <w:t>The Benchmark expectations</w:t>
      </w:r>
      <w:r w:rsidRPr="00172B76">
        <w:rPr>
          <w:sz w:val="24"/>
          <w:szCs w:val="24"/>
        </w:rPr>
        <w:t xml:space="preserve"> should not be used to cap pupil progress. Pupils in P1 may well be introduced to question marks and exclamation marks. Pupils in P2-4 will probably be introduced to inverted commas and apostrophes as appropriate. Pupils at any primary level may begin to look at how writers use punctuation to create certain effects such as tension or excitement and use this in their own writing.</w:t>
      </w:r>
    </w:p>
    <w:p w:rsidR="00292071" w:rsidRDefault="00292071" w:rsidP="00292071">
      <w:pPr>
        <w:pStyle w:val="ListParagraph"/>
        <w:numPr>
          <w:ilvl w:val="0"/>
          <w:numId w:val="6"/>
        </w:numPr>
        <w:rPr>
          <w:sz w:val="24"/>
          <w:szCs w:val="24"/>
        </w:rPr>
      </w:pPr>
      <w:r w:rsidRPr="00172B76">
        <w:rPr>
          <w:sz w:val="24"/>
          <w:szCs w:val="24"/>
        </w:rPr>
        <w:t>However, pupils do not have to be excellent at using any element before they are allowed to achieve a level. It is not until 2</w:t>
      </w:r>
      <w:r w:rsidRPr="00172B76">
        <w:rPr>
          <w:sz w:val="24"/>
          <w:szCs w:val="24"/>
          <w:vertAlign w:val="superscript"/>
        </w:rPr>
        <w:t>nd</w:t>
      </w:r>
      <w:r w:rsidRPr="00172B76">
        <w:rPr>
          <w:sz w:val="24"/>
          <w:szCs w:val="24"/>
        </w:rPr>
        <w:t xml:space="preserve"> level that pupils are expected to be ‘mainly accurate’ and it should be remembered that they do not have to be ‘accurate’ until they reach 4</w:t>
      </w:r>
      <w:r w:rsidRPr="00172B76">
        <w:rPr>
          <w:sz w:val="24"/>
          <w:szCs w:val="24"/>
          <w:vertAlign w:val="superscript"/>
        </w:rPr>
        <w:t>th</w:t>
      </w:r>
      <w:r w:rsidRPr="00172B76">
        <w:rPr>
          <w:sz w:val="24"/>
          <w:szCs w:val="24"/>
        </w:rPr>
        <w:t xml:space="preserve"> level.</w:t>
      </w:r>
    </w:p>
    <w:p w:rsidR="00570FBA" w:rsidRDefault="00570FBA" w:rsidP="00570FBA">
      <w:pPr>
        <w:rPr>
          <w:sz w:val="44"/>
          <w:szCs w:val="44"/>
        </w:rPr>
      </w:pPr>
    </w:p>
    <w:p w:rsidR="00570FBA" w:rsidRDefault="004804F0" w:rsidP="00570FBA">
      <w:pPr>
        <w:rPr>
          <w:sz w:val="24"/>
          <w:szCs w:val="24"/>
        </w:rPr>
      </w:pPr>
      <w:r w:rsidRPr="004804F0">
        <w:rPr>
          <w:sz w:val="24"/>
          <w:szCs w:val="24"/>
        </w:rPr>
        <w:t xml:space="preserve">The following sheet can be used to evaluate the general expectations for punctuation, spelling &amp; grammar, and can be adapted </w:t>
      </w:r>
      <w:r>
        <w:rPr>
          <w:sz w:val="24"/>
          <w:szCs w:val="24"/>
        </w:rPr>
        <w:t>for use with any level class (e.g. other punctuation might be question marks or it might be the use of parenthesis). It also allows space for pupil and teacher to evaluate the specific success criteria for the task.</w:t>
      </w:r>
    </w:p>
    <w:p w:rsidR="004804F0" w:rsidRDefault="004804F0" w:rsidP="00570FBA">
      <w:pPr>
        <w:rPr>
          <w:sz w:val="24"/>
          <w:szCs w:val="24"/>
        </w:rPr>
      </w:pPr>
    </w:p>
    <w:p w:rsidR="004804F0" w:rsidRPr="00BB4071" w:rsidRDefault="004804F0" w:rsidP="004804F0">
      <w:pPr>
        <w:jc w:val="center"/>
        <w:rPr>
          <w:b/>
          <w:sz w:val="36"/>
        </w:rPr>
      </w:pPr>
      <w:r w:rsidRPr="00BB4071">
        <w:rPr>
          <w:b/>
          <w:sz w:val="36"/>
        </w:rPr>
        <w:lastRenderedPageBreak/>
        <w:t>Writing</w:t>
      </w:r>
      <w:bookmarkStart w:id="0" w:name="_GoBack"/>
      <w:bookmarkEnd w:id="0"/>
    </w:p>
    <w:p w:rsidR="004804F0" w:rsidRPr="00BB4071" w:rsidRDefault="004804F0" w:rsidP="004804F0">
      <w:pPr>
        <w:jc w:val="right"/>
        <w:rPr>
          <w:sz w:val="24"/>
          <w:u w:val="single"/>
        </w:rPr>
      </w:pPr>
      <w:r w:rsidRPr="00BB4071">
        <w:rPr>
          <w:b/>
          <w:sz w:val="24"/>
        </w:rPr>
        <w:t>Pupil name</w:t>
      </w:r>
      <w:r w:rsidRPr="00BB4071">
        <w:rPr>
          <w:sz w:val="24"/>
        </w:rPr>
        <w:t xml:space="preserve">: </w:t>
      </w:r>
      <w:r w:rsidRPr="00BB4071">
        <w:rPr>
          <w:sz w:val="24"/>
          <w:u w:val="single"/>
        </w:rPr>
        <w:tab/>
      </w:r>
      <w:r w:rsidRPr="00BB4071">
        <w:rPr>
          <w:sz w:val="24"/>
          <w:u w:val="single"/>
        </w:rPr>
        <w:tab/>
      </w:r>
      <w:r w:rsidRPr="00BB4071">
        <w:rPr>
          <w:sz w:val="24"/>
          <w:u w:val="single"/>
        </w:rPr>
        <w:tab/>
      </w:r>
      <w:r w:rsidRPr="00BB4071">
        <w:rPr>
          <w:sz w:val="24"/>
          <w:u w:val="single"/>
        </w:rPr>
        <w:tab/>
      </w:r>
    </w:p>
    <w:p w:rsidR="004804F0" w:rsidRPr="00BB4071" w:rsidRDefault="004804F0" w:rsidP="004804F0">
      <w:pPr>
        <w:jc w:val="right"/>
        <w:rPr>
          <w:sz w:val="24"/>
          <w:u w:val="single"/>
        </w:rPr>
      </w:pPr>
      <w:r w:rsidRPr="00BB4071">
        <w:rPr>
          <w:b/>
          <w:sz w:val="24"/>
        </w:rPr>
        <w:t>Date</w:t>
      </w:r>
      <w:r w:rsidRPr="00BB4071">
        <w:rPr>
          <w:sz w:val="24"/>
        </w:rPr>
        <w:t xml:space="preserve">: </w:t>
      </w:r>
      <w:r w:rsidRPr="00BB4071">
        <w:rPr>
          <w:sz w:val="24"/>
          <w:u w:val="single"/>
        </w:rPr>
        <w:tab/>
      </w:r>
      <w:r w:rsidRPr="00BB4071">
        <w:rPr>
          <w:sz w:val="24"/>
          <w:u w:val="single"/>
        </w:rPr>
        <w:tab/>
      </w:r>
      <w:r w:rsidRPr="00BB4071">
        <w:rPr>
          <w:sz w:val="24"/>
          <w:u w:val="single"/>
        </w:rPr>
        <w:tab/>
      </w:r>
      <w:r w:rsidRPr="00BB4071">
        <w:rPr>
          <w:sz w:val="24"/>
          <w:u w:val="single"/>
        </w:rPr>
        <w:tab/>
      </w:r>
    </w:p>
    <w:p w:rsidR="004804F0" w:rsidRPr="00BB4071" w:rsidRDefault="004804F0" w:rsidP="004804F0">
      <w:pPr>
        <w:rPr>
          <w:b/>
          <w:sz w:val="24"/>
        </w:rPr>
      </w:pPr>
      <w:r w:rsidRPr="00BB4071">
        <w:rPr>
          <w:b/>
          <w:sz w:val="24"/>
        </w:rPr>
        <w:t xml:space="preserve">Title of Task: </w:t>
      </w:r>
    </w:p>
    <w:p w:rsidR="004804F0" w:rsidRPr="00BB4071" w:rsidRDefault="004804F0" w:rsidP="004804F0">
      <w:pPr>
        <w:rPr>
          <w:b/>
          <w:sz w:val="24"/>
          <w:u w:val="single"/>
        </w:rPr>
      </w:pPr>
    </w:p>
    <w:tbl>
      <w:tblPr>
        <w:tblStyle w:val="TableGrid"/>
        <w:tblW w:w="0" w:type="auto"/>
        <w:tblLook w:val="04A0" w:firstRow="1" w:lastRow="0" w:firstColumn="1" w:lastColumn="0" w:noHBand="0" w:noVBand="1"/>
      </w:tblPr>
      <w:tblGrid>
        <w:gridCol w:w="4503"/>
        <w:gridCol w:w="4513"/>
      </w:tblGrid>
      <w:tr w:rsidR="004804F0" w:rsidRPr="00BB4071" w:rsidTr="00F32BCA">
        <w:tc>
          <w:tcPr>
            <w:tcW w:w="9242" w:type="dxa"/>
            <w:gridSpan w:val="2"/>
            <w:shd w:val="clear" w:color="auto" w:fill="FFC000"/>
          </w:tcPr>
          <w:p w:rsidR="004804F0" w:rsidRPr="00BB4071" w:rsidRDefault="004804F0" w:rsidP="00F32BCA">
            <w:pPr>
              <w:jc w:val="center"/>
              <w:rPr>
                <w:b/>
                <w:sz w:val="24"/>
              </w:rPr>
            </w:pPr>
            <w:r w:rsidRPr="00BB4071">
              <w:rPr>
                <w:b/>
                <w:sz w:val="24"/>
              </w:rPr>
              <w:t>Success Criteria</w:t>
            </w:r>
          </w:p>
        </w:tc>
      </w:tr>
      <w:tr w:rsidR="004804F0" w:rsidRPr="00BB4071" w:rsidTr="00F32BCA">
        <w:tc>
          <w:tcPr>
            <w:tcW w:w="9242" w:type="dxa"/>
            <w:gridSpan w:val="2"/>
          </w:tcPr>
          <w:p w:rsidR="004804F0" w:rsidRPr="00BB4071" w:rsidRDefault="004804F0" w:rsidP="00F32BCA">
            <w:pPr>
              <w:spacing w:line="360" w:lineRule="auto"/>
              <w:rPr>
                <w:sz w:val="10"/>
                <w:szCs w:val="2"/>
              </w:rPr>
            </w:pPr>
          </w:p>
          <w:p w:rsidR="004804F0" w:rsidRPr="00BB4071" w:rsidRDefault="004804F0" w:rsidP="004804F0">
            <w:pPr>
              <w:pStyle w:val="ListParagraph"/>
              <w:numPr>
                <w:ilvl w:val="0"/>
                <w:numId w:val="19"/>
              </w:numPr>
              <w:spacing w:line="480" w:lineRule="auto"/>
              <w:rPr>
                <w:sz w:val="24"/>
              </w:rPr>
            </w:pPr>
            <w:r w:rsidRPr="00BB4071">
              <w:rPr>
                <w:sz w:val="24"/>
              </w:rPr>
              <w:t xml:space="preserve"> </w:t>
            </w:r>
          </w:p>
          <w:p w:rsidR="004804F0" w:rsidRPr="00BB4071" w:rsidRDefault="004804F0" w:rsidP="004804F0">
            <w:pPr>
              <w:pStyle w:val="ListParagraph"/>
              <w:numPr>
                <w:ilvl w:val="0"/>
                <w:numId w:val="19"/>
              </w:numPr>
              <w:spacing w:line="480" w:lineRule="auto"/>
              <w:rPr>
                <w:sz w:val="24"/>
              </w:rPr>
            </w:pPr>
            <w:r w:rsidRPr="00BB4071">
              <w:rPr>
                <w:sz w:val="24"/>
              </w:rPr>
              <w:t xml:space="preserve"> </w:t>
            </w:r>
          </w:p>
          <w:p w:rsidR="004804F0" w:rsidRPr="00BB4071" w:rsidRDefault="004804F0" w:rsidP="004804F0">
            <w:pPr>
              <w:pStyle w:val="ListParagraph"/>
              <w:numPr>
                <w:ilvl w:val="0"/>
                <w:numId w:val="19"/>
              </w:numPr>
              <w:spacing w:line="360" w:lineRule="auto"/>
              <w:rPr>
                <w:sz w:val="24"/>
              </w:rPr>
            </w:pPr>
            <w:r w:rsidRPr="00BB4071">
              <w:rPr>
                <w:sz w:val="24"/>
              </w:rPr>
              <w:t xml:space="preserve"> </w:t>
            </w:r>
          </w:p>
        </w:tc>
      </w:tr>
      <w:tr w:rsidR="004804F0" w:rsidRPr="00BB4071" w:rsidTr="00F32BCA">
        <w:tc>
          <w:tcPr>
            <w:tcW w:w="4621" w:type="dxa"/>
          </w:tcPr>
          <w:p w:rsidR="004804F0" w:rsidRPr="00BB4071" w:rsidRDefault="004804F0" w:rsidP="00F32BCA">
            <w:pPr>
              <w:rPr>
                <w:sz w:val="24"/>
              </w:rPr>
            </w:pPr>
            <w:r w:rsidRPr="00BB4071">
              <w:rPr>
                <w:sz w:val="24"/>
              </w:rPr>
              <w:t>I am doing well with:</w:t>
            </w:r>
          </w:p>
          <w:p w:rsidR="004804F0" w:rsidRPr="00BB4071" w:rsidRDefault="004804F0" w:rsidP="00F32BCA">
            <w:pPr>
              <w:rPr>
                <w:sz w:val="24"/>
              </w:rPr>
            </w:pPr>
          </w:p>
          <w:p w:rsidR="004804F0" w:rsidRPr="00BB4071" w:rsidRDefault="004804F0" w:rsidP="00F32BCA">
            <w:pPr>
              <w:rPr>
                <w:sz w:val="24"/>
              </w:rPr>
            </w:pPr>
          </w:p>
          <w:p w:rsidR="004804F0" w:rsidRPr="00BB4071" w:rsidRDefault="004804F0" w:rsidP="00F32BCA">
            <w:pPr>
              <w:rPr>
                <w:sz w:val="24"/>
              </w:rPr>
            </w:pPr>
          </w:p>
          <w:p w:rsidR="004804F0" w:rsidRPr="00BB4071" w:rsidRDefault="004804F0" w:rsidP="00F32BCA">
            <w:pPr>
              <w:rPr>
                <w:sz w:val="24"/>
              </w:rPr>
            </w:pPr>
          </w:p>
        </w:tc>
        <w:tc>
          <w:tcPr>
            <w:tcW w:w="4621" w:type="dxa"/>
          </w:tcPr>
          <w:p w:rsidR="004804F0" w:rsidRPr="00BB4071" w:rsidRDefault="004804F0" w:rsidP="00F32BCA">
            <w:pPr>
              <w:rPr>
                <w:sz w:val="24"/>
              </w:rPr>
            </w:pPr>
            <w:r w:rsidRPr="00BB4071">
              <w:rPr>
                <w:sz w:val="24"/>
              </w:rPr>
              <w:t>I still need to improve:</w:t>
            </w:r>
          </w:p>
          <w:p w:rsidR="004804F0" w:rsidRPr="00BB4071" w:rsidRDefault="004804F0" w:rsidP="00F32BCA">
            <w:pPr>
              <w:rPr>
                <w:sz w:val="24"/>
              </w:rPr>
            </w:pPr>
          </w:p>
        </w:tc>
      </w:tr>
    </w:tbl>
    <w:p w:rsidR="004804F0" w:rsidRPr="00BB4071" w:rsidRDefault="004804F0" w:rsidP="004804F0">
      <w:pPr>
        <w:rPr>
          <w:sz w:val="2"/>
        </w:rPr>
      </w:pPr>
    </w:p>
    <w:tbl>
      <w:tblPr>
        <w:tblStyle w:val="TableGrid"/>
        <w:tblW w:w="0" w:type="auto"/>
        <w:tblLook w:val="04A0" w:firstRow="1" w:lastRow="0" w:firstColumn="1" w:lastColumn="0" w:noHBand="0" w:noVBand="1"/>
      </w:tblPr>
      <w:tblGrid>
        <w:gridCol w:w="4510"/>
        <w:gridCol w:w="4506"/>
      </w:tblGrid>
      <w:tr w:rsidR="004804F0" w:rsidRPr="00BB4071" w:rsidTr="00F32BCA">
        <w:tc>
          <w:tcPr>
            <w:tcW w:w="9242" w:type="dxa"/>
            <w:gridSpan w:val="2"/>
            <w:shd w:val="clear" w:color="auto" w:fill="92D050"/>
          </w:tcPr>
          <w:p w:rsidR="004804F0" w:rsidRPr="00BB4071" w:rsidRDefault="004804F0" w:rsidP="00F32BCA">
            <w:pPr>
              <w:jc w:val="center"/>
              <w:rPr>
                <w:b/>
                <w:sz w:val="24"/>
              </w:rPr>
            </w:pPr>
            <w:r w:rsidRPr="00BB4071">
              <w:rPr>
                <w:b/>
                <w:sz w:val="24"/>
              </w:rPr>
              <w:t>Teacher Feedback</w:t>
            </w:r>
          </w:p>
        </w:tc>
      </w:tr>
      <w:tr w:rsidR="004804F0" w:rsidRPr="00BB4071" w:rsidTr="00F32BCA">
        <w:tc>
          <w:tcPr>
            <w:tcW w:w="4621" w:type="dxa"/>
          </w:tcPr>
          <w:p w:rsidR="004804F0" w:rsidRPr="00BB4071" w:rsidRDefault="004804F0" w:rsidP="00F32BCA">
            <w:pPr>
              <w:rPr>
                <w:sz w:val="24"/>
              </w:rPr>
            </w:pPr>
            <w:r w:rsidRPr="00BB4071">
              <w:rPr>
                <w:sz w:val="24"/>
              </w:rPr>
              <w:t>You are coping well with:</w:t>
            </w:r>
          </w:p>
          <w:p w:rsidR="004804F0" w:rsidRPr="00BB4071" w:rsidRDefault="004804F0" w:rsidP="00F32BCA">
            <w:pPr>
              <w:rPr>
                <w:sz w:val="24"/>
              </w:rPr>
            </w:pPr>
          </w:p>
          <w:p w:rsidR="004804F0" w:rsidRPr="00BB4071" w:rsidRDefault="004804F0" w:rsidP="00F32BCA">
            <w:pPr>
              <w:rPr>
                <w:sz w:val="24"/>
              </w:rPr>
            </w:pPr>
          </w:p>
          <w:p w:rsidR="004804F0" w:rsidRPr="00BB4071" w:rsidRDefault="004804F0" w:rsidP="00F32BCA">
            <w:pPr>
              <w:rPr>
                <w:sz w:val="24"/>
              </w:rPr>
            </w:pPr>
          </w:p>
          <w:p w:rsidR="004804F0" w:rsidRPr="00BB4071" w:rsidRDefault="004804F0" w:rsidP="00F32BCA">
            <w:pPr>
              <w:rPr>
                <w:sz w:val="24"/>
              </w:rPr>
            </w:pPr>
          </w:p>
          <w:p w:rsidR="004804F0" w:rsidRPr="00BB4071" w:rsidRDefault="004804F0" w:rsidP="00F32BCA">
            <w:pPr>
              <w:rPr>
                <w:sz w:val="24"/>
              </w:rPr>
            </w:pPr>
          </w:p>
          <w:p w:rsidR="004804F0" w:rsidRPr="00BB4071" w:rsidRDefault="004804F0" w:rsidP="00F32BCA">
            <w:pPr>
              <w:rPr>
                <w:sz w:val="24"/>
              </w:rPr>
            </w:pPr>
          </w:p>
          <w:p w:rsidR="004804F0" w:rsidRPr="00BB4071" w:rsidRDefault="004804F0" w:rsidP="00F32BCA">
            <w:pPr>
              <w:rPr>
                <w:sz w:val="24"/>
              </w:rPr>
            </w:pPr>
          </w:p>
          <w:p w:rsidR="004804F0" w:rsidRPr="00BB4071" w:rsidRDefault="004804F0" w:rsidP="00F32BCA">
            <w:pPr>
              <w:rPr>
                <w:sz w:val="24"/>
              </w:rPr>
            </w:pPr>
          </w:p>
        </w:tc>
        <w:tc>
          <w:tcPr>
            <w:tcW w:w="4621" w:type="dxa"/>
          </w:tcPr>
          <w:p w:rsidR="004804F0" w:rsidRPr="00BB4071" w:rsidRDefault="004804F0" w:rsidP="00F32BCA">
            <w:pPr>
              <w:rPr>
                <w:sz w:val="24"/>
              </w:rPr>
            </w:pPr>
            <w:r w:rsidRPr="00BB4071">
              <w:rPr>
                <w:sz w:val="24"/>
              </w:rPr>
              <w:t>Your next steps are:</w:t>
            </w:r>
          </w:p>
        </w:tc>
      </w:tr>
    </w:tbl>
    <w:p w:rsidR="004804F0" w:rsidRPr="00BB4071" w:rsidRDefault="004804F0" w:rsidP="004804F0">
      <w:pPr>
        <w:rPr>
          <w:sz w:val="2"/>
          <w:szCs w:val="2"/>
          <w:u w:val="single"/>
        </w:rPr>
      </w:pPr>
    </w:p>
    <w:tbl>
      <w:tblPr>
        <w:tblStyle w:val="TableGrid"/>
        <w:tblW w:w="0" w:type="auto"/>
        <w:tblLook w:val="04A0" w:firstRow="1" w:lastRow="0" w:firstColumn="1" w:lastColumn="0" w:noHBand="0" w:noVBand="1"/>
      </w:tblPr>
      <w:tblGrid>
        <w:gridCol w:w="4508"/>
        <w:gridCol w:w="4508"/>
      </w:tblGrid>
      <w:tr w:rsidR="004804F0" w:rsidRPr="00BB4071" w:rsidTr="00F32BCA">
        <w:tc>
          <w:tcPr>
            <w:tcW w:w="9242" w:type="dxa"/>
            <w:gridSpan w:val="2"/>
            <w:shd w:val="clear" w:color="auto" w:fill="00B0F0"/>
          </w:tcPr>
          <w:p w:rsidR="004804F0" w:rsidRPr="00BB4071" w:rsidRDefault="004804F0" w:rsidP="00F32BCA">
            <w:pPr>
              <w:jc w:val="center"/>
              <w:rPr>
                <w:b/>
                <w:sz w:val="24"/>
              </w:rPr>
            </w:pPr>
            <w:r w:rsidRPr="00BB4071">
              <w:rPr>
                <w:b/>
                <w:sz w:val="24"/>
              </w:rPr>
              <w:t>My Literacy Skills</w:t>
            </w:r>
          </w:p>
        </w:tc>
      </w:tr>
      <w:tr w:rsidR="004804F0" w:rsidRPr="00BB4071" w:rsidTr="00F32BCA">
        <w:tc>
          <w:tcPr>
            <w:tcW w:w="4621" w:type="dxa"/>
          </w:tcPr>
          <w:p w:rsidR="004804F0" w:rsidRPr="00BB4071" w:rsidRDefault="004804F0" w:rsidP="00F32BCA">
            <w:pPr>
              <w:rPr>
                <w:sz w:val="24"/>
              </w:rPr>
            </w:pPr>
            <w:r w:rsidRPr="00BB4071">
              <w:rPr>
                <w:sz w:val="24"/>
              </w:rPr>
              <w:t>You are coping well with:</w:t>
            </w:r>
          </w:p>
          <w:p w:rsidR="004804F0" w:rsidRPr="00BB4071" w:rsidRDefault="004804F0" w:rsidP="004804F0">
            <w:pPr>
              <w:pStyle w:val="ListParagraph"/>
              <w:numPr>
                <w:ilvl w:val="0"/>
                <w:numId w:val="18"/>
              </w:numPr>
              <w:rPr>
                <w:rFonts w:cs="Arial"/>
                <w:sz w:val="24"/>
                <w:szCs w:val="24"/>
              </w:rPr>
            </w:pPr>
            <w:r w:rsidRPr="00BB4071">
              <w:rPr>
                <w:rFonts w:cs="Arial"/>
                <w:sz w:val="24"/>
                <w:szCs w:val="24"/>
              </w:rPr>
              <w:t>Spelling</w:t>
            </w:r>
          </w:p>
          <w:p w:rsidR="004804F0" w:rsidRPr="00BB4071" w:rsidRDefault="004804F0" w:rsidP="004804F0">
            <w:pPr>
              <w:pStyle w:val="ListParagraph"/>
              <w:numPr>
                <w:ilvl w:val="0"/>
                <w:numId w:val="18"/>
              </w:numPr>
              <w:rPr>
                <w:rFonts w:cs="Arial"/>
                <w:sz w:val="24"/>
                <w:szCs w:val="24"/>
              </w:rPr>
            </w:pPr>
            <w:r w:rsidRPr="00BB4071">
              <w:rPr>
                <w:rFonts w:cs="Arial"/>
                <w:sz w:val="24"/>
                <w:szCs w:val="24"/>
              </w:rPr>
              <w:t>Capital letters</w:t>
            </w:r>
          </w:p>
          <w:p w:rsidR="004804F0" w:rsidRPr="00BB4071" w:rsidRDefault="004804F0" w:rsidP="004804F0">
            <w:pPr>
              <w:pStyle w:val="ListParagraph"/>
              <w:numPr>
                <w:ilvl w:val="0"/>
                <w:numId w:val="18"/>
              </w:numPr>
              <w:rPr>
                <w:rFonts w:cs="Arial"/>
                <w:sz w:val="24"/>
                <w:szCs w:val="24"/>
              </w:rPr>
            </w:pPr>
            <w:r w:rsidRPr="00BB4071">
              <w:rPr>
                <w:rFonts w:cs="Arial"/>
                <w:sz w:val="24"/>
                <w:szCs w:val="24"/>
              </w:rPr>
              <w:t>Full stops</w:t>
            </w:r>
          </w:p>
          <w:p w:rsidR="004804F0" w:rsidRPr="00BB4071" w:rsidRDefault="004804F0" w:rsidP="004804F0">
            <w:pPr>
              <w:pStyle w:val="ListParagraph"/>
              <w:numPr>
                <w:ilvl w:val="0"/>
                <w:numId w:val="18"/>
              </w:numPr>
              <w:rPr>
                <w:rFonts w:cs="Arial"/>
                <w:sz w:val="24"/>
                <w:szCs w:val="24"/>
              </w:rPr>
            </w:pPr>
            <w:r w:rsidRPr="00BB4071">
              <w:rPr>
                <w:rFonts w:cs="Arial"/>
                <w:sz w:val="24"/>
                <w:szCs w:val="24"/>
              </w:rPr>
              <w:t>Other punctuation</w:t>
            </w:r>
          </w:p>
          <w:p w:rsidR="004804F0" w:rsidRPr="00BB4071" w:rsidRDefault="004804F0" w:rsidP="004804F0">
            <w:pPr>
              <w:pStyle w:val="ListParagraph"/>
              <w:numPr>
                <w:ilvl w:val="0"/>
                <w:numId w:val="18"/>
              </w:numPr>
              <w:rPr>
                <w:rFonts w:cs="Arial"/>
                <w:sz w:val="24"/>
                <w:szCs w:val="24"/>
              </w:rPr>
            </w:pPr>
            <w:r w:rsidRPr="00BB4071">
              <w:rPr>
                <w:rFonts w:cs="Arial"/>
                <w:sz w:val="24"/>
                <w:szCs w:val="24"/>
              </w:rPr>
              <w:t>Paragraphing</w:t>
            </w:r>
          </w:p>
          <w:p w:rsidR="004804F0" w:rsidRPr="00BB4071" w:rsidRDefault="004804F0" w:rsidP="004804F0">
            <w:pPr>
              <w:pStyle w:val="ListParagraph"/>
              <w:numPr>
                <w:ilvl w:val="0"/>
                <w:numId w:val="18"/>
              </w:numPr>
              <w:rPr>
                <w:rFonts w:cs="Arial"/>
                <w:sz w:val="24"/>
                <w:szCs w:val="24"/>
              </w:rPr>
            </w:pPr>
            <w:r w:rsidRPr="00BB4071">
              <w:rPr>
                <w:rFonts w:cs="Arial"/>
                <w:sz w:val="24"/>
                <w:szCs w:val="24"/>
              </w:rPr>
              <w:t>Ambitious vocabulary</w:t>
            </w:r>
          </w:p>
          <w:p w:rsidR="004804F0" w:rsidRPr="00BB4071" w:rsidRDefault="004804F0" w:rsidP="004804F0">
            <w:pPr>
              <w:pStyle w:val="ListParagraph"/>
              <w:numPr>
                <w:ilvl w:val="0"/>
                <w:numId w:val="18"/>
              </w:numPr>
              <w:rPr>
                <w:rFonts w:cs="Arial"/>
                <w:sz w:val="24"/>
                <w:szCs w:val="24"/>
              </w:rPr>
            </w:pPr>
            <w:r w:rsidRPr="00BB4071">
              <w:rPr>
                <w:rFonts w:cs="Arial"/>
                <w:sz w:val="24"/>
                <w:szCs w:val="24"/>
              </w:rPr>
              <w:t>Making sense at first reading</w:t>
            </w:r>
          </w:p>
        </w:tc>
        <w:tc>
          <w:tcPr>
            <w:tcW w:w="4621" w:type="dxa"/>
          </w:tcPr>
          <w:p w:rsidR="004804F0" w:rsidRPr="00BB4071" w:rsidRDefault="004804F0" w:rsidP="00F32BCA">
            <w:pPr>
              <w:rPr>
                <w:sz w:val="24"/>
              </w:rPr>
            </w:pPr>
            <w:r w:rsidRPr="00BB4071">
              <w:rPr>
                <w:sz w:val="24"/>
              </w:rPr>
              <w:t>Your next steps are:</w:t>
            </w:r>
          </w:p>
          <w:p w:rsidR="004804F0" w:rsidRPr="00BB4071" w:rsidRDefault="004804F0" w:rsidP="004804F0">
            <w:pPr>
              <w:pStyle w:val="ListParagraph"/>
              <w:numPr>
                <w:ilvl w:val="0"/>
                <w:numId w:val="18"/>
              </w:numPr>
              <w:rPr>
                <w:rFonts w:cs="Arial"/>
                <w:sz w:val="24"/>
                <w:szCs w:val="24"/>
              </w:rPr>
            </w:pPr>
            <w:r w:rsidRPr="00BB4071">
              <w:rPr>
                <w:rFonts w:cs="Arial"/>
                <w:sz w:val="24"/>
                <w:szCs w:val="24"/>
              </w:rPr>
              <w:t>Spelling</w:t>
            </w:r>
          </w:p>
          <w:p w:rsidR="004804F0" w:rsidRPr="00BB4071" w:rsidRDefault="004804F0" w:rsidP="004804F0">
            <w:pPr>
              <w:pStyle w:val="ListParagraph"/>
              <w:numPr>
                <w:ilvl w:val="0"/>
                <w:numId w:val="18"/>
              </w:numPr>
              <w:rPr>
                <w:rFonts w:cs="Arial"/>
                <w:sz w:val="24"/>
                <w:szCs w:val="24"/>
              </w:rPr>
            </w:pPr>
            <w:r w:rsidRPr="00BB4071">
              <w:rPr>
                <w:rFonts w:cs="Arial"/>
                <w:sz w:val="24"/>
                <w:szCs w:val="24"/>
              </w:rPr>
              <w:t>Capital letters</w:t>
            </w:r>
          </w:p>
          <w:p w:rsidR="004804F0" w:rsidRPr="00BB4071" w:rsidRDefault="004804F0" w:rsidP="004804F0">
            <w:pPr>
              <w:pStyle w:val="ListParagraph"/>
              <w:numPr>
                <w:ilvl w:val="0"/>
                <w:numId w:val="18"/>
              </w:numPr>
              <w:rPr>
                <w:rFonts w:cs="Arial"/>
                <w:sz w:val="24"/>
                <w:szCs w:val="24"/>
              </w:rPr>
            </w:pPr>
            <w:r w:rsidRPr="00BB4071">
              <w:rPr>
                <w:rFonts w:cs="Arial"/>
                <w:sz w:val="24"/>
                <w:szCs w:val="24"/>
              </w:rPr>
              <w:t>Full stops</w:t>
            </w:r>
          </w:p>
          <w:p w:rsidR="004804F0" w:rsidRPr="00BB4071" w:rsidRDefault="004804F0" w:rsidP="004804F0">
            <w:pPr>
              <w:pStyle w:val="ListParagraph"/>
              <w:numPr>
                <w:ilvl w:val="0"/>
                <w:numId w:val="18"/>
              </w:numPr>
              <w:rPr>
                <w:rFonts w:cs="Arial"/>
                <w:sz w:val="24"/>
                <w:szCs w:val="24"/>
              </w:rPr>
            </w:pPr>
            <w:r w:rsidRPr="00BB4071">
              <w:rPr>
                <w:rFonts w:cs="Arial"/>
                <w:sz w:val="24"/>
                <w:szCs w:val="24"/>
              </w:rPr>
              <w:t>Other punctuation</w:t>
            </w:r>
          </w:p>
          <w:p w:rsidR="004804F0" w:rsidRPr="00BB4071" w:rsidRDefault="004804F0" w:rsidP="004804F0">
            <w:pPr>
              <w:pStyle w:val="ListParagraph"/>
              <w:numPr>
                <w:ilvl w:val="0"/>
                <w:numId w:val="18"/>
              </w:numPr>
              <w:rPr>
                <w:rFonts w:cs="Arial"/>
                <w:sz w:val="24"/>
                <w:szCs w:val="24"/>
              </w:rPr>
            </w:pPr>
            <w:r w:rsidRPr="00BB4071">
              <w:rPr>
                <w:rFonts w:cs="Arial"/>
                <w:sz w:val="24"/>
                <w:szCs w:val="24"/>
              </w:rPr>
              <w:t>Paragraphing</w:t>
            </w:r>
          </w:p>
          <w:p w:rsidR="004804F0" w:rsidRPr="00BB4071" w:rsidRDefault="004804F0" w:rsidP="004804F0">
            <w:pPr>
              <w:pStyle w:val="ListParagraph"/>
              <w:numPr>
                <w:ilvl w:val="0"/>
                <w:numId w:val="18"/>
              </w:numPr>
              <w:rPr>
                <w:rFonts w:cs="Arial"/>
                <w:sz w:val="24"/>
                <w:szCs w:val="24"/>
              </w:rPr>
            </w:pPr>
            <w:r w:rsidRPr="00BB4071">
              <w:rPr>
                <w:rFonts w:cs="Arial"/>
                <w:sz w:val="24"/>
                <w:szCs w:val="24"/>
              </w:rPr>
              <w:t>Ambitious vocabulary</w:t>
            </w:r>
          </w:p>
          <w:p w:rsidR="004804F0" w:rsidRPr="00BB4071" w:rsidRDefault="004804F0" w:rsidP="004804F0">
            <w:pPr>
              <w:pStyle w:val="ListParagraph"/>
              <w:numPr>
                <w:ilvl w:val="0"/>
                <w:numId w:val="18"/>
              </w:numPr>
              <w:rPr>
                <w:rFonts w:cs="Arial"/>
                <w:sz w:val="24"/>
                <w:szCs w:val="24"/>
              </w:rPr>
            </w:pPr>
            <w:r w:rsidRPr="00BB4071">
              <w:rPr>
                <w:rFonts w:cs="Arial"/>
                <w:sz w:val="24"/>
                <w:szCs w:val="24"/>
              </w:rPr>
              <w:t>Making sense at first reading</w:t>
            </w:r>
          </w:p>
        </w:tc>
      </w:tr>
    </w:tbl>
    <w:p w:rsidR="004804F0" w:rsidRPr="00BB4071" w:rsidRDefault="004804F0" w:rsidP="004804F0">
      <w:pPr>
        <w:rPr>
          <w:sz w:val="24"/>
          <w:u w:val="single"/>
        </w:rPr>
      </w:pPr>
    </w:p>
    <w:p w:rsidR="004804F0" w:rsidRPr="00BB4071" w:rsidRDefault="004804F0" w:rsidP="004804F0">
      <w:pPr>
        <w:rPr>
          <w:rFonts w:cs="Arial"/>
          <w:sz w:val="24"/>
          <w:szCs w:val="24"/>
        </w:rPr>
      </w:pPr>
    </w:p>
    <w:p w:rsidR="004804F0" w:rsidRPr="004804F0" w:rsidRDefault="004804F0" w:rsidP="00570FBA">
      <w:pPr>
        <w:rPr>
          <w:sz w:val="24"/>
          <w:szCs w:val="24"/>
        </w:rPr>
      </w:pPr>
    </w:p>
    <w:p w:rsidR="00E72FB3" w:rsidRDefault="00E72FB3"/>
    <w:sectPr w:rsidR="00E72F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24B9"/>
    <w:multiLevelType w:val="hybridMultilevel"/>
    <w:tmpl w:val="EA64AA0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47B8E"/>
    <w:multiLevelType w:val="hybridMultilevel"/>
    <w:tmpl w:val="A5ECE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356E5"/>
    <w:multiLevelType w:val="hybridMultilevel"/>
    <w:tmpl w:val="A8AA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BF5D40"/>
    <w:multiLevelType w:val="hybridMultilevel"/>
    <w:tmpl w:val="4BD6E6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B55581"/>
    <w:multiLevelType w:val="hybridMultilevel"/>
    <w:tmpl w:val="09E03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AA56C2"/>
    <w:multiLevelType w:val="hybridMultilevel"/>
    <w:tmpl w:val="23967B06"/>
    <w:lvl w:ilvl="0" w:tplc="30FA3B98">
      <w:start w:val="1"/>
      <w:numFmt w:val="bullet"/>
      <w:lvlText w:val="•"/>
      <w:lvlJc w:val="left"/>
      <w:pPr>
        <w:tabs>
          <w:tab w:val="num" w:pos="720"/>
        </w:tabs>
        <w:ind w:left="720" w:hanging="360"/>
      </w:pPr>
      <w:rPr>
        <w:rFonts w:ascii="Arial" w:hAnsi="Arial" w:hint="default"/>
      </w:rPr>
    </w:lvl>
    <w:lvl w:ilvl="1" w:tplc="8A600BD8" w:tentative="1">
      <w:start w:val="1"/>
      <w:numFmt w:val="bullet"/>
      <w:lvlText w:val="•"/>
      <w:lvlJc w:val="left"/>
      <w:pPr>
        <w:tabs>
          <w:tab w:val="num" w:pos="1440"/>
        </w:tabs>
        <w:ind w:left="1440" w:hanging="360"/>
      </w:pPr>
      <w:rPr>
        <w:rFonts w:ascii="Arial" w:hAnsi="Arial" w:hint="default"/>
      </w:rPr>
    </w:lvl>
    <w:lvl w:ilvl="2" w:tplc="B17694C4" w:tentative="1">
      <w:start w:val="1"/>
      <w:numFmt w:val="bullet"/>
      <w:lvlText w:val="•"/>
      <w:lvlJc w:val="left"/>
      <w:pPr>
        <w:tabs>
          <w:tab w:val="num" w:pos="2160"/>
        </w:tabs>
        <w:ind w:left="2160" w:hanging="360"/>
      </w:pPr>
      <w:rPr>
        <w:rFonts w:ascii="Arial" w:hAnsi="Arial" w:hint="default"/>
      </w:rPr>
    </w:lvl>
    <w:lvl w:ilvl="3" w:tplc="A4A838CC" w:tentative="1">
      <w:start w:val="1"/>
      <w:numFmt w:val="bullet"/>
      <w:lvlText w:val="•"/>
      <w:lvlJc w:val="left"/>
      <w:pPr>
        <w:tabs>
          <w:tab w:val="num" w:pos="2880"/>
        </w:tabs>
        <w:ind w:left="2880" w:hanging="360"/>
      </w:pPr>
      <w:rPr>
        <w:rFonts w:ascii="Arial" w:hAnsi="Arial" w:hint="default"/>
      </w:rPr>
    </w:lvl>
    <w:lvl w:ilvl="4" w:tplc="6616C3E6" w:tentative="1">
      <w:start w:val="1"/>
      <w:numFmt w:val="bullet"/>
      <w:lvlText w:val="•"/>
      <w:lvlJc w:val="left"/>
      <w:pPr>
        <w:tabs>
          <w:tab w:val="num" w:pos="3600"/>
        </w:tabs>
        <w:ind w:left="3600" w:hanging="360"/>
      </w:pPr>
      <w:rPr>
        <w:rFonts w:ascii="Arial" w:hAnsi="Arial" w:hint="default"/>
      </w:rPr>
    </w:lvl>
    <w:lvl w:ilvl="5" w:tplc="C9568746" w:tentative="1">
      <w:start w:val="1"/>
      <w:numFmt w:val="bullet"/>
      <w:lvlText w:val="•"/>
      <w:lvlJc w:val="left"/>
      <w:pPr>
        <w:tabs>
          <w:tab w:val="num" w:pos="4320"/>
        </w:tabs>
        <w:ind w:left="4320" w:hanging="360"/>
      </w:pPr>
      <w:rPr>
        <w:rFonts w:ascii="Arial" w:hAnsi="Arial" w:hint="default"/>
      </w:rPr>
    </w:lvl>
    <w:lvl w:ilvl="6" w:tplc="33B863C8" w:tentative="1">
      <w:start w:val="1"/>
      <w:numFmt w:val="bullet"/>
      <w:lvlText w:val="•"/>
      <w:lvlJc w:val="left"/>
      <w:pPr>
        <w:tabs>
          <w:tab w:val="num" w:pos="5040"/>
        </w:tabs>
        <w:ind w:left="5040" w:hanging="360"/>
      </w:pPr>
      <w:rPr>
        <w:rFonts w:ascii="Arial" w:hAnsi="Arial" w:hint="default"/>
      </w:rPr>
    </w:lvl>
    <w:lvl w:ilvl="7" w:tplc="4B1CC1C6" w:tentative="1">
      <w:start w:val="1"/>
      <w:numFmt w:val="bullet"/>
      <w:lvlText w:val="•"/>
      <w:lvlJc w:val="left"/>
      <w:pPr>
        <w:tabs>
          <w:tab w:val="num" w:pos="5760"/>
        </w:tabs>
        <w:ind w:left="5760" w:hanging="360"/>
      </w:pPr>
      <w:rPr>
        <w:rFonts w:ascii="Arial" w:hAnsi="Arial" w:hint="default"/>
      </w:rPr>
    </w:lvl>
    <w:lvl w:ilvl="8" w:tplc="4E4899A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335B29"/>
    <w:multiLevelType w:val="hybridMultilevel"/>
    <w:tmpl w:val="05001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AB3890"/>
    <w:multiLevelType w:val="hybridMultilevel"/>
    <w:tmpl w:val="55122C12"/>
    <w:lvl w:ilvl="0" w:tplc="FAA2CFAE">
      <w:start w:val="1"/>
      <w:numFmt w:val="bullet"/>
      <w:lvlText w:val="•"/>
      <w:lvlJc w:val="left"/>
      <w:pPr>
        <w:tabs>
          <w:tab w:val="num" w:pos="720"/>
        </w:tabs>
        <w:ind w:left="720" w:hanging="360"/>
      </w:pPr>
      <w:rPr>
        <w:rFonts w:ascii="Arial" w:hAnsi="Arial" w:hint="default"/>
      </w:rPr>
    </w:lvl>
    <w:lvl w:ilvl="1" w:tplc="F2765D54" w:tentative="1">
      <w:start w:val="1"/>
      <w:numFmt w:val="bullet"/>
      <w:lvlText w:val="•"/>
      <w:lvlJc w:val="left"/>
      <w:pPr>
        <w:tabs>
          <w:tab w:val="num" w:pos="1440"/>
        </w:tabs>
        <w:ind w:left="1440" w:hanging="360"/>
      </w:pPr>
      <w:rPr>
        <w:rFonts w:ascii="Arial" w:hAnsi="Arial" w:hint="default"/>
      </w:rPr>
    </w:lvl>
    <w:lvl w:ilvl="2" w:tplc="F0626ADA" w:tentative="1">
      <w:start w:val="1"/>
      <w:numFmt w:val="bullet"/>
      <w:lvlText w:val="•"/>
      <w:lvlJc w:val="left"/>
      <w:pPr>
        <w:tabs>
          <w:tab w:val="num" w:pos="2160"/>
        </w:tabs>
        <w:ind w:left="2160" w:hanging="360"/>
      </w:pPr>
      <w:rPr>
        <w:rFonts w:ascii="Arial" w:hAnsi="Arial" w:hint="default"/>
      </w:rPr>
    </w:lvl>
    <w:lvl w:ilvl="3" w:tplc="9014DA5E" w:tentative="1">
      <w:start w:val="1"/>
      <w:numFmt w:val="bullet"/>
      <w:lvlText w:val="•"/>
      <w:lvlJc w:val="left"/>
      <w:pPr>
        <w:tabs>
          <w:tab w:val="num" w:pos="2880"/>
        </w:tabs>
        <w:ind w:left="2880" w:hanging="360"/>
      </w:pPr>
      <w:rPr>
        <w:rFonts w:ascii="Arial" w:hAnsi="Arial" w:hint="default"/>
      </w:rPr>
    </w:lvl>
    <w:lvl w:ilvl="4" w:tplc="E1A293F2" w:tentative="1">
      <w:start w:val="1"/>
      <w:numFmt w:val="bullet"/>
      <w:lvlText w:val="•"/>
      <w:lvlJc w:val="left"/>
      <w:pPr>
        <w:tabs>
          <w:tab w:val="num" w:pos="3600"/>
        </w:tabs>
        <w:ind w:left="3600" w:hanging="360"/>
      </w:pPr>
      <w:rPr>
        <w:rFonts w:ascii="Arial" w:hAnsi="Arial" w:hint="default"/>
      </w:rPr>
    </w:lvl>
    <w:lvl w:ilvl="5" w:tplc="2A124F70" w:tentative="1">
      <w:start w:val="1"/>
      <w:numFmt w:val="bullet"/>
      <w:lvlText w:val="•"/>
      <w:lvlJc w:val="left"/>
      <w:pPr>
        <w:tabs>
          <w:tab w:val="num" w:pos="4320"/>
        </w:tabs>
        <w:ind w:left="4320" w:hanging="360"/>
      </w:pPr>
      <w:rPr>
        <w:rFonts w:ascii="Arial" w:hAnsi="Arial" w:hint="default"/>
      </w:rPr>
    </w:lvl>
    <w:lvl w:ilvl="6" w:tplc="EB8AA32E" w:tentative="1">
      <w:start w:val="1"/>
      <w:numFmt w:val="bullet"/>
      <w:lvlText w:val="•"/>
      <w:lvlJc w:val="left"/>
      <w:pPr>
        <w:tabs>
          <w:tab w:val="num" w:pos="5040"/>
        </w:tabs>
        <w:ind w:left="5040" w:hanging="360"/>
      </w:pPr>
      <w:rPr>
        <w:rFonts w:ascii="Arial" w:hAnsi="Arial" w:hint="default"/>
      </w:rPr>
    </w:lvl>
    <w:lvl w:ilvl="7" w:tplc="BCFCAF70" w:tentative="1">
      <w:start w:val="1"/>
      <w:numFmt w:val="bullet"/>
      <w:lvlText w:val="•"/>
      <w:lvlJc w:val="left"/>
      <w:pPr>
        <w:tabs>
          <w:tab w:val="num" w:pos="5760"/>
        </w:tabs>
        <w:ind w:left="5760" w:hanging="360"/>
      </w:pPr>
      <w:rPr>
        <w:rFonts w:ascii="Arial" w:hAnsi="Arial" w:hint="default"/>
      </w:rPr>
    </w:lvl>
    <w:lvl w:ilvl="8" w:tplc="E0BE961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F6452B7"/>
    <w:multiLevelType w:val="hybridMultilevel"/>
    <w:tmpl w:val="0C08F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FE6B7A"/>
    <w:multiLevelType w:val="hybridMultilevel"/>
    <w:tmpl w:val="0CFA5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C4540E"/>
    <w:multiLevelType w:val="hybridMultilevel"/>
    <w:tmpl w:val="C83AC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397D69"/>
    <w:multiLevelType w:val="hybridMultilevel"/>
    <w:tmpl w:val="D33E7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DD689A"/>
    <w:multiLevelType w:val="hybridMultilevel"/>
    <w:tmpl w:val="78E214DE"/>
    <w:lvl w:ilvl="0" w:tplc="670821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A56E28"/>
    <w:multiLevelType w:val="hybridMultilevel"/>
    <w:tmpl w:val="3684D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DE3CF9"/>
    <w:multiLevelType w:val="hybridMultilevel"/>
    <w:tmpl w:val="CD84E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564EB3"/>
    <w:multiLevelType w:val="hybridMultilevel"/>
    <w:tmpl w:val="B8062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F063D5"/>
    <w:multiLevelType w:val="hybridMultilevel"/>
    <w:tmpl w:val="C164D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211C7F"/>
    <w:multiLevelType w:val="hybridMultilevel"/>
    <w:tmpl w:val="8CF64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00716E"/>
    <w:multiLevelType w:val="hybridMultilevel"/>
    <w:tmpl w:val="C076E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9"/>
  </w:num>
  <w:num w:numId="4">
    <w:abstractNumId w:val="13"/>
  </w:num>
  <w:num w:numId="5">
    <w:abstractNumId w:val="14"/>
  </w:num>
  <w:num w:numId="6">
    <w:abstractNumId w:val="11"/>
  </w:num>
  <w:num w:numId="7">
    <w:abstractNumId w:val="7"/>
  </w:num>
  <w:num w:numId="8">
    <w:abstractNumId w:val="5"/>
  </w:num>
  <w:num w:numId="9">
    <w:abstractNumId w:val="17"/>
  </w:num>
  <w:num w:numId="10">
    <w:abstractNumId w:val="4"/>
  </w:num>
  <w:num w:numId="11">
    <w:abstractNumId w:val="18"/>
  </w:num>
  <w:num w:numId="12">
    <w:abstractNumId w:val="10"/>
  </w:num>
  <w:num w:numId="13">
    <w:abstractNumId w:val="2"/>
  </w:num>
  <w:num w:numId="14">
    <w:abstractNumId w:val="1"/>
  </w:num>
  <w:num w:numId="15">
    <w:abstractNumId w:val="15"/>
  </w:num>
  <w:num w:numId="16">
    <w:abstractNumId w:val="3"/>
  </w:num>
  <w:num w:numId="17">
    <w:abstractNumId w:val="8"/>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FBA"/>
    <w:rsid w:val="00172B76"/>
    <w:rsid w:val="001A3B0A"/>
    <w:rsid w:val="0020577D"/>
    <w:rsid w:val="00292071"/>
    <w:rsid w:val="00364EDA"/>
    <w:rsid w:val="004804F0"/>
    <w:rsid w:val="00570FBA"/>
    <w:rsid w:val="007933EC"/>
    <w:rsid w:val="00C94D70"/>
    <w:rsid w:val="00D31613"/>
    <w:rsid w:val="00E72FB3"/>
    <w:rsid w:val="00F42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3EE48B-74CF-45A2-B948-6015790B5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F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FBA"/>
    <w:pPr>
      <w:ind w:left="720"/>
      <w:contextualSpacing/>
    </w:pPr>
  </w:style>
  <w:style w:type="table" w:styleId="TableGrid">
    <w:name w:val="Table Grid"/>
    <w:basedOn w:val="TableNormal"/>
    <w:uiPriority w:val="39"/>
    <w:rsid w:val="00570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0FBA"/>
    <w:rPr>
      <w:color w:val="0563C1" w:themeColor="hyperlink"/>
      <w:u w:val="single"/>
    </w:rPr>
  </w:style>
  <w:style w:type="paragraph" w:styleId="NormalWeb">
    <w:name w:val="Normal (Web)"/>
    <w:basedOn w:val="Normal"/>
    <w:uiPriority w:val="99"/>
    <w:semiHidden/>
    <w:unhideWhenUsed/>
    <w:rsid w:val="00292071"/>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achit.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15</Pages>
  <Words>3110</Words>
  <Characters>17728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20797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Bryden, Clare</dc:creator>
  <cp:keywords/>
  <dc:description/>
  <cp:lastModifiedBy>Bryden, Clare</cp:lastModifiedBy>
  <cp:revision>5</cp:revision>
  <dcterms:created xsi:type="dcterms:W3CDTF">2019-03-25T12:52:00Z</dcterms:created>
  <dcterms:modified xsi:type="dcterms:W3CDTF">2019-06-11T12:42:00Z</dcterms:modified>
</cp:coreProperties>
</file>