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B37" w:rsidRDefault="003D4B4F">
      <w:r>
        <w:rPr>
          <w:noProof/>
          <w:lang w:eastAsia="en-GB"/>
        </w:rPr>
        <w:drawing>
          <wp:anchor distT="0" distB="0" distL="114300" distR="114300" simplePos="0" relativeHeight="251659264" behindDoc="1" locked="0" layoutInCell="1" allowOverlap="1" wp14:anchorId="5407E812" wp14:editId="4E5ED401">
            <wp:simplePos x="0" y="0"/>
            <wp:positionH relativeFrom="column">
              <wp:posOffset>-704850</wp:posOffset>
            </wp:positionH>
            <wp:positionV relativeFrom="page">
              <wp:posOffset>161290</wp:posOffset>
            </wp:positionV>
            <wp:extent cx="7213600" cy="1409700"/>
            <wp:effectExtent l="0" t="0" r="6350" b="0"/>
            <wp:wrapNone/>
            <wp:docPr id="4" name="Picture 4" descr="council 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 hea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3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B4F" w:rsidRDefault="003D4B4F"/>
    <w:p w:rsidR="003D4B4F" w:rsidRDefault="003D4B4F"/>
    <w:p w:rsidR="003D4B4F" w:rsidRDefault="003D4B4F"/>
    <w:p w:rsidR="003D4B4F" w:rsidRDefault="003D4B4F"/>
    <w:p w:rsidR="003D4B4F" w:rsidRDefault="003D4B4F">
      <w:r>
        <w:rPr>
          <w:noProof/>
          <w:lang w:eastAsia="en-GB"/>
        </w:rPr>
        <mc:AlternateContent>
          <mc:Choice Requires="wps">
            <w:drawing>
              <wp:anchor distT="0" distB="0" distL="114300" distR="114300" simplePos="0" relativeHeight="251663360" behindDoc="0" locked="0" layoutInCell="1" allowOverlap="1" wp14:anchorId="378819B4" wp14:editId="7B4ECD7A">
                <wp:simplePos x="0" y="0"/>
                <wp:positionH relativeFrom="column">
                  <wp:posOffset>-485775</wp:posOffset>
                </wp:positionH>
                <wp:positionV relativeFrom="paragraph">
                  <wp:posOffset>269240</wp:posOffset>
                </wp:positionV>
                <wp:extent cx="6769100" cy="3171825"/>
                <wp:effectExtent l="0" t="0" r="0" b="0"/>
                <wp:wrapTight wrapText="bothSides">
                  <wp:wrapPolygon edited="0">
                    <wp:start x="122" y="389"/>
                    <wp:lineTo x="122" y="21146"/>
                    <wp:lineTo x="21397" y="21146"/>
                    <wp:lineTo x="21397" y="389"/>
                    <wp:lineTo x="122" y="389"/>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317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A4D" w:rsidRDefault="00697A4D" w:rsidP="003D4B4F">
                            <w:pPr>
                              <w:jc w:val="center"/>
                              <w:rPr>
                                <w:b/>
                                <w:color w:val="5F497A"/>
                                <w:sz w:val="96"/>
                                <w:szCs w:val="96"/>
                              </w:rPr>
                            </w:pPr>
                            <w:r w:rsidRPr="00737328">
                              <w:rPr>
                                <w:b/>
                                <w:color w:val="5F497A"/>
                                <w:sz w:val="96"/>
                                <w:szCs w:val="96"/>
                              </w:rPr>
                              <w:t>The Early Acquisition of Literacy in Primary 1</w:t>
                            </w:r>
                            <w:r>
                              <w:rPr>
                                <w:b/>
                                <w:color w:val="5F497A"/>
                                <w:sz w:val="96"/>
                                <w:szCs w:val="96"/>
                              </w:rPr>
                              <w:t>:</w:t>
                            </w:r>
                          </w:p>
                          <w:p w:rsidR="00697A4D" w:rsidRPr="003D4B4F" w:rsidRDefault="00697A4D" w:rsidP="003D4B4F">
                            <w:pPr>
                              <w:jc w:val="center"/>
                              <w:rPr>
                                <w:rFonts w:ascii="Algerian" w:hAnsi="Algerian"/>
                                <w:b/>
                                <w:color w:val="5F497A"/>
                                <w:sz w:val="96"/>
                                <w:szCs w:val="96"/>
                              </w:rPr>
                            </w:pPr>
                            <w:r w:rsidRPr="003D4B4F">
                              <w:rPr>
                                <w:rFonts w:ascii="Algerian" w:hAnsi="Algerian"/>
                                <w:b/>
                                <w:color w:val="5F497A"/>
                                <w:sz w:val="96"/>
                                <w:szCs w:val="96"/>
                              </w:rPr>
                              <w:t>Teacher Toolkit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819B4" id="_x0000_t202" coordsize="21600,21600" o:spt="202" path="m,l,21600r21600,l21600,xe">
                <v:stroke joinstyle="miter"/>
                <v:path gradientshapeok="t" o:connecttype="rect"/>
              </v:shapetype>
              <v:shape id="Text Box 3" o:spid="_x0000_s1026" type="#_x0000_t202" style="position:absolute;margin-left:-38.25pt;margin-top:21.2pt;width:533pt;height:2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" filled="f" stroked="f">
                <v:textbox inset=",7.2pt,,7.2pt">
                  <w:txbxContent>
                    <w:p w:rsidR="00697A4D" w:rsidRDefault="00697A4D" w:rsidP="003D4B4F">
                      <w:pPr>
                        <w:jc w:val="center"/>
                        <w:rPr>
                          <w:b/>
                          <w:color w:val="5F497A"/>
                          <w:sz w:val="96"/>
                          <w:szCs w:val="96"/>
                        </w:rPr>
                      </w:pPr>
                      <w:r w:rsidRPr="00737328">
                        <w:rPr>
                          <w:b/>
                          <w:color w:val="5F497A"/>
                          <w:sz w:val="96"/>
                          <w:szCs w:val="96"/>
                        </w:rPr>
                        <w:t>The Early Acquisition of Literacy in Primary 1</w:t>
                      </w:r>
                      <w:r>
                        <w:rPr>
                          <w:b/>
                          <w:color w:val="5F497A"/>
                          <w:sz w:val="96"/>
                          <w:szCs w:val="96"/>
                        </w:rPr>
                        <w:t>:</w:t>
                      </w:r>
                    </w:p>
                    <w:p w:rsidR="00697A4D" w:rsidRPr="003D4B4F" w:rsidRDefault="00697A4D" w:rsidP="003D4B4F">
                      <w:pPr>
                        <w:jc w:val="center"/>
                        <w:rPr>
                          <w:rFonts w:ascii="Algerian" w:hAnsi="Algerian"/>
                          <w:b/>
                          <w:color w:val="5F497A"/>
                          <w:sz w:val="96"/>
                          <w:szCs w:val="96"/>
                        </w:rPr>
                      </w:pPr>
                      <w:r w:rsidRPr="003D4B4F">
                        <w:rPr>
                          <w:rFonts w:ascii="Algerian" w:hAnsi="Algerian"/>
                          <w:b/>
                          <w:color w:val="5F497A"/>
                          <w:sz w:val="96"/>
                          <w:szCs w:val="96"/>
                        </w:rPr>
                        <w:t>Teacher Toolkit</w:t>
                      </w:r>
                    </w:p>
                  </w:txbxContent>
                </v:textbox>
                <w10:wrap type="tight"/>
              </v:shape>
            </w:pict>
          </mc:Fallback>
        </mc:AlternateContent>
      </w:r>
    </w:p>
    <w:p w:rsidR="003D4B4F" w:rsidRDefault="003D4B4F"/>
    <w:p w:rsidR="003D4B4F" w:rsidRDefault="003D4B4F"/>
    <w:p w:rsidR="003D4B4F" w:rsidRDefault="003D4B4F"/>
    <w:p w:rsidR="003D4B4F" w:rsidRDefault="003D4B4F"/>
    <w:p w:rsidR="003D4B4F" w:rsidRDefault="003D4B4F"/>
    <w:p w:rsidR="003D4B4F" w:rsidRDefault="003D4B4F"/>
    <w:p w:rsidR="003D4B4F" w:rsidRPr="00C17742" w:rsidRDefault="00C17742">
      <w:pPr>
        <w:rPr>
          <w:sz w:val="40"/>
          <w:szCs w:val="40"/>
        </w:rPr>
      </w:pPr>
      <w:r w:rsidRPr="00C17742">
        <w:rPr>
          <w:sz w:val="40"/>
          <w:szCs w:val="40"/>
        </w:rPr>
        <w:t xml:space="preserve">NB This is a live document, </w:t>
      </w:r>
      <w:r>
        <w:rPr>
          <w:sz w:val="40"/>
          <w:szCs w:val="40"/>
        </w:rPr>
        <w:t xml:space="preserve">constantly updated and </w:t>
      </w:r>
      <w:r w:rsidRPr="00C17742">
        <w:rPr>
          <w:sz w:val="40"/>
          <w:szCs w:val="40"/>
        </w:rPr>
        <w:t xml:space="preserve">designed to be accessed online. It can be found at: </w:t>
      </w:r>
      <w:hyperlink r:id="rId9" w:history="1">
        <w:r w:rsidRPr="00C17742">
          <w:rPr>
            <w:rStyle w:val="Hyperlink"/>
            <w:sz w:val="40"/>
            <w:szCs w:val="40"/>
          </w:rPr>
          <w:t>https://blogs.glowscotland.org.uk/glowblogs/able/</w:t>
        </w:r>
      </w:hyperlink>
    </w:p>
    <w:p w:rsidR="00C17742" w:rsidRPr="00C17742" w:rsidRDefault="00C17742">
      <w:pPr>
        <w:rPr>
          <w:sz w:val="40"/>
          <w:szCs w:val="40"/>
        </w:rPr>
      </w:pPr>
    </w:p>
    <w:p w:rsidR="00C17742" w:rsidRPr="00D907E4" w:rsidRDefault="00D907E4">
      <w:pPr>
        <w:rPr>
          <w:i/>
          <w:sz w:val="32"/>
          <w:szCs w:val="32"/>
        </w:rPr>
      </w:pPr>
      <w:r w:rsidRPr="00D907E4">
        <w:rPr>
          <w:i/>
          <w:sz w:val="32"/>
          <w:szCs w:val="32"/>
        </w:rPr>
        <w:t>The ideas within this document are not authority recommendations. They should be used when appropriate for individual contexts.</w:t>
      </w:r>
    </w:p>
    <w:p w:rsidR="003D4B4F" w:rsidRDefault="003D4B4F"/>
    <w:p w:rsidR="003D4B4F" w:rsidRDefault="003D4B4F"/>
    <w:p w:rsidR="003D4B4F" w:rsidRDefault="003D4B4F">
      <w:r>
        <w:lastRenderedPageBreak/>
        <w:t>Contents:</w:t>
      </w:r>
    </w:p>
    <w:p w:rsidR="003D4B4F" w:rsidRDefault="003D4B4F">
      <w:r>
        <w:t>Overview</w:t>
      </w:r>
    </w:p>
    <w:p w:rsidR="003D4B4F" w:rsidRDefault="003D4B4F">
      <w:r>
        <w:t>Transition</w:t>
      </w:r>
    </w:p>
    <w:p w:rsidR="003D4B4F" w:rsidRDefault="003D4B4F">
      <w:r>
        <w:t>Foundation Skills: Listening</w:t>
      </w:r>
    </w:p>
    <w:p w:rsidR="003D4B4F" w:rsidRDefault="003D4B4F">
      <w:r>
        <w:t>Foundation Skills: Talking</w:t>
      </w:r>
    </w:p>
    <w:p w:rsidR="003D4B4F" w:rsidRDefault="003D4B4F">
      <w:r>
        <w:t>Foundation Skills: Engaging with music, movement &amp; memory</w:t>
      </w:r>
    </w:p>
    <w:p w:rsidR="003D4B4F" w:rsidRDefault="003D4B4F">
      <w:r>
        <w:t>Foundation Skills: engaging with stories</w:t>
      </w:r>
    </w:p>
    <w:p w:rsidR="003D4B4F" w:rsidRDefault="003D4B4F">
      <w:r>
        <w:t>Foundation Skills: concepts of print</w:t>
      </w:r>
    </w:p>
    <w:p w:rsidR="003D4B4F" w:rsidRDefault="003D4B4F">
      <w:r>
        <w:t>Foundation Skills: awareness of sounds</w:t>
      </w:r>
    </w:p>
    <w:p w:rsidR="003D4B4F" w:rsidRDefault="003D4B4F">
      <w:r>
        <w:t>Foundation Skills: physical readiness for writing</w:t>
      </w:r>
    </w:p>
    <w:p w:rsidR="003D4B4F" w:rsidRDefault="003D4B4F">
      <w:r>
        <w:t>Learning to read</w:t>
      </w:r>
    </w:p>
    <w:p w:rsidR="003D4B4F" w:rsidRDefault="003D4B4F">
      <w:r>
        <w:t>Sight Words</w:t>
      </w:r>
    </w:p>
    <w:p w:rsidR="003D4B4F" w:rsidRDefault="003D4B4F">
      <w:r>
        <w:t>Reading in context</w:t>
      </w:r>
    </w:p>
    <w:p w:rsidR="003D4B4F" w:rsidRDefault="003D4B4F">
      <w:r>
        <w:t>Writing in context</w:t>
      </w:r>
    </w:p>
    <w:p w:rsidR="003D4B4F" w:rsidRDefault="003D4B4F">
      <w:r>
        <w:t>Learning to write (handwriting)</w:t>
      </w:r>
    </w:p>
    <w:p w:rsidR="003D4B4F" w:rsidRDefault="003D4B4F">
      <w:r>
        <w:t>Creating literacy rich environments</w:t>
      </w:r>
    </w:p>
    <w:p w:rsidR="003D4B4F" w:rsidRDefault="003D4B4F">
      <w:r>
        <w:t>Parental Partnership</w:t>
      </w:r>
    </w:p>
    <w:p w:rsidR="003D4B4F" w:rsidRDefault="003D4B4F">
      <w:r>
        <w:t>Learning in the outdoors</w:t>
      </w:r>
    </w:p>
    <w:p w:rsidR="003D4B4F" w:rsidRDefault="003D4B4F">
      <w:r>
        <w:t>Using ICT</w:t>
      </w:r>
    </w:p>
    <w:p w:rsidR="003D4B4F" w:rsidRDefault="003D4B4F">
      <w:r>
        <w:t>Assessment and moderation</w:t>
      </w:r>
    </w:p>
    <w:p w:rsidR="003D4B4F" w:rsidRDefault="003D4B4F" w:rsidP="003D4B4F">
      <w:r>
        <w:t>Planning</w:t>
      </w:r>
    </w:p>
    <w:p w:rsidR="003D4B4F" w:rsidRDefault="003D4B4F" w:rsidP="003D4B4F">
      <w:r>
        <w:t>Tackling the multi / composite class</w:t>
      </w:r>
    </w:p>
    <w:p w:rsidR="003D4B4F" w:rsidRDefault="003D4B4F"/>
    <w:p w:rsidR="003D4B4F" w:rsidRDefault="003D4B4F"/>
    <w:p w:rsidR="003D4B4F" w:rsidRDefault="003D4B4F"/>
    <w:p w:rsidR="003D4B4F" w:rsidRDefault="003D4B4F"/>
    <w:p w:rsidR="003D4B4F" w:rsidRDefault="003D4B4F"/>
    <w:p w:rsidR="003D4B4F" w:rsidRDefault="003D4B4F"/>
    <w:p w:rsidR="003D4B4F" w:rsidRDefault="003D4B4F"/>
    <w:p w:rsidR="003D4B4F" w:rsidRDefault="003D4B4F"/>
    <w:p w:rsidR="003D4B4F" w:rsidRDefault="003D4B4F"/>
    <w:p w:rsidR="003D4B4F" w:rsidRDefault="003D4B4F">
      <w:r>
        <w:lastRenderedPageBreak/>
        <w:t>Overview</w:t>
      </w:r>
    </w:p>
    <w:p w:rsidR="003D4B4F" w:rsidRDefault="003D4B4F">
      <w:r>
        <w:t>This toolkit should be used in conjunction with the Argyll and Bute document: Guidance on the Early Acquisition of Literacy in P1.</w:t>
      </w:r>
    </w:p>
    <w:p w:rsidR="003D4B4F" w:rsidRDefault="003D4B4F"/>
    <w:p w:rsidR="003D4B4F" w:rsidRDefault="003D4B4F">
      <w:r>
        <w:t>This is a live document and will continue to be added to.</w:t>
      </w:r>
    </w:p>
    <w:p w:rsidR="003D4B4F" w:rsidRDefault="003D4B4F"/>
    <w:p w:rsidR="003D4B4F" w:rsidRDefault="003D4B4F">
      <w:r>
        <w:t>Transition</w:t>
      </w:r>
    </w:p>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 w:rsidR="00D700A0" w:rsidRDefault="00D700A0">
      <w:pPr>
        <w:sectPr w:rsidR="00D700A0">
          <w:pgSz w:w="11906" w:h="16838"/>
          <w:pgMar w:top="1440" w:right="1440" w:bottom="1440" w:left="1440" w:header="708" w:footer="708" w:gutter="0"/>
          <w:cols w:space="708"/>
          <w:docGrid w:linePitch="360"/>
        </w:sectPr>
      </w:pPr>
    </w:p>
    <w:p w:rsidR="00D700A0" w:rsidRDefault="00D700A0" w:rsidP="00D700A0">
      <w:pPr>
        <w:pStyle w:val="Header"/>
      </w:pPr>
    </w:p>
    <w:tbl>
      <w:tblPr>
        <w:tblStyle w:val="TableGrid"/>
        <w:tblW w:w="14879" w:type="dxa"/>
        <w:tblLook w:val="04A0" w:firstRow="1" w:lastRow="0" w:firstColumn="1" w:lastColumn="0" w:noHBand="0" w:noVBand="1"/>
      </w:tblPr>
      <w:tblGrid>
        <w:gridCol w:w="3397"/>
        <w:gridCol w:w="4820"/>
        <w:gridCol w:w="3118"/>
        <w:gridCol w:w="1134"/>
        <w:gridCol w:w="1276"/>
        <w:gridCol w:w="1134"/>
      </w:tblGrid>
      <w:tr w:rsidR="00F536A5" w:rsidRPr="000324CC" w:rsidTr="00697A4D">
        <w:tc>
          <w:tcPr>
            <w:tcW w:w="3397" w:type="dxa"/>
          </w:tcPr>
          <w:p w:rsidR="00F536A5" w:rsidRPr="000324CC" w:rsidRDefault="00F536A5" w:rsidP="00697A4D">
            <w:pPr>
              <w:rPr>
                <w:b/>
                <w:sz w:val="20"/>
                <w:szCs w:val="20"/>
              </w:rPr>
            </w:pPr>
            <w:r w:rsidRPr="000324CC">
              <w:rPr>
                <w:b/>
                <w:sz w:val="20"/>
                <w:szCs w:val="20"/>
              </w:rPr>
              <w:t>Experiences and Outcomes</w:t>
            </w:r>
          </w:p>
        </w:tc>
        <w:tc>
          <w:tcPr>
            <w:tcW w:w="4820" w:type="dxa"/>
          </w:tcPr>
          <w:p w:rsidR="00F536A5" w:rsidRPr="000324CC" w:rsidRDefault="00F536A5" w:rsidP="00697A4D">
            <w:pPr>
              <w:rPr>
                <w:b/>
                <w:sz w:val="20"/>
                <w:szCs w:val="20"/>
              </w:rPr>
            </w:pPr>
            <w:r w:rsidRPr="000324CC">
              <w:rPr>
                <w:b/>
                <w:sz w:val="20"/>
                <w:szCs w:val="20"/>
              </w:rPr>
              <w:t>Skill</w:t>
            </w:r>
          </w:p>
        </w:tc>
        <w:tc>
          <w:tcPr>
            <w:tcW w:w="3118" w:type="dxa"/>
          </w:tcPr>
          <w:p w:rsidR="00F536A5" w:rsidRPr="000324CC" w:rsidRDefault="00F536A5" w:rsidP="00697A4D">
            <w:pPr>
              <w:rPr>
                <w:b/>
                <w:sz w:val="20"/>
                <w:szCs w:val="20"/>
              </w:rPr>
            </w:pPr>
            <w:proofErr w:type="spellStart"/>
            <w:r w:rsidRPr="000324CC">
              <w:rPr>
                <w:b/>
                <w:sz w:val="20"/>
                <w:szCs w:val="20"/>
              </w:rPr>
              <w:t>Curricukum</w:t>
            </w:r>
            <w:proofErr w:type="spellEnd"/>
            <w:r w:rsidRPr="000324CC">
              <w:rPr>
                <w:b/>
                <w:sz w:val="20"/>
                <w:szCs w:val="20"/>
              </w:rPr>
              <w:t xml:space="preserve"> Organisers</w:t>
            </w:r>
          </w:p>
        </w:tc>
        <w:tc>
          <w:tcPr>
            <w:tcW w:w="1134" w:type="dxa"/>
          </w:tcPr>
          <w:p w:rsidR="00F536A5" w:rsidRPr="000324CC" w:rsidRDefault="00F536A5" w:rsidP="00697A4D">
            <w:pPr>
              <w:rPr>
                <w:b/>
                <w:sz w:val="20"/>
                <w:szCs w:val="20"/>
              </w:rPr>
            </w:pPr>
            <w:r w:rsidRPr="000324CC">
              <w:rPr>
                <w:b/>
                <w:sz w:val="20"/>
                <w:szCs w:val="20"/>
              </w:rPr>
              <w:t>Date &amp; Progress</w:t>
            </w:r>
          </w:p>
        </w:tc>
        <w:tc>
          <w:tcPr>
            <w:tcW w:w="1276" w:type="dxa"/>
          </w:tcPr>
          <w:p w:rsidR="00F536A5" w:rsidRPr="000324CC" w:rsidRDefault="00F536A5" w:rsidP="00697A4D">
            <w:pPr>
              <w:rPr>
                <w:b/>
                <w:sz w:val="20"/>
                <w:szCs w:val="20"/>
              </w:rPr>
            </w:pPr>
            <w:r w:rsidRPr="000324CC">
              <w:rPr>
                <w:b/>
                <w:sz w:val="20"/>
                <w:szCs w:val="20"/>
              </w:rPr>
              <w:t>Date &amp; Progress</w:t>
            </w:r>
          </w:p>
        </w:tc>
        <w:tc>
          <w:tcPr>
            <w:tcW w:w="1134" w:type="dxa"/>
          </w:tcPr>
          <w:p w:rsidR="00F536A5" w:rsidRPr="000324CC" w:rsidRDefault="00F536A5" w:rsidP="00697A4D">
            <w:pPr>
              <w:rPr>
                <w:b/>
                <w:sz w:val="20"/>
                <w:szCs w:val="20"/>
              </w:rPr>
            </w:pPr>
            <w:r w:rsidRPr="000324CC">
              <w:rPr>
                <w:b/>
                <w:sz w:val="20"/>
                <w:szCs w:val="20"/>
              </w:rPr>
              <w:t>Date &amp; Progress</w:t>
            </w:r>
          </w:p>
        </w:tc>
      </w:tr>
      <w:tr w:rsidR="00F536A5" w:rsidRPr="000324CC" w:rsidTr="00697A4D">
        <w:tc>
          <w:tcPr>
            <w:tcW w:w="3397" w:type="dxa"/>
            <w:vMerge w:val="restart"/>
          </w:tcPr>
          <w:p w:rsidR="00F536A5" w:rsidRPr="000324CC" w:rsidRDefault="00F536A5" w:rsidP="00697A4D">
            <w:pPr>
              <w:rPr>
                <w:sz w:val="20"/>
                <w:szCs w:val="20"/>
              </w:rPr>
            </w:pPr>
            <w:r w:rsidRPr="000324CC">
              <w:rPr>
                <w:sz w:val="20"/>
                <w:szCs w:val="20"/>
              </w:rPr>
              <w:t>I enjoy exploring and choosing stories and other texts to watch, read or listen to, and can share my likes and dislikes LIT 0-01b/LIT 0-11b</w:t>
            </w:r>
          </w:p>
        </w:tc>
        <w:tc>
          <w:tcPr>
            <w:tcW w:w="4820" w:type="dxa"/>
          </w:tcPr>
          <w:p w:rsidR="00F536A5" w:rsidRPr="000324CC" w:rsidRDefault="00F536A5" w:rsidP="00697A4D">
            <w:pPr>
              <w:rPr>
                <w:sz w:val="20"/>
                <w:szCs w:val="20"/>
              </w:rPr>
            </w:pPr>
            <w:r w:rsidRPr="000324CC">
              <w:rPr>
                <w:sz w:val="20"/>
                <w:szCs w:val="20"/>
                <w:highlight w:val="yellow"/>
              </w:rPr>
              <w:t>I often choose stories / texts to look at within the nursery environment (book corner, interest table, home corner)</w:t>
            </w:r>
          </w:p>
        </w:tc>
        <w:tc>
          <w:tcPr>
            <w:tcW w:w="3118" w:type="dxa"/>
            <w:vMerge w:val="restart"/>
          </w:tcPr>
          <w:p w:rsidR="00F536A5" w:rsidRPr="000324CC" w:rsidRDefault="00F536A5" w:rsidP="00697A4D">
            <w:pPr>
              <w:rPr>
                <w:sz w:val="20"/>
                <w:szCs w:val="20"/>
              </w:rPr>
            </w:pPr>
            <w:r w:rsidRPr="000324CC">
              <w:rPr>
                <w:sz w:val="20"/>
                <w:szCs w:val="20"/>
              </w:rPr>
              <w:t>Enjoyment and Choice – within a motivating and challenging environment developing an awareness of the relevance of texts in my life</w:t>
            </w:r>
          </w:p>
        </w:tc>
        <w:tc>
          <w:tcPr>
            <w:tcW w:w="1134" w:type="dxa"/>
            <w:vMerge w:val="restart"/>
          </w:tcPr>
          <w:p w:rsidR="00F536A5" w:rsidRPr="000324CC" w:rsidRDefault="00F536A5" w:rsidP="00697A4D">
            <w:pPr>
              <w:rPr>
                <w:sz w:val="20"/>
                <w:szCs w:val="20"/>
              </w:rPr>
            </w:pPr>
          </w:p>
        </w:tc>
        <w:tc>
          <w:tcPr>
            <w:tcW w:w="1276" w:type="dxa"/>
            <w:vMerge w:val="restart"/>
          </w:tcPr>
          <w:p w:rsidR="00F536A5" w:rsidRPr="000324CC" w:rsidRDefault="00F536A5" w:rsidP="00697A4D">
            <w:pPr>
              <w:rPr>
                <w:sz w:val="20"/>
                <w:szCs w:val="20"/>
              </w:rPr>
            </w:pPr>
          </w:p>
        </w:tc>
        <w:tc>
          <w:tcPr>
            <w:tcW w:w="1134" w:type="dxa"/>
            <w:vMerge w:val="restart"/>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yellow"/>
              </w:rPr>
              <w:t>I can explain why I like or dislike a text</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red"/>
              </w:rPr>
              <w:t>I can talk about real and imaginary experiences</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yellow"/>
              </w:rPr>
              <w:t>I can offer a relevant comment about a text</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yellow"/>
              </w:rPr>
              <w:t xml:space="preserve">I can ask appropriate questions </w:t>
            </w:r>
            <w:r w:rsidRPr="00A9693C">
              <w:rPr>
                <w:sz w:val="20"/>
                <w:szCs w:val="20"/>
                <w:highlight w:val="magenta"/>
              </w:rPr>
              <w:t>about a text</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val="restart"/>
          </w:tcPr>
          <w:p w:rsidR="00F536A5" w:rsidRPr="000324CC" w:rsidRDefault="00F536A5" w:rsidP="00697A4D">
            <w:pPr>
              <w:rPr>
                <w:sz w:val="20"/>
                <w:szCs w:val="20"/>
              </w:rPr>
            </w:pPr>
            <w:r w:rsidRPr="000324CC">
              <w:rPr>
                <w:sz w:val="20"/>
                <w:szCs w:val="20"/>
              </w:rPr>
              <w:t>I enjoy exploring and playing with the patterns and sounds of language, and can use what I learn</w:t>
            </w:r>
          </w:p>
          <w:p w:rsidR="00F536A5" w:rsidRPr="000324CC" w:rsidRDefault="00F536A5" w:rsidP="00697A4D">
            <w:pPr>
              <w:rPr>
                <w:sz w:val="20"/>
                <w:szCs w:val="20"/>
              </w:rPr>
            </w:pPr>
            <w:r w:rsidRPr="000324CC">
              <w:rPr>
                <w:sz w:val="20"/>
                <w:szCs w:val="20"/>
              </w:rPr>
              <w:t xml:space="preserve"> LIT 0-01a / LIT 0-11a / LIT 0-20a</w:t>
            </w:r>
          </w:p>
        </w:tc>
        <w:tc>
          <w:tcPr>
            <w:tcW w:w="4820" w:type="dxa"/>
          </w:tcPr>
          <w:p w:rsidR="00F536A5" w:rsidRPr="000324CC" w:rsidRDefault="00F536A5" w:rsidP="00697A4D">
            <w:pPr>
              <w:rPr>
                <w:sz w:val="20"/>
                <w:szCs w:val="20"/>
              </w:rPr>
            </w:pPr>
            <w:r w:rsidRPr="000324CC">
              <w:rPr>
                <w:sz w:val="20"/>
                <w:szCs w:val="20"/>
                <w:highlight w:val="green"/>
              </w:rPr>
              <w:t xml:space="preserve">In play and games </w:t>
            </w:r>
            <w:r w:rsidRPr="00A9693C">
              <w:rPr>
                <w:sz w:val="20"/>
                <w:szCs w:val="20"/>
                <w:highlight w:val="magenta"/>
              </w:rPr>
              <w:t xml:space="preserve">I can recognise </w:t>
            </w:r>
            <w:r w:rsidRPr="000324CC">
              <w:rPr>
                <w:sz w:val="20"/>
                <w:szCs w:val="20"/>
                <w:highlight w:val="green"/>
              </w:rPr>
              <w:t>initial sounds and find other words beginning with the same sound</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cyan"/>
              </w:rPr>
              <w:t>I can clap or tap the correct number of syllables in my own name</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green"/>
              </w:rPr>
              <w:t>I can use alliteration and make up silly phrases (smelly socks, big bananas)</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val="restart"/>
          </w:tcPr>
          <w:p w:rsidR="00F536A5" w:rsidRPr="000324CC" w:rsidRDefault="00F536A5" w:rsidP="00697A4D">
            <w:pPr>
              <w:rPr>
                <w:sz w:val="20"/>
                <w:szCs w:val="20"/>
              </w:rPr>
            </w:pPr>
            <w:r w:rsidRPr="000324CC">
              <w:rPr>
                <w:sz w:val="20"/>
                <w:szCs w:val="20"/>
              </w:rPr>
              <w:t>I enjoy exploring events and characters in stories and other texts, sharing my thoughts in different ways LIT 0-01c</w:t>
            </w:r>
          </w:p>
        </w:tc>
        <w:tc>
          <w:tcPr>
            <w:tcW w:w="4820" w:type="dxa"/>
          </w:tcPr>
          <w:p w:rsidR="00F536A5" w:rsidRPr="000324CC" w:rsidRDefault="00F536A5" w:rsidP="00697A4D">
            <w:pPr>
              <w:rPr>
                <w:sz w:val="20"/>
                <w:szCs w:val="20"/>
              </w:rPr>
            </w:pPr>
            <w:r w:rsidRPr="000324CC">
              <w:rPr>
                <w:sz w:val="20"/>
                <w:szCs w:val="20"/>
                <w:highlight w:val="magenta"/>
              </w:rPr>
              <w:t>I can sit and listen to age appropriate stories</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magenta"/>
              </w:rPr>
              <w:t>I can name key characters in a story</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red"/>
              </w:rPr>
              <w:t>I can talk about what happens in a story / text and retell it using props</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red"/>
              </w:rPr>
              <w:t>I can share some of my experiences or feelings</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vMerge w:val="restart"/>
          </w:tcPr>
          <w:p w:rsidR="00F536A5" w:rsidRPr="000324CC" w:rsidRDefault="00F536A5" w:rsidP="00697A4D">
            <w:pPr>
              <w:rPr>
                <w:sz w:val="20"/>
                <w:szCs w:val="20"/>
              </w:rPr>
            </w:pPr>
            <w:r w:rsidRPr="000324CC">
              <w:rPr>
                <w:sz w:val="20"/>
                <w:szCs w:val="20"/>
              </w:rPr>
              <w:t>To help me understand stories and other texts, I ask questions and link what I am learning with what I already know LIT 0-07a / LIT 0-16a / ENG 0-17a</w:t>
            </w:r>
          </w:p>
        </w:tc>
        <w:tc>
          <w:tcPr>
            <w:tcW w:w="4820" w:type="dxa"/>
          </w:tcPr>
          <w:p w:rsidR="00F536A5" w:rsidRPr="000324CC" w:rsidRDefault="00F536A5" w:rsidP="00697A4D">
            <w:pPr>
              <w:rPr>
                <w:sz w:val="20"/>
                <w:szCs w:val="20"/>
              </w:rPr>
            </w:pPr>
            <w:r w:rsidRPr="00470253">
              <w:rPr>
                <w:sz w:val="20"/>
                <w:szCs w:val="20"/>
              </w:rPr>
              <w:t>I can distinguish between a story book, poetry / rhyme book and information book</w:t>
            </w:r>
          </w:p>
        </w:tc>
        <w:tc>
          <w:tcPr>
            <w:tcW w:w="3118" w:type="dxa"/>
            <w:vMerge w:val="restart"/>
          </w:tcPr>
          <w:p w:rsidR="00F536A5" w:rsidRPr="000324CC" w:rsidRDefault="00F536A5" w:rsidP="00697A4D">
            <w:pPr>
              <w:rPr>
                <w:sz w:val="20"/>
                <w:szCs w:val="20"/>
              </w:rPr>
            </w:pPr>
            <w:r w:rsidRPr="000324CC">
              <w:rPr>
                <w:sz w:val="20"/>
                <w:szCs w:val="20"/>
              </w:rPr>
              <w:t>Understanding, analysing, evaluating</w:t>
            </w:r>
          </w:p>
          <w:p w:rsidR="00F536A5" w:rsidRPr="000324CC" w:rsidRDefault="00F536A5" w:rsidP="00697A4D">
            <w:pPr>
              <w:rPr>
                <w:sz w:val="20"/>
                <w:szCs w:val="20"/>
              </w:rPr>
            </w:pPr>
            <w:r w:rsidRPr="000324CC">
              <w:rPr>
                <w:sz w:val="20"/>
                <w:szCs w:val="20"/>
              </w:rPr>
              <w:t>-investigating and/or appreciating texts with increasingly complex ideas, structures and specialist vocabulary for different purposes</w:t>
            </w:r>
          </w:p>
        </w:tc>
        <w:tc>
          <w:tcPr>
            <w:tcW w:w="1134" w:type="dxa"/>
            <w:vMerge w:val="restart"/>
          </w:tcPr>
          <w:p w:rsidR="00F536A5" w:rsidRPr="000324CC" w:rsidRDefault="00F536A5" w:rsidP="00697A4D">
            <w:pPr>
              <w:rPr>
                <w:sz w:val="20"/>
                <w:szCs w:val="20"/>
              </w:rPr>
            </w:pPr>
          </w:p>
        </w:tc>
        <w:tc>
          <w:tcPr>
            <w:tcW w:w="1276" w:type="dxa"/>
            <w:vMerge w:val="restart"/>
          </w:tcPr>
          <w:p w:rsidR="00F536A5" w:rsidRPr="000324CC" w:rsidRDefault="00F536A5" w:rsidP="00697A4D">
            <w:pPr>
              <w:rPr>
                <w:sz w:val="20"/>
                <w:szCs w:val="20"/>
              </w:rPr>
            </w:pPr>
          </w:p>
        </w:tc>
        <w:tc>
          <w:tcPr>
            <w:tcW w:w="1134" w:type="dxa"/>
            <w:vMerge w:val="restart"/>
          </w:tcPr>
          <w:p w:rsidR="00F536A5" w:rsidRPr="000324CC" w:rsidRDefault="00F536A5" w:rsidP="00697A4D">
            <w:pPr>
              <w:rPr>
                <w:sz w:val="20"/>
                <w:szCs w:val="20"/>
              </w:rPr>
            </w:pPr>
          </w:p>
        </w:tc>
      </w:tr>
      <w:tr w:rsidR="00F536A5" w:rsidRPr="000324CC" w:rsidTr="00697A4D">
        <w:tc>
          <w:tcPr>
            <w:tcW w:w="3397" w:type="dxa"/>
            <w:vMerge/>
          </w:tcPr>
          <w:p w:rsidR="00F536A5" w:rsidRPr="000324CC" w:rsidRDefault="00F536A5" w:rsidP="00697A4D">
            <w:pPr>
              <w:rPr>
                <w:sz w:val="20"/>
                <w:szCs w:val="20"/>
              </w:rPr>
            </w:pPr>
          </w:p>
        </w:tc>
        <w:tc>
          <w:tcPr>
            <w:tcW w:w="4820" w:type="dxa"/>
          </w:tcPr>
          <w:p w:rsidR="00F536A5" w:rsidRPr="000324CC" w:rsidRDefault="00F536A5" w:rsidP="00697A4D">
            <w:pPr>
              <w:rPr>
                <w:sz w:val="20"/>
                <w:szCs w:val="20"/>
              </w:rPr>
            </w:pPr>
            <w:r w:rsidRPr="000324CC">
              <w:rPr>
                <w:sz w:val="20"/>
                <w:szCs w:val="20"/>
                <w:highlight w:val="magenta"/>
              </w:rPr>
              <w:t>When listening to a text I can link what I am hearing to what I already know</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tcPr>
          <w:p w:rsidR="00F536A5" w:rsidRPr="000324CC" w:rsidRDefault="00F536A5" w:rsidP="00697A4D">
            <w:pPr>
              <w:rPr>
                <w:sz w:val="20"/>
                <w:szCs w:val="20"/>
              </w:rPr>
            </w:pPr>
            <w:r w:rsidRPr="000324CC">
              <w:rPr>
                <w:sz w:val="20"/>
                <w:szCs w:val="20"/>
              </w:rPr>
              <w:t>As I listen and talk in different situations, I am learning to take turns and am developing my awareness of when to talk and when to listen</w:t>
            </w:r>
          </w:p>
        </w:tc>
        <w:tc>
          <w:tcPr>
            <w:tcW w:w="4820" w:type="dxa"/>
          </w:tcPr>
          <w:p w:rsidR="00F536A5" w:rsidRPr="000324CC" w:rsidRDefault="00F536A5" w:rsidP="00697A4D">
            <w:pPr>
              <w:rPr>
                <w:sz w:val="20"/>
                <w:szCs w:val="20"/>
              </w:rPr>
            </w:pPr>
            <w:r w:rsidRPr="000324CC">
              <w:rPr>
                <w:sz w:val="20"/>
                <w:szCs w:val="20"/>
                <w:highlight w:val="red"/>
              </w:rPr>
              <w:t>I can take turns in conversations appropriately and confidently</w:t>
            </w:r>
          </w:p>
        </w:tc>
        <w:tc>
          <w:tcPr>
            <w:tcW w:w="3118" w:type="dxa"/>
          </w:tcPr>
          <w:p w:rsidR="00F536A5" w:rsidRPr="000324CC" w:rsidRDefault="00F536A5" w:rsidP="00697A4D">
            <w:pPr>
              <w:rPr>
                <w:sz w:val="20"/>
                <w:szCs w:val="20"/>
              </w:rPr>
            </w:pPr>
            <w:r w:rsidRPr="000324CC">
              <w:rPr>
                <w:sz w:val="20"/>
                <w:szCs w:val="20"/>
              </w:rPr>
              <w:t>Tools for listening and Talking – to help me when interacting or presenting within and beyond my place of learning</w:t>
            </w:r>
          </w:p>
        </w:tc>
        <w:tc>
          <w:tcPr>
            <w:tcW w:w="1134" w:type="dxa"/>
          </w:tcPr>
          <w:p w:rsidR="00F536A5" w:rsidRPr="000324CC" w:rsidRDefault="00F536A5" w:rsidP="00697A4D">
            <w:pPr>
              <w:rPr>
                <w:sz w:val="20"/>
                <w:szCs w:val="20"/>
              </w:rPr>
            </w:pPr>
          </w:p>
        </w:tc>
        <w:tc>
          <w:tcPr>
            <w:tcW w:w="1276" w:type="dxa"/>
          </w:tcPr>
          <w:p w:rsidR="00F536A5" w:rsidRPr="000324CC" w:rsidRDefault="00F536A5" w:rsidP="00697A4D">
            <w:pPr>
              <w:rPr>
                <w:sz w:val="20"/>
                <w:szCs w:val="20"/>
              </w:rPr>
            </w:pPr>
          </w:p>
        </w:tc>
        <w:tc>
          <w:tcPr>
            <w:tcW w:w="1134" w:type="dxa"/>
          </w:tcPr>
          <w:p w:rsidR="00F536A5" w:rsidRPr="000324CC" w:rsidRDefault="00F536A5" w:rsidP="00697A4D">
            <w:pPr>
              <w:rPr>
                <w:sz w:val="20"/>
                <w:szCs w:val="20"/>
              </w:rPr>
            </w:pPr>
          </w:p>
        </w:tc>
      </w:tr>
    </w:tbl>
    <w:p w:rsidR="00D700A0" w:rsidRDefault="00D700A0"/>
    <w:p w:rsidR="00D700A0" w:rsidRDefault="00D700A0"/>
    <w:p w:rsidR="00D700A0" w:rsidRDefault="00D700A0"/>
    <w:tbl>
      <w:tblPr>
        <w:tblStyle w:val="TableGrid"/>
        <w:tblW w:w="14879" w:type="dxa"/>
        <w:tblLook w:val="04A0" w:firstRow="1" w:lastRow="0" w:firstColumn="1" w:lastColumn="0" w:noHBand="0" w:noVBand="1"/>
      </w:tblPr>
      <w:tblGrid>
        <w:gridCol w:w="3397"/>
        <w:gridCol w:w="4820"/>
        <w:gridCol w:w="3118"/>
        <w:gridCol w:w="1134"/>
        <w:gridCol w:w="1276"/>
        <w:gridCol w:w="1134"/>
      </w:tblGrid>
      <w:tr w:rsidR="00F536A5" w:rsidRPr="00AF7072" w:rsidTr="00697A4D">
        <w:tc>
          <w:tcPr>
            <w:tcW w:w="3397" w:type="dxa"/>
          </w:tcPr>
          <w:p w:rsidR="00F536A5" w:rsidRPr="00AF7072" w:rsidRDefault="00F536A5" w:rsidP="00697A4D">
            <w:pPr>
              <w:rPr>
                <w:b/>
                <w:sz w:val="20"/>
                <w:szCs w:val="20"/>
              </w:rPr>
            </w:pPr>
            <w:r w:rsidRPr="00AF7072">
              <w:rPr>
                <w:b/>
                <w:sz w:val="20"/>
                <w:szCs w:val="20"/>
              </w:rPr>
              <w:lastRenderedPageBreak/>
              <w:t>Experiences and Outcomes</w:t>
            </w:r>
          </w:p>
        </w:tc>
        <w:tc>
          <w:tcPr>
            <w:tcW w:w="4820" w:type="dxa"/>
          </w:tcPr>
          <w:p w:rsidR="00F536A5" w:rsidRPr="00AF7072" w:rsidRDefault="00F536A5" w:rsidP="00697A4D">
            <w:pPr>
              <w:rPr>
                <w:b/>
                <w:sz w:val="20"/>
                <w:szCs w:val="20"/>
                <w:highlight w:val="magenta"/>
              </w:rPr>
            </w:pPr>
            <w:r w:rsidRPr="00AF7072">
              <w:rPr>
                <w:b/>
                <w:sz w:val="20"/>
                <w:szCs w:val="20"/>
              </w:rPr>
              <w:t>Skill</w:t>
            </w:r>
          </w:p>
        </w:tc>
        <w:tc>
          <w:tcPr>
            <w:tcW w:w="3118" w:type="dxa"/>
          </w:tcPr>
          <w:p w:rsidR="00F536A5" w:rsidRPr="00AF7072" w:rsidRDefault="00F536A5" w:rsidP="00697A4D">
            <w:pPr>
              <w:rPr>
                <w:b/>
                <w:sz w:val="20"/>
                <w:szCs w:val="20"/>
              </w:rPr>
            </w:pPr>
            <w:r w:rsidRPr="00AF7072">
              <w:rPr>
                <w:b/>
                <w:sz w:val="20"/>
                <w:szCs w:val="20"/>
              </w:rPr>
              <w:t>Curriculum Organisers</w:t>
            </w:r>
          </w:p>
        </w:tc>
        <w:tc>
          <w:tcPr>
            <w:tcW w:w="1134" w:type="dxa"/>
          </w:tcPr>
          <w:p w:rsidR="00F536A5" w:rsidRPr="00AF7072" w:rsidRDefault="00F536A5" w:rsidP="00697A4D">
            <w:pPr>
              <w:rPr>
                <w:b/>
                <w:sz w:val="20"/>
                <w:szCs w:val="20"/>
              </w:rPr>
            </w:pPr>
            <w:r w:rsidRPr="00AF7072">
              <w:rPr>
                <w:b/>
                <w:sz w:val="20"/>
                <w:szCs w:val="20"/>
              </w:rPr>
              <w:t>Date &amp; Progress</w:t>
            </w:r>
          </w:p>
        </w:tc>
        <w:tc>
          <w:tcPr>
            <w:tcW w:w="1276" w:type="dxa"/>
          </w:tcPr>
          <w:p w:rsidR="00F536A5" w:rsidRPr="00AF7072" w:rsidRDefault="00F536A5" w:rsidP="00697A4D">
            <w:pPr>
              <w:rPr>
                <w:b/>
                <w:sz w:val="20"/>
                <w:szCs w:val="20"/>
              </w:rPr>
            </w:pPr>
            <w:r w:rsidRPr="00AF7072">
              <w:rPr>
                <w:b/>
                <w:sz w:val="20"/>
                <w:szCs w:val="20"/>
              </w:rPr>
              <w:t>Date &amp; Progress</w:t>
            </w:r>
          </w:p>
        </w:tc>
        <w:tc>
          <w:tcPr>
            <w:tcW w:w="1134" w:type="dxa"/>
          </w:tcPr>
          <w:p w:rsidR="00F536A5" w:rsidRPr="00AF7072" w:rsidRDefault="00F536A5" w:rsidP="00697A4D">
            <w:pPr>
              <w:rPr>
                <w:b/>
                <w:sz w:val="20"/>
                <w:szCs w:val="20"/>
              </w:rPr>
            </w:pPr>
            <w:r w:rsidRPr="00AF7072">
              <w:rPr>
                <w:b/>
                <w:sz w:val="20"/>
                <w:szCs w:val="20"/>
              </w:rPr>
              <w:t>Date &amp; Progress</w:t>
            </w:r>
          </w:p>
        </w:tc>
      </w:tr>
      <w:tr w:rsidR="00F536A5" w:rsidRPr="000324CC" w:rsidTr="00697A4D">
        <w:tc>
          <w:tcPr>
            <w:tcW w:w="3397" w:type="dxa"/>
          </w:tcPr>
          <w:p w:rsidR="00F536A5" w:rsidRPr="000324CC" w:rsidRDefault="00F536A5" w:rsidP="00697A4D">
            <w:pPr>
              <w:rPr>
                <w:sz w:val="20"/>
                <w:szCs w:val="20"/>
              </w:rPr>
            </w:pPr>
            <w:r>
              <w:rPr>
                <w:sz w:val="20"/>
                <w:szCs w:val="20"/>
              </w:rPr>
              <w:t>I listen or watch for useful or interesting information and I use this to make choices or learn new things. LIT 0-04a</w:t>
            </w:r>
          </w:p>
        </w:tc>
        <w:tc>
          <w:tcPr>
            <w:tcW w:w="4820" w:type="dxa"/>
          </w:tcPr>
          <w:p w:rsidR="00F536A5" w:rsidRPr="009C2E49" w:rsidRDefault="00F536A5" w:rsidP="00697A4D">
            <w:pPr>
              <w:rPr>
                <w:sz w:val="20"/>
                <w:szCs w:val="20"/>
              </w:rPr>
            </w:pPr>
            <w:r w:rsidRPr="00AF7072">
              <w:rPr>
                <w:sz w:val="20"/>
                <w:szCs w:val="20"/>
                <w:highlight w:val="magenta"/>
              </w:rPr>
              <w:t>I can listen to new information and use it to make choices and learn new things</w:t>
            </w:r>
          </w:p>
        </w:tc>
        <w:tc>
          <w:tcPr>
            <w:tcW w:w="3118" w:type="dxa"/>
          </w:tcPr>
          <w:p w:rsidR="00F536A5" w:rsidRPr="000324CC" w:rsidRDefault="00F536A5" w:rsidP="00697A4D">
            <w:pPr>
              <w:rPr>
                <w:sz w:val="20"/>
                <w:szCs w:val="20"/>
              </w:rPr>
            </w:pPr>
            <w:r>
              <w:rPr>
                <w:sz w:val="20"/>
                <w:szCs w:val="20"/>
              </w:rPr>
              <w:t>Tools for listening and talking – to help me when interacting or presenting within and beyond my place of learning</w:t>
            </w:r>
          </w:p>
        </w:tc>
        <w:tc>
          <w:tcPr>
            <w:tcW w:w="1134" w:type="dxa"/>
          </w:tcPr>
          <w:p w:rsidR="00F536A5" w:rsidRPr="000324CC" w:rsidRDefault="00F536A5" w:rsidP="00697A4D">
            <w:pPr>
              <w:rPr>
                <w:sz w:val="20"/>
                <w:szCs w:val="20"/>
              </w:rPr>
            </w:pPr>
          </w:p>
        </w:tc>
        <w:tc>
          <w:tcPr>
            <w:tcW w:w="1276" w:type="dxa"/>
          </w:tcPr>
          <w:p w:rsidR="00F536A5" w:rsidRPr="000324CC" w:rsidRDefault="00F536A5" w:rsidP="00697A4D">
            <w:pPr>
              <w:rPr>
                <w:sz w:val="20"/>
                <w:szCs w:val="20"/>
              </w:rPr>
            </w:pPr>
          </w:p>
        </w:tc>
        <w:tc>
          <w:tcPr>
            <w:tcW w:w="1134" w:type="dxa"/>
          </w:tcPr>
          <w:p w:rsidR="00F536A5" w:rsidRPr="000324CC" w:rsidRDefault="00F536A5" w:rsidP="00697A4D">
            <w:pPr>
              <w:rPr>
                <w:sz w:val="20"/>
                <w:szCs w:val="20"/>
              </w:rPr>
            </w:pPr>
          </w:p>
        </w:tc>
      </w:tr>
      <w:tr w:rsidR="00F536A5" w:rsidRPr="000324CC" w:rsidTr="00697A4D">
        <w:trPr>
          <w:trHeight w:val="272"/>
        </w:trPr>
        <w:tc>
          <w:tcPr>
            <w:tcW w:w="3397" w:type="dxa"/>
            <w:vMerge w:val="restart"/>
          </w:tcPr>
          <w:p w:rsidR="00F536A5" w:rsidRPr="000324CC" w:rsidRDefault="00F536A5" w:rsidP="00697A4D">
            <w:pPr>
              <w:rPr>
                <w:sz w:val="20"/>
                <w:szCs w:val="20"/>
              </w:rPr>
            </w:pPr>
            <w:r>
              <w:rPr>
                <w:sz w:val="20"/>
                <w:szCs w:val="20"/>
              </w:rPr>
              <w:t xml:space="preserve">As I listen and take part in conversations and discussions, I discover new </w:t>
            </w:r>
            <w:proofErr w:type="spellStart"/>
            <w:r>
              <w:rPr>
                <w:sz w:val="20"/>
                <w:szCs w:val="20"/>
              </w:rPr>
              <w:t>wordsa</w:t>
            </w:r>
            <w:proofErr w:type="spellEnd"/>
            <w:r>
              <w:rPr>
                <w:sz w:val="20"/>
                <w:szCs w:val="20"/>
              </w:rPr>
              <w:t xml:space="preserve"> </w:t>
            </w:r>
            <w:proofErr w:type="spellStart"/>
            <w:r>
              <w:rPr>
                <w:sz w:val="20"/>
                <w:szCs w:val="20"/>
              </w:rPr>
              <w:t>dn</w:t>
            </w:r>
            <w:proofErr w:type="spellEnd"/>
            <w:r>
              <w:rPr>
                <w:sz w:val="20"/>
                <w:szCs w:val="20"/>
              </w:rPr>
              <w:t xml:space="preserve"> phrases which I use to help me express my ideas, thoughts and feelings. LIT 0-10a</w:t>
            </w:r>
          </w:p>
        </w:tc>
        <w:tc>
          <w:tcPr>
            <w:tcW w:w="4820" w:type="dxa"/>
          </w:tcPr>
          <w:p w:rsidR="00F536A5" w:rsidRPr="009C2E49" w:rsidRDefault="00F536A5" w:rsidP="00697A4D">
            <w:pPr>
              <w:rPr>
                <w:sz w:val="20"/>
                <w:szCs w:val="20"/>
              </w:rPr>
            </w:pPr>
            <w:r w:rsidRPr="00AF7072">
              <w:rPr>
                <w:sz w:val="20"/>
                <w:szCs w:val="20"/>
                <w:highlight w:val="yellow"/>
              </w:rPr>
              <w:t xml:space="preserve">I can answer who, what, where and why </w:t>
            </w:r>
            <w:r w:rsidRPr="00A9693C">
              <w:rPr>
                <w:sz w:val="20"/>
                <w:szCs w:val="20"/>
                <w:highlight w:val="magenta"/>
              </w:rPr>
              <w:t>questions when exploring texts</w:t>
            </w:r>
          </w:p>
        </w:tc>
        <w:tc>
          <w:tcPr>
            <w:tcW w:w="3118" w:type="dxa"/>
            <w:vMerge w:val="restart"/>
          </w:tcPr>
          <w:p w:rsidR="00F536A5" w:rsidRDefault="00F536A5" w:rsidP="00697A4D">
            <w:pPr>
              <w:rPr>
                <w:sz w:val="20"/>
                <w:szCs w:val="20"/>
              </w:rPr>
            </w:pPr>
          </w:p>
          <w:p w:rsidR="00F536A5" w:rsidRDefault="00F536A5" w:rsidP="00697A4D">
            <w:pPr>
              <w:rPr>
                <w:sz w:val="20"/>
                <w:szCs w:val="20"/>
              </w:rPr>
            </w:pPr>
          </w:p>
          <w:p w:rsidR="00F536A5" w:rsidRPr="000324CC" w:rsidRDefault="00F536A5" w:rsidP="00697A4D">
            <w:pPr>
              <w:rPr>
                <w:sz w:val="20"/>
                <w:szCs w:val="20"/>
              </w:rPr>
            </w:pPr>
            <w:r>
              <w:rPr>
                <w:sz w:val="20"/>
                <w:szCs w:val="20"/>
              </w:rPr>
              <w:t>Creating texts – applying the elements others use to create different types of short and extended texts with increasingly complex ideas, structures and vocabulary.</w:t>
            </w:r>
          </w:p>
        </w:tc>
        <w:tc>
          <w:tcPr>
            <w:tcW w:w="1134" w:type="dxa"/>
            <w:vMerge w:val="restart"/>
          </w:tcPr>
          <w:p w:rsidR="00F536A5" w:rsidRPr="000324CC" w:rsidRDefault="00F536A5" w:rsidP="00697A4D">
            <w:pPr>
              <w:rPr>
                <w:sz w:val="20"/>
                <w:szCs w:val="20"/>
              </w:rPr>
            </w:pPr>
          </w:p>
        </w:tc>
        <w:tc>
          <w:tcPr>
            <w:tcW w:w="1276" w:type="dxa"/>
            <w:vMerge w:val="restart"/>
          </w:tcPr>
          <w:p w:rsidR="00F536A5" w:rsidRPr="000324CC" w:rsidRDefault="00F536A5" w:rsidP="00697A4D">
            <w:pPr>
              <w:rPr>
                <w:sz w:val="20"/>
                <w:szCs w:val="20"/>
              </w:rPr>
            </w:pPr>
          </w:p>
        </w:tc>
        <w:tc>
          <w:tcPr>
            <w:tcW w:w="1134" w:type="dxa"/>
            <w:vMerge w:val="restart"/>
          </w:tcPr>
          <w:p w:rsidR="00F536A5" w:rsidRPr="000324CC" w:rsidRDefault="00F536A5" w:rsidP="00697A4D">
            <w:pPr>
              <w:rPr>
                <w:sz w:val="20"/>
                <w:szCs w:val="20"/>
              </w:rPr>
            </w:pPr>
          </w:p>
        </w:tc>
      </w:tr>
      <w:tr w:rsidR="00F536A5" w:rsidRPr="000324CC" w:rsidTr="00697A4D">
        <w:trPr>
          <w:trHeight w:val="271"/>
        </w:trPr>
        <w:tc>
          <w:tcPr>
            <w:tcW w:w="3397" w:type="dxa"/>
            <w:vMerge/>
          </w:tcPr>
          <w:p w:rsidR="00F536A5" w:rsidRDefault="00F536A5" w:rsidP="00697A4D">
            <w:pPr>
              <w:rPr>
                <w:sz w:val="20"/>
                <w:szCs w:val="20"/>
              </w:rPr>
            </w:pPr>
          </w:p>
        </w:tc>
        <w:tc>
          <w:tcPr>
            <w:tcW w:w="4820" w:type="dxa"/>
          </w:tcPr>
          <w:p w:rsidR="00F536A5" w:rsidRPr="009C2E49" w:rsidRDefault="00F536A5" w:rsidP="00697A4D">
            <w:pPr>
              <w:rPr>
                <w:sz w:val="20"/>
                <w:szCs w:val="20"/>
              </w:rPr>
            </w:pPr>
            <w:r w:rsidRPr="00AF7072">
              <w:rPr>
                <w:sz w:val="20"/>
                <w:szCs w:val="20"/>
                <w:highlight w:val="yellow"/>
              </w:rPr>
              <w:t>I can make up my own story and can share these with others in imaginative ways</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rPr>
          <w:trHeight w:val="271"/>
        </w:trPr>
        <w:tc>
          <w:tcPr>
            <w:tcW w:w="3397" w:type="dxa"/>
            <w:vMerge/>
          </w:tcPr>
          <w:p w:rsidR="00F536A5" w:rsidRDefault="00F536A5" w:rsidP="00697A4D">
            <w:pPr>
              <w:rPr>
                <w:sz w:val="20"/>
                <w:szCs w:val="20"/>
              </w:rPr>
            </w:pPr>
          </w:p>
        </w:tc>
        <w:tc>
          <w:tcPr>
            <w:tcW w:w="4820" w:type="dxa"/>
          </w:tcPr>
          <w:p w:rsidR="00F536A5" w:rsidRPr="009C2E49" w:rsidRDefault="00F536A5" w:rsidP="00697A4D">
            <w:pPr>
              <w:rPr>
                <w:sz w:val="20"/>
                <w:szCs w:val="20"/>
              </w:rPr>
            </w:pPr>
            <w:r w:rsidRPr="00AF7072">
              <w:rPr>
                <w:sz w:val="20"/>
                <w:szCs w:val="20"/>
                <w:highlight w:val="yellow"/>
              </w:rPr>
              <w:t>I can explore events and characters through discussion props and role-play.</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rPr>
          <w:trHeight w:val="271"/>
        </w:trPr>
        <w:tc>
          <w:tcPr>
            <w:tcW w:w="3397" w:type="dxa"/>
            <w:vMerge/>
          </w:tcPr>
          <w:p w:rsidR="00F536A5" w:rsidRDefault="00F536A5" w:rsidP="00697A4D">
            <w:pPr>
              <w:rPr>
                <w:sz w:val="20"/>
                <w:szCs w:val="20"/>
              </w:rPr>
            </w:pPr>
          </w:p>
        </w:tc>
        <w:tc>
          <w:tcPr>
            <w:tcW w:w="4820" w:type="dxa"/>
          </w:tcPr>
          <w:p w:rsidR="00F536A5" w:rsidRPr="009C2E49" w:rsidRDefault="00F536A5" w:rsidP="00697A4D">
            <w:pPr>
              <w:rPr>
                <w:sz w:val="20"/>
                <w:szCs w:val="20"/>
              </w:rPr>
            </w:pPr>
            <w:r w:rsidRPr="00AF7072">
              <w:rPr>
                <w:sz w:val="20"/>
                <w:szCs w:val="20"/>
                <w:highlight w:val="red"/>
              </w:rPr>
              <w:t xml:space="preserve">I can participate in conversations and discussions with others (floor books, circle time, talking tubs, play contexts) </w:t>
            </w:r>
            <w:r w:rsidRPr="00A9693C">
              <w:rPr>
                <w:sz w:val="20"/>
                <w:szCs w:val="20"/>
                <w:highlight w:val="magenta"/>
              </w:rPr>
              <w:t>and learn new words and phrases</w:t>
            </w:r>
            <w:r w:rsidRPr="00AF7072">
              <w:rPr>
                <w:sz w:val="20"/>
                <w:szCs w:val="20"/>
                <w:highlight w:val="red"/>
              </w:rPr>
              <w:t>.</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rPr>
          <w:trHeight w:val="271"/>
        </w:trPr>
        <w:tc>
          <w:tcPr>
            <w:tcW w:w="3397" w:type="dxa"/>
            <w:vMerge/>
          </w:tcPr>
          <w:p w:rsidR="00F536A5" w:rsidRDefault="00F536A5" w:rsidP="00697A4D">
            <w:pPr>
              <w:rPr>
                <w:sz w:val="20"/>
                <w:szCs w:val="20"/>
              </w:rPr>
            </w:pPr>
          </w:p>
        </w:tc>
        <w:tc>
          <w:tcPr>
            <w:tcW w:w="4820" w:type="dxa"/>
          </w:tcPr>
          <w:p w:rsidR="00F536A5" w:rsidRPr="009C2E49" w:rsidRDefault="00F536A5" w:rsidP="00697A4D">
            <w:pPr>
              <w:rPr>
                <w:sz w:val="20"/>
                <w:szCs w:val="20"/>
              </w:rPr>
            </w:pPr>
            <w:r w:rsidRPr="00AF7072">
              <w:rPr>
                <w:sz w:val="20"/>
                <w:szCs w:val="20"/>
                <w:highlight w:val="red"/>
              </w:rPr>
              <w:t>I can use new vocabulary appropriately.</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rPr>
          <w:trHeight w:val="272"/>
        </w:trPr>
        <w:tc>
          <w:tcPr>
            <w:tcW w:w="3397" w:type="dxa"/>
            <w:vMerge w:val="restart"/>
          </w:tcPr>
          <w:p w:rsidR="00F536A5" w:rsidRPr="000324CC" w:rsidRDefault="00F536A5" w:rsidP="00697A4D">
            <w:pPr>
              <w:rPr>
                <w:sz w:val="20"/>
                <w:szCs w:val="20"/>
              </w:rPr>
            </w:pPr>
            <w:r>
              <w:rPr>
                <w:sz w:val="20"/>
                <w:szCs w:val="20"/>
              </w:rPr>
              <w:t>Within real and imaginary situations, I share experiences and feelings, ideas and information in a way that communicates my message. LIT 0-09a</w:t>
            </w:r>
          </w:p>
        </w:tc>
        <w:tc>
          <w:tcPr>
            <w:tcW w:w="4820" w:type="dxa"/>
          </w:tcPr>
          <w:p w:rsidR="00F536A5" w:rsidRPr="009C2E49" w:rsidRDefault="00F536A5" w:rsidP="00697A4D">
            <w:pPr>
              <w:rPr>
                <w:sz w:val="20"/>
                <w:szCs w:val="20"/>
              </w:rPr>
            </w:pPr>
            <w:r w:rsidRPr="00AF7072">
              <w:rPr>
                <w:sz w:val="20"/>
                <w:szCs w:val="20"/>
                <w:highlight w:val="magenta"/>
              </w:rPr>
              <w:t>I am a good listener</w:t>
            </w:r>
            <w:r>
              <w:rPr>
                <w:sz w:val="20"/>
                <w:szCs w:val="20"/>
              </w:rPr>
              <w:t xml:space="preserve"> and </w:t>
            </w:r>
            <w:r w:rsidRPr="00AF7072">
              <w:rPr>
                <w:sz w:val="20"/>
                <w:szCs w:val="20"/>
                <w:highlight w:val="red"/>
              </w:rPr>
              <w:t>can talk about what I have heard and listened</w:t>
            </w:r>
          </w:p>
        </w:tc>
        <w:tc>
          <w:tcPr>
            <w:tcW w:w="3118" w:type="dxa"/>
            <w:vMerge/>
          </w:tcPr>
          <w:p w:rsidR="00F536A5" w:rsidRPr="000324CC" w:rsidRDefault="00F536A5" w:rsidP="00697A4D">
            <w:pPr>
              <w:rPr>
                <w:sz w:val="20"/>
                <w:szCs w:val="20"/>
              </w:rPr>
            </w:pPr>
          </w:p>
        </w:tc>
        <w:tc>
          <w:tcPr>
            <w:tcW w:w="1134" w:type="dxa"/>
            <w:vMerge w:val="restart"/>
          </w:tcPr>
          <w:p w:rsidR="00F536A5" w:rsidRPr="000324CC" w:rsidRDefault="00F536A5" w:rsidP="00697A4D">
            <w:pPr>
              <w:rPr>
                <w:sz w:val="20"/>
                <w:szCs w:val="20"/>
              </w:rPr>
            </w:pPr>
          </w:p>
        </w:tc>
        <w:tc>
          <w:tcPr>
            <w:tcW w:w="1276" w:type="dxa"/>
            <w:vMerge w:val="restart"/>
          </w:tcPr>
          <w:p w:rsidR="00F536A5" w:rsidRPr="000324CC" w:rsidRDefault="00F536A5" w:rsidP="00697A4D">
            <w:pPr>
              <w:rPr>
                <w:sz w:val="20"/>
                <w:szCs w:val="20"/>
              </w:rPr>
            </w:pPr>
          </w:p>
        </w:tc>
        <w:tc>
          <w:tcPr>
            <w:tcW w:w="1134" w:type="dxa"/>
            <w:vMerge w:val="restart"/>
          </w:tcPr>
          <w:p w:rsidR="00F536A5" w:rsidRPr="000324CC" w:rsidRDefault="00F536A5" w:rsidP="00697A4D">
            <w:pPr>
              <w:rPr>
                <w:sz w:val="20"/>
                <w:szCs w:val="20"/>
              </w:rPr>
            </w:pPr>
          </w:p>
        </w:tc>
      </w:tr>
      <w:tr w:rsidR="00F536A5" w:rsidRPr="000324CC" w:rsidTr="00697A4D">
        <w:trPr>
          <w:trHeight w:val="272"/>
        </w:trPr>
        <w:tc>
          <w:tcPr>
            <w:tcW w:w="3397" w:type="dxa"/>
            <w:vMerge/>
          </w:tcPr>
          <w:p w:rsidR="00F536A5" w:rsidRDefault="00F536A5" w:rsidP="00697A4D">
            <w:pPr>
              <w:rPr>
                <w:sz w:val="20"/>
                <w:szCs w:val="20"/>
              </w:rPr>
            </w:pPr>
          </w:p>
        </w:tc>
        <w:tc>
          <w:tcPr>
            <w:tcW w:w="4820" w:type="dxa"/>
          </w:tcPr>
          <w:p w:rsidR="00F536A5" w:rsidRPr="00AF7072" w:rsidRDefault="00F536A5" w:rsidP="00697A4D">
            <w:pPr>
              <w:rPr>
                <w:sz w:val="20"/>
                <w:szCs w:val="20"/>
                <w:highlight w:val="red"/>
              </w:rPr>
            </w:pPr>
            <w:r w:rsidRPr="00AF7072">
              <w:rPr>
                <w:sz w:val="20"/>
                <w:szCs w:val="20"/>
                <w:highlight w:val="red"/>
              </w:rPr>
              <w:t>I can talk about experiences / events</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rPr>
          <w:trHeight w:val="272"/>
        </w:trPr>
        <w:tc>
          <w:tcPr>
            <w:tcW w:w="3397" w:type="dxa"/>
            <w:vMerge/>
          </w:tcPr>
          <w:p w:rsidR="00F536A5" w:rsidRDefault="00F536A5" w:rsidP="00697A4D">
            <w:pPr>
              <w:rPr>
                <w:sz w:val="20"/>
                <w:szCs w:val="20"/>
              </w:rPr>
            </w:pPr>
          </w:p>
        </w:tc>
        <w:tc>
          <w:tcPr>
            <w:tcW w:w="4820" w:type="dxa"/>
          </w:tcPr>
          <w:p w:rsidR="00F536A5" w:rsidRPr="00AF7072" w:rsidRDefault="00F536A5" w:rsidP="00697A4D">
            <w:pPr>
              <w:rPr>
                <w:sz w:val="20"/>
                <w:szCs w:val="20"/>
                <w:highlight w:val="red"/>
              </w:rPr>
            </w:pPr>
            <w:r w:rsidRPr="00AF7072">
              <w:rPr>
                <w:sz w:val="20"/>
                <w:szCs w:val="20"/>
                <w:highlight w:val="red"/>
              </w:rPr>
              <w:t>I can share news and other information</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rPr>
          <w:trHeight w:val="272"/>
        </w:trPr>
        <w:tc>
          <w:tcPr>
            <w:tcW w:w="3397" w:type="dxa"/>
            <w:vMerge/>
          </w:tcPr>
          <w:p w:rsidR="00F536A5" w:rsidRDefault="00F536A5" w:rsidP="00697A4D">
            <w:pPr>
              <w:rPr>
                <w:sz w:val="20"/>
                <w:szCs w:val="20"/>
              </w:rPr>
            </w:pPr>
          </w:p>
        </w:tc>
        <w:tc>
          <w:tcPr>
            <w:tcW w:w="4820" w:type="dxa"/>
          </w:tcPr>
          <w:p w:rsidR="00F536A5" w:rsidRPr="009C2E49" w:rsidRDefault="00F536A5" w:rsidP="00697A4D">
            <w:pPr>
              <w:rPr>
                <w:sz w:val="20"/>
                <w:szCs w:val="20"/>
              </w:rPr>
            </w:pPr>
            <w:r w:rsidRPr="00AF7072">
              <w:rPr>
                <w:sz w:val="20"/>
                <w:szCs w:val="20"/>
                <w:highlight w:val="magenta"/>
              </w:rPr>
              <w:t>I can observe an activity and recount some details about it.</w:t>
            </w:r>
          </w:p>
        </w:tc>
        <w:tc>
          <w:tcPr>
            <w:tcW w:w="3118"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c>
          <w:tcPr>
            <w:tcW w:w="1276" w:type="dxa"/>
            <w:vMerge/>
          </w:tcPr>
          <w:p w:rsidR="00F536A5" w:rsidRPr="000324CC" w:rsidRDefault="00F536A5" w:rsidP="00697A4D">
            <w:pPr>
              <w:rPr>
                <w:sz w:val="20"/>
                <w:szCs w:val="20"/>
              </w:rPr>
            </w:pPr>
          </w:p>
        </w:tc>
        <w:tc>
          <w:tcPr>
            <w:tcW w:w="1134" w:type="dxa"/>
            <w:vMerge/>
          </w:tcPr>
          <w:p w:rsidR="00F536A5" w:rsidRPr="000324CC" w:rsidRDefault="00F536A5" w:rsidP="00697A4D">
            <w:pPr>
              <w:rPr>
                <w:sz w:val="20"/>
                <w:szCs w:val="20"/>
              </w:rPr>
            </w:pPr>
          </w:p>
        </w:tc>
      </w:tr>
      <w:tr w:rsidR="00F536A5" w:rsidRPr="000324CC" w:rsidTr="00697A4D">
        <w:tc>
          <w:tcPr>
            <w:tcW w:w="3397" w:type="dxa"/>
          </w:tcPr>
          <w:p w:rsidR="00F536A5" w:rsidRPr="000324CC" w:rsidRDefault="00F536A5" w:rsidP="00697A4D">
            <w:pPr>
              <w:rPr>
                <w:sz w:val="20"/>
                <w:szCs w:val="20"/>
              </w:rPr>
            </w:pPr>
            <w:r>
              <w:rPr>
                <w:sz w:val="20"/>
                <w:szCs w:val="20"/>
              </w:rPr>
              <w:t>I enjoy exploring events and characters in stories and other texts and I use what I learn to invent my own, sharing these with others in imaginative ways. LIT 0-09b / LIT 0-31a</w:t>
            </w:r>
          </w:p>
        </w:tc>
        <w:tc>
          <w:tcPr>
            <w:tcW w:w="4820" w:type="dxa"/>
          </w:tcPr>
          <w:p w:rsidR="00F536A5" w:rsidRPr="009C2E49" w:rsidRDefault="00F536A5" w:rsidP="00697A4D">
            <w:pPr>
              <w:rPr>
                <w:sz w:val="20"/>
                <w:szCs w:val="20"/>
              </w:rPr>
            </w:pPr>
            <w:r w:rsidRPr="00AF7072">
              <w:rPr>
                <w:sz w:val="20"/>
                <w:szCs w:val="20"/>
                <w:highlight w:val="yellow"/>
              </w:rPr>
              <w:t>I can explore events and characters through discussion, props and role play.</w:t>
            </w:r>
          </w:p>
        </w:tc>
        <w:tc>
          <w:tcPr>
            <w:tcW w:w="3118" w:type="dxa"/>
            <w:vMerge/>
          </w:tcPr>
          <w:p w:rsidR="00F536A5" w:rsidRPr="000324CC" w:rsidRDefault="00F536A5" w:rsidP="00697A4D">
            <w:pPr>
              <w:rPr>
                <w:sz w:val="20"/>
                <w:szCs w:val="20"/>
              </w:rPr>
            </w:pPr>
          </w:p>
        </w:tc>
        <w:tc>
          <w:tcPr>
            <w:tcW w:w="1134" w:type="dxa"/>
          </w:tcPr>
          <w:p w:rsidR="00F536A5" w:rsidRPr="000324CC" w:rsidRDefault="00F536A5" w:rsidP="00697A4D">
            <w:pPr>
              <w:rPr>
                <w:sz w:val="20"/>
                <w:szCs w:val="20"/>
              </w:rPr>
            </w:pPr>
          </w:p>
        </w:tc>
        <w:tc>
          <w:tcPr>
            <w:tcW w:w="1276" w:type="dxa"/>
          </w:tcPr>
          <w:p w:rsidR="00F536A5" w:rsidRPr="000324CC" w:rsidRDefault="00F536A5" w:rsidP="00697A4D">
            <w:pPr>
              <w:rPr>
                <w:sz w:val="20"/>
                <w:szCs w:val="20"/>
              </w:rPr>
            </w:pPr>
          </w:p>
        </w:tc>
        <w:tc>
          <w:tcPr>
            <w:tcW w:w="1134" w:type="dxa"/>
          </w:tcPr>
          <w:p w:rsidR="00F536A5" w:rsidRPr="000324CC" w:rsidRDefault="00F536A5" w:rsidP="00697A4D">
            <w:pPr>
              <w:rPr>
                <w:sz w:val="20"/>
                <w:szCs w:val="20"/>
              </w:rPr>
            </w:pPr>
          </w:p>
        </w:tc>
      </w:tr>
    </w:tbl>
    <w:p w:rsidR="00F536A5" w:rsidRDefault="00F536A5"/>
    <w:p w:rsidR="00F536A5" w:rsidRDefault="00F536A5"/>
    <w:p w:rsidR="00F536A5" w:rsidRDefault="00F536A5"/>
    <w:p w:rsidR="00F536A5" w:rsidRDefault="00F536A5"/>
    <w:p w:rsidR="00F536A5" w:rsidRDefault="00F536A5"/>
    <w:tbl>
      <w:tblPr>
        <w:tblStyle w:val="TableGrid0"/>
        <w:tblW w:w="14496" w:type="dxa"/>
        <w:tblInd w:w="110" w:type="dxa"/>
        <w:tblCellMar>
          <w:top w:w="44" w:type="dxa"/>
          <w:left w:w="108" w:type="dxa"/>
          <w:right w:w="87" w:type="dxa"/>
        </w:tblCellMar>
        <w:tblLook w:val="04A0" w:firstRow="1" w:lastRow="0" w:firstColumn="1" w:lastColumn="0" w:noHBand="0" w:noVBand="1"/>
      </w:tblPr>
      <w:tblGrid>
        <w:gridCol w:w="3087"/>
        <w:gridCol w:w="5670"/>
        <w:gridCol w:w="2194"/>
        <w:gridCol w:w="1136"/>
        <w:gridCol w:w="1274"/>
        <w:gridCol w:w="1135"/>
      </w:tblGrid>
      <w:tr w:rsidR="00F536A5" w:rsidTr="00697A4D">
        <w:trPr>
          <w:trHeight w:val="547"/>
        </w:trPr>
        <w:tc>
          <w:tcPr>
            <w:tcW w:w="3087"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lastRenderedPageBreak/>
              <w:t>Experiences and outcomes</w:t>
            </w:r>
            <w:r>
              <w:rPr>
                <w:b/>
                <w:sz w:val="24"/>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Skill</w:t>
            </w:r>
            <w:r>
              <w:rPr>
                <w:b/>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Curriculum Organiser</w:t>
            </w:r>
            <w:r>
              <w:rPr>
                <w:b/>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rPr>
              <w:t>Date &amp; Progress</w:t>
            </w:r>
            <w:r>
              <w:rPr>
                <w:b/>
                <w:sz w:val="24"/>
              </w:rPr>
              <w:t xml:space="preserve"> </w:t>
            </w:r>
          </w:p>
        </w:tc>
      </w:tr>
      <w:tr w:rsidR="00F536A5" w:rsidTr="00697A4D">
        <w:trPr>
          <w:trHeight w:val="360"/>
        </w:trPr>
        <w:tc>
          <w:tcPr>
            <w:tcW w:w="3087"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241" w:line="241" w:lineRule="auto"/>
            </w:pPr>
            <w:r>
              <w:rPr>
                <w:sz w:val="20"/>
              </w:rPr>
              <w:t xml:space="preserve">I enjoy exploring and choosing stories and other texts to watch, read or listen to, and can share my likes and dislikes.  </w:t>
            </w:r>
            <w:r>
              <w:rPr>
                <w:color w:val="D0131C"/>
                <w:sz w:val="20"/>
              </w:rPr>
              <w:t xml:space="preserve">LIT 0-01b / LIT 011b </w:t>
            </w:r>
            <w:r>
              <w:rPr>
                <w:sz w:val="20"/>
              </w:rPr>
              <w:t xml:space="preserve"> </w:t>
            </w:r>
          </w:p>
          <w:p w:rsidR="00F536A5" w:rsidRDefault="00F536A5" w:rsidP="00697A4D">
            <w:r>
              <w:rPr>
                <w:i/>
                <w:sz w:val="20"/>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F536A5" w:rsidRPr="00AF7072" w:rsidRDefault="00F536A5" w:rsidP="00697A4D">
            <w:pPr>
              <w:rPr>
                <w:highlight w:val="yellow"/>
              </w:rPr>
            </w:pPr>
            <w:r w:rsidRPr="00AF7072">
              <w:rPr>
                <w:sz w:val="20"/>
                <w:highlight w:val="yellow"/>
              </w:rPr>
              <w:t xml:space="preserve">I often choose books to look at in nursery or at home.   </w:t>
            </w:r>
          </w:p>
        </w:tc>
        <w:tc>
          <w:tcPr>
            <w:tcW w:w="2194"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200" w:line="243" w:lineRule="auto"/>
            </w:pPr>
            <w:r>
              <w:rPr>
                <w:b/>
              </w:rPr>
              <w:t>Enjoyment and choice</w:t>
            </w:r>
            <w:r>
              <w:rPr>
                <w:rFonts w:ascii="MS Gothic" w:eastAsia="MS Gothic" w:hAnsi="MS Gothic" w:cs="MS Gothic" w:hint="eastAsia"/>
              </w:rPr>
              <w:t> </w:t>
            </w:r>
            <w:r>
              <w:rPr>
                <w:b/>
              </w:rPr>
              <w:t xml:space="preserve">- </w:t>
            </w:r>
            <w:r>
              <w:t xml:space="preserve">within a motivating and challenging environment developing an awareness of the relevance of texts in my life </w:t>
            </w:r>
            <w:r>
              <w:rPr>
                <w:sz w:val="24"/>
              </w:rPr>
              <w:t xml:space="preserve"> </w:t>
            </w:r>
          </w:p>
          <w:p w:rsidR="00F536A5" w:rsidRDefault="00F536A5" w:rsidP="00697A4D">
            <w:r>
              <w:rPr>
                <w:sz w:val="20"/>
              </w:rPr>
              <w:t xml:space="preserve">  </w:t>
            </w:r>
          </w:p>
        </w:tc>
        <w:tc>
          <w:tcPr>
            <w:tcW w:w="1136"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274"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r>
      <w:tr w:rsidR="00F536A5" w:rsidTr="00697A4D">
        <w:trPr>
          <w:trHeight w:val="341"/>
        </w:trPr>
        <w:tc>
          <w:tcPr>
            <w:tcW w:w="0" w:type="auto"/>
            <w:vMerge/>
            <w:tcBorders>
              <w:top w:val="nil"/>
              <w:left w:val="single" w:sz="4" w:space="0" w:color="000000"/>
              <w:bottom w:val="nil"/>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Pr="00AF7072" w:rsidRDefault="00F536A5" w:rsidP="00697A4D">
            <w:pPr>
              <w:rPr>
                <w:highlight w:val="yellow"/>
              </w:rPr>
            </w:pPr>
            <w:r w:rsidRPr="00AF7072">
              <w:rPr>
                <w:sz w:val="20"/>
                <w:highlight w:val="yellow"/>
              </w:rPr>
              <w:t xml:space="preserve">I can predict what might happen next </w:t>
            </w:r>
            <w:r w:rsidRPr="00A9693C">
              <w:rPr>
                <w:sz w:val="20"/>
                <w:highlight w:val="magenta"/>
              </w:rPr>
              <w:t>in a story</w:t>
            </w:r>
            <w:r w:rsidRPr="00AF7072">
              <w:rPr>
                <w:sz w:val="20"/>
                <w:highlight w:val="yellow"/>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254"/>
        </w:trPr>
        <w:tc>
          <w:tcPr>
            <w:tcW w:w="0" w:type="auto"/>
            <w:vMerge/>
            <w:tcBorders>
              <w:top w:val="nil"/>
              <w:left w:val="single" w:sz="4" w:space="0" w:color="000000"/>
              <w:bottom w:val="nil"/>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Pr="00AF7072" w:rsidRDefault="00F536A5" w:rsidP="00697A4D">
            <w:pPr>
              <w:rPr>
                <w:highlight w:val="yellow"/>
              </w:rPr>
            </w:pPr>
            <w:r w:rsidRPr="00AF7072">
              <w:rPr>
                <w:sz w:val="20"/>
                <w:highlight w:val="yellow"/>
              </w:rPr>
              <w:t xml:space="preserve">I can indicate at group story time </w:t>
            </w:r>
            <w:r w:rsidRPr="00A9693C">
              <w:rPr>
                <w:sz w:val="20"/>
                <w:highlight w:val="magenta"/>
              </w:rPr>
              <w:t xml:space="preserve">if I’ve enjoyed a story.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254"/>
        </w:trPr>
        <w:tc>
          <w:tcPr>
            <w:tcW w:w="0" w:type="auto"/>
            <w:vMerge/>
            <w:tcBorders>
              <w:top w:val="nil"/>
              <w:left w:val="single" w:sz="4" w:space="0" w:color="000000"/>
              <w:bottom w:val="nil"/>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Pr="00AF7072" w:rsidRDefault="00F536A5" w:rsidP="00697A4D">
            <w:pPr>
              <w:rPr>
                <w:highlight w:val="yellow"/>
              </w:rPr>
            </w:pPr>
            <w:r w:rsidRPr="00AF7072">
              <w:rPr>
                <w:sz w:val="20"/>
                <w:highlight w:val="yellow"/>
              </w:rPr>
              <w:t xml:space="preserve">I can tell an adult or peer what I did and didn’t like </w:t>
            </w:r>
            <w:r w:rsidRPr="00A9693C">
              <w:rPr>
                <w:sz w:val="20"/>
                <w:highlight w:val="magenta"/>
              </w:rPr>
              <w:t>about a story</w:t>
            </w:r>
            <w:r w:rsidRPr="00AF7072">
              <w:rPr>
                <w:sz w:val="20"/>
                <w:highlight w:val="yellow"/>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742"/>
        </w:trPr>
        <w:tc>
          <w:tcPr>
            <w:tcW w:w="0" w:type="auto"/>
            <w:vMerge/>
            <w:tcBorders>
              <w:top w:val="nil"/>
              <w:left w:val="single" w:sz="4" w:space="0" w:color="000000"/>
              <w:bottom w:val="nil"/>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470253">
              <w:rPr>
                <w:sz w:val="20"/>
              </w:rPr>
              <w:t>I can show an adult or a peer the back and front of a book, where the words and pictures are, where you begin reading from with a line of text.</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742"/>
        </w:trPr>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AF7072">
              <w:rPr>
                <w:sz w:val="20"/>
                <w:highlight w:val="yellow"/>
              </w:rPr>
              <w:t xml:space="preserve">I can show that I </w:t>
            </w:r>
            <w:r w:rsidRPr="00A9693C">
              <w:rPr>
                <w:sz w:val="20"/>
                <w:highlight w:val="magenta"/>
              </w:rPr>
              <w:t xml:space="preserve">know familiar or </w:t>
            </w:r>
            <w:r w:rsidRPr="00FF4A11">
              <w:rPr>
                <w:sz w:val="20"/>
                <w:highlight w:val="cyan"/>
              </w:rPr>
              <w:t xml:space="preserve">repetitive parts of a story or </w:t>
            </w:r>
            <w:r w:rsidRPr="00965190">
              <w:rPr>
                <w:sz w:val="20"/>
                <w:highlight w:val="green"/>
              </w:rPr>
              <w:t>rhyme</w:t>
            </w:r>
            <w:r w:rsidRPr="00AF7072">
              <w:rPr>
                <w:sz w:val="20"/>
                <w:highlight w:val="yellow"/>
              </w:rPr>
              <w:t xml:space="preserve"> by filling in the missing part when the adult pauses in reading it.</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341"/>
        </w:trPr>
        <w:tc>
          <w:tcPr>
            <w:tcW w:w="3087"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238" w:line="242" w:lineRule="auto"/>
            </w:pPr>
            <w:r>
              <w:rPr>
                <w:sz w:val="20"/>
              </w:rPr>
              <w:t xml:space="preserve">I enjoy exploring and playing with the patterns and sounds of language and can use what I learn. </w:t>
            </w:r>
            <w:r>
              <w:rPr>
                <w:color w:val="D0131C"/>
                <w:sz w:val="20"/>
              </w:rPr>
              <w:t xml:space="preserve">LIT 0-01a / LIT 0-11a / LIT 0-20a </w:t>
            </w:r>
            <w:r>
              <w:rPr>
                <w:sz w:val="20"/>
              </w:rPr>
              <w:t xml:space="preserve"> </w:t>
            </w:r>
          </w:p>
          <w:p w:rsidR="00F536A5" w:rsidRDefault="00F536A5" w:rsidP="00697A4D">
            <w:r>
              <w:rPr>
                <w:i/>
                <w:sz w:val="20"/>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AF7072">
              <w:rPr>
                <w:sz w:val="20"/>
                <w:highlight w:val="cyan"/>
              </w:rPr>
              <w:t xml:space="preserve">I can recite 3 nursery </w:t>
            </w:r>
            <w:r w:rsidRPr="00965190">
              <w:rPr>
                <w:sz w:val="20"/>
                <w:highlight w:val="green"/>
              </w:rPr>
              <w:t>rhymes</w:t>
            </w:r>
            <w:r w:rsidRPr="00AF7072">
              <w:rPr>
                <w:sz w:val="20"/>
                <w:highlight w:val="cyan"/>
              </w:rPr>
              <w:t>.</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499"/>
        </w:trPr>
        <w:tc>
          <w:tcPr>
            <w:tcW w:w="0" w:type="auto"/>
            <w:vMerge/>
            <w:tcBorders>
              <w:top w:val="nil"/>
              <w:left w:val="single" w:sz="4" w:space="0" w:color="000000"/>
              <w:bottom w:val="nil"/>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AF7072">
              <w:rPr>
                <w:sz w:val="20"/>
                <w:highlight w:val="green"/>
              </w:rPr>
              <w:t xml:space="preserve">I can say if two objects/picture cards share the </w:t>
            </w:r>
            <w:r w:rsidRPr="00FF4A11">
              <w:rPr>
                <w:sz w:val="20"/>
                <w:highlight w:val="cyan"/>
              </w:rPr>
              <w:t xml:space="preserve">same rhyme </w:t>
            </w:r>
            <w:r w:rsidRPr="00AF7072">
              <w:rPr>
                <w:sz w:val="20"/>
                <w:highlight w:val="green"/>
              </w:rPr>
              <w:t>when an adult shows them to me.</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500"/>
        </w:trPr>
        <w:tc>
          <w:tcPr>
            <w:tcW w:w="0" w:type="auto"/>
            <w:vMerge/>
            <w:tcBorders>
              <w:top w:val="nil"/>
              <w:left w:val="single" w:sz="4" w:space="0" w:color="000000"/>
              <w:bottom w:val="nil"/>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470253">
              <w:rPr>
                <w:sz w:val="20"/>
              </w:rPr>
              <w:t>I can find my own name label and also those for one or two other children in nursery.</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538"/>
        </w:trPr>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AF7072">
              <w:rPr>
                <w:sz w:val="20"/>
                <w:highlight w:val="yellow"/>
              </w:rPr>
              <w:t>When we come across a new word in a story I can have a go at working it out from the pictures or text.</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r>
      <w:tr w:rsidR="00F536A5" w:rsidTr="00697A4D">
        <w:trPr>
          <w:trHeight w:val="499"/>
        </w:trPr>
        <w:tc>
          <w:tcPr>
            <w:tcW w:w="3087"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after="241" w:line="241" w:lineRule="auto"/>
              <w:ind w:right="21"/>
            </w:pPr>
            <w:r>
              <w:rPr>
                <w:sz w:val="20"/>
              </w:rPr>
              <w:t xml:space="preserve">I explore sounds, letters and words, discovering how they work together, and I can use what I learn to help me as I read and write. </w:t>
            </w:r>
            <w:r>
              <w:rPr>
                <w:color w:val="D0131C"/>
                <w:sz w:val="20"/>
              </w:rPr>
              <w:t xml:space="preserve">ENG 0-12a / LIT 0-13a / LIT 0-21a </w:t>
            </w:r>
            <w:r>
              <w:rPr>
                <w:sz w:val="20"/>
              </w:rPr>
              <w:t xml:space="preserve"> </w:t>
            </w:r>
          </w:p>
          <w:p w:rsidR="00F536A5" w:rsidRDefault="00F536A5" w:rsidP="00697A4D">
            <w:r>
              <w:rPr>
                <w:sz w:val="20"/>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470253">
              <w:rPr>
                <w:sz w:val="20"/>
              </w:rPr>
              <w:t>I can recognise some signs and words in and around nursery or the local environment and tell an adult what they mean.</w:t>
            </w:r>
            <w:r>
              <w:rPr>
                <w:sz w:val="20"/>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after="241" w:line="241" w:lineRule="auto"/>
            </w:pPr>
            <w:r>
              <w:rPr>
                <w:b/>
                <w:sz w:val="20"/>
              </w:rPr>
              <w:t xml:space="preserve">Tools for reading </w:t>
            </w:r>
            <w:r>
              <w:rPr>
                <w:sz w:val="20"/>
              </w:rPr>
              <w:t xml:space="preserve">- to help me use texts with increasingly complex or unfamiliar ideas, structures and vocabulary within and beyond my place of learning  </w:t>
            </w:r>
          </w:p>
          <w:p w:rsidR="00F536A5" w:rsidRDefault="00F536A5" w:rsidP="00697A4D">
            <w:r>
              <w:rPr>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r>
    </w:tbl>
    <w:p w:rsidR="00F536A5" w:rsidRDefault="00F536A5"/>
    <w:p w:rsidR="00F536A5" w:rsidRDefault="00F536A5"/>
    <w:tbl>
      <w:tblPr>
        <w:tblStyle w:val="TableGrid0"/>
        <w:tblW w:w="14320" w:type="dxa"/>
        <w:tblInd w:w="288" w:type="dxa"/>
        <w:tblCellMar>
          <w:top w:w="43" w:type="dxa"/>
          <w:left w:w="106" w:type="dxa"/>
        </w:tblCellMar>
        <w:tblLook w:val="04A0" w:firstRow="1" w:lastRow="0" w:firstColumn="1" w:lastColumn="0" w:noHBand="0" w:noVBand="1"/>
      </w:tblPr>
      <w:tblGrid>
        <w:gridCol w:w="3118"/>
        <w:gridCol w:w="5106"/>
        <w:gridCol w:w="2551"/>
        <w:gridCol w:w="1133"/>
        <w:gridCol w:w="1277"/>
        <w:gridCol w:w="1135"/>
      </w:tblGrid>
      <w:tr w:rsidR="00F536A5" w:rsidTr="00697A4D">
        <w:trPr>
          <w:trHeight w:val="607"/>
        </w:trPr>
        <w:tc>
          <w:tcPr>
            <w:tcW w:w="3118"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rPr>
              <w:lastRenderedPageBreak/>
              <w:t>Experiences and outcomes</w:t>
            </w:r>
            <w:r>
              <w:rPr>
                <w:b/>
                <w:sz w:val="24"/>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rPr>
              <w:t>Skill</w:t>
            </w:r>
            <w:r>
              <w:rPr>
                <w:b/>
                <w:sz w:val="24"/>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Curriculum Organiser</w:t>
            </w:r>
            <w:r>
              <w:rPr>
                <w:b/>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rPr>
              <w:t>Date &amp; Progress</w:t>
            </w:r>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rPr>
              <w:t>Date &amp; Progress</w:t>
            </w:r>
            <w:r>
              <w:rPr>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rPr>
              <w:t>Date &amp; Progress</w:t>
            </w:r>
            <w:r>
              <w:rPr>
                <w:b/>
                <w:sz w:val="24"/>
              </w:rPr>
              <w:t xml:space="preserve"> </w:t>
            </w:r>
          </w:p>
        </w:tc>
      </w:tr>
      <w:tr w:rsidR="00F536A5" w:rsidTr="00697A4D">
        <w:trPr>
          <w:trHeight w:val="499"/>
        </w:trPr>
        <w:tc>
          <w:tcPr>
            <w:tcW w:w="3118"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1" w:line="241" w:lineRule="auto"/>
              <w:ind w:left="2" w:right="7"/>
            </w:pPr>
            <w:r>
              <w:rPr>
                <w:sz w:val="20"/>
              </w:rPr>
              <w:t xml:space="preserve">I use signs, books or other texts to find useful or interesting information and I use this to plan, make choices or learn new things. </w:t>
            </w:r>
          </w:p>
          <w:p w:rsidR="00F536A5" w:rsidRDefault="00F536A5" w:rsidP="00697A4D">
            <w:pPr>
              <w:ind w:left="2"/>
            </w:pPr>
            <w:r>
              <w:rPr>
                <w:color w:val="D0131C"/>
                <w:sz w:val="20"/>
              </w:rPr>
              <w:t>LIT 0-14a</w:t>
            </w:r>
            <w:r>
              <w:rPr>
                <w:sz w:val="20"/>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sidRPr="00470253">
              <w:rPr>
                <w:sz w:val="20"/>
              </w:rPr>
              <w:t>I can show another person the title, page, cover, words and pictures in the book by pointing and correctly naming them.</w:t>
            </w:r>
            <w:r>
              <w:rPr>
                <w:sz w:val="20"/>
              </w:rP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ind w:right="120"/>
              <w:jc w:val="both"/>
            </w:pPr>
            <w:r>
              <w:rPr>
                <w:b/>
                <w:sz w:val="21"/>
              </w:rPr>
              <w:t>Finding and using information</w:t>
            </w:r>
            <w:r>
              <w:rPr>
                <w:rFonts w:ascii="MS Gothic" w:eastAsia="MS Gothic" w:hAnsi="MS Gothic" w:cs="MS Gothic" w:hint="eastAsia"/>
                <w:sz w:val="21"/>
              </w:rPr>
              <w:t> </w:t>
            </w:r>
            <w:r>
              <w:rPr>
                <w:b/>
                <w:sz w:val="21"/>
              </w:rPr>
              <w:t xml:space="preserve">- </w:t>
            </w:r>
            <w:r>
              <w:rPr>
                <w:sz w:val="21"/>
              </w:rPr>
              <w:t xml:space="preserve">when reading and using fiction and non- fiction texts with increasingly complex ideas, structures and specialist vocabulary  </w:t>
            </w:r>
          </w:p>
        </w:tc>
        <w:tc>
          <w:tcPr>
            <w:tcW w:w="1133"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r>
      <w:tr w:rsidR="00F536A5" w:rsidTr="00697A4D">
        <w:trPr>
          <w:trHeight w:val="497"/>
        </w:trPr>
        <w:tc>
          <w:tcPr>
            <w:tcW w:w="0" w:type="auto"/>
            <w:vMerge/>
            <w:tcBorders>
              <w:top w:val="nil"/>
              <w:left w:val="single" w:sz="4" w:space="0" w:color="000000"/>
              <w:bottom w:val="nil"/>
              <w:right w:val="single" w:sz="4" w:space="0" w:color="000000"/>
            </w:tcBorders>
          </w:tcPr>
          <w:p w:rsidR="00F536A5" w:rsidRDefault="00F536A5" w:rsidP="00697A4D"/>
        </w:tc>
        <w:tc>
          <w:tcPr>
            <w:tcW w:w="5106"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sidRPr="00AF7072">
              <w:rPr>
                <w:sz w:val="20"/>
                <w:highlight w:val="red"/>
              </w:rPr>
              <w:t>I can look at and talk about information from a book, computer or other source.</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499"/>
        </w:trPr>
        <w:tc>
          <w:tcPr>
            <w:tcW w:w="0" w:type="auto"/>
            <w:vMerge/>
            <w:tcBorders>
              <w:top w:val="nil"/>
              <w:left w:val="single" w:sz="4" w:space="0" w:color="000000"/>
              <w:bottom w:val="nil"/>
              <w:right w:val="single" w:sz="4" w:space="0" w:color="000000"/>
            </w:tcBorders>
          </w:tcPr>
          <w:p w:rsidR="00F536A5" w:rsidRDefault="00F536A5" w:rsidP="00697A4D"/>
        </w:tc>
        <w:tc>
          <w:tcPr>
            <w:tcW w:w="5106"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sidRPr="00AF7072">
              <w:rPr>
                <w:sz w:val="20"/>
                <w:highlight w:val="yellow"/>
              </w:rPr>
              <w:t xml:space="preserve">When an adult pauses in </w:t>
            </w:r>
            <w:r w:rsidRPr="00FF4A11">
              <w:rPr>
                <w:sz w:val="20"/>
                <w:highlight w:val="magenta"/>
              </w:rPr>
              <w:t xml:space="preserve">reading a story </w:t>
            </w:r>
            <w:r w:rsidRPr="00AF7072">
              <w:rPr>
                <w:sz w:val="20"/>
                <w:highlight w:val="yellow"/>
              </w:rPr>
              <w:t>I can say what I think will happen next.</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564"/>
        </w:trPr>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5106"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sidRPr="00AF7072">
              <w:rPr>
                <w:sz w:val="20"/>
                <w:highlight w:val="yellow"/>
              </w:rPr>
              <w:t xml:space="preserve">I can tell someone else </w:t>
            </w:r>
            <w:r w:rsidRPr="00FF4A11">
              <w:rPr>
                <w:sz w:val="20"/>
                <w:highlight w:val="magenta"/>
              </w:rPr>
              <w:t xml:space="preserve">what I’ve learnt and can remember </w:t>
            </w:r>
            <w:r w:rsidRPr="00AF7072">
              <w:rPr>
                <w:sz w:val="20"/>
                <w:highlight w:val="yellow"/>
              </w:rPr>
              <w:t>after doing this kind of activity</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r>
      <w:tr w:rsidR="00F536A5" w:rsidTr="00697A4D">
        <w:trPr>
          <w:trHeight w:val="254"/>
        </w:trPr>
        <w:tc>
          <w:tcPr>
            <w:tcW w:w="3118"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after="241" w:line="241" w:lineRule="auto"/>
              <w:ind w:left="2" w:right="43"/>
            </w:pPr>
            <w:r>
              <w:rPr>
                <w:sz w:val="20"/>
              </w:rPr>
              <w:t xml:space="preserve">I enjoy exploring events and characters in stories and other texts, sharing my thoughts in different ways. </w:t>
            </w:r>
            <w:r>
              <w:rPr>
                <w:color w:val="D0131C"/>
                <w:sz w:val="20"/>
              </w:rPr>
              <w:t xml:space="preserve">LIT 0-19a </w:t>
            </w:r>
            <w:r>
              <w:rPr>
                <w:sz w:val="20"/>
              </w:rPr>
              <w:t xml:space="preserve"> </w:t>
            </w:r>
          </w:p>
          <w:p w:rsidR="00F536A5" w:rsidRDefault="00F536A5" w:rsidP="00697A4D">
            <w:pPr>
              <w:ind w:left="2"/>
            </w:pPr>
            <w:r>
              <w:rPr>
                <w:i/>
                <w:sz w:val="20"/>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sidRPr="00AF7072">
              <w:rPr>
                <w:sz w:val="20"/>
                <w:highlight w:val="yellow"/>
              </w:rPr>
              <w:t>I can say what might happen next in a story.</w:t>
            </w:r>
            <w:r>
              <w:rPr>
                <w:sz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after="206" w:line="238" w:lineRule="auto"/>
              <w:ind w:right="9"/>
            </w:pPr>
            <w:r>
              <w:rPr>
                <w:b/>
              </w:rPr>
              <w:t xml:space="preserve">Understanding, analysing and evaluating </w:t>
            </w:r>
            <w:r>
              <w:t xml:space="preserve">investigating and/or appreciating fiction and non-fiction texts with increasingly complex ideas, structures and specialist vocabulary for different purposes </w:t>
            </w:r>
            <w:r>
              <w:rPr>
                <w:sz w:val="24"/>
              </w:rPr>
              <w:t xml:space="preserve"> </w:t>
            </w:r>
          </w:p>
          <w:p w:rsidR="00F536A5" w:rsidRDefault="00F536A5" w:rsidP="00697A4D">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536A5" w:rsidRDefault="00F536A5" w:rsidP="00697A4D">
            <w:pPr>
              <w:ind w:left="2"/>
            </w:pPr>
            <w:r>
              <w:rPr>
                <w:b/>
                <w:sz w:val="24"/>
              </w:rPr>
              <w:t xml:space="preserve"> </w:t>
            </w:r>
          </w:p>
        </w:tc>
      </w:tr>
    </w:tbl>
    <w:p w:rsidR="00F536A5" w:rsidRDefault="00F536A5"/>
    <w:p w:rsidR="00F536A5" w:rsidRDefault="00F536A5"/>
    <w:p w:rsidR="00F536A5" w:rsidRDefault="00F536A5"/>
    <w:p w:rsidR="00F536A5" w:rsidRDefault="00F536A5"/>
    <w:p w:rsidR="00F536A5" w:rsidRDefault="00F536A5"/>
    <w:p w:rsidR="00F536A5" w:rsidRDefault="00F536A5"/>
    <w:p w:rsidR="00F536A5" w:rsidRDefault="00F536A5"/>
    <w:tbl>
      <w:tblPr>
        <w:tblStyle w:val="TableGrid0"/>
        <w:tblW w:w="14812" w:type="dxa"/>
        <w:tblInd w:w="-132" w:type="dxa"/>
        <w:tblCellMar>
          <w:top w:w="40" w:type="dxa"/>
          <w:left w:w="108" w:type="dxa"/>
          <w:right w:w="63" w:type="dxa"/>
        </w:tblCellMar>
        <w:tblLook w:val="04A0" w:firstRow="1" w:lastRow="0" w:firstColumn="1" w:lastColumn="0" w:noHBand="0" w:noVBand="1"/>
      </w:tblPr>
      <w:tblGrid>
        <w:gridCol w:w="3500"/>
        <w:gridCol w:w="5400"/>
        <w:gridCol w:w="2340"/>
        <w:gridCol w:w="1018"/>
        <w:gridCol w:w="1277"/>
        <w:gridCol w:w="1277"/>
      </w:tblGrid>
      <w:tr w:rsidR="00F536A5" w:rsidTr="00697A4D">
        <w:trPr>
          <w:trHeight w:val="547"/>
        </w:trPr>
        <w:tc>
          <w:tcPr>
            <w:tcW w:w="3500"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lastRenderedPageBreak/>
              <w:t>Experiences and outcomes</w:t>
            </w:r>
            <w:r>
              <w:rPr>
                <w:b/>
                <w:sz w:val="24"/>
              </w:rPr>
              <w:t xml:space="preserve"> </w:t>
            </w:r>
          </w:p>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Skill</w:t>
            </w:r>
            <w:r>
              <w:rPr>
                <w:b/>
                <w:sz w:val="24"/>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Curriculum Organisers</w:t>
            </w:r>
            <w:r>
              <w:rPr>
                <w:b/>
                <w:sz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r>
      <w:tr w:rsidR="00F536A5" w:rsidTr="00697A4D">
        <w:trPr>
          <w:trHeight w:val="742"/>
        </w:trPr>
        <w:tc>
          <w:tcPr>
            <w:tcW w:w="3500"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15" w:line="239" w:lineRule="auto"/>
            </w:pPr>
            <w:r>
              <w:t xml:space="preserve">I enjoy exploring and playing with the patterns and sounds of language and can use what I learn. </w:t>
            </w:r>
            <w:r>
              <w:rPr>
                <w:color w:val="C40013"/>
              </w:rPr>
              <w:t xml:space="preserve">LIT 0-01a / </w:t>
            </w:r>
          </w:p>
          <w:p w:rsidR="00F536A5" w:rsidRDefault="00F536A5" w:rsidP="00697A4D">
            <w:r>
              <w:rPr>
                <w:color w:val="C40013"/>
              </w:rPr>
              <w:t xml:space="preserve">LIT 0-11a / LIT 0-20a </w:t>
            </w:r>
            <w:r>
              <w:rPr>
                <w:sz w:val="24"/>
              </w:rPr>
              <w:t xml:space="preserve"> </w:t>
            </w:r>
          </w:p>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line="242" w:lineRule="auto"/>
            </w:pPr>
            <w:r w:rsidRPr="00746695">
              <w:rPr>
                <w:sz w:val="20"/>
                <w:highlight w:val="lightGray"/>
              </w:rPr>
              <w:t>I can make marks using paint, chalk pencils, pens, crayons and inks computers.</w:t>
            </w:r>
            <w:r>
              <w:rPr>
                <w:b/>
                <w:sz w:val="20"/>
              </w:rPr>
              <w:t xml:space="preserve"> </w:t>
            </w:r>
          </w:p>
          <w:p w:rsidR="00F536A5" w:rsidRDefault="00F536A5" w:rsidP="00697A4D">
            <w:r>
              <w:rPr>
                <w:sz w:val="20"/>
              </w:rPr>
              <w:t xml:space="preserve"> </w:t>
            </w:r>
          </w:p>
        </w:tc>
        <w:tc>
          <w:tcPr>
            <w:tcW w:w="2340"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ind w:right="10"/>
            </w:pPr>
            <w:r>
              <w:rPr>
                <w:b/>
                <w:sz w:val="21"/>
              </w:rPr>
              <w:t>Enjoyment and choice</w:t>
            </w:r>
            <w:r>
              <w:rPr>
                <w:rFonts w:ascii="MS Gothic" w:eastAsia="MS Gothic" w:hAnsi="MS Gothic" w:cs="MS Gothic" w:hint="eastAsia"/>
                <w:sz w:val="21"/>
              </w:rPr>
              <w:t> </w:t>
            </w:r>
            <w:r>
              <w:rPr>
                <w:b/>
                <w:sz w:val="21"/>
              </w:rPr>
              <w:t xml:space="preserve">- </w:t>
            </w:r>
            <w:r>
              <w:rPr>
                <w:sz w:val="21"/>
              </w:rPr>
              <w:t xml:space="preserve">within a motivating and challenging environment developing an awareness of the relevance of texts in my life  </w:t>
            </w:r>
          </w:p>
        </w:tc>
        <w:tc>
          <w:tcPr>
            <w:tcW w:w="1018" w:type="dxa"/>
            <w:vMerge w:val="restart"/>
            <w:tcBorders>
              <w:top w:val="single" w:sz="4" w:space="0" w:color="000000"/>
              <w:left w:val="single" w:sz="4" w:space="0" w:color="000000"/>
              <w:bottom w:val="single" w:sz="6" w:space="0" w:color="000000"/>
              <w:right w:val="single" w:sz="4" w:space="0" w:color="000000"/>
            </w:tcBorders>
          </w:tcPr>
          <w:p w:rsidR="00F536A5" w:rsidRDefault="00F536A5" w:rsidP="00697A4D">
            <w:r>
              <w:rPr>
                <w:b/>
                <w:sz w:val="24"/>
              </w:rPr>
              <w:t xml:space="preserve"> </w:t>
            </w:r>
          </w:p>
        </w:tc>
        <w:tc>
          <w:tcPr>
            <w:tcW w:w="1277" w:type="dxa"/>
            <w:vMerge w:val="restart"/>
            <w:tcBorders>
              <w:top w:val="single" w:sz="4" w:space="0" w:color="000000"/>
              <w:left w:val="single" w:sz="4" w:space="0" w:color="000000"/>
              <w:bottom w:val="single" w:sz="6" w:space="0" w:color="000000"/>
              <w:right w:val="single" w:sz="4" w:space="0" w:color="000000"/>
            </w:tcBorders>
          </w:tcPr>
          <w:p w:rsidR="00F536A5" w:rsidRDefault="00F536A5" w:rsidP="00697A4D">
            <w:r>
              <w:rPr>
                <w:b/>
                <w:sz w:val="24"/>
              </w:rPr>
              <w:t xml:space="preserve"> </w:t>
            </w:r>
          </w:p>
        </w:tc>
        <w:tc>
          <w:tcPr>
            <w:tcW w:w="1277" w:type="dxa"/>
            <w:vMerge w:val="restart"/>
            <w:tcBorders>
              <w:top w:val="single" w:sz="4" w:space="0" w:color="000000"/>
              <w:left w:val="single" w:sz="4" w:space="0" w:color="000000"/>
              <w:bottom w:val="single" w:sz="6" w:space="0" w:color="000000"/>
              <w:right w:val="single" w:sz="4" w:space="0" w:color="000000"/>
            </w:tcBorders>
          </w:tcPr>
          <w:p w:rsidR="00F536A5" w:rsidRDefault="00F536A5" w:rsidP="00697A4D">
            <w:r>
              <w:rPr>
                <w:b/>
                <w:sz w:val="24"/>
              </w:rPr>
              <w:t xml:space="preserve"> </w:t>
            </w:r>
          </w:p>
        </w:tc>
      </w:tr>
      <w:tr w:rsidR="00F536A5" w:rsidTr="00697A4D">
        <w:trPr>
          <w:trHeight w:val="1321"/>
        </w:trPr>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lightGray"/>
              </w:rPr>
              <w:t>I can make marks</w:t>
            </w:r>
            <w:r>
              <w:rPr>
                <w:sz w:val="20"/>
              </w:rPr>
              <w:t xml:space="preserve"> </w:t>
            </w:r>
            <w:r w:rsidRPr="00470253">
              <w:rPr>
                <w:sz w:val="20"/>
              </w:rPr>
              <w:t>to convey messages or information during play (menu at café, list for shopping).</w:t>
            </w:r>
            <w:r>
              <w:rPr>
                <w:b/>
                <w:sz w:val="20"/>
              </w:rPr>
              <w:t xml:space="preserve"> </w:t>
            </w:r>
          </w:p>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6" w:space="0" w:color="000000"/>
              <w:right w:val="single" w:sz="4" w:space="0" w:color="000000"/>
            </w:tcBorders>
          </w:tcPr>
          <w:p w:rsidR="00F536A5" w:rsidRDefault="00F536A5" w:rsidP="00697A4D"/>
        </w:tc>
        <w:tc>
          <w:tcPr>
            <w:tcW w:w="0" w:type="auto"/>
            <w:vMerge/>
            <w:tcBorders>
              <w:top w:val="nil"/>
              <w:left w:val="single" w:sz="4" w:space="0" w:color="000000"/>
              <w:bottom w:val="single" w:sz="6" w:space="0" w:color="000000"/>
              <w:right w:val="single" w:sz="4" w:space="0" w:color="000000"/>
            </w:tcBorders>
          </w:tcPr>
          <w:p w:rsidR="00F536A5" w:rsidRDefault="00F536A5" w:rsidP="00697A4D"/>
        </w:tc>
        <w:tc>
          <w:tcPr>
            <w:tcW w:w="0" w:type="auto"/>
            <w:vMerge/>
            <w:tcBorders>
              <w:top w:val="nil"/>
              <w:left w:val="single" w:sz="4" w:space="0" w:color="000000"/>
              <w:bottom w:val="single" w:sz="6" w:space="0" w:color="000000"/>
              <w:right w:val="single" w:sz="4" w:space="0" w:color="000000"/>
            </w:tcBorders>
          </w:tcPr>
          <w:p w:rsidR="00F536A5" w:rsidRDefault="00F536A5" w:rsidP="00697A4D"/>
        </w:tc>
      </w:tr>
      <w:tr w:rsidR="00F536A5" w:rsidTr="00697A4D">
        <w:trPr>
          <w:trHeight w:val="741"/>
        </w:trPr>
        <w:tc>
          <w:tcPr>
            <w:tcW w:w="3500"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246" w:line="237" w:lineRule="auto"/>
              <w:ind w:right="40"/>
            </w:pPr>
            <w:r>
              <w:t xml:space="preserve">I explore sounds, letters and words, discovering how they work together, and I can use what I learn to help me as I read or write. </w:t>
            </w:r>
            <w:r>
              <w:rPr>
                <w:color w:val="D0131C"/>
              </w:rPr>
              <w:t xml:space="preserve">ENG 012a / LIT 0-13a / LIT 0-21a </w:t>
            </w:r>
            <w:r>
              <w:rPr>
                <w:sz w:val="24"/>
              </w:rPr>
              <w:t xml:space="preserve"> </w:t>
            </w:r>
          </w:p>
          <w:p w:rsidR="00F536A5" w:rsidRDefault="00F536A5" w:rsidP="00697A4D">
            <w:r>
              <w:rPr>
                <w:b/>
                <w:i/>
                <w:sz w:val="24"/>
              </w:rPr>
              <w:t xml:space="preserve"> </w:t>
            </w:r>
          </w:p>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470253">
              <w:rPr>
                <w:sz w:val="20"/>
              </w:rPr>
              <w:t>I can make my name/words with magnetic letters.</w:t>
            </w:r>
            <w:r>
              <w:rPr>
                <w:sz w:val="20"/>
              </w:rPr>
              <w:t xml:space="preserve"> </w:t>
            </w:r>
          </w:p>
          <w:p w:rsidR="00F536A5" w:rsidRDefault="00F536A5" w:rsidP="00697A4D">
            <w:r>
              <w:rPr>
                <w:sz w:val="20"/>
              </w:rPr>
              <w:t xml:space="preserve"> </w:t>
            </w:r>
          </w:p>
          <w:p w:rsidR="00F536A5" w:rsidRDefault="00F536A5" w:rsidP="00697A4D">
            <w:r>
              <w:rPr>
                <w:b/>
                <w:sz w:val="20"/>
              </w:rPr>
              <w:t xml:space="preserve"> </w:t>
            </w:r>
          </w:p>
        </w:tc>
        <w:tc>
          <w:tcPr>
            <w:tcW w:w="2340"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233" w:line="239" w:lineRule="auto"/>
            </w:pPr>
            <w:r>
              <w:rPr>
                <w:b/>
                <w:sz w:val="21"/>
              </w:rPr>
              <w:t xml:space="preserve">Tools for writing </w:t>
            </w:r>
            <w:r>
              <w:rPr>
                <w:sz w:val="21"/>
              </w:rPr>
              <w:t xml:space="preserve">- using knowledge of technical aspects to help my writing communicate effectively within and beyond my place of learning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p w:rsidR="00F536A5" w:rsidRDefault="00F536A5" w:rsidP="00697A4D">
            <w:r>
              <w:rPr>
                <w:sz w:val="20"/>
              </w:rPr>
              <w:t xml:space="preserve"> </w:t>
            </w:r>
          </w:p>
        </w:tc>
        <w:tc>
          <w:tcPr>
            <w:tcW w:w="1018" w:type="dxa"/>
            <w:vMerge w:val="restart"/>
            <w:tcBorders>
              <w:top w:val="single" w:sz="6" w:space="0" w:color="000000"/>
              <w:left w:val="single" w:sz="4" w:space="0" w:color="000000"/>
              <w:bottom w:val="single" w:sz="4" w:space="0" w:color="000000"/>
              <w:right w:val="single" w:sz="4" w:space="0" w:color="000000"/>
            </w:tcBorders>
          </w:tcPr>
          <w:p w:rsidR="00F536A5" w:rsidRDefault="00F536A5" w:rsidP="00697A4D"/>
        </w:tc>
        <w:tc>
          <w:tcPr>
            <w:tcW w:w="1277" w:type="dxa"/>
            <w:vMerge w:val="restart"/>
            <w:tcBorders>
              <w:top w:val="single" w:sz="6" w:space="0" w:color="000000"/>
              <w:left w:val="single" w:sz="4" w:space="0" w:color="000000"/>
              <w:bottom w:val="single" w:sz="4" w:space="0" w:color="000000"/>
              <w:right w:val="single" w:sz="4" w:space="0" w:color="000000"/>
            </w:tcBorders>
          </w:tcPr>
          <w:p w:rsidR="00F536A5" w:rsidRDefault="00F536A5" w:rsidP="00697A4D"/>
        </w:tc>
        <w:tc>
          <w:tcPr>
            <w:tcW w:w="1277" w:type="dxa"/>
            <w:vMerge w:val="restart"/>
            <w:tcBorders>
              <w:top w:val="single" w:sz="6" w:space="0" w:color="000000"/>
              <w:left w:val="single" w:sz="4" w:space="0" w:color="000000"/>
              <w:bottom w:val="single" w:sz="4" w:space="0" w:color="000000"/>
              <w:right w:val="single" w:sz="4" w:space="0" w:color="000000"/>
            </w:tcBorders>
          </w:tcPr>
          <w:p w:rsidR="00F536A5" w:rsidRDefault="00F536A5" w:rsidP="00697A4D"/>
        </w:tc>
      </w:tr>
      <w:tr w:rsidR="00F536A5" w:rsidTr="00697A4D">
        <w:trPr>
          <w:trHeight w:val="497"/>
        </w:trPr>
        <w:tc>
          <w:tcPr>
            <w:tcW w:w="0" w:type="auto"/>
            <w:vMerge/>
            <w:tcBorders>
              <w:top w:val="nil"/>
              <w:left w:val="single" w:sz="4" w:space="0" w:color="000000"/>
              <w:bottom w:val="nil"/>
              <w:right w:val="single" w:sz="4" w:space="0" w:color="000000"/>
            </w:tcBorders>
          </w:tcPr>
          <w:p w:rsidR="00F536A5" w:rsidRDefault="00F536A5" w:rsidP="00697A4D"/>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lightGray"/>
              </w:rPr>
              <w:t>I can write some letters by myself.</w:t>
            </w:r>
            <w:r>
              <w:rPr>
                <w:sz w:val="20"/>
              </w:rPr>
              <w:t xml:space="preserve"> </w:t>
            </w:r>
          </w:p>
          <w:p w:rsidR="00F536A5" w:rsidRDefault="00F536A5" w:rsidP="00697A4D">
            <w:r>
              <w:rPr>
                <w:b/>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646"/>
        </w:trPr>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lightGray"/>
              </w:rPr>
              <w:t>I can write my name on my pictures or work.</w:t>
            </w:r>
            <w:r>
              <w:rPr>
                <w:b/>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530"/>
        </w:trPr>
        <w:tc>
          <w:tcPr>
            <w:tcW w:w="3500"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r>
              <w:t xml:space="preserve">As I play and learn, I enjoy exploring interesting materials for writing and different ways of recording my experiences and feelings, ideas and information. </w:t>
            </w:r>
            <w:r>
              <w:rPr>
                <w:color w:val="D0131C"/>
              </w:rPr>
              <w:t>LIT 0-21b</w:t>
            </w:r>
            <w:r>
              <w:rPr>
                <w:sz w:val="24"/>
              </w:rPr>
              <w:t xml:space="preserve"> </w:t>
            </w:r>
          </w:p>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yellow"/>
              </w:rPr>
              <w:t>I can draw a story and share it with others or ask an adult to write my story beside my picture.</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744"/>
        </w:trPr>
        <w:tc>
          <w:tcPr>
            <w:tcW w:w="0" w:type="auto"/>
            <w:vMerge/>
            <w:tcBorders>
              <w:top w:val="nil"/>
              <w:left w:val="single" w:sz="4" w:space="0" w:color="000000"/>
              <w:bottom w:val="nil"/>
              <w:right w:val="single" w:sz="4" w:space="0" w:color="000000"/>
            </w:tcBorders>
          </w:tcPr>
          <w:p w:rsidR="00F536A5" w:rsidRDefault="00F536A5" w:rsidP="00697A4D"/>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yellow"/>
              </w:rPr>
              <w:t xml:space="preserve">I can make stories using puppets, in home corner, small world play or when dressing </w:t>
            </w:r>
            <w:r w:rsidRPr="00746695">
              <w:rPr>
                <w:sz w:val="20"/>
                <w:highlight w:val="red"/>
              </w:rPr>
              <w:t>up and share thoughts, ideas and feelings.</w:t>
            </w:r>
            <w:r>
              <w:rPr>
                <w:sz w:val="20"/>
              </w:rPr>
              <w:t xml:space="preserve"> </w:t>
            </w:r>
          </w:p>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c>
          <w:tcPr>
            <w:tcW w:w="0" w:type="auto"/>
            <w:vMerge/>
            <w:tcBorders>
              <w:top w:val="nil"/>
              <w:left w:val="single" w:sz="4" w:space="0" w:color="000000"/>
              <w:bottom w:val="nil"/>
              <w:right w:val="single" w:sz="4" w:space="0" w:color="000000"/>
            </w:tcBorders>
          </w:tcPr>
          <w:p w:rsidR="00F536A5" w:rsidRDefault="00F536A5" w:rsidP="00697A4D"/>
        </w:tc>
      </w:tr>
      <w:tr w:rsidR="00F536A5" w:rsidTr="00697A4D">
        <w:trPr>
          <w:trHeight w:val="2302"/>
        </w:trPr>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yellow"/>
              </w:rPr>
              <w:t>I like to draw my favourite characters and events</w:t>
            </w:r>
            <w:r>
              <w:rPr>
                <w:sz w:val="20"/>
              </w:rPr>
              <w:t xml:space="preserve"> </w:t>
            </w:r>
            <w:r w:rsidRPr="00746695">
              <w:rPr>
                <w:sz w:val="20"/>
                <w:highlight w:val="magenta"/>
              </w:rPr>
              <w:t>from stories I have heard.</w:t>
            </w: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r>
    </w:tbl>
    <w:p w:rsidR="00F536A5" w:rsidRDefault="00F536A5"/>
    <w:tbl>
      <w:tblPr>
        <w:tblStyle w:val="TableGrid0"/>
        <w:tblW w:w="14812" w:type="dxa"/>
        <w:tblInd w:w="-132" w:type="dxa"/>
        <w:tblCellMar>
          <w:top w:w="40" w:type="dxa"/>
          <w:left w:w="108" w:type="dxa"/>
          <w:right w:w="63" w:type="dxa"/>
        </w:tblCellMar>
        <w:tblLook w:val="04A0" w:firstRow="1" w:lastRow="0" w:firstColumn="1" w:lastColumn="0" w:noHBand="0" w:noVBand="1"/>
      </w:tblPr>
      <w:tblGrid>
        <w:gridCol w:w="3500"/>
        <w:gridCol w:w="5400"/>
        <w:gridCol w:w="2340"/>
        <w:gridCol w:w="1018"/>
        <w:gridCol w:w="1277"/>
        <w:gridCol w:w="1277"/>
      </w:tblGrid>
      <w:tr w:rsidR="00F536A5" w:rsidTr="00697A4D">
        <w:trPr>
          <w:trHeight w:val="547"/>
        </w:trPr>
        <w:tc>
          <w:tcPr>
            <w:tcW w:w="3500"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lastRenderedPageBreak/>
              <w:t>Experiences and outcomes</w:t>
            </w:r>
            <w:r>
              <w:rPr>
                <w:sz w:val="24"/>
              </w:rPr>
              <w:t xml:space="preserve"> </w:t>
            </w:r>
          </w:p>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Skill</w:t>
            </w:r>
            <w:r>
              <w:rPr>
                <w:sz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Curriculum Organisers</w:t>
            </w:r>
            <w:r>
              <w:rPr>
                <w:b/>
                <w:sz w:val="21"/>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r>
              <w:rPr>
                <w:b/>
              </w:rPr>
              <w:t>Date &amp; Progress</w:t>
            </w:r>
            <w:r>
              <w:rPr>
                <w:b/>
                <w:sz w:val="24"/>
              </w:rPr>
              <w:t xml:space="preserve"> </w:t>
            </w:r>
          </w:p>
        </w:tc>
      </w:tr>
      <w:tr w:rsidR="00F536A5" w:rsidTr="00697A4D">
        <w:trPr>
          <w:trHeight w:val="499"/>
        </w:trPr>
        <w:tc>
          <w:tcPr>
            <w:tcW w:w="3500"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ind w:right="50"/>
              <w:jc w:val="both"/>
            </w:pPr>
            <w:r>
              <w:t xml:space="preserve">I enjoy exploring events and characters in stories and other texts, sharing my thoughts in different ways.  </w:t>
            </w:r>
            <w:r>
              <w:rPr>
                <w:color w:val="D0131C"/>
              </w:rPr>
              <w:t xml:space="preserve">LIT 0-19a </w:t>
            </w:r>
            <w:r>
              <w:rPr>
                <w:sz w:val="24"/>
              </w:rPr>
              <w:t xml:space="preserve"> </w:t>
            </w:r>
          </w:p>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lightGray"/>
              </w:rPr>
              <w:t>I often choose to write and draw using paint, chalk, pencils and pens in a variety of play contexts.</w:t>
            </w:r>
            <w:r>
              <w:rPr>
                <w:sz w:val="20"/>
              </w:rPr>
              <w:t xml:space="preserve"> </w:t>
            </w:r>
          </w:p>
        </w:tc>
        <w:tc>
          <w:tcPr>
            <w:tcW w:w="2340"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pPr>
              <w:spacing w:after="233" w:line="238" w:lineRule="auto"/>
            </w:pPr>
            <w:r>
              <w:rPr>
                <w:b/>
                <w:sz w:val="21"/>
              </w:rPr>
              <w:t xml:space="preserve">Creating texts </w:t>
            </w:r>
            <w:r>
              <w:rPr>
                <w:sz w:val="21"/>
              </w:rPr>
              <w:t xml:space="preserve">- considering texts to help create short and extended texts for different purposes </w:t>
            </w:r>
            <w:r>
              <w:rPr>
                <w:b/>
                <w:sz w:val="21"/>
              </w:rPr>
              <w:t xml:space="preserve"> </w:t>
            </w:r>
          </w:p>
          <w:p w:rsidR="00F536A5" w:rsidRDefault="00F536A5" w:rsidP="00697A4D">
            <w:r>
              <w:rPr>
                <w:sz w:val="20"/>
              </w:rPr>
              <w:t xml:space="preserve"> </w:t>
            </w:r>
          </w:p>
        </w:tc>
        <w:tc>
          <w:tcPr>
            <w:tcW w:w="1018"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r>
      <w:tr w:rsidR="00F536A5" w:rsidTr="00697A4D">
        <w:trPr>
          <w:trHeight w:val="1277"/>
        </w:trPr>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r w:rsidRPr="00746695">
              <w:rPr>
                <w:sz w:val="20"/>
                <w:highlight w:val="lightGray"/>
              </w:rPr>
              <w:t>I can draw a picture of myself or of my family.</w:t>
            </w:r>
            <w:r>
              <w:rPr>
                <w:b/>
                <w:sz w:val="20"/>
              </w:rPr>
              <w:t xml:space="preserve"> </w:t>
            </w:r>
          </w:p>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c>
          <w:tcPr>
            <w:tcW w:w="0" w:type="auto"/>
            <w:vMerge/>
            <w:tcBorders>
              <w:top w:val="nil"/>
              <w:left w:val="single" w:sz="4" w:space="0" w:color="000000"/>
              <w:bottom w:val="single" w:sz="4" w:space="0" w:color="000000"/>
              <w:right w:val="single" w:sz="4" w:space="0" w:color="000000"/>
            </w:tcBorders>
          </w:tcPr>
          <w:p w:rsidR="00F536A5" w:rsidRDefault="00F536A5" w:rsidP="00697A4D"/>
        </w:tc>
      </w:tr>
      <w:tr w:rsidR="00F536A5" w:rsidTr="00697A4D">
        <w:trPr>
          <w:trHeight w:val="742"/>
        </w:trPr>
        <w:tc>
          <w:tcPr>
            <w:tcW w:w="3500"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after="262" w:line="239" w:lineRule="auto"/>
            </w:pPr>
            <w:r>
              <w:rPr>
                <w:sz w:val="21"/>
              </w:rPr>
              <w:t xml:space="preserve">Within real and imaginary situations, I share experiences and feelings, ideas and information in a way that communicates my message. </w:t>
            </w:r>
            <w:r>
              <w:rPr>
                <w:color w:val="D0131C"/>
                <w:sz w:val="21"/>
              </w:rPr>
              <w:t xml:space="preserve">LIT 0-26a </w:t>
            </w:r>
            <w:r>
              <w:rPr>
                <w:sz w:val="21"/>
              </w:rPr>
              <w:t xml:space="preserve"> </w:t>
            </w:r>
          </w:p>
          <w:p w:rsidR="00F536A5" w:rsidRDefault="00F536A5" w:rsidP="00697A4D">
            <w:r>
              <w:rPr>
                <w:rFonts w:ascii="Times New Roman" w:eastAsia="Times New Roman" w:hAnsi="Times New Roman" w:cs="Times New Roman"/>
                <w:sz w:val="24"/>
              </w:rPr>
              <w:t xml:space="preserve"> </w:t>
            </w:r>
          </w:p>
        </w:tc>
        <w:tc>
          <w:tcPr>
            <w:tcW w:w="5401"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line="242" w:lineRule="auto"/>
            </w:pPr>
            <w:r w:rsidRPr="00746695">
              <w:rPr>
                <w:sz w:val="20"/>
                <w:highlight w:val="yellow"/>
              </w:rPr>
              <w:t>I can draw or create my stories</w:t>
            </w:r>
            <w:r>
              <w:rPr>
                <w:sz w:val="20"/>
              </w:rPr>
              <w:t xml:space="preserve"> </w:t>
            </w:r>
            <w:r w:rsidRPr="00746695">
              <w:rPr>
                <w:sz w:val="20"/>
                <w:highlight w:val="red"/>
              </w:rPr>
              <w:t>and share them orally with my friends and adults in the nursery.</w:t>
            </w:r>
            <w:r>
              <w:rPr>
                <w:sz w:val="20"/>
              </w:rPr>
              <w:t xml:space="preserve"> </w:t>
            </w:r>
          </w:p>
          <w:p w:rsidR="00F536A5" w:rsidRDefault="00F536A5" w:rsidP="00697A4D">
            <w:r>
              <w:rPr>
                <w:sz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F536A5" w:rsidRDefault="00F536A5" w:rsidP="00697A4D">
            <w:pPr>
              <w:spacing w:line="239" w:lineRule="auto"/>
            </w:pPr>
            <w:r>
              <w:rPr>
                <w:b/>
                <w:sz w:val="21"/>
              </w:rPr>
              <w:t xml:space="preserve">Organising and using information - </w:t>
            </w:r>
          </w:p>
          <w:p w:rsidR="00F536A5" w:rsidRDefault="00F536A5" w:rsidP="00697A4D">
            <w:pPr>
              <w:spacing w:after="272" w:line="238" w:lineRule="auto"/>
            </w:pPr>
            <w:r>
              <w:rPr>
                <w:sz w:val="21"/>
              </w:rPr>
              <w:t xml:space="preserve">considering texts to help create short and extended texts for different purposes  </w:t>
            </w:r>
          </w:p>
          <w:p w:rsidR="00F536A5" w:rsidRDefault="00F536A5" w:rsidP="00697A4D">
            <w:r>
              <w:rPr>
                <w:b/>
                <w:i/>
                <w:sz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536A5" w:rsidRDefault="00F536A5" w:rsidP="00697A4D">
            <w:r>
              <w:rPr>
                <w:b/>
                <w:sz w:val="24"/>
              </w:rPr>
              <w:t xml:space="preserve"> </w:t>
            </w:r>
          </w:p>
        </w:tc>
      </w:tr>
    </w:tbl>
    <w:p w:rsidR="0065738D" w:rsidRDefault="0065738D"/>
    <w:p w:rsidR="0065738D" w:rsidRDefault="0065738D"/>
    <w:p w:rsidR="00B529ED" w:rsidRDefault="00B529ED"/>
    <w:p w:rsidR="00B529ED" w:rsidRDefault="00B529ED"/>
    <w:p w:rsidR="00B529ED" w:rsidRDefault="00B529ED"/>
    <w:p w:rsidR="00B529ED" w:rsidRDefault="00B529ED"/>
    <w:p w:rsidR="00B529ED" w:rsidRDefault="00B529ED"/>
    <w:p w:rsidR="00B529ED" w:rsidRDefault="00B529ED"/>
    <w:p w:rsidR="00B529ED" w:rsidRDefault="00B529ED"/>
    <w:p w:rsidR="00B529ED" w:rsidRDefault="00B529ED"/>
    <w:p w:rsidR="00B529ED" w:rsidRDefault="00B529ED"/>
    <w:p w:rsidR="00B529ED" w:rsidRDefault="00B529ED"/>
    <w:p w:rsidR="00B529ED" w:rsidRDefault="00B529ED"/>
    <w:p w:rsidR="00B529ED" w:rsidRDefault="00B529ED"/>
    <w:p w:rsidR="00B529ED" w:rsidRDefault="00B529ED"/>
    <w:p w:rsidR="00D700A0" w:rsidRDefault="00D700A0">
      <w:pPr>
        <w:sectPr w:rsidR="00D700A0" w:rsidSect="00D700A0">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08"/>
          <w:docGrid w:linePitch="360"/>
        </w:sectPr>
      </w:pPr>
    </w:p>
    <w:p w:rsidR="0065738D" w:rsidRDefault="0065738D"/>
    <w:p w:rsidR="003D4B4F" w:rsidRPr="00F574F4" w:rsidRDefault="003D4B4F" w:rsidP="003D4B4F">
      <w:pPr>
        <w:rPr>
          <w:b/>
          <w:sz w:val="40"/>
          <w:szCs w:val="40"/>
        </w:rPr>
      </w:pPr>
      <w:r w:rsidRPr="00F574F4">
        <w:rPr>
          <w:b/>
          <w:sz w:val="40"/>
          <w:szCs w:val="40"/>
        </w:rPr>
        <w:t>Foundation Skills: Listening</w:t>
      </w:r>
    </w:p>
    <w:p w:rsidR="0065738D" w:rsidRPr="0065738D" w:rsidRDefault="0065738D" w:rsidP="0065738D">
      <w:pPr>
        <w:rPr>
          <w:rFonts w:cs="Arial"/>
          <w:b/>
          <w:color w:val="FF0000"/>
          <w:sz w:val="24"/>
          <w:szCs w:val="24"/>
        </w:rPr>
      </w:pPr>
      <w:r>
        <w:rPr>
          <w:rFonts w:cs="Arial"/>
          <w:b/>
          <w:color w:val="FF0000"/>
          <w:sz w:val="24"/>
          <w:szCs w:val="24"/>
        </w:rPr>
        <w:t>“</w:t>
      </w:r>
      <w:r w:rsidRPr="0065738D">
        <w:rPr>
          <w:rFonts w:cs="Arial"/>
          <w:b/>
          <w:color w:val="FF0000"/>
          <w:sz w:val="24"/>
          <w:szCs w:val="24"/>
        </w:rPr>
        <w:t>At the most basic level, children need to be able to single out specific foreground sounds against background noise. Subsequently, the ability to listen in a sustained manner is at the heart of later ability to access the curriculum at all levels. A key factor in successful literacy learning is auditory memory. This, and many other aspects of discriminative listening, is naturally developed through musical activities, especial</w:t>
      </w:r>
      <w:r>
        <w:rPr>
          <w:rFonts w:cs="Arial"/>
          <w:b/>
          <w:color w:val="FF0000"/>
          <w:sz w:val="24"/>
          <w:szCs w:val="24"/>
        </w:rPr>
        <w:t>ly memorising songs and rhymes.”</w:t>
      </w:r>
    </w:p>
    <w:p w:rsidR="0065738D" w:rsidRDefault="0065738D" w:rsidP="003D4B4F"/>
    <w:p w:rsidR="0065738D" w:rsidRDefault="0065738D" w:rsidP="003D4B4F">
      <w:r>
        <w:t xml:space="preserve">It is important that listening isn’t </w:t>
      </w:r>
      <w:r w:rsidRPr="00B529ED">
        <w:rPr>
          <w:b/>
          <w:i/>
        </w:rPr>
        <w:t>just</w:t>
      </w:r>
      <w:r>
        <w:t xml:space="preserve"> taught in an abstract fashion:</w:t>
      </w:r>
    </w:p>
    <w:p w:rsidR="0065738D" w:rsidRDefault="0065738D" w:rsidP="003D4B4F">
      <w:r>
        <w:t xml:space="preserve"> “Now children, what do we know about what makes a good listener?”</w:t>
      </w:r>
    </w:p>
    <w:p w:rsidR="0065738D" w:rsidRDefault="00B529ED" w:rsidP="003D4B4F">
      <w:r>
        <w:t>Alongside this</w:t>
      </w:r>
      <w:r w:rsidR="0065738D">
        <w:t xml:space="preserve">, you need to plan for activities which will actively develop children’s ability to listen. </w:t>
      </w:r>
    </w:p>
    <w:p w:rsidR="003D4B4F" w:rsidRDefault="003D4B4F" w:rsidP="003D4B4F"/>
    <w:p w:rsidR="0065738D" w:rsidRDefault="0065738D" w:rsidP="003D4B4F">
      <w:r>
        <w:t>Classroom Ideas:</w:t>
      </w:r>
    </w:p>
    <w:p w:rsidR="006A2BC0" w:rsidRPr="006A2BC0" w:rsidRDefault="006A2BC0" w:rsidP="003D4B4F">
      <w:pPr>
        <w:rPr>
          <w:b/>
          <w:u w:val="single"/>
        </w:rPr>
      </w:pPr>
      <w:r w:rsidRPr="006A2BC0">
        <w:rPr>
          <w:b/>
          <w:u w:val="single"/>
        </w:rPr>
        <w:t>Sound detectives</w:t>
      </w:r>
    </w:p>
    <w:p w:rsidR="006A2BC0" w:rsidRDefault="006A2BC0" w:rsidP="003D4B4F">
      <w:r>
        <w:t>Have the children sit in a circle which has noisy things in the middle, e.g. foil, jangly keys, a packet of crisps, a tambourine.</w:t>
      </w:r>
    </w:p>
    <w:p w:rsidR="006A2BC0" w:rsidRDefault="006A2BC0" w:rsidP="003D4B4F">
      <w:r>
        <w:t xml:space="preserve">One child sits in the middle as the listener. The teacher points at another child to go and pick something up, then try to walk all the way round the circle back to their place. The listener has to try to point if they hear a sound. If they point correctly they swap places with the child they’ve pointed to. You could ask them to try to identify the object that’s made the sounds as well. </w:t>
      </w:r>
    </w:p>
    <w:p w:rsidR="006A2BC0" w:rsidRDefault="006A2BC0" w:rsidP="003D4B4F"/>
    <w:p w:rsidR="0065738D" w:rsidRPr="006A2BC0" w:rsidRDefault="0065738D" w:rsidP="003D4B4F">
      <w:pPr>
        <w:rPr>
          <w:b/>
          <w:u w:val="single"/>
        </w:rPr>
      </w:pPr>
      <w:r w:rsidRPr="006A2BC0">
        <w:rPr>
          <w:b/>
          <w:u w:val="single"/>
        </w:rPr>
        <w:t>Chinese commands</w:t>
      </w:r>
    </w:p>
    <w:p w:rsidR="0065738D" w:rsidRDefault="0065738D" w:rsidP="003D4B4F">
      <w:r>
        <w:rPr>
          <w:noProof/>
          <w:lang w:eastAsia="en-GB"/>
        </w:rPr>
        <mc:AlternateContent>
          <mc:Choice Requires="wps">
            <w:drawing>
              <wp:anchor distT="0" distB="0" distL="114300" distR="114300" simplePos="0" relativeHeight="251664384" behindDoc="1" locked="0" layoutInCell="1" allowOverlap="1">
                <wp:simplePos x="0" y="0"/>
                <wp:positionH relativeFrom="column">
                  <wp:posOffset>533400</wp:posOffset>
                </wp:positionH>
                <wp:positionV relativeFrom="paragraph">
                  <wp:posOffset>588645</wp:posOffset>
                </wp:positionV>
                <wp:extent cx="1371600" cy="1028700"/>
                <wp:effectExtent l="0" t="0" r="19050" b="19050"/>
                <wp:wrapTight wrapText="bothSides">
                  <wp:wrapPolygon edited="0">
                    <wp:start x="7800" y="0"/>
                    <wp:lineTo x="5100" y="800"/>
                    <wp:lineTo x="300" y="4800"/>
                    <wp:lineTo x="0" y="8400"/>
                    <wp:lineTo x="0" y="15200"/>
                    <wp:lineTo x="3000" y="19200"/>
                    <wp:lineTo x="3000" y="19600"/>
                    <wp:lineTo x="6900" y="21600"/>
                    <wp:lineTo x="7500" y="21600"/>
                    <wp:lineTo x="14100" y="21600"/>
                    <wp:lineTo x="14700" y="21600"/>
                    <wp:lineTo x="18600" y="19600"/>
                    <wp:lineTo x="18600" y="19200"/>
                    <wp:lineTo x="21600" y="15200"/>
                    <wp:lineTo x="21600" y="5200"/>
                    <wp:lineTo x="16500" y="800"/>
                    <wp:lineTo x="13800" y="0"/>
                    <wp:lineTo x="7800" y="0"/>
                  </wp:wrapPolygon>
                </wp:wrapTight>
                <wp:docPr id="1" name="Oval 1"/>
                <wp:cNvGraphicFramePr/>
                <a:graphic xmlns:a="http://schemas.openxmlformats.org/drawingml/2006/main">
                  <a:graphicData uri="http://schemas.microsoft.com/office/word/2010/wordprocessingShape">
                    <wps:wsp>
                      <wps:cNvSpPr/>
                      <wps:spPr>
                        <a:xfrm>
                          <a:off x="0" y="0"/>
                          <a:ext cx="1371600" cy="1028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7A4D" w:rsidRDefault="00697A4D" w:rsidP="0065738D">
                            <w:pPr>
                              <w:jc w:val="center"/>
                            </w:pPr>
                            <w:r>
                              <w:t>Find something 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7" style="position:absolute;margin-left:42pt;margin-top:46.35pt;width:108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" fillcolor="#5b9bd5 [3204]" strokecolor="#1f4d78 [1604]" strokeweight="1pt">
                <v:stroke joinstyle="miter"/>
                <v:textbox>
                  <w:txbxContent>
                    <w:p w:rsidR="00697A4D" w:rsidRDefault="00697A4D" w:rsidP="0065738D">
                      <w:pPr>
                        <w:jc w:val="center"/>
                      </w:pPr>
                      <w:r>
                        <w:t>Find something blue!</w:t>
                      </w:r>
                    </w:p>
                  </w:txbxContent>
                </v:textbox>
                <w10:wrap type="tight"/>
              </v:oval>
            </w:pict>
          </mc:Fallback>
        </mc:AlternateContent>
      </w:r>
      <w:r>
        <w:t>A puppet whispers an instruction into Child A’s ear. They whisper it to Child B, who whispers it to Child C and so on. Once it comes back to you, everyone carries out the action they heard whispered to them.</w:t>
      </w:r>
    </w:p>
    <w:p w:rsidR="0065738D" w:rsidRDefault="0065738D" w:rsidP="003D4B4F">
      <w:r>
        <w:rPr>
          <w:noProof/>
          <w:lang w:eastAsia="en-GB"/>
        </w:rPr>
        <mc:AlternateContent>
          <mc:Choice Requires="wps">
            <w:drawing>
              <wp:anchor distT="0" distB="0" distL="114300" distR="114300" simplePos="0" relativeHeight="251665408" behindDoc="1" locked="0" layoutInCell="1" allowOverlap="1">
                <wp:simplePos x="0" y="0"/>
                <wp:positionH relativeFrom="column">
                  <wp:posOffset>2695575</wp:posOffset>
                </wp:positionH>
                <wp:positionV relativeFrom="paragraph">
                  <wp:posOffset>76835</wp:posOffset>
                </wp:positionV>
                <wp:extent cx="1619250" cy="561975"/>
                <wp:effectExtent l="0" t="0" r="19050" b="28575"/>
                <wp:wrapTight wrapText="bothSides">
                  <wp:wrapPolygon edited="0">
                    <wp:start x="0" y="0"/>
                    <wp:lineTo x="0" y="21966"/>
                    <wp:lineTo x="21600" y="21966"/>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161925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7A4D" w:rsidRDefault="00697A4D" w:rsidP="0065738D">
                            <w:pPr>
                              <w:jc w:val="center"/>
                            </w:pPr>
                            <w:r>
                              <w:t>Sit facing the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8" style="position:absolute;margin-left:212.25pt;margin-top:6.05pt;width:127.5pt;height:44.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" fillcolor="#5b9bd5 [3204]" strokecolor="#1f4d78 [1604]" strokeweight="1pt">
                <v:textbox>
                  <w:txbxContent>
                    <w:p w:rsidR="00697A4D" w:rsidRDefault="00697A4D" w:rsidP="0065738D">
                      <w:pPr>
                        <w:jc w:val="center"/>
                      </w:pPr>
                      <w:r>
                        <w:t>Sit facing the wall!</w:t>
                      </w:r>
                    </w:p>
                  </w:txbxContent>
                </v:textbox>
                <w10:wrap type="tight"/>
              </v:rect>
            </w:pict>
          </mc:Fallback>
        </mc:AlternateContent>
      </w:r>
    </w:p>
    <w:p w:rsidR="0065738D" w:rsidRDefault="0065738D" w:rsidP="003D4B4F"/>
    <w:p w:rsidR="003D4B4F" w:rsidRDefault="003D4B4F" w:rsidP="003D4B4F"/>
    <w:p w:rsidR="00734781" w:rsidRDefault="00734781" w:rsidP="003D4B4F">
      <w:pPr>
        <w:rPr>
          <w:b/>
          <w:u w:val="single"/>
        </w:rPr>
      </w:pPr>
    </w:p>
    <w:p w:rsidR="00734781" w:rsidRDefault="00734781" w:rsidP="003D4B4F">
      <w:pPr>
        <w:rPr>
          <w:b/>
          <w:u w:val="single"/>
        </w:rPr>
      </w:pPr>
    </w:p>
    <w:p w:rsidR="0065738D" w:rsidRPr="006A2BC0" w:rsidRDefault="0065738D" w:rsidP="003D4B4F">
      <w:pPr>
        <w:rPr>
          <w:b/>
          <w:u w:val="single"/>
        </w:rPr>
      </w:pPr>
      <w:r w:rsidRPr="006A2BC0">
        <w:rPr>
          <w:b/>
          <w:u w:val="single"/>
        </w:rPr>
        <w:t>Today’s sentence is:</w:t>
      </w:r>
    </w:p>
    <w:p w:rsidR="0065738D" w:rsidRDefault="0065738D" w:rsidP="003D4B4F">
      <w:r>
        <w:t>This is an activity that needs to be completed regularly – for example once every morning and afternoon or once a day.</w:t>
      </w:r>
    </w:p>
    <w:p w:rsidR="0065738D" w:rsidRDefault="0065738D" w:rsidP="0065738D">
      <w:pPr>
        <w:pStyle w:val="ListParagraph"/>
        <w:numPr>
          <w:ilvl w:val="0"/>
          <w:numId w:val="1"/>
        </w:numPr>
      </w:pPr>
      <w:r>
        <w:lastRenderedPageBreak/>
        <w:t xml:space="preserve">As children are busy, take 1 child aside. TEACHER: “Today’s sentence is . . . </w:t>
      </w:r>
      <w:proofErr w:type="gramStart"/>
      <w:r>
        <w:t>.My</w:t>
      </w:r>
      <w:proofErr w:type="gramEnd"/>
      <w:r>
        <w:t xml:space="preserve"> name is Mrs </w:t>
      </w:r>
      <w:proofErr w:type="spellStart"/>
      <w:r>
        <w:t>MacSporran</w:t>
      </w:r>
      <w:proofErr w:type="spellEnd"/>
      <w:r>
        <w:t>.</w:t>
      </w:r>
      <w:r w:rsidR="006A2BC0">
        <w:t>”</w:t>
      </w:r>
      <w:r>
        <w:t xml:space="preserve"> CHILD: “My name is </w:t>
      </w:r>
      <w:r w:rsidR="006A2BC0">
        <w:t>Jordan McLean</w:t>
      </w:r>
      <w:r>
        <w:t>.”</w:t>
      </w:r>
    </w:p>
    <w:p w:rsidR="0065738D" w:rsidRDefault="0065738D" w:rsidP="0065738D">
      <w:pPr>
        <w:pStyle w:val="ListParagraph"/>
        <w:numPr>
          <w:ilvl w:val="0"/>
          <w:numId w:val="1"/>
        </w:numPr>
      </w:pPr>
      <w:r>
        <w:t>Take 2 children aside. TEACHER: “Today’s sentence is. . . .  My favourite food is fish and chips.” CHILD 1: “My favourite food is baked beans on toast.” CHILD 2: “My favourite food is sausages.”</w:t>
      </w:r>
    </w:p>
    <w:p w:rsidR="0065738D" w:rsidRDefault="0065738D" w:rsidP="0065738D">
      <w:pPr>
        <w:pStyle w:val="ListParagraph"/>
        <w:numPr>
          <w:ilvl w:val="0"/>
          <w:numId w:val="1"/>
        </w:numPr>
      </w:pPr>
      <w:r>
        <w:t>Take 3 children aside. TEACHER: “Today’s sentence is . . . . . Last weekend I went for a walk.” CHILD1: “Last weekend I played on my bike.” CHILD 2: “Last weekend I was ill.” CHILD 3: “Last weekend I wanted to watch TV.”</w:t>
      </w:r>
    </w:p>
    <w:p w:rsidR="006A2BC0" w:rsidRDefault="006A2BC0" w:rsidP="006A2BC0">
      <w:r>
        <w:t>And so on. If you get to a point, let’s say at child 5, where child 5 can’t listen through all 5 sentences before they speak, then stay with the same 5 children until they can. Then move to 6.</w:t>
      </w:r>
    </w:p>
    <w:p w:rsidR="006A2BC0" w:rsidRDefault="006A2BC0" w:rsidP="006A2BC0">
      <w:r>
        <w:t>Keep going until all 20/27/33 children can listen through everyone saying a sentence. The added bonus is that they also develop a sense of what a sentence is.</w:t>
      </w:r>
    </w:p>
    <w:p w:rsidR="0065738D" w:rsidRDefault="0065738D" w:rsidP="003D4B4F"/>
    <w:p w:rsidR="006A2BC0" w:rsidRDefault="006A2BC0" w:rsidP="003D4B4F">
      <w:r>
        <w:t>Any activity that encourages children to wait for a turn and listen to others’ contributions can help. For example:</w:t>
      </w:r>
    </w:p>
    <w:p w:rsidR="006A2BC0" w:rsidRPr="006A2BC0" w:rsidRDefault="006A2BC0" w:rsidP="003D4B4F">
      <w:pPr>
        <w:rPr>
          <w:b/>
          <w:u w:val="single"/>
        </w:rPr>
      </w:pPr>
      <w:r w:rsidRPr="006A2BC0">
        <w:rPr>
          <w:b/>
          <w:u w:val="single"/>
        </w:rPr>
        <w:t>Colours in a box</w:t>
      </w:r>
    </w:p>
    <w:p w:rsidR="006A2BC0" w:rsidRDefault="006A2BC0" w:rsidP="003D4B4F">
      <w:r>
        <w:t xml:space="preserve">Have a box full of different coloured objects. Each child pulls out something in a colour they like and says, “The colour of my . . . . . . </w:t>
      </w:r>
      <w:proofErr w:type="gramStart"/>
      <w:r>
        <w:t>is</w:t>
      </w:r>
      <w:proofErr w:type="gramEnd"/>
      <w:r>
        <w:t xml:space="preserve"> . . . . . . “</w:t>
      </w:r>
    </w:p>
    <w:p w:rsidR="006A2BC0" w:rsidRDefault="006A2BC0" w:rsidP="003D4B4F">
      <w:r>
        <w:t>The ask children to put things back in the box, then pick a colour and see if they can remember who picked objects of that colour. Can they remember what the object was?</w:t>
      </w:r>
    </w:p>
    <w:p w:rsidR="00B529ED" w:rsidRDefault="00B529ED" w:rsidP="003D4B4F"/>
    <w:p w:rsidR="00AF11EF" w:rsidRDefault="00E634AA" w:rsidP="003D4B4F">
      <w:r>
        <w:t>Resources to support listening suggested by Argyll and Bute practitioners:</w:t>
      </w:r>
    </w:p>
    <w:p w:rsidR="00E634AA" w:rsidRDefault="00E634AA" w:rsidP="003D4B4F">
      <w:r>
        <w:t xml:space="preserve">PATHS – a programme designed to facilitate self-esteem, self-control and interpersonal problem solving skills. For more information, visit: </w:t>
      </w:r>
      <w:hyperlink r:id="rId16" w:history="1">
        <w:r w:rsidRPr="00E53218">
          <w:rPr>
            <w:rStyle w:val="Hyperlink"/>
          </w:rPr>
          <w:t>http://www.pathseducation.co.uk/</w:t>
        </w:r>
      </w:hyperlink>
      <w:r>
        <w:t xml:space="preserve"> </w:t>
      </w:r>
    </w:p>
    <w:p w:rsidR="00B529ED" w:rsidRDefault="00B529ED" w:rsidP="003D4B4F"/>
    <w:p w:rsidR="00734781" w:rsidRDefault="00734781" w:rsidP="003D4B4F">
      <w:r>
        <w:t>For more ideas, go to:</w:t>
      </w:r>
    </w:p>
    <w:p w:rsidR="00734781" w:rsidRDefault="00734781" w:rsidP="003D4B4F">
      <w:r>
        <w:t>Sue Palmer: Foundations of Literacy: A balanced approach to language, listening and literacy skills in the Early Years, 2013 (Featherstone)</w:t>
      </w:r>
    </w:p>
    <w:p w:rsidR="00734781" w:rsidRDefault="00734781" w:rsidP="003D4B4F">
      <w:proofErr w:type="spellStart"/>
      <w:r>
        <w:t>Ros</w:t>
      </w:r>
      <w:proofErr w:type="spellEnd"/>
      <w:r>
        <w:t xml:space="preserve"> Bayley &amp; Lynn Broadbent: Helping young children to listen: 40 games and activities to encourage listening &amp; concentration skills with children from 3 years 2016 (Lawrence Educational)</w:t>
      </w:r>
    </w:p>
    <w:p w:rsidR="0065738D" w:rsidRDefault="0065738D" w:rsidP="003D4B4F"/>
    <w:p w:rsidR="00B529ED" w:rsidRDefault="00B529ED" w:rsidP="003D4B4F"/>
    <w:p w:rsidR="00B529ED" w:rsidRDefault="00B529ED" w:rsidP="003D4B4F"/>
    <w:p w:rsidR="00B529ED" w:rsidRDefault="00B529ED" w:rsidP="003D4B4F"/>
    <w:p w:rsidR="00B529ED" w:rsidRDefault="00B529ED" w:rsidP="003D4B4F"/>
    <w:p w:rsidR="00B529ED" w:rsidRDefault="00B529ED" w:rsidP="003D4B4F"/>
    <w:p w:rsidR="003D4B4F" w:rsidRPr="00F574F4" w:rsidRDefault="003D4B4F" w:rsidP="003D4B4F">
      <w:pPr>
        <w:rPr>
          <w:b/>
          <w:sz w:val="40"/>
          <w:szCs w:val="40"/>
        </w:rPr>
      </w:pPr>
      <w:r w:rsidRPr="00F574F4">
        <w:rPr>
          <w:b/>
          <w:sz w:val="40"/>
          <w:szCs w:val="40"/>
        </w:rPr>
        <w:lastRenderedPageBreak/>
        <w:t>Foundation Skills: Talking</w:t>
      </w:r>
    </w:p>
    <w:p w:rsidR="00734781" w:rsidRPr="00734781" w:rsidRDefault="00734781" w:rsidP="00734781">
      <w:pPr>
        <w:rPr>
          <w:rFonts w:cs="Arial"/>
          <w:b/>
          <w:color w:val="FF0000"/>
          <w:sz w:val="24"/>
          <w:szCs w:val="24"/>
        </w:rPr>
      </w:pPr>
      <w:r w:rsidRPr="00734781">
        <w:rPr>
          <w:rFonts w:cs="Arial"/>
          <w:b/>
          <w:color w:val="FF0000"/>
          <w:sz w:val="24"/>
          <w:szCs w:val="24"/>
        </w:rPr>
        <w:t>“Talking is an important precursor to writing. While writing is a mechanical skill, the desire to write comes from early verbal construction of stories. Talking does not need to have an artificial context; rather it should be encouraged through embedding opportunities for context related play into the day to day life of the classroom. The best way to encourage talk is to listen to and build on naturally occurring conversations.”</w:t>
      </w:r>
    </w:p>
    <w:p w:rsidR="00734781" w:rsidRDefault="00734781" w:rsidP="003D4B4F"/>
    <w:p w:rsidR="00F55944" w:rsidRDefault="00F55944" w:rsidP="003D4B4F">
      <w:pPr>
        <w:rPr>
          <w:b/>
          <w:u w:val="single"/>
        </w:rPr>
      </w:pPr>
      <w:r>
        <w:rPr>
          <w:b/>
          <w:u w:val="single"/>
        </w:rPr>
        <w:t>Wait time</w:t>
      </w:r>
    </w:p>
    <w:p w:rsidR="00F55944" w:rsidRDefault="00F55944" w:rsidP="003D4B4F">
      <w:r>
        <w:t>Remember to give 10 seconds think time to support children in pulling their thoughts into words. In P2 – 7 this can be reduced to 7 seconds.</w:t>
      </w:r>
    </w:p>
    <w:p w:rsidR="00F55944" w:rsidRDefault="00F55944" w:rsidP="003D4B4F"/>
    <w:p w:rsidR="00F55944" w:rsidRPr="00F55944" w:rsidRDefault="00F55944" w:rsidP="003D4B4F">
      <w:pPr>
        <w:rPr>
          <w:b/>
          <w:u w:val="single"/>
        </w:rPr>
      </w:pPr>
      <w:r w:rsidRPr="00F55944">
        <w:rPr>
          <w:b/>
          <w:u w:val="single"/>
        </w:rPr>
        <w:t>Modelling talk</w:t>
      </w:r>
    </w:p>
    <w:p w:rsidR="00F55944" w:rsidRDefault="00F55944" w:rsidP="003D4B4F">
      <w:r>
        <w:t xml:space="preserve">Children need to hear a new piece of language 50 times in context to internalise it. </w:t>
      </w:r>
      <w:r w:rsidR="009331F0">
        <w:t>This can be supported by teachers modelling vocabulary and structures.</w:t>
      </w:r>
    </w:p>
    <w:p w:rsidR="00083E7C" w:rsidRPr="00083E7C" w:rsidRDefault="00083E7C" w:rsidP="003D4B4F">
      <w:pPr>
        <w:rPr>
          <w:b/>
          <w:u w:val="single"/>
        </w:rPr>
      </w:pPr>
      <w:r w:rsidRPr="00083E7C">
        <w:rPr>
          <w:b/>
          <w:u w:val="single"/>
        </w:rPr>
        <w:t>Hand in a box</w:t>
      </w:r>
    </w:p>
    <w:p w:rsidR="00083E7C" w:rsidRPr="00083E7C" w:rsidRDefault="00083E7C" w:rsidP="003D4B4F">
      <w:r w:rsidRPr="00083E7C">
        <w:rPr>
          <w:rFonts w:cs="Arial"/>
        </w:rPr>
        <w:t>Children put hand into a bag of objects relating to the topic studied and describe what they’re touching before pulling it out</w:t>
      </w:r>
    </w:p>
    <w:p w:rsidR="00F55944" w:rsidRDefault="00083E7C" w:rsidP="003D4B4F">
      <w:pPr>
        <w:rPr>
          <w:b/>
          <w:u w:val="single"/>
        </w:rPr>
      </w:pPr>
      <w:r>
        <w:rPr>
          <w:b/>
          <w:u w:val="single"/>
        </w:rPr>
        <w:t>Greetings</w:t>
      </w:r>
    </w:p>
    <w:p w:rsidR="00083E7C" w:rsidRDefault="00083E7C" w:rsidP="003D4B4F">
      <w:pPr>
        <w:rPr>
          <w:b/>
          <w:u w:val="single"/>
        </w:rPr>
      </w:pPr>
      <w:r w:rsidRPr="006F7034">
        <w:rPr>
          <w:rFonts w:cs="Arial"/>
          <w:sz w:val="24"/>
          <w:szCs w:val="24"/>
        </w:rPr>
        <w:t>Children move around the room to music. When the music stops they shake hands with the person nearest them and greet each other, e.g. “Pleased to meet you. How are you today?” Discuss possible greetings.</w:t>
      </w:r>
    </w:p>
    <w:p w:rsidR="00E634AA" w:rsidRPr="00E634AA" w:rsidRDefault="00E634AA" w:rsidP="003D4B4F">
      <w:pPr>
        <w:rPr>
          <w:b/>
          <w:u w:val="single"/>
        </w:rPr>
      </w:pPr>
      <w:r w:rsidRPr="00E634AA">
        <w:rPr>
          <w:b/>
          <w:u w:val="single"/>
        </w:rPr>
        <w:t>Seat Swap</w:t>
      </w:r>
    </w:p>
    <w:p w:rsidR="00E634AA" w:rsidRDefault="00E634AA" w:rsidP="003D4B4F">
      <w:r>
        <w:t>Have the children in a circle and give them an instruction: Change seats if you are wearing blue, like Weetabix, can ride a bike etc.</w:t>
      </w:r>
    </w:p>
    <w:p w:rsidR="00E634AA" w:rsidRDefault="00E634AA" w:rsidP="003D4B4F">
      <w:r>
        <w:t>Then children get a chance to give an instruction to the rest of the class.</w:t>
      </w:r>
    </w:p>
    <w:p w:rsidR="00E634AA" w:rsidRDefault="00E634AA" w:rsidP="003D4B4F"/>
    <w:p w:rsidR="00E634AA" w:rsidRPr="00DB3709" w:rsidRDefault="00E634AA" w:rsidP="003D4B4F">
      <w:pPr>
        <w:rPr>
          <w:b/>
          <w:u w:val="single"/>
        </w:rPr>
      </w:pPr>
      <w:r w:rsidRPr="00DB3709">
        <w:rPr>
          <w:b/>
          <w:u w:val="single"/>
        </w:rPr>
        <w:t>Puppet play</w:t>
      </w:r>
    </w:p>
    <w:p w:rsidR="00E634AA" w:rsidRDefault="00E634AA" w:rsidP="003D4B4F">
      <w:r>
        <w:t>Puppets can be used as a prompt for many things. For example:</w:t>
      </w:r>
    </w:p>
    <w:p w:rsidR="00E634AA" w:rsidRDefault="00E634AA" w:rsidP="00DB3709">
      <w:pPr>
        <w:pStyle w:val="ListParagraph"/>
        <w:numPr>
          <w:ilvl w:val="0"/>
          <w:numId w:val="3"/>
        </w:numPr>
      </w:pPr>
      <w:r>
        <w:t>Taking it in turns to retell a familiar story</w:t>
      </w:r>
    </w:p>
    <w:p w:rsidR="00E634AA" w:rsidRDefault="00DB3709" w:rsidP="00DB3709">
      <w:pPr>
        <w:pStyle w:val="ListParagraph"/>
        <w:numPr>
          <w:ilvl w:val="0"/>
          <w:numId w:val="3"/>
        </w:numPr>
      </w:pPr>
      <w:r>
        <w:t>Explaining familiar routines</w:t>
      </w:r>
    </w:p>
    <w:p w:rsidR="00DB3709" w:rsidRDefault="00DB3709" w:rsidP="00DB3709">
      <w:pPr>
        <w:pStyle w:val="ListParagraph"/>
        <w:numPr>
          <w:ilvl w:val="0"/>
          <w:numId w:val="3"/>
        </w:numPr>
      </w:pPr>
      <w:r>
        <w:t>Explain what objects in the classroom are used for</w:t>
      </w:r>
    </w:p>
    <w:p w:rsidR="00DB3709" w:rsidRPr="00DB3709" w:rsidRDefault="00DB3709" w:rsidP="00DB3709">
      <w:pPr>
        <w:rPr>
          <w:b/>
          <w:u w:val="single"/>
        </w:rPr>
      </w:pPr>
      <w:r w:rsidRPr="00DB3709">
        <w:rPr>
          <w:b/>
          <w:u w:val="single"/>
        </w:rPr>
        <w:t>Turn taking</w:t>
      </w:r>
    </w:p>
    <w:p w:rsidR="00DB3709" w:rsidRDefault="00DB3709" w:rsidP="00DB3709">
      <w:r>
        <w:t>Use a soft toy or other object – whoever is holding the object is allowed to speak.</w:t>
      </w:r>
    </w:p>
    <w:p w:rsidR="00E634AA" w:rsidRDefault="00E634AA" w:rsidP="003D4B4F"/>
    <w:p w:rsidR="00B529ED" w:rsidRPr="00E634AA" w:rsidRDefault="00E634AA" w:rsidP="003D4B4F">
      <w:pPr>
        <w:rPr>
          <w:b/>
          <w:u w:val="single"/>
        </w:rPr>
      </w:pPr>
      <w:r w:rsidRPr="00E634AA">
        <w:rPr>
          <w:b/>
          <w:u w:val="single"/>
        </w:rPr>
        <w:lastRenderedPageBreak/>
        <w:t>One word group stories</w:t>
      </w:r>
    </w:p>
    <w:p w:rsidR="00E634AA" w:rsidRDefault="00E634AA" w:rsidP="003D4B4F">
      <w:r>
        <w:t>In a group, tell a story – each person can only say one word to drive the story on. Where does the sentence end? How do you use connectives?</w:t>
      </w:r>
    </w:p>
    <w:p w:rsidR="00E634AA" w:rsidRDefault="00E634AA" w:rsidP="003D4B4F"/>
    <w:p w:rsidR="00AF11EF" w:rsidRPr="00AF11EF" w:rsidRDefault="00AF11EF" w:rsidP="00AF11EF">
      <w:pPr>
        <w:rPr>
          <w:b/>
          <w:u w:val="single"/>
        </w:rPr>
      </w:pPr>
      <w:r w:rsidRPr="00AF11EF">
        <w:rPr>
          <w:b/>
          <w:u w:val="single"/>
        </w:rPr>
        <w:t>Show and Tell</w:t>
      </w:r>
    </w:p>
    <w:p w:rsidR="00AF11EF" w:rsidRDefault="00AF11EF" w:rsidP="00AF11EF">
      <w:r>
        <w:t>Very popular in the United States where it is used to develop confidence in talking. Children could:</w:t>
      </w:r>
    </w:p>
    <w:p w:rsidR="00AF11EF" w:rsidRDefault="00AF11EF" w:rsidP="00AF11EF">
      <w:pPr>
        <w:pStyle w:val="ListParagraph"/>
        <w:numPr>
          <w:ilvl w:val="0"/>
          <w:numId w:val="2"/>
        </w:numPr>
      </w:pPr>
      <w:r>
        <w:t>bring an object from home</w:t>
      </w:r>
    </w:p>
    <w:p w:rsidR="00AF11EF" w:rsidRDefault="00AF11EF" w:rsidP="00AF11EF">
      <w:pPr>
        <w:pStyle w:val="ListParagraph"/>
        <w:numPr>
          <w:ilvl w:val="0"/>
          <w:numId w:val="2"/>
        </w:numPr>
      </w:pPr>
      <w:r>
        <w:t>bring a photo</w:t>
      </w:r>
    </w:p>
    <w:p w:rsidR="00AF11EF" w:rsidRDefault="00AF11EF" w:rsidP="00AF11EF">
      <w:pPr>
        <w:pStyle w:val="ListParagraph"/>
        <w:numPr>
          <w:ilvl w:val="0"/>
          <w:numId w:val="2"/>
        </w:numPr>
      </w:pPr>
      <w:r>
        <w:t>share a nature box they’ve created</w:t>
      </w:r>
    </w:p>
    <w:p w:rsidR="00AF11EF" w:rsidRDefault="00AF11EF" w:rsidP="00AF11EF">
      <w:pPr>
        <w:pStyle w:val="ListParagraph"/>
        <w:numPr>
          <w:ilvl w:val="0"/>
          <w:numId w:val="2"/>
        </w:numPr>
      </w:pPr>
      <w:r>
        <w:t>talk about a place they know</w:t>
      </w:r>
    </w:p>
    <w:p w:rsidR="00B529ED" w:rsidRDefault="00B529ED" w:rsidP="003D4B4F"/>
    <w:p w:rsidR="00B529ED" w:rsidRPr="00E634AA" w:rsidRDefault="00E634AA" w:rsidP="003D4B4F">
      <w:pPr>
        <w:rPr>
          <w:b/>
          <w:u w:val="single"/>
        </w:rPr>
      </w:pPr>
      <w:r w:rsidRPr="00E634AA">
        <w:rPr>
          <w:b/>
          <w:u w:val="single"/>
        </w:rPr>
        <w:t>Talking through tasks</w:t>
      </w:r>
    </w:p>
    <w:p w:rsidR="00E634AA" w:rsidRDefault="00E634AA" w:rsidP="003D4B4F">
      <w:r>
        <w:t>Have talking partners for all aspects of the curriculum – talk everything through before individual work.</w:t>
      </w:r>
    </w:p>
    <w:p w:rsidR="00B529ED" w:rsidRDefault="00B529ED" w:rsidP="003D4B4F"/>
    <w:p w:rsidR="00E634AA" w:rsidRDefault="00E634AA" w:rsidP="00E634AA">
      <w:r>
        <w:t>Resources to support talking suggested by Argyll and Bute practitioners:</w:t>
      </w:r>
    </w:p>
    <w:p w:rsidR="00E634AA" w:rsidRDefault="00E634AA" w:rsidP="00E634AA">
      <w:r>
        <w:t xml:space="preserve">Philosophy for Children: a way to open up children’s learning through enquiry and the exploration of ideas. For more information visit </w:t>
      </w:r>
      <w:hyperlink r:id="rId17" w:history="1">
        <w:r w:rsidRPr="00E53218">
          <w:rPr>
            <w:rStyle w:val="Hyperlink"/>
          </w:rPr>
          <w:t>http://www.philosophy4children.co.uk/</w:t>
        </w:r>
      </w:hyperlink>
      <w:r>
        <w:t xml:space="preserve"> </w:t>
      </w:r>
    </w:p>
    <w:p w:rsidR="00E634AA" w:rsidRDefault="00E634AA" w:rsidP="00E634AA">
      <w:r>
        <w:t xml:space="preserve">PATHS – a programme designed to facilitate self-esteem, self-control and interpersonal problem solving skills. For more information, visit: </w:t>
      </w:r>
      <w:hyperlink r:id="rId18" w:history="1">
        <w:r w:rsidRPr="00E53218">
          <w:rPr>
            <w:rStyle w:val="Hyperlink"/>
          </w:rPr>
          <w:t>http://www.pathseducation.co.uk/</w:t>
        </w:r>
      </w:hyperlink>
      <w:r>
        <w:t xml:space="preserve"> </w:t>
      </w:r>
    </w:p>
    <w:p w:rsidR="00B529ED" w:rsidRDefault="00D516A8" w:rsidP="003D4B4F">
      <w:r>
        <w:t>For more ideas go to:</w:t>
      </w:r>
    </w:p>
    <w:p w:rsidR="00D516A8" w:rsidRDefault="00D516A8" w:rsidP="00D516A8">
      <w:r>
        <w:t>Sue Palmer: Foundations of Literacy: A balanced approach to language, listening and literacy skills in the Early Years, 2013 (Featherstone)</w:t>
      </w:r>
    </w:p>
    <w:p w:rsidR="00D516A8" w:rsidRDefault="00D516A8" w:rsidP="003D4B4F">
      <w:proofErr w:type="spellStart"/>
      <w:r>
        <w:t>Ros</w:t>
      </w:r>
      <w:proofErr w:type="spellEnd"/>
      <w:r>
        <w:t xml:space="preserve"> Bayley, Lynn Broadbent &amp; </w:t>
      </w:r>
      <w:proofErr w:type="spellStart"/>
      <w:r>
        <w:t>Andrina</w:t>
      </w:r>
      <w:proofErr w:type="spellEnd"/>
      <w:r>
        <w:t xml:space="preserve"> Flinders: Helping Young Children to Speak with confidence, 2004 (Lawrence </w:t>
      </w:r>
      <w:proofErr w:type="spellStart"/>
      <w:r>
        <w:t>Educaitonal</w:t>
      </w:r>
      <w:proofErr w:type="spellEnd"/>
      <w:r>
        <w:t>)</w:t>
      </w:r>
    </w:p>
    <w:p w:rsidR="00DB3709" w:rsidRDefault="00DB3709" w:rsidP="003D4B4F"/>
    <w:p w:rsidR="00B529ED" w:rsidRPr="00D516A8" w:rsidRDefault="00D516A8" w:rsidP="003D4B4F">
      <w:pPr>
        <w:rPr>
          <w:b/>
          <w:u w:val="single"/>
        </w:rPr>
      </w:pPr>
      <w:r w:rsidRPr="00D516A8">
        <w:rPr>
          <w:b/>
          <w:u w:val="single"/>
        </w:rPr>
        <w:t>The importance of the environment in talk</w:t>
      </w:r>
      <w:r>
        <w:rPr>
          <w:b/>
          <w:u w:val="single"/>
        </w:rPr>
        <w:t>:</w:t>
      </w:r>
    </w:p>
    <w:p w:rsidR="00B529ED" w:rsidRDefault="00DB3709" w:rsidP="003D4B4F">
      <w:r>
        <w:t>As well as specific tasks to develop talk, it is important to remember that a stimulating environment with opportunities for child led play will create natural contexts for children to negotiate, discuss, plan, role play, create, compromise, develop talk structures and so on.</w:t>
      </w:r>
    </w:p>
    <w:p w:rsidR="00D516A8" w:rsidRPr="00BA3FF9" w:rsidRDefault="00D516A8" w:rsidP="003D4B4F">
      <w:pPr>
        <w:rPr>
          <w:b/>
          <w:u w:val="single"/>
        </w:rPr>
      </w:pPr>
      <w:r w:rsidRPr="00BA3FF9">
        <w:rPr>
          <w:b/>
          <w:u w:val="single"/>
        </w:rPr>
        <w:t>The role of the adult</w:t>
      </w:r>
      <w:r w:rsidR="00BA3FF9">
        <w:rPr>
          <w:b/>
          <w:u w:val="single"/>
        </w:rPr>
        <w:t xml:space="preserve"> in talk</w:t>
      </w:r>
      <w:r w:rsidRPr="00BA3FF9">
        <w:rPr>
          <w:b/>
          <w:u w:val="single"/>
        </w:rPr>
        <w:t>:</w:t>
      </w:r>
    </w:p>
    <w:p w:rsidR="00D516A8" w:rsidRDefault="00D516A8" w:rsidP="003D4B4F">
      <w:r>
        <w:t>The SOUL acronym can be useful:</w:t>
      </w:r>
    </w:p>
    <w:p w:rsidR="00D516A8" w:rsidRDefault="00D516A8" w:rsidP="00D516A8">
      <w:pPr>
        <w:pStyle w:val="ListParagraph"/>
        <w:numPr>
          <w:ilvl w:val="0"/>
          <w:numId w:val="4"/>
        </w:numPr>
      </w:pPr>
      <w:r>
        <w:t>Stay silent</w:t>
      </w:r>
    </w:p>
    <w:p w:rsidR="00D516A8" w:rsidRDefault="00D516A8" w:rsidP="00D516A8">
      <w:pPr>
        <w:pStyle w:val="ListParagraph"/>
        <w:numPr>
          <w:ilvl w:val="0"/>
          <w:numId w:val="4"/>
        </w:numPr>
      </w:pPr>
      <w:r>
        <w:t>Observe</w:t>
      </w:r>
    </w:p>
    <w:p w:rsidR="00D516A8" w:rsidRDefault="00D516A8" w:rsidP="00D516A8">
      <w:pPr>
        <w:pStyle w:val="ListParagraph"/>
        <w:numPr>
          <w:ilvl w:val="0"/>
          <w:numId w:val="4"/>
        </w:numPr>
      </w:pPr>
      <w:r>
        <w:t xml:space="preserve">Understand </w:t>
      </w:r>
    </w:p>
    <w:p w:rsidR="00D516A8" w:rsidRDefault="00D516A8" w:rsidP="00D516A8">
      <w:pPr>
        <w:pStyle w:val="ListParagraph"/>
        <w:numPr>
          <w:ilvl w:val="0"/>
          <w:numId w:val="4"/>
        </w:numPr>
      </w:pPr>
      <w:r>
        <w:t>Learn</w:t>
      </w:r>
    </w:p>
    <w:p w:rsidR="00D516A8" w:rsidRDefault="00D516A8" w:rsidP="003D4B4F"/>
    <w:p w:rsidR="00BA3FF9" w:rsidRDefault="00BA3FF9" w:rsidP="00BA3FF9">
      <w:r>
        <w:t xml:space="preserve">Top tips for developing talk poster available here: </w:t>
      </w:r>
      <w:hyperlink r:id="rId19" w:history="1">
        <w:r w:rsidRPr="008778CD">
          <w:rPr>
            <w:rStyle w:val="Hyperlink"/>
          </w:rPr>
          <w:t>https://blogs.glowscotland.org.uk/glowblogs/able/files/2018/06/Top-tips-for-developing-talk.pdf</w:t>
        </w:r>
      </w:hyperlink>
    </w:p>
    <w:p w:rsidR="00BA3FF9" w:rsidRDefault="00BA3FF9" w:rsidP="00BA3FF9"/>
    <w:p w:rsidR="00BA3FF9" w:rsidRDefault="00BA3FF9" w:rsidP="003D4B4F">
      <w:pPr>
        <w:rPr>
          <w:b/>
          <w:u w:val="single"/>
        </w:rPr>
      </w:pPr>
    </w:p>
    <w:p w:rsidR="00F55944" w:rsidRPr="00F55944" w:rsidRDefault="00F55944" w:rsidP="003D4B4F">
      <w:pPr>
        <w:rPr>
          <w:b/>
          <w:u w:val="single"/>
        </w:rPr>
      </w:pPr>
      <w:r w:rsidRPr="00F55944">
        <w:rPr>
          <w:b/>
          <w:u w:val="single"/>
        </w:rPr>
        <w:t>Asking questions</w:t>
      </w:r>
    </w:p>
    <w:p w:rsidR="00F55944" w:rsidRDefault="00D516A8" w:rsidP="003D4B4F">
      <w:r>
        <w:t>Notice what children are doing rather than ask them questions.</w:t>
      </w:r>
      <w:r w:rsidR="00F55944">
        <w:t xml:space="preserve"> </w:t>
      </w:r>
      <w:r>
        <w:t xml:space="preserve">However, it is important also to be aware of where children are developmentally and plan for the environment so that you can support children as they progress further. </w:t>
      </w:r>
    </w:p>
    <w:p w:rsidR="00B529ED" w:rsidRDefault="00B529ED" w:rsidP="003D4B4F">
      <w:r>
        <w:t xml:space="preserve">The Northern Alliance emerging literacy approach </w:t>
      </w:r>
      <w:r w:rsidR="00D516A8">
        <w:t>have</w:t>
      </w:r>
      <w:r>
        <w:t xml:space="preserve"> developmental continuum</w:t>
      </w:r>
      <w:r w:rsidR="00D516A8">
        <w:t xml:space="preserve">s </w:t>
      </w:r>
      <w:r>
        <w:t>that may help to support your evaluation of children’s expressive language and their understanding of language:</w:t>
      </w:r>
    </w:p>
    <w:p w:rsidR="00B529ED" w:rsidRDefault="00B529ED" w:rsidP="003D4B4F">
      <w:r>
        <w:t xml:space="preserve">These resources can be found by following the links at </w:t>
      </w:r>
      <w:hyperlink r:id="rId20" w:history="1">
        <w:r w:rsidRPr="00E53218">
          <w:rPr>
            <w:rStyle w:val="Hyperlink"/>
          </w:rPr>
          <w:t>https://blogs.glowscotland.org.uk/glowblogs/able/foundations-of-literacy-ideas/</w:t>
        </w:r>
      </w:hyperlink>
      <w:r>
        <w:t xml:space="preserve"> </w:t>
      </w:r>
    </w:p>
    <w:p w:rsidR="00B529ED" w:rsidRDefault="00B529ED" w:rsidP="003D4B4F">
      <w:r w:rsidRPr="00B529ED">
        <w:rPr>
          <w:noProof/>
          <w:lang w:eastAsia="en-GB"/>
        </w:rPr>
        <w:lastRenderedPageBreak/>
        <w:drawing>
          <wp:inline distT="0" distB="0" distL="0" distR="0">
            <wp:extent cx="6106600" cy="847915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564" cy="8486048"/>
                    </a:xfrm>
                    <a:prstGeom prst="rect">
                      <a:avLst/>
                    </a:prstGeom>
                    <a:noFill/>
                    <a:ln>
                      <a:noFill/>
                    </a:ln>
                  </pic:spPr>
                </pic:pic>
              </a:graphicData>
            </a:graphic>
          </wp:inline>
        </w:drawing>
      </w:r>
    </w:p>
    <w:p w:rsidR="00B529ED" w:rsidRDefault="00B529ED" w:rsidP="003D4B4F"/>
    <w:p w:rsidR="00B529ED" w:rsidRDefault="00B529ED" w:rsidP="003D4B4F">
      <w:r w:rsidRPr="00B529ED">
        <w:rPr>
          <w:noProof/>
          <w:lang w:eastAsia="en-GB"/>
        </w:rPr>
        <w:lastRenderedPageBreak/>
        <w:drawing>
          <wp:inline distT="0" distB="0" distL="0" distR="0">
            <wp:extent cx="5731510" cy="8183961"/>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183961"/>
                    </a:xfrm>
                    <a:prstGeom prst="rect">
                      <a:avLst/>
                    </a:prstGeom>
                    <a:noFill/>
                    <a:ln>
                      <a:noFill/>
                    </a:ln>
                  </pic:spPr>
                </pic:pic>
              </a:graphicData>
            </a:graphic>
          </wp:inline>
        </w:drawing>
      </w:r>
    </w:p>
    <w:p w:rsidR="00B529ED" w:rsidRDefault="00B529ED" w:rsidP="003D4B4F"/>
    <w:p w:rsidR="00734781" w:rsidRDefault="00734781" w:rsidP="003D4B4F"/>
    <w:p w:rsidR="003D4B4F" w:rsidRPr="00F574F4" w:rsidRDefault="003D4B4F" w:rsidP="003D4B4F">
      <w:pPr>
        <w:rPr>
          <w:b/>
          <w:sz w:val="40"/>
          <w:szCs w:val="40"/>
        </w:rPr>
      </w:pPr>
      <w:r w:rsidRPr="00F574F4">
        <w:rPr>
          <w:b/>
          <w:sz w:val="40"/>
          <w:szCs w:val="40"/>
        </w:rPr>
        <w:lastRenderedPageBreak/>
        <w:t>Foundation Skills: Engaging with music, movement &amp; memory</w:t>
      </w:r>
    </w:p>
    <w:p w:rsidR="00D516A8" w:rsidRPr="00D516A8" w:rsidRDefault="00D516A8" w:rsidP="00D516A8">
      <w:pPr>
        <w:rPr>
          <w:rFonts w:cs="Arial"/>
          <w:b/>
          <w:color w:val="FF0000"/>
          <w:sz w:val="24"/>
          <w:szCs w:val="24"/>
        </w:rPr>
      </w:pPr>
      <w:r w:rsidRPr="00D516A8">
        <w:rPr>
          <w:rFonts w:cs="Arial"/>
          <w:b/>
          <w:color w:val="FF0000"/>
          <w:sz w:val="24"/>
          <w:szCs w:val="24"/>
        </w:rPr>
        <w:t xml:space="preserve">“Music provides children with an early means of communication; it develops auditory memory, encourages awareness of rhyme and rhythm and helps develop physical coordination – all of which are key elements in literacy acquisition. Therefore music and song should be at the heart of every classroom, no matter what the level of teacher expertise. “ </w:t>
      </w:r>
    </w:p>
    <w:p w:rsidR="00D516A8" w:rsidRDefault="00D516A8" w:rsidP="003D4B4F"/>
    <w:p w:rsidR="00D516A8" w:rsidRPr="005B6AE0" w:rsidRDefault="00D516A8" w:rsidP="003D4B4F">
      <w:pPr>
        <w:rPr>
          <w:b/>
          <w:u w:val="single"/>
        </w:rPr>
      </w:pPr>
      <w:r w:rsidRPr="005B6AE0">
        <w:rPr>
          <w:b/>
          <w:u w:val="single"/>
        </w:rPr>
        <w:t>Classroom Ideas:</w:t>
      </w:r>
    </w:p>
    <w:p w:rsidR="00D516A8" w:rsidRDefault="005B6AE0" w:rsidP="003D4B4F">
      <w:r>
        <w:t>Clapping syllables in children’s names and other objects</w:t>
      </w:r>
    </w:p>
    <w:p w:rsidR="005B6AE0" w:rsidRDefault="005B6AE0" w:rsidP="003D4B4F">
      <w:r>
        <w:t>Singing instructions</w:t>
      </w:r>
    </w:p>
    <w:p w:rsidR="005B6AE0" w:rsidRDefault="005B6AE0" w:rsidP="003D4B4F">
      <w:proofErr w:type="spellStart"/>
      <w:r>
        <w:t>Bookbug</w:t>
      </w:r>
      <w:proofErr w:type="spellEnd"/>
      <w:r>
        <w:t xml:space="preserve"> songs – can we sing the rhyme, whisper it </w:t>
      </w:r>
      <w:proofErr w:type="spellStart"/>
      <w:r>
        <w:t>etc</w:t>
      </w:r>
      <w:proofErr w:type="spellEnd"/>
    </w:p>
    <w:p w:rsidR="005B6AE0" w:rsidRDefault="005B6AE0" w:rsidP="003D4B4F">
      <w:r>
        <w:t xml:space="preserve">French songs, colours </w:t>
      </w:r>
      <w:proofErr w:type="spellStart"/>
      <w:r>
        <w:t>etc</w:t>
      </w:r>
      <w:proofErr w:type="spellEnd"/>
    </w:p>
    <w:p w:rsidR="005B6AE0" w:rsidRDefault="005B6AE0" w:rsidP="003D4B4F">
      <w:r>
        <w:t>A song</w:t>
      </w:r>
      <w:r w:rsidR="00F02EC9">
        <w:t xml:space="preserve"> / rhyme</w:t>
      </w:r>
      <w:r>
        <w:t xml:space="preserve"> of the week, shared with parents</w:t>
      </w:r>
    </w:p>
    <w:p w:rsidR="005B6AE0" w:rsidRDefault="005B6AE0" w:rsidP="003D4B4F">
      <w:r>
        <w:t>A daily sing song</w:t>
      </w:r>
    </w:p>
    <w:p w:rsidR="005B6AE0" w:rsidRDefault="005B6AE0" w:rsidP="003D4B4F">
      <w:r>
        <w:t>Using songs to support other learning, e.g. sound acquisition</w:t>
      </w:r>
    </w:p>
    <w:p w:rsidR="005B6AE0" w:rsidRDefault="005B6AE0" w:rsidP="003D4B4F">
      <w:r>
        <w:t xml:space="preserve">Using action rhymes to remember days of the week </w:t>
      </w:r>
      <w:proofErr w:type="spellStart"/>
      <w:r>
        <w:t>etc</w:t>
      </w:r>
      <w:proofErr w:type="spellEnd"/>
    </w:p>
    <w:p w:rsidR="00F02EC9" w:rsidRDefault="00F02EC9" w:rsidP="003D4B4F">
      <w:r>
        <w:t>Time to dance</w:t>
      </w:r>
    </w:p>
    <w:p w:rsidR="00F02EC9" w:rsidRDefault="00F02EC9" w:rsidP="003D4B4F">
      <w:r>
        <w:t>Passing things to each other on the beat of the music</w:t>
      </w:r>
    </w:p>
    <w:p w:rsidR="00083E7C" w:rsidRDefault="00083E7C" w:rsidP="003D4B4F">
      <w:r w:rsidRPr="006F7034">
        <w:rPr>
          <w:rFonts w:cs="Arial"/>
          <w:sz w:val="24"/>
          <w:szCs w:val="24"/>
        </w:rPr>
        <w:t>When the bell goes, clap a certain number of times. Ask children with that many syllables in their name to go first.</w:t>
      </w:r>
    </w:p>
    <w:p w:rsidR="005B6AE0" w:rsidRDefault="005B6AE0" w:rsidP="003D4B4F"/>
    <w:p w:rsidR="005B6AE0" w:rsidRDefault="005B6AE0" w:rsidP="003D4B4F"/>
    <w:p w:rsidR="005B6AE0" w:rsidRPr="005B6AE0" w:rsidRDefault="005B6AE0" w:rsidP="003D4B4F">
      <w:pPr>
        <w:rPr>
          <w:b/>
          <w:u w:val="single"/>
        </w:rPr>
      </w:pPr>
      <w:r w:rsidRPr="005B6AE0">
        <w:rPr>
          <w:b/>
          <w:u w:val="single"/>
        </w:rPr>
        <w:t>Better Movers and Thinkers</w:t>
      </w:r>
    </w:p>
    <w:p w:rsidR="005B6AE0" w:rsidRDefault="005B6AE0" w:rsidP="003D4B4F">
      <w:r>
        <w:t>This is an approach to learning and teaching, delivered through physical education, which is designed to develop children’s ability to move and think in more cohesive ways. It is designed to develop key executive function skills:</w:t>
      </w:r>
    </w:p>
    <w:p w:rsidR="005B6AE0" w:rsidRDefault="005B6AE0" w:rsidP="005B6AE0">
      <w:pPr>
        <w:pStyle w:val="ListParagraph"/>
        <w:numPr>
          <w:ilvl w:val="0"/>
          <w:numId w:val="5"/>
        </w:numPr>
      </w:pPr>
      <w:r>
        <w:t>gross motor skills</w:t>
      </w:r>
    </w:p>
    <w:p w:rsidR="005B6AE0" w:rsidRDefault="005B6AE0" w:rsidP="005B6AE0">
      <w:pPr>
        <w:pStyle w:val="ListParagraph"/>
        <w:numPr>
          <w:ilvl w:val="0"/>
          <w:numId w:val="5"/>
        </w:numPr>
      </w:pPr>
      <w:r>
        <w:t>balance and postural control</w:t>
      </w:r>
    </w:p>
    <w:p w:rsidR="005B6AE0" w:rsidRDefault="005B6AE0" w:rsidP="005B6AE0">
      <w:pPr>
        <w:pStyle w:val="ListParagraph"/>
        <w:numPr>
          <w:ilvl w:val="0"/>
          <w:numId w:val="5"/>
        </w:numPr>
      </w:pPr>
      <w:r>
        <w:t>rhythm and timing</w:t>
      </w:r>
    </w:p>
    <w:p w:rsidR="005B6AE0" w:rsidRDefault="005B6AE0" w:rsidP="005B6AE0">
      <w:pPr>
        <w:pStyle w:val="ListParagraph"/>
        <w:numPr>
          <w:ilvl w:val="0"/>
          <w:numId w:val="5"/>
        </w:numPr>
      </w:pPr>
      <w:r>
        <w:t>fine motor skills</w:t>
      </w:r>
    </w:p>
    <w:p w:rsidR="005B6AE0" w:rsidRDefault="005B6AE0" w:rsidP="005B6AE0">
      <w:pPr>
        <w:pStyle w:val="ListParagraph"/>
        <w:numPr>
          <w:ilvl w:val="0"/>
          <w:numId w:val="5"/>
        </w:numPr>
      </w:pPr>
      <w:r>
        <w:t>focus and concentration</w:t>
      </w:r>
    </w:p>
    <w:p w:rsidR="005B6AE0" w:rsidRDefault="005B6AE0" w:rsidP="003D4B4F">
      <w:r>
        <w:t xml:space="preserve">Argyll and Bute has a lot of training and resources available to support practitioners in this area. For further details, contact </w:t>
      </w:r>
      <w:hyperlink r:id="rId23" w:history="1">
        <w:r w:rsidRPr="00E53218">
          <w:rPr>
            <w:rStyle w:val="Hyperlink"/>
          </w:rPr>
          <w:t>Rona.Young2@argyll-bute.gov.uk</w:t>
        </w:r>
      </w:hyperlink>
      <w:r>
        <w:t xml:space="preserve"> </w:t>
      </w:r>
    </w:p>
    <w:p w:rsidR="005B6AE0" w:rsidRDefault="005B6AE0" w:rsidP="003D4B4F">
      <w:r>
        <w:lastRenderedPageBreak/>
        <w:t xml:space="preserve">More information can also be found at: </w:t>
      </w:r>
      <w:hyperlink r:id="rId24" w:history="1">
        <w:r w:rsidRPr="00E53218">
          <w:rPr>
            <w:rStyle w:val="Hyperlink"/>
          </w:rPr>
          <w:t>https://education.gov.scot/improvement/documents/hwb9-better-mover-and-thinkers.pdf</w:t>
        </w:r>
      </w:hyperlink>
    </w:p>
    <w:p w:rsidR="005B6AE0" w:rsidRDefault="005B6AE0" w:rsidP="003D4B4F"/>
    <w:p w:rsidR="00F02EC9" w:rsidRDefault="00F02EC9" w:rsidP="00F02EC9">
      <w:r>
        <w:t>For more ideas go to:</w:t>
      </w:r>
    </w:p>
    <w:p w:rsidR="00F02EC9" w:rsidRDefault="00F02EC9" w:rsidP="00F02EC9">
      <w:r>
        <w:t>Sue Palmer: Foundations of Literacy: A balanced approach to language, listening and literacy skills in the Early Years, 2013 (Featherstone)</w:t>
      </w:r>
    </w:p>
    <w:p w:rsidR="005B6AE0" w:rsidRDefault="005B6AE0" w:rsidP="003D4B4F"/>
    <w:p w:rsidR="00F574F4" w:rsidRDefault="00F574F4" w:rsidP="003D4B4F"/>
    <w:p w:rsidR="003D4B4F" w:rsidRPr="00F574F4" w:rsidRDefault="003D4B4F" w:rsidP="003D4B4F">
      <w:pPr>
        <w:rPr>
          <w:b/>
          <w:sz w:val="40"/>
          <w:szCs w:val="40"/>
        </w:rPr>
      </w:pPr>
      <w:r w:rsidRPr="00F574F4">
        <w:rPr>
          <w:b/>
          <w:sz w:val="40"/>
          <w:szCs w:val="40"/>
        </w:rPr>
        <w:t>Foundation Skills: engaging with stories</w:t>
      </w:r>
    </w:p>
    <w:p w:rsidR="00F02EC9" w:rsidRPr="00F02EC9" w:rsidRDefault="00F02EC9" w:rsidP="00F02EC9">
      <w:pPr>
        <w:rPr>
          <w:rFonts w:cs="Arial"/>
          <w:b/>
          <w:color w:val="FF0000"/>
          <w:sz w:val="24"/>
          <w:szCs w:val="24"/>
        </w:rPr>
      </w:pPr>
      <w:r w:rsidRPr="00F02EC9">
        <w:rPr>
          <w:rFonts w:cs="Arial"/>
          <w:b/>
          <w:color w:val="FF0000"/>
          <w:sz w:val="24"/>
          <w:szCs w:val="24"/>
        </w:rPr>
        <w:t>“For some children the majority of their exposure to stories will have been visual, through screens or devices. However, programmes and films do not have an explicit narrative so some children may not have developed a sense of a story’s structure. This can lead to problems with reading because children find it difficult to make sense of the overall shape of what they’re reading and they can find it difficult to structure writing themselves. There should be many opportunities to engage with stories throughout the day.”</w:t>
      </w:r>
    </w:p>
    <w:p w:rsidR="00F02EC9" w:rsidRPr="00F02EC9" w:rsidRDefault="00F02EC9" w:rsidP="00F02EC9">
      <w:pPr>
        <w:rPr>
          <w:rFonts w:cs="Arial"/>
          <w:b/>
          <w:sz w:val="24"/>
          <w:szCs w:val="24"/>
          <w:u w:val="single"/>
        </w:rPr>
      </w:pPr>
      <w:r w:rsidRPr="00F02EC9">
        <w:rPr>
          <w:rFonts w:cs="Arial"/>
          <w:b/>
          <w:sz w:val="24"/>
          <w:szCs w:val="24"/>
          <w:u w:val="single"/>
        </w:rPr>
        <w:t>Classroom Ideas:</w:t>
      </w:r>
    </w:p>
    <w:p w:rsidR="00F02EC9" w:rsidRDefault="00F02EC9" w:rsidP="00F02EC9">
      <w:pPr>
        <w:rPr>
          <w:rFonts w:cs="Arial"/>
          <w:sz w:val="24"/>
          <w:szCs w:val="24"/>
        </w:rPr>
      </w:pPr>
      <w:r>
        <w:rPr>
          <w:rFonts w:cs="Arial"/>
          <w:sz w:val="24"/>
          <w:szCs w:val="24"/>
        </w:rPr>
        <w:t>Book of the Week</w:t>
      </w:r>
    </w:p>
    <w:p w:rsidR="00F02EC9" w:rsidRDefault="00F02EC9" w:rsidP="00F02EC9">
      <w:pPr>
        <w:rPr>
          <w:rFonts w:cs="Arial"/>
          <w:sz w:val="24"/>
          <w:szCs w:val="24"/>
        </w:rPr>
      </w:pPr>
      <w:r>
        <w:rPr>
          <w:rFonts w:cs="Arial"/>
          <w:sz w:val="24"/>
          <w:szCs w:val="24"/>
        </w:rPr>
        <w:t>Shared daily whole class reading</w:t>
      </w:r>
    </w:p>
    <w:p w:rsidR="00F02EC9" w:rsidRDefault="00F02EC9" w:rsidP="00F02EC9">
      <w:pPr>
        <w:rPr>
          <w:rFonts w:cs="Arial"/>
          <w:sz w:val="24"/>
          <w:szCs w:val="24"/>
        </w:rPr>
      </w:pPr>
      <w:r>
        <w:rPr>
          <w:rFonts w:cs="Arial"/>
          <w:sz w:val="24"/>
          <w:szCs w:val="24"/>
        </w:rPr>
        <w:t>Big Books</w:t>
      </w:r>
    </w:p>
    <w:p w:rsidR="00F02EC9" w:rsidRDefault="00F02EC9" w:rsidP="00F02EC9">
      <w:pPr>
        <w:rPr>
          <w:rFonts w:cs="Arial"/>
          <w:sz w:val="24"/>
          <w:szCs w:val="24"/>
        </w:rPr>
      </w:pPr>
      <w:proofErr w:type="spellStart"/>
      <w:r>
        <w:rPr>
          <w:rFonts w:cs="Arial"/>
          <w:sz w:val="24"/>
          <w:szCs w:val="24"/>
        </w:rPr>
        <w:t>Bookbug</w:t>
      </w:r>
      <w:proofErr w:type="spellEnd"/>
      <w:r>
        <w:rPr>
          <w:rFonts w:cs="Arial"/>
          <w:sz w:val="24"/>
          <w:szCs w:val="24"/>
        </w:rPr>
        <w:t xml:space="preserve"> sessions</w:t>
      </w:r>
    </w:p>
    <w:p w:rsidR="00F02EC9" w:rsidRDefault="00F02EC9" w:rsidP="00F02EC9">
      <w:pPr>
        <w:rPr>
          <w:rFonts w:cs="Arial"/>
          <w:sz w:val="24"/>
          <w:szCs w:val="24"/>
        </w:rPr>
      </w:pPr>
      <w:r>
        <w:rPr>
          <w:rFonts w:cs="Arial"/>
          <w:sz w:val="24"/>
          <w:szCs w:val="24"/>
        </w:rPr>
        <w:t xml:space="preserve">Parental engagement with Scottish </w:t>
      </w:r>
      <w:proofErr w:type="spellStart"/>
      <w:r>
        <w:rPr>
          <w:rFonts w:cs="Arial"/>
          <w:sz w:val="24"/>
          <w:szCs w:val="24"/>
        </w:rPr>
        <w:t>Booktrust</w:t>
      </w:r>
      <w:proofErr w:type="spellEnd"/>
      <w:r>
        <w:rPr>
          <w:rFonts w:cs="Arial"/>
          <w:sz w:val="24"/>
          <w:szCs w:val="24"/>
        </w:rPr>
        <w:t xml:space="preserve"> books</w:t>
      </w:r>
    </w:p>
    <w:p w:rsidR="00F02EC9" w:rsidRDefault="00F02EC9" w:rsidP="00F02EC9">
      <w:pPr>
        <w:rPr>
          <w:rFonts w:cs="Arial"/>
          <w:sz w:val="24"/>
          <w:szCs w:val="24"/>
        </w:rPr>
      </w:pPr>
      <w:r>
        <w:rPr>
          <w:rFonts w:cs="Arial"/>
          <w:sz w:val="24"/>
          <w:szCs w:val="24"/>
        </w:rPr>
        <w:t>Ending the day with a story</w:t>
      </w:r>
    </w:p>
    <w:p w:rsidR="00F02EC9" w:rsidRDefault="00F02EC9" w:rsidP="00F02EC9">
      <w:pPr>
        <w:rPr>
          <w:rFonts w:cs="Arial"/>
          <w:sz w:val="24"/>
          <w:szCs w:val="24"/>
        </w:rPr>
      </w:pPr>
      <w:r>
        <w:rPr>
          <w:rFonts w:cs="Arial"/>
          <w:sz w:val="24"/>
          <w:szCs w:val="24"/>
        </w:rPr>
        <w:t>Have props for re-enacting stories</w:t>
      </w:r>
    </w:p>
    <w:p w:rsidR="00F02EC9" w:rsidRDefault="00F02EC9" w:rsidP="00F02EC9">
      <w:pPr>
        <w:rPr>
          <w:rFonts w:cs="Arial"/>
          <w:sz w:val="24"/>
          <w:szCs w:val="24"/>
        </w:rPr>
      </w:pPr>
      <w:r>
        <w:rPr>
          <w:rFonts w:cs="Arial"/>
          <w:sz w:val="24"/>
          <w:szCs w:val="24"/>
        </w:rPr>
        <w:t>Have small world play linked to stories you’ve read to see how they can be taken further</w:t>
      </w:r>
    </w:p>
    <w:p w:rsidR="00083E7C" w:rsidRDefault="00083E7C" w:rsidP="00F02EC9">
      <w:pPr>
        <w:rPr>
          <w:rFonts w:cs="Arial"/>
          <w:sz w:val="24"/>
          <w:szCs w:val="24"/>
        </w:rPr>
      </w:pPr>
      <w:r w:rsidRPr="006F7034">
        <w:rPr>
          <w:rFonts w:cs="Arial"/>
          <w:sz w:val="24"/>
          <w:szCs w:val="24"/>
        </w:rPr>
        <w:t>Pass an object round the circle. When the music stops the child has to add something to the story of the object</w:t>
      </w:r>
    </w:p>
    <w:p w:rsidR="00F02EC9" w:rsidRDefault="00F02EC9" w:rsidP="00F02EC9">
      <w:pPr>
        <w:rPr>
          <w:rFonts w:cs="Arial"/>
          <w:sz w:val="24"/>
          <w:szCs w:val="24"/>
        </w:rPr>
      </w:pPr>
    </w:p>
    <w:p w:rsidR="00F02EC9" w:rsidRDefault="00F02EC9" w:rsidP="00F02EC9">
      <w:r>
        <w:t>For more ideas go to:</w:t>
      </w:r>
    </w:p>
    <w:p w:rsidR="00F02EC9" w:rsidRDefault="00F02EC9" w:rsidP="00F02EC9">
      <w:r>
        <w:t>Sue Palmer: Foundations of Literacy: A balanced approach to language, listening and literacy skills in the Early Years, 2013 (Featherstone)</w:t>
      </w:r>
    </w:p>
    <w:p w:rsidR="00F02EC9" w:rsidRDefault="00F02EC9" w:rsidP="00F02EC9">
      <w:pPr>
        <w:rPr>
          <w:rFonts w:cs="Arial"/>
          <w:sz w:val="24"/>
          <w:szCs w:val="24"/>
        </w:rPr>
      </w:pPr>
    </w:p>
    <w:p w:rsidR="00F02EC9" w:rsidRDefault="00F02EC9" w:rsidP="00F02EC9">
      <w:pPr>
        <w:rPr>
          <w:rFonts w:cs="Arial"/>
          <w:sz w:val="24"/>
          <w:szCs w:val="24"/>
        </w:rPr>
      </w:pPr>
    </w:p>
    <w:p w:rsidR="00F02EC9" w:rsidRDefault="00F02EC9" w:rsidP="00F02EC9">
      <w:pPr>
        <w:rPr>
          <w:rFonts w:cs="Arial"/>
          <w:sz w:val="24"/>
          <w:szCs w:val="24"/>
        </w:rPr>
      </w:pPr>
      <w:r>
        <w:rPr>
          <w:rFonts w:cs="Arial"/>
          <w:sz w:val="24"/>
          <w:szCs w:val="24"/>
        </w:rPr>
        <w:lastRenderedPageBreak/>
        <w:t>Many more ideas can be found under Reading in Context, below.</w:t>
      </w:r>
    </w:p>
    <w:p w:rsidR="00F71C1E" w:rsidRDefault="00F71C1E" w:rsidP="00F02EC9">
      <w:pPr>
        <w:rPr>
          <w:rFonts w:cs="Arial"/>
          <w:sz w:val="24"/>
          <w:szCs w:val="24"/>
        </w:rPr>
      </w:pPr>
      <w:r>
        <w:rPr>
          <w:rFonts w:cs="Arial"/>
          <w:sz w:val="24"/>
          <w:szCs w:val="24"/>
        </w:rPr>
        <w:t>The Northern Alliance emerging Literacy approach has created a developmental continuum which looks at the following areas:</w:t>
      </w:r>
    </w:p>
    <w:p w:rsidR="00F71C1E" w:rsidRDefault="00F71C1E" w:rsidP="00F02EC9">
      <w:pPr>
        <w:rPr>
          <w:rFonts w:cs="Arial"/>
          <w:sz w:val="24"/>
          <w:szCs w:val="24"/>
        </w:rPr>
      </w:pPr>
      <w:r>
        <w:rPr>
          <w:rFonts w:cs="Arial"/>
          <w:sz w:val="24"/>
          <w:szCs w:val="24"/>
        </w:rPr>
        <w:t>Book handling</w:t>
      </w:r>
    </w:p>
    <w:p w:rsidR="00F71C1E" w:rsidRDefault="00F71C1E" w:rsidP="00F02EC9">
      <w:pPr>
        <w:rPr>
          <w:rFonts w:cs="Arial"/>
          <w:sz w:val="24"/>
          <w:szCs w:val="24"/>
        </w:rPr>
      </w:pPr>
      <w:r>
        <w:rPr>
          <w:rFonts w:cs="Arial"/>
          <w:sz w:val="24"/>
          <w:szCs w:val="24"/>
        </w:rPr>
        <w:t>Picture and story comprehension</w:t>
      </w:r>
    </w:p>
    <w:p w:rsidR="00F71C1E" w:rsidRDefault="00F71C1E" w:rsidP="00F02EC9">
      <w:pPr>
        <w:rPr>
          <w:rFonts w:cs="Arial"/>
          <w:sz w:val="24"/>
          <w:szCs w:val="24"/>
        </w:rPr>
      </w:pPr>
      <w:r>
        <w:rPr>
          <w:rFonts w:cs="Arial"/>
          <w:sz w:val="24"/>
          <w:szCs w:val="24"/>
        </w:rPr>
        <w:t>Looking and recognising</w:t>
      </w:r>
    </w:p>
    <w:p w:rsidR="00F71C1E" w:rsidRDefault="00F71C1E" w:rsidP="00F02EC9">
      <w:pPr>
        <w:rPr>
          <w:rFonts w:cs="Arial"/>
          <w:sz w:val="24"/>
          <w:szCs w:val="24"/>
        </w:rPr>
      </w:pPr>
      <w:r>
        <w:rPr>
          <w:rFonts w:cs="Arial"/>
          <w:sz w:val="24"/>
          <w:szCs w:val="24"/>
        </w:rPr>
        <w:t>Writing and story reading behaviours</w:t>
      </w:r>
    </w:p>
    <w:p w:rsidR="00F71C1E" w:rsidRDefault="00F71C1E" w:rsidP="00F02EC9">
      <w:pPr>
        <w:rPr>
          <w:rFonts w:cs="Arial"/>
          <w:sz w:val="24"/>
          <w:szCs w:val="24"/>
        </w:rPr>
      </w:pPr>
    </w:p>
    <w:p w:rsidR="00F71C1E" w:rsidRDefault="00F71C1E" w:rsidP="00F02EC9">
      <w:pPr>
        <w:rPr>
          <w:rFonts w:cs="Arial"/>
          <w:sz w:val="24"/>
          <w:szCs w:val="24"/>
        </w:rPr>
      </w:pPr>
      <w:r>
        <w:rPr>
          <w:rFonts w:cs="Arial"/>
          <w:sz w:val="24"/>
          <w:szCs w:val="24"/>
        </w:rPr>
        <w:t>These resources can be found through following the links at ABLE2 and can be found below:</w:t>
      </w:r>
    </w:p>
    <w:p w:rsidR="00F71C1E" w:rsidRDefault="00F71C1E" w:rsidP="00F02EC9">
      <w:pPr>
        <w:rPr>
          <w:rFonts w:cs="Arial"/>
          <w:sz w:val="24"/>
          <w:szCs w:val="24"/>
        </w:rPr>
      </w:pPr>
      <w:r w:rsidRPr="00F71C1E">
        <w:rPr>
          <w:rFonts w:cs="Arial"/>
          <w:noProof/>
          <w:sz w:val="24"/>
          <w:szCs w:val="24"/>
          <w:lang w:eastAsia="en-GB"/>
        </w:rPr>
        <w:lastRenderedPageBreak/>
        <w:drawing>
          <wp:inline distT="0" distB="0" distL="0" distR="0">
            <wp:extent cx="5731510" cy="7863521"/>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863521"/>
                    </a:xfrm>
                    <a:prstGeom prst="rect">
                      <a:avLst/>
                    </a:prstGeom>
                    <a:noFill/>
                    <a:ln>
                      <a:noFill/>
                    </a:ln>
                  </pic:spPr>
                </pic:pic>
              </a:graphicData>
            </a:graphic>
          </wp:inline>
        </w:drawing>
      </w:r>
    </w:p>
    <w:p w:rsidR="00F02EC9" w:rsidRDefault="00F02EC9" w:rsidP="00F02EC9">
      <w:pPr>
        <w:rPr>
          <w:rFonts w:cs="Arial"/>
          <w:sz w:val="24"/>
          <w:szCs w:val="24"/>
        </w:rPr>
      </w:pPr>
    </w:p>
    <w:p w:rsidR="00F02EC9" w:rsidRDefault="00F02EC9" w:rsidP="003D4B4F"/>
    <w:p w:rsidR="00F02EC9" w:rsidRDefault="00F02EC9" w:rsidP="003D4B4F"/>
    <w:p w:rsidR="00F02EC9" w:rsidRDefault="00F02EC9" w:rsidP="003D4B4F"/>
    <w:p w:rsidR="00F71C1E" w:rsidRDefault="00F71C1E" w:rsidP="003D4B4F">
      <w:r w:rsidRPr="00F71C1E">
        <w:rPr>
          <w:noProof/>
          <w:lang w:eastAsia="en-GB"/>
        </w:rPr>
        <w:drawing>
          <wp:inline distT="0" distB="0" distL="0" distR="0">
            <wp:extent cx="5731510" cy="8073417"/>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073417"/>
                    </a:xfrm>
                    <a:prstGeom prst="rect">
                      <a:avLst/>
                    </a:prstGeom>
                    <a:noFill/>
                    <a:ln>
                      <a:noFill/>
                    </a:ln>
                  </pic:spPr>
                </pic:pic>
              </a:graphicData>
            </a:graphic>
          </wp:inline>
        </w:drawing>
      </w:r>
    </w:p>
    <w:p w:rsidR="00F71C1E" w:rsidRDefault="00F71C1E" w:rsidP="003D4B4F"/>
    <w:p w:rsidR="00F71C1E" w:rsidRDefault="00F71C1E" w:rsidP="003D4B4F"/>
    <w:p w:rsidR="00F71C1E" w:rsidRDefault="00F71C1E" w:rsidP="003D4B4F">
      <w:r w:rsidRPr="00F71C1E">
        <w:rPr>
          <w:noProof/>
          <w:lang w:eastAsia="en-GB"/>
        </w:rPr>
        <w:drawing>
          <wp:inline distT="0" distB="0" distL="0" distR="0">
            <wp:extent cx="6005434" cy="8385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8821" cy="8390540"/>
                    </a:xfrm>
                    <a:prstGeom prst="rect">
                      <a:avLst/>
                    </a:prstGeom>
                    <a:noFill/>
                    <a:ln>
                      <a:noFill/>
                    </a:ln>
                  </pic:spPr>
                </pic:pic>
              </a:graphicData>
            </a:graphic>
          </wp:inline>
        </w:drawing>
      </w:r>
    </w:p>
    <w:p w:rsidR="00F71C1E" w:rsidRDefault="00F71C1E" w:rsidP="003D4B4F">
      <w:r w:rsidRPr="00F71C1E">
        <w:rPr>
          <w:noProof/>
          <w:lang w:eastAsia="en-GB"/>
        </w:rPr>
        <w:lastRenderedPageBreak/>
        <w:drawing>
          <wp:inline distT="0" distB="0" distL="0" distR="0">
            <wp:extent cx="5731510" cy="799174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991745"/>
                    </a:xfrm>
                    <a:prstGeom prst="rect">
                      <a:avLst/>
                    </a:prstGeom>
                    <a:noFill/>
                    <a:ln>
                      <a:noFill/>
                    </a:ln>
                  </pic:spPr>
                </pic:pic>
              </a:graphicData>
            </a:graphic>
          </wp:inline>
        </w:drawing>
      </w:r>
    </w:p>
    <w:p w:rsidR="00F71C1E" w:rsidRDefault="00F71C1E" w:rsidP="003D4B4F"/>
    <w:p w:rsidR="00F71C1E" w:rsidRDefault="00F71C1E" w:rsidP="003D4B4F"/>
    <w:p w:rsidR="003D4B4F" w:rsidRPr="00F574F4" w:rsidRDefault="003D4B4F" w:rsidP="003D4B4F">
      <w:pPr>
        <w:rPr>
          <w:b/>
          <w:sz w:val="40"/>
          <w:szCs w:val="40"/>
        </w:rPr>
      </w:pPr>
      <w:r w:rsidRPr="00F574F4">
        <w:rPr>
          <w:b/>
          <w:sz w:val="40"/>
          <w:szCs w:val="40"/>
        </w:rPr>
        <w:lastRenderedPageBreak/>
        <w:t>Foundation Skills: concepts of print</w:t>
      </w:r>
    </w:p>
    <w:p w:rsidR="00F02EC9" w:rsidRPr="001E3F0A" w:rsidRDefault="00F02EC9" w:rsidP="00F02EC9">
      <w:pPr>
        <w:rPr>
          <w:rFonts w:cs="Arial"/>
          <w:b/>
          <w:color w:val="FF0000"/>
          <w:sz w:val="24"/>
          <w:szCs w:val="24"/>
        </w:rPr>
      </w:pPr>
      <w:r w:rsidRPr="001E3F0A">
        <w:rPr>
          <w:rFonts w:cs="Arial"/>
          <w:b/>
          <w:color w:val="FF0000"/>
          <w:sz w:val="24"/>
          <w:szCs w:val="24"/>
        </w:rPr>
        <w:t>“It is important that children have had the chance to discover that writing is different from pictures, that it is divided into letters, words and sentences and that in English it goes from left to right and top to bottom. They also need to know that writing has a purpose. Having a classroom filled with different kinds of print, which is regularly referred to, will help to reinforce its value.”</w:t>
      </w:r>
    </w:p>
    <w:p w:rsidR="00F02EC9" w:rsidRPr="001E3F0A" w:rsidRDefault="001E3F0A" w:rsidP="00F02EC9">
      <w:pPr>
        <w:rPr>
          <w:rFonts w:cs="Arial"/>
          <w:i/>
          <w:sz w:val="24"/>
          <w:szCs w:val="24"/>
        </w:rPr>
      </w:pPr>
      <w:r>
        <w:rPr>
          <w:rFonts w:cs="Arial"/>
          <w:sz w:val="24"/>
          <w:szCs w:val="24"/>
        </w:rPr>
        <w:t xml:space="preserve">“If we use print in the environment to teach children that print carries meaning, then it makes </w:t>
      </w:r>
      <w:proofErr w:type="spellStart"/>
      <w:r>
        <w:rPr>
          <w:rFonts w:cs="Arial"/>
          <w:sz w:val="24"/>
          <w:szCs w:val="24"/>
        </w:rPr>
        <w:t>esne</w:t>
      </w:r>
      <w:proofErr w:type="spellEnd"/>
      <w:r>
        <w:rPr>
          <w:rFonts w:cs="Arial"/>
          <w:sz w:val="24"/>
          <w:szCs w:val="24"/>
        </w:rPr>
        <w:t xml:space="preserve"> for children to be involved in the creation of that print.” </w:t>
      </w:r>
      <w:r w:rsidRPr="001E3F0A">
        <w:rPr>
          <w:rFonts w:cs="Arial"/>
          <w:i/>
          <w:sz w:val="24"/>
          <w:szCs w:val="24"/>
        </w:rPr>
        <w:t>Alistair Bryce-Clegg (Effective Transitions into Year One.)</w:t>
      </w:r>
    </w:p>
    <w:p w:rsidR="00F02EC9" w:rsidRDefault="00F02EC9" w:rsidP="00F02EC9">
      <w:pPr>
        <w:rPr>
          <w:rFonts w:cs="Arial"/>
          <w:sz w:val="24"/>
          <w:szCs w:val="24"/>
        </w:rPr>
      </w:pPr>
      <w:r>
        <w:rPr>
          <w:rFonts w:cs="Arial"/>
          <w:sz w:val="24"/>
          <w:szCs w:val="24"/>
        </w:rPr>
        <w:t>Classroom Ideas</w:t>
      </w:r>
    </w:p>
    <w:p w:rsidR="00F02EC9" w:rsidRPr="00F02EC9" w:rsidRDefault="00F02EC9" w:rsidP="00F02EC9">
      <w:pPr>
        <w:rPr>
          <w:rFonts w:cs="Arial"/>
          <w:b/>
          <w:sz w:val="24"/>
          <w:szCs w:val="24"/>
          <w:u w:val="single"/>
        </w:rPr>
      </w:pPr>
      <w:r w:rsidRPr="00F02EC9">
        <w:rPr>
          <w:rFonts w:cs="Arial"/>
          <w:b/>
          <w:sz w:val="24"/>
          <w:szCs w:val="24"/>
          <w:u w:val="single"/>
        </w:rPr>
        <w:t>Signs</w:t>
      </w:r>
    </w:p>
    <w:p w:rsidR="00F02EC9" w:rsidRDefault="00F02EC9" w:rsidP="00F02EC9">
      <w:pPr>
        <w:rPr>
          <w:rFonts w:cs="Arial"/>
          <w:sz w:val="24"/>
          <w:szCs w:val="24"/>
        </w:rPr>
      </w:pPr>
      <w:r>
        <w:rPr>
          <w:rFonts w:cs="Arial"/>
          <w:sz w:val="24"/>
          <w:szCs w:val="24"/>
        </w:rPr>
        <w:t>Make signs for your classroom together – this can be pictures and/or writing. You can also make signs for routines, for example: What we do at the cloakroom</w:t>
      </w:r>
    </w:p>
    <w:p w:rsidR="00F02EC9" w:rsidRPr="00F02EC9" w:rsidRDefault="00F02EC9" w:rsidP="00F02EC9">
      <w:pPr>
        <w:rPr>
          <w:rFonts w:cs="Arial"/>
          <w:b/>
          <w:sz w:val="24"/>
          <w:szCs w:val="24"/>
          <w:u w:val="single"/>
        </w:rPr>
      </w:pPr>
      <w:r w:rsidRPr="00F02EC9">
        <w:rPr>
          <w:rFonts w:cs="Arial"/>
          <w:b/>
          <w:sz w:val="24"/>
          <w:szCs w:val="24"/>
          <w:u w:val="single"/>
        </w:rPr>
        <w:t>Lists</w:t>
      </w:r>
    </w:p>
    <w:p w:rsidR="00F02EC9" w:rsidRDefault="00F02EC9" w:rsidP="00F02EC9">
      <w:pPr>
        <w:rPr>
          <w:rFonts w:cs="Arial"/>
          <w:sz w:val="24"/>
          <w:szCs w:val="24"/>
        </w:rPr>
      </w:pPr>
      <w:r>
        <w:rPr>
          <w:rFonts w:cs="Arial"/>
          <w:sz w:val="24"/>
          <w:szCs w:val="24"/>
        </w:rPr>
        <w:t>Draw attention to the lists you use and co-create them: registers, turns etc.</w:t>
      </w:r>
    </w:p>
    <w:p w:rsidR="00F02EC9" w:rsidRPr="00F02EC9" w:rsidRDefault="00F02EC9" w:rsidP="00F02EC9">
      <w:pPr>
        <w:rPr>
          <w:rFonts w:cs="Arial"/>
          <w:b/>
          <w:sz w:val="24"/>
          <w:szCs w:val="24"/>
          <w:u w:val="single"/>
        </w:rPr>
      </w:pPr>
      <w:r w:rsidRPr="00F02EC9">
        <w:rPr>
          <w:rFonts w:cs="Arial"/>
          <w:b/>
          <w:sz w:val="24"/>
          <w:szCs w:val="24"/>
          <w:u w:val="single"/>
        </w:rPr>
        <w:t>Role play</w:t>
      </w:r>
    </w:p>
    <w:p w:rsidR="00F02EC9" w:rsidRDefault="00F02EC9" w:rsidP="00F02EC9">
      <w:pPr>
        <w:rPr>
          <w:rFonts w:cs="Arial"/>
          <w:sz w:val="24"/>
          <w:szCs w:val="24"/>
        </w:rPr>
      </w:pPr>
      <w:r>
        <w:rPr>
          <w:rFonts w:cs="Arial"/>
          <w:sz w:val="24"/>
          <w:szCs w:val="24"/>
        </w:rPr>
        <w:t>Have various types of print within role play areas such as price tags, shopping lists, menus, instruction manuals, tick lists etc.</w:t>
      </w:r>
    </w:p>
    <w:p w:rsidR="00F02EC9" w:rsidRPr="00F02EC9" w:rsidRDefault="00F02EC9" w:rsidP="00F02EC9">
      <w:pPr>
        <w:rPr>
          <w:rFonts w:cs="Arial"/>
          <w:b/>
          <w:sz w:val="24"/>
          <w:szCs w:val="24"/>
          <w:u w:val="single"/>
        </w:rPr>
      </w:pPr>
      <w:r w:rsidRPr="00F02EC9">
        <w:rPr>
          <w:rFonts w:cs="Arial"/>
          <w:b/>
          <w:sz w:val="24"/>
          <w:szCs w:val="24"/>
          <w:u w:val="single"/>
        </w:rPr>
        <w:t>Print Walks</w:t>
      </w:r>
    </w:p>
    <w:p w:rsidR="00F02EC9" w:rsidRDefault="00F02EC9" w:rsidP="00F02EC9">
      <w:pPr>
        <w:rPr>
          <w:rFonts w:cs="Arial"/>
          <w:sz w:val="24"/>
          <w:szCs w:val="24"/>
        </w:rPr>
      </w:pPr>
      <w:r>
        <w:rPr>
          <w:rFonts w:cs="Arial"/>
          <w:sz w:val="24"/>
          <w:szCs w:val="24"/>
        </w:rPr>
        <w:t>Take your children on a walk through the local environment. Spot print and talk about how it is used.</w:t>
      </w:r>
    </w:p>
    <w:p w:rsidR="00F02EC9" w:rsidRPr="00F71C1E" w:rsidRDefault="00F02EC9" w:rsidP="00F02EC9">
      <w:pPr>
        <w:rPr>
          <w:rFonts w:cs="Arial"/>
          <w:b/>
          <w:sz w:val="24"/>
          <w:szCs w:val="24"/>
          <w:u w:val="single"/>
        </w:rPr>
      </w:pPr>
      <w:r w:rsidRPr="00F71C1E">
        <w:rPr>
          <w:rFonts w:cs="Arial"/>
          <w:b/>
          <w:sz w:val="24"/>
          <w:szCs w:val="24"/>
          <w:u w:val="single"/>
        </w:rPr>
        <w:t>Message Boards</w:t>
      </w:r>
    </w:p>
    <w:p w:rsidR="00F02EC9" w:rsidRDefault="00F02EC9" w:rsidP="00F02EC9">
      <w:pPr>
        <w:rPr>
          <w:rFonts w:cs="Arial"/>
          <w:sz w:val="24"/>
          <w:szCs w:val="24"/>
        </w:rPr>
      </w:pPr>
      <w:r>
        <w:rPr>
          <w:rFonts w:cs="Arial"/>
          <w:sz w:val="24"/>
          <w:szCs w:val="24"/>
        </w:rPr>
        <w:t>If the children have something to remember, write a note and pin it to the board</w:t>
      </w:r>
      <w:r w:rsidR="00F71C1E">
        <w:rPr>
          <w:rFonts w:cs="Arial"/>
          <w:sz w:val="24"/>
          <w:szCs w:val="24"/>
        </w:rPr>
        <w:t>. Remind them it is there and why.</w:t>
      </w:r>
    </w:p>
    <w:p w:rsidR="00F71C1E" w:rsidRDefault="00F71C1E" w:rsidP="00F02EC9">
      <w:pPr>
        <w:rPr>
          <w:rFonts w:cs="Arial"/>
          <w:sz w:val="24"/>
          <w:szCs w:val="24"/>
        </w:rPr>
      </w:pPr>
    </w:p>
    <w:p w:rsidR="00F71C1E" w:rsidRDefault="00F71C1E" w:rsidP="00F71C1E">
      <w:r>
        <w:t>For more ideas go to:</w:t>
      </w:r>
    </w:p>
    <w:p w:rsidR="00F71C1E" w:rsidRDefault="00F71C1E" w:rsidP="00F71C1E">
      <w:r>
        <w:t>Sue Palmer: Foundations of Literacy: A balanced approach to language, listening and literacy skills in the Early Years, 2013 (Featherstone)</w:t>
      </w:r>
    </w:p>
    <w:p w:rsidR="00F71C1E" w:rsidRDefault="00F71C1E" w:rsidP="00F02EC9">
      <w:pPr>
        <w:rPr>
          <w:rFonts w:cs="Arial"/>
          <w:sz w:val="24"/>
          <w:szCs w:val="24"/>
        </w:rPr>
      </w:pPr>
    </w:p>
    <w:p w:rsidR="00F02EC9" w:rsidRDefault="00F02EC9" w:rsidP="00F02EC9">
      <w:pPr>
        <w:rPr>
          <w:rFonts w:cs="Arial"/>
          <w:sz w:val="24"/>
          <w:szCs w:val="24"/>
        </w:rPr>
      </w:pPr>
    </w:p>
    <w:p w:rsidR="00F02EC9" w:rsidRDefault="00F02EC9" w:rsidP="003D4B4F"/>
    <w:p w:rsidR="00F71C1E" w:rsidRDefault="00F71C1E" w:rsidP="003D4B4F"/>
    <w:p w:rsidR="00F71C1E" w:rsidRDefault="00F71C1E" w:rsidP="003D4B4F"/>
    <w:p w:rsidR="003D4B4F" w:rsidRPr="00F574F4" w:rsidRDefault="003D4B4F" w:rsidP="003D4B4F">
      <w:pPr>
        <w:rPr>
          <w:b/>
          <w:sz w:val="40"/>
          <w:szCs w:val="40"/>
        </w:rPr>
      </w:pPr>
      <w:r w:rsidRPr="00F574F4">
        <w:rPr>
          <w:b/>
          <w:sz w:val="40"/>
          <w:szCs w:val="40"/>
        </w:rPr>
        <w:lastRenderedPageBreak/>
        <w:t>Foundation Skills: awareness of sounds</w:t>
      </w:r>
    </w:p>
    <w:p w:rsidR="00F71C1E" w:rsidRDefault="00F71C1E" w:rsidP="003D4B4F">
      <w:r>
        <w:t>Also known as Phonological Awareness</w:t>
      </w:r>
    </w:p>
    <w:p w:rsidR="00F71C1E" w:rsidRPr="00F71C1E" w:rsidRDefault="00F71C1E" w:rsidP="00F71C1E">
      <w:pPr>
        <w:rPr>
          <w:rFonts w:cs="Arial"/>
          <w:b/>
          <w:color w:val="FF0000"/>
          <w:sz w:val="24"/>
          <w:szCs w:val="24"/>
        </w:rPr>
      </w:pPr>
      <w:r w:rsidRPr="00F71C1E">
        <w:rPr>
          <w:rFonts w:cs="Arial"/>
          <w:b/>
          <w:color w:val="FF0000"/>
          <w:sz w:val="24"/>
          <w:szCs w:val="24"/>
        </w:rPr>
        <w:t>“Children need to be able to hear the different sounds within a word, often referred to as phonological awareness. All of the stages above feed into this. For many children phonological awareness is both a cause and a consequence of letter knowledge so children should not be held back if they cannot identify every sound within a word. However, there is some evidence to suggest that if a child is struggling to read, an increased focus on phonological awareness may be beneficial. Phonemic awareness, in the form of playing with rhyme and alliteration is also fundamental to the development of literacy skills.”</w:t>
      </w:r>
    </w:p>
    <w:p w:rsidR="00E92FF9" w:rsidRPr="00F24E62" w:rsidRDefault="00E92FF9" w:rsidP="003D4B4F">
      <w:pPr>
        <w:rPr>
          <w:b/>
        </w:rPr>
      </w:pPr>
      <w:r w:rsidRPr="00F24E62">
        <w:rPr>
          <w:b/>
        </w:rPr>
        <w:t>It is important that all children have the opportunity to develop their phonological skills. If a child is struggling with the acquisition of sounds then it is likely that they will be struggling with elements of phonological awareness.</w:t>
      </w:r>
      <w:r w:rsidR="00F24E62">
        <w:rPr>
          <w:b/>
        </w:rPr>
        <w:t xml:space="preserve"> This is a key area where staff need to be aware of the individual needs of their pupils.</w:t>
      </w:r>
    </w:p>
    <w:p w:rsidR="00E92FF9" w:rsidRPr="00F24E62" w:rsidRDefault="00E92FF9" w:rsidP="003D4B4F">
      <w:pPr>
        <w:rPr>
          <w:b/>
        </w:rPr>
      </w:pPr>
    </w:p>
    <w:p w:rsidR="00992D1C" w:rsidRDefault="00E92FF9" w:rsidP="003D4B4F">
      <w:r w:rsidRPr="00F24E62">
        <w:t xml:space="preserve">The Northern Alliance emerging literacy approach has a phonological awareness screening tool that can be used at the beginning of P1. </w:t>
      </w:r>
      <w:r w:rsidR="00992D1C">
        <w:t xml:space="preserve">This can be found at: </w:t>
      </w:r>
      <w:hyperlink r:id="rId29" w:history="1">
        <w:r w:rsidR="00992D1C" w:rsidRPr="00E53218">
          <w:rPr>
            <w:rStyle w:val="Hyperlink"/>
          </w:rPr>
          <w:t>https://blogs.glowscotland.org.uk/glowblogs/able/foundations-of-literacy-ideas/</w:t>
        </w:r>
      </w:hyperlink>
    </w:p>
    <w:p w:rsidR="00E92FF9" w:rsidRPr="00F24E62" w:rsidRDefault="00E92FF9" w:rsidP="003D4B4F">
      <w:r w:rsidRPr="00F24E62">
        <w:t xml:space="preserve">It is suggested that this is completed with all pupils and that, if possible, the class teacher </w:t>
      </w:r>
      <w:r w:rsidR="00F24E62" w:rsidRPr="00F24E62">
        <w:t>completes</w:t>
      </w:r>
      <w:r w:rsidRPr="00F24E62">
        <w:t xml:space="preserve"> it with the child. This might involve using soft start time or getting extra help from SLT / support staff in the first few weeks of term. </w:t>
      </w:r>
    </w:p>
    <w:p w:rsidR="00F24E62" w:rsidRPr="00F24E62" w:rsidRDefault="00F24E62" w:rsidP="003D4B4F">
      <w:r w:rsidRPr="00F24E62">
        <w:t>Once completed, the results can be recorded</w:t>
      </w:r>
      <w:r w:rsidR="00FE29CD">
        <w:t xml:space="preserve"> on the tracker – found at the same place </w:t>
      </w:r>
      <w:r w:rsidR="00F55944">
        <w:t xml:space="preserve">- </w:t>
      </w:r>
      <w:r w:rsidR="00F55944" w:rsidRPr="00F24E62">
        <w:t>and</w:t>
      </w:r>
      <w:r w:rsidRPr="00F24E62">
        <w:t xml:space="preserve"> then used to inform planning.</w:t>
      </w:r>
      <w:r>
        <w:t xml:space="preserve"> Repeat screening can take place according to the teacher’s judgement – it would not be expected that all pupils would repeat the assessment 3 times over the year. The focus should always be on what best supports the development of skills. </w:t>
      </w:r>
    </w:p>
    <w:p w:rsidR="00F24E62" w:rsidRPr="00F24E62" w:rsidRDefault="00F24E62" w:rsidP="003D4B4F">
      <w:r w:rsidRPr="00F24E62">
        <w:t>There is also a developmental continuum for phonological awareness.</w:t>
      </w:r>
      <w:r>
        <w:t xml:space="preserve"> If you go onto the continuum on the highland website, found at </w:t>
      </w:r>
      <w:hyperlink r:id="rId30" w:history="1">
        <w:r w:rsidRPr="00E53218">
          <w:rPr>
            <w:rStyle w:val="Hyperlink"/>
          </w:rPr>
          <w:t>https://highlandliteracy.com/emerging-literacy/phonological-awareness/</w:t>
        </w:r>
      </w:hyperlink>
      <w:r>
        <w:t xml:space="preserve"> , and click on the stages, you will see that</w:t>
      </w:r>
      <w:r w:rsidRPr="00F24E62">
        <w:t xml:space="preserve"> </w:t>
      </w:r>
      <w:r>
        <w:t>behind each stage sits</w:t>
      </w:r>
      <w:r w:rsidRPr="00F24E62">
        <w:t xml:space="preserve"> a range of tasks and activities that can be used to develop children’s skills. </w:t>
      </w:r>
      <w:r>
        <w:t>This is an invaluable resource for developing phonological awareness.</w:t>
      </w:r>
    </w:p>
    <w:p w:rsidR="00F24E62" w:rsidRDefault="00F24E62" w:rsidP="003D4B4F">
      <w:r w:rsidRPr="00F24E62">
        <w:t xml:space="preserve">Links to </w:t>
      </w:r>
      <w:r w:rsidR="00196B90">
        <w:t xml:space="preserve">the continuum as well as the screening tool and record sheet can be found at </w:t>
      </w:r>
    </w:p>
    <w:p w:rsidR="00196B90" w:rsidRDefault="00BC1884" w:rsidP="003D4B4F">
      <w:hyperlink r:id="rId31" w:history="1">
        <w:r w:rsidR="00196B90" w:rsidRPr="00E53218">
          <w:rPr>
            <w:rStyle w:val="Hyperlink"/>
          </w:rPr>
          <w:t>https://blogs.glowscotland.org.uk/glowblogs/able/foundations-of-literacy-ideas/</w:t>
        </w:r>
      </w:hyperlink>
    </w:p>
    <w:p w:rsidR="00DE24B2" w:rsidRDefault="00F55944" w:rsidP="003D4B4F">
      <w:r>
        <w:t>The screen can then be used to plan whether you are going to target activities towards the whole class, certain groups, 1 group etc.</w:t>
      </w:r>
    </w:p>
    <w:p w:rsidR="00F55944" w:rsidRPr="00F55944" w:rsidRDefault="00F55944" w:rsidP="003D4B4F">
      <w:pPr>
        <w:rPr>
          <w:b/>
          <w:u w:val="single"/>
        </w:rPr>
      </w:pPr>
      <w:r w:rsidRPr="00F55944">
        <w:rPr>
          <w:b/>
          <w:u w:val="single"/>
        </w:rPr>
        <w:t>Support boxes</w:t>
      </w:r>
    </w:p>
    <w:p w:rsidR="00F55944" w:rsidRDefault="00F55944" w:rsidP="003D4B4F">
      <w:r>
        <w:t>Every stage on the phonological awareness tracker could have an accompanying box of resources prepared, which could then be used to support pupils as appropriate.</w:t>
      </w:r>
    </w:p>
    <w:p w:rsidR="00F55944" w:rsidRDefault="00F55944" w:rsidP="003D4B4F"/>
    <w:p w:rsidR="00E92FF9" w:rsidRPr="00DE24B2" w:rsidRDefault="00DE24B2" w:rsidP="003D4B4F">
      <w:r>
        <w:lastRenderedPageBreak/>
        <w:t>Other classroom ideas:</w:t>
      </w:r>
    </w:p>
    <w:p w:rsidR="00F71C1E" w:rsidRPr="00E92FF9" w:rsidRDefault="00F71C1E" w:rsidP="003D4B4F">
      <w:pPr>
        <w:rPr>
          <w:b/>
          <w:u w:val="single"/>
        </w:rPr>
      </w:pPr>
      <w:r w:rsidRPr="00E92FF9">
        <w:rPr>
          <w:b/>
          <w:u w:val="single"/>
        </w:rPr>
        <w:t>Puppet Walks</w:t>
      </w:r>
    </w:p>
    <w:p w:rsidR="00F71C1E" w:rsidRDefault="00F71C1E" w:rsidP="003D4B4F">
      <w:r>
        <w:t>Choose a sound. Go for a walk with a puppet and find things that begin with that sound.</w:t>
      </w:r>
    </w:p>
    <w:p w:rsidR="00F71C1E" w:rsidRPr="00E92FF9" w:rsidRDefault="00F71C1E" w:rsidP="003D4B4F">
      <w:pPr>
        <w:rPr>
          <w:b/>
          <w:u w:val="single"/>
        </w:rPr>
      </w:pPr>
      <w:r w:rsidRPr="00E92FF9">
        <w:rPr>
          <w:b/>
          <w:u w:val="single"/>
        </w:rPr>
        <w:t>Sound swap</w:t>
      </w:r>
    </w:p>
    <w:p w:rsidR="00F71C1E" w:rsidRDefault="00E92FF9" w:rsidP="003D4B4F">
      <w:r>
        <w:t>Give every child, seated in a circle, a picture. Call out a sound and everyone who has something beginning with that sound swaps seats.</w:t>
      </w:r>
    </w:p>
    <w:p w:rsidR="00083E7C" w:rsidRPr="00083E7C" w:rsidRDefault="00083E7C" w:rsidP="003D4B4F">
      <w:pPr>
        <w:rPr>
          <w:b/>
          <w:u w:val="single"/>
        </w:rPr>
      </w:pPr>
      <w:r w:rsidRPr="00083E7C">
        <w:rPr>
          <w:b/>
          <w:u w:val="single"/>
        </w:rPr>
        <w:t>Sand play</w:t>
      </w:r>
    </w:p>
    <w:p w:rsidR="00083E7C" w:rsidRDefault="00083E7C" w:rsidP="003D4B4F">
      <w:r w:rsidRPr="006F7034">
        <w:rPr>
          <w:rFonts w:cs="Arial"/>
          <w:sz w:val="24"/>
          <w:szCs w:val="24"/>
        </w:rPr>
        <w:t>Bury objects in the sand which contain the same letter – children have to work out which letter they all share</w:t>
      </w:r>
    </w:p>
    <w:p w:rsidR="00DE24B2" w:rsidRDefault="00DE24B2" w:rsidP="003D4B4F"/>
    <w:p w:rsidR="00DE24B2" w:rsidRDefault="00DE24B2" w:rsidP="00DE24B2">
      <w:r>
        <w:t>For more ideas go to:</w:t>
      </w:r>
    </w:p>
    <w:p w:rsidR="00DE24B2" w:rsidRDefault="00DE24B2" w:rsidP="00DE24B2">
      <w:r>
        <w:t>Sue Palmer: Foundations of Literacy: A balanced approach to language, listening and literacy skills in the Early Years, 2013 (Featherstone)</w:t>
      </w:r>
    </w:p>
    <w:p w:rsidR="00DE24B2" w:rsidRDefault="00DE24B2" w:rsidP="003D4B4F"/>
    <w:p w:rsidR="00E92FF9" w:rsidRDefault="00083E7C" w:rsidP="003D4B4F">
      <w:r>
        <w:t>More ideas can be found under ‘Learning to Read’, below.</w:t>
      </w:r>
    </w:p>
    <w:p w:rsidR="00F71C1E" w:rsidRDefault="00196B90" w:rsidP="003D4B4F">
      <w:r>
        <w:rPr>
          <w:noProof/>
          <w:lang w:eastAsia="en-GB"/>
        </w:rPr>
        <w:lastRenderedPageBreak/>
        <mc:AlternateContent>
          <mc:Choice Requires="wps">
            <w:drawing>
              <wp:anchor distT="45720" distB="45720" distL="114300" distR="114300" simplePos="0" relativeHeight="251667456" behindDoc="1" locked="0" layoutInCell="1" allowOverlap="1">
                <wp:simplePos x="0" y="0"/>
                <wp:positionH relativeFrom="column">
                  <wp:posOffset>1787525</wp:posOffset>
                </wp:positionH>
                <wp:positionV relativeFrom="paragraph">
                  <wp:posOffset>0</wp:posOffset>
                </wp:positionV>
                <wp:extent cx="2360930" cy="885825"/>
                <wp:effectExtent l="0" t="0" r="1270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rsidR="00697A4D" w:rsidRDefault="00697A4D">
                            <w:r>
                              <w:t xml:space="preserve">To access the resources behind each of the stages, go to </w:t>
                            </w:r>
                          </w:p>
                          <w:p w:rsidR="00697A4D" w:rsidRDefault="00BC1884">
                            <w:hyperlink r:id="rId32" w:history="1">
                              <w:r w:rsidR="00697A4D" w:rsidRPr="00E53218">
                                <w:rPr>
                                  <w:rStyle w:val="Hyperlink"/>
                                </w:rPr>
                                <w:t>https://highlandliteracy.com/emerging-literacy/phonological-awareness/</w:t>
                              </w:r>
                            </w:hyperlink>
                          </w:p>
                          <w:p w:rsidR="00697A4D" w:rsidRDefault="00697A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40.75pt;margin-top:0;width:185.9pt;height:69.75pt;z-index:-251649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">
                <v:textbox>
                  <w:txbxContent>
                    <w:p w:rsidR="00697A4D" w:rsidRDefault="00697A4D">
                      <w:r>
                        <w:t xml:space="preserve">To access the resources behind each of the stages, go to </w:t>
                      </w:r>
                    </w:p>
                    <w:p w:rsidR="00697A4D" w:rsidRDefault="00BC1884">
                      <w:hyperlink r:id="rId33" w:history="1">
                        <w:r w:rsidR="00697A4D" w:rsidRPr="00E53218">
                          <w:rPr>
                            <w:rStyle w:val="Hyperlink"/>
                          </w:rPr>
                          <w:t>https://highlandliteracy.com/emerging-literacy/phonological-awareness/</w:t>
                        </w:r>
                      </w:hyperlink>
                    </w:p>
                    <w:p w:rsidR="00697A4D" w:rsidRDefault="00697A4D"/>
                  </w:txbxContent>
                </v:textbox>
                <w10:wrap type="topAndBottom"/>
              </v:shape>
            </w:pict>
          </mc:Fallback>
        </mc:AlternateContent>
      </w:r>
      <w:r w:rsidRPr="00196B90">
        <w:rPr>
          <w:noProof/>
          <w:lang w:eastAsia="en-GB"/>
        </w:rPr>
        <w:drawing>
          <wp:inline distT="0" distB="0" distL="0" distR="0">
            <wp:extent cx="5731510" cy="802197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8021973"/>
                    </a:xfrm>
                    <a:prstGeom prst="rect">
                      <a:avLst/>
                    </a:prstGeom>
                    <a:noFill/>
                    <a:ln>
                      <a:noFill/>
                    </a:ln>
                  </pic:spPr>
                </pic:pic>
              </a:graphicData>
            </a:graphic>
          </wp:inline>
        </w:drawing>
      </w:r>
    </w:p>
    <w:p w:rsidR="003D4B4F" w:rsidRPr="00F574F4" w:rsidRDefault="003D4B4F" w:rsidP="003D4B4F">
      <w:pPr>
        <w:rPr>
          <w:b/>
          <w:sz w:val="40"/>
          <w:szCs w:val="40"/>
        </w:rPr>
      </w:pPr>
      <w:r w:rsidRPr="00F574F4">
        <w:rPr>
          <w:b/>
          <w:sz w:val="40"/>
          <w:szCs w:val="40"/>
        </w:rPr>
        <w:lastRenderedPageBreak/>
        <w:t>Foundation Skills: physical readiness for writing</w:t>
      </w:r>
    </w:p>
    <w:p w:rsidR="00DE24B2" w:rsidRPr="00DE24B2" w:rsidRDefault="00DE24B2" w:rsidP="00DE24B2">
      <w:pPr>
        <w:rPr>
          <w:rFonts w:cs="Arial"/>
          <w:b/>
          <w:color w:val="FF0000"/>
          <w:sz w:val="24"/>
          <w:szCs w:val="24"/>
        </w:rPr>
      </w:pPr>
      <w:r w:rsidRPr="00DE24B2">
        <w:rPr>
          <w:rFonts w:cs="Arial"/>
          <w:b/>
          <w:color w:val="FF0000"/>
          <w:sz w:val="24"/>
          <w:szCs w:val="24"/>
        </w:rPr>
        <w:t>“The stages above feed into the cognitive readiness for writing. However, many children – especially boys – do not yet have the fine motor skills required for writing when they enter P1. Too early an insistence on physically writing can have a demotivating effect on children and lead to a long term resistance to writing. Letter formation can be taught early, without the formal insistence on writing things down which should happen when a child has had the chance to develop appropriately. If a child is demonstrating readiness for writing then freely chosen, context-led opportunities to write should be created and encouraged through teacher direction.”</w:t>
      </w:r>
    </w:p>
    <w:p w:rsidR="00DE24B2" w:rsidRDefault="00DE24B2" w:rsidP="003D4B4F">
      <w:r>
        <w:t>Ideas for developing physical readiness:</w:t>
      </w:r>
    </w:p>
    <w:p w:rsidR="00DE24B2" w:rsidRDefault="00DE24B2" w:rsidP="00DE24B2">
      <w:pPr>
        <w:pStyle w:val="ListParagraph"/>
        <w:numPr>
          <w:ilvl w:val="0"/>
          <w:numId w:val="7"/>
        </w:numPr>
      </w:pPr>
      <w:r>
        <w:t>threading</w:t>
      </w:r>
    </w:p>
    <w:p w:rsidR="00DE24B2" w:rsidRDefault="00DE24B2" w:rsidP="00DE24B2">
      <w:pPr>
        <w:pStyle w:val="ListParagraph"/>
        <w:numPr>
          <w:ilvl w:val="0"/>
          <w:numId w:val="7"/>
        </w:numPr>
      </w:pPr>
      <w:r>
        <w:t>jigsaws</w:t>
      </w:r>
    </w:p>
    <w:p w:rsidR="00DE24B2" w:rsidRDefault="00DE24B2" w:rsidP="00DE24B2">
      <w:pPr>
        <w:pStyle w:val="ListParagraph"/>
        <w:numPr>
          <w:ilvl w:val="0"/>
          <w:numId w:val="7"/>
        </w:numPr>
      </w:pPr>
      <w:r>
        <w:t>scissors</w:t>
      </w:r>
    </w:p>
    <w:p w:rsidR="00DE24B2" w:rsidRDefault="00DE24B2" w:rsidP="00DE24B2">
      <w:pPr>
        <w:pStyle w:val="ListParagraph"/>
        <w:numPr>
          <w:ilvl w:val="0"/>
          <w:numId w:val="7"/>
        </w:numPr>
      </w:pPr>
      <w:r>
        <w:t>pliers</w:t>
      </w:r>
    </w:p>
    <w:p w:rsidR="00DE24B2" w:rsidRDefault="00DE24B2" w:rsidP="00DE24B2">
      <w:pPr>
        <w:pStyle w:val="ListParagraph"/>
        <w:numPr>
          <w:ilvl w:val="0"/>
          <w:numId w:val="7"/>
        </w:numPr>
      </w:pPr>
      <w:r>
        <w:t>hammers</w:t>
      </w:r>
    </w:p>
    <w:p w:rsidR="00DE24B2" w:rsidRDefault="00DE24B2" w:rsidP="00DE24B2">
      <w:pPr>
        <w:pStyle w:val="ListParagraph"/>
        <w:numPr>
          <w:ilvl w:val="0"/>
          <w:numId w:val="7"/>
        </w:numPr>
      </w:pPr>
      <w:r>
        <w:t>plasticine</w:t>
      </w:r>
    </w:p>
    <w:p w:rsidR="00DE24B2" w:rsidRDefault="00DE24B2" w:rsidP="00DE24B2">
      <w:pPr>
        <w:pStyle w:val="ListParagraph"/>
        <w:numPr>
          <w:ilvl w:val="0"/>
          <w:numId w:val="7"/>
        </w:numPr>
      </w:pPr>
      <w:r>
        <w:t>sewing</w:t>
      </w:r>
    </w:p>
    <w:p w:rsidR="00DE24B2" w:rsidRDefault="00DE24B2" w:rsidP="00DE24B2">
      <w:pPr>
        <w:pStyle w:val="ListParagraph"/>
        <w:numPr>
          <w:ilvl w:val="0"/>
          <w:numId w:val="7"/>
        </w:numPr>
      </w:pPr>
      <w:r>
        <w:t>weaving</w:t>
      </w:r>
    </w:p>
    <w:p w:rsidR="00DE24B2" w:rsidRDefault="00DE24B2" w:rsidP="00DE24B2">
      <w:pPr>
        <w:pStyle w:val="ListParagraph"/>
        <w:numPr>
          <w:ilvl w:val="0"/>
          <w:numId w:val="7"/>
        </w:numPr>
      </w:pPr>
      <w:r>
        <w:t>using utensils such as garlic presses, cutters</w:t>
      </w:r>
    </w:p>
    <w:p w:rsidR="00DE24B2" w:rsidRDefault="00DE24B2" w:rsidP="00DE24B2">
      <w:pPr>
        <w:pStyle w:val="ListParagraph"/>
        <w:numPr>
          <w:ilvl w:val="0"/>
          <w:numId w:val="7"/>
        </w:numPr>
      </w:pPr>
      <w:r>
        <w:t>pegging items on a line</w:t>
      </w:r>
    </w:p>
    <w:p w:rsidR="00DE24B2" w:rsidRDefault="00DE24B2" w:rsidP="00DE24B2">
      <w:pPr>
        <w:pStyle w:val="ListParagraph"/>
        <w:numPr>
          <w:ilvl w:val="0"/>
          <w:numId w:val="7"/>
        </w:numPr>
      </w:pPr>
      <w:r>
        <w:t>small world manipulation</w:t>
      </w:r>
    </w:p>
    <w:p w:rsidR="00DE24B2" w:rsidRDefault="00DE24B2" w:rsidP="00DE24B2">
      <w:pPr>
        <w:pStyle w:val="ListParagraph"/>
        <w:numPr>
          <w:ilvl w:val="0"/>
          <w:numId w:val="7"/>
        </w:numPr>
      </w:pPr>
      <w:r>
        <w:t xml:space="preserve">make tracks through different substances – rice, sand, paint, </w:t>
      </w:r>
      <w:proofErr w:type="spellStart"/>
      <w:r>
        <w:t>cous</w:t>
      </w:r>
      <w:proofErr w:type="spellEnd"/>
      <w:r>
        <w:t xml:space="preserve"> </w:t>
      </w:r>
      <w:proofErr w:type="spellStart"/>
      <w:r>
        <w:t>cous</w:t>
      </w:r>
      <w:proofErr w:type="spellEnd"/>
      <w:r>
        <w:t>, pasta</w:t>
      </w:r>
    </w:p>
    <w:p w:rsidR="00DE24B2" w:rsidRDefault="00DE24B2" w:rsidP="00DE24B2">
      <w:pPr>
        <w:pStyle w:val="ListParagraph"/>
        <w:numPr>
          <w:ilvl w:val="0"/>
          <w:numId w:val="7"/>
        </w:numPr>
      </w:pPr>
      <w:r>
        <w:t>use tweezers of different sizes</w:t>
      </w:r>
    </w:p>
    <w:p w:rsidR="00DE24B2" w:rsidRDefault="00DE24B2" w:rsidP="00DE24B2">
      <w:pPr>
        <w:pStyle w:val="ListParagraph"/>
        <w:numPr>
          <w:ilvl w:val="0"/>
          <w:numId w:val="7"/>
        </w:numPr>
      </w:pPr>
      <w:r>
        <w:t>fill plastic bottles with sand and let children make patterns</w:t>
      </w:r>
    </w:p>
    <w:p w:rsidR="009331F0" w:rsidRPr="009331F0" w:rsidRDefault="009331F0" w:rsidP="009331F0">
      <w:pPr>
        <w:rPr>
          <w:b/>
          <w:u w:val="single"/>
        </w:rPr>
      </w:pPr>
      <w:r w:rsidRPr="009331F0">
        <w:rPr>
          <w:b/>
          <w:u w:val="single"/>
        </w:rPr>
        <w:t>Dough Disco</w:t>
      </w:r>
    </w:p>
    <w:p w:rsidR="009331F0" w:rsidRDefault="009331F0" w:rsidP="009331F0">
      <w:r>
        <w:t>This is where you work out with dough to music. Children should be standing with their backs straight and their legs shoulder-width apart. When the music starts, begin with shoulder pivots and arm stretches, then take the children through a series of moves, e.g. squashing the dough flat, pinching small bits out of it, rolling it out, waving it in the air in time to the music etc. It should be fast paced and fun.</w:t>
      </w:r>
    </w:p>
    <w:p w:rsidR="00DE24B2" w:rsidRDefault="00DE24B2" w:rsidP="003D4B4F"/>
    <w:p w:rsidR="00603D3B" w:rsidRDefault="00603D3B" w:rsidP="00603D3B">
      <w:r>
        <w:t xml:space="preserve">The resources below can all be found at either </w:t>
      </w:r>
      <w:hyperlink r:id="rId35" w:history="1">
        <w:r w:rsidRPr="00E53218">
          <w:rPr>
            <w:rStyle w:val="Hyperlink"/>
          </w:rPr>
          <w:t>https://blogs.glowscotland.org.uk/glowblogs/able/foundations-of-literacy-ideas/</w:t>
        </w:r>
      </w:hyperlink>
    </w:p>
    <w:p w:rsidR="00603D3B" w:rsidRDefault="00603D3B" w:rsidP="003D4B4F">
      <w:r>
        <w:t xml:space="preserve"> OR </w:t>
      </w:r>
    </w:p>
    <w:p w:rsidR="00603D3B" w:rsidRDefault="00BC1884" w:rsidP="003D4B4F">
      <w:hyperlink r:id="rId36" w:history="1">
        <w:r w:rsidR="00603D3B" w:rsidRPr="00E53218">
          <w:rPr>
            <w:rStyle w:val="Hyperlink"/>
          </w:rPr>
          <w:t>https://highlandliteracy.com/emerging-literacy/pre-handwriting/</w:t>
        </w:r>
      </w:hyperlink>
    </w:p>
    <w:p w:rsidR="00DE24B2" w:rsidRDefault="00DE24B2" w:rsidP="003D4B4F">
      <w:r>
        <w:t>The Northern Alliance emerging literacy a</w:t>
      </w:r>
      <w:r w:rsidR="00FE29CD">
        <w:t>pproach has developmental continuums and a tracker for the following:</w:t>
      </w:r>
    </w:p>
    <w:p w:rsidR="00FE29CD" w:rsidRDefault="00FE29CD" w:rsidP="00FE29CD">
      <w:pPr>
        <w:pStyle w:val="ListParagraph"/>
        <w:numPr>
          <w:ilvl w:val="0"/>
          <w:numId w:val="8"/>
        </w:numPr>
      </w:pPr>
      <w:r>
        <w:t>Fine motor skills</w:t>
      </w:r>
    </w:p>
    <w:p w:rsidR="00FE29CD" w:rsidRDefault="00FE29CD" w:rsidP="00FE29CD">
      <w:pPr>
        <w:pStyle w:val="ListParagraph"/>
        <w:numPr>
          <w:ilvl w:val="0"/>
          <w:numId w:val="8"/>
        </w:numPr>
      </w:pPr>
      <w:r>
        <w:t>Scissor skills</w:t>
      </w:r>
    </w:p>
    <w:p w:rsidR="00FE29CD" w:rsidRDefault="00FE29CD" w:rsidP="00FE29CD">
      <w:pPr>
        <w:pStyle w:val="ListParagraph"/>
        <w:numPr>
          <w:ilvl w:val="0"/>
          <w:numId w:val="8"/>
        </w:numPr>
      </w:pPr>
      <w:r>
        <w:lastRenderedPageBreak/>
        <w:t>Pre-writing skills</w:t>
      </w:r>
    </w:p>
    <w:p w:rsidR="00603D3B" w:rsidRDefault="00603D3B" w:rsidP="00603D3B">
      <w:r>
        <w:t xml:space="preserve">There are also </w:t>
      </w:r>
      <w:r w:rsidR="00F36684">
        <w:t>resources and ideas for developing the following</w:t>
      </w:r>
      <w:r>
        <w:t>:</w:t>
      </w:r>
    </w:p>
    <w:p w:rsidR="00FE29CD" w:rsidRDefault="00603D3B" w:rsidP="00603D3B">
      <w:pPr>
        <w:pStyle w:val="ListParagraph"/>
        <w:numPr>
          <w:ilvl w:val="0"/>
          <w:numId w:val="11"/>
        </w:numPr>
      </w:pPr>
      <w:r>
        <w:t>fine motor skills</w:t>
      </w:r>
    </w:p>
    <w:p w:rsidR="00603D3B" w:rsidRDefault="00603D3B" w:rsidP="00603D3B">
      <w:pPr>
        <w:pStyle w:val="ListParagraph"/>
        <w:numPr>
          <w:ilvl w:val="0"/>
          <w:numId w:val="10"/>
        </w:numPr>
      </w:pPr>
      <w:r>
        <w:t>scissor skills</w:t>
      </w:r>
    </w:p>
    <w:p w:rsidR="00603D3B" w:rsidRDefault="00603D3B" w:rsidP="00603D3B">
      <w:pPr>
        <w:pStyle w:val="ListParagraph"/>
        <w:numPr>
          <w:ilvl w:val="0"/>
          <w:numId w:val="10"/>
        </w:numPr>
      </w:pPr>
      <w:r>
        <w:t>pre-handwriting</w:t>
      </w:r>
    </w:p>
    <w:p w:rsidR="00603D3B" w:rsidRDefault="00603D3B" w:rsidP="00603D3B">
      <w:pPr>
        <w:pStyle w:val="ListParagraph"/>
        <w:numPr>
          <w:ilvl w:val="0"/>
          <w:numId w:val="10"/>
        </w:numPr>
      </w:pPr>
      <w:r>
        <w:t>messy play</w:t>
      </w:r>
    </w:p>
    <w:p w:rsidR="00603D3B" w:rsidRDefault="00603D3B" w:rsidP="00603D3B">
      <w:pPr>
        <w:pStyle w:val="ListParagraph"/>
        <w:numPr>
          <w:ilvl w:val="0"/>
          <w:numId w:val="10"/>
        </w:numPr>
      </w:pPr>
      <w:r>
        <w:t>posture and seating</w:t>
      </w:r>
    </w:p>
    <w:p w:rsidR="00603D3B" w:rsidRDefault="00603D3B" w:rsidP="00603D3B"/>
    <w:p w:rsidR="00FE29CD" w:rsidRDefault="00603D3B" w:rsidP="003D4B4F">
      <w:r>
        <w:t>There are also</w:t>
      </w:r>
      <w:r w:rsidR="00FE29CD">
        <w:t xml:space="preserve"> resources to support staff and parents with the following:</w:t>
      </w:r>
    </w:p>
    <w:p w:rsidR="00FE29CD" w:rsidRDefault="00FE29CD" w:rsidP="00FE29CD">
      <w:pPr>
        <w:pStyle w:val="ListParagraph"/>
        <w:numPr>
          <w:ilvl w:val="0"/>
          <w:numId w:val="9"/>
        </w:numPr>
      </w:pPr>
      <w:r>
        <w:t>Ball skills</w:t>
      </w:r>
    </w:p>
    <w:p w:rsidR="00FE29CD" w:rsidRDefault="00FE29CD" w:rsidP="00FE29CD">
      <w:pPr>
        <w:pStyle w:val="ListParagraph"/>
        <w:numPr>
          <w:ilvl w:val="0"/>
          <w:numId w:val="9"/>
        </w:numPr>
      </w:pPr>
      <w:r>
        <w:t>Bike riding</w:t>
      </w:r>
    </w:p>
    <w:p w:rsidR="00FE29CD" w:rsidRDefault="00FE29CD" w:rsidP="00FE29CD">
      <w:pPr>
        <w:pStyle w:val="ListParagraph"/>
        <w:numPr>
          <w:ilvl w:val="0"/>
          <w:numId w:val="9"/>
        </w:numPr>
      </w:pPr>
      <w:r>
        <w:t>Bottom wiping</w:t>
      </w:r>
    </w:p>
    <w:p w:rsidR="00FE29CD" w:rsidRDefault="00FE29CD" w:rsidP="00FE29CD">
      <w:pPr>
        <w:pStyle w:val="ListParagraph"/>
        <w:numPr>
          <w:ilvl w:val="0"/>
          <w:numId w:val="9"/>
        </w:numPr>
      </w:pPr>
      <w:r>
        <w:t>Dressing skills</w:t>
      </w:r>
    </w:p>
    <w:p w:rsidR="00FE29CD" w:rsidRDefault="00FE29CD" w:rsidP="00FE29CD">
      <w:pPr>
        <w:pStyle w:val="ListParagraph"/>
        <w:numPr>
          <w:ilvl w:val="0"/>
          <w:numId w:val="9"/>
        </w:numPr>
      </w:pPr>
      <w:r>
        <w:t>Learning cutlery skills</w:t>
      </w:r>
    </w:p>
    <w:p w:rsidR="00FE29CD" w:rsidRDefault="00FE29CD" w:rsidP="00FE29CD">
      <w:pPr>
        <w:pStyle w:val="ListParagraph"/>
        <w:numPr>
          <w:ilvl w:val="0"/>
          <w:numId w:val="9"/>
        </w:numPr>
      </w:pPr>
      <w:r>
        <w:t>Shoelaces</w:t>
      </w:r>
    </w:p>
    <w:p w:rsidR="00DE24B2" w:rsidRDefault="00F36684" w:rsidP="003D4B4F">
      <w:r w:rsidRPr="00F36684">
        <w:rPr>
          <w:noProof/>
          <w:lang w:eastAsia="en-GB"/>
        </w:rPr>
        <w:lastRenderedPageBreak/>
        <w:drawing>
          <wp:inline distT="0" distB="0" distL="0" distR="0">
            <wp:extent cx="5731510" cy="8452127"/>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452127"/>
                    </a:xfrm>
                    <a:prstGeom prst="rect">
                      <a:avLst/>
                    </a:prstGeom>
                    <a:noFill/>
                    <a:ln>
                      <a:noFill/>
                    </a:ln>
                  </pic:spPr>
                </pic:pic>
              </a:graphicData>
            </a:graphic>
          </wp:inline>
        </w:drawing>
      </w:r>
    </w:p>
    <w:p w:rsidR="00DE24B2" w:rsidRDefault="00DE24B2" w:rsidP="003D4B4F"/>
    <w:p w:rsidR="003D4B4F" w:rsidRPr="00F574F4" w:rsidRDefault="003D4B4F" w:rsidP="003D4B4F">
      <w:pPr>
        <w:rPr>
          <w:b/>
          <w:sz w:val="40"/>
          <w:szCs w:val="40"/>
        </w:rPr>
      </w:pPr>
      <w:r w:rsidRPr="00F574F4">
        <w:rPr>
          <w:b/>
          <w:sz w:val="40"/>
          <w:szCs w:val="40"/>
        </w:rPr>
        <w:lastRenderedPageBreak/>
        <w:t>Learning to read</w:t>
      </w:r>
    </w:p>
    <w:p w:rsidR="00E119E9" w:rsidRPr="00E119E9" w:rsidRDefault="00E119E9" w:rsidP="003D4B4F">
      <w:pPr>
        <w:rPr>
          <w:sz w:val="24"/>
          <w:szCs w:val="24"/>
        </w:rPr>
      </w:pPr>
      <w:r w:rsidRPr="00E119E9">
        <w:rPr>
          <w:sz w:val="24"/>
          <w:szCs w:val="24"/>
        </w:rPr>
        <w:t>Whatever systematic scheme you follow, as a general rule, the minimum number of sounds that a pupil should be introduced to in P1</w:t>
      </w:r>
      <w:r>
        <w:rPr>
          <w:sz w:val="24"/>
          <w:szCs w:val="24"/>
        </w:rPr>
        <w:t>, according to Sue Palmer,</w:t>
      </w:r>
      <w:r w:rsidRPr="00E119E9">
        <w:rPr>
          <w:sz w:val="24"/>
          <w:szCs w:val="24"/>
        </w:rPr>
        <w:t xml:space="preserve"> is as follows:</w:t>
      </w:r>
    </w:p>
    <w:p w:rsidR="00E119E9" w:rsidRPr="00E119E9" w:rsidRDefault="00E119E9" w:rsidP="00E119E9">
      <w:pPr>
        <w:pStyle w:val="ListParagraph"/>
        <w:numPr>
          <w:ilvl w:val="0"/>
          <w:numId w:val="15"/>
        </w:numPr>
        <w:spacing w:line="600" w:lineRule="auto"/>
        <w:rPr>
          <w:rFonts w:cs="Arial"/>
          <w:sz w:val="28"/>
          <w:szCs w:val="28"/>
        </w:rPr>
      </w:pPr>
      <w:r w:rsidRPr="00E119E9">
        <w:rPr>
          <w:rFonts w:cs="Arial"/>
          <w:sz w:val="28"/>
          <w:szCs w:val="28"/>
        </w:rPr>
        <w:t>Main sounds for each of the 26 alphabet letters, with ‘</w:t>
      </w:r>
      <w:proofErr w:type="spellStart"/>
      <w:r w:rsidRPr="00E119E9">
        <w:rPr>
          <w:rFonts w:cs="Arial"/>
          <w:sz w:val="28"/>
          <w:szCs w:val="28"/>
        </w:rPr>
        <w:t>qu</w:t>
      </w:r>
      <w:proofErr w:type="spellEnd"/>
      <w:r w:rsidRPr="00E119E9">
        <w:rPr>
          <w:rFonts w:cs="Arial"/>
          <w:sz w:val="28"/>
          <w:szCs w:val="28"/>
        </w:rPr>
        <w:t>’ treated as standing for /</w:t>
      </w:r>
      <w:proofErr w:type="spellStart"/>
      <w:r w:rsidRPr="00E119E9">
        <w:rPr>
          <w:rFonts w:cs="Arial"/>
          <w:sz w:val="28"/>
          <w:szCs w:val="28"/>
        </w:rPr>
        <w:t>qw</w:t>
      </w:r>
      <w:proofErr w:type="spellEnd"/>
      <w:r w:rsidRPr="00E119E9">
        <w:rPr>
          <w:rFonts w:cs="Arial"/>
          <w:sz w:val="28"/>
          <w:szCs w:val="28"/>
        </w:rPr>
        <w:t>/ from the start.</w:t>
      </w:r>
    </w:p>
    <w:p w:rsidR="00E119E9" w:rsidRPr="00E119E9" w:rsidRDefault="00E119E9" w:rsidP="00E119E9">
      <w:pPr>
        <w:pStyle w:val="ListParagraph"/>
        <w:numPr>
          <w:ilvl w:val="0"/>
          <w:numId w:val="15"/>
        </w:numPr>
        <w:spacing w:line="600" w:lineRule="auto"/>
        <w:rPr>
          <w:rFonts w:cs="Arial"/>
          <w:sz w:val="28"/>
          <w:szCs w:val="28"/>
        </w:rPr>
      </w:pPr>
      <w:proofErr w:type="spellStart"/>
      <w:r w:rsidRPr="00E119E9">
        <w:rPr>
          <w:rFonts w:cs="Arial"/>
          <w:sz w:val="28"/>
          <w:szCs w:val="28"/>
        </w:rPr>
        <w:t>sh</w:t>
      </w:r>
      <w:proofErr w:type="spellEnd"/>
      <w:r w:rsidRPr="00E119E9">
        <w:rPr>
          <w:rFonts w:cs="Arial"/>
          <w:sz w:val="28"/>
          <w:szCs w:val="28"/>
        </w:rPr>
        <w:t xml:space="preserve">  </w:t>
      </w:r>
      <w:proofErr w:type="spellStart"/>
      <w:r w:rsidRPr="00E119E9">
        <w:rPr>
          <w:rFonts w:cs="Arial"/>
          <w:sz w:val="28"/>
          <w:szCs w:val="28"/>
        </w:rPr>
        <w:t>ch</w:t>
      </w:r>
      <w:proofErr w:type="spellEnd"/>
      <w:r w:rsidRPr="00E119E9">
        <w:rPr>
          <w:rFonts w:cs="Arial"/>
          <w:sz w:val="28"/>
          <w:szCs w:val="28"/>
        </w:rPr>
        <w:t xml:space="preserve">  </w:t>
      </w:r>
      <w:proofErr w:type="spellStart"/>
      <w:r w:rsidRPr="00E119E9">
        <w:rPr>
          <w:rFonts w:cs="Arial"/>
          <w:sz w:val="28"/>
          <w:szCs w:val="28"/>
        </w:rPr>
        <w:t>th</w:t>
      </w:r>
      <w:proofErr w:type="spellEnd"/>
      <w:r w:rsidRPr="00E119E9">
        <w:rPr>
          <w:rFonts w:cs="Arial"/>
          <w:sz w:val="28"/>
          <w:szCs w:val="28"/>
        </w:rPr>
        <w:t xml:space="preserve"> </w:t>
      </w:r>
    </w:p>
    <w:p w:rsidR="00E119E9" w:rsidRPr="00E119E9" w:rsidRDefault="00E119E9" w:rsidP="00E119E9">
      <w:pPr>
        <w:pStyle w:val="ListParagraph"/>
        <w:numPr>
          <w:ilvl w:val="0"/>
          <w:numId w:val="15"/>
        </w:numPr>
        <w:spacing w:line="600" w:lineRule="auto"/>
        <w:rPr>
          <w:rFonts w:cs="Arial"/>
          <w:sz w:val="28"/>
          <w:szCs w:val="28"/>
        </w:rPr>
      </w:pPr>
      <w:r>
        <w:rPr>
          <w:rFonts w:cs="Arial"/>
          <w:sz w:val="28"/>
          <w:szCs w:val="28"/>
        </w:rPr>
        <w:t xml:space="preserve">a-e, e-e, </w:t>
      </w:r>
      <w:proofErr w:type="spellStart"/>
      <w:r>
        <w:rPr>
          <w:rFonts w:cs="Arial"/>
          <w:sz w:val="28"/>
          <w:szCs w:val="28"/>
        </w:rPr>
        <w:t>i</w:t>
      </w:r>
      <w:proofErr w:type="spellEnd"/>
      <w:r>
        <w:rPr>
          <w:rFonts w:cs="Arial"/>
          <w:sz w:val="28"/>
          <w:szCs w:val="28"/>
        </w:rPr>
        <w:t xml:space="preserve">-e, o-e, u-e </w:t>
      </w:r>
    </w:p>
    <w:p w:rsidR="00083E7C" w:rsidRPr="00083E7C" w:rsidRDefault="00E119E9" w:rsidP="00083E7C">
      <w:pPr>
        <w:pStyle w:val="ListParagraph"/>
        <w:numPr>
          <w:ilvl w:val="0"/>
          <w:numId w:val="15"/>
        </w:numPr>
        <w:spacing w:line="600" w:lineRule="auto"/>
        <w:rPr>
          <w:rFonts w:cs="Arial"/>
          <w:sz w:val="28"/>
          <w:szCs w:val="28"/>
        </w:rPr>
      </w:pPr>
      <w:r w:rsidRPr="00E119E9">
        <w:rPr>
          <w:rFonts w:cs="Arial"/>
          <w:sz w:val="28"/>
          <w:szCs w:val="28"/>
        </w:rPr>
        <w:t xml:space="preserve">ow oy </w:t>
      </w:r>
      <w:proofErr w:type="spellStart"/>
      <w:r w:rsidRPr="00E119E9">
        <w:rPr>
          <w:rFonts w:cs="Arial"/>
          <w:sz w:val="28"/>
          <w:szCs w:val="28"/>
        </w:rPr>
        <w:t>ar</w:t>
      </w:r>
      <w:proofErr w:type="spellEnd"/>
    </w:p>
    <w:p w:rsidR="00083E7C" w:rsidRPr="00083E7C" w:rsidRDefault="00083E7C" w:rsidP="00083E7C">
      <w:pPr>
        <w:rPr>
          <w:rFonts w:cs="Arial"/>
          <w:sz w:val="24"/>
          <w:szCs w:val="24"/>
        </w:rPr>
      </w:pPr>
      <w:r w:rsidRPr="00083E7C">
        <w:rPr>
          <w:rFonts w:cs="Arial"/>
          <w:sz w:val="24"/>
          <w:szCs w:val="24"/>
        </w:rPr>
        <w:t>Teachers may choose to make use of a published scheme, but it is important not to let the scheme dictate what happens exclusively in a classroom.</w:t>
      </w:r>
    </w:p>
    <w:p w:rsidR="00083E7C" w:rsidRPr="00083E7C" w:rsidRDefault="00083E7C" w:rsidP="00083E7C">
      <w:pPr>
        <w:autoSpaceDE w:val="0"/>
        <w:autoSpaceDN w:val="0"/>
        <w:adjustRightInd w:val="0"/>
        <w:spacing w:after="0" w:line="240" w:lineRule="auto"/>
        <w:rPr>
          <w:rFonts w:cs="HelveticaNeueLT-Light"/>
          <w:color w:val="1A171B"/>
          <w:sz w:val="24"/>
          <w:szCs w:val="24"/>
        </w:rPr>
      </w:pPr>
      <w:r w:rsidRPr="00083E7C">
        <w:rPr>
          <w:rFonts w:cs="HelveticaNeueLT-Light"/>
          <w:color w:val="1A171B"/>
          <w:sz w:val="24"/>
          <w:szCs w:val="24"/>
        </w:rPr>
        <w:t>“</w:t>
      </w:r>
      <w:proofErr w:type="gramStart"/>
      <w:r w:rsidRPr="00083E7C">
        <w:rPr>
          <w:rFonts w:cs="HelveticaNeueLT-Light"/>
          <w:color w:val="1A171B"/>
          <w:sz w:val="24"/>
          <w:szCs w:val="24"/>
        </w:rPr>
        <w:t>young</w:t>
      </w:r>
      <w:proofErr w:type="gramEnd"/>
      <w:r w:rsidRPr="00083E7C">
        <w:rPr>
          <w:rFonts w:cs="HelveticaNeueLT-Light"/>
          <w:color w:val="1A171B"/>
          <w:sz w:val="24"/>
          <w:szCs w:val="24"/>
        </w:rPr>
        <w:t xml:space="preserve"> learners may arrive at the same outcome by various routes.”</w:t>
      </w:r>
    </w:p>
    <w:p w:rsidR="00083E7C" w:rsidRPr="00083E7C" w:rsidRDefault="00083E7C" w:rsidP="00083E7C">
      <w:pPr>
        <w:autoSpaceDE w:val="0"/>
        <w:autoSpaceDN w:val="0"/>
        <w:adjustRightInd w:val="0"/>
        <w:spacing w:after="0" w:line="240" w:lineRule="auto"/>
        <w:rPr>
          <w:rFonts w:cs="HelveticaNeueLT-Light"/>
          <w:i/>
          <w:color w:val="1A171B"/>
        </w:rPr>
      </w:pPr>
      <w:r w:rsidRPr="00083E7C">
        <w:rPr>
          <w:rFonts w:cs="HelveticaNeueLT-Light"/>
          <w:i/>
          <w:color w:val="1A171B"/>
        </w:rPr>
        <w:t>Assessment, teacher education &amp; the emergence of professional expertise (Ellis &amp; Smith 2017)</w:t>
      </w:r>
    </w:p>
    <w:p w:rsidR="00083E7C" w:rsidRDefault="00083E7C" w:rsidP="00083E7C">
      <w:pPr>
        <w:rPr>
          <w:rFonts w:cs="Arial"/>
          <w:sz w:val="24"/>
          <w:szCs w:val="24"/>
        </w:rPr>
      </w:pPr>
    </w:p>
    <w:p w:rsidR="00083E7C" w:rsidRDefault="00083E7C" w:rsidP="00083E7C">
      <w:pPr>
        <w:rPr>
          <w:rFonts w:cs="Arial"/>
          <w:sz w:val="24"/>
          <w:szCs w:val="24"/>
        </w:rPr>
      </w:pPr>
      <w:r>
        <w:rPr>
          <w:rFonts w:cs="Arial"/>
          <w:sz w:val="24"/>
          <w:szCs w:val="24"/>
        </w:rPr>
        <w:t>It is vital that, as far as possible, the delivery of phonics is engaging and makes use of the key elements of the foundations of literacy to enable all children to benefit at the level that is most appropriate to them.</w:t>
      </w:r>
    </w:p>
    <w:p w:rsidR="00083E7C" w:rsidRDefault="00083E7C" w:rsidP="00083E7C">
      <w:pPr>
        <w:rPr>
          <w:rFonts w:cs="Arial"/>
          <w:sz w:val="24"/>
          <w:szCs w:val="24"/>
        </w:rPr>
      </w:pPr>
      <w:r>
        <w:rPr>
          <w:rFonts w:cs="Arial"/>
          <w:sz w:val="24"/>
          <w:szCs w:val="24"/>
        </w:rPr>
        <w:t>These ideas look at the following stages of a lesson:</w:t>
      </w:r>
    </w:p>
    <w:p w:rsidR="00083E7C" w:rsidRPr="000738EF" w:rsidRDefault="00083E7C" w:rsidP="00083E7C">
      <w:pPr>
        <w:pStyle w:val="ListParagraph"/>
        <w:numPr>
          <w:ilvl w:val="0"/>
          <w:numId w:val="19"/>
        </w:numPr>
        <w:rPr>
          <w:rFonts w:cs="Arial"/>
          <w:sz w:val="24"/>
          <w:szCs w:val="24"/>
        </w:rPr>
      </w:pPr>
      <w:r>
        <w:rPr>
          <w:rFonts w:cs="Arial"/>
          <w:sz w:val="24"/>
          <w:szCs w:val="24"/>
        </w:rPr>
        <w:t xml:space="preserve">Revision of previous learning    </w:t>
      </w:r>
    </w:p>
    <w:p w:rsidR="00083E7C" w:rsidRPr="000738EF" w:rsidRDefault="00083E7C" w:rsidP="00083E7C">
      <w:pPr>
        <w:pStyle w:val="ListParagraph"/>
        <w:numPr>
          <w:ilvl w:val="0"/>
          <w:numId w:val="19"/>
        </w:numPr>
        <w:rPr>
          <w:rFonts w:cs="Arial"/>
          <w:sz w:val="24"/>
          <w:szCs w:val="24"/>
        </w:rPr>
      </w:pPr>
      <w:r w:rsidRPr="000738EF">
        <w:rPr>
          <w:rFonts w:cs="Arial"/>
          <w:sz w:val="24"/>
          <w:szCs w:val="24"/>
        </w:rPr>
        <w:t>Core</w:t>
      </w:r>
    </w:p>
    <w:p w:rsidR="00083E7C" w:rsidRPr="000738EF" w:rsidRDefault="00083E7C" w:rsidP="00083E7C">
      <w:pPr>
        <w:pStyle w:val="ListParagraph"/>
        <w:numPr>
          <w:ilvl w:val="0"/>
          <w:numId w:val="19"/>
        </w:numPr>
        <w:rPr>
          <w:rFonts w:cs="Arial"/>
          <w:sz w:val="24"/>
          <w:szCs w:val="24"/>
        </w:rPr>
      </w:pPr>
      <w:r w:rsidRPr="000738EF">
        <w:rPr>
          <w:rFonts w:cs="Arial"/>
          <w:sz w:val="24"/>
          <w:szCs w:val="24"/>
        </w:rPr>
        <w:t>Plenary / development</w:t>
      </w:r>
    </w:p>
    <w:p w:rsidR="00083E7C" w:rsidRDefault="00083E7C" w:rsidP="00083E7C">
      <w:pPr>
        <w:ind w:left="360"/>
        <w:rPr>
          <w:rFonts w:cs="Arial"/>
          <w:sz w:val="24"/>
          <w:szCs w:val="24"/>
        </w:rPr>
      </w:pPr>
      <w:r w:rsidRPr="000738EF">
        <w:rPr>
          <w:rFonts w:cs="Arial"/>
          <w:sz w:val="24"/>
          <w:szCs w:val="24"/>
        </w:rPr>
        <w:t>(NB these 3 stages do not have to run immediately one after another, but can be dipped into through the day, depending on time spent</w:t>
      </w:r>
      <w:r>
        <w:rPr>
          <w:rFonts w:cs="Arial"/>
          <w:sz w:val="24"/>
          <w:szCs w:val="24"/>
        </w:rPr>
        <w:t>, bearing in mind a recommendation of 10 – 20 minutes. There is considerable overlap in the suggested activities below</w:t>
      </w:r>
      <w:r w:rsidRPr="000738EF">
        <w:rPr>
          <w:rFonts w:cs="Arial"/>
          <w:sz w:val="24"/>
          <w:szCs w:val="24"/>
        </w:rPr>
        <w:t>)</w:t>
      </w:r>
    </w:p>
    <w:p w:rsidR="00083E7C" w:rsidRPr="000738EF" w:rsidRDefault="00083E7C" w:rsidP="00083E7C">
      <w:pPr>
        <w:pStyle w:val="ListParagraph"/>
        <w:numPr>
          <w:ilvl w:val="0"/>
          <w:numId w:val="19"/>
        </w:numPr>
        <w:rPr>
          <w:rFonts w:cs="Arial"/>
          <w:sz w:val="24"/>
          <w:szCs w:val="24"/>
        </w:rPr>
      </w:pPr>
      <w:r>
        <w:rPr>
          <w:rFonts w:cs="Arial"/>
          <w:sz w:val="24"/>
          <w:szCs w:val="24"/>
        </w:rPr>
        <w:t>Reading in context</w:t>
      </w:r>
    </w:p>
    <w:p w:rsidR="00083E7C" w:rsidRPr="00FA488C" w:rsidRDefault="00083E7C" w:rsidP="00083E7C">
      <w:pPr>
        <w:pStyle w:val="ListParagraph"/>
        <w:numPr>
          <w:ilvl w:val="0"/>
          <w:numId w:val="19"/>
        </w:numPr>
        <w:rPr>
          <w:rFonts w:cs="Arial"/>
          <w:sz w:val="24"/>
          <w:szCs w:val="24"/>
        </w:rPr>
      </w:pPr>
      <w:r>
        <w:rPr>
          <w:rFonts w:cs="Arial"/>
          <w:sz w:val="24"/>
          <w:szCs w:val="24"/>
        </w:rPr>
        <w:t>Other a</w:t>
      </w:r>
      <w:r w:rsidRPr="000738EF">
        <w:rPr>
          <w:rFonts w:cs="Arial"/>
          <w:sz w:val="24"/>
          <w:szCs w:val="24"/>
        </w:rPr>
        <w:t>ctivities through the day (reinforcing reading, writing &amp; foundations of literacy)</w:t>
      </w:r>
    </w:p>
    <w:p w:rsidR="00083E7C" w:rsidRPr="000738EF" w:rsidRDefault="00083E7C" w:rsidP="00083E7C">
      <w:pPr>
        <w:rPr>
          <w:rFonts w:cs="Arial"/>
          <w:b/>
          <w:sz w:val="24"/>
          <w:szCs w:val="24"/>
          <w:u w:val="single"/>
        </w:rPr>
      </w:pPr>
      <w:r>
        <w:rPr>
          <w:rFonts w:cs="Arial"/>
          <w:b/>
          <w:sz w:val="24"/>
          <w:szCs w:val="24"/>
          <w:u w:val="single"/>
        </w:rPr>
        <w:t>Revision of previous learning</w:t>
      </w:r>
      <w:r w:rsidRPr="000738EF">
        <w:rPr>
          <w:rFonts w:cs="Arial"/>
          <w:b/>
          <w:sz w:val="24"/>
          <w:szCs w:val="24"/>
          <w:u w:val="single"/>
        </w:rPr>
        <w:t xml:space="preserve"> stage</w:t>
      </w:r>
    </w:p>
    <w:p w:rsidR="00083E7C" w:rsidRDefault="00083E7C" w:rsidP="00083E7C">
      <w:pPr>
        <w:rPr>
          <w:rFonts w:cs="Arial"/>
          <w:sz w:val="24"/>
          <w:szCs w:val="24"/>
        </w:rPr>
      </w:pPr>
      <w:r>
        <w:rPr>
          <w:rFonts w:cs="Arial"/>
          <w:sz w:val="24"/>
          <w:szCs w:val="24"/>
        </w:rPr>
        <w:t>Revision of previous graphemes &amp; CVC combinations / key sight words. Suggested ideas:</w:t>
      </w:r>
    </w:p>
    <w:p w:rsidR="00083E7C" w:rsidRPr="00900211" w:rsidRDefault="00083E7C" w:rsidP="00083E7C">
      <w:pPr>
        <w:pStyle w:val="ListParagraph"/>
        <w:numPr>
          <w:ilvl w:val="0"/>
          <w:numId w:val="16"/>
        </w:numPr>
        <w:rPr>
          <w:rFonts w:cs="Arial"/>
          <w:sz w:val="24"/>
          <w:szCs w:val="24"/>
        </w:rPr>
      </w:pPr>
      <w:r w:rsidRPr="00900211">
        <w:rPr>
          <w:rFonts w:cs="Arial"/>
          <w:sz w:val="24"/>
          <w:szCs w:val="24"/>
        </w:rPr>
        <w:lastRenderedPageBreak/>
        <w:t>Actions</w:t>
      </w:r>
    </w:p>
    <w:p w:rsidR="00083E7C" w:rsidRPr="00900211" w:rsidRDefault="00083E7C" w:rsidP="00083E7C">
      <w:pPr>
        <w:pStyle w:val="ListParagraph"/>
        <w:numPr>
          <w:ilvl w:val="0"/>
          <w:numId w:val="16"/>
        </w:numPr>
        <w:rPr>
          <w:rFonts w:cs="Arial"/>
          <w:sz w:val="24"/>
          <w:szCs w:val="24"/>
        </w:rPr>
      </w:pPr>
      <w:r w:rsidRPr="00900211">
        <w:rPr>
          <w:rFonts w:cs="Arial"/>
          <w:sz w:val="24"/>
          <w:szCs w:val="24"/>
        </w:rPr>
        <w:t>Flashcards</w:t>
      </w:r>
    </w:p>
    <w:p w:rsidR="00083E7C" w:rsidRPr="00900211" w:rsidRDefault="00083E7C" w:rsidP="00083E7C">
      <w:pPr>
        <w:pStyle w:val="ListParagraph"/>
        <w:numPr>
          <w:ilvl w:val="0"/>
          <w:numId w:val="16"/>
        </w:numPr>
        <w:rPr>
          <w:rFonts w:cs="Arial"/>
          <w:sz w:val="24"/>
          <w:szCs w:val="24"/>
        </w:rPr>
      </w:pPr>
      <w:r w:rsidRPr="00900211">
        <w:rPr>
          <w:rFonts w:cs="Arial"/>
          <w:sz w:val="24"/>
          <w:szCs w:val="24"/>
        </w:rPr>
        <w:t>Songs or rhymes – previously learned or created by small groups</w:t>
      </w:r>
    </w:p>
    <w:p w:rsidR="00083E7C" w:rsidRPr="00900211" w:rsidRDefault="00083E7C" w:rsidP="00083E7C">
      <w:pPr>
        <w:pStyle w:val="ListParagraph"/>
        <w:numPr>
          <w:ilvl w:val="0"/>
          <w:numId w:val="16"/>
        </w:numPr>
        <w:rPr>
          <w:rFonts w:cs="Arial"/>
          <w:sz w:val="24"/>
          <w:szCs w:val="24"/>
        </w:rPr>
      </w:pPr>
      <w:r w:rsidRPr="009F2422">
        <w:rPr>
          <w:rFonts w:cs="Arial"/>
          <w:noProof/>
          <w:sz w:val="24"/>
          <w:szCs w:val="24"/>
          <w:lang w:eastAsia="en-GB"/>
        </w:rPr>
        <mc:AlternateContent>
          <mc:Choice Requires="wps">
            <w:drawing>
              <wp:anchor distT="45720" distB="45720" distL="114300" distR="114300" simplePos="0" relativeHeight="251669504" behindDoc="0" locked="0" layoutInCell="1" allowOverlap="1" wp14:anchorId="5364230C" wp14:editId="43A1648B">
                <wp:simplePos x="0" y="0"/>
                <wp:positionH relativeFrom="column">
                  <wp:posOffset>3432175</wp:posOffset>
                </wp:positionH>
                <wp:positionV relativeFrom="paragraph">
                  <wp:posOffset>75565</wp:posOffset>
                </wp:positionV>
                <wp:extent cx="2641600" cy="775970"/>
                <wp:effectExtent l="0" t="0" r="2540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75970"/>
                        </a:xfrm>
                        <a:prstGeom prst="rect">
                          <a:avLst/>
                        </a:prstGeom>
                        <a:solidFill>
                          <a:srgbClr val="FFFFFF"/>
                        </a:solidFill>
                        <a:ln w="9525">
                          <a:solidFill>
                            <a:srgbClr val="000000"/>
                          </a:solidFill>
                          <a:miter lim="800000"/>
                          <a:headEnd/>
                          <a:tailEnd/>
                        </a:ln>
                      </wps:spPr>
                      <wps:txbx>
                        <w:txbxContent>
                          <w:p w:rsidR="00697A4D" w:rsidRPr="000738EF" w:rsidRDefault="00697A4D" w:rsidP="00083E7C">
                            <w:pPr>
                              <w:ind w:left="360"/>
                              <w:rPr>
                                <w:rFonts w:cs="Arial"/>
                                <w:sz w:val="24"/>
                                <w:szCs w:val="24"/>
                              </w:rPr>
                            </w:pPr>
                            <w:r>
                              <w:rPr>
                                <w:rFonts w:cs="Arial"/>
                                <w:sz w:val="24"/>
                                <w:szCs w:val="24"/>
                              </w:rPr>
                              <w:t xml:space="preserve">Over the course of a fortnight all of these elements may be included. Some may be used daily. </w:t>
                            </w:r>
                          </w:p>
                          <w:p w:rsidR="00697A4D" w:rsidRDefault="00697A4D" w:rsidP="00083E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4230C" id="_x0000_s1030" type="#_x0000_t202" style="position:absolute;left:0;text-align:left;margin-left:270.25pt;margin-top:5.95pt;width:208pt;height:61.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2JgIAAEs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">
                <v:textbox>
                  <w:txbxContent>
                    <w:p w:rsidR="00697A4D" w:rsidRPr="000738EF" w:rsidRDefault="00697A4D" w:rsidP="00083E7C">
                      <w:pPr>
                        <w:ind w:left="360"/>
                        <w:rPr>
                          <w:rFonts w:cs="Arial"/>
                          <w:sz w:val="24"/>
                          <w:szCs w:val="24"/>
                        </w:rPr>
                      </w:pPr>
                      <w:r>
                        <w:rPr>
                          <w:rFonts w:cs="Arial"/>
                          <w:sz w:val="24"/>
                          <w:szCs w:val="24"/>
                        </w:rPr>
                        <w:t xml:space="preserve">Over the course of a fortnight all of these elements may be included. Some may be used daily. </w:t>
                      </w:r>
                    </w:p>
                    <w:p w:rsidR="00697A4D" w:rsidRDefault="00697A4D" w:rsidP="00083E7C"/>
                  </w:txbxContent>
                </v:textbox>
                <w10:wrap type="square"/>
              </v:shape>
            </w:pict>
          </mc:Fallback>
        </mc:AlternateContent>
      </w:r>
      <w:r w:rsidRPr="00900211">
        <w:rPr>
          <w:rFonts w:cs="Arial"/>
          <w:sz w:val="24"/>
          <w:szCs w:val="24"/>
        </w:rPr>
        <w:t>Explanations to shoulder partners</w:t>
      </w:r>
    </w:p>
    <w:p w:rsidR="00083E7C" w:rsidRPr="00900211" w:rsidRDefault="00083E7C" w:rsidP="00083E7C">
      <w:pPr>
        <w:pStyle w:val="ListParagraph"/>
        <w:numPr>
          <w:ilvl w:val="0"/>
          <w:numId w:val="16"/>
        </w:numPr>
        <w:rPr>
          <w:rFonts w:cs="Arial"/>
          <w:sz w:val="24"/>
          <w:szCs w:val="24"/>
        </w:rPr>
      </w:pPr>
      <w:r w:rsidRPr="00900211">
        <w:rPr>
          <w:rFonts w:cs="Arial"/>
          <w:sz w:val="24"/>
          <w:szCs w:val="24"/>
        </w:rPr>
        <w:t>Reading of words from board to reinforce grapheme.</w:t>
      </w:r>
    </w:p>
    <w:p w:rsidR="00083E7C" w:rsidRDefault="00083E7C" w:rsidP="00083E7C">
      <w:pPr>
        <w:pStyle w:val="ListParagraph"/>
        <w:numPr>
          <w:ilvl w:val="0"/>
          <w:numId w:val="16"/>
        </w:numPr>
        <w:rPr>
          <w:rFonts w:cs="Arial"/>
          <w:sz w:val="24"/>
          <w:szCs w:val="24"/>
        </w:rPr>
      </w:pPr>
      <w:r w:rsidRPr="00900211">
        <w:rPr>
          <w:rFonts w:cs="Arial"/>
          <w:sz w:val="24"/>
          <w:szCs w:val="24"/>
        </w:rPr>
        <w:t>Creation of words using magnetic letters</w:t>
      </w:r>
    </w:p>
    <w:p w:rsidR="00083E7C" w:rsidRDefault="00083E7C" w:rsidP="00083E7C">
      <w:pPr>
        <w:pStyle w:val="ListParagraph"/>
        <w:numPr>
          <w:ilvl w:val="0"/>
          <w:numId w:val="16"/>
        </w:numPr>
        <w:rPr>
          <w:rFonts w:cs="Arial"/>
          <w:sz w:val="24"/>
          <w:szCs w:val="24"/>
        </w:rPr>
      </w:pPr>
      <w:r>
        <w:rPr>
          <w:rFonts w:cs="Arial"/>
          <w:sz w:val="24"/>
          <w:szCs w:val="24"/>
        </w:rPr>
        <w:t>Bingo / snap with sight words</w:t>
      </w:r>
    </w:p>
    <w:p w:rsidR="00083E7C" w:rsidRDefault="00083E7C" w:rsidP="00083E7C">
      <w:pPr>
        <w:pStyle w:val="ListParagraph"/>
        <w:numPr>
          <w:ilvl w:val="0"/>
          <w:numId w:val="16"/>
        </w:numPr>
        <w:rPr>
          <w:rFonts w:cs="Arial"/>
          <w:sz w:val="24"/>
          <w:szCs w:val="24"/>
        </w:rPr>
      </w:pPr>
      <w:r>
        <w:rPr>
          <w:rFonts w:cs="Arial"/>
          <w:sz w:val="24"/>
          <w:szCs w:val="24"/>
        </w:rPr>
        <w:t>Word hunt in pairs for sight words</w:t>
      </w:r>
    </w:p>
    <w:p w:rsidR="00083E7C" w:rsidRDefault="00083E7C" w:rsidP="00083E7C">
      <w:pPr>
        <w:pStyle w:val="ListParagraph"/>
        <w:numPr>
          <w:ilvl w:val="0"/>
          <w:numId w:val="16"/>
        </w:numPr>
        <w:rPr>
          <w:rFonts w:cs="Arial"/>
          <w:sz w:val="24"/>
          <w:szCs w:val="24"/>
        </w:rPr>
      </w:pPr>
      <w:r>
        <w:rPr>
          <w:rFonts w:cs="Arial"/>
          <w:sz w:val="24"/>
          <w:szCs w:val="24"/>
        </w:rPr>
        <w:t>Sounds flashcards are placed around the playground and children run to the sound that a word starts with</w:t>
      </w:r>
    </w:p>
    <w:p w:rsidR="00083E7C" w:rsidRPr="001558E3" w:rsidRDefault="00083E7C" w:rsidP="00083E7C">
      <w:pPr>
        <w:pStyle w:val="ListParagraph"/>
        <w:numPr>
          <w:ilvl w:val="0"/>
          <w:numId w:val="16"/>
        </w:numPr>
        <w:rPr>
          <w:rFonts w:cs="Arial"/>
          <w:sz w:val="24"/>
          <w:szCs w:val="24"/>
        </w:rPr>
      </w:pPr>
      <w:r w:rsidRPr="001558E3">
        <w:rPr>
          <w:rFonts w:cs="Arial"/>
          <w:sz w:val="24"/>
          <w:szCs w:val="24"/>
        </w:rPr>
        <w:t>Use toy magnifying glasses to scan for sight words/sounds in texts/environment</w:t>
      </w:r>
    </w:p>
    <w:p w:rsidR="00083E7C" w:rsidRPr="001558E3" w:rsidRDefault="00083E7C" w:rsidP="00083E7C">
      <w:pPr>
        <w:pStyle w:val="ListParagraph"/>
        <w:numPr>
          <w:ilvl w:val="0"/>
          <w:numId w:val="16"/>
        </w:numPr>
        <w:rPr>
          <w:rFonts w:cs="Arial"/>
          <w:sz w:val="24"/>
          <w:szCs w:val="24"/>
        </w:rPr>
      </w:pPr>
      <w:r w:rsidRPr="001558E3">
        <w:rPr>
          <w:rFonts w:cs="Arial"/>
          <w:sz w:val="24"/>
          <w:szCs w:val="24"/>
        </w:rPr>
        <w:t xml:space="preserve">Use IWB Fruit Machine to show sounds or sight words for children to read/match/play bingo </w:t>
      </w:r>
    </w:p>
    <w:p w:rsidR="00083E7C" w:rsidRPr="001558E3" w:rsidRDefault="00083E7C" w:rsidP="00083E7C">
      <w:pPr>
        <w:pStyle w:val="ListParagraph"/>
        <w:numPr>
          <w:ilvl w:val="0"/>
          <w:numId w:val="16"/>
        </w:numPr>
        <w:rPr>
          <w:rFonts w:cs="Arial"/>
          <w:sz w:val="24"/>
          <w:szCs w:val="24"/>
        </w:rPr>
      </w:pPr>
      <w:r w:rsidRPr="001558E3">
        <w:rPr>
          <w:rFonts w:cs="Arial"/>
          <w:sz w:val="24"/>
          <w:szCs w:val="24"/>
        </w:rPr>
        <w:t xml:space="preserve">Changing names – children put the sound of the week as the initial letter of their name e.g. what would </w:t>
      </w:r>
      <w:proofErr w:type="gramStart"/>
      <w:r w:rsidRPr="001558E3">
        <w:rPr>
          <w:rFonts w:cs="Arial"/>
          <w:sz w:val="24"/>
          <w:szCs w:val="24"/>
        </w:rPr>
        <w:t>your ‘s’</w:t>
      </w:r>
      <w:proofErr w:type="gramEnd"/>
      <w:r w:rsidRPr="001558E3">
        <w:rPr>
          <w:rFonts w:cs="Arial"/>
          <w:sz w:val="24"/>
          <w:szCs w:val="24"/>
        </w:rPr>
        <w:t xml:space="preserve"> name be Ryan? “</w:t>
      </w:r>
      <w:proofErr w:type="spellStart"/>
      <w:r w:rsidRPr="001558E3">
        <w:rPr>
          <w:rFonts w:cs="Arial"/>
          <w:sz w:val="24"/>
          <w:szCs w:val="24"/>
        </w:rPr>
        <w:t>Syan</w:t>
      </w:r>
      <w:proofErr w:type="spellEnd"/>
      <w:r w:rsidRPr="001558E3">
        <w:rPr>
          <w:rFonts w:cs="Arial"/>
          <w:sz w:val="24"/>
          <w:szCs w:val="24"/>
        </w:rPr>
        <w:t>”</w:t>
      </w:r>
    </w:p>
    <w:p w:rsidR="00083E7C" w:rsidRDefault="00083E7C" w:rsidP="00083E7C">
      <w:pPr>
        <w:pStyle w:val="ListParagraph"/>
        <w:rPr>
          <w:rFonts w:cs="Arial"/>
          <w:sz w:val="24"/>
          <w:szCs w:val="24"/>
        </w:rPr>
      </w:pPr>
    </w:p>
    <w:p w:rsidR="00083E7C" w:rsidRDefault="00083E7C" w:rsidP="00083E7C">
      <w:pPr>
        <w:rPr>
          <w:rFonts w:cs="Arial"/>
          <w:sz w:val="24"/>
          <w:szCs w:val="24"/>
        </w:rPr>
      </w:pPr>
      <w:r>
        <w:rPr>
          <w:rFonts w:cs="Arial"/>
          <w:sz w:val="24"/>
          <w:szCs w:val="24"/>
        </w:rPr>
        <w:t xml:space="preserve">NB Key sight word revision can be incorporated into other activities during the day – e.g. during role play in the shop corner: “You used ‘and’ to join that sentence when you were speaking to Ryan, well done. Can you find ‘and’ somewhere around the classroom?” </w:t>
      </w:r>
    </w:p>
    <w:p w:rsidR="00083E7C" w:rsidRPr="000738EF" w:rsidRDefault="00083E7C" w:rsidP="00083E7C">
      <w:pPr>
        <w:rPr>
          <w:rFonts w:cs="Arial"/>
          <w:b/>
          <w:sz w:val="24"/>
          <w:szCs w:val="24"/>
          <w:u w:val="single"/>
        </w:rPr>
      </w:pPr>
      <w:r w:rsidRPr="000738EF">
        <w:rPr>
          <w:rFonts w:cs="Arial"/>
          <w:b/>
          <w:sz w:val="24"/>
          <w:szCs w:val="24"/>
          <w:u w:val="single"/>
        </w:rPr>
        <w:t>Core stage</w:t>
      </w:r>
    </w:p>
    <w:p w:rsidR="00083E7C" w:rsidRDefault="00083E7C" w:rsidP="00083E7C">
      <w:pPr>
        <w:rPr>
          <w:rFonts w:cs="Arial"/>
          <w:sz w:val="24"/>
          <w:szCs w:val="24"/>
        </w:rPr>
      </w:pPr>
      <w:r>
        <w:rPr>
          <w:rFonts w:cs="Arial"/>
          <w:sz w:val="24"/>
          <w:szCs w:val="24"/>
        </w:rPr>
        <w:t>Introduction of new sound and corresponding grapheme &amp; creation of CVC / more complex words. Suggested ideas:</w:t>
      </w:r>
    </w:p>
    <w:p w:rsidR="00083E7C" w:rsidRPr="0089759D" w:rsidRDefault="00083E7C" w:rsidP="00083E7C">
      <w:pPr>
        <w:pStyle w:val="ListParagraph"/>
        <w:numPr>
          <w:ilvl w:val="0"/>
          <w:numId w:val="18"/>
        </w:numPr>
        <w:rPr>
          <w:rFonts w:cs="Arial"/>
          <w:sz w:val="24"/>
          <w:szCs w:val="24"/>
        </w:rPr>
      </w:pPr>
      <w:r w:rsidRPr="0089759D">
        <w:rPr>
          <w:rFonts w:cs="Arial"/>
          <w:sz w:val="24"/>
          <w:szCs w:val="24"/>
        </w:rPr>
        <w:t>Using an action to help them remember the sound</w:t>
      </w:r>
    </w:p>
    <w:p w:rsidR="00083E7C" w:rsidRPr="0089759D" w:rsidRDefault="00083E7C" w:rsidP="00083E7C">
      <w:pPr>
        <w:pStyle w:val="ListParagraph"/>
        <w:numPr>
          <w:ilvl w:val="0"/>
          <w:numId w:val="18"/>
        </w:numPr>
        <w:rPr>
          <w:rFonts w:cs="Arial"/>
          <w:sz w:val="24"/>
          <w:szCs w:val="24"/>
        </w:rPr>
      </w:pPr>
      <w:r w:rsidRPr="0089759D">
        <w:rPr>
          <w:rFonts w:cs="Arial"/>
          <w:sz w:val="24"/>
          <w:szCs w:val="24"/>
        </w:rPr>
        <w:t>Using a puppet</w:t>
      </w:r>
    </w:p>
    <w:p w:rsidR="00083E7C" w:rsidRPr="0089759D" w:rsidRDefault="00083E7C" w:rsidP="00083E7C">
      <w:pPr>
        <w:pStyle w:val="ListParagraph"/>
        <w:numPr>
          <w:ilvl w:val="0"/>
          <w:numId w:val="18"/>
        </w:numPr>
        <w:rPr>
          <w:rFonts w:cs="Arial"/>
          <w:sz w:val="24"/>
          <w:szCs w:val="24"/>
        </w:rPr>
      </w:pPr>
      <w:r w:rsidRPr="0089759D">
        <w:rPr>
          <w:rFonts w:cs="Arial"/>
          <w:sz w:val="24"/>
          <w:szCs w:val="24"/>
        </w:rPr>
        <w:t>Volunteers find the sound in a written word</w:t>
      </w:r>
    </w:p>
    <w:p w:rsidR="00083E7C" w:rsidRPr="009F2422" w:rsidRDefault="00083E7C" w:rsidP="00083E7C">
      <w:pPr>
        <w:pStyle w:val="ListParagraph"/>
        <w:numPr>
          <w:ilvl w:val="0"/>
          <w:numId w:val="18"/>
        </w:numPr>
        <w:rPr>
          <w:rFonts w:cs="Arial"/>
          <w:sz w:val="24"/>
          <w:szCs w:val="24"/>
        </w:rPr>
      </w:pPr>
      <w:r w:rsidRPr="0089759D">
        <w:rPr>
          <w:rFonts w:cs="Arial"/>
          <w:sz w:val="24"/>
          <w:szCs w:val="24"/>
        </w:rPr>
        <w:t>Examples of words containing that sound</w:t>
      </w:r>
    </w:p>
    <w:p w:rsidR="00083E7C" w:rsidRPr="0089759D" w:rsidRDefault="00083E7C" w:rsidP="00083E7C">
      <w:pPr>
        <w:pStyle w:val="ListParagraph"/>
        <w:numPr>
          <w:ilvl w:val="0"/>
          <w:numId w:val="18"/>
        </w:numPr>
        <w:rPr>
          <w:rFonts w:cs="Arial"/>
          <w:sz w:val="24"/>
          <w:szCs w:val="24"/>
        </w:rPr>
      </w:pPr>
      <w:r w:rsidRPr="0089759D">
        <w:rPr>
          <w:rFonts w:cs="Arial"/>
          <w:sz w:val="24"/>
          <w:szCs w:val="24"/>
        </w:rPr>
        <w:t xml:space="preserve">Writing </w:t>
      </w:r>
      <w:r>
        <w:rPr>
          <w:rFonts w:cs="Arial"/>
          <w:sz w:val="24"/>
          <w:szCs w:val="24"/>
        </w:rPr>
        <w:t>letters</w:t>
      </w:r>
      <w:r w:rsidRPr="0089759D">
        <w:rPr>
          <w:rFonts w:cs="Arial"/>
          <w:sz w:val="24"/>
          <w:szCs w:val="24"/>
        </w:rPr>
        <w:t xml:space="preserve"> in the air</w:t>
      </w:r>
    </w:p>
    <w:p w:rsidR="00083E7C" w:rsidRDefault="00083E7C" w:rsidP="00083E7C">
      <w:pPr>
        <w:pStyle w:val="ListParagraph"/>
        <w:numPr>
          <w:ilvl w:val="0"/>
          <w:numId w:val="18"/>
        </w:numPr>
        <w:rPr>
          <w:rFonts w:cs="Arial"/>
          <w:sz w:val="24"/>
          <w:szCs w:val="24"/>
        </w:rPr>
      </w:pPr>
      <w:r w:rsidRPr="0089759D">
        <w:rPr>
          <w:rFonts w:cs="Arial"/>
          <w:sz w:val="24"/>
          <w:szCs w:val="24"/>
        </w:rPr>
        <w:t>Using rhymes to remember the sound</w:t>
      </w:r>
    </w:p>
    <w:p w:rsidR="00083E7C" w:rsidRDefault="00083E7C" w:rsidP="00083E7C">
      <w:pPr>
        <w:pStyle w:val="ListParagraph"/>
        <w:numPr>
          <w:ilvl w:val="0"/>
          <w:numId w:val="18"/>
        </w:numPr>
        <w:rPr>
          <w:rFonts w:cs="Arial"/>
          <w:sz w:val="24"/>
          <w:szCs w:val="24"/>
        </w:rPr>
      </w:pPr>
      <w:r>
        <w:rPr>
          <w:rFonts w:cs="Arial"/>
          <w:sz w:val="24"/>
          <w:szCs w:val="24"/>
        </w:rPr>
        <w:t>Tapping out sounds as they say them</w:t>
      </w:r>
    </w:p>
    <w:p w:rsidR="00083E7C" w:rsidRPr="000738EF" w:rsidRDefault="00083E7C" w:rsidP="00083E7C">
      <w:pPr>
        <w:rPr>
          <w:rFonts w:cs="Arial"/>
          <w:b/>
          <w:sz w:val="24"/>
          <w:szCs w:val="24"/>
          <w:u w:val="single"/>
        </w:rPr>
      </w:pPr>
      <w:r w:rsidRPr="000738EF">
        <w:rPr>
          <w:rFonts w:cs="Arial"/>
          <w:b/>
          <w:sz w:val="24"/>
          <w:szCs w:val="24"/>
          <w:u w:val="single"/>
        </w:rPr>
        <w:t>Plenary / development stage</w:t>
      </w:r>
    </w:p>
    <w:p w:rsidR="00083E7C" w:rsidRDefault="00083E7C" w:rsidP="00083E7C">
      <w:pPr>
        <w:rPr>
          <w:rFonts w:cs="Arial"/>
          <w:sz w:val="24"/>
          <w:szCs w:val="24"/>
        </w:rPr>
      </w:pPr>
      <w:r>
        <w:rPr>
          <w:rFonts w:cs="Arial"/>
          <w:sz w:val="24"/>
          <w:szCs w:val="24"/>
        </w:rPr>
        <w:t>Opportunities are given for the children to reinforce their learning. Ideas include:</w:t>
      </w:r>
    </w:p>
    <w:p w:rsidR="00083E7C" w:rsidRPr="0089759D" w:rsidRDefault="00083E7C" w:rsidP="00083E7C">
      <w:pPr>
        <w:pStyle w:val="ListParagraph"/>
        <w:numPr>
          <w:ilvl w:val="0"/>
          <w:numId w:val="17"/>
        </w:numPr>
        <w:rPr>
          <w:rFonts w:cs="Arial"/>
          <w:sz w:val="24"/>
          <w:szCs w:val="24"/>
        </w:rPr>
      </w:pPr>
      <w:r w:rsidRPr="0089759D">
        <w:rPr>
          <w:rFonts w:cs="Arial"/>
          <w:sz w:val="24"/>
          <w:szCs w:val="24"/>
        </w:rPr>
        <w:t>Using shaving foam to make the letters / words</w:t>
      </w:r>
    </w:p>
    <w:p w:rsidR="00083E7C" w:rsidRDefault="00083E7C" w:rsidP="00083E7C">
      <w:pPr>
        <w:pStyle w:val="ListParagraph"/>
        <w:numPr>
          <w:ilvl w:val="0"/>
          <w:numId w:val="17"/>
        </w:numPr>
        <w:rPr>
          <w:rFonts w:cs="Arial"/>
          <w:sz w:val="24"/>
          <w:szCs w:val="24"/>
        </w:rPr>
      </w:pPr>
      <w:r w:rsidRPr="0089759D">
        <w:rPr>
          <w:rFonts w:cs="Arial"/>
          <w:sz w:val="24"/>
          <w:szCs w:val="24"/>
        </w:rPr>
        <w:t>Using sand, wet and dry</w:t>
      </w:r>
    </w:p>
    <w:p w:rsidR="00083E7C" w:rsidRPr="0089759D" w:rsidRDefault="00083E7C" w:rsidP="00083E7C">
      <w:pPr>
        <w:pStyle w:val="ListParagraph"/>
        <w:numPr>
          <w:ilvl w:val="0"/>
          <w:numId w:val="17"/>
        </w:numPr>
        <w:rPr>
          <w:rFonts w:cs="Arial"/>
          <w:sz w:val="24"/>
          <w:szCs w:val="24"/>
        </w:rPr>
      </w:pPr>
      <w:r>
        <w:rPr>
          <w:rFonts w:cs="Arial"/>
          <w:sz w:val="24"/>
          <w:szCs w:val="24"/>
        </w:rPr>
        <w:t xml:space="preserve">Using monster slime, glitter, cornflour paste </w:t>
      </w:r>
      <w:proofErr w:type="spellStart"/>
      <w:r>
        <w:rPr>
          <w:rFonts w:cs="Arial"/>
          <w:sz w:val="24"/>
          <w:szCs w:val="24"/>
        </w:rPr>
        <w:t>etc</w:t>
      </w:r>
      <w:proofErr w:type="spellEnd"/>
    </w:p>
    <w:p w:rsidR="00083E7C" w:rsidRDefault="00083E7C" w:rsidP="00083E7C">
      <w:pPr>
        <w:pStyle w:val="ListParagraph"/>
        <w:numPr>
          <w:ilvl w:val="0"/>
          <w:numId w:val="17"/>
        </w:numPr>
        <w:rPr>
          <w:rFonts w:cs="Arial"/>
          <w:sz w:val="24"/>
          <w:szCs w:val="24"/>
        </w:rPr>
      </w:pPr>
      <w:r w:rsidRPr="0089759D">
        <w:rPr>
          <w:rFonts w:cs="Arial"/>
          <w:sz w:val="24"/>
          <w:szCs w:val="24"/>
        </w:rPr>
        <w:t>Magnetic / felt / wooden letters</w:t>
      </w:r>
    </w:p>
    <w:p w:rsidR="00083E7C" w:rsidRDefault="00083E7C" w:rsidP="00083E7C">
      <w:pPr>
        <w:pStyle w:val="ListParagraph"/>
        <w:numPr>
          <w:ilvl w:val="0"/>
          <w:numId w:val="17"/>
        </w:numPr>
        <w:rPr>
          <w:rFonts w:cs="Arial"/>
          <w:sz w:val="24"/>
          <w:szCs w:val="24"/>
        </w:rPr>
      </w:pPr>
      <w:r>
        <w:rPr>
          <w:rFonts w:cs="Arial"/>
          <w:sz w:val="24"/>
          <w:szCs w:val="24"/>
        </w:rPr>
        <w:t>Making letters from pipe cleaners / tin foil / playdough</w:t>
      </w:r>
    </w:p>
    <w:p w:rsidR="00083E7C" w:rsidRDefault="00083E7C" w:rsidP="00083E7C">
      <w:pPr>
        <w:pStyle w:val="ListParagraph"/>
        <w:numPr>
          <w:ilvl w:val="0"/>
          <w:numId w:val="17"/>
        </w:numPr>
        <w:rPr>
          <w:rFonts w:cs="Arial"/>
          <w:sz w:val="24"/>
          <w:szCs w:val="24"/>
        </w:rPr>
      </w:pPr>
      <w:proofErr w:type="spellStart"/>
      <w:r>
        <w:rPr>
          <w:rFonts w:cs="Arial"/>
          <w:sz w:val="24"/>
          <w:szCs w:val="24"/>
        </w:rPr>
        <w:t>Elkonin</w:t>
      </w:r>
      <w:proofErr w:type="spellEnd"/>
      <w:r>
        <w:rPr>
          <w:rFonts w:cs="Arial"/>
          <w:sz w:val="24"/>
          <w:szCs w:val="24"/>
        </w:rPr>
        <w:t xml:space="preserve"> cards</w:t>
      </w:r>
    </w:p>
    <w:p w:rsidR="00083E7C" w:rsidRDefault="00083E7C" w:rsidP="00083E7C">
      <w:pPr>
        <w:pStyle w:val="ListParagraph"/>
        <w:numPr>
          <w:ilvl w:val="0"/>
          <w:numId w:val="17"/>
        </w:numPr>
        <w:rPr>
          <w:rFonts w:cs="Arial"/>
          <w:sz w:val="24"/>
          <w:szCs w:val="24"/>
        </w:rPr>
      </w:pPr>
      <w:r>
        <w:rPr>
          <w:rFonts w:cs="Arial"/>
          <w:sz w:val="24"/>
          <w:szCs w:val="24"/>
        </w:rPr>
        <w:lastRenderedPageBreak/>
        <w:t>Lucky dip – children dip into a bag of letters to find the appropriate sound. This can be organised like pass the parcel</w:t>
      </w:r>
    </w:p>
    <w:p w:rsidR="00083E7C" w:rsidRPr="00083E7C" w:rsidRDefault="00083E7C" w:rsidP="00083E7C">
      <w:pPr>
        <w:pStyle w:val="ListParagraph"/>
        <w:numPr>
          <w:ilvl w:val="0"/>
          <w:numId w:val="17"/>
        </w:numPr>
        <w:rPr>
          <w:sz w:val="24"/>
          <w:szCs w:val="24"/>
        </w:rPr>
      </w:pPr>
      <w:r w:rsidRPr="00083E7C">
        <w:rPr>
          <w:sz w:val="24"/>
          <w:szCs w:val="24"/>
        </w:rPr>
        <w:t>Children have lower case / upper case letters – they have to find their partner</w:t>
      </w:r>
    </w:p>
    <w:p w:rsidR="00083E7C" w:rsidRPr="0089759D" w:rsidRDefault="00083E7C" w:rsidP="00083E7C">
      <w:pPr>
        <w:pStyle w:val="ListParagraph"/>
        <w:numPr>
          <w:ilvl w:val="0"/>
          <w:numId w:val="17"/>
        </w:numPr>
        <w:rPr>
          <w:rFonts w:cs="Arial"/>
          <w:sz w:val="24"/>
          <w:szCs w:val="24"/>
        </w:rPr>
      </w:pPr>
      <w:r>
        <w:rPr>
          <w:rFonts w:cs="Arial"/>
          <w:sz w:val="24"/>
          <w:szCs w:val="24"/>
        </w:rPr>
        <w:t>YouTube clips such as Geraldine the Giraffe</w:t>
      </w:r>
    </w:p>
    <w:p w:rsidR="00083E7C" w:rsidRPr="0089759D" w:rsidRDefault="00083E7C" w:rsidP="00083E7C">
      <w:pPr>
        <w:pStyle w:val="ListParagraph"/>
        <w:numPr>
          <w:ilvl w:val="0"/>
          <w:numId w:val="17"/>
        </w:numPr>
        <w:rPr>
          <w:rFonts w:cs="Arial"/>
          <w:sz w:val="24"/>
          <w:szCs w:val="24"/>
        </w:rPr>
      </w:pPr>
      <w:r w:rsidRPr="0089759D">
        <w:rPr>
          <w:rFonts w:cs="Arial"/>
          <w:sz w:val="24"/>
          <w:szCs w:val="24"/>
        </w:rPr>
        <w:t>Letters on a washing line – children make words</w:t>
      </w:r>
    </w:p>
    <w:p w:rsidR="00083E7C" w:rsidRPr="0089759D" w:rsidRDefault="00083E7C" w:rsidP="00083E7C">
      <w:pPr>
        <w:pStyle w:val="ListParagraph"/>
        <w:numPr>
          <w:ilvl w:val="0"/>
          <w:numId w:val="17"/>
        </w:numPr>
        <w:rPr>
          <w:rFonts w:cs="Arial"/>
          <w:sz w:val="24"/>
          <w:szCs w:val="24"/>
        </w:rPr>
      </w:pPr>
      <w:r w:rsidRPr="0089759D">
        <w:rPr>
          <w:rFonts w:cs="Arial"/>
          <w:sz w:val="24"/>
          <w:szCs w:val="24"/>
        </w:rPr>
        <w:t>Individual whiteboards (if child has sufficient fine motor control)</w:t>
      </w:r>
    </w:p>
    <w:p w:rsidR="00083E7C" w:rsidRPr="0089759D" w:rsidRDefault="00083E7C" w:rsidP="00083E7C">
      <w:pPr>
        <w:pStyle w:val="ListParagraph"/>
        <w:numPr>
          <w:ilvl w:val="0"/>
          <w:numId w:val="17"/>
        </w:numPr>
        <w:rPr>
          <w:rFonts w:cs="Arial"/>
          <w:sz w:val="24"/>
          <w:szCs w:val="24"/>
        </w:rPr>
      </w:pPr>
      <w:r w:rsidRPr="0089759D">
        <w:rPr>
          <w:rFonts w:cs="Arial"/>
          <w:sz w:val="24"/>
          <w:szCs w:val="24"/>
        </w:rPr>
        <w:t>Matching pictures with words</w:t>
      </w:r>
    </w:p>
    <w:p w:rsidR="00083E7C" w:rsidRDefault="00083E7C" w:rsidP="00083E7C">
      <w:pPr>
        <w:pStyle w:val="ListParagraph"/>
        <w:numPr>
          <w:ilvl w:val="0"/>
          <w:numId w:val="17"/>
        </w:numPr>
        <w:rPr>
          <w:rFonts w:cs="Arial"/>
          <w:sz w:val="24"/>
          <w:szCs w:val="24"/>
        </w:rPr>
      </w:pPr>
      <w:r w:rsidRPr="0089759D">
        <w:rPr>
          <w:rFonts w:cs="Arial"/>
          <w:sz w:val="24"/>
          <w:szCs w:val="24"/>
        </w:rPr>
        <w:t>Games using the letter / words</w:t>
      </w:r>
    </w:p>
    <w:p w:rsidR="00083E7C" w:rsidRDefault="00083E7C" w:rsidP="00083E7C">
      <w:pPr>
        <w:pStyle w:val="ListParagraph"/>
        <w:numPr>
          <w:ilvl w:val="0"/>
          <w:numId w:val="17"/>
        </w:numPr>
        <w:rPr>
          <w:rFonts w:cs="Arial"/>
          <w:sz w:val="24"/>
          <w:szCs w:val="24"/>
        </w:rPr>
      </w:pPr>
      <w:r>
        <w:rPr>
          <w:rFonts w:cs="Arial"/>
          <w:sz w:val="24"/>
          <w:szCs w:val="24"/>
        </w:rPr>
        <w:t>Hidden pebbles in the sand tray with the letters written on them</w:t>
      </w:r>
    </w:p>
    <w:p w:rsidR="00083E7C" w:rsidRPr="001558E3" w:rsidRDefault="00083E7C" w:rsidP="00083E7C">
      <w:pPr>
        <w:pStyle w:val="ListParagraph"/>
        <w:numPr>
          <w:ilvl w:val="0"/>
          <w:numId w:val="17"/>
        </w:numPr>
        <w:rPr>
          <w:rFonts w:cs="Arial"/>
          <w:sz w:val="24"/>
          <w:szCs w:val="24"/>
        </w:rPr>
      </w:pPr>
      <w:r w:rsidRPr="001558E3">
        <w:rPr>
          <w:rFonts w:cs="Arial"/>
          <w:sz w:val="24"/>
          <w:szCs w:val="24"/>
        </w:rPr>
        <w:t>Ping pong balls – have ping pong balls and golf tees in foam. Children pick a ball, say the sound and line it up on the tees to blend it.</w:t>
      </w:r>
    </w:p>
    <w:p w:rsidR="00083E7C" w:rsidRPr="00083E7C" w:rsidRDefault="00083E7C" w:rsidP="00083E7C">
      <w:pPr>
        <w:pStyle w:val="ListParagraph"/>
        <w:numPr>
          <w:ilvl w:val="0"/>
          <w:numId w:val="17"/>
        </w:numPr>
        <w:rPr>
          <w:sz w:val="24"/>
          <w:szCs w:val="24"/>
        </w:rPr>
      </w:pPr>
      <w:r w:rsidRPr="00083E7C">
        <w:rPr>
          <w:sz w:val="24"/>
          <w:szCs w:val="24"/>
        </w:rPr>
        <w:t>Each child is given a letter / sound and has to find another child / children to make up a word</w:t>
      </w:r>
    </w:p>
    <w:p w:rsidR="00083E7C" w:rsidRDefault="00083E7C" w:rsidP="00083E7C">
      <w:pPr>
        <w:pStyle w:val="ListParagraph"/>
        <w:rPr>
          <w:rFonts w:cs="Arial"/>
          <w:sz w:val="24"/>
          <w:szCs w:val="24"/>
        </w:rPr>
      </w:pPr>
    </w:p>
    <w:p w:rsidR="008F79B0" w:rsidRDefault="008F79B0" w:rsidP="003D4B4F">
      <w:pPr>
        <w:rPr>
          <w:sz w:val="24"/>
          <w:szCs w:val="24"/>
        </w:rPr>
      </w:pPr>
    </w:p>
    <w:p w:rsidR="008F79B0" w:rsidRDefault="008F79B0" w:rsidP="003D4B4F">
      <w:pPr>
        <w:rPr>
          <w:sz w:val="24"/>
          <w:szCs w:val="24"/>
        </w:rPr>
      </w:pPr>
    </w:p>
    <w:p w:rsidR="008F79B0" w:rsidRDefault="008F79B0" w:rsidP="003D4B4F">
      <w:pPr>
        <w:rPr>
          <w:sz w:val="24"/>
          <w:szCs w:val="24"/>
        </w:rPr>
      </w:pPr>
    </w:p>
    <w:p w:rsidR="008F79B0" w:rsidRDefault="008F79B0" w:rsidP="003D4B4F">
      <w:pPr>
        <w:rPr>
          <w:sz w:val="24"/>
          <w:szCs w:val="24"/>
        </w:rPr>
      </w:pPr>
      <w:proofErr w:type="spellStart"/>
      <w:r>
        <w:rPr>
          <w:sz w:val="24"/>
          <w:szCs w:val="24"/>
        </w:rPr>
        <w:t>Elkonin</w:t>
      </w:r>
      <w:proofErr w:type="spellEnd"/>
      <w:r>
        <w:rPr>
          <w:sz w:val="24"/>
          <w:szCs w:val="24"/>
        </w:rPr>
        <w:t xml:space="preserve"> sound boxes can support blending and spelling:</w:t>
      </w:r>
    </w:p>
    <w:p w:rsidR="008F79B0" w:rsidRPr="008F79B0" w:rsidRDefault="008F79B0" w:rsidP="003D4B4F">
      <w:pPr>
        <w:rPr>
          <w:sz w:val="24"/>
          <w:szCs w:val="24"/>
        </w:rPr>
      </w:pPr>
      <w:r w:rsidRPr="008F79B0">
        <w:rPr>
          <w:noProof/>
          <w:sz w:val="24"/>
          <w:szCs w:val="24"/>
          <w:lang w:eastAsia="en-GB"/>
        </w:rPr>
        <w:lastRenderedPageBreak/>
        <w:drawing>
          <wp:inline distT="0" distB="0" distL="0" distR="0">
            <wp:extent cx="6267450" cy="803622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9802" cy="8039236"/>
                    </a:xfrm>
                    <a:prstGeom prst="rect">
                      <a:avLst/>
                    </a:prstGeom>
                    <a:noFill/>
                    <a:ln>
                      <a:noFill/>
                    </a:ln>
                  </pic:spPr>
                </pic:pic>
              </a:graphicData>
            </a:graphic>
          </wp:inline>
        </w:drawing>
      </w:r>
    </w:p>
    <w:p w:rsidR="008F79B0" w:rsidRDefault="008F79B0" w:rsidP="003D4B4F">
      <w:pPr>
        <w:rPr>
          <w:sz w:val="32"/>
          <w:szCs w:val="32"/>
        </w:rPr>
      </w:pPr>
    </w:p>
    <w:p w:rsidR="008F79B0" w:rsidRDefault="008F79B0" w:rsidP="003D4B4F">
      <w:pPr>
        <w:rPr>
          <w:sz w:val="32"/>
          <w:szCs w:val="32"/>
        </w:rPr>
      </w:pPr>
    </w:p>
    <w:p w:rsidR="008F79B0" w:rsidRDefault="008F79B0" w:rsidP="003D4B4F">
      <w:pPr>
        <w:rPr>
          <w:sz w:val="32"/>
          <w:szCs w:val="32"/>
        </w:rPr>
      </w:pPr>
    </w:p>
    <w:p w:rsidR="008F79B0" w:rsidRDefault="008F79B0" w:rsidP="003D4B4F">
      <w:pPr>
        <w:rPr>
          <w:sz w:val="32"/>
          <w:szCs w:val="32"/>
        </w:rPr>
      </w:pPr>
    </w:p>
    <w:p w:rsidR="008F79B0" w:rsidRPr="008F79B0" w:rsidRDefault="008F79B0" w:rsidP="003D4B4F">
      <w:pPr>
        <w:rPr>
          <w:sz w:val="32"/>
          <w:szCs w:val="32"/>
        </w:rPr>
      </w:pPr>
      <w:r w:rsidRPr="008F79B0">
        <w:rPr>
          <w:noProof/>
          <w:sz w:val="32"/>
          <w:szCs w:val="32"/>
          <w:lang w:eastAsia="en-GB"/>
        </w:rPr>
        <w:drawing>
          <wp:inline distT="0" distB="0" distL="0" distR="0">
            <wp:extent cx="6283420" cy="791019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5746" cy="7913123"/>
                    </a:xfrm>
                    <a:prstGeom prst="rect">
                      <a:avLst/>
                    </a:prstGeom>
                    <a:noFill/>
                    <a:ln>
                      <a:noFill/>
                    </a:ln>
                  </pic:spPr>
                </pic:pic>
              </a:graphicData>
            </a:graphic>
          </wp:inline>
        </w:drawing>
      </w:r>
    </w:p>
    <w:p w:rsidR="001B2F93" w:rsidRPr="00F574F4" w:rsidRDefault="001B2F93" w:rsidP="003D4B4F">
      <w:pPr>
        <w:rPr>
          <w:b/>
          <w:sz w:val="40"/>
          <w:szCs w:val="40"/>
        </w:rPr>
      </w:pPr>
      <w:r w:rsidRPr="00F574F4">
        <w:rPr>
          <w:b/>
          <w:sz w:val="40"/>
          <w:szCs w:val="40"/>
        </w:rPr>
        <w:lastRenderedPageBreak/>
        <w:t>Planning phonics lessons</w:t>
      </w:r>
    </w:p>
    <w:p w:rsidR="00083E7C" w:rsidRDefault="00083E7C" w:rsidP="00083E7C">
      <w:pPr>
        <w:rPr>
          <w:rFonts w:cs="Arial"/>
          <w:sz w:val="24"/>
          <w:szCs w:val="24"/>
        </w:rPr>
      </w:pPr>
      <w:r>
        <w:rPr>
          <w:rFonts w:cs="Arial"/>
          <w:sz w:val="24"/>
          <w:szCs w:val="24"/>
        </w:rPr>
        <w:t>It is important that some activities are matched to developmental stage, but it is also important that all children get the opportunity to work with all other children as they will teach and support each other. Therefore activities may be independent, paired, small groups organised according to a variety of factors or whole class if appropriate.</w:t>
      </w:r>
    </w:p>
    <w:p w:rsidR="001B2F93" w:rsidRDefault="001B2F93" w:rsidP="003D4B4F">
      <w:r>
        <w:t>One way to structure your approach to phonics might be:</w:t>
      </w:r>
    </w:p>
    <w:p w:rsidR="001B2F93" w:rsidRDefault="001B2F93" w:rsidP="003D4B4F">
      <w:r w:rsidRPr="001B2F93">
        <w:rPr>
          <w:u w:val="single"/>
        </w:rPr>
        <w:t>10 minutes</w:t>
      </w:r>
      <w:r>
        <w:t xml:space="preserve"> whole class</w:t>
      </w:r>
    </w:p>
    <w:p w:rsidR="001B2F93" w:rsidRDefault="001B2F93" w:rsidP="003D4B4F">
      <w:r w:rsidRPr="001B2F93">
        <w:rPr>
          <w:u w:val="single"/>
        </w:rPr>
        <w:t>20 minutes</w:t>
      </w:r>
      <w:r>
        <w:t xml:space="preserve"> with the class split into 3 groups, working round 3 stations as follows:</w:t>
      </w:r>
    </w:p>
    <w:p w:rsidR="001B2F93" w:rsidRDefault="001B2F93" w:rsidP="001B2F93">
      <w:pPr>
        <w:pStyle w:val="ListParagraph"/>
        <w:numPr>
          <w:ilvl w:val="0"/>
          <w:numId w:val="13"/>
        </w:numPr>
      </w:pPr>
      <w:r>
        <w:t>a group task</w:t>
      </w:r>
    </w:p>
    <w:p w:rsidR="001B2F93" w:rsidRDefault="001B2F93" w:rsidP="001B2F93">
      <w:pPr>
        <w:pStyle w:val="ListParagraph"/>
        <w:numPr>
          <w:ilvl w:val="0"/>
          <w:numId w:val="13"/>
        </w:numPr>
      </w:pPr>
      <w:r>
        <w:t>individual tasks</w:t>
      </w:r>
    </w:p>
    <w:p w:rsidR="001B2F93" w:rsidRDefault="001B2F93" w:rsidP="001B2F93">
      <w:pPr>
        <w:pStyle w:val="ListParagraph"/>
        <w:numPr>
          <w:ilvl w:val="0"/>
          <w:numId w:val="13"/>
        </w:numPr>
      </w:pPr>
      <w:proofErr w:type="gramStart"/>
      <w:r>
        <w:t>a</w:t>
      </w:r>
      <w:proofErr w:type="gramEnd"/>
      <w:r>
        <w:t xml:space="preserve"> teacher led task – differentiated according to need. You could drive phonics on for the most able, while doing more work on phonological awareness with others.</w:t>
      </w:r>
    </w:p>
    <w:p w:rsidR="001B2F93" w:rsidRDefault="001B2F93" w:rsidP="003D4B4F"/>
    <w:p w:rsidR="001B2F93" w:rsidRDefault="00083E7C" w:rsidP="003D4B4F">
      <w:r>
        <w:t>Another idea might be as follows:</w:t>
      </w:r>
    </w:p>
    <w:p w:rsidR="00083E7C" w:rsidRPr="004F68BE" w:rsidRDefault="00083E7C" w:rsidP="00083E7C">
      <w:pPr>
        <w:rPr>
          <w:rFonts w:cs="Arial"/>
          <w:b/>
          <w:sz w:val="24"/>
          <w:szCs w:val="24"/>
        </w:rPr>
      </w:pPr>
      <w:r w:rsidRPr="004F68BE">
        <w:rPr>
          <w:rFonts w:cs="Arial"/>
          <w:b/>
          <w:sz w:val="24"/>
          <w:szCs w:val="24"/>
        </w:rPr>
        <w:t>3-4 minutes: Phonics disco</w:t>
      </w:r>
    </w:p>
    <w:p w:rsidR="00083E7C" w:rsidRDefault="00083E7C" w:rsidP="00083E7C">
      <w:pPr>
        <w:rPr>
          <w:rFonts w:cs="Arial"/>
          <w:sz w:val="24"/>
          <w:szCs w:val="24"/>
        </w:rPr>
      </w:pPr>
      <w:r>
        <w:rPr>
          <w:rFonts w:cs="Arial"/>
          <w:sz w:val="24"/>
          <w:szCs w:val="24"/>
        </w:rPr>
        <w:t>A PowerPoint of all sounds learned so far with a catchy tune playing in the background. Children do a move and say the sound to the beat of the disco as the sounds come up on the board.</w:t>
      </w:r>
    </w:p>
    <w:p w:rsidR="00083E7C" w:rsidRPr="004F68BE" w:rsidRDefault="00083E7C" w:rsidP="00083E7C">
      <w:pPr>
        <w:rPr>
          <w:rFonts w:cs="Arial"/>
          <w:b/>
          <w:sz w:val="24"/>
          <w:szCs w:val="24"/>
        </w:rPr>
      </w:pPr>
      <w:r w:rsidRPr="004F68BE">
        <w:rPr>
          <w:rFonts w:cs="Arial"/>
          <w:b/>
          <w:sz w:val="24"/>
          <w:szCs w:val="24"/>
        </w:rPr>
        <w:t>5 minutes: New sound</w:t>
      </w:r>
    </w:p>
    <w:p w:rsidR="00083E7C" w:rsidRDefault="00083E7C" w:rsidP="00083E7C">
      <w:pPr>
        <w:rPr>
          <w:rFonts w:cs="Arial"/>
          <w:sz w:val="24"/>
          <w:szCs w:val="24"/>
        </w:rPr>
      </w:pPr>
      <w:r>
        <w:rPr>
          <w:rFonts w:cs="Arial"/>
          <w:sz w:val="24"/>
          <w:szCs w:val="24"/>
        </w:rPr>
        <w:t>Children look at the sounds on the board. The sound is associated with movement / song / object as appropriate to class.</w:t>
      </w:r>
    </w:p>
    <w:p w:rsidR="00083E7C" w:rsidRPr="004F68BE" w:rsidRDefault="00083E7C" w:rsidP="00083E7C">
      <w:pPr>
        <w:rPr>
          <w:rFonts w:cs="Arial"/>
          <w:b/>
          <w:sz w:val="24"/>
          <w:szCs w:val="24"/>
        </w:rPr>
      </w:pPr>
      <w:r w:rsidRPr="004F68BE">
        <w:rPr>
          <w:rFonts w:cs="Arial"/>
          <w:b/>
          <w:sz w:val="24"/>
          <w:szCs w:val="24"/>
        </w:rPr>
        <w:t>5 minutes: Lucky dip</w:t>
      </w:r>
    </w:p>
    <w:p w:rsidR="00083E7C" w:rsidRDefault="00083E7C" w:rsidP="00083E7C">
      <w:pPr>
        <w:rPr>
          <w:rFonts w:cs="Arial"/>
          <w:sz w:val="24"/>
          <w:szCs w:val="24"/>
        </w:rPr>
      </w:pPr>
      <w:r>
        <w:rPr>
          <w:rFonts w:cs="Arial"/>
          <w:sz w:val="24"/>
          <w:szCs w:val="24"/>
        </w:rPr>
        <w:t>Wooden letters are placed in a bag and children lucky dip for a sound. When they pull it out they say the sound and trace the shape. When the taught sound if pulled out, everyone calls out the sound and traces the shape in the air.</w:t>
      </w:r>
    </w:p>
    <w:p w:rsidR="00083E7C" w:rsidRPr="004F68BE" w:rsidRDefault="00083E7C" w:rsidP="00083E7C">
      <w:pPr>
        <w:rPr>
          <w:rFonts w:cs="Arial"/>
          <w:b/>
          <w:sz w:val="24"/>
          <w:szCs w:val="24"/>
        </w:rPr>
      </w:pPr>
      <w:r w:rsidRPr="004F68BE">
        <w:rPr>
          <w:rFonts w:cs="Arial"/>
          <w:b/>
          <w:sz w:val="24"/>
          <w:szCs w:val="24"/>
        </w:rPr>
        <w:t>5 minutes: Words with the sound</w:t>
      </w:r>
    </w:p>
    <w:p w:rsidR="00083E7C" w:rsidRDefault="00083E7C" w:rsidP="00083E7C">
      <w:pPr>
        <w:rPr>
          <w:rFonts w:cs="Arial"/>
          <w:sz w:val="24"/>
          <w:szCs w:val="24"/>
        </w:rPr>
      </w:pPr>
      <w:r>
        <w:rPr>
          <w:rFonts w:cs="Arial"/>
          <w:sz w:val="24"/>
          <w:szCs w:val="24"/>
        </w:rPr>
        <w:t xml:space="preserve">Class watch Geraldine the Giraffe video clip as she hunts around the house and finds things with the taught sound. Children play ‘beat the teacher’ to see if they can remember all the things Geraldine found. Teacher demonstrates blending the sounds to write the words on the board. </w:t>
      </w:r>
    </w:p>
    <w:p w:rsidR="00083E7C" w:rsidRPr="004F68BE" w:rsidRDefault="00083E7C" w:rsidP="00083E7C">
      <w:pPr>
        <w:rPr>
          <w:rFonts w:cs="Arial"/>
          <w:b/>
          <w:sz w:val="24"/>
          <w:szCs w:val="24"/>
        </w:rPr>
      </w:pPr>
      <w:r w:rsidRPr="004F68BE">
        <w:rPr>
          <w:rFonts w:cs="Arial"/>
          <w:b/>
          <w:sz w:val="24"/>
          <w:szCs w:val="24"/>
        </w:rPr>
        <w:t>Further development during the day:</w:t>
      </w:r>
    </w:p>
    <w:p w:rsidR="00083E7C" w:rsidRDefault="00083E7C" w:rsidP="00083E7C">
      <w:pPr>
        <w:rPr>
          <w:rFonts w:cs="Arial"/>
          <w:sz w:val="24"/>
          <w:szCs w:val="24"/>
        </w:rPr>
      </w:pPr>
      <w:r>
        <w:rPr>
          <w:rFonts w:cs="Arial"/>
          <w:sz w:val="24"/>
          <w:szCs w:val="24"/>
        </w:rPr>
        <w:t>Children work round 4 workstations, divided into 4 groups by the teacher. Workstations include:</w:t>
      </w:r>
    </w:p>
    <w:p w:rsidR="00083E7C" w:rsidRPr="004F68BE" w:rsidRDefault="00083E7C" w:rsidP="00083E7C">
      <w:pPr>
        <w:pStyle w:val="ListParagraph"/>
        <w:numPr>
          <w:ilvl w:val="0"/>
          <w:numId w:val="24"/>
        </w:numPr>
        <w:rPr>
          <w:rFonts w:cs="Arial"/>
          <w:sz w:val="24"/>
          <w:szCs w:val="24"/>
        </w:rPr>
      </w:pPr>
      <w:r w:rsidRPr="004F68BE">
        <w:rPr>
          <w:rFonts w:cs="Arial"/>
          <w:sz w:val="24"/>
          <w:szCs w:val="24"/>
        </w:rPr>
        <w:t>Sand trays with letters hidden – children use letters to create words</w:t>
      </w:r>
    </w:p>
    <w:p w:rsidR="00083E7C" w:rsidRPr="004F68BE" w:rsidRDefault="00083E7C" w:rsidP="00083E7C">
      <w:pPr>
        <w:pStyle w:val="ListParagraph"/>
        <w:numPr>
          <w:ilvl w:val="0"/>
          <w:numId w:val="24"/>
        </w:numPr>
        <w:rPr>
          <w:rFonts w:cs="Arial"/>
          <w:sz w:val="24"/>
          <w:szCs w:val="24"/>
        </w:rPr>
      </w:pPr>
      <w:r w:rsidRPr="004F68BE">
        <w:rPr>
          <w:rFonts w:cs="Arial"/>
          <w:sz w:val="24"/>
          <w:szCs w:val="24"/>
        </w:rPr>
        <w:t>Sounds washing line – children work together to hang as many words as they can</w:t>
      </w:r>
    </w:p>
    <w:p w:rsidR="00083E7C" w:rsidRPr="004F68BE" w:rsidRDefault="00083E7C" w:rsidP="00083E7C">
      <w:pPr>
        <w:pStyle w:val="ListParagraph"/>
        <w:numPr>
          <w:ilvl w:val="0"/>
          <w:numId w:val="24"/>
        </w:numPr>
        <w:rPr>
          <w:rFonts w:cs="Arial"/>
          <w:sz w:val="24"/>
          <w:szCs w:val="24"/>
        </w:rPr>
      </w:pPr>
      <w:r w:rsidRPr="004F68BE">
        <w:rPr>
          <w:rFonts w:cs="Arial"/>
          <w:sz w:val="24"/>
          <w:szCs w:val="24"/>
        </w:rPr>
        <w:lastRenderedPageBreak/>
        <w:t>Chalkboards – children trace over the chalked letters with paintbrushes, making them disappear</w:t>
      </w:r>
    </w:p>
    <w:p w:rsidR="00083E7C" w:rsidRPr="004F68BE" w:rsidRDefault="00083E7C" w:rsidP="00083E7C">
      <w:pPr>
        <w:pStyle w:val="ListParagraph"/>
        <w:numPr>
          <w:ilvl w:val="0"/>
          <w:numId w:val="24"/>
        </w:numPr>
        <w:rPr>
          <w:rFonts w:cs="Arial"/>
          <w:sz w:val="24"/>
          <w:szCs w:val="24"/>
        </w:rPr>
      </w:pPr>
      <w:r w:rsidRPr="004F68BE">
        <w:rPr>
          <w:rFonts w:cs="Arial"/>
          <w:sz w:val="24"/>
          <w:szCs w:val="24"/>
        </w:rPr>
        <w:t>Reading together – teacher reads to a group and they find the sound taught that day</w:t>
      </w:r>
    </w:p>
    <w:p w:rsidR="00083E7C" w:rsidRDefault="00083E7C" w:rsidP="003D4B4F"/>
    <w:p w:rsidR="001B2F93" w:rsidRDefault="001B2F93" w:rsidP="003D4B4F"/>
    <w:p w:rsidR="003D4B4F" w:rsidRDefault="00921E69" w:rsidP="003D4B4F">
      <w:r>
        <w:t xml:space="preserve">Tricky </w:t>
      </w:r>
      <w:r w:rsidR="003D4B4F">
        <w:t>Words</w:t>
      </w:r>
    </w:p>
    <w:p w:rsidR="00921E69" w:rsidRDefault="00921E69" w:rsidP="003D4B4F">
      <w:r>
        <w:t>Ideas for approaches other than flashcards:</w:t>
      </w:r>
    </w:p>
    <w:p w:rsidR="00921E69" w:rsidRPr="00921E69" w:rsidRDefault="00921E69" w:rsidP="003D4B4F">
      <w:pPr>
        <w:rPr>
          <w:b/>
          <w:u w:val="single"/>
        </w:rPr>
      </w:pPr>
      <w:r w:rsidRPr="00921E69">
        <w:rPr>
          <w:b/>
          <w:u w:val="single"/>
        </w:rPr>
        <w:t>BMT</w:t>
      </w:r>
    </w:p>
    <w:p w:rsidR="001574AB" w:rsidRDefault="00921E69" w:rsidP="003D4B4F">
      <w:r>
        <w:t>The clapping sequence within Better Movers &amp; Thinkers can be used to help with these</w:t>
      </w:r>
    </w:p>
    <w:p w:rsidR="00921E69" w:rsidRPr="00921E69" w:rsidRDefault="00921E69" w:rsidP="003D4B4F">
      <w:pPr>
        <w:rPr>
          <w:b/>
          <w:u w:val="single"/>
        </w:rPr>
      </w:pPr>
      <w:r w:rsidRPr="00921E69">
        <w:rPr>
          <w:b/>
          <w:u w:val="single"/>
        </w:rPr>
        <w:t>Use the room</w:t>
      </w:r>
    </w:p>
    <w:p w:rsidR="00921E69" w:rsidRDefault="00921E69" w:rsidP="003D4B4F">
      <w:r>
        <w:t>Have the words stuck up around the room. Children go to the word you say. Or whisper a word to each child – they stand next to it and then say it out to the rest of the class in turn.</w:t>
      </w:r>
    </w:p>
    <w:p w:rsidR="00921E69" w:rsidRPr="00921E69" w:rsidRDefault="00921E69" w:rsidP="003D4B4F">
      <w:pPr>
        <w:rPr>
          <w:b/>
          <w:u w:val="single"/>
        </w:rPr>
      </w:pPr>
      <w:r w:rsidRPr="00921E69">
        <w:rPr>
          <w:b/>
          <w:u w:val="single"/>
        </w:rPr>
        <w:t>Edible words</w:t>
      </w:r>
    </w:p>
    <w:p w:rsidR="00921E69" w:rsidRDefault="00921E69" w:rsidP="003D4B4F">
      <w:r>
        <w:t>Use dough and ask children to make the word from dough. Once they’ve been eaten you can see if the children can remember who ate which word and find the words on the wall.</w:t>
      </w:r>
    </w:p>
    <w:p w:rsidR="00921E69" w:rsidRPr="00921E69" w:rsidRDefault="00921E69" w:rsidP="003D4B4F">
      <w:pPr>
        <w:rPr>
          <w:b/>
          <w:u w:val="single"/>
        </w:rPr>
      </w:pPr>
      <w:r w:rsidRPr="00921E69">
        <w:rPr>
          <w:b/>
          <w:u w:val="single"/>
        </w:rPr>
        <w:t>Tricky Troll Bridge</w:t>
      </w:r>
    </w:p>
    <w:p w:rsidR="00921E69" w:rsidRDefault="00921E69" w:rsidP="003D4B4F">
      <w:r>
        <w:t>Spread out some high frequency words like a path and children stand on each word and read it to cross the bridge to get to the troll / cuddly toy.</w:t>
      </w:r>
    </w:p>
    <w:p w:rsidR="00921E69" w:rsidRPr="00921E69" w:rsidRDefault="00921E69" w:rsidP="003D4B4F">
      <w:pPr>
        <w:rPr>
          <w:b/>
          <w:u w:val="single"/>
        </w:rPr>
      </w:pPr>
      <w:r w:rsidRPr="00921E69">
        <w:rPr>
          <w:b/>
          <w:u w:val="single"/>
        </w:rPr>
        <w:t>Writing words</w:t>
      </w:r>
    </w:p>
    <w:p w:rsidR="00921E69" w:rsidRDefault="00921E69" w:rsidP="003D4B4F">
      <w:r>
        <w:t xml:space="preserve">When children are ready to write, tricky words can be taught as whole words so children can practise the shape of the whole word using joined up writing and it becomes </w:t>
      </w:r>
      <w:proofErr w:type="spellStart"/>
      <w:r>
        <w:t>automatised</w:t>
      </w:r>
      <w:proofErr w:type="spellEnd"/>
      <w:r>
        <w:t xml:space="preserve">.  </w:t>
      </w:r>
    </w:p>
    <w:p w:rsidR="00E119E9" w:rsidRDefault="00E119E9" w:rsidP="003D4B4F"/>
    <w:p w:rsidR="00E119E9" w:rsidRDefault="00E119E9" w:rsidP="003D4B4F"/>
    <w:p w:rsidR="00083E7C" w:rsidRDefault="00083E7C" w:rsidP="003D4B4F"/>
    <w:p w:rsidR="00921E69" w:rsidRDefault="00E119E9" w:rsidP="003D4B4F">
      <w:r w:rsidRPr="00F95A42">
        <w:rPr>
          <w:rFonts w:cs="Arial"/>
          <w:b/>
          <w:sz w:val="24"/>
          <w:szCs w:val="24"/>
        </w:rPr>
        <w:t>A note on phonics</w:t>
      </w:r>
    </w:p>
    <w:p w:rsidR="00E119E9" w:rsidRDefault="00E119E9" w:rsidP="00E119E9">
      <w:pPr>
        <w:rPr>
          <w:rFonts w:cs="Arial"/>
          <w:sz w:val="24"/>
          <w:szCs w:val="24"/>
        </w:rPr>
      </w:pPr>
      <w:r>
        <w:rPr>
          <w:rFonts w:cs="Arial"/>
          <w:sz w:val="24"/>
          <w:szCs w:val="24"/>
        </w:rPr>
        <w:t>Within this document the following definitions are used:</w:t>
      </w:r>
    </w:p>
    <w:p w:rsidR="00E119E9" w:rsidRDefault="00E119E9" w:rsidP="00E119E9">
      <w:pPr>
        <w:rPr>
          <w:rFonts w:cs="Arial"/>
          <w:sz w:val="24"/>
          <w:szCs w:val="24"/>
        </w:rPr>
      </w:pPr>
      <w:r w:rsidRPr="006E5350">
        <w:rPr>
          <w:rFonts w:cs="Arial"/>
          <w:i/>
          <w:sz w:val="24"/>
          <w:szCs w:val="24"/>
        </w:rPr>
        <w:t>Phonics</w:t>
      </w:r>
      <w:r>
        <w:rPr>
          <w:rFonts w:cs="Arial"/>
          <w:sz w:val="24"/>
          <w:szCs w:val="24"/>
        </w:rPr>
        <w:t>: A teaching approach focusing on the relationship between sounds (phonemes) and letters which represent them (graphemes)</w:t>
      </w:r>
    </w:p>
    <w:p w:rsidR="00E119E9" w:rsidRDefault="00E119E9" w:rsidP="00E119E9">
      <w:pPr>
        <w:rPr>
          <w:rFonts w:cs="Arial"/>
          <w:sz w:val="24"/>
          <w:szCs w:val="24"/>
        </w:rPr>
      </w:pPr>
      <w:r w:rsidRPr="006E5350">
        <w:rPr>
          <w:rFonts w:cs="Arial"/>
          <w:i/>
          <w:sz w:val="24"/>
          <w:szCs w:val="24"/>
        </w:rPr>
        <w:t>Synthetic phonics</w:t>
      </w:r>
      <w:r>
        <w:rPr>
          <w:rFonts w:cs="Arial"/>
          <w:sz w:val="24"/>
          <w:szCs w:val="24"/>
        </w:rPr>
        <w:t>: An approach whose defining characteristics are sounding out and blending</w:t>
      </w:r>
    </w:p>
    <w:p w:rsidR="00E119E9" w:rsidRDefault="00E119E9" w:rsidP="00E119E9">
      <w:pPr>
        <w:rPr>
          <w:rFonts w:cs="Arial"/>
          <w:sz w:val="24"/>
          <w:szCs w:val="24"/>
        </w:rPr>
      </w:pPr>
      <w:r w:rsidRPr="006E5350">
        <w:rPr>
          <w:rFonts w:cs="Arial"/>
          <w:i/>
          <w:sz w:val="24"/>
          <w:szCs w:val="24"/>
        </w:rPr>
        <w:t>Analytic phonics</w:t>
      </w:r>
      <w:r>
        <w:rPr>
          <w:rFonts w:cs="Arial"/>
          <w:sz w:val="24"/>
          <w:szCs w:val="24"/>
        </w:rPr>
        <w:t>: An approach which infers sound-symbol relationships from sets of words which share a letter and a sound</w:t>
      </w:r>
    </w:p>
    <w:p w:rsidR="00E119E9" w:rsidRDefault="00E119E9" w:rsidP="00E119E9">
      <w:pPr>
        <w:rPr>
          <w:rFonts w:cs="Arial"/>
          <w:sz w:val="24"/>
          <w:szCs w:val="24"/>
        </w:rPr>
      </w:pPr>
      <w:r w:rsidRPr="006E5350">
        <w:rPr>
          <w:rFonts w:cs="Arial"/>
          <w:i/>
          <w:sz w:val="24"/>
          <w:szCs w:val="24"/>
        </w:rPr>
        <w:t>Systematic phonics</w:t>
      </w:r>
      <w:r>
        <w:rPr>
          <w:rFonts w:cs="Arial"/>
          <w:sz w:val="24"/>
          <w:szCs w:val="24"/>
        </w:rPr>
        <w:t>: the teaching of the sound-letter relationship in an explicit, organised and sequenced fashion, not on an ‘as needed’ basis.</w:t>
      </w:r>
    </w:p>
    <w:p w:rsidR="00E119E9" w:rsidRDefault="00E119E9" w:rsidP="00E119E9">
      <w:pPr>
        <w:rPr>
          <w:rFonts w:cs="Arial"/>
          <w:sz w:val="24"/>
          <w:szCs w:val="24"/>
        </w:rPr>
      </w:pPr>
      <w:r>
        <w:rPr>
          <w:rFonts w:cs="Arial"/>
          <w:sz w:val="24"/>
          <w:szCs w:val="24"/>
        </w:rPr>
        <w:lastRenderedPageBreak/>
        <w:t xml:space="preserve">There has been much research on the teaching of phonics and on which approach to use. Overall, current evidence suggests that a systematic approach within a broad literacy curriculum has a greater positive impact on reading progress than whole language or whole word approaches used in isolation. </w:t>
      </w:r>
    </w:p>
    <w:p w:rsidR="00E119E9" w:rsidRDefault="00E119E9" w:rsidP="00E119E9">
      <w:pPr>
        <w:rPr>
          <w:rFonts w:cs="Arial"/>
          <w:sz w:val="24"/>
          <w:szCs w:val="24"/>
        </w:rPr>
      </w:pPr>
      <w:r>
        <w:rPr>
          <w:rFonts w:cs="Arial"/>
          <w:sz w:val="24"/>
          <w:szCs w:val="24"/>
        </w:rPr>
        <w:t xml:space="preserve">Our approach is therefore founded on a systematic approach to phonics, which includes key synthetic elements, e.g. blending is emphasised from the start and the pace is fast. </w:t>
      </w:r>
      <w:r w:rsidRPr="005D0206">
        <w:rPr>
          <w:rFonts w:cs="Arial"/>
          <w:b/>
          <w:sz w:val="24"/>
          <w:szCs w:val="24"/>
        </w:rPr>
        <w:t>However, what is important is that teachers have access to a range of strategies that they teach as appropriate to the needs of the children.</w:t>
      </w:r>
      <w:r>
        <w:rPr>
          <w:rFonts w:cs="Arial"/>
          <w:sz w:val="24"/>
          <w:szCs w:val="24"/>
        </w:rPr>
        <w:t xml:space="preserve"> </w:t>
      </w:r>
    </w:p>
    <w:p w:rsidR="00E119E9" w:rsidRPr="006E5350" w:rsidRDefault="00E119E9" w:rsidP="00E119E9">
      <w:pPr>
        <w:ind w:left="426" w:right="1088"/>
        <w:rPr>
          <w:sz w:val="24"/>
          <w:szCs w:val="24"/>
        </w:rPr>
      </w:pPr>
      <w:r w:rsidRPr="006E5350">
        <w:rPr>
          <w:sz w:val="24"/>
          <w:szCs w:val="24"/>
        </w:rPr>
        <w:t>“it is unwise to advance an exclusive method of teachin</w:t>
      </w:r>
      <w:r>
        <w:rPr>
          <w:sz w:val="24"/>
          <w:szCs w:val="24"/>
        </w:rPr>
        <w:t>g the alphabetic principle…</w:t>
      </w:r>
      <w:r w:rsidRPr="006E5350">
        <w:rPr>
          <w:sz w:val="24"/>
          <w:szCs w:val="24"/>
        </w:rPr>
        <w:t xml:space="preserve"> such  a prescriptive stance denies the complexity o</w:t>
      </w:r>
      <w:r>
        <w:rPr>
          <w:sz w:val="24"/>
          <w:szCs w:val="24"/>
        </w:rPr>
        <w:t>f teaching and learning and …</w:t>
      </w:r>
      <w:r w:rsidRPr="006E5350">
        <w:rPr>
          <w:sz w:val="24"/>
          <w:szCs w:val="24"/>
        </w:rPr>
        <w:t xml:space="preserve"> the marginalization or exclusion of other methods ignores the psychological and linguistic evidence about phonological and phonemic sensitivity in beginning readers.”</w:t>
      </w:r>
    </w:p>
    <w:p w:rsidR="00E119E9" w:rsidRPr="006E5350" w:rsidRDefault="00E119E9" w:rsidP="00E119E9">
      <w:pPr>
        <w:rPr>
          <w:i/>
        </w:rPr>
      </w:pPr>
      <w:r w:rsidRPr="006E5350">
        <w:rPr>
          <w:i/>
        </w:rPr>
        <w:t>Kathy Hall: How children learn to read and How Phonics Helps (from Ellis) p, 9</w:t>
      </w:r>
    </w:p>
    <w:p w:rsidR="00E119E9" w:rsidRDefault="00E119E9" w:rsidP="00E119E9">
      <w:pPr>
        <w:rPr>
          <w:rFonts w:cs="Arial"/>
          <w:sz w:val="24"/>
          <w:szCs w:val="24"/>
        </w:rPr>
      </w:pPr>
    </w:p>
    <w:p w:rsidR="00E119E9" w:rsidRPr="006C1D90" w:rsidRDefault="00E119E9" w:rsidP="00E119E9">
      <w:pPr>
        <w:rPr>
          <w:rFonts w:cs="Arial"/>
          <w:b/>
          <w:sz w:val="24"/>
          <w:szCs w:val="24"/>
        </w:rPr>
      </w:pPr>
      <w:r w:rsidRPr="006C1D90">
        <w:rPr>
          <w:rFonts w:cs="Arial"/>
          <w:b/>
          <w:sz w:val="24"/>
          <w:szCs w:val="24"/>
        </w:rPr>
        <w:t>Fundamental to everything is an awareness tha</w:t>
      </w:r>
      <w:r>
        <w:rPr>
          <w:rFonts w:cs="Arial"/>
          <w:b/>
          <w:sz w:val="24"/>
          <w:szCs w:val="24"/>
        </w:rPr>
        <w:t>t learning to read should be an engaging process</w:t>
      </w:r>
      <w:r w:rsidRPr="006C1D90">
        <w:rPr>
          <w:rFonts w:cs="Arial"/>
          <w:b/>
          <w:sz w:val="24"/>
          <w:szCs w:val="24"/>
        </w:rPr>
        <w:t xml:space="preserve">. Even if we have in place successful systems which produce good results, unless we engage children with reading and writing in the early stages of their development, there will be a negative long-term impact on motivation and later measures of progress. So, while a word such as ‘systematic’ is helpful in terms of its definition, it is not meant to imply an approach rooted in formality and inflexibility. </w:t>
      </w:r>
      <w:r w:rsidRPr="00561510">
        <w:rPr>
          <w:rFonts w:cs="Arial"/>
          <w:b/>
          <w:sz w:val="24"/>
          <w:szCs w:val="24"/>
        </w:rPr>
        <w:t>Teaching which is</w:t>
      </w:r>
      <w:r w:rsidRPr="00561510">
        <w:rPr>
          <w:rFonts w:cs="Arial"/>
          <w:b/>
          <w:i/>
          <w:sz w:val="24"/>
          <w:szCs w:val="24"/>
        </w:rPr>
        <w:t xml:space="preserve"> flexible and responsive to the needs of the individual</w:t>
      </w:r>
      <w:r w:rsidRPr="006C1D90">
        <w:rPr>
          <w:rFonts w:cs="Arial"/>
          <w:b/>
          <w:sz w:val="24"/>
          <w:szCs w:val="24"/>
        </w:rPr>
        <w:t xml:space="preserve"> should be at the heart of any approach and all guidance within this document should be read within this context.</w:t>
      </w:r>
    </w:p>
    <w:p w:rsidR="00E119E9" w:rsidRDefault="00E119E9" w:rsidP="00E119E9">
      <w:pPr>
        <w:rPr>
          <w:rFonts w:cs="Arial"/>
          <w:sz w:val="24"/>
          <w:szCs w:val="24"/>
        </w:rPr>
      </w:pPr>
    </w:p>
    <w:p w:rsidR="00E119E9" w:rsidRDefault="00E119E9" w:rsidP="00E119E9">
      <w:pPr>
        <w:rPr>
          <w:rFonts w:cs="Arial"/>
          <w:sz w:val="24"/>
          <w:szCs w:val="24"/>
        </w:rPr>
      </w:pPr>
    </w:p>
    <w:p w:rsidR="001574AB" w:rsidRDefault="001574AB" w:rsidP="003D4B4F"/>
    <w:p w:rsidR="00E119E9" w:rsidRDefault="00E119E9"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A07179" w:rsidRDefault="00A07179" w:rsidP="003D4B4F"/>
    <w:p w:rsidR="00F574F4" w:rsidRDefault="00F574F4" w:rsidP="003D4B4F"/>
    <w:p w:rsidR="003D4B4F" w:rsidRPr="00F574F4" w:rsidRDefault="003D4B4F" w:rsidP="003D4B4F">
      <w:pPr>
        <w:rPr>
          <w:b/>
          <w:sz w:val="40"/>
          <w:szCs w:val="40"/>
        </w:rPr>
      </w:pPr>
      <w:r w:rsidRPr="00F574F4">
        <w:rPr>
          <w:b/>
          <w:sz w:val="40"/>
          <w:szCs w:val="40"/>
        </w:rPr>
        <w:lastRenderedPageBreak/>
        <w:t>Reading in context</w:t>
      </w:r>
    </w:p>
    <w:p w:rsidR="00083E7C" w:rsidRPr="00115C7B" w:rsidRDefault="00083E7C" w:rsidP="00083E7C">
      <w:pPr>
        <w:rPr>
          <w:rFonts w:cs="Arial"/>
          <w:sz w:val="24"/>
          <w:szCs w:val="24"/>
        </w:rPr>
      </w:pPr>
      <w:r w:rsidRPr="00115C7B">
        <w:rPr>
          <w:rFonts w:cs="Arial"/>
          <w:sz w:val="24"/>
          <w:szCs w:val="24"/>
        </w:rPr>
        <w:t>Important note: Teachers should be wary of too prescriptive an approach, whereby the pupils never get to experience a book for its own sake because of the questions that accompany it. Reading a story because of the joy of the story is a perfectly acceptable approach and will often be the first approach to any book.</w:t>
      </w:r>
    </w:p>
    <w:p w:rsidR="00083E7C" w:rsidRDefault="00083E7C" w:rsidP="00083E7C">
      <w:pPr>
        <w:rPr>
          <w:rFonts w:cs="Arial"/>
          <w:sz w:val="24"/>
          <w:szCs w:val="24"/>
        </w:rPr>
      </w:pPr>
    </w:p>
    <w:p w:rsidR="00083E7C" w:rsidRDefault="00083E7C" w:rsidP="00083E7C">
      <w:pPr>
        <w:rPr>
          <w:rFonts w:cs="Arial"/>
          <w:sz w:val="24"/>
          <w:szCs w:val="24"/>
        </w:rPr>
      </w:pPr>
      <w:r w:rsidRPr="00010894">
        <w:rPr>
          <w:rFonts w:cs="Arial"/>
          <w:sz w:val="24"/>
          <w:szCs w:val="24"/>
        </w:rPr>
        <w:t xml:space="preserve">When </w:t>
      </w:r>
      <w:r>
        <w:rPr>
          <w:rFonts w:cs="Arial"/>
          <w:sz w:val="24"/>
          <w:szCs w:val="24"/>
        </w:rPr>
        <w:t>you sit with children and read a book together, the following ideas may be helpful. It is expected that the focus of your discussions and questions will change according to the skills you are currently focussing on:</w:t>
      </w:r>
    </w:p>
    <w:p w:rsidR="00083E7C" w:rsidRPr="002D7D4E" w:rsidRDefault="00083E7C" w:rsidP="00083E7C">
      <w:pPr>
        <w:rPr>
          <w:rFonts w:cs="Arial"/>
          <w:b/>
          <w:sz w:val="24"/>
          <w:szCs w:val="24"/>
        </w:rPr>
      </w:pPr>
      <w:r w:rsidRPr="002D7D4E">
        <w:rPr>
          <w:rFonts w:cs="Arial"/>
          <w:b/>
          <w:sz w:val="24"/>
          <w:szCs w:val="24"/>
        </w:rPr>
        <w:t xml:space="preserve">Before reading: </w:t>
      </w:r>
    </w:p>
    <w:p w:rsidR="00083E7C" w:rsidRDefault="00083E7C" w:rsidP="00083E7C">
      <w:pPr>
        <w:rPr>
          <w:rFonts w:cs="Arial"/>
          <w:sz w:val="24"/>
          <w:szCs w:val="24"/>
        </w:rPr>
      </w:pPr>
      <w:r>
        <w:rPr>
          <w:rFonts w:cs="Arial"/>
          <w:sz w:val="24"/>
          <w:szCs w:val="24"/>
        </w:rPr>
        <w:t>Look at title &amp; front cover for clues</w:t>
      </w:r>
    </w:p>
    <w:p w:rsidR="00083E7C" w:rsidRDefault="00083E7C" w:rsidP="00083E7C">
      <w:pPr>
        <w:rPr>
          <w:rFonts w:cs="Arial"/>
          <w:sz w:val="24"/>
          <w:szCs w:val="24"/>
        </w:rPr>
      </w:pPr>
      <w:r>
        <w:rPr>
          <w:rFonts w:cs="Arial"/>
          <w:sz w:val="24"/>
          <w:szCs w:val="24"/>
        </w:rPr>
        <w:t>Check against blurb</w:t>
      </w:r>
    </w:p>
    <w:p w:rsidR="00083E7C" w:rsidRDefault="00083E7C" w:rsidP="00083E7C">
      <w:pPr>
        <w:rPr>
          <w:rFonts w:cs="Arial"/>
          <w:sz w:val="24"/>
          <w:szCs w:val="24"/>
        </w:rPr>
      </w:pPr>
      <w:r>
        <w:rPr>
          <w:rFonts w:cs="Arial"/>
          <w:sz w:val="24"/>
          <w:szCs w:val="24"/>
        </w:rPr>
        <w:t>Discuss author &amp; illustrator &amp; other books by them</w:t>
      </w:r>
    </w:p>
    <w:p w:rsidR="00083E7C" w:rsidRDefault="00083E7C" w:rsidP="00083E7C">
      <w:pPr>
        <w:rPr>
          <w:rFonts w:cs="Arial"/>
          <w:sz w:val="24"/>
          <w:szCs w:val="24"/>
        </w:rPr>
      </w:pPr>
      <w:r>
        <w:rPr>
          <w:rFonts w:cs="Arial"/>
          <w:sz w:val="24"/>
          <w:szCs w:val="24"/>
        </w:rPr>
        <w:t>Look at type of book: novel with chapters / picture book / non-fiction book and discuss features of text</w:t>
      </w:r>
    </w:p>
    <w:p w:rsidR="00083E7C" w:rsidRPr="00010894" w:rsidRDefault="00083E7C" w:rsidP="00083E7C">
      <w:pPr>
        <w:rPr>
          <w:rFonts w:cs="Arial"/>
          <w:sz w:val="24"/>
          <w:szCs w:val="24"/>
        </w:rPr>
      </w:pPr>
      <w:r w:rsidRPr="002D7D4E">
        <w:rPr>
          <w:rFonts w:cs="Arial"/>
          <w:b/>
          <w:sz w:val="24"/>
          <w:szCs w:val="24"/>
        </w:rPr>
        <w:t>During reading</w:t>
      </w:r>
      <w:r w:rsidRPr="00010894">
        <w:rPr>
          <w:rFonts w:cs="Arial"/>
          <w:sz w:val="24"/>
          <w:szCs w:val="24"/>
        </w:rPr>
        <w:t xml:space="preserve"> children may be asked to:</w:t>
      </w:r>
    </w:p>
    <w:p w:rsidR="00083E7C" w:rsidRPr="00010894" w:rsidRDefault="00083E7C" w:rsidP="00083E7C">
      <w:pPr>
        <w:pStyle w:val="ListParagraph"/>
        <w:numPr>
          <w:ilvl w:val="0"/>
          <w:numId w:val="21"/>
        </w:numPr>
        <w:spacing w:after="200" w:line="276" w:lineRule="auto"/>
        <w:rPr>
          <w:sz w:val="24"/>
          <w:szCs w:val="24"/>
        </w:rPr>
      </w:pPr>
      <w:r w:rsidRPr="00010894">
        <w:rPr>
          <w:sz w:val="24"/>
          <w:szCs w:val="24"/>
        </w:rPr>
        <w:t>predict what they think may happen next</w:t>
      </w:r>
    </w:p>
    <w:p w:rsidR="00083E7C" w:rsidRPr="00010894" w:rsidRDefault="00083E7C" w:rsidP="00083E7C">
      <w:pPr>
        <w:pStyle w:val="ListParagraph"/>
        <w:numPr>
          <w:ilvl w:val="0"/>
          <w:numId w:val="21"/>
        </w:numPr>
        <w:spacing w:after="200" w:line="276" w:lineRule="auto"/>
        <w:rPr>
          <w:sz w:val="24"/>
          <w:szCs w:val="24"/>
        </w:rPr>
      </w:pPr>
      <w:r w:rsidRPr="00010894">
        <w:rPr>
          <w:sz w:val="24"/>
          <w:szCs w:val="24"/>
        </w:rPr>
        <w:t>consider characters’ feelings and whether they can relate to them or draw upon their own personal experiences</w:t>
      </w:r>
    </w:p>
    <w:p w:rsidR="00083E7C" w:rsidRPr="00010894" w:rsidRDefault="00083E7C" w:rsidP="00083E7C">
      <w:pPr>
        <w:pStyle w:val="ListParagraph"/>
        <w:numPr>
          <w:ilvl w:val="0"/>
          <w:numId w:val="21"/>
        </w:numPr>
        <w:spacing w:after="200" w:line="276" w:lineRule="auto"/>
        <w:rPr>
          <w:sz w:val="24"/>
          <w:szCs w:val="24"/>
        </w:rPr>
      </w:pPr>
      <w:r w:rsidRPr="00010894">
        <w:rPr>
          <w:sz w:val="24"/>
          <w:szCs w:val="24"/>
        </w:rPr>
        <w:t>highlight new ‘wow’ words and what they add to the story</w:t>
      </w:r>
    </w:p>
    <w:p w:rsidR="00083E7C" w:rsidRPr="00010894" w:rsidRDefault="00083E7C" w:rsidP="00083E7C">
      <w:pPr>
        <w:pStyle w:val="ListParagraph"/>
        <w:numPr>
          <w:ilvl w:val="0"/>
          <w:numId w:val="21"/>
        </w:numPr>
        <w:spacing w:after="200" w:line="276" w:lineRule="auto"/>
        <w:rPr>
          <w:sz w:val="24"/>
          <w:szCs w:val="24"/>
        </w:rPr>
      </w:pPr>
      <w:r w:rsidRPr="00010894">
        <w:rPr>
          <w:sz w:val="24"/>
          <w:szCs w:val="24"/>
        </w:rPr>
        <w:t>consider the teacher’s tone of voice and discuss the impact of expression</w:t>
      </w:r>
    </w:p>
    <w:p w:rsidR="00083E7C" w:rsidRPr="00010894" w:rsidRDefault="00083E7C" w:rsidP="00083E7C">
      <w:pPr>
        <w:pStyle w:val="ListParagraph"/>
        <w:numPr>
          <w:ilvl w:val="0"/>
          <w:numId w:val="21"/>
        </w:numPr>
        <w:spacing w:after="200" w:line="276" w:lineRule="auto"/>
        <w:rPr>
          <w:sz w:val="24"/>
          <w:szCs w:val="24"/>
        </w:rPr>
      </w:pPr>
      <w:r w:rsidRPr="00010894">
        <w:rPr>
          <w:sz w:val="24"/>
          <w:szCs w:val="24"/>
        </w:rPr>
        <w:t>consider which characters they would like/not like to be friends with and why</w:t>
      </w:r>
    </w:p>
    <w:p w:rsidR="00083E7C" w:rsidRPr="00010894" w:rsidRDefault="00083E7C" w:rsidP="00083E7C">
      <w:pPr>
        <w:pStyle w:val="ListParagraph"/>
        <w:numPr>
          <w:ilvl w:val="0"/>
          <w:numId w:val="21"/>
        </w:numPr>
        <w:spacing w:after="200" w:line="276" w:lineRule="auto"/>
        <w:rPr>
          <w:sz w:val="24"/>
          <w:szCs w:val="24"/>
        </w:rPr>
      </w:pPr>
      <w:r w:rsidRPr="00010894">
        <w:rPr>
          <w:sz w:val="24"/>
          <w:szCs w:val="24"/>
        </w:rPr>
        <w:t>join in with any actions or repeated lines in the story</w:t>
      </w:r>
    </w:p>
    <w:p w:rsidR="00083E7C" w:rsidRPr="00010894" w:rsidRDefault="00083E7C" w:rsidP="00083E7C">
      <w:pPr>
        <w:pStyle w:val="ListParagraph"/>
        <w:numPr>
          <w:ilvl w:val="0"/>
          <w:numId w:val="21"/>
        </w:numPr>
        <w:spacing w:after="200" w:line="276" w:lineRule="auto"/>
        <w:rPr>
          <w:sz w:val="24"/>
          <w:szCs w:val="24"/>
        </w:rPr>
      </w:pPr>
      <w:r w:rsidRPr="00010894">
        <w:rPr>
          <w:sz w:val="24"/>
          <w:szCs w:val="24"/>
        </w:rPr>
        <w:t>identify words/sounds they are learning that are within the story</w:t>
      </w:r>
    </w:p>
    <w:p w:rsidR="00083E7C" w:rsidRPr="00010894" w:rsidRDefault="00083E7C" w:rsidP="00083E7C">
      <w:pPr>
        <w:pStyle w:val="ListParagraph"/>
        <w:numPr>
          <w:ilvl w:val="0"/>
          <w:numId w:val="21"/>
        </w:numPr>
        <w:spacing w:after="200" w:line="276" w:lineRule="auto"/>
        <w:rPr>
          <w:sz w:val="24"/>
          <w:szCs w:val="24"/>
        </w:rPr>
      </w:pPr>
      <w:proofErr w:type="gramStart"/>
      <w:r w:rsidRPr="00010894">
        <w:rPr>
          <w:sz w:val="24"/>
          <w:szCs w:val="24"/>
        </w:rPr>
        <w:t>predict</w:t>
      </w:r>
      <w:proofErr w:type="gramEnd"/>
      <w:r w:rsidRPr="00010894">
        <w:rPr>
          <w:sz w:val="24"/>
          <w:szCs w:val="24"/>
        </w:rPr>
        <w:t xml:space="preserve"> the end of the story and consider how they would alter the story ending.</w:t>
      </w:r>
    </w:p>
    <w:p w:rsidR="00083E7C" w:rsidRPr="00010894" w:rsidRDefault="00083E7C" w:rsidP="00083E7C">
      <w:pPr>
        <w:pStyle w:val="ListParagraph"/>
        <w:numPr>
          <w:ilvl w:val="0"/>
          <w:numId w:val="21"/>
        </w:numPr>
        <w:spacing w:after="200" w:line="276" w:lineRule="auto"/>
        <w:rPr>
          <w:sz w:val="24"/>
          <w:szCs w:val="24"/>
        </w:rPr>
      </w:pPr>
      <w:proofErr w:type="gramStart"/>
      <w:r w:rsidRPr="00010894">
        <w:rPr>
          <w:sz w:val="24"/>
          <w:szCs w:val="24"/>
        </w:rPr>
        <w:t>after</w:t>
      </w:r>
      <w:proofErr w:type="gramEnd"/>
      <w:r w:rsidRPr="00010894">
        <w:rPr>
          <w:sz w:val="24"/>
          <w:szCs w:val="24"/>
        </w:rPr>
        <w:t xml:space="preserve"> the story, use ‘hot seating’ for either a child or adult to pretend to be a character from the story and the children can ask the ‘character’ questions.</w:t>
      </w:r>
    </w:p>
    <w:p w:rsidR="00083E7C" w:rsidRDefault="00083E7C" w:rsidP="00083E7C">
      <w:pPr>
        <w:rPr>
          <w:sz w:val="24"/>
          <w:szCs w:val="24"/>
        </w:rPr>
      </w:pPr>
      <w:r w:rsidRPr="00010894">
        <w:rPr>
          <w:sz w:val="24"/>
          <w:szCs w:val="24"/>
        </w:rPr>
        <w:t>Throughout the story, you can use the Blooms Buttons to develop the children’s inferential skills and also keep in mind the Reciprocal Reading strategies of predicting, summarising, questioning and clarifying.</w:t>
      </w:r>
    </w:p>
    <w:p w:rsidR="00083E7C" w:rsidRDefault="00083E7C" w:rsidP="00083E7C">
      <w:pPr>
        <w:rPr>
          <w:sz w:val="24"/>
          <w:szCs w:val="24"/>
        </w:rPr>
      </w:pPr>
    </w:p>
    <w:p w:rsidR="00083E7C" w:rsidRDefault="00083E7C" w:rsidP="00083E7C">
      <w:pPr>
        <w:rPr>
          <w:sz w:val="24"/>
          <w:szCs w:val="24"/>
        </w:rPr>
      </w:pPr>
    </w:p>
    <w:p w:rsidR="00083E7C" w:rsidRPr="006F7034" w:rsidRDefault="00083E7C" w:rsidP="00083E7C">
      <w:pPr>
        <w:rPr>
          <w:rFonts w:cs="Arial"/>
          <w:b/>
          <w:sz w:val="24"/>
          <w:szCs w:val="24"/>
          <w:u w:val="single"/>
        </w:rPr>
      </w:pPr>
      <w:r>
        <w:rPr>
          <w:rFonts w:cs="Arial"/>
          <w:b/>
          <w:sz w:val="24"/>
          <w:szCs w:val="24"/>
          <w:u w:val="single"/>
        </w:rPr>
        <w:t>Other r</w:t>
      </w:r>
      <w:r w:rsidRPr="006F7034">
        <w:rPr>
          <w:rFonts w:cs="Arial"/>
          <w:b/>
          <w:sz w:val="24"/>
          <w:szCs w:val="24"/>
          <w:u w:val="single"/>
        </w:rPr>
        <w:t>einforcing reading ideas</w:t>
      </w:r>
    </w:p>
    <w:p w:rsidR="00083E7C" w:rsidRPr="00C86BC2" w:rsidRDefault="00083E7C" w:rsidP="00083E7C">
      <w:pPr>
        <w:pStyle w:val="ListParagraph"/>
        <w:numPr>
          <w:ilvl w:val="0"/>
          <w:numId w:val="20"/>
        </w:numPr>
        <w:rPr>
          <w:rFonts w:cs="Arial"/>
          <w:sz w:val="24"/>
          <w:szCs w:val="24"/>
        </w:rPr>
      </w:pPr>
      <w:r w:rsidRPr="00C86BC2">
        <w:rPr>
          <w:rFonts w:cs="Arial"/>
          <w:sz w:val="24"/>
          <w:szCs w:val="24"/>
        </w:rPr>
        <w:lastRenderedPageBreak/>
        <w:t xml:space="preserve">The computer runs a programme </w:t>
      </w:r>
      <w:r>
        <w:rPr>
          <w:rFonts w:cs="Arial"/>
          <w:sz w:val="24"/>
          <w:szCs w:val="24"/>
        </w:rPr>
        <w:t xml:space="preserve">on the whiteboard </w:t>
      </w:r>
      <w:r w:rsidRPr="00C86BC2">
        <w:rPr>
          <w:rFonts w:cs="Arial"/>
          <w:sz w:val="24"/>
          <w:szCs w:val="24"/>
        </w:rPr>
        <w:t xml:space="preserve">saying “Hello Sorcha, Hello </w:t>
      </w:r>
      <w:proofErr w:type="spellStart"/>
      <w:r w:rsidRPr="00C86BC2">
        <w:rPr>
          <w:rFonts w:cs="Arial"/>
          <w:sz w:val="24"/>
          <w:szCs w:val="24"/>
        </w:rPr>
        <w:t>Ruaridh</w:t>
      </w:r>
      <w:proofErr w:type="spellEnd"/>
      <w:r w:rsidRPr="00C86BC2">
        <w:rPr>
          <w:rFonts w:cs="Arial"/>
          <w:sz w:val="24"/>
          <w:szCs w:val="24"/>
        </w:rPr>
        <w:t xml:space="preserve"> . . . . </w:t>
      </w:r>
      <w:proofErr w:type="gramStart"/>
      <w:r w:rsidRPr="00C86BC2">
        <w:rPr>
          <w:rFonts w:cs="Arial"/>
          <w:sz w:val="24"/>
          <w:szCs w:val="24"/>
        </w:rPr>
        <w:t>“ through</w:t>
      </w:r>
      <w:proofErr w:type="gramEnd"/>
      <w:r w:rsidRPr="00C86BC2">
        <w:rPr>
          <w:rFonts w:cs="Arial"/>
          <w:sz w:val="24"/>
          <w:szCs w:val="24"/>
        </w:rPr>
        <w:t xml:space="preserve"> the names of the class as they come in and settle down. This can become longer as the year progresses.</w:t>
      </w:r>
    </w:p>
    <w:p w:rsidR="00083E7C" w:rsidRDefault="00083E7C" w:rsidP="00083E7C">
      <w:pPr>
        <w:pStyle w:val="ListParagraph"/>
        <w:numPr>
          <w:ilvl w:val="0"/>
          <w:numId w:val="16"/>
        </w:numPr>
        <w:rPr>
          <w:rFonts w:cs="Arial"/>
          <w:sz w:val="24"/>
          <w:szCs w:val="24"/>
        </w:rPr>
      </w:pPr>
      <w:r>
        <w:rPr>
          <w:rFonts w:cs="Arial"/>
          <w:sz w:val="24"/>
          <w:szCs w:val="24"/>
        </w:rPr>
        <w:t>Children line up for lunch according to initial phoneme in their name</w:t>
      </w:r>
    </w:p>
    <w:p w:rsidR="00083E7C" w:rsidRDefault="00083E7C" w:rsidP="00083E7C">
      <w:pPr>
        <w:pStyle w:val="ListParagraph"/>
        <w:numPr>
          <w:ilvl w:val="0"/>
          <w:numId w:val="16"/>
        </w:numPr>
        <w:rPr>
          <w:rFonts w:cs="Arial"/>
          <w:sz w:val="24"/>
          <w:szCs w:val="24"/>
        </w:rPr>
      </w:pPr>
      <w:r>
        <w:rPr>
          <w:rFonts w:cs="Arial"/>
          <w:sz w:val="24"/>
          <w:szCs w:val="24"/>
        </w:rPr>
        <w:t>Children make the shapes of letters with their bodies in PE</w:t>
      </w:r>
    </w:p>
    <w:p w:rsidR="00083E7C" w:rsidRDefault="00083E7C" w:rsidP="00083E7C">
      <w:pPr>
        <w:pStyle w:val="ListParagraph"/>
        <w:numPr>
          <w:ilvl w:val="0"/>
          <w:numId w:val="16"/>
        </w:numPr>
        <w:rPr>
          <w:rFonts w:cs="Arial"/>
          <w:sz w:val="24"/>
          <w:szCs w:val="24"/>
        </w:rPr>
      </w:pPr>
      <w:r>
        <w:rPr>
          <w:rFonts w:cs="Arial"/>
          <w:sz w:val="24"/>
          <w:szCs w:val="24"/>
        </w:rPr>
        <w:t>Children grow letters in cress</w:t>
      </w:r>
    </w:p>
    <w:p w:rsidR="00083E7C" w:rsidRDefault="00083E7C" w:rsidP="003D4B4F">
      <w:pPr>
        <w:pStyle w:val="ListParagraph"/>
        <w:numPr>
          <w:ilvl w:val="0"/>
          <w:numId w:val="16"/>
        </w:numPr>
        <w:rPr>
          <w:rFonts w:cs="Arial"/>
          <w:sz w:val="24"/>
          <w:szCs w:val="24"/>
        </w:rPr>
      </w:pPr>
      <w:r w:rsidRPr="001558E3">
        <w:rPr>
          <w:rFonts w:cs="Arial"/>
          <w:sz w:val="24"/>
          <w:szCs w:val="24"/>
        </w:rPr>
        <w:t>Taking note of all environmental print in room, using puppets where appropriate to ‘notice’ and discuss different/sounds text in the room</w:t>
      </w:r>
    </w:p>
    <w:p w:rsidR="00083E7C" w:rsidRPr="00083E7C" w:rsidRDefault="00A17983" w:rsidP="003D4B4F">
      <w:pPr>
        <w:pStyle w:val="ListParagraph"/>
        <w:numPr>
          <w:ilvl w:val="0"/>
          <w:numId w:val="16"/>
        </w:numPr>
        <w:rPr>
          <w:rFonts w:cs="Arial"/>
          <w:sz w:val="24"/>
          <w:szCs w:val="24"/>
        </w:rPr>
      </w:pPr>
      <w:r>
        <w:t>Children often like to read on their own or in small groups of 2 or 3 rather than larger groups. Consider therefore creating small spaces where children can read.</w:t>
      </w:r>
    </w:p>
    <w:p w:rsidR="00A17983" w:rsidRPr="00083E7C" w:rsidRDefault="00A17983" w:rsidP="003D4B4F">
      <w:pPr>
        <w:pStyle w:val="ListParagraph"/>
        <w:numPr>
          <w:ilvl w:val="0"/>
          <w:numId w:val="16"/>
        </w:numPr>
        <w:rPr>
          <w:rFonts w:cs="Arial"/>
          <w:sz w:val="24"/>
          <w:szCs w:val="24"/>
        </w:rPr>
      </w:pPr>
      <w:r>
        <w:t>Add baskets of books to all of your areas within the classroom so they can be used in play and exploration.</w:t>
      </w:r>
    </w:p>
    <w:p w:rsidR="00A07179" w:rsidRDefault="00A07179" w:rsidP="003D4B4F"/>
    <w:p w:rsidR="00A07179" w:rsidRDefault="00A07179"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F574F4" w:rsidRDefault="00F574F4" w:rsidP="003D4B4F"/>
    <w:p w:rsidR="003D4B4F" w:rsidRPr="00F574F4" w:rsidRDefault="003D4B4F" w:rsidP="003D4B4F">
      <w:pPr>
        <w:rPr>
          <w:b/>
          <w:sz w:val="40"/>
          <w:szCs w:val="40"/>
        </w:rPr>
      </w:pPr>
      <w:r w:rsidRPr="00F574F4">
        <w:rPr>
          <w:b/>
          <w:sz w:val="40"/>
          <w:szCs w:val="40"/>
        </w:rPr>
        <w:lastRenderedPageBreak/>
        <w:t>Writing in context</w:t>
      </w:r>
    </w:p>
    <w:p w:rsidR="00DE24B2" w:rsidRDefault="00DE24B2" w:rsidP="00DE24B2">
      <w:r>
        <w:t>Classroom Ideas for developing mark making</w:t>
      </w:r>
    </w:p>
    <w:p w:rsidR="00DE24B2" w:rsidRDefault="00DE24B2" w:rsidP="00DE24B2">
      <w:pPr>
        <w:pStyle w:val="ListParagraph"/>
        <w:numPr>
          <w:ilvl w:val="0"/>
          <w:numId w:val="6"/>
        </w:numPr>
      </w:pPr>
      <w:r>
        <w:t>Chalk</w:t>
      </w:r>
    </w:p>
    <w:p w:rsidR="00DE24B2" w:rsidRDefault="00DE24B2" w:rsidP="00DE24B2">
      <w:pPr>
        <w:pStyle w:val="ListParagraph"/>
        <w:numPr>
          <w:ilvl w:val="0"/>
          <w:numId w:val="6"/>
        </w:numPr>
      </w:pPr>
      <w:r>
        <w:t>Paintbrush and water</w:t>
      </w:r>
    </w:p>
    <w:p w:rsidR="00DE24B2" w:rsidRDefault="00DE24B2" w:rsidP="00DE24B2">
      <w:pPr>
        <w:pStyle w:val="ListParagraph"/>
        <w:numPr>
          <w:ilvl w:val="0"/>
          <w:numId w:val="6"/>
        </w:numPr>
      </w:pPr>
      <w:r>
        <w:t>Cotton buds in paint</w:t>
      </w:r>
    </w:p>
    <w:p w:rsidR="00DE24B2" w:rsidRDefault="00DE24B2" w:rsidP="00DE24B2">
      <w:pPr>
        <w:pStyle w:val="ListParagraph"/>
        <w:numPr>
          <w:ilvl w:val="0"/>
          <w:numId w:val="6"/>
        </w:numPr>
      </w:pPr>
      <w:proofErr w:type="spellStart"/>
      <w:r>
        <w:t>Dopplers</w:t>
      </w:r>
      <w:proofErr w:type="spellEnd"/>
    </w:p>
    <w:p w:rsidR="00083E7C" w:rsidRDefault="00083E7C" w:rsidP="00083E7C">
      <w:r>
        <w:t>Other writing ideas</w:t>
      </w:r>
    </w:p>
    <w:p w:rsidR="00DE24B2" w:rsidRDefault="00DE24B2" w:rsidP="00083E7C">
      <w:pPr>
        <w:pStyle w:val="ListParagraph"/>
        <w:numPr>
          <w:ilvl w:val="0"/>
          <w:numId w:val="6"/>
        </w:numPr>
      </w:pPr>
      <w:r>
        <w:t>Let children mark make on vertical surfaces and lying flat on the floor before you ask them to sit at a desk.</w:t>
      </w:r>
    </w:p>
    <w:p w:rsidR="00083E7C" w:rsidRPr="0089759D" w:rsidRDefault="00083E7C" w:rsidP="00083E7C">
      <w:pPr>
        <w:pStyle w:val="ListParagraph"/>
        <w:numPr>
          <w:ilvl w:val="0"/>
          <w:numId w:val="23"/>
        </w:numPr>
        <w:rPr>
          <w:rFonts w:cs="Arial"/>
          <w:sz w:val="24"/>
          <w:szCs w:val="24"/>
        </w:rPr>
      </w:pPr>
      <w:r>
        <w:rPr>
          <w:rFonts w:cs="Arial"/>
          <w:sz w:val="24"/>
          <w:szCs w:val="24"/>
        </w:rPr>
        <w:t>Always have</w:t>
      </w:r>
      <w:r w:rsidRPr="0089759D">
        <w:rPr>
          <w:rFonts w:cs="Arial"/>
          <w:sz w:val="24"/>
          <w:szCs w:val="24"/>
        </w:rPr>
        <w:t xml:space="preserve"> writing materials in role play areas</w:t>
      </w:r>
    </w:p>
    <w:p w:rsidR="00083E7C" w:rsidRPr="0089759D" w:rsidRDefault="00083E7C" w:rsidP="00083E7C">
      <w:pPr>
        <w:pStyle w:val="ListParagraph"/>
        <w:numPr>
          <w:ilvl w:val="0"/>
          <w:numId w:val="22"/>
        </w:numPr>
        <w:rPr>
          <w:rFonts w:cs="Arial"/>
          <w:sz w:val="24"/>
          <w:szCs w:val="24"/>
        </w:rPr>
      </w:pPr>
      <w:r>
        <w:rPr>
          <w:rFonts w:cs="Arial"/>
          <w:sz w:val="24"/>
          <w:szCs w:val="24"/>
        </w:rPr>
        <w:t>Number</w:t>
      </w:r>
      <w:r w:rsidRPr="00360C05">
        <w:rPr>
          <w:rFonts w:cs="Arial"/>
          <w:sz w:val="24"/>
          <w:szCs w:val="24"/>
        </w:rPr>
        <w:t xml:space="preserve"> plates for bikes and scooters in the playground</w:t>
      </w:r>
    </w:p>
    <w:p w:rsidR="00083E7C" w:rsidRPr="00360C05" w:rsidRDefault="00083E7C" w:rsidP="00083E7C">
      <w:pPr>
        <w:pStyle w:val="ListParagraph"/>
        <w:numPr>
          <w:ilvl w:val="0"/>
          <w:numId w:val="22"/>
        </w:numPr>
        <w:rPr>
          <w:rFonts w:cs="Arial"/>
          <w:sz w:val="24"/>
          <w:szCs w:val="24"/>
        </w:rPr>
      </w:pPr>
      <w:r w:rsidRPr="00360C05">
        <w:rPr>
          <w:rFonts w:cs="Arial"/>
          <w:sz w:val="24"/>
          <w:szCs w:val="24"/>
        </w:rPr>
        <w:t>Weather charts</w:t>
      </w:r>
    </w:p>
    <w:p w:rsidR="00083E7C" w:rsidRDefault="00083E7C" w:rsidP="00083E7C">
      <w:pPr>
        <w:pStyle w:val="ListParagraph"/>
        <w:numPr>
          <w:ilvl w:val="0"/>
          <w:numId w:val="22"/>
        </w:numPr>
        <w:rPr>
          <w:rFonts w:cs="Arial"/>
          <w:sz w:val="24"/>
          <w:szCs w:val="24"/>
        </w:rPr>
      </w:pPr>
      <w:r w:rsidRPr="00360C05">
        <w:rPr>
          <w:rFonts w:cs="Arial"/>
          <w:sz w:val="24"/>
          <w:szCs w:val="24"/>
        </w:rPr>
        <w:t>Start and finish signs for races</w:t>
      </w:r>
    </w:p>
    <w:p w:rsidR="00083E7C" w:rsidRDefault="00083E7C" w:rsidP="00083E7C">
      <w:pPr>
        <w:pStyle w:val="ListParagraph"/>
        <w:numPr>
          <w:ilvl w:val="0"/>
          <w:numId w:val="22"/>
        </w:numPr>
        <w:rPr>
          <w:rFonts w:cs="Arial"/>
          <w:sz w:val="24"/>
          <w:szCs w:val="24"/>
        </w:rPr>
      </w:pPr>
      <w:r>
        <w:rPr>
          <w:rFonts w:cs="Arial"/>
          <w:sz w:val="24"/>
          <w:szCs w:val="24"/>
        </w:rPr>
        <w:t>Instructions for things / procedures in the classroom – each child has responsibility for one thing</w:t>
      </w:r>
    </w:p>
    <w:p w:rsidR="00083E7C" w:rsidRPr="001558E3" w:rsidRDefault="00083E7C" w:rsidP="00083E7C">
      <w:pPr>
        <w:pStyle w:val="ListParagraph"/>
        <w:numPr>
          <w:ilvl w:val="0"/>
          <w:numId w:val="22"/>
        </w:numPr>
        <w:rPr>
          <w:rFonts w:cs="Arial"/>
          <w:sz w:val="24"/>
          <w:szCs w:val="24"/>
        </w:rPr>
      </w:pPr>
      <w:r w:rsidRPr="001558E3">
        <w:rPr>
          <w:rFonts w:cs="Arial"/>
          <w:sz w:val="24"/>
          <w:szCs w:val="24"/>
        </w:rPr>
        <w:t>Have post it notes widely available and a ‘Don’t Forget’ board so you can ask children to ‘make notes’ for you through the day as part of classroom routine</w:t>
      </w:r>
    </w:p>
    <w:p w:rsidR="00083E7C" w:rsidRDefault="00083E7C" w:rsidP="00083E7C">
      <w:pPr>
        <w:pStyle w:val="ListParagraph"/>
        <w:numPr>
          <w:ilvl w:val="0"/>
          <w:numId w:val="22"/>
        </w:numPr>
        <w:rPr>
          <w:rFonts w:cs="Arial"/>
          <w:sz w:val="24"/>
          <w:szCs w:val="24"/>
        </w:rPr>
      </w:pPr>
      <w:r w:rsidRPr="001558E3">
        <w:rPr>
          <w:rFonts w:cs="Arial"/>
          <w:sz w:val="24"/>
          <w:szCs w:val="24"/>
        </w:rPr>
        <w:t xml:space="preserve">Use known stories as a stimulus for writing and model to children e.g. maps from We’re Going on a Bear Hunt, shopping lists or recipe sheets for a recipe from The Lighthouse Keeper’s lunch </w:t>
      </w:r>
    </w:p>
    <w:p w:rsidR="00083E7C" w:rsidRPr="001558E3" w:rsidRDefault="00083E7C" w:rsidP="00083E7C">
      <w:pPr>
        <w:pStyle w:val="ListParagraph"/>
        <w:numPr>
          <w:ilvl w:val="0"/>
          <w:numId w:val="22"/>
        </w:numPr>
        <w:rPr>
          <w:rFonts w:cs="Arial"/>
          <w:sz w:val="24"/>
          <w:szCs w:val="24"/>
        </w:rPr>
      </w:pPr>
      <w:r>
        <w:rPr>
          <w:rFonts w:cs="Arial"/>
          <w:sz w:val="24"/>
          <w:szCs w:val="24"/>
        </w:rPr>
        <w:t>Create letters from the characters of a book you’ve been reading to the children. These letters could outline a problem the character has. Children can reply to the character.</w:t>
      </w:r>
    </w:p>
    <w:p w:rsidR="00083E7C" w:rsidRDefault="00083E7C" w:rsidP="00DE24B2"/>
    <w:p w:rsidR="00DE24B2" w:rsidRDefault="00DE24B2"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Pr="00A17983" w:rsidRDefault="00F574F4" w:rsidP="003D4B4F">
      <w:pPr>
        <w:rPr>
          <w:b/>
          <w:sz w:val="40"/>
          <w:szCs w:val="40"/>
        </w:rPr>
      </w:pPr>
    </w:p>
    <w:p w:rsidR="003D4B4F" w:rsidRPr="00A17983" w:rsidRDefault="003D4B4F" w:rsidP="003D4B4F">
      <w:pPr>
        <w:rPr>
          <w:b/>
          <w:sz w:val="40"/>
          <w:szCs w:val="40"/>
        </w:rPr>
      </w:pPr>
      <w:r w:rsidRPr="00A17983">
        <w:rPr>
          <w:b/>
          <w:sz w:val="40"/>
          <w:szCs w:val="40"/>
        </w:rPr>
        <w:lastRenderedPageBreak/>
        <w:t>Learning to write (handwriting)</w:t>
      </w:r>
    </w:p>
    <w:p w:rsidR="00083E7C" w:rsidRPr="00010894" w:rsidRDefault="00083E7C" w:rsidP="00083E7C">
      <w:pPr>
        <w:rPr>
          <w:rFonts w:cs="Arial"/>
          <w:b/>
          <w:sz w:val="24"/>
          <w:szCs w:val="24"/>
        </w:rPr>
      </w:pPr>
      <w:r w:rsidRPr="00010894">
        <w:rPr>
          <w:rFonts w:cs="Arial"/>
          <w:b/>
          <w:sz w:val="24"/>
          <w:szCs w:val="24"/>
        </w:rPr>
        <w:t>Fun ideas for pre-writing letter formation</w:t>
      </w:r>
    </w:p>
    <w:p w:rsidR="00083E7C" w:rsidRDefault="00083E7C" w:rsidP="00083E7C">
      <w:pPr>
        <w:pStyle w:val="ListParagraph"/>
        <w:numPr>
          <w:ilvl w:val="0"/>
          <w:numId w:val="18"/>
        </w:numPr>
        <w:rPr>
          <w:rFonts w:cs="Arial"/>
          <w:sz w:val="24"/>
          <w:szCs w:val="24"/>
        </w:rPr>
      </w:pPr>
      <w:r>
        <w:rPr>
          <w:rFonts w:cs="Arial"/>
          <w:sz w:val="24"/>
          <w:szCs w:val="24"/>
        </w:rPr>
        <w:t>Children walk round chalked letters in the direction they’re written</w:t>
      </w:r>
    </w:p>
    <w:p w:rsidR="00083E7C" w:rsidRDefault="00083E7C" w:rsidP="00083E7C">
      <w:pPr>
        <w:pStyle w:val="ListParagraph"/>
        <w:numPr>
          <w:ilvl w:val="0"/>
          <w:numId w:val="18"/>
        </w:numPr>
        <w:rPr>
          <w:rFonts w:cs="Arial"/>
          <w:sz w:val="24"/>
          <w:szCs w:val="24"/>
        </w:rPr>
      </w:pPr>
      <w:r>
        <w:rPr>
          <w:rFonts w:cs="Arial"/>
          <w:sz w:val="24"/>
          <w:szCs w:val="24"/>
        </w:rPr>
        <w:t>Large black letters made to look like a road – children drive toy cars around in the correct direction for letter formation</w:t>
      </w:r>
    </w:p>
    <w:p w:rsidR="00083E7C" w:rsidRDefault="00083E7C" w:rsidP="00083E7C">
      <w:pPr>
        <w:pStyle w:val="ListParagraph"/>
        <w:numPr>
          <w:ilvl w:val="0"/>
          <w:numId w:val="18"/>
        </w:numPr>
        <w:rPr>
          <w:rFonts w:cs="Arial"/>
          <w:sz w:val="24"/>
          <w:szCs w:val="24"/>
        </w:rPr>
      </w:pPr>
      <w:r>
        <w:rPr>
          <w:rFonts w:cs="Arial"/>
          <w:sz w:val="24"/>
          <w:szCs w:val="24"/>
        </w:rPr>
        <w:t xml:space="preserve">Sticks and dirt </w:t>
      </w:r>
    </w:p>
    <w:p w:rsidR="00083E7C" w:rsidRPr="001558E3" w:rsidRDefault="00083E7C" w:rsidP="00083E7C">
      <w:pPr>
        <w:pStyle w:val="ListParagraph"/>
        <w:numPr>
          <w:ilvl w:val="0"/>
          <w:numId w:val="18"/>
        </w:numPr>
        <w:rPr>
          <w:rFonts w:cs="Arial"/>
          <w:sz w:val="24"/>
          <w:szCs w:val="24"/>
        </w:rPr>
      </w:pPr>
      <w:r>
        <w:rPr>
          <w:rFonts w:cs="Arial"/>
          <w:sz w:val="24"/>
          <w:szCs w:val="24"/>
        </w:rPr>
        <w:t>Children ‘erase’ chalk letters by tracing them with a wet paintbrush</w:t>
      </w:r>
    </w:p>
    <w:p w:rsidR="00A17983" w:rsidRPr="00A17983" w:rsidRDefault="00A17983" w:rsidP="003D4B4F">
      <w:pPr>
        <w:rPr>
          <w:b/>
          <w:sz w:val="24"/>
          <w:szCs w:val="24"/>
        </w:rPr>
      </w:pPr>
    </w:p>
    <w:p w:rsidR="00A17983" w:rsidRDefault="00A17983" w:rsidP="003D4B4F">
      <w:pPr>
        <w:rPr>
          <w:b/>
          <w:sz w:val="40"/>
          <w:szCs w:val="40"/>
        </w:rPr>
      </w:pPr>
    </w:p>
    <w:p w:rsidR="003D4B4F" w:rsidRPr="00A17983" w:rsidRDefault="003D4B4F" w:rsidP="003D4B4F">
      <w:pPr>
        <w:rPr>
          <w:b/>
          <w:sz w:val="40"/>
          <w:szCs w:val="40"/>
        </w:rPr>
      </w:pPr>
      <w:r w:rsidRPr="00A17983">
        <w:rPr>
          <w:b/>
          <w:sz w:val="40"/>
          <w:szCs w:val="40"/>
        </w:rPr>
        <w:t>Creating literacy rich environments</w:t>
      </w:r>
    </w:p>
    <w:p w:rsidR="00A17983" w:rsidRDefault="00A17983" w:rsidP="003D4B4F">
      <w:r>
        <w:t xml:space="preserve">“The more fluid you can make your environment, the more opportunities for learning there will be.” </w:t>
      </w:r>
      <w:r>
        <w:rPr>
          <w:i/>
        </w:rPr>
        <w:t>(</w:t>
      </w:r>
      <w:r w:rsidRPr="00A17983">
        <w:t>Alistair Bryce-Clegg:</w:t>
      </w:r>
      <w:r>
        <w:rPr>
          <w:i/>
        </w:rPr>
        <w:t xml:space="preserve"> E</w:t>
      </w:r>
      <w:r w:rsidRPr="00A17983">
        <w:rPr>
          <w:i/>
        </w:rPr>
        <w:t>ffective Transitions into Year 1)</w:t>
      </w:r>
    </w:p>
    <w:p w:rsidR="00A17983" w:rsidRDefault="001E3F0A" w:rsidP="003D4B4F">
      <w:r>
        <w:t xml:space="preserve">“Print in your environment is only rich for children if they are interested in it and engage with it. If there is lots of it then it just becomes wallpaper.” </w:t>
      </w:r>
      <w:r>
        <w:rPr>
          <w:i/>
        </w:rPr>
        <w:t>(</w:t>
      </w:r>
      <w:r w:rsidRPr="00A17983">
        <w:t>Alistair Bryce-Clegg:</w:t>
      </w:r>
      <w:r>
        <w:rPr>
          <w:i/>
        </w:rPr>
        <w:t xml:space="preserve"> E</w:t>
      </w:r>
      <w:r w:rsidRPr="00A17983">
        <w:rPr>
          <w:i/>
        </w:rPr>
        <w:t>ffective Transitions into Year 1)</w:t>
      </w:r>
    </w:p>
    <w:p w:rsidR="001E3F0A" w:rsidRDefault="001E3F0A" w:rsidP="003D4B4F">
      <w:r>
        <w:t>Think about the height of your pupils – the ideal height for display is child’s eye level. It might be worth getting to your knees and taking a tour round your room to see what the children see.</w:t>
      </w:r>
    </w:p>
    <w:p w:rsidR="00A17983" w:rsidRDefault="00A17983" w:rsidP="003D4B4F">
      <w:r>
        <w:t>Have baskets of books in all areas of provision so that everyone can use them in their play and exploration.</w:t>
      </w:r>
    </w:p>
    <w:p w:rsidR="00A17983" w:rsidRDefault="00A17983" w:rsidP="003D4B4F">
      <w:r>
        <w:t xml:space="preserve">Have a photo of every member of staff – including those in the canteen, the office, the cleaners, </w:t>
      </w:r>
      <w:proofErr w:type="gramStart"/>
      <w:r>
        <w:t>the</w:t>
      </w:r>
      <w:proofErr w:type="gramEnd"/>
      <w:r>
        <w:t xml:space="preserve"> janitor – with a photo of their favourite book.</w:t>
      </w:r>
    </w:p>
    <w:p w:rsidR="00A17983" w:rsidRDefault="00A17983" w:rsidP="003D4B4F">
      <w:r>
        <w:t>On each classroom door have a picture of the staff member with a space for “This week I am reading . . . .”</w:t>
      </w:r>
    </w:p>
    <w:p w:rsidR="00A17983" w:rsidRDefault="001E3F0A" w:rsidP="003D4B4F">
      <w:r>
        <w:t xml:space="preserve">Have picture frames in a corner, which children can use to frame any work they are particularly proud of. At the end of each day take some time for the children to talk about why they think their work was good. Alternatively, there could be a display area where they place things they think they’ve done well. </w:t>
      </w:r>
    </w:p>
    <w:p w:rsidR="00A17983" w:rsidRDefault="00A17983" w:rsidP="003D4B4F"/>
    <w:p w:rsidR="00A17983" w:rsidRDefault="00A17983" w:rsidP="003D4B4F"/>
    <w:p w:rsidR="00A17983" w:rsidRDefault="00A17983" w:rsidP="003D4B4F"/>
    <w:p w:rsidR="00F574F4" w:rsidRDefault="00F574F4" w:rsidP="003D4B4F"/>
    <w:p w:rsidR="00F574F4" w:rsidRDefault="00F574F4" w:rsidP="003D4B4F"/>
    <w:p w:rsidR="00F574F4" w:rsidRDefault="00F574F4" w:rsidP="003D4B4F"/>
    <w:p w:rsidR="003D4B4F" w:rsidRPr="00824E04" w:rsidRDefault="003D4B4F" w:rsidP="003D4B4F">
      <w:pPr>
        <w:rPr>
          <w:b/>
          <w:sz w:val="44"/>
          <w:szCs w:val="44"/>
        </w:rPr>
      </w:pPr>
      <w:r w:rsidRPr="00824E04">
        <w:rPr>
          <w:b/>
          <w:sz w:val="44"/>
          <w:szCs w:val="44"/>
        </w:rPr>
        <w:lastRenderedPageBreak/>
        <w:t>Parental Partnership</w:t>
      </w:r>
    </w:p>
    <w:p w:rsidR="00824E04" w:rsidRDefault="00824E04" w:rsidP="003D4B4F">
      <w:r>
        <w:t>Ideas:</w:t>
      </w:r>
    </w:p>
    <w:p w:rsidR="004E17B6" w:rsidRDefault="004E17B6" w:rsidP="003D4B4F">
      <w:r>
        <w:t>Stay and Play</w:t>
      </w:r>
    </w:p>
    <w:p w:rsidR="004E17B6" w:rsidRDefault="004E17B6" w:rsidP="003D4B4F">
      <w:r>
        <w:t xml:space="preserve">In conjunction with early </w:t>
      </w:r>
      <w:proofErr w:type="gramStart"/>
      <w:r>
        <w:t>years</w:t>
      </w:r>
      <w:proofErr w:type="gramEnd"/>
      <w:r>
        <w:t xml:space="preserve"> practitioners, parents have the opportunity to stay in school at the start of the day and attend play sessions, share books and so on. This could happen once or twice a week.</w:t>
      </w:r>
    </w:p>
    <w:p w:rsidR="004E17B6" w:rsidRDefault="004E17B6" w:rsidP="003D4B4F"/>
    <w:p w:rsidR="004E17B6" w:rsidRDefault="004E17B6" w:rsidP="003D4B4F">
      <w:r>
        <w:t>Elements to share with parents:</w:t>
      </w:r>
    </w:p>
    <w:p w:rsidR="004E17B6" w:rsidRDefault="004E17B6" w:rsidP="003D4B4F">
      <w:r>
        <w:t>How to share books with your child</w:t>
      </w:r>
    </w:p>
    <w:p w:rsidR="004E17B6" w:rsidRDefault="004E17B6" w:rsidP="003D4B4F">
      <w:r>
        <w:t>How to talk with your child</w:t>
      </w:r>
    </w:p>
    <w:p w:rsidR="001B2F93" w:rsidRDefault="001B2F93" w:rsidP="003D4B4F"/>
    <w:p w:rsidR="001B2F93" w:rsidRDefault="001B2F93" w:rsidP="003D4B4F">
      <w:r>
        <w:t>Ideas for parental engagement evenings</w:t>
      </w:r>
    </w:p>
    <w:p w:rsidR="001B2F93" w:rsidRDefault="001B2F93" w:rsidP="003D4B4F">
      <w:r>
        <w:t xml:space="preserve">Have phonological awareness stations set up that they can engage with </w:t>
      </w:r>
      <w:proofErr w:type="spellStart"/>
      <w:r>
        <w:t>with</w:t>
      </w:r>
      <w:proofErr w:type="spellEnd"/>
      <w:r>
        <w:t xml:space="preserve"> their child.</w:t>
      </w:r>
    </w:p>
    <w:p w:rsidR="001B2F93" w:rsidRDefault="001B2F93" w:rsidP="003D4B4F">
      <w:r>
        <w:t>Have stations for each of the foundation skills set up.</w:t>
      </w:r>
    </w:p>
    <w:p w:rsidR="001B2F93" w:rsidRDefault="001B2F93" w:rsidP="003D4B4F">
      <w:r>
        <w:t xml:space="preserve">If you use </w:t>
      </w:r>
      <w:proofErr w:type="spellStart"/>
      <w:r>
        <w:t>sttions</w:t>
      </w:r>
      <w:proofErr w:type="spellEnd"/>
      <w:r>
        <w:t xml:space="preserve">, parents can engage with their child while you go around and explain why they are important. </w:t>
      </w:r>
    </w:p>
    <w:p w:rsidR="001B2F93" w:rsidRDefault="001B2F93" w:rsidP="003D4B4F"/>
    <w:p w:rsidR="004E17B6" w:rsidRDefault="004E17B6" w:rsidP="003D4B4F"/>
    <w:p w:rsidR="00824E04" w:rsidRDefault="00824E04" w:rsidP="003D4B4F">
      <w:r>
        <w:t>Include ideas to develop at home in learning journeys &amp; include space for parents to write back what they got up to.</w:t>
      </w:r>
    </w:p>
    <w:p w:rsidR="00F574F4" w:rsidRDefault="00F574F4" w:rsidP="003D4B4F"/>
    <w:p w:rsidR="00F574F4" w:rsidRDefault="00F574F4"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Default="00F574F4" w:rsidP="003D4B4F">
      <w:pPr>
        <w:rPr>
          <w:b/>
          <w:sz w:val="40"/>
          <w:szCs w:val="40"/>
        </w:rPr>
      </w:pPr>
    </w:p>
    <w:p w:rsidR="00F574F4" w:rsidRPr="00F574F4" w:rsidRDefault="00F574F4" w:rsidP="003D4B4F">
      <w:pPr>
        <w:rPr>
          <w:b/>
          <w:sz w:val="40"/>
          <w:szCs w:val="40"/>
        </w:rPr>
      </w:pPr>
    </w:p>
    <w:p w:rsidR="003D4B4F" w:rsidRPr="00F574F4" w:rsidRDefault="003D4B4F" w:rsidP="003D4B4F">
      <w:pPr>
        <w:rPr>
          <w:b/>
          <w:sz w:val="40"/>
          <w:szCs w:val="40"/>
        </w:rPr>
      </w:pPr>
      <w:r w:rsidRPr="00F574F4">
        <w:rPr>
          <w:b/>
          <w:sz w:val="40"/>
          <w:szCs w:val="40"/>
        </w:rPr>
        <w:lastRenderedPageBreak/>
        <w:t>Learning in the outdoors</w:t>
      </w:r>
    </w:p>
    <w:p w:rsidR="00697A4D" w:rsidRDefault="00C17742" w:rsidP="003D4B4F">
      <w:r>
        <w:t xml:space="preserve">Notes below from Julie Wilson, </w:t>
      </w:r>
      <w:proofErr w:type="spellStart"/>
      <w:r>
        <w:t>Gigha</w:t>
      </w:r>
      <w:proofErr w:type="spellEnd"/>
    </w:p>
    <w:p w:rsidR="00697A4D" w:rsidRPr="00F537E8" w:rsidRDefault="00697A4D" w:rsidP="00697A4D">
      <w:pPr>
        <w:rPr>
          <w:b/>
          <w:u w:val="single"/>
        </w:rPr>
      </w:pPr>
      <w:r w:rsidRPr="00F537E8">
        <w:rPr>
          <w:b/>
          <w:u w:val="single"/>
        </w:rPr>
        <w:t>Location:</w:t>
      </w:r>
    </w:p>
    <w:p w:rsidR="00697A4D" w:rsidRDefault="00697A4D" w:rsidP="00697A4D">
      <w:r>
        <w:t>Have an offsite place with a 5 minute walk that you can take the whole school to and which has been risk assessed.</w:t>
      </w:r>
    </w:p>
    <w:p w:rsidR="00697A4D" w:rsidRDefault="00697A4D" w:rsidP="00697A4D">
      <w:r>
        <w:t>Use the risk assessment process to facilitate writing / talking:</w:t>
      </w:r>
    </w:p>
    <w:p w:rsidR="00697A4D" w:rsidRDefault="00697A4D" w:rsidP="00697A4D">
      <w:pPr>
        <w:pStyle w:val="ListParagraph"/>
        <w:numPr>
          <w:ilvl w:val="0"/>
          <w:numId w:val="30"/>
        </w:numPr>
      </w:pPr>
      <w:r>
        <w:t>Take photos of hazards</w:t>
      </w:r>
    </w:p>
    <w:p w:rsidR="00697A4D" w:rsidRDefault="00697A4D" w:rsidP="00697A4D">
      <w:pPr>
        <w:pStyle w:val="ListParagraph"/>
        <w:numPr>
          <w:ilvl w:val="0"/>
          <w:numId w:val="30"/>
        </w:numPr>
      </w:pPr>
      <w:r>
        <w:t>As P7 pupils to identify hazards and suggest risk reductions</w:t>
      </w:r>
    </w:p>
    <w:p w:rsidR="00697A4D" w:rsidRDefault="00697A4D" w:rsidP="00697A4D">
      <w:pPr>
        <w:pStyle w:val="ListParagraph"/>
        <w:numPr>
          <w:ilvl w:val="0"/>
          <w:numId w:val="30"/>
        </w:numPr>
      </w:pPr>
      <w:r>
        <w:t>P7 pupils fill in safety plan</w:t>
      </w:r>
    </w:p>
    <w:p w:rsidR="00697A4D" w:rsidRDefault="00697A4D" w:rsidP="00697A4D">
      <w:pPr>
        <w:pStyle w:val="ListParagraph"/>
        <w:numPr>
          <w:ilvl w:val="0"/>
          <w:numId w:val="30"/>
        </w:numPr>
      </w:pPr>
      <w:r>
        <w:t>P7 pupils write instructions for dealing with risks</w:t>
      </w:r>
    </w:p>
    <w:p w:rsidR="00697A4D" w:rsidRDefault="00697A4D" w:rsidP="00697A4D">
      <w:pPr>
        <w:pStyle w:val="ListParagraph"/>
        <w:numPr>
          <w:ilvl w:val="0"/>
          <w:numId w:val="30"/>
        </w:numPr>
      </w:pPr>
      <w:r w:rsidRPr="00F537E8">
        <w:t>Pupils rehearse risks in PE hall</w:t>
      </w:r>
    </w:p>
    <w:p w:rsidR="00697A4D" w:rsidRDefault="00697A4D" w:rsidP="00697A4D">
      <w:pPr>
        <w:pStyle w:val="ListParagraph"/>
      </w:pPr>
    </w:p>
    <w:p w:rsidR="00697A4D" w:rsidRPr="00F537E8" w:rsidRDefault="00697A4D" w:rsidP="00697A4D">
      <w:pPr>
        <w:rPr>
          <w:b/>
          <w:u w:val="single"/>
        </w:rPr>
      </w:pPr>
      <w:r w:rsidRPr="00F537E8">
        <w:rPr>
          <w:b/>
          <w:u w:val="single"/>
        </w:rPr>
        <w:t>The importance of outdoor learning:</w:t>
      </w:r>
    </w:p>
    <w:p w:rsidR="00697A4D" w:rsidRDefault="00697A4D" w:rsidP="00697A4D">
      <w:r>
        <w:t>Pathways in the brain need to be created practically before they can be demonstrated abstractly. For example, children must be able to classify objects physically before they can construct a logical order.</w:t>
      </w:r>
    </w:p>
    <w:p w:rsidR="00697A4D" w:rsidRDefault="00697A4D" w:rsidP="00697A4D">
      <w:r>
        <w:t>The aim is to create progressions in cognitive functions based on what children do naturally in the outdoors, i.e.</w:t>
      </w:r>
    </w:p>
    <w:p w:rsidR="00697A4D" w:rsidRDefault="00697A4D" w:rsidP="00697A4D">
      <w:pPr>
        <w:pStyle w:val="ListParagraph"/>
        <w:numPr>
          <w:ilvl w:val="0"/>
          <w:numId w:val="30"/>
        </w:numPr>
      </w:pPr>
      <w:r>
        <w:t>making forts and dens</w:t>
      </w:r>
    </w:p>
    <w:p w:rsidR="00697A4D" w:rsidRDefault="00697A4D" w:rsidP="00697A4D">
      <w:pPr>
        <w:pStyle w:val="ListParagraph"/>
        <w:numPr>
          <w:ilvl w:val="0"/>
          <w:numId w:val="30"/>
        </w:numPr>
      </w:pPr>
      <w:r>
        <w:t>playing hunting and gathering games</w:t>
      </w:r>
    </w:p>
    <w:p w:rsidR="00697A4D" w:rsidRDefault="00697A4D" w:rsidP="00697A4D">
      <w:pPr>
        <w:pStyle w:val="ListParagraph"/>
        <w:numPr>
          <w:ilvl w:val="0"/>
          <w:numId w:val="30"/>
        </w:numPr>
      </w:pPr>
      <w:r>
        <w:t>shaping small worlds</w:t>
      </w:r>
    </w:p>
    <w:p w:rsidR="00697A4D" w:rsidRDefault="00697A4D" w:rsidP="00697A4D">
      <w:pPr>
        <w:pStyle w:val="ListParagraph"/>
        <w:numPr>
          <w:ilvl w:val="0"/>
          <w:numId w:val="30"/>
        </w:numPr>
      </w:pPr>
      <w:r>
        <w:t>developing friendships with animals</w:t>
      </w:r>
    </w:p>
    <w:p w:rsidR="00697A4D" w:rsidRDefault="00697A4D" w:rsidP="00697A4D">
      <w:pPr>
        <w:pStyle w:val="ListParagraph"/>
        <w:numPr>
          <w:ilvl w:val="0"/>
          <w:numId w:val="30"/>
        </w:numPr>
      </w:pPr>
      <w:r>
        <w:t>constructing adventures</w:t>
      </w:r>
    </w:p>
    <w:p w:rsidR="00697A4D" w:rsidRDefault="00697A4D" w:rsidP="00697A4D">
      <w:pPr>
        <w:pStyle w:val="ListParagraph"/>
        <w:numPr>
          <w:ilvl w:val="0"/>
          <w:numId w:val="30"/>
        </w:numPr>
      </w:pPr>
      <w:r>
        <w:t>descending into fantasies</w:t>
      </w:r>
    </w:p>
    <w:p w:rsidR="00697A4D" w:rsidRDefault="00697A4D" w:rsidP="00697A4D">
      <w:pPr>
        <w:pStyle w:val="ListParagraph"/>
        <w:numPr>
          <w:ilvl w:val="0"/>
          <w:numId w:val="30"/>
        </w:numPr>
      </w:pPr>
      <w:r>
        <w:t>map making, following paths</w:t>
      </w:r>
    </w:p>
    <w:p w:rsidR="00697A4D" w:rsidRPr="00F537E8" w:rsidRDefault="00697A4D" w:rsidP="00697A4D">
      <w:pPr>
        <w:pStyle w:val="ListParagraph"/>
        <w:numPr>
          <w:ilvl w:val="0"/>
          <w:numId w:val="30"/>
        </w:numPr>
      </w:pPr>
    </w:p>
    <w:p w:rsidR="00697A4D" w:rsidRDefault="00697A4D" w:rsidP="003D4B4F"/>
    <w:p w:rsidR="00697A4D" w:rsidRPr="00F537E8" w:rsidRDefault="00697A4D" w:rsidP="00697A4D">
      <w:pPr>
        <w:rPr>
          <w:b/>
          <w:u w:val="single"/>
        </w:rPr>
      </w:pPr>
      <w:r w:rsidRPr="00F537E8">
        <w:rPr>
          <w:b/>
          <w:u w:val="single"/>
        </w:rPr>
        <w:t>Ideas for things to do as stimuli for writing:</w:t>
      </w:r>
    </w:p>
    <w:p w:rsidR="00697A4D" w:rsidRDefault="00697A4D" w:rsidP="00697A4D">
      <w:r>
        <w:t>Find 1 interesting thing</w:t>
      </w:r>
    </w:p>
    <w:p w:rsidR="00697A4D" w:rsidRDefault="00697A4D" w:rsidP="00697A4D">
      <w:r>
        <w:t>Gather things and make a face – what is it thinking of?</w:t>
      </w:r>
    </w:p>
    <w:p w:rsidR="00697A4D" w:rsidRDefault="00697A4D" w:rsidP="00697A4D">
      <w:r>
        <w:t xml:space="preserve">Use plasticine to create faces on trees / buildings </w:t>
      </w:r>
      <w:proofErr w:type="spellStart"/>
      <w:r>
        <w:t>etc</w:t>
      </w:r>
      <w:proofErr w:type="spellEnd"/>
      <w:r>
        <w:t xml:space="preserve"> – how are they feeling?</w:t>
      </w:r>
    </w:p>
    <w:p w:rsidR="00697A4D" w:rsidRDefault="00697A4D" w:rsidP="00697A4D">
      <w:r>
        <w:t>Create a stick man and take for a walk. On the walk collect 3 things and put on double sided sticky tape – these create the 3 stages of a story</w:t>
      </w:r>
    </w:p>
    <w:p w:rsidR="00697A4D" w:rsidRDefault="00697A4D" w:rsidP="00697A4D">
      <w:r>
        <w:t xml:space="preserve">Make a picture of . . . </w:t>
      </w:r>
      <w:proofErr w:type="gramStart"/>
      <w:r>
        <w:t>.a</w:t>
      </w:r>
      <w:proofErr w:type="gramEnd"/>
      <w:r>
        <w:t xml:space="preserve"> greenfly, a frog </w:t>
      </w:r>
      <w:proofErr w:type="spellStart"/>
      <w:r>
        <w:t>etc</w:t>
      </w:r>
      <w:proofErr w:type="spellEnd"/>
    </w:p>
    <w:p w:rsidR="00697A4D" w:rsidRDefault="00697A4D" w:rsidP="00697A4D">
      <w:r>
        <w:t>Make a weaving story – weave things you find into a frame to represent stages (could be used as a transition project)</w:t>
      </w:r>
    </w:p>
    <w:p w:rsidR="00697A4D" w:rsidRDefault="00697A4D" w:rsidP="00697A4D">
      <w:r>
        <w:lastRenderedPageBreak/>
        <w:t>Create an anthology based on experiences – e.g. My Views – poems based on a view on the local tourist trail. These could be made into an audio track for tourists.</w:t>
      </w:r>
    </w:p>
    <w:p w:rsidR="00697A4D" w:rsidRDefault="00697A4D" w:rsidP="003D4B4F"/>
    <w:p w:rsidR="00083E7C" w:rsidRDefault="00083E7C" w:rsidP="003D4B4F">
      <w:r>
        <w:t xml:space="preserve">The early </w:t>
      </w:r>
      <w:proofErr w:type="gramStart"/>
      <w:r>
        <w:t>years</w:t>
      </w:r>
      <w:proofErr w:type="gramEnd"/>
      <w:r>
        <w:t xml:space="preserve"> literacy rich environment tool outdoors provides a good starting point for a self-evaluation of your outdoor environment.</w:t>
      </w:r>
    </w:p>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 w:rsidR="00083E7C" w:rsidRDefault="00083E7C" w:rsidP="003D4B4F">
      <w:pPr>
        <w:sectPr w:rsidR="00083E7C" w:rsidSect="00D700A0">
          <w:pgSz w:w="11906" w:h="16838"/>
          <w:pgMar w:top="1440" w:right="1440" w:bottom="1440" w:left="1440" w:header="708" w:footer="708" w:gutter="0"/>
          <w:cols w:space="708"/>
          <w:docGrid w:linePitch="360"/>
        </w:sectPr>
      </w:pPr>
    </w:p>
    <w:p w:rsidR="00083E7C" w:rsidRDefault="00083E7C" w:rsidP="00083E7C">
      <w:pPr>
        <w:pStyle w:val="ListParagraph"/>
        <w:rPr>
          <w:rFonts w:ascii="Comic Sans MS" w:hAnsi="Comic Sans MS"/>
          <w:b/>
        </w:rPr>
      </w:pPr>
      <w:r>
        <w:rPr>
          <w:rFonts w:ascii="Comic Sans MS" w:hAnsi="Comic Sans MS"/>
          <w:b/>
        </w:rPr>
        <w:lastRenderedPageBreak/>
        <w:t>Early Years</w:t>
      </w:r>
      <w:r w:rsidRPr="00765D76">
        <w:rPr>
          <w:rFonts w:ascii="Comic Sans MS" w:hAnsi="Comic Sans MS"/>
          <w:b/>
        </w:rPr>
        <w:t xml:space="preserve"> Literacy Rich Environment Tool</w:t>
      </w:r>
      <w:r>
        <w:rPr>
          <w:rFonts w:ascii="Comic Sans MS" w:hAnsi="Comic Sans MS"/>
          <w:b/>
        </w:rPr>
        <w:t xml:space="preserve"> Outdoors</w:t>
      </w:r>
    </w:p>
    <w:p w:rsidR="00083E7C" w:rsidRPr="00FB063C" w:rsidRDefault="00083E7C" w:rsidP="00083E7C">
      <w:pPr>
        <w:pStyle w:val="ListParagraph"/>
        <w:rPr>
          <w:rFonts w:cs="Arial"/>
          <w:sz w:val="24"/>
          <w:szCs w:val="24"/>
        </w:rPr>
      </w:pPr>
      <w:r w:rsidRPr="00765D76">
        <w:rPr>
          <w:rFonts w:ascii="Comic Sans MS" w:hAnsi="Comic Sans MS"/>
          <w:b/>
        </w:rPr>
        <w:t>Introduction</w:t>
      </w:r>
    </w:p>
    <w:p w:rsidR="00083E7C" w:rsidRPr="00765D76" w:rsidRDefault="00083E7C" w:rsidP="00083E7C">
      <w:pPr>
        <w:rPr>
          <w:rFonts w:ascii="Comic Sans MS" w:hAnsi="Comic Sans MS"/>
        </w:rPr>
      </w:pPr>
      <w:r w:rsidRPr="00765D76">
        <w:rPr>
          <w:rFonts w:ascii="Comic Sans MS" w:hAnsi="Comic Sans MS"/>
        </w:rPr>
        <w:t>The value of the ‘outdoor classroom’ is well documented with the gro</w:t>
      </w:r>
      <w:r>
        <w:rPr>
          <w:rFonts w:ascii="Comic Sans MS" w:hAnsi="Comic Sans MS"/>
        </w:rPr>
        <w:t xml:space="preserve">wing awareness that meaningful </w:t>
      </w:r>
      <w:r w:rsidRPr="00765D76">
        <w:rPr>
          <w:rFonts w:ascii="Comic Sans MS" w:hAnsi="Comic Sans MS"/>
        </w:rPr>
        <w:t xml:space="preserve">learning takes place when children are physically active. All aspects of literacy development can be transferred to the outdoors and, for some children, it is a </w:t>
      </w:r>
      <w:r w:rsidRPr="00765D76">
        <w:rPr>
          <w:rFonts w:ascii="Comic Sans MS" w:hAnsi="Comic Sans MS"/>
          <w:b/>
        </w:rPr>
        <w:t>more</w:t>
      </w:r>
      <w:r w:rsidRPr="00765D76">
        <w:rPr>
          <w:rFonts w:ascii="Comic Sans MS" w:hAnsi="Comic Sans MS"/>
        </w:rPr>
        <w:t xml:space="preserve"> productive learning environment. Children enjoy using natural materials and having the freedom to follow their interests in an alternative space.</w:t>
      </w:r>
    </w:p>
    <w:p w:rsidR="00083E7C" w:rsidRPr="00765D76" w:rsidRDefault="00083E7C" w:rsidP="00083E7C">
      <w:pPr>
        <w:rPr>
          <w:rFonts w:ascii="Comic Sans MS" w:hAnsi="Comic Sans MS"/>
        </w:rPr>
      </w:pPr>
      <w:r w:rsidRPr="00765D76">
        <w:rPr>
          <w:rFonts w:ascii="Comic Sans MS" w:hAnsi="Comic Sans MS"/>
        </w:rPr>
        <w:t xml:space="preserve">Some children seem more able to communicate in outdoor spaces and can explore the use of their voices in ways which would not be encouraged indoors. </w:t>
      </w:r>
    </w:p>
    <w:p w:rsidR="00083E7C" w:rsidRPr="00765D76" w:rsidRDefault="00083E7C" w:rsidP="00083E7C">
      <w:pPr>
        <w:rPr>
          <w:rFonts w:ascii="Comic Sans MS" w:hAnsi="Comic Sans MS"/>
        </w:rPr>
      </w:pPr>
      <w:r w:rsidRPr="00765D76">
        <w:rPr>
          <w:rFonts w:ascii="Comic Sans MS" w:hAnsi="Comic Sans MS"/>
        </w:rPr>
        <w:t>Outdoor environments provide the opportunity to increase and develop vocabulary related to seasons, weather, sounds, textures and wildlife.</w:t>
      </w:r>
    </w:p>
    <w:p w:rsidR="00083E7C" w:rsidRDefault="00083E7C" w:rsidP="00083E7C">
      <w:pPr>
        <w:rPr>
          <w:rFonts w:ascii="Comic Sans MS" w:hAnsi="Comic Sans MS"/>
        </w:rPr>
      </w:pPr>
      <w:r w:rsidRPr="00765D76">
        <w:rPr>
          <w:rFonts w:ascii="Comic Sans MS" w:hAnsi="Comic Sans MS"/>
        </w:rPr>
        <w:t>Providing a wide range of high quality, stimulating resources provide a unique opportunity for children to develop their communication skills.</w:t>
      </w:r>
    </w:p>
    <w:p w:rsidR="00083E7C" w:rsidRDefault="00083E7C" w:rsidP="00083E7C">
      <w:pPr>
        <w:rPr>
          <w:rFonts w:ascii="Comic Sans MS" w:hAnsi="Comic Sans MS"/>
        </w:rPr>
      </w:pPr>
    </w:p>
    <w:p w:rsidR="00083E7C" w:rsidRDefault="00083E7C" w:rsidP="00083E7C">
      <w:pPr>
        <w:rPr>
          <w:rFonts w:ascii="Comic Sans MS" w:hAnsi="Comic Sans MS"/>
        </w:rPr>
      </w:pPr>
    </w:p>
    <w:p w:rsidR="00083E7C" w:rsidRDefault="00083E7C" w:rsidP="00083E7C">
      <w:pPr>
        <w:rPr>
          <w:rFonts w:ascii="Comic Sans MS" w:hAnsi="Comic Sans MS"/>
        </w:rPr>
      </w:pPr>
    </w:p>
    <w:p w:rsidR="00083E7C" w:rsidRDefault="00083E7C" w:rsidP="00083E7C">
      <w:pPr>
        <w:rPr>
          <w:rFonts w:ascii="Comic Sans MS" w:hAnsi="Comic Sans MS"/>
        </w:rPr>
      </w:pPr>
    </w:p>
    <w:p w:rsidR="00083E7C" w:rsidRDefault="00083E7C" w:rsidP="00083E7C">
      <w:pPr>
        <w:rPr>
          <w:rFonts w:ascii="Comic Sans MS" w:hAnsi="Comic Sans MS"/>
        </w:rPr>
      </w:pPr>
    </w:p>
    <w:tbl>
      <w:tblPr>
        <w:tblW w:w="724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1736"/>
      </w:tblGrid>
      <w:tr w:rsidR="00083E7C" w:rsidRPr="00D24423" w:rsidTr="00083E7C">
        <w:tc>
          <w:tcPr>
            <w:tcW w:w="2808" w:type="dxa"/>
          </w:tcPr>
          <w:p w:rsidR="00083E7C" w:rsidRPr="00D24423" w:rsidRDefault="00083E7C" w:rsidP="00083E7C">
            <w:pPr>
              <w:jc w:val="both"/>
              <w:rPr>
                <w:rFonts w:ascii="Comic Sans MS" w:hAnsi="Comic Sans MS"/>
                <w:b/>
              </w:rPr>
            </w:pPr>
            <w:r w:rsidRPr="00D24423">
              <w:rPr>
                <w:rFonts w:ascii="Comic Sans MS" w:hAnsi="Comic Sans MS"/>
                <w:b/>
              </w:rPr>
              <w:t>Early Years Setting</w:t>
            </w:r>
          </w:p>
        </w:tc>
        <w:tc>
          <w:tcPr>
            <w:tcW w:w="2700" w:type="dxa"/>
          </w:tcPr>
          <w:p w:rsidR="00083E7C" w:rsidRPr="00D24423" w:rsidRDefault="00083E7C" w:rsidP="00083E7C">
            <w:pPr>
              <w:jc w:val="both"/>
              <w:rPr>
                <w:rFonts w:ascii="Comic Sans MS" w:hAnsi="Comic Sans MS"/>
                <w:b/>
              </w:rPr>
            </w:pPr>
            <w:r w:rsidRPr="00D24423">
              <w:rPr>
                <w:rFonts w:ascii="Comic Sans MS" w:hAnsi="Comic Sans MS"/>
                <w:b/>
              </w:rPr>
              <w:t>Signed</w:t>
            </w:r>
          </w:p>
        </w:tc>
        <w:tc>
          <w:tcPr>
            <w:tcW w:w="1736" w:type="dxa"/>
          </w:tcPr>
          <w:p w:rsidR="00083E7C" w:rsidRPr="00D24423" w:rsidRDefault="00083E7C" w:rsidP="00083E7C">
            <w:pPr>
              <w:jc w:val="both"/>
              <w:rPr>
                <w:rFonts w:ascii="Comic Sans MS" w:hAnsi="Comic Sans MS"/>
                <w:b/>
              </w:rPr>
            </w:pPr>
            <w:r w:rsidRPr="00D24423">
              <w:rPr>
                <w:rFonts w:ascii="Comic Sans MS" w:hAnsi="Comic Sans MS"/>
                <w:b/>
              </w:rPr>
              <w:t>Date</w:t>
            </w:r>
          </w:p>
        </w:tc>
      </w:tr>
      <w:tr w:rsidR="00083E7C" w:rsidRPr="00D24423" w:rsidTr="00083E7C">
        <w:tc>
          <w:tcPr>
            <w:tcW w:w="2808" w:type="dxa"/>
          </w:tcPr>
          <w:p w:rsidR="00083E7C" w:rsidRPr="00D24423" w:rsidRDefault="00083E7C" w:rsidP="00083E7C">
            <w:pPr>
              <w:jc w:val="both"/>
              <w:rPr>
                <w:rFonts w:ascii="Comic Sans MS" w:hAnsi="Comic Sans MS"/>
              </w:rPr>
            </w:pPr>
          </w:p>
          <w:p w:rsidR="00083E7C" w:rsidRPr="00D24423" w:rsidRDefault="00083E7C" w:rsidP="00083E7C">
            <w:pPr>
              <w:jc w:val="both"/>
              <w:rPr>
                <w:rFonts w:ascii="Comic Sans MS" w:hAnsi="Comic Sans MS"/>
              </w:rPr>
            </w:pPr>
          </w:p>
          <w:p w:rsidR="00083E7C" w:rsidRPr="00D24423" w:rsidRDefault="00083E7C" w:rsidP="00083E7C">
            <w:pPr>
              <w:jc w:val="both"/>
              <w:rPr>
                <w:rFonts w:ascii="Comic Sans MS" w:hAnsi="Comic Sans MS"/>
              </w:rPr>
            </w:pPr>
          </w:p>
          <w:p w:rsidR="00083E7C" w:rsidRPr="00D24423" w:rsidRDefault="00083E7C" w:rsidP="00083E7C">
            <w:pPr>
              <w:jc w:val="both"/>
              <w:rPr>
                <w:rFonts w:ascii="Comic Sans MS" w:hAnsi="Comic Sans MS"/>
              </w:rPr>
            </w:pPr>
          </w:p>
        </w:tc>
        <w:tc>
          <w:tcPr>
            <w:tcW w:w="2700" w:type="dxa"/>
          </w:tcPr>
          <w:p w:rsidR="00083E7C" w:rsidRPr="00D24423" w:rsidRDefault="00083E7C" w:rsidP="00083E7C">
            <w:pPr>
              <w:jc w:val="both"/>
              <w:rPr>
                <w:rFonts w:ascii="Comic Sans MS" w:hAnsi="Comic Sans MS"/>
              </w:rPr>
            </w:pPr>
          </w:p>
        </w:tc>
        <w:tc>
          <w:tcPr>
            <w:tcW w:w="1736" w:type="dxa"/>
          </w:tcPr>
          <w:p w:rsidR="00083E7C" w:rsidRPr="00D24423" w:rsidRDefault="00083E7C" w:rsidP="00083E7C">
            <w:pPr>
              <w:jc w:val="both"/>
              <w:rPr>
                <w:rFonts w:ascii="Comic Sans MS" w:hAnsi="Comic Sans MS"/>
              </w:rPr>
            </w:pPr>
          </w:p>
        </w:tc>
      </w:tr>
    </w:tbl>
    <w:p w:rsidR="00083E7C" w:rsidRPr="00765D76" w:rsidRDefault="00083E7C" w:rsidP="00083E7C">
      <w:pPr>
        <w:rPr>
          <w:rFonts w:ascii="Comic Sans MS" w:hAnsi="Comic Sans MS"/>
        </w:rPr>
      </w:pPr>
    </w:p>
    <w:p w:rsidR="00083E7C" w:rsidRPr="00765D76" w:rsidRDefault="00083E7C" w:rsidP="00083E7C">
      <w:pPr>
        <w:rPr>
          <w:rFonts w:ascii="Comic Sans MS" w:hAnsi="Comic Sans MS"/>
          <w:b/>
        </w:rPr>
      </w:pPr>
      <w:r w:rsidRPr="00765D76">
        <w:rPr>
          <w:rFonts w:ascii="Comic Sans MS" w:hAnsi="Comic Sans MS"/>
          <w:b/>
        </w:rPr>
        <w:t>The Role of the Adult</w:t>
      </w:r>
    </w:p>
    <w:p w:rsidR="00083E7C" w:rsidRPr="00765D76" w:rsidRDefault="00083E7C" w:rsidP="00083E7C">
      <w:pPr>
        <w:pStyle w:val="ListParagraph"/>
        <w:numPr>
          <w:ilvl w:val="0"/>
          <w:numId w:val="25"/>
        </w:numPr>
        <w:spacing w:after="0" w:line="240" w:lineRule="auto"/>
        <w:rPr>
          <w:rFonts w:ascii="Comic Sans MS" w:hAnsi="Comic Sans MS"/>
        </w:rPr>
      </w:pPr>
      <w:r w:rsidRPr="00765D76">
        <w:rPr>
          <w:rFonts w:ascii="Comic Sans MS" w:hAnsi="Comic Sans MS"/>
        </w:rPr>
        <w:t>Engaging with the children and being guided by them</w:t>
      </w:r>
    </w:p>
    <w:p w:rsidR="00083E7C" w:rsidRPr="00765D76" w:rsidRDefault="00083E7C" w:rsidP="00083E7C">
      <w:pPr>
        <w:pStyle w:val="ListParagraph"/>
        <w:numPr>
          <w:ilvl w:val="0"/>
          <w:numId w:val="25"/>
        </w:numPr>
        <w:spacing w:after="0" w:line="240" w:lineRule="auto"/>
        <w:rPr>
          <w:rFonts w:ascii="Comic Sans MS" w:hAnsi="Comic Sans MS"/>
        </w:rPr>
      </w:pPr>
      <w:r w:rsidRPr="00765D76">
        <w:rPr>
          <w:rFonts w:ascii="Comic Sans MS" w:hAnsi="Comic Sans MS"/>
        </w:rPr>
        <w:t>Enabling less confident children to participate in activities</w:t>
      </w:r>
    </w:p>
    <w:p w:rsidR="00083E7C" w:rsidRPr="00765D76" w:rsidRDefault="00083E7C" w:rsidP="00083E7C">
      <w:pPr>
        <w:pStyle w:val="ListParagraph"/>
        <w:numPr>
          <w:ilvl w:val="0"/>
          <w:numId w:val="25"/>
        </w:numPr>
        <w:spacing w:after="0" w:line="240" w:lineRule="auto"/>
        <w:rPr>
          <w:rFonts w:ascii="Comic Sans MS" w:hAnsi="Comic Sans MS"/>
        </w:rPr>
      </w:pPr>
      <w:r w:rsidRPr="00765D76">
        <w:rPr>
          <w:rFonts w:ascii="Comic Sans MS" w:hAnsi="Comic Sans MS"/>
        </w:rPr>
        <w:t>Introducing new vocabulary related to what the children are doing</w:t>
      </w:r>
    </w:p>
    <w:p w:rsidR="00083E7C" w:rsidRPr="00765D76" w:rsidRDefault="00083E7C" w:rsidP="00083E7C">
      <w:pPr>
        <w:pStyle w:val="ListParagraph"/>
        <w:numPr>
          <w:ilvl w:val="0"/>
          <w:numId w:val="25"/>
        </w:numPr>
        <w:spacing w:after="0" w:line="240" w:lineRule="auto"/>
        <w:rPr>
          <w:rFonts w:ascii="Comic Sans MS" w:hAnsi="Comic Sans MS"/>
        </w:rPr>
      </w:pPr>
      <w:r w:rsidRPr="00765D76">
        <w:rPr>
          <w:rFonts w:ascii="Comic Sans MS" w:hAnsi="Comic Sans MS"/>
        </w:rPr>
        <w:t>Encouraging children to think, plan and cooperate</w:t>
      </w:r>
    </w:p>
    <w:p w:rsidR="00083E7C" w:rsidRPr="00765D76" w:rsidRDefault="00083E7C" w:rsidP="00083E7C">
      <w:pPr>
        <w:pStyle w:val="ListParagraph"/>
        <w:numPr>
          <w:ilvl w:val="0"/>
          <w:numId w:val="25"/>
        </w:numPr>
        <w:spacing w:after="0" w:line="240" w:lineRule="auto"/>
        <w:rPr>
          <w:rFonts w:ascii="Comic Sans MS" w:hAnsi="Comic Sans MS"/>
        </w:rPr>
      </w:pPr>
      <w:r w:rsidRPr="00765D76">
        <w:rPr>
          <w:rFonts w:ascii="Comic Sans MS" w:hAnsi="Comic Sans MS"/>
        </w:rPr>
        <w:t>Providing an environment where literacy experiences are in context e.g. mark making has a purpose-providing information or giving instructions</w:t>
      </w:r>
    </w:p>
    <w:p w:rsidR="00083E7C" w:rsidRPr="00765D76" w:rsidRDefault="00083E7C" w:rsidP="00083E7C">
      <w:pPr>
        <w:pStyle w:val="ListParagraph"/>
        <w:numPr>
          <w:ilvl w:val="0"/>
          <w:numId w:val="25"/>
        </w:numPr>
        <w:spacing w:after="0" w:line="240" w:lineRule="auto"/>
        <w:rPr>
          <w:rFonts w:ascii="Comic Sans MS" w:hAnsi="Comic Sans MS"/>
        </w:rPr>
      </w:pPr>
      <w:r w:rsidRPr="00765D76">
        <w:rPr>
          <w:rFonts w:ascii="Comic Sans MS" w:hAnsi="Comic Sans MS"/>
        </w:rPr>
        <w:t>Ensuring that all relevant languages and cultures are represented in the outdoor environment</w:t>
      </w:r>
    </w:p>
    <w:p w:rsidR="00083E7C" w:rsidRDefault="00083E7C" w:rsidP="00083E7C">
      <w:pPr>
        <w:pStyle w:val="ListParagraph"/>
        <w:numPr>
          <w:ilvl w:val="0"/>
          <w:numId w:val="25"/>
        </w:numPr>
        <w:spacing w:after="0" w:line="240" w:lineRule="auto"/>
        <w:rPr>
          <w:rFonts w:ascii="Comic Sans MS" w:hAnsi="Comic Sans MS"/>
        </w:rPr>
      </w:pPr>
      <w:r w:rsidRPr="00765D76">
        <w:rPr>
          <w:rFonts w:ascii="Comic Sans MS" w:hAnsi="Comic Sans MS"/>
        </w:rPr>
        <w:t>Involving and informing parents about the outdoor learning opportunities</w:t>
      </w:r>
    </w:p>
    <w:p w:rsidR="00083E7C" w:rsidRPr="00765D76" w:rsidRDefault="00083E7C" w:rsidP="00083E7C">
      <w:pPr>
        <w:pStyle w:val="ListParagraph"/>
        <w:ind w:left="0"/>
        <w:rPr>
          <w:rFonts w:ascii="Comic Sans MS" w:hAnsi="Comic Sans MS"/>
        </w:rPr>
      </w:pPr>
    </w:p>
    <w:tbl>
      <w:tblPr>
        <w:tblW w:w="582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1"/>
        <w:gridCol w:w="782"/>
      </w:tblGrid>
      <w:tr w:rsidR="00083E7C" w:rsidRPr="00AE2D18" w:rsidTr="00083E7C">
        <w:tc>
          <w:tcPr>
            <w:tcW w:w="5041" w:type="dxa"/>
          </w:tcPr>
          <w:p w:rsidR="00083E7C" w:rsidRPr="00AE2D18" w:rsidRDefault="00083E7C" w:rsidP="00083E7C">
            <w:pPr>
              <w:jc w:val="both"/>
              <w:rPr>
                <w:rFonts w:ascii="Comic Sans MS" w:hAnsi="Comic Sans MS"/>
                <w:b/>
              </w:rPr>
            </w:pPr>
            <w:r w:rsidRPr="00AE2D18">
              <w:rPr>
                <w:rFonts w:ascii="Comic Sans MS" w:hAnsi="Comic Sans MS"/>
                <w:b/>
              </w:rPr>
              <w:t>Key - Fill in the relevant shape</w:t>
            </w:r>
          </w:p>
        </w:tc>
        <w:tc>
          <w:tcPr>
            <w:tcW w:w="782" w:type="dxa"/>
          </w:tcPr>
          <w:p w:rsidR="00083E7C" w:rsidRPr="00AE2D18" w:rsidRDefault="00083E7C" w:rsidP="00083E7C">
            <w:pPr>
              <w:jc w:val="both"/>
              <w:rPr>
                <w:rFonts w:ascii="Comic Sans MS" w:hAnsi="Comic Sans MS"/>
                <w:b/>
              </w:rPr>
            </w:pPr>
          </w:p>
        </w:tc>
      </w:tr>
      <w:tr w:rsidR="00083E7C" w:rsidRPr="00AE2D18" w:rsidTr="00083E7C">
        <w:tc>
          <w:tcPr>
            <w:tcW w:w="5041" w:type="dxa"/>
          </w:tcPr>
          <w:p w:rsidR="00083E7C" w:rsidRPr="00AE2D18" w:rsidRDefault="00083E7C" w:rsidP="00083E7C">
            <w:pPr>
              <w:jc w:val="both"/>
              <w:rPr>
                <w:rFonts w:ascii="Comic Sans MS" w:hAnsi="Comic Sans MS"/>
              </w:rPr>
            </w:pPr>
            <w:r w:rsidRPr="00AE2D18">
              <w:rPr>
                <w:rFonts w:ascii="Comic Sans MS" w:hAnsi="Comic Sans MS"/>
              </w:rPr>
              <w:lastRenderedPageBreak/>
              <w:t>In place and working well</w:t>
            </w:r>
          </w:p>
        </w:tc>
        <w:tc>
          <w:tcPr>
            <w:tcW w:w="782" w:type="dxa"/>
          </w:tcPr>
          <w:p w:rsidR="00083E7C" w:rsidRPr="00AE2D18" w:rsidRDefault="00BC1884" w:rsidP="00083E7C">
            <w:pPr>
              <w:jc w:val="both"/>
              <w:rPr>
                <w:rFonts w:ascii="Comic Sans MS" w:hAnsi="Comic Sans MS"/>
                <w:b/>
              </w:rPr>
            </w:pPr>
            <w:hyperlink r:id="rId40"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"http://www.clker.com/cliparts/e/2/d/e/1194985751726798828stock-star.svg.med.png"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"http://www.clker.com/cliparts/e/2/d/e/1194985751726798828stock-star.svg.med.png"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"http://www.clker.com/cliparts/e/2/d/e/1194985751726798828stock-star.svg.med.png"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tiquette Icons Clip Art" style="width:22.4pt;height:23.75pt" o:button="t">
                    <v:imagedata r:id="rId41" r:href="rId42"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r>
      <w:tr w:rsidR="00083E7C" w:rsidRPr="00AE2D18" w:rsidTr="00083E7C">
        <w:tc>
          <w:tcPr>
            <w:tcW w:w="5041" w:type="dxa"/>
          </w:tcPr>
          <w:p w:rsidR="00083E7C" w:rsidRPr="00AE2D18" w:rsidRDefault="00083E7C" w:rsidP="00083E7C">
            <w:pPr>
              <w:jc w:val="both"/>
              <w:rPr>
                <w:rFonts w:ascii="Comic Sans MS" w:hAnsi="Comic Sans MS"/>
              </w:rPr>
            </w:pPr>
            <w:r w:rsidRPr="00AE2D18">
              <w:rPr>
                <w:rFonts w:ascii="Comic Sans MS" w:hAnsi="Comic Sans MS"/>
              </w:rPr>
              <w:t>Partially in place</w:t>
            </w:r>
          </w:p>
        </w:tc>
        <w:tc>
          <w:tcPr>
            <w:tcW w:w="782" w:type="dxa"/>
          </w:tcPr>
          <w:p w:rsidR="00083E7C" w:rsidRPr="00AE2D18" w:rsidRDefault="00BC1884" w:rsidP="00083E7C">
            <w:pPr>
              <w:jc w:val="both"/>
              <w:rPr>
                <w:rFonts w:ascii="Comic Sans MS" w:hAnsi="Comic Sans MS"/>
                <w:b/>
              </w:rPr>
            </w:pPr>
            <w:hyperlink r:id="rId43"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"http://www.clker.com/cliparts/f/0/2/3/12161809</w:instrText>
              </w:r>
              <w:r>
                <w:rPr>
                  <w:rFonts w:ascii="Arial" w:hAnsi="Arial" w:cs="Arial"/>
                  <w:color w:val="004A84"/>
                  <w:bdr w:val="none" w:sz="0" w:space="0" w:color="auto" w:frame="1"/>
                </w:rPr>
                <w:instrText>281371254023jean_victor_balin_tick.svg.thumb.png"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26" type="#_x0000_t75" alt="Tick Clip Art" style="width:22.4pt;height:21.75pt" o:button="t">
                    <v:imagedata r:id="rId44" r:href="rId45"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r>
      <w:tr w:rsidR="00083E7C" w:rsidRPr="00AE2D18" w:rsidTr="00083E7C">
        <w:tc>
          <w:tcPr>
            <w:tcW w:w="5041" w:type="dxa"/>
          </w:tcPr>
          <w:p w:rsidR="00083E7C" w:rsidRPr="00AE2D18" w:rsidRDefault="00083E7C" w:rsidP="00083E7C">
            <w:pPr>
              <w:jc w:val="both"/>
              <w:rPr>
                <w:rFonts w:ascii="Comic Sans MS" w:hAnsi="Comic Sans MS"/>
              </w:rPr>
            </w:pPr>
            <w:r w:rsidRPr="00AE2D18">
              <w:rPr>
                <w:rFonts w:ascii="Comic Sans MS" w:hAnsi="Comic Sans MS"/>
              </w:rPr>
              <w:t>An area for development</w:t>
            </w:r>
          </w:p>
        </w:tc>
        <w:tc>
          <w:tcPr>
            <w:tcW w:w="782" w:type="dxa"/>
          </w:tcPr>
          <w:p w:rsidR="00083E7C" w:rsidRPr="00AE2D18" w:rsidRDefault="00BC1884" w:rsidP="00083E7C">
            <w:pPr>
              <w:jc w:val="both"/>
              <w:rPr>
                <w:rFonts w:ascii="Comic Sans MS" w:hAnsi="Comic Sans MS"/>
                <w:b/>
              </w:rPr>
            </w:pPr>
            <w:hyperlink r:id="rId46"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instrText>
              </w:r>
              <w:r>
                <w:rPr>
                  <w:rFonts w:ascii="Arial" w:hAnsi="Arial" w:cs="Arial"/>
                  <w:color w:val="004A84"/>
                  <w:bdr w:val="none" w:sz="0" w:space="0" w:color="auto" w:frame="1"/>
                </w:rPr>
                <w:instrText>www.clker.com/cliparts/2/f/6/1/11949856271997454136tasto_2_architetto_franc_01.svg.med.png"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27" type="#_x0000_t75" alt="Plus Sign Clip Art" style="width:22.4pt;height:22.4pt" o:button="t">
                    <v:imagedata r:id="rId47" r:href="rId48"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r>
    </w:tbl>
    <w:p w:rsidR="00083E7C" w:rsidRPr="00765D76" w:rsidRDefault="00083E7C" w:rsidP="00083E7C">
      <w:pPr>
        <w:jc w:val="both"/>
        <w:rPr>
          <w:rFonts w:ascii="Comic Sans MS" w:hAnsi="Comic Sans MS"/>
          <w:b/>
        </w:rPr>
      </w:pPr>
    </w:p>
    <w:tbl>
      <w:tblPr>
        <w:tblW w:w="7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780"/>
        <w:gridCol w:w="780"/>
        <w:gridCol w:w="780"/>
      </w:tblGrid>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b/>
                <w:sz w:val="20"/>
                <w:szCs w:val="20"/>
              </w:rPr>
              <w:t>Reading</w:t>
            </w:r>
          </w:p>
        </w:tc>
        <w:tc>
          <w:tcPr>
            <w:tcW w:w="780" w:type="dxa"/>
          </w:tcPr>
          <w:p w:rsidR="00083E7C" w:rsidRPr="00FB063C" w:rsidRDefault="00BC1884" w:rsidP="00083E7C">
            <w:pPr>
              <w:rPr>
                <w:rFonts w:ascii="Comic Sans MS" w:hAnsi="Comic Sans MS"/>
                <w:sz w:val="20"/>
                <w:szCs w:val="20"/>
              </w:rPr>
            </w:pPr>
            <w:hyperlink r:id="rId49" w:history="1">
              <w:r w:rsidR="00083E7C" w:rsidRPr="00FB063C">
                <w:rPr>
                  <w:rFonts w:ascii="Arial" w:hAnsi="Arial" w:cs="Arial"/>
                  <w:color w:val="004A84"/>
                  <w:sz w:val="20"/>
                  <w:szCs w:val="20"/>
                  <w:bdr w:val="none" w:sz="0" w:space="0" w:color="auto" w:frame="1"/>
                </w:rPr>
                <w:fldChar w:fldCharType="begin"/>
              </w:r>
              <w:r w:rsidR="00083E7C" w:rsidRPr="00FB063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sidRPr="00FB063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083E7C">
                <w:rPr>
                  <w:rFonts w:ascii="Arial" w:hAnsi="Arial" w:cs="Arial"/>
                  <w:color w:val="004A84"/>
                  <w:sz w:val="20"/>
                  <w:szCs w:val="20"/>
                  <w:bdr w:val="none" w:sz="0" w:space="0" w:color="auto" w:frame="1"/>
                </w:rPr>
                <w:fldChar w:fldCharType="separate"/>
              </w:r>
              <w:r w:rsidR="00697A4D">
                <w:rPr>
                  <w:rFonts w:ascii="Arial" w:hAnsi="Arial" w:cs="Arial"/>
                  <w:color w:val="004A84"/>
                  <w:sz w:val="20"/>
                  <w:szCs w:val="20"/>
                  <w:bdr w:val="none" w:sz="0" w:space="0" w:color="auto" w:frame="1"/>
                </w:rPr>
                <w:fldChar w:fldCharType="begin"/>
              </w:r>
              <w:r w:rsidR="00697A4D">
                <w:rPr>
                  <w:rFonts w:ascii="Arial" w:hAnsi="Arial" w:cs="Arial"/>
                  <w:color w:val="004A84"/>
                  <w:sz w:val="20"/>
                  <w:szCs w:val="20"/>
                  <w:bdr w:val="none" w:sz="0" w:space="0" w:color="auto" w:frame="1"/>
                </w:rPr>
                <w:instrText xml:space="preserve"> INCLUDEPICTURE  "http://www.clker.com/cliparts/e/2/d/e/1194985751726798828stock-star.svg.med.png" \* MERGEFORMATINET </w:instrText>
              </w:r>
              <w:r w:rsidR="00697A4D">
                <w:rPr>
                  <w:rFonts w:ascii="Arial" w:hAnsi="Arial" w:cs="Arial"/>
                  <w:color w:val="004A84"/>
                  <w:sz w:val="20"/>
                  <w:szCs w:val="20"/>
                  <w:bdr w:val="none" w:sz="0" w:space="0" w:color="auto" w:frame="1"/>
                </w:rPr>
                <w:fldChar w:fldCharType="separate"/>
              </w:r>
              <w:r>
                <w:rPr>
                  <w:rFonts w:ascii="Arial" w:hAnsi="Arial" w:cs="Arial"/>
                  <w:color w:val="004A84"/>
                  <w:sz w:val="20"/>
                  <w:szCs w:val="20"/>
                  <w:bdr w:val="none" w:sz="0" w:space="0" w:color="auto" w:frame="1"/>
                </w:rPr>
                <w:fldChar w:fldCharType="begin"/>
              </w:r>
              <w:r>
                <w:rPr>
                  <w:rFonts w:ascii="Arial" w:hAnsi="Arial" w:cs="Arial"/>
                  <w:color w:val="004A84"/>
                  <w:sz w:val="20"/>
                  <w:szCs w:val="20"/>
                  <w:bdr w:val="none" w:sz="0" w:space="0" w:color="auto" w:frame="1"/>
                </w:rPr>
                <w:instrText xml:space="preserve"> </w:instrText>
              </w:r>
              <w:r>
                <w:rPr>
                  <w:rFonts w:ascii="Arial" w:hAnsi="Arial" w:cs="Arial"/>
                  <w:color w:val="004A84"/>
                  <w:sz w:val="20"/>
                  <w:szCs w:val="20"/>
                  <w:bdr w:val="none" w:sz="0" w:space="0" w:color="auto" w:frame="1"/>
                </w:rPr>
                <w:instrText>IN</w:instrText>
              </w:r>
              <w:r>
                <w:rPr>
                  <w:rFonts w:ascii="Arial" w:hAnsi="Arial" w:cs="Arial"/>
                  <w:color w:val="004A84"/>
                  <w:sz w:val="20"/>
                  <w:szCs w:val="20"/>
                  <w:bdr w:val="none" w:sz="0" w:space="0" w:color="auto" w:frame="1"/>
                </w:rPr>
                <w:instrText>CLUDEPICTURE  "http://www.clker.com/cliparts/e/2/d/e/1194985751726798828stock-star.svg.med.png" \* MERGEFORMATINET</w:instrText>
              </w:r>
              <w:r>
                <w:rPr>
                  <w:rFonts w:ascii="Arial" w:hAnsi="Arial" w:cs="Arial"/>
                  <w:color w:val="004A84"/>
                  <w:sz w:val="20"/>
                  <w:szCs w:val="20"/>
                  <w:bdr w:val="none" w:sz="0" w:space="0" w:color="auto" w:frame="1"/>
                </w:rPr>
                <w:instrText xml:space="preserve"> </w:instrText>
              </w:r>
              <w:r>
                <w:rPr>
                  <w:rFonts w:ascii="Arial" w:hAnsi="Arial" w:cs="Arial"/>
                  <w:color w:val="004A84"/>
                  <w:sz w:val="20"/>
                  <w:szCs w:val="20"/>
                  <w:bdr w:val="none" w:sz="0" w:space="0" w:color="auto" w:frame="1"/>
                </w:rPr>
                <w:fldChar w:fldCharType="separate"/>
              </w:r>
              <w:r w:rsidR="00F574F4">
                <w:rPr>
                  <w:rFonts w:ascii="Arial" w:hAnsi="Arial" w:cs="Arial"/>
                  <w:color w:val="004A84"/>
                  <w:sz w:val="20"/>
                  <w:szCs w:val="20"/>
                  <w:bdr w:val="none" w:sz="0" w:space="0" w:color="auto" w:frame="1"/>
                </w:rPr>
                <w:pict>
                  <v:shape id="_x0000_i1028" type="#_x0000_t75" alt="Etiquette Icons Clip Art" style="width:22.4pt;height:23.75pt" o:button="t">
                    <v:imagedata r:id="rId41" r:href="rId50" grayscale="t"/>
                  </v:shape>
                </w:pict>
              </w:r>
              <w:r>
                <w:rPr>
                  <w:rFonts w:ascii="Arial" w:hAnsi="Arial" w:cs="Arial"/>
                  <w:color w:val="004A84"/>
                  <w:sz w:val="20"/>
                  <w:szCs w:val="20"/>
                  <w:bdr w:val="none" w:sz="0" w:space="0" w:color="auto" w:frame="1"/>
                </w:rPr>
                <w:fldChar w:fldCharType="end"/>
              </w:r>
              <w:r w:rsidR="00697A4D">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sidRPr="00FB063C">
                <w:rPr>
                  <w:rFonts w:ascii="Arial" w:hAnsi="Arial" w:cs="Arial"/>
                  <w:color w:val="004A84"/>
                  <w:sz w:val="20"/>
                  <w:szCs w:val="20"/>
                  <w:bdr w:val="none" w:sz="0" w:space="0" w:color="auto" w:frame="1"/>
                </w:rPr>
                <w:fldChar w:fldCharType="end"/>
              </w:r>
            </w:hyperlink>
          </w:p>
        </w:tc>
        <w:tc>
          <w:tcPr>
            <w:tcW w:w="780" w:type="dxa"/>
          </w:tcPr>
          <w:p w:rsidR="00083E7C" w:rsidRPr="00FB063C" w:rsidRDefault="00BC1884" w:rsidP="00083E7C">
            <w:pPr>
              <w:rPr>
                <w:rFonts w:ascii="Comic Sans MS" w:hAnsi="Comic Sans MS"/>
                <w:sz w:val="20"/>
                <w:szCs w:val="20"/>
              </w:rPr>
            </w:pPr>
            <w:hyperlink r:id="rId51" w:history="1">
              <w:r w:rsidR="00083E7C">
                <w:rPr>
                  <w:rFonts w:ascii="Arial" w:hAnsi="Arial" w:cs="Arial"/>
                  <w:color w:val="004A84"/>
                  <w:sz w:val="20"/>
                  <w:szCs w:val="20"/>
                  <w:bdr w:val="none" w:sz="0" w:space="0" w:color="auto" w:frame="1"/>
                </w:rPr>
                <w:t>9</w:t>
              </w:r>
            </w:hyperlink>
          </w:p>
        </w:tc>
        <w:tc>
          <w:tcPr>
            <w:tcW w:w="780" w:type="dxa"/>
          </w:tcPr>
          <w:p w:rsidR="00083E7C" w:rsidRPr="00FB063C" w:rsidRDefault="00BC1884" w:rsidP="00083E7C">
            <w:pPr>
              <w:rPr>
                <w:rFonts w:ascii="Comic Sans MS" w:hAnsi="Comic Sans MS"/>
                <w:sz w:val="20"/>
                <w:szCs w:val="20"/>
              </w:rPr>
            </w:pPr>
            <w:hyperlink r:id="rId52" w:history="1">
              <w:r w:rsidR="00083E7C" w:rsidRPr="00FB063C">
                <w:rPr>
                  <w:rFonts w:ascii="Arial" w:hAnsi="Arial" w:cs="Arial"/>
                  <w:color w:val="004A84"/>
                  <w:sz w:val="20"/>
                  <w:szCs w:val="20"/>
                  <w:bdr w:val="none" w:sz="0" w:space="0" w:color="auto" w:frame="1"/>
                </w:rPr>
                <w:fldChar w:fldCharType="begin"/>
              </w:r>
              <w:r w:rsidR="00083E7C" w:rsidRPr="00FB063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sidRPr="00FB063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083E7C">
                <w:rPr>
                  <w:rFonts w:ascii="Arial" w:hAnsi="Arial" w:cs="Arial"/>
                  <w:color w:val="004A84"/>
                  <w:sz w:val="20"/>
                  <w:szCs w:val="20"/>
                  <w:bdr w:val="none" w:sz="0" w:space="0" w:color="auto" w:frame="1"/>
                </w:rPr>
                <w:fldChar w:fldCharType="begin"/>
              </w:r>
              <w:r w:rsidR="00083E7C">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sz w:val="20"/>
                  <w:szCs w:val="20"/>
                  <w:bdr w:val="none" w:sz="0" w:space="0" w:color="auto" w:frame="1"/>
                </w:rPr>
                <w:fldChar w:fldCharType="separate"/>
              </w:r>
              <w:r w:rsidR="00697A4D">
                <w:rPr>
                  <w:rFonts w:ascii="Arial" w:hAnsi="Arial" w:cs="Arial"/>
                  <w:color w:val="004A84"/>
                  <w:sz w:val="20"/>
                  <w:szCs w:val="20"/>
                  <w:bdr w:val="none" w:sz="0" w:space="0" w:color="auto" w:frame="1"/>
                </w:rPr>
                <w:fldChar w:fldCharType="begin"/>
              </w:r>
              <w:r w:rsidR="00697A4D">
                <w:rPr>
                  <w:rFonts w:ascii="Arial" w:hAnsi="Arial" w:cs="Arial"/>
                  <w:color w:val="004A84"/>
                  <w:sz w:val="20"/>
                  <w:szCs w:val="20"/>
                  <w:bdr w:val="none" w:sz="0" w:space="0" w:color="auto" w:frame="1"/>
                </w:rPr>
                <w:instrText xml:space="preserve"> INCLUDEPICTURE  "http://www.clker.com/cliparts/2/f/6/1/11949856271997454136tasto_2_architetto_franc_01.svg.med.png" \* MERGEFORMATINET </w:instrText>
              </w:r>
              <w:r w:rsidR="00697A4D">
                <w:rPr>
                  <w:rFonts w:ascii="Arial" w:hAnsi="Arial" w:cs="Arial"/>
                  <w:color w:val="004A84"/>
                  <w:sz w:val="20"/>
                  <w:szCs w:val="20"/>
                  <w:bdr w:val="none" w:sz="0" w:space="0" w:color="auto" w:frame="1"/>
                </w:rPr>
                <w:fldChar w:fldCharType="separate"/>
              </w:r>
              <w:r>
                <w:rPr>
                  <w:rFonts w:ascii="Arial" w:hAnsi="Arial" w:cs="Arial"/>
                  <w:color w:val="004A84"/>
                  <w:sz w:val="20"/>
                  <w:szCs w:val="20"/>
                  <w:bdr w:val="none" w:sz="0" w:space="0" w:color="auto" w:frame="1"/>
                </w:rPr>
                <w:fldChar w:fldCharType="begin"/>
              </w:r>
              <w:r>
                <w:rPr>
                  <w:rFonts w:ascii="Arial" w:hAnsi="Arial" w:cs="Arial"/>
                  <w:color w:val="004A84"/>
                  <w:sz w:val="20"/>
                  <w:szCs w:val="20"/>
                  <w:bdr w:val="none" w:sz="0" w:space="0" w:color="auto" w:frame="1"/>
                </w:rPr>
                <w:instrText xml:space="preserve"> </w:instrText>
              </w:r>
              <w:r>
                <w:rPr>
                  <w:rFonts w:ascii="Arial" w:hAnsi="Arial" w:cs="Arial"/>
                  <w:color w:val="004A84"/>
                  <w:sz w:val="20"/>
                  <w:szCs w:val="20"/>
                  <w:bdr w:val="none" w:sz="0" w:space="0" w:color="auto" w:frame="1"/>
                </w:rPr>
                <w:instrText>INCLUDEPICTURE  "http://www.clker.com/cliparts/2/f/6/1/11949856271997454136tasto_2_architetto_franc_01.svg.med.png" \* MERGEFORMATINET</w:instrText>
              </w:r>
              <w:r>
                <w:rPr>
                  <w:rFonts w:ascii="Arial" w:hAnsi="Arial" w:cs="Arial"/>
                  <w:color w:val="004A84"/>
                  <w:sz w:val="20"/>
                  <w:szCs w:val="20"/>
                  <w:bdr w:val="none" w:sz="0" w:space="0" w:color="auto" w:frame="1"/>
                </w:rPr>
                <w:instrText xml:space="preserve"> </w:instrText>
              </w:r>
              <w:r>
                <w:rPr>
                  <w:rFonts w:ascii="Arial" w:hAnsi="Arial" w:cs="Arial"/>
                  <w:color w:val="004A84"/>
                  <w:sz w:val="20"/>
                  <w:szCs w:val="20"/>
                  <w:bdr w:val="none" w:sz="0" w:space="0" w:color="auto" w:frame="1"/>
                </w:rPr>
                <w:fldChar w:fldCharType="separate"/>
              </w:r>
              <w:r w:rsidR="00F574F4">
                <w:rPr>
                  <w:rFonts w:ascii="Arial" w:hAnsi="Arial" w:cs="Arial"/>
                  <w:color w:val="004A84"/>
                  <w:sz w:val="20"/>
                  <w:szCs w:val="20"/>
                  <w:bdr w:val="none" w:sz="0" w:space="0" w:color="auto" w:frame="1"/>
                </w:rPr>
                <w:pict>
                  <v:shape id="_x0000_i1029" type="#_x0000_t75" alt="Plus Sign Clip Art" style="width:22.4pt;height:22.4pt" o:button="t">
                    <v:imagedata r:id="rId47" r:href="rId53" grayscale="t"/>
                  </v:shape>
                </w:pict>
              </w:r>
              <w:r>
                <w:rPr>
                  <w:rFonts w:ascii="Arial" w:hAnsi="Arial" w:cs="Arial"/>
                  <w:color w:val="004A84"/>
                  <w:sz w:val="20"/>
                  <w:szCs w:val="20"/>
                  <w:bdr w:val="none" w:sz="0" w:space="0" w:color="auto" w:frame="1"/>
                </w:rPr>
                <w:fldChar w:fldCharType="end"/>
              </w:r>
              <w:r w:rsidR="00697A4D">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Pr>
                  <w:rFonts w:ascii="Arial" w:hAnsi="Arial" w:cs="Arial"/>
                  <w:color w:val="004A84"/>
                  <w:sz w:val="20"/>
                  <w:szCs w:val="20"/>
                  <w:bdr w:val="none" w:sz="0" w:space="0" w:color="auto" w:frame="1"/>
                </w:rPr>
                <w:fldChar w:fldCharType="end"/>
              </w:r>
              <w:r w:rsidR="00083E7C" w:rsidRPr="00FB063C">
                <w:rPr>
                  <w:rFonts w:ascii="Arial" w:hAnsi="Arial" w:cs="Arial"/>
                  <w:color w:val="004A84"/>
                  <w:sz w:val="20"/>
                  <w:szCs w:val="20"/>
                  <w:bdr w:val="none" w:sz="0" w:space="0" w:color="auto" w:frame="1"/>
                </w:rPr>
                <w:fldChar w:fldCharType="end"/>
              </w:r>
            </w:hyperlink>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Do you have a story telling area outdoors</w:t>
            </w:r>
          </w:p>
          <w:p w:rsidR="00083E7C" w:rsidRPr="00FB063C" w:rsidRDefault="00083E7C" w:rsidP="00083E7C">
            <w:pPr>
              <w:rPr>
                <w:rFonts w:ascii="Comic Sans MS" w:hAnsi="Comic Sans MS"/>
                <w:sz w:val="20"/>
                <w:szCs w:val="20"/>
              </w:rPr>
            </w:pPr>
            <w:proofErr w:type="gramStart"/>
            <w:r w:rsidRPr="00FB063C">
              <w:rPr>
                <w:rFonts w:ascii="Comic Sans MS" w:hAnsi="Comic Sans MS"/>
                <w:sz w:val="20"/>
                <w:szCs w:val="20"/>
              </w:rPr>
              <w:t>e.g</w:t>
            </w:r>
            <w:proofErr w:type="gramEnd"/>
            <w:r w:rsidRPr="00FB063C">
              <w:rPr>
                <w:rFonts w:ascii="Comic Sans MS" w:hAnsi="Comic Sans MS"/>
                <w:sz w:val="20"/>
                <w:szCs w:val="20"/>
              </w:rPr>
              <w:t>. a willow bower with seats?</w:t>
            </w: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Is reading outdoors included in planning?</w:t>
            </w: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Are books routinely available outdoors?</w:t>
            </w: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Do the books available outdoors match those indoors?</w:t>
            </w: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Are the books used outdoors of a similar quality to those indoors?</w:t>
            </w: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Are children given the opportunity to</w:t>
            </w:r>
            <w:r w:rsidRPr="00FB063C">
              <w:rPr>
                <w:rFonts w:ascii="Comic Sans MS" w:hAnsi="Comic Sans MS"/>
                <w:b/>
                <w:sz w:val="20"/>
                <w:szCs w:val="20"/>
              </w:rPr>
              <w:t xml:space="preserve"> choose</w:t>
            </w:r>
            <w:r w:rsidRPr="00FB063C">
              <w:rPr>
                <w:rFonts w:ascii="Comic Sans MS" w:hAnsi="Comic Sans MS"/>
                <w:sz w:val="20"/>
                <w:szCs w:val="20"/>
              </w:rPr>
              <w:t xml:space="preserve"> a story and use related props e.g. by using story sacks?</w:t>
            </w: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Do you provide props/puppets and small world materials to support children’s learning outdoors?</w:t>
            </w: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c>
          <w:tcPr>
            <w:tcW w:w="780" w:type="dxa"/>
          </w:tcPr>
          <w:p w:rsidR="00083E7C" w:rsidRPr="00FB063C" w:rsidRDefault="00083E7C" w:rsidP="00083E7C">
            <w:pPr>
              <w:rPr>
                <w:rFonts w:ascii="Comic Sans MS" w:hAnsi="Comic Sans MS"/>
                <w:sz w:val="20"/>
                <w:szCs w:val="20"/>
              </w:rPr>
            </w:pPr>
          </w:p>
        </w:tc>
      </w:tr>
      <w:tr w:rsidR="00083E7C" w:rsidRPr="00FB063C" w:rsidTr="00083E7C">
        <w:tc>
          <w:tcPr>
            <w:tcW w:w="5038" w:type="dxa"/>
          </w:tcPr>
          <w:p w:rsidR="00083E7C" w:rsidRPr="00FB063C" w:rsidRDefault="00083E7C" w:rsidP="00083E7C">
            <w:pPr>
              <w:rPr>
                <w:rFonts w:ascii="Comic Sans MS" w:hAnsi="Comic Sans MS"/>
                <w:sz w:val="20"/>
                <w:szCs w:val="20"/>
              </w:rPr>
            </w:pPr>
            <w:r w:rsidRPr="00FB063C">
              <w:rPr>
                <w:rFonts w:ascii="Comic Sans MS" w:hAnsi="Comic Sans MS"/>
                <w:sz w:val="20"/>
                <w:szCs w:val="20"/>
              </w:rPr>
              <w:t>Are dressing up boxes provided to encourage re-enactment of stories?</w:t>
            </w:r>
          </w:p>
        </w:tc>
        <w:tc>
          <w:tcPr>
            <w:tcW w:w="780" w:type="dxa"/>
            <w:tcBorders>
              <w:bottom w:val="single" w:sz="4" w:space="0" w:color="auto"/>
            </w:tcBorders>
          </w:tcPr>
          <w:p w:rsidR="00083E7C" w:rsidRPr="00FB063C" w:rsidRDefault="00083E7C" w:rsidP="00083E7C">
            <w:pPr>
              <w:rPr>
                <w:rFonts w:ascii="Comic Sans MS" w:hAnsi="Comic Sans MS"/>
                <w:sz w:val="20"/>
                <w:szCs w:val="20"/>
              </w:rPr>
            </w:pPr>
          </w:p>
        </w:tc>
        <w:tc>
          <w:tcPr>
            <w:tcW w:w="780" w:type="dxa"/>
            <w:tcBorders>
              <w:bottom w:val="single" w:sz="4" w:space="0" w:color="auto"/>
            </w:tcBorders>
          </w:tcPr>
          <w:p w:rsidR="00083E7C" w:rsidRPr="00FB063C" w:rsidRDefault="00083E7C" w:rsidP="00083E7C">
            <w:pPr>
              <w:rPr>
                <w:rFonts w:ascii="Comic Sans MS" w:hAnsi="Comic Sans MS"/>
                <w:sz w:val="20"/>
                <w:szCs w:val="20"/>
              </w:rPr>
            </w:pPr>
          </w:p>
        </w:tc>
        <w:tc>
          <w:tcPr>
            <w:tcW w:w="780" w:type="dxa"/>
            <w:tcBorders>
              <w:bottom w:val="single" w:sz="4" w:space="0" w:color="auto"/>
            </w:tcBorders>
          </w:tcPr>
          <w:p w:rsidR="00083E7C" w:rsidRPr="00FB063C" w:rsidRDefault="00083E7C" w:rsidP="00083E7C">
            <w:pPr>
              <w:rPr>
                <w:rFonts w:ascii="Comic Sans MS" w:hAnsi="Comic Sans MS"/>
                <w:sz w:val="20"/>
                <w:szCs w:val="20"/>
              </w:rPr>
            </w:pPr>
          </w:p>
          <w:p w:rsidR="00083E7C" w:rsidRPr="00FB063C" w:rsidRDefault="00083E7C" w:rsidP="00083E7C">
            <w:pPr>
              <w:rPr>
                <w:rFonts w:ascii="Comic Sans MS" w:hAnsi="Comic Sans MS"/>
                <w:sz w:val="20"/>
                <w:szCs w:val="20"/>
              </w:rPr>
            </w:pPr>
          </w:p>
        </w:tc>
      </w:tr>
      <w:tr w:rsidR="00083E7C" w:rsidRPr="00FB063C" w:rsidTr="00083E7C">
        <w:tc>
          <w:tcPr>
            <w:tcW w:w="5038" w:type="dxa"/>
            <w:tcBorders>
              <w:bottom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Do adults lead the children in role play related to favourite stories e.g. ‘We’re Going on a Bear Hunt’?</w:t>
            </w:r>
          </w:p>
        </w:tc>
        <w:tc>
          <w:tcPr>
            <w:tcW w:w="780" w:type="dxa"/>
            <w:tcBorders>
              <w:bottom w:val="single" w:sz="4" w:space="0" w:color="auto"/>
            </w:tcBorders>
          </w:tcPr>
          <w:p w:rsidR="00083E7C" w:rsidRPr="00FB063C" w:rsidRDefault="00083E7C" w:rsidP="00083E7C">
            <w:pPr>
              <w:rPr>
                <w:rFonts w:ascii="Comic Sans MS" w:hAnsi="Comic Sans MS"/>
                <w:sz w:val="20"/>
                <w:szCs w:val="20"/>
              </w:rPr>
            </w:pPr>
          </w:p>
        </w:tc>
        <w:tc>
          <w:tcPr>
            <w:tcW w:w="780" w:type="dxa"/>
            <w:tcBorders>
              <w:bottom w:val="single" w:sz="4" w:space="0" w:color="auto"/>
            </w:tcBorders>
          </w:tcPr>
          <w:p w:rsidR="00083E7C" w:rsidRPr="00FB063C" w:rsidRDefault="00083E7C" w:rsidP="00083E7C">
            <w:pPr>
              <w:rPr>
                <w:rFonts w:ascii="Comic Sans MS" w:hAnsi="Comic Sans MS"/>
                <w:sz w:val="20"/>
                <w:szCs w:val="20"/>
              </w:rPr>
            </w:pPr>
          </w:p>
        </w:tc>
        <w:tc>
          <w:tcPr>
            <w:tcW w:w="780" w:type="dxa"/>
            <w:tcBorders>
              <w:bottom w:val="single" w:sz="4" w:space="0" w:color="auto"/>
            </w:tcBorders>
          </w:tcPr>
          <w:p w:rsidR="00083E7C" w:rsidRPr="00FB063C" w:rsidRDefault="00083E7C" w:rsidP="00083E7C">
            <w:pPr>
              <w:rPr>
                <w:rFonts w:ascii="Comic Sans MS" w:hAnsi="Comic Sans MS"/>
                <w:sz w:val="20"/>
                <w:szCs w:val="20"/>
              </w:rPr>
            </w:pPr>
          </w:p>
          <w:p w:rsidR="00083E7C" w:rsidRPr="00FB063C" w:rsidRDefault="00083E7C" w:rsidP="00083E7C">
            <w:pPr>
              <w:rPr>
                <w:rFonts w:ascii="Comic Sans MS" w:hAnsi="Comic Sans MS"/>
                <w:sz w:val="20"/>
                <w:szCs w:val="20"/>
              </w:rPr>
            </w:pPr>
          </w:p>
        </w:tc>
      </w:tr>
      <w:tr w:rsidR="00083E7C" w:rsidRPr="00FB063C" w:rsidTr="00083E7C">
        <w:tc>
          <w:tcPr>
            <w:tcW w:w="5038"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Do children have the opportunity to compile their own books about outdoor learning e.g. feeding birds or water play?</w:t>
            </w: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p w:rsidR="00083E7C" w:rsidRPr="00FB063C" w:rsidRDefault="00083E7C" w:rsidP="00083E7C">
            <w:pPr>
              <w:rPr>
                <w:rFonts w:ascii="Comic Sans MS" w:hAnsi="Comic Sans MS"/>
                <w:sz w:val="20"/>
                <w:szCs w:val="20"/>
              </w:rPr>
            </w:pPr>
          </w:p>
        </w:tc>
      </w:tr>
      <w:tr w:rsidR="00083E7C" w:rsidRPr="00FB063C" w:rsidTr="00083E7C">
        <w:tc>
          <w:tcPr>
            <w:tcW w:w="5038"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Are non-fiction books related to planned experiences provided outdoors?</w:t>
            </w: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r>
    </w:tbl>
    <w:p w:rsidR="00083E7C" w:rsidRPr="00FB063C" w:rsidRDefault="00083E7C" w:rsidP="00083E7C">
      <w:pPr>
        <w:jc w:val="both"/>
        <w:rPr>
          <w:rFonts w:ascii="Comic Sans MS" w:hAnsi="Comic Sans MS"/>
          <w:b/>
          <w:sz w:val="20"/>
          <w:szCs w:val="20"/>
        </w:rPr>
      </w:pPr>
    </w:p>
    <w:tbl>
      <w:tblPr>
        <w:tblW w:w="7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780"/>
        <w:gridCol w:w="780"/>
        <w:gridCol w:w="780"/>
      </w:tblGrid>
      <w:tr w:rsidR="00083E7C" w:rsidRPr="00FB063C" w:rsidTr="00083E7C">
        <w:tc>
          <w:tcPr>
            <w:tcW w:w="5038"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 xml:space="preserve">Are signs available to provide information e.g. ‘You can dig </w:t>
            </w:r>
            <w:proofErr w:type="gramStart"/>
            <w:r w:rsidRPr="00FB063C">
              <w:rPr>
                <w:rFonts w:ascii="Comic Sans MS" w:hAnsi="Comic Sans MS"/>
                <w:sz w:val="20"/>
                <w:szCs w:val="20"/>
              </w:rPr>
              <w:t>here’  or</w:t>
            </w:r>
            <w:proofErr w:type="gramEnd"/>
            <w:r w:rsidRPr="00FB063C">
              <w:rPr>
                <w:rFonts w:ascii="Comic Sans MS" w:hAnsi="Comic Sans MS"/>
                <w:sz w:val="20"/>
                <w:szCs w:val="20"/>
              </w:rPr>
              <w:t xml:space="preserve"> ‘creepy crawlies welcome’?</w:t>
            </w: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r>
      <w:tr w:rsidR="00083E7C" w:rsidRPr="00FB063C" w:rsidTr="00083E7C">
        <w:tc>
          <w:tcPr>
            <w:tcW w:w="5038"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Are children involved in making signs e.g. making plant labels by drawing or writing?</w:t>
            </w: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r>
      <w:tr w:rsidR="00083E7C" w:rsidRPr="00FB063C" w:rsidTr="00083E7C">
        <w:tc>
          <w:tcPr>
            <w:tcW w:w="5038"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Are signs provided which are suitable for all learners e.g. for children with English as an additional language or children with different needs?</w:t>
            </w: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c>
          <w:tcPr>
            <w:tcW w:w="780" w:type="dxa"/>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p>
        </w:tc>
      </w:tr>
      <w:tr w:rsidR="00083E7C" w:rsidRPr="00FB063C" w:rsidTr="00083E7C">
        <w:tc>
          <w:tcPr>
            <w:tcW w:w="7378" w:type="dxa"/>
            <w:gridSpan w:val="4"/>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Do signs and labelling reflect real contexts e.g. road signs or treasure hunt instructions (print and picture)?</w:t>
            </w:r>
          </w:p>
        </w:tc>
      </w:tr>
      <w:tr w:rsidR="00083E7C" w:rsidRPr="00FB063C" w:rsidTr="00083E7C">
        <w:tc>
          <w:tcPr>
            <w:tcW w:w="7378" w:type="dxa"/>
            <w:gridSpan w:val="4"/>
            <w:tcBorders>
              <w:top w:val="single" w:sz="4" w:space="0" w:color="auto"/>
              <w:left w:val="single" w:sz="4" w:space="0" w:color="auto"/>
              <w:bottom w:val="single" w:sz="4" w:space="0" w:color="auto"/>
              <w:right w:val="single" w:sz="4" w:space="0" w:color="auto"/>
            </w:tcBorders>
          </w:tcPr>
          <w:p w:rsidR="00083E7C" w:rsidRPr="00FB063C" w:rsidRDefault="00083E7C" w:rsidP="00083E7C">
            <w:pPr>
              <w:rPr>
                <w:rFonts w:ascii="Comic Sans MS" w:hAnsi="Comic Sans MS"/>
                <w:sz w:val="20"/>
                <w:szCs w:val="20"/>
              </w:rPr>
            </w:pPr>
            <w:r w:rsidRPr="00FB063C">
              <w:rPr>
                <w:rFonts w:ascii="Comic Sans MS" w:hAnsi="Comic Sans MS"/>
                <w:sz w:val="20"/>
                <w:szCs w:val="20"/>
              </w:rPr>
              <w:t>Do the children take part in outings to look at literacy in the environment e.g. street names, shop names or advertising logos?</w:t>
            </w:r>
          </w:p>
        </w:tc>
      </w:tr>
      <w:tr w:rsidR="00083E7C" w:rsidRPr="00AE2D18" w:rsidTr="00083E7C">
        <w:tc>
          <w:tcPr>
            <w:tcW w:w="7378" w:type="dxa"/>
            <w:gridSpan w:val="4"/>
            <w:tcBorders>
              <w:top w:val="single" w:sz="4" w:space="0" w:color="auto"/>
              <w:left w:val="nil"/>
              <w:bottom w:val="threeDEngrave" w:sz="24" w:space="0" w:color="auto"/>
              <w:right w:val="nil"/>
            </w:tcBorders>
          </w:tcPr>
          <w:p w:rsidR="00083E7C" w:rsidRDefault="00083E7C" w:rsidP="00083E7C">
            <w:pPr>
              <w:rPr>
                <w:rFonts w:ascii="Comic Sans MS" w:hAnsi="Comic Sans MS"/>
              </w:rPr>
            </w:pPr>
          </w:p>
        </w:tc>
      </w:tr>
      <w:tr w:rsidR="00083E7C" w:rsidRPr="00AE2D18" w:rsidTr="00083E7C">
        <w:tc>
          <w:tcPr>
            <w:tcW w:w="7378" w:type="dxa"/>
            <w:gridSpan w:val="4"/>
            <w:tcBorders>
              <w:top w:val="threeDEngrave" w:sz="24" w:space="0" w:color="auto"/>
              <w:left w:val="threeDEngrave" w:sz="24" w:space="0" w:color="auto"/>
              <w:bottom w:val="threeDEmboss" w:sz="24" w:space="0" w:color="auto"/>
              <w:right w:val="threeDEmboss" w:sz="24" w:space="0" w:color="auto"/>
            </w:tcBorders>
          </w:tcPr>
          <w:p w:rsidR="00083E7C" w:rsidRPr="00FB063C" w:rsidRDefault="00083E7C" w:rsidP="00083E7C">
            <w:pPr>
              <w:rPr>
                <w:rFonts w:ascii="Comic Sans MS" w:hAnsi="Comic Sans MS"/>
                <w:b/>
                <w:sz w:val="20"/>
                <w:szCs w:val="20"/>
              </w:rPr>
            </w:pPr>
            <w:r w:rsidRPr="00FB063C">
              <w:rPr>
                <w:rFonts w:ascii="Comic Sans MS" w:hAnsi="Comic Sans MS"/>
                <w:b/>
                <w:sz w:val="20"/>
                <w:szCs w:val="20"/>
              </w:rPr>
              <w:t>Reading- examples and ideas</w:t>
            </w:r>
          </w:p>
          <w:p w:rsidR="00083E7C" w:rsidRPr="00FB063C" w:rsidRDefault="00083E7C" w:rsidP="00083E7C">
            <w:pPr>
              <w:pStyle w:val="ListParagraph"/>
              <w:numPr>
                <w:ilvl w:val="0"/>
                <w:numId w:val="26"/>
              </w:numPr>
              <w:spacing w:after="0" w:line="240" w:lineRule="auto"/>
              <w:rPr>
                <w:rFonts w:ascii="Comic Sans MS" w:hAnsi="Comic Sans MS"/>
                <w:b/>
                <w:sz w:val="20"/>
                <w:szCs w:val="20"/>
              </w:rPr>
            </w:pPr>
            <w:r w:rsidRPr="00FB063C">
              <w:rPr>
                <w:rFonts w:ascii="Comic Sans MS" w:hAnsi="Comic Sans MS"/>
                <w:sz w:val="20"/>
                <w:szCs w:val="20"/>
              </w:rPr>
              <w:t>Provide blankets, cushions and books in a quiet area to encourage children to look at books</w:t>
            </w:r>
          </w:p>
          <w:p w:rsidR="00083E7C" w:rsidRPr="00FB063C" w:rsidRDefault="00083E7C" w:rsidP="00083E7C">
            <w:pPr>
              <w:pStyle w:val="ListParagraph"/>
              <w:numPr>
                <w:ilvl w:val="0"/>
                <w:numId w:val="26"/>
              </w:numPr>
              <w:spacing w:after="0" w:line="240" w:lineRule="auto"/>
              <w:rPr>
                <w:rFonts w:ascii="Comic Sans MS" w:hAnsi="Comic Sans MS"/>
                <w:b/>
                <w:sz w:val="20"/>
                <w:szCs w:val="20"/>
              </w:rPr>
            </w:pPr>
            <w:r w:rsidRPr="00FB063C">
              <w:rPr>
                <w:rFonts w:ascii="Comic Sans MS" w:hAnsi="Comic Sans MS"/>
                <w:sz w:val="20"/>
                <w:szCs w:val="20"/>
              </w:rPr>
              <w:t>Provide a ‘message board’ with a daily greeting</w:t>
            </w:r>
          </w:p>
          <w:p w:rsidR="00083E7C" w:rsidRPr="00FB063C" w:rsidRDefault="00083E7C" w:rsidP="00083E7C">
            <w:pPr>
              <w:pStyle w:val="ListParagraph"/>
              <w:numPr>
                <w:ilvl w:val="0"/>
                <w:numId w:val="26"/>
              </w:numPr>
              <w:spacing w:after="0" w:line="240" w:lineRule="auto"/>
              <w:rPr>
                <w:rFonts w:ascii="Comic Sans MS" w:hAnsi="Comic Sans MS"/>
                <w:b/>
                <w:sz w:val="20"/>
                <w:szCs w:val="20"/>
              </w:rPr>
            </w:pPr>
            <w:r w:rsidRPr="00FB063C">
              <w:rPr>
                <w:rFonts w:ascii="Comic Sans MS" w:hAnsi="Comic Sans MS"/>
                <w:sz w:val="20"/>
                <w:szCs w:val="20"/>
              </w:rPr>
              <w:t>Make information/warning signs in a range of types of print and languages</w:t>
            </w:r>
          </w:p>
          <w:p w:rsidR="00083E7C" w:rsidRPr="006537A1" w:rsidRDefault="00083E7C" w:rsidP="00083E7C">
            <w:pPr>
              <w:pStyle w:val="ListParagraph"/>
              <w:numPr>
                <w:ilvl w:val="0"/>
                <w:numId w:val="26"/>
              </w:numPr>
              <w:spacing w:after="0" w:line="240" w:lineRule="auto"/>
              <w:rPr>
                <w:rFonts w:ascii="Comic Sans MS" w:hAnsi="Comic Sans MS"/>
              </w:rPr>
            </w:pPr>
            <w:r w:rsidRPr="00FB063C">
              <w:rPr>
                <w:rFonts w:ascii="Comic Sans MS" w:hAnsi="Comic Sans MS"/>
                <w:sz w:val="20"/>
                <w:szCs w:val="20"/>
              </w:rPr>
              <w:t>Hide resources related to favourite stories e.g. fairies, dinosaurs etc. and ask children to find them</w:t>
            </w:r>
          </w:p>
        </w:tc>
      </w:tr>
    </w:tbl>
    <w:p w:rsidR="00083E7C" w:rsidRPr="00765D76" w:rsidRDefault="00083E7C" w:rsidP="00083E7C">
      <w:pPr>
        <w:rPr>
          <w:rFonts w:ascii="Comic Sans MS" w:hAnsi="Comic Sans MS"/>
        </w:rPr>
      </w:pPr>
    </w:p>
    <w:p w:rsidR="00083E7C" w:rsidRPr="00765D76" w:rsidRDefault="00083E7C" w:rsidP="00083E7C">
      <w:pPr>
        <w:rPr>
          <w:rFonts w:ascii="Comic Sans MS" w:hAnsi="Comic Sans MS"/>
        </w:rPr>
        <w:sectPr w:rsidR="00083E7C" w:rsidRPr="00765D76" w:rsidSect="00697A4D">
          <w:pgSz w:w="16838" w:h="11906" w:orient="landscape"/>
          <w:pgMar w:top="1440" w:right="1440" w:bottom="1440" w:left="1440" w:header="709" w:footer="284" w:gutter="0"/>
          <w:cols w:num="2" w:space="680"/>
          <w:docGrid w:linePitch="360"/>
        </w:sectPr>
      </w:pPr>
    </w:p>
    <w:p w:rsidR="00083E7C" w:rsidRDefault="00083E7C" w:rsidP="00083E7C">
      <w:pPr>
        <w:jc w:val="both"/>
        <w:rPr>
          <w:rFonts w:ascii="Comic Sans MS" w:hAnsi="Comic Sans MS"/>
          <w:b/>
        </w:rPr>
      </w:pPr>
    </w:p>
    <w:tbl>
      <w:tblPr>
        <w:tblW w:w="737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780"/>
        <w:gridCol w:w="780"/>
        <w:gridCol w:w="780"/>
      </w:tblGrid>
      <w:tr w:rsidR="00083E7C" w:rsidRPr="0075668D" w:rsidTr="00083E7C">
        <w:tc>
          <w:tcPr>
            <w:tcW w:w="5038" w:type="dxa"/>
          </w:tcPr>
          <w:p w:rsidR="00083E7C" w:rsidRPr="0075668D" w:rsidRDefault="00083E7C" w:rsidP="00083E7C">
            <w:pPr>
              <w:rPr>
                <w:rFonts w:ascii="Comic Sans MS" w:hAnsi="Comic Sans MS"/>
                <w:b/>
              </w:rPr>
            </w:pPr>
            <w:r w:rsidRPr="0075668D">
              <w:rPr>
                <w:rFonts w:ascii="Comic Sans MS" w:hAnsi="Comic Sans MS"/>
                <w:b/>
              </w:rPr>
              <w:t>Writing</w:t>
            </w:r>
          </w:p>
          <w:p w:rsidR="00083E7C" w:rsidRPr="0075668D" w:rsidRDefault="00083E7C" w:rsidP="00083E7C">
            <w:pPr>
              <w:rPr>
                <w:rFonts w:ascii="Comic Sans MS" w:hAnsi="Comic Sans MS"/>
              </w:rPr>
            </w:pPr>
          </w:p>
        </w:tc>
        <w:tc>
          <w:tcPr>
            <w:tcW w:w="780" w:type="dxa"/>
          </w:tcPr>
          <w:p w:rsidR="00083E7C" w:rsidRPr="0075668D" w:rsidRDefault="00BC1884" w:rsidP="00083E7C">
            <w:pPr>
              <w:rPr>
                <w:rFonts w:ascii="Comic Sans MS" w:hAnsi="Comic Sans MS"/>
              </w:rPr>
            </w:pPr>
            <w:hyperlink r:id="rId54" w:history="1">
              <w:r w:rsidR="00083E7C" w:rsidRPr="0075668D">
                <w:rPr>
                  <w:rFonts w:ascii="Arial" w:hAnsi="Arial" w:cs="Arial"/>
                  <w:color w:val="004A84"/>
                  <w:bdr w:val="none" w:sz="0" w:space="0" w:color="auto" w:frame="1"/>
                </w:rPr>
                <w:fldChar w:fldCharType="begin"/>
              </w:r>
              <w:r w:rsidR="00083E7C" w:rsidRPr="0075668D">
                <w:rPr>
                  <w:rFonts w:ascii="Arial" w:hAnsi="Arial" w:cs="Arial"/>
                  <w:color w:val="004A84"/>
                  <w:bdr w:val="none" w:sz="0" w:space="0" w:color="auto" w:frame="1"/>
                </w:rPr>
                <w:instrText xml:space="preserve"> INCLUDEPICTURE "http://www.clker.com/cliparts/e/2/d/e/1194985751726798828stock-star.svg.med.png" \* MERGEFORMATINET </w:instrText>
              </w:r>
              <w:r w:rsidR="00083E7C" w:rsidRPr="0075668D">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"http://www.clker.com/cliparts/e/2/d/e/1194985751726798828stock-star.svg.med.png"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"http://www.clker.com/cliparts/e/2/d/e/1194985751726798828stock-star.svg.med.png"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0" type="#_x0000_t75" alt="Etiquette Icons Clip Art" style="width:22.4pt;height:23.75pt" o:button="t">
                    <v:imagedata r:id="rId41" r:href="rId55"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75668D">
                <w:rPr>
                  <w:rFonts w:ascii="Arial" w:hAnsi="Arial" w:cs="Arial"/>
                  <w:color w:val="004A84"/>
                  <w:bdr w:val="none" w:sz="0" w:space="0" w:color="auto" w:frame="1"/>
                </w:rPr>
                <w:fldChar w:fldCharType="end"/>
              </w:r>
            </w:hyperlink>
          </w:p>
        </w:tc>
        <w:tc>
          <w:tcPr>
            <w:tcW w:w="780" w:type="dxa"/>
          </w:tcPr>
          <w:p w:rsidR="00083E7C" w:rsidRPr="0075668D" w:rsidRDefault="00BC1884" w:rsidP="00083E7C">
            <w:pPr>
              <w:rPr>
                <w:rFonts w:ascii="Comic Sans MS" w:hAnsi="Comic Sans MS"/>
              </w:rPr>
            </w:pPr>
            <w:hyperlink r:id="rId56" w:history="1">
              <w:r w:rsidR="00083E7C" w:rsidRPr="0075668D">
                <w:rPr>
                  <w:rFonts w:ascii="Arial" w:hAnsi="Arial" w:cs="Arial"/>
                  <w:color w:val="004A84"/>
                  <w:bdr w:val="none" w:sz="0" w:space="0" w:color="auto" w:frame="1"/>
                </w:rPr>
                <w:fldChar w:fldCharType="begin"/>
              </w:r>
              <w:r w:rsidR="00083E7C" w:rsidRPr="0075668D">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sidRPr="0075668D">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"http://www.clker.com/cliparts/f/0/2/3/12161809281371254023jean_victor_balin_tick.svg.thumb.png"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1" type="#_x0000_t75" alt="Tick Clip Art" style="width:22.4pt;height:21.75pt" o:button="t">
                    <v:imagedata r:id="rId44" r:href="rId57"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75668D">
                <w:rPr>
                  <w:rFonts w:ascii="Arial" w:hAnsi="Arial" w:cs="Arial"/>
                  <w:color w:val="004A84"/>
                  <w:bdr w:val="none" w:sz="0" w:space="0" w:color="auto" w:frame="1"/>
                </w:rPr>
                <w:fldChar w:fldCharType="end"/>
              </w:r>
            </w:hyperlink>
          </w:p>
        </w:tc>
        <w:tc>
          <w:tcPr>
            <w:tcW w:w="780" w:type="dxa"/>
          </w:tcPr>
          <w:p w:rsidR="00083E7C" w:rsidRPr="0075668D" w:rsidRDefault="00BC1884" w:rsidP="00083E7C">
            <w:pPr>
              <w:rPr>
                <w:rFonts w:ascii="Comic Sans MS" w:hAnsi="Comic Sans MS"/>
              </w:rPr>
            </w:pPr>
            <w:hyperlink r:id="rId58" w:history="1">
              <w:r w:rsidR="00083E7C" w:rsidRPr="0075668D">
                <w:rPr>
                  <w:rFonts w:ascii="Arial" w:hAnsi="Arial" w:cs="Arial"/>
                  <w:color w:val="004A84"/>
                  <w:bdr w:val="none" w:sz="0" w:space="0" w:color="auto" w:frame="1"/>
                </w:rPr>
                <w:fldChar w:fldCharType="begin"/>
              </w:r>
              <w:r w:rsidR="00083E7C" w:rsidRPr="0075668D">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sidRPr="0075668D">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"http://www.clker.com/cliparts/2/f/6/1/11949856271997454136tasto_2_architetto_franc_01.svg.med.png"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2" type="#_x0000_t75" alt="Plus Sign Clip Art" style="width:22.4pt;height:22.4pt" o:button="t">
                    <v:imagedata r:id="rId47" r:href="rId59"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75668D">
                <w:rPr>
                  <w:rFonts w:ascii="Arial" w:hAnsi="Arial" w:cs="Arial"/>
                  <w:color w:val="004A84"/>
                  <w:bdr w:val="none" w:sz="0" w:space="0" w:color="auto" w:frame="1"/>
                </w:rPr>
                <w:fldChar w:fldCharType="end"/>
              </w:r>
            </w:hyperlink>
          </w:p>
        </w:tc>
      </w:tr>
      <w:tr w:rsidR="00083E7C" w:rsidRPr="0075668D" w:rsidTr="00083E7C">
        <w:tc>
          <w:tcPr>
            <w:tcW w:w="5038" w:type="dxa"/>
          </w:tcPr>
          <w:p w:rsidR="00083E7C" w:rsidRPr="0075668D" w:rsidRDefault="00083E7C" w:rsidP="00083E7C">
            <w:pPr>
              <w:rPr>
                <w:rFonts w:ascii="Comic Sans MS" w:hAnsi="Comic Sans MS"/>
              </w:rPr>
            </w:pPr>
            <w:r w:rsidRPr="0075668D">
              <w:rPr>
                <w:rFonts w:ascii="Comic Sans MS" w:hAnsi="Comic Sans MS"/>
              </w:rPr>
              <w:t>Is there a range of mark making materials outdoors</w:t>
            </w:r>
          </w:p>
          <w:p w:rsidR="00083E7C" w:rsidRPr="0075668D" w:rsidRDefault="00083E7C" w:rsidP="00083E7C">
            <w:pPr>
              <w:rPr>
                <w:rFonts w:ascii="Comic Sans MS" w:hAnsi="Comic Sans MS"/>
              </w:rPr>
            </w:pPr>
            <w:proofErr w:type="gramStart"/>
            <w:r w:rsidRPr="0075668D">
              <w:rPr>
                <w:rFonts w:ascii="Comic Sans MS" w:hAnsi="Comic Sans MS"/>
              </w:rPr>
              <w:t>e.g</w:t>
            </w:r>
            <w:proofErr w:type="gramEnd"/>
            <w:r w:rsidRPr="0075668D">
              <w:rPr>
                <w:rFonts w:ascii="Comic Sans MS" w:hAnsi="Comic Sans MS"/>
              </w:rPr>
              <w:t>. chalk, paintbrushes &amp; water or paint?</w:t>
            </w: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r>
      <w:tr w:rsidR="00083E7C" w:rsidRPr="0075668D" w:rsidTr="00083E7C">
        <w:tc>
          <w:tcPr>
            <w:tcW w:w="5038" w:type="dxa"/>
          </w:tcPr>
          <w:p w:rsidR="00083E7C" w:rsidRPr="0075668D" w:rsidRDefault="00083E7C" w:rsidP="00083E7C">
            <w:pPr>
              <w:rPr>
                <w:rFonts w:ascii="Comic Sans MS" w:hAnsi="Comic Sans MS"/>
              </w:rPr>
            </w:pPr>
            <w:r w:rsidRPr="0075668D">
              <w:rPr>
                <w:rFonts w:ascii="Comic Sans MS" w:hAnsi="Comic Sans MS"/>
              </w:rPr>
              <w:t>Are children encouraged to make signs and labels?</w:t>
            </w: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p w:rsidR="00083E7C" w:rsidRPr="0075668D" w:rsidRDefault="00083E7C" w:rsidP="00083E7C">
            <w:pPr>
              <w:rPr>
                <w:rFonts w:ascii="Comic Sans MS" w:hAnsi="Comic Sans MS"/>
              </w:rPr>
            </w:pPr>
          </w:p>
        </w:tc>
      </w:tr>
      <w:tr w:rsidR="00083E7C" w:rsidRPr="0075668D" w:rsidTr="00083E7C">
        <w:tc>
          <w:tcPr>
            <w:tcW w:w="5038" w:type="dxa"/>
          </w:tcPr>
          <w:p w:rsidR="00083E7C" w:rsidRPr="0075668D" w:rsidRDefault="00083E7C" w:rsidP="00083E7C">
            <w:pPr>
              <w:rPr>
                <w:rFonts w:ascii="Comic Sans MS" w:hAnsi="Comic Sans MS"/>
              </w:rPr>
            </w:pPr>
            <w:r w:rsidRPr="0075668D">
              <w:rPr>
                <w:rFonts w:ascii="Comic Sans MS" w:hAnsi="Comic Sans MS"/>
              </w:rPr>
              <w:t>Are there opportunities to chalk on the ground or on a chalkboard?</w:t>
            </w: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r>
      <w:tr w:rsidR="00083E7C" w:rsidRPr="0075668D" w:rsidTr="00083E7C">
        <w:tc>
          <w:tcPr>
            <w:tcW w:w="5038" w:type="dxa"/>
          </w:tcPr>
          <w:p w:rsidR="00083E7C" w:rsidRPr="0075668D" w:rsidRDefault="00083E7C" w:rsidP="00083E7C">
            <w:pPr>
              <w:rPr>
                <w:rFonts w:ascii="Comic Sans MS" w:hAnsi="Comic Sans MS"/>
              </w:rPr>
            </w:pPr>
            <w:r w:rsidRPr="0075668D">
              <w:rPr>
                <w:rFonts w:ascii="Comic Sans MS" w:hAnsi="Comic Sans MS"/>
              </w:rPr>
              <w:t>Is there a designated writing area outdoors?</w:t>
            </w: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r>
      <w:tr w:rsidR="00083E7C" w:rsidRPr="0075668D" w:rsidTr="00083E7C">
        <w:tc>
          <w:tcPr>
            <w:tcW w:w="5038" w:type="dxa"/>
          </w:tcPr>
          <w:p w:rsidR="00083E7C" w:rsidRPr="0075668D" w:rsidRDefault="00083E7C" w:rsidP="00083E7C">
            <w:pPr>
              <w:rPr>
                <w:rFonts w:ascii="Comic Sans MS" w:hAnsi="Comic Sans MS"/>
              </w:rPr>
            </w:pPr>
            <w:r w:rsidRPr="0075668D">
              <w:rPr>
                <w:rFonts w:ascii="Comic Sans MS" w:hAnsi="Comic Sans MS"/>
              </w:rPr>
              <w:t>Do you provide opportunities for the children to ‘write’ in context e.g. in the role play area do they have menus, order books, recipes e.g. for mud pies or stone soup?</w:t>
            </w: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c>
          <w:tcPr>
            <w:tcW w:w="780" w:type="dxa"/>
          </w:tcPr>
          <w:p w:rsidR="00083E7C" w:rsidRPr="0075668D" w:rsidRDefault="00083E7C" w:rsidP="00083E7C">
            <w:pPr>
              <w:rPr>
                <w:rFonts w:ascii="Comic Sans MS" w:hAnsi="Comic Sans MS"/>
              </w:rPr>
            </w:pPr>
          </w:p>
        </w:tc>
      </w:tr>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Do children have the opportunity to cooperate in mark making</w:t>
            </w:r>
          </w:p>
          <w:p w:rsidR="00083E7C" w:rsidRPr="0075668D" w:rsidRDefault="00083E7C" w:rsidP="00083E7C">
            <w:pPr>
              <w:rPr>
                <w:rFonts w:ascii="Comic Sans MS" w:hAnsi="Comic Sans MS"/>
              </w:rPr>
            </w:pPr>
            <w:r w:rsidRPr="0075668D">
              <w:rPr>
                <w:rFonts w:ascii="Comic Sans MS" w:hAnsi="Comic Sans MS"/>
              </w:rPr>
              <w:t xml:space="preserve"> </w:t>
            </w:r>
            <w:proofErr w:type="gramStart"/>
            <w:r w:rsidRPr="0075668D">
              <w:rPr>
                <w:rFonts w:ascii="Comic Sans MS" w:hAnsi="Comic Sans MS"/>
              </w:rPr>
              <w:t>e.g</w:t>
            </w:r>
            <w:proofErr w:type="gramEnd"/>
            <w:r w:rsidRPr="0075668D">
              <w:rPr>
                <w:rFonts w:ascii="Comic Sans MS" w:hAnsi="Comic Sans MS"/>
              </w:rPr>
              <w:t>. giant paintings with giant brushes?</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r>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Do you provide materials for children to weave patterns or letters into a fence or trellis?</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r>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 xml:space="preserve">Are there opportunities for the children to experiment with different materials for making marks e.g. </w:t>
            </w:r>
            <w:proofErr w:type="spellStart"/>
            <w:r w:rsidRPr="0075668D">
              <w:rPr>
                <w:rFonts w:ascii="Comic Sans MS" w:hAnsi="Comic Sans MS"/>
              </w:rPr>
              <w:t>squeezy</w:t>
            </w:r>
            <w:proofErr w:type="spellEnd"/>
            <w:r w:rsidRPr="0075668D">
              <w:rPr>
                <w:rFonts w:ascii="Comic Sans MS" w:hAnsi="Comic Sans MS"/>
              </w:rPr>
              <w:t xml:space="preserve"> bottles full of water</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p w:rsidR="00083E7C" w:rsidRPr="0075668D" w:rsidRDefault="00083E7C" w:rsidP="00083E7C">
            <w:pPr>
              <w:rPr>
                <w:rFonts w:ascii="Comic Sans MS" w:hAnsi="Comic Sans MS"/>
              </w:rPr>
            </w:pPr>
          </w:p>
        </w:tc>
      </w:tr>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Are clipboards provided to allow children to record areas of interest e.g. tally marks when observing birds or insects?</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p w:rsidR="00083E7C" w:rsidRPr="0075668D" w:rsidRDefault="00083E7C" w:rsidP="00083E7C">
            <w:pPr>
              <w:rPr>
                <w:rFonts w:ascii="Comic Sans MS" w:hAnsi="Comic Sans MS"/>
              </w:rPr>
            </w:pPr>
          </w:p>
        </w:tc>
      </w:tr>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Are children given the opportunity to use materials in the environment to make marks e.g. sticks and mud, berries or leaves?</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p w:rsidR="00083E7C" w:rsidRPr="0075668D" w:rsidRDefault="00083E7C" w:rsidP="00083E7C">
            <w:pPr>
              <w:rPr>
                <w:rFonts w:ascii="Comic Sans MS" w:hAnsi="Comic Sans MS"/>
              </w:rPr>
            </w:pPr>
          </w:p>
        </w:tc>
      </w:tr>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Do adults scribe children’s drawings or record their ideas?</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r>
    </w:tbl>
    <w:p w:rsidR="00083E7C" w:rsidRDefault="00083E7C" w:rsidP="00083E7C">
      <w:pPr>
        <w:jc w:val="both"/>
        <w:rPr>
          <w:rFonts w:ascii="Comic Sans MS" w:hAnsi="Comic Sans MS"/>
          <w:b/>
        </w:rPr>
      </w:pPr>
    </w:p>
    <w:tbl>
      <w:tblPr>
        <w:tblW w:w="737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780"/>
        <w:gridCol w:w="780"/>
        <w:gridCol w:w="780"/>
      </w:tblGrid>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Are children given appropriate challenge in writing e.g. a treasure hunt involving large letters where children make a mark when they have found each one?</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r>
      <w:tr w:rsidR="00083E7C" w:rsidRPr="0075668D" w:rsidTr="00083E7C">
        <w:tc>
          <w:tcPr>
            <w:tcW w:w="5038"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r w:rsidRPr="0075668D">
              <w:rPr>
                <w:rFonts w:ascii="Comic Sans MS" w:hAnsi="Comic Sans MS"/>
              </w:rPr>
              <w:t>Is there a designated area in the garden where children’s work can be displayed e.g. a fence, trellis or ‘washing line’ where children can peg it up?</w:t>
            </w: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75668D" w:rsidRDefault="00083E7C" w:rsidP="00083E7C">
            <w:pPr>
              <w:rPr>
                <w:rFonts w:ascii="Comic Sans MS" w:hAnsi="Comic Sans MS"/>
              </w:rPr>
            </w:pPr>
          </w:p>
        </w:tc>
      </w:tr>
      <w:tr w:rsidR="00083E7C" w:rsidRPr="0075668D" w:rsidTr="00083E7C">
        <w:tc>
          <w:tcPr>
            <w:tcW w:w="7378" w:type="dxa"/>
            <w:gridSpan w:val="4"/>
            <w:tcBorders>
              <w:top w:val="single" w:sz="4" w:space="0" w:color="auto"/>
              <w:left w:val="nil"/>
              <w:bottom w:val="threeDEngrave" w:sz="24" w:space="0" w:color="auto"/>
              <w:right w:val="nil"/>
            </w:tcBorders>
          </w:tcPr>
          <w:p w:rsidR="00083E7C" w:rsidRPr="0075668D" w:rsidRDefault="00083E7C" w:rsidP="00083E7C">
            <w:pPr>
              <w:rPr>
                <w:rFonts w:ascii="Comic Sans MS" w:hAnsi="Comic Sans MS"/>
                <w:b/>
              </w:rPr>
            </w:pPr>
          </w:p>
        </w:tc>
      </w:tr>
      <w:tr w:rsidR="00083E7C" w:rsidRPr="0075668D" w:rsidTr="00083E7C">
        <w:tc>
          <w:tcPr>
            <w:tcW w:w="7378" w:type="dxa"/>
            <w:gridSpan w:val="4"/>
            <w:tcBorders>
              <w:top w:val="threeDEngrave" w:sz="24" w:space="0" w:color="auto"/>
              <w:left w:val="threeDEngrave" w:sz="24" w:space="0" w:color="auto"/>
              <w:bottom w:val="threeDEmboss" w:sz="24" w:space="0" w:color="auto"/>
              <w:right w:val="threeDEmboss" w:sz="24" w:space="0" w:color="auto"/>
            </w:tcBorders>
          </w:tcPr>
          <w:p w:rsidR="00083E7C" w:rsidRPr="0075668D" w:rsidRDefault="00083E7C" w:rsidP="00083E7C">
            <w:pPr>
              <w:rPr>
                <w:rFonts w:ascii="Comic Sans MS" w:hAnsi="Comic Sans MS"/>
                <w:b/>
              </w:rPr>
            </w:pPr>
            <w:r w:rsidRPr="0075668D">
              <w:rPr>
                <w:rFonts w:ascii="Comic Sans MS" w:hAnsi="Comic Sans MS"/>
                <w:b/>
              </w:rPr>
              <w:lastRenderedPageBreak/>
              <w:t>Writing- examples and ideas</w:t>
            </w:r>
          </w:p>
          <w:p w:rsidR="00083E7C" w:rsidRPr="0075668D" w:rsidRDefault="00083E7C" w:rsidP="00083E7C">
            <w:pPr>
              <w:pStyle w:val="ListParagraph"/>
              <w:numPr>
                <w:ilvl w:val="0"/>
                <w:numId w:val="27"/>
              </w:numPr>
              <w:spacing w:after="0" w:line="240" w:lineRule="auto"/>
              <w:rPr>
                <w:rFonts w:ascii="Comic Sans MS" w:hAnsi="Comic Sans MS"/>
              </w:rPr>
            </w:pPr>
            <w:r w:rsidRPr="0075668D">
              <w:rPr>
                <w:rFonts w:ascii="Comic Sans MS" w:hAnsi="Comic Sans MS"/>
              </w:rPr>
              <w:t>Provide clipboards- they don’t blow away!</w:t>
            </w:r>
          </w:p>
          <w:p w:rsidR="00083E7C" w:rsidRPr="0075668D" w:rsidRDefault="00083E7C" w:rsidP="00083E7C">
            <w:pPr>
              <w:pStyle w:val="ListParagraph"/>
              <w:numPr>
                <w:ilvl w:val="0"/>
                <w:numId w:val="27"/>
              </w:numPr>
              <w:spacing w:after="0" w:line="240" w:lineRule="auto"/>
              <w:rPr>
                <w:rFonts w:ascii="Comic Sans MS" w:hAnsi="Comic Sans MS"/>
              </w:rPr>
            </w:pPr>
            <w:r w:rsidRPr="0075668D">
              <w:rPr>
                <w:rFonts w:ascii="Comic Sans MS" w:hAnsi="Comic Sans MS"/>
              </w:rPr>
              <w:t>Create murals where children cooperate and contribute</w:t>
            </w:r>
          </w:p>
          <w:p w:rsidR="00083E7C" w:rsidRPr="0075668D" w:rsidRDefault="00083E7C" w:rsidP="00083E7C">
            <w:pPr>
              <w:numPr>
                <w:ilvl w:val="0"/>
                <w:numId w:val="27"/>
              </w:numPr>
              <w:spacing w:after="0" w:line="240" w:lineRule="auto"/>
              <w:rPr>
                <w:rFonts w:ascii="Comic Sans MS" w:hAnsi="Comic Sans MS"/>
              </w:rPr>
            </w:pPr>
            <w:r w:rsidRPr="0075668D">
              <w:rPr>
                <w:rFonts w:ascii="Comic Sans MS" w:hAnsi="Comic Sans MS"/>
              </w:rPr>
              <w:t>Provide small message boxes and put messages in them so that children can leave messages for each other</w:t>
            </w:r>
          </w:p>
        </w:tc>
      </w:tr>
    </w:tbl>
    <w:p w:rsidR="00083E7C" w:rsidRDefault="00083E7C" w:rsidP="00083E7C">
      <w:pPr>
        <w:jc w:val="both"/>
        <w:rPr>
          <w:rFonts w:ascii="Comic Sans MS" w:hAnsi="Comic Sans MS"/>
          <w:b/>
        </w:rPr>
      </w:pPr>
    </w:p>
    <w:p w:rsidR="00083E7C" w:rsidRDefault="00083E7C" w:rsidP="00083E7C">
      <w:pPr>
        <w:jc w:val="both"/>
        <w:rPr>
          <w:rFonts w:ascii="Comic Sans MS" w:hAnsi="Comic Sans MS"/>
          <w:b/>
        </w:rPr>
      </w:pPr>
    </w:p>
    <w:p w:rsidR="00083E7C" w:rsidRDefault="00083E7C" w:rsidP="00083E7C">
      <w:pPr>
        <w:jc w:val="both"/>
        <w:rPr>
          <w:rFonts w:ascii="Comic Sans MS" w:hAnsi="Comic Sans MS"/>
          <w:b/>
        </w:rPr>
      </w:pPr>
    </w:p>
    <w:p w:rsidR="00083E7C" w:rsidRPr="00765D76" w:rsidRDefault="00083E7C" w:rsidP="00083E7C">
      <w:pPr>
        <w:rPr>
          <w:rFonts w:ascii="Comic Sans MS" w:hAnsi="Comic Sans MS"/>
          <w:b/>
        </w:rPr>
        <w:sectPr w:rsidR="00083E7C" w:rsidRPr="00765D76" w:rsidSect="00697A4D">
          <w:pgSz w:w="16838" w:h="11906" w:orient="landscape"/>
          <w:pgMar w:top="1440" w:right="1440" w:bottom="1440" w:left="1440" w:header="567" w:footer="227" w:gutter="0"/>
          <w:cols w:num="2" w:space="720"/>
          <w:docGrid w:linePitch="360"/>
        </w:sectPr>
      </w:pPr>
    </w:p>
    <w:p w:rsidR="00083E7C" w:rsidRPr="00765D76" w:rsidRDefault="00083E7C" w:rsidP="00083E7C">
      <w:pPr>
        <w:rPr>
          <w:rFonts w:ascii="Comic Sans MS" w:hAnsi="Comic Sans MS"/>
          <w:b/>
        </w:rPr>
      </w:pPr>
    </w:p>
    <w:tbl>
      <w:tblPr>
        <w:tblW w:w="737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780"/>
        <w:gridCol w:w="780"/>
        <w:gridCol w:w="780"/>
      </w:tblGrid>
      <w:tr w:rsidR="00083E7C" w:rsidRPr="00AE2D18" w:rsidTr="00083E7C">
        <w:tc>
          <w:tcPr>
            <w:tcW w:w="5038" w:type="dxa"/>
            <w:tcBorders>
              <w:bottom w:val="single" w:sz="4" w:space="0" w:color="auto"/>
            </w:tcBorders>
          </w:tcPr>
          <w:p w:rsidR="00083E7C" w:rsidRPr="003A7ED5" w:rsidRDefault="00083E7C" w:rsidP="00083E7C">
            <w:pPr>
              <w:rPr>
                <w:rFonts w:ascii="Comic Sans MS" w:hAnsi="Comic Sans MS"/>
                <w:b/>
              </w:rPr>
            </w:pPr>
            <w:r>
              <w:rPr>
                <w:rFonts w:ascii="Comic Sans MS" w:hAnsi="Comic Sans MS"/>
                <w:b/>
              </w:rPr>
              <w:t>Listening</w:t>
            </w:r>
          </w:p>
        </w:tc>
        <w:tc>
          <w:tcPr>
            <w:tcW w:w="780" w:type="dxa"/>
            <w:tcBorders>
              <w:bottom w:val="single" w:sz="4" w:space="0" w:color="auto"/>
            </w:tcBorders>
          </w:tcPr>
          <w:p w:rsidR="00083E7C" w:rsidRPr="00AE2D18" w:rsidRDefault="00BC1884" w:rsidP="00083E7C">
            <w:pPr>
              <w:rPr>
                <w:rFonts w:ascii="Comic Sans MS" w:hAnsi="Comic Sans MS"/>
              </w:rPr>
            </w:pPr>
            <w:hyperlink r:id="rId60"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"http://www.clker.com/cliparts/e/2/d/e/1194985751726798828stock-star.svg.med.png"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"http://www.clker.com/cliparts/e/2/d/e/1194985751726798828stock-star.svg.med.png"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"http://www.clker.com/cliparts/e/2/d/e/1194985751726798828stock-star.svg.med.png"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3" type="#_x0000_t75" alt="Etiquette Icons Clip Art" style="width:22.4pt;height:23.75pt" o:button="t">
                    <v:imagedata r:id="rId41" r:href="rId61"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c>
          <w:tcPr>
            <w:tcW w:w="780" w:type="dxa"/>
            <w:tcBorders>
              <w:bottom w:val="single" w:sz="4" w:space="0" w:color="auto"/>
            </w:tcBorders>
          </w:tcPr>
          <w:p w:rsidR="00083E7C" w:rsidRPr="00AE2D18" w:rsidRDefault="00BC1884" w:rsidP="00083E7C">
            <w:pPr>
              <w:rPr>
                <w:rFonts w:ascii="Comic Sans MS" w:hAnsi="Comic Sans MS"/>
              </w:rPr>
            </w:pPr>
            <w:hyperlink r:id="rId62"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"http://www.clker.com/cliparts/f/0/2/3/12161809281371254023jean_victor_balin_tick.svg.thumb.png"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4" type="#_x0000_t75" alt="Tick Clip Art" style="width:22.4pt;height:21.75pt" o:button="t">
                    <v:imagedata r:id="rId44" r:href="rId63"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c>
          <w:tcPr>
            <w:tcW w:w="780" w:type="dxa"/>
            <w:tcBorders>
              <w:bottom w:val="single" w:sz="4" w:space="0" w:color="auto"/>
            </w:tcBorders>
          </w:tcPr>
          <w:p w:rsidR="00083E7C" w:rsidRPr="00AE2D18" w:rsidRDefault="00BC1884" w:rsidP="00083E7C">
            <w:pPr>
              <w:rPr>
                <w:rFonts w:ascii="Comic Sans MS" w:hAnsi="Comic Sans MS"/>
              </w:rPr>
            </w:pPr>
            <w:hyperlink r:id="rId64"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"http://www.clker.com/cliparts/2/f/6/1/11949856271997454136tasto_2_architetto_franc_01.svg.med.png"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5" type="#_x0000_t75" alt="Plus Sign Clip Art" style="width:22.4pt;height:22.4pt" o:button="t">
                    <v:imagedata r:id="rId47" r:href="rId65"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Are children given frequent opportunities to listen to stories, rhymes and songs outdoors?</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Pr>
          <w:p w:rsidR="00083E7C" w:rsidRPr="00AE2D18" w:rsidRDefault="00083E7C" w:rsidP="00083E7C">
            <w:pPr>
              <w:rPr>
                <w:rFonts w:ascii="Comic Sans MS" w:hAnsi="Comic Sans MS"/>
              </w:rPr>
            </w:pPr>
            <w:r>
              <w:rPr>
                <w:rFonts w:ascii="Comic Sans MS" w:hAnsi="Comic Sans MS"/>
              </w:rPr>
              <w:t xml:space="preserve">Do the children have the opportunity to take part in listening games where they have to follow instructions? e.g. ‘Can you find me a fir cone or a daisy? </w:t>
            </w:r>
          </w:p>
        </w:tc>
        <w:tc>
          <w:tcPr>
            <w:tcW w:w="780" w:type="dxa"/>
            <w:tcBorders>
              <w:top w:val="nil"/>
            </w:tcBorders>
          </w:tcPr>
          <w:p w:rsidR="00083E7C" w:rsidRPr="00AE2D18" w:rsidRDefault="00083E7C" w:rsidP="00083E7C">
            <w:pPr>
              <w:rPr>
                <w:rFonts w:ascii="Comic Sans MS" w:hAnsi="Comic Sans MS"/>
              </w:rPr>
            </w:pPr>
          </w:p>
        </w:tc>
        <w:tc>
          <w:tcPr>
            <w:tcW w:w="780" w:type="dxa"/>
            <w:tcBorders>
              <w:top w:val="nil"/>
            </w:tcBorders>
          </w:tcPr>
          <w:p w:rsidR="00083E7C" w:rsidRPr="00AE2D18" w:rsidRDefault="00083E7C" w:rsidP="00083E7C">
            <w:pPr>
              <w:rPr>
                <w:rFonts w:ascii="Comic Sans MS" w:hAnsi="Comic Sans MS"/>
              </w:rPr>
            </w:pPr>
          </w:p>
        </w:tc>
        <w:tc>
          <w:tcPr>
            <w:tcW w:w="780" w:type="dxa"/>
            <w:tcBorders>
              <w:top w:val="nil"/>
            </w:tcBorders>
          </w:tcPr>
          <w:p w:rsidR="00083E7C" w:rsidRPr="00AE2D18" w:rsidRDefault="00083E7C" w:rsidP="00083E7C">
            <w:pPr>
              <w:rPr>
                <w:rFonts w:ascii="Comic Sans MS" w:hAnsi="Comic Sans MS"/>
              </w:rPr>
            </w:pPr>
          </w:p>
        </w:tc>
      </w:tr>
      <w:tr w:rsidR="00083E7C" w:rsidRPr="00AE2D18" w:rsidTr="00083E7C">
        <w:tc>
          <w:tcPr>
            <w:tcW w:w="5038" w:type="dxa"/>
          </w:tcPr>
          <w:p w:rsidR="00083E7C" w:rsidRPr="00AE2D18" w:rsidRDefault="00083E7C" w:rsidP="00083E7C">
            <w:pPr>
              <w:rPr>
                <w:rFonts w:ascii="Comic Sans MS" w:hAnsi="Comic Sans MS"/>
              </w:rPr>
            </w:pPr>
            <w:r>
              <w:rPr>
                <w:rFonts w:ascii="Comic Sans MS" w:hAnsi="Comic Sans MS"/>
              </w:rPr>
              <w:t xml:space="preserve">Do the children regularly take part in circle games e.g. ‘Ring-a </w:t>
            </w:r>
            <w:proofErr w:type="spellStart"/>
            <w:r>
              <w:rPr>
                <w:rFonts w:ascii="Comic Sans MS" w:hAnsi="Comic Sans MS"/>
              </w:rPr>
              <w:t>Ring-a</w:t>
            </w:r>
            <w:proofErr w:type="spellEnd"/>
            <w:r>
              <w:rPr>
                <w:rFonts w:ascii="Comic Sans MS" w:hAnsi="Comic Sans MS"/>
              </w:rPr>
              <w:t xml:space="preserve"> Roses’ or ‘Farmer’s in his den?</w:t>
            </w: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tc>
      </w:tr>
      <w:tr w:rsidR="00083E7C" w:rsidRPr="00AE2D18" w:rsidTr="00083E7C">
        <w:tc>
          <w:tcPr>
            <w:tcW w:w="5038" w:type="dxa"/>
          </w:tcPr>
          <w:p w:rsidR="00083E7C" w:rsidRPr="00AE2D18" w:rsidRDefault="00083E7C" w:rsidP="00083E7C">
            <w:pPr>
              <w:rPr>
                <w:rFonts w:ascii="Comic Sans MS" w:hAnsi="Comic Sans MS"/>
              </w:rPr>
            </w:pPr>
            <w:r>
              <w:rPr>
                <w:rFonts w:ascii="Comic Sans MS" w:hAnsi="Comic Sans MS"/>
              </w:rPr>
              <w:t>Does Circle Time ever take place outdoors?</w:t>
            </w: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tc>
      </w:tr>
      <w:tr w:rsidR="00083E7C" w:rsidRPr="00AE2D18" w:rsidTr="00083E7C">
        <w:tc>
          <w:tcPr>
            <w:tcW w:w="5038" w:type="dxa"/>
          </w:tcPr>
          <w:p w:rsidR="00083E7C" w:rsidRPr="00AE2D18" w:rsidRDefault="00083E7C" w:rsidP="00083E7C">
            <w:pPr>
              <w:rPr>
                <w:rFonts w:ascii="Comic Sans MS" w:hAnsi="Comic Sans MS"/>
              </w:rPr>
            </w:pPr>
            <w:r>
              <w:rPr>
                <w:rFonts w:ascii="Comic Sans MS" w:hAnsi="Comic Sans MS"/>
              </w:rPr>
              <w:t>Do the children take part in energetic games which require them to listen e.g. ‘What’s the Time Mr. Wolf?’</w:t>
            </w: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tc>
      </w:tr>
      <w:tr w:rsidR="00083E7C" w:rsidRPr="00AE2D18" w:rsidTr="00083E7C">
        <w:tc>
          <w:tcPr>
            <w:tcW w:w="5038" w:type="dxa"/>
          </w:tcPr>
          <w:p w:rsidR="00083E7C" w:rsidRPr="00AE2D18" w:rsidRDefault="00083E7C" w:rsidP="00083E7C">
            <w:pPr>
              <w:rPr>
                <w:rFonts w:ascii="Comic Sans MS" w:hAnsi="Comic Sans MS"/>
              </w:rPr>
            </w:pPr>
            <w:r>
              <w:rPr>
                <w:rFonts w:ascii="Comic Sans MS" w:hAnsi="Comic Sans MS"/>
              </w:rPr>
              <w:t xml:space="preserve">Do the children go on walks or outings with a specific focus e.g. environmental sounds, birds, traffic </w:t>
            </w:r>
            <w:proofErr w:type="spellStart"/>
            <w:r>
              <w:rPr>
                <w:rFonts w:ascii="Comic Sans MS" w:hAnsi="Comic Sans MS"/>
              </w:rPr>
              <w:t>etc</w:t>
            </w:r>
            <w:proofErr w:type="spellEnd"/>
            <w:r>
              <w:rPr>
                <w:rFonts w:ascii="Comic Sans MS" w:hAnsi="Comic Sans MS"/>
              </w:rPr>
              <w:t>?</w:t>
            </w: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tc>
        <w:tc>
          <w:tcPr>
            <w:tcW w:w="780" w:type="dxa"/>
          </w:tcPr>
          <w:p w:rsidR="00083E7C" w:rsidRPr="00AE2D18" w:rsidRDefault="00083E7C" w:rsidP="00083E7C">
            <w:pPr>
              <w:rPr>
                <w:rFonts w:ascii="Comic Sans MS" w:hAnsi="Comic Sans MS"/>
              </w:rPr>
            </w:pPr>
          </w:p>
          <w:p w:rsidR="00083E7C" w:rsidRPr="00AE2D18" w:rsidRDefault="00083E7C" w:rsidP="00083E7C">
            <w:pPr>
              <w:rPr>
                <w:rFonts w:ascii="Comic Sans MS" w:hAnsi="Comic Sans MS"/>
              </w:rPr>
            </w:pPr>
          </w:p>
        </w:tc>
      </w:tr>
      <w:tr w:rsidR="00083E7C" w:rsidRPr="00AE2D18" w:rsidTr="00083E7C">
        <w:tc>
          <w:tcPr>
            <w:tcW w:w="5038" w:type="dxa"/>
            <w:tcBorders>
              <w:bottom w:val="single" w:sz="4" w:space="0" w:color="auto"/>
            </w:tcBorders>
          </w:tcPr>
          <w:p w:rsidR="00083E7C" w:rsidRPr="00AE2D18" w:rsidRDefault="00083E7C" w:rsidP="00083E7C">
            <w:pPr>
              <w:rPr>
                <w:rFonts w:ascii="Comic Sans MS" w:hAnsi="Comic Sans MS"/>
              </w:rPr>
            </w:pPr>
            <w:r>
              <w:rPr>
                <w:rFonts w:ascii="Comic Sans MS" w:hAnsi="Comic Sans MS"/>
              </w:rPr>
              <w:t xml:space="preserve">Do you provide resources to encourage listening e.g. sound boxes, wind chimes </w:t>
            </w:r>
            <w:proofErr w:type="spellStart"/>
            <w:r>
              <w:rPr>
                <w:rFonts w:ascii="Comic Sans MS" w:hAnsi="Comic Sans MS"/>
              </w:rPr>
              <w:t>etc</w:t>
            </w:r>
            <w:proofErr w:type="spellEnd"/>
            <w:r>
              <w:rPr>
                <w:rFonts w:ascii="Comic Sans MS" w:hAnsi="Comic Sans MS"/>
              </w:rPr>
              <w:t>?</w:t>
            </w:r>
          </w:p>
        </w:tc>
        <w:tc>
          <w:tcPr>
            <w:tcW w:w="780" w:type="dxa"/>
            <w:tcBorders>
              <w:bottom w:val="single" w:sz="4" w:space="0" w:color="auto"/>
            </w:tcBorders>
          </w:tcPr>
          <w:p w:rsidR="00083E7C" w:rsidRPr="00AE2D18" w:rsidRDefault="00083E7C" w:rsidP="00083E7C">
            <w:pPr>
              <w:rPr>
                <w:rFonts w:ascii="Comic Sans MS" w:hAnsi="Comic Sans MS"/>
              </w:rPr>
            </w:pPr>
          </w:p>
        </w:tc>
        <w:tc>
          <w:tcPr>
            <w:tcW w:w="780" w:type="dxa"/>
            <w:tcBorders>
              <w:bottom w:val="single" w:sz="4" w:space="0" w:color="auto"/>
            </w:tcBorders>
          </w:tcPr>
          <w:p w:rsidR="00083E7C" w:rsidRPr="00AE2D18" w:rsidRDefault="00083E7C" w:rsidP="00083E7C">
            <w:pPr>
              <w:rPr>
                <w:rFonts w:ascii="Comic Sans MS" w:hAnsi="Comic Sans MS"/>
              </w:rPr>
            </w:pPr>
          </w:p>
        </w:tc>
        <w:tc>
          <w:tcPr>
            <w:tcW w:w="780" w:type="dxa"/>
            <w:tcBorders>
              <w:bottom w:val="single" w:sz="4" w:space="0" w:color="auto"/>
            </w:tcBorders>
          </w:tcPr>
          <w:p w:rsidR="00083E7C" w:rsidRPr="00AE2D18" w:rsidRDefault="00083E7C" w:rsidP="00083E7C">
            <w:pPr>
              <w:rPr>
                <w:rFonts w:ascii="Comic Sans MS" w:hAnsi="Comic Sans MS"/>
              </w:rPr>
            </w:pPr>
          </w:p>
          <w:p w:rsidR="00083E7C" w:rsidRPr="00AE2D18" w:rsidRDefault="00083E7C" w:rsidP="00083E7C">
            <w:pPr>
              <w:rPr>
                <w:rFonts w:ascii="Comic Sans MS" w:hAnsi="Comic Sans MS"/>
              </w:rPr>
            </w:pPr>
          </w:p>
        </w:tc>
      </w:tr>
      <w:tr w:rsidR="00083E7C" w:rsidRPr="00AE2D18" w:rsidTr="00083E7C">
        <w:tc>
          <w:tcPr>
            <w:tcW w:w="5038" w:type="dxa"/>
            <w:tcBorders>
              <w:bottom w:val="single" w:sz="4" w:space="0" w:color="auto"/>
            </w:tcBorders>
          </w:tcPr>
          <w:p w:rsidR="00083E7C" w:rsidRPr="00AE2D18" w:rsidRDefault="00083E7C" w:rsidP="00083E7C">
            <w:pPr>
              <w:rPr>
                <w:rFonts w:ascii="Comic Sans MS" w:hAnsi="Comic Sans MS"/>
              </w:rPr>
            </w:pPr>
            <w:r>
              <w:rPr>
                <w:rFonts w:ascii="Comic Sans MS" w:hAnsi="Comic Sans MS"/>
              </w:rPr>
              <w:t>Are children encouraged to run, stamp, hop or clap to the rhythms of songs, rhymes or poems?</w:t>
            </w:r>
          </w:p>
        </w:tc>
        <w:tc>
          <w:tcPr>
            <w:tcW w:w="780" w:type="dxa"/>
            <w:tcBorders>
              <w:bottom w:val="single" w:sz="4" w:space="0" w:color="auto"/>
            </w:tcBorders>
          </w:tcPr>
          <w:p w:rsidR="00083E7C" w:rsidRPr="00AE2D18" w:rsidRDefault="00083E7C" w:rsidP="00083E7C">
            <w:pPr>
              <w:rPr>
                <w:rFonts w:ascii="Comic Sans MS" w:hAnsi="Comic Sans MS"/>
              </w:rPr>
            </w:pPr>
          </w:p>
        </w:tc>
        <w:tc>
          <w:tcPr>
            <w:tcW w:w="780" w:type="dxa"/>
            <w:tcBorders>
              <w:bottom w:val="single" w:sz="4" w:space="0" w:color="auto"/>
            </w:tcBorders>
          </w:tcPr>
          <w:p w:rsidR="00083E7C" w:rsidRPr="00AE2D18" w:rsidRDefault="00083E7C" w:rsidP="00083E7C">
            <w:pPr>
              <w:rPr>
                <w:rFonts w:ascii="Comic Sans MS" w:hAnsi="Comic Sans MS"/>
              </w:rPr>
            </w:pPr>
          </w:p>
        </w:tc>
        <w:tc>
          <w:tcPr>
            <w:tcW w:w="780" w:type="dxa"/>
            <w:tcBorders>
              <w:bottom w:val="single" w:sz="4" w:space="0" w:color="auto"/>
            </w:tcBorders>
          </w:tcPr>
          <w:p w:rsidR="00083E7C" w:rsidRPr="00AE2D18" w:rsidRDefault="00083E7C" w:rsidP="00083E7C">
            <w:pPr>
              <w:rPr>
                <w:rFonts w:ascii="Comic Sans MS" w:hAnsi="Comic Sans MS"/>
              </w:rPr>
            </w:pPr>
          </w:p>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Do you provide percussion instruments so that children can follow rhythms of rhymes e.g. ‘</w:t>
            </w:r>
            <w:proofErr w:type="spellStart"/>
            <w:r>
              <w:rPr>
                <w:rFonts w:ascii="Comic Sans MS" w:hAnsi="Comic Sans MS"/>
              </w:rPr>
              <w:t>Boomwhackers</w:t>
            </w:r>
            <w:proofErr w:type="spellEnd"/>
            <w:r>
              <w:rPr>
                <w:rFonts w:ascii="Comic Sans MS" w:hAnsi="Comic Sans MS"/>
              </w:rPr>
              <w:t>’ or drums?</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jc w:val="both"/>
              <w:rPr>
                <w:rFonts w:ascii="Comic Sans MS" w:hAnsi="Comic Sans MS"/>
                <w:b/>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jc w:val="both"/>
              <w:rPr>
                <w:rFonts w:ascii="Comic Sans MS" w:hAnsi="Comic Sans MS"/>
                <w:b/>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jc w:val="both"/>
              <w:rPr>
                <w:rFonts w:ascii="Comic Sans MS" w:hAnsi="Comic Sans MS"/>
                <w:b/>
              </w:rPr>
            </w:pPr>
          </w:p>
        </w:tc>
      </w:tr>
    </w:tbl>
    <w:p w:rsidR="00083E7C" w:rsidRDefault="00083E7C" w:rsidP="00083E7C">
      <w:pPr>
        <w:rPr>
          <w:rFonts w:ascii="Comic Sans MS" w:hAnsi="Comic Sans MS"/>
          <w:b/>
        </w:rPr>
      </w:pPr>
    </w:p>
    <w:p w:rsidR="00083E7C" w:rsidRPr="00765D76" w:rsidRDefault="00083E7C" w:rsidP="00083E7C">
      <w:pPr>
        <w:rPr>
          <w:rFonts w:ascii="Comic Sans MS" w:hAnsi="Comic Sans MS"/>
          <w:b/>
        </w:rPr>
      </w:pPr>
    </w:p>
    <w:tbl>
      <w:tblPr>
        <w:tblW w:w="7378" w:type="dxa"/>
        <w:tblInd w:w="28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1E0" w:firstRow="1" w:lastRow="1" w:firstColumn="1" w:lastColumn="1" w:noHBand="0" w:noVBand="0"/>
      </w:tblPr>
      <w:tblGrid>
        <w:gridCol w:w="7378"/>
      </w:tblGrid>
      <w:tr w:rsidR="00083E7C" w:rsidRPr="00AE2D18" w:rsidTr="00083E7C">
        <w:tc>
          <w:tcPr>
            <w:tcW w:w="7378" w:type="dxa"/>
          </w:tcPr>
          <w:p w:rsidR="00083E7C" w:rsidRPr="00163E6D" w:rsidRDefault="00083E7C" w:rsidP="00083E7C">
            <w:pPr>
              <w:rPr>
                <w:rFonts w:ascii="Comic Sans MS" w:hAnsi="Comic Sans MS"/>
                <w:b/>
              </w:rPr>
            </w:pPr>
            <w:r w:rsidRPr="00163E6D">
              <w:rPr>
                <w:rFonts w:ascii="Comic Sans MS" w:hAnsi="Comic Sans MS"/>
                <w:b/>
              </w:rPr>
              <w:t>Listening –examples and ideas</w:t>
            </w:r>
          </w:p>
          <w:p w:rsidR="00083E7C" w:rsidRPr="00163E6D" w:rsidRDefault="00083E7C" w:rsidP="00083E7C">
            <w:pPr>
              <w:pStyle w:val="ListParagraph"/>
              <w:numPr>
                <w:ilvl w:val="0"/>
                <w:numId w:val="28"/>
              </w:numPr>
              <w:spacing w:after="0" w:line="240" w:lineRule="auto"/>
              <w:rPr>
                <w:rFonts w:ascii="Comic Sans MS" w:hAnsi="Comic Sans MS"/>
              </w:rPr>
            </w:pPr>
            <w:r w:rsidRPr="00163E6D">
              <w:rPr>
                <w:rFonts w:ascii="Comic Sans MS" w:hAnsi="Comic Sans MS"/>
              </w:rPr>
              <w:t>‘Listening’ walk</w:t>
            </w:r>
          </w:p>
          <w:p w:rsidR="00083E7C" w:rsidRPr="00163E6D" w:rsidRDefault="00083E7C" w:rsidP="00083E7C">
            <w:pPr>
              <w:pStyle w:val="ListParagraph"/>
              <w:numPr>
                <w:ilvl w:val="0"/>
                <w:numId w:val="28"/>
              </w:numPr>
              <w:spacing w:after="0" w:line="240" w:lineRule="auto"/>
              <w:rPr>
                <w:rFonts w:ascii="Comic Sans MS" w:hAnsi="Comic Sans MS"/>
              </w:rPr>
            </w:pPr>
            <w:r w:rsidRPr="00163E6D">
              <w:rPr>
                <w:rFonts w:ascii="Comic Sans MS" w:hAnsi="Comic Sans MS"/>
              </w:rPr>
              <w:t>Opportunities to make sounds using a variety of equipment and materials</w:t>
            </w:r>
          </w:p>
          <w:p w:rsidR="00083E7C" w:rsidRPr="00D23ED8" w:rsidRDefault="00083E7C" w:rsidP="00083E7C">
            <w:pPr>
              <w:pStyle w:val="ListParagraph"/>
              <w:numPr>
                <w:ilvl w:val="0"/>
                <w:numId w:val="28"/>
              </w:numPr>
              <w:spacing w:after="0" w:line="240" w:lineRule="auto"/>
              <w:rPr>
                <w:rFonts w:ascii="Comic Sans MS" w:hAnsi="Comic Sans MS"/>
              </w:rPr>
            </w:pPr>
            <w:r w:rsidRPr="00163E6D">
              <w:rPr>
                <w:rFonts w:ascii="Comic Sans MS" w:hAnsi="Comic Sans MS"/>
              </w:rPr>
              <w:t>‘Guess who is calling you’ game</w:t>
            </w:r>
          </w:p>
        </w:tc>
      </w:tr>
    </w:tbl>
    <w:p w:rsidR="00083E7C" w:rsidRDefault="00083E7C" w:rsidP="00083E7C">
      <w:pPr>
        <w:rPr>
          <w:rFonts w:ascii="Comic Sans MS" w:hAnsi="Comic Sans MS"/>
          <w:b/>
        </w:rPr>
      </w:pPr>
    </w:p>
    <w:p w:rsidR="00083E7C" w:rsidRDefault="00083E7C" w:rsidP="00083E7C">
      <w:pPr>
        <w:rPr>
          <w:rFonts w:ascii="Comic Sans MS" w:hAnsi="Comic Sans MS"/>
          <w:b/>
        </w:rPr>
      </w:pPr>
    </w:p>
    <w:p w:rsidR="00083E7C" w:rsidRDefault="00083E7C" w:rsidP="00083E7C">
      <w:pPr>
        <w:rPr>
          <w:rFonts w:ascii="Comic Sans MS" w:hAnsi="Comic Sans MS"/>
          <w:b/>
        </w:rPr>
      </w:pPr>
    </w:p>
    <w:p w:rsidR="00083E7C" w:rsidRDefault="00083E7C" w:rsidP="00083E7C">
      <w:pPr>
        <w:rPr>
          <w:rFonts w:ascii="Comic Sans MS" w:hAnsi="Comic Sans MS"/>
          <w:b/>
        </w:rPr>
      </w:pPr>
    </w:p>
    <w:p w:rsidR="00083E7C" w:rsidRPr="00765D76" w:rsidRDefault="00083E7C" w:rsidP="00083E7C">
      <w:pPr>
        <w:rPr>
          <w:rFonts w:ascii="Comic Sans MS" w:hAnsi="Comic Sans MS"/>
          <w:b/>
        </w:rPr>
        <w:sectPr w:rsidR="00083E7C" w:rsidRPr="00765D76" w:rsidSect="00697A4D">
          <w:pgSz w:w="16838" w:h="11906" w:orient="landscape"/>
          <w:pgMar w:top="1440" w:right="1440" w:bottom="1440" w:left="1440" w:header="567" w:footer="227" w:gutter="0"/>
          <w:cols w:num="2" w:space="567"/>
          <w:titlePg/>
          <w:docGrid w:linePitch="360"/>
        </w:sectPr>
      </w:pPr>
    </w:p>
    <w:p w:rsidR="00083E7C" w:rsidRDefault="00083E7C" w:rsidP="00083E7C">
      <w:pPr>
        <w:ind w:left="360"/>
        <w:rPr>
          <w:rFonts w:ascii="Comic Sans MS" w:hAnsi="Comic Sans MS"/>
          <w:b/>
        </w:rPr>
      </w:pPr>
    </w:p>
    <w:p w:rsidR="00083E7C" w:rsidRPr="00765D76" w:rsidRDefault="00083E7C" w:rsidP="00083E7C">
      <w:pPr>
        <w:rPr>
          <w:rFonts w:ascii="Comic Sans MS" w:hAnsi="Comic Sans MS"/>
          <w:b/>
        </w:rPr>
      </w:pPr>
    </w:p>
    <w:tbl>
      <w:tblPr>
        <w:tblW w:w="737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780"/>
        <w:gridCol w:w="780"/>
        <w:gridCol w:w="780"/>
      </w:tblGrid>
      <w:tr w:rsidR="00083E7C" w:rsidRPr="00AE2D18" w:rsidTr="00083E7C">
        <w:trPr>
          <w:trHeight w:val="318"/>
        </w:trPr>
        <w:tc>
          <w:tcPr>
            <w:tcW w:w="5038" w:type="dxa"/>
            <w:tcBorders>
              <w:bottom w:val="single" w:sz="4" w:space="0" w:color="auto"/>
            </w:tcBorders>
          </w:tcPr>
          <w:p w:rsidR="00083E7C" w:rsidRPr="003A7ED5" w:rsidRDefault="00083E7C" w:rsidP="00083E7C">
            <w:pPr>
              <w:rPr>
                <w:rFonts w:ascii="Comic Sans MS" w:hAnsi="Comic Sans MS"/>
                <w:b/>
              </w:rPr>
            </w:pPr>
            <w:r>
              <w:rPr>
                <w:rFonts w:ascii="Comic Sans MS" w:hAnsi="Comic Sans MS"/>
                <w:b/>
              </w:rPr>
              <w:t>Talking</w:t>
            </w:r>
          </w:p>
        </w:tc>
        <w:tc>
          <w:tcPr>
            <w:tcW w:w="780" w:type="dxa"/>
            <w:tcBorders>
              <w:bottom w:val="single" w:sz="4" w:space="0" w:color="auto"/>
            </w:tcBorders>
          </w:tcPr>
          <w:p w:rsidR="00083E7C" w:rsidRPr="00AE2D18" w:rsidRDefault="00BC1884" w:rsidP="00083E7C">
            <w:pPr>
              <w:rPr>
                <w:rFonts w:ascii="Comic Sans MS" w:hAnsi="Comic Sans MS"/>
              </w:rPr>
            </w:pPr>
            <w:hyperlink r:id="rId66"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"http://www.clker.com/cliparts/e/2/d/e/1194985751726798828stock-star.svg.med.png"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"http://www.clker.com/cliparts/e/2/d/e/1194985751726798828stock-star.svg.med.png"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"http://www.clker.com/cliparts/e/2/d/e/1194985751726798828stock-star.svg.med.png"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"http://www.clker.com/cliparts/e/2/d/e/1194985751726798828stock-star.svg.med.png"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6" type="#_x0000_t75" alt="Etiquette Icons Clip Art" style="width:22.4pt;height:23.75pt" o:button="t">
                    <v:imagedata r:id="rId41" r:href="rId67"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c>
          <w:tcPr>
            <w:tcW w:w="780" w:type="dxa"/>
            <w:tcBorders>
              <w:bottom w:val="single" w:sz="4" w:space="0" w:color="auto"/>
            </w:tcBorders>
          </w:tcPr>
          <w:p w:rsidR="00083E7C" w:rsidRPr="00AE2D18" w:rsidRDefault="00BC1884" w:rsidP="00083E7C">
            <w:pPr>
              <w:rPr>
                <w:rFonts w:ascii="Comic Sans MS" w:hAnsi="Comic Sans MS"/>
              </w:rPr>
            </w:pPr>
            <w:hyperlink r:id="rId68"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"http://www.clker.com/cliparts/f/0/2/3/12161809281371254023jean_victor_balin_tick.svg.thumb.png"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"http://www.clker.com/cliparts/f/0/2/3/12161809281371254023jean_victor_balin_tick.svg.thumb.png"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7" type="#_x0000_t75" alt="Tick Clip Art" style="width:22.4pt;height:21.75pt" o:button="t">
                    <v:imagedata r:id="rId44" r:href="rId69"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c>
          <w:tcPr>
            <w:tcW w:w="780" w:type="dxa"/>
            <w:tcBorders>
              <w:bottom w:val="single" w:sz="4" w:space="0" w:color="auto"/>
            </w:tcBorders>
          </w:tcPr>
          <w:p w:rsidR="00083E7C" w:rsidRPr="00AE2D18" w:rsidRDefault="00BC1884" w:rsidP="00083E7C">
            <w:pPr>
              <w:rPr>
                <w:rFonts w:ascii="Comic Sans MS" w:hAnsi="Comic Sans MS"/>
              </w:rPr>
            </w:pPr>
            <w:hyperlink r:id="rId70" w:history="1">
              <w:r w:rsidR="00083E7C" w:rsidRPr="00AE2D18">
                <w:rPr>
                  <w:rFonts w:ascii="Arial" w:hAnsi="Arial" w:cs="Arial"/>
                  <w:color w:val="004A84"/>
                  <w:bdr w:val="none" w:sz="0" w:space="0" w:color="auto" w:frame="1"/>
                </w:rPr>
                <w:fldChar w:fldCharType="begin"/>
              </w:r>
              <w:r w:rsidR="00083E7C" w:rsidRPr="00AE2D18">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sidRPr="00AE2D18">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083E7C">
                <w:rPr>
                  <w:rFonts w:ascii="Arial" w:hAnsi="Arial" w:cs="Arial"/>
                  <w:color w:val="004A84"/>
                  <w:bdr w:val="none" w:sz="0" w:space="0" w:color="auto" w:frame="1"/>
                </w:rPr>
                <w:fldChar w:fldCharType="begin"/>
              </w:r>
              <w:r w:rsidR="00083E7C">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083E7C">
                <w:rPr>
                  <w:rFonts w:ascii="Arial" w:hAnsi="Arial" w:cs="Arial"/>
                  <w:color w:val="004A84"/>
                  <w:bdr w:val="none" w:sz="0" w:space="0" w:color="auto" w:frame="1"/>
                </w:rPr>
                <w:fldChar w:fldCharType="separate"/>
              </w:r>
              <w:r w:rsidR="00697A4D">
                <w:rPr>
                  <w:rFonts w:ascii="Arial" w:hAnsi="Arial" w:cs="Arial"/>
                  <w:color w:val="004A84"/>
                  <w:bdr w:val="none" w:sz="0" w:space="0" w:color="auto" w:frame="1"/>
                </w:rPr>
                <w:fldChar w:fldCharType="begin"/>
              </w:r>
              <w:r w:rsidR="00697A4D">
                <w:rPr>
                  <w:rFonts w:ascii="Arial" w:hAnsi="Arial" w:cs="Arial"/>
                  <w:color w:val="004A84"/>
                  <w:bdr w:val="none" w:sz="0" w:space="0" w:color="auto" w:frame="1"/>
                </w:rPr>
                <w:instrText xml:space="preserve"> INCLUDEPICTURE  "http://www.clker.com/cliparts/2/f/6/1/11949856271997454136tasto_2_architetto_franc_01.svg.med.png" \* MERGEFORMATINET </w:instrText>
              </w:r>
              <w:r w:rsidR="00697A4D">
                <w:rPr>
                  <w:rFonts w:ascii="Arial" w:hAnsi="Arial" w:cs="Arial"/>
                  <w:color w:val="004A84"/>
                  <w:bdr w:val="none" w:sz="0" w:space="0" w:color="auto" w:frame="1"/>
                </w:rPr>
                <w:fldChar w:fldCharType="separate"/>
              </w:r>
              <w:r>
                <w:rPr>
                  <w:rFonts w:ascii="Arial" w:hAnsi="Arial" w:cs="Arial"/>
                  <w:color w:val="004A84"/>
                  <w:bdr w:val="none" w:sz="0" w:space="0" w:color="auto" w:frame="1"/>
                </w:rPr>
                <w:fldChar w:fldCharType="begin"/>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instrText>INCLUDEPICTURE  "http://www.clker.com/cliparts/2/f/6/1/11949856271997454136tasto_2_architetto_franc_01.svg.med.png" \* MERGEFORMATINET</w:instrText>
              </w:r>
              <w:r>
                <w:rPr>
                  <w:rFonts w:ascii="Arial" w:hAnsi="Arial" w:cs="Arial"/>
                  <w:color w:val="004A84"/>
                  <w:bdr w:val="none" w:sz="0" w:space="0" w:color="auto" w:frame="1"/>
                </w:rPr>
                <w:instrText xml:space="preserve"> </w:instrText>
              </w:r>
              <w:r>
                <w:rPr>
                  <w:rFonts w:ascii="Arial" w:hAnsi="Arial" w:cs="Arial"/>
                  <w:color w:val="004A84"/>
                  <w:bdr w:val="none" w:sz="0" w:space="0" w:color="auto" w:frame="1"/>
                </w:rPr>
                <w:fldChar w:fldCharType="separate"/>
              </w:r>
              <w:r w:rsidR="00F574F4">
                <w:rPr>
                  <w:rFonts w:ascii="Arial" w:hAnsi="Arial" w:cs="Arial"/>
                  <w:color w:val="004A84"/>
                  <w:bdr w:val="none" w:sz="0" w:space="0" w:color="auto" w:frame="1"/>
                </w:rPr>
                <w:pict>
                  <v:shape id="_x0000_i1038" type="#_x0000_t75" alt="Plus Sign Clip Art" style="width:22.4pt;height:22.4pt" o:button="t">
                    <v:imagedata r:id="rId47" r:href="rId71" grayscale="t"/>
                  </v:shape>
                </w:pict>
              </w:r>
              <w:r>
                <w:rPr>
                  <w:rFonts w:ascii="Arial" w:hAnsi="Arial" w:cs="Arial"/>
                  <w:color w:val="004A84"/>
                  <w:bdr w:val="none" w:sz="0" w:space="0" w:color="auto" w:frame="1"/>
                </w:rPr>
                <w:fldChar w:fldCharType="end"/>
              </w:r>
              <w:r w:rsidR="00697A4D">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Pr>
                  <w:rFonts w:ascii="Arial" w:hAnsi="Arial" w:cs="Arial"/>
                  <w:color w:val="004A84"/>
                  <w:bdr w:val="none" w:sz="0" w:space="0" w:color="auto" w:frame="1"/>
                </w:rPr>
                <w:fldChar w:fldCharType="end"/>
              </w:r>
              <w:r w:rsidR="00083E7C" w:rsidRPr="00AE2D18">
                <w:rPr>
                  <w:rFonts w:ascii="Arial" w:hAnsi="Arial" w:cs="Arial"/>
                  <w:color w:val="004A84"/>
                  <w:bdr w:val="none" w:sz="0" w:space="0" w:color="auto" w:frame="1"/>
                </w:rPr>
                <w:fldChar w:fldCharType="end"/>
              </w:r>
            </w:hyperlink>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Are there areas in the garden to encourage talking e.g. a talking table, a den or play house?</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Are children supported to converse with each other e.g. Brolly walks?</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Is there a wide range of resources to encourage conversation between children e.g. dressing up box, table, cups and saucers, teapot with real ‘tea’ in it?</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Do adults model conversation e.g. in role play area, ordering some ‘food’ in a ‘cafe’?</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Are children encouraged to use ‘Story Sticks’ during activities and on outings?</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Are adults supporting the development of vocabulary e.g. creating an area where children can lie down and observe sky, trees etc. and can describe movements, colours and express feelings</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lastRenderedPageBreak/>
              <w:t>Are there opportunities for children to talk about their own experiences and share them with others?</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Is there time for reflection with the children about their interests and ideas?</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Are children given the opportunity to discuss what they already know about a subject or theme and what they would like to do next?</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bl>
    <w:p w:rsidR="00083E7C" w:rsidRDefault="00083E7C" w:rsidP="00083E7C">
      <w:pPr>
        <w:rPr>
          <w:rFonts w:ascii="Comic Sans MS" w:hAnsi="Comic Sans MS"/>
        </w:rPr>
      </w:pPr>
    </w:p>
    <w:tbl>
      <w:tblPr>
        <w:tblW w:w="737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780"/>
        <w:gridCol w:w="780"/>
        <w:gridCol w:w="780"/>
      </w:tblGrid>
      <w:tr w:rsidR="00083E7C" w:rsidRPr="00AE2D18" w:rsidTr="00083E7C">
        <w:tc>
          <w:tcPr>
            <w:tcW w:w="5038"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r>
              <w:rPr>
                <w:rFonts w:ascii="Comic Sans MS" w:hAnsi="Comic Sans MS"/>
              </w:rPr>
              <w:t>Do children contribute to making plans and decisions for outdoors e.g. making safety rules for the outdoor area?</w:t>
            </w: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c>
          <w:tcPr>
            <w:tcW w:w="780" w:type="dxa"/>
            <w:tcBorders>
              <w:top w:val="single" w:sz="4" w:space="0" w:color="auto"/>
              <w:left w:val="single" w:sz="4" w:space="0" w:color="auto"/>
              <w:bottom w:val="single" w:sz="4" w:space="0" w:color="auto"/>
              <w:right w:val="single" w:sz="4" w:space="0" w:color="auto"/>
            </w:tcBorders>
          </w:tcPr>
          <w:p w:rsidR="00083E7C" w:rsidRPr="00AE2D18" w:rsidRDefault="00083E7C" w:rsidP="00083E7C">
            <w:pPr>
              <w:rPr>
                <w:rFonts w:ascii="Comic Sans MS" w:hAnsi="Comic Sans MS"/>
              </w:rPr>
            </w:pPr>
          </w:p>
        </w:tc>
      </w:tr>
      <w:tr w:rsidR="00083E7C" w:rsidRPr="00AE2D18" w:rsidTr="00083E7C">
        <w:tc>
          <w:tcPr>
            <w:tcW w:w="5038" w:type="dxa"/>
            <w:tcBorders>
              <w:top w:val="single" w:sz="4" w:space="0" w:color="auto"/>
              <w:left w:val="nil"/>
              <w:bottom w:val="threeDEngrave" w:sz="24" w:space="0" w:color="auto"/>
              <w:right w:val="nil"/>
            </w:tcBorders>
          </w:tcPr>
          <w:p w:rsidR="00083E7C" w:rsidRDefault="00083E7C" w:rsidP="00083E7C">
            <w:pPr>
              <w:rPr>
                <w:rFonts w:ascii="Comic Sans MS" w:hAnsi="Comic Sans MS"/>
              </w:rPr>
            </w:pPr>
          </w:p>
        </w:tc>
        <w:tc>
          <w:tcPr>
            <w:tcW w:w="780" w:type="dxa"/>
            <w:tcBorders>
              <w:top w:val="single" w:sz="4" w:space="0" w:color="auto"/>
              <w:left w:val="nil"/>
              <w:bottom w:val="threeDEngrave" w:sz="24" w:space="0" w:color="auto"/>
              <w:right w:val="nil"/>
            </w:tcBorders>
          </w:tcPr>
          <w:p w:rsidR="00083E7C" w:rsidRPr="00AE2D18" w:rsidRDefault="00083E7C" w:rsidP="00083E7C">
            <w:pPr>
              <w:rPr>
                <w:rFonts w:ascii="Comic Sans MS" w:hAnsi="Comic Sans MS"/>
              </w:rPr>
            </w:pPr>
          </w:p>
        </w:tc>
        <w:tc>
          <w:tcPr>
            <w:tcW w:w="780" w:type="dxa"/>
            <w:tcBorders>
              <w:top w:val="single" w:sz="4" w:space="0" w:color="auto"/>
              <w:left w:val="nil"/>
              <w:bottom w:val="threeDEngrave" w:sz="24" w:space="0" w:color="auto"/>
              <w:right w:val="nil"/>
            </w:tcBorders>
          </w:tcPr>
          <w:p w:rsidR="00083E7C" w:rsidRPr="00AE2D18" w:rsidRDefault="00083E7C" w:rsidP="00083E7C">
            <w:pPr>
              <w:rPr>
                <w:rFonts w:ascii="Comic Sans MS" w:hAnsi="Comic Sans MS"/>
              </w:rPr>
            </w:pPr>
          </w:p>
        </w:tc>
        <w:tc>
          <w:tcPr>
            <w:tcW w:w="780" w:type="dxa"/>
            <w:tcBorders>
              <w:top w:val="single" w:sz="4" w:space="0" w:color="auto"/>
              <w:left w:val="nil"/>
              <w:bottom w:val="threeDEngrave" w:sz="24" w:space="0" w:color="auto"/>
              <w:right w:val="nil"/>
            </w:tcBorders>
          </w:tcPr>
          <w:p w:rsidR="00083E7C" w:rsidRPr="00AE2D18" w:rsidRDefault="00083E7C" w:rsidP="00083E7C">
            <w:pPr>
              <w:rPr>
                <w:rFonts w:ascii="Comic Sans MS" w:hAnsi="Comic Sans MS"/>
              </w:rPr>
            </w:pPr>
          </w:p>
        </w:tc>
      </w:tr>
      <w:tr w:rsidR="00083E7C" w:rsidRPr="00AE2D18" w:rsidTr="00083E7C">
        <w:tc>
          <w:tcPr>
            <w:tcW w:w="7378" w:type="dxa"/>
            <w:gridSpan w:val="4"/>
            <w:tcBorders>
              <w:top w:val="threeDEngrave" w:sz="24" w:space="0" w:color="auto"/>
              <w:left w:val="threeDEngrave" w:sz="24" w:space="0" w:color="auto"/>
              <w:bottom w:val="threeDEngrave" w:sz="24" w:space="0" w:color="auto"/>
              <w:right w:val="threeDEngrave" w:sz="24" w:space="0" w:color="auto"/>
            </w:tcBorders>
          </w:tcPr>
          <w:p w:rsidR="00083E7C" w:rsidRPr="00413EE5" w:rsidRDefault="00083E7C" w:rsidP="00083E7C">
            <w:pPr>
              <w:rPr>
                <w:rFonts w:ascii="Comic Sans MS" w:hAnsi="Comic Sans MS"/>
                <w:b/>
              </w:rPr>
            </w:pPr>
            <w:r w:rsidRPr="00413EE5">
              <w:rPr>
                <w:rFonts w:ascii="Comic Sans MS" w:hAnsi="Comic Sans MS"/>
                <w:b/>
              </w:rPr>
              <w:t>Talking- examples and ideas</w:t>
            </w:r>
          </w:p>
          <w:p w:rsidR="00083E7C" w:rsidRPr="00413EE5" w:rsidRDefault="00083E7C" w:rsidP="00083E7C">
            <w:pPr>
              <w:pStyle w:val="ListParagraph"/>
              <w:numPr>
                <w:ilvl w:val="0"/>
                <w:numId w:val="29"/>
              </w:numPr>
              <w:spacing w:after="0" w:line="240" w:lineRule="auto"/>
              <w:rPr>
                <w:rFonts w:ascii="Comic Sans MS" w:hAnsi="Comic Sans MS"/>
              </w:rPr>
            </w:pPr>
            <w:r w:rsidRPr="00413EE5">
              <w:rPr>
                <w:rFonts w:ascii="Comic Sans MS" w:hAnsi="Comic Sans MS"/>
              </w:rPr>
              <w:t>Provide small world resource bags</w:t>
            </w:r>
          </w:p>
          <w:p w:rsidR="00083E7C" w:rsidRPr="00413EE5" w:rsidRDefault="00083E7C" w:rsidP="00083E7C">
            <w:pPr>
              <w:pStyle w:val="ListParagraph"/>
              <w:numPr>
                <w:ilvl w:val="0"/>
                <w:numId w:val="29"/>
              </w:numPr>
              <w:spacing w:after="0" w:line="240" w:lineRule="auto"/>
              <w:rPr>
                <w:rFonts w:ascii="Comic Sans MS" w:hAnsi="Comic Sans MS"/>
              </w:rPr>
            </w:pPr>
            <w:r w:rsidRPr="00413EE5">
              <w:rPr>
                <w:rFonts w:ascii="Comic Sans MS" w:hAnsi="Comic Sans MS"/>
              </w:rPr>
              <w:t xml:space="preserve">Create landscapes e.g. for vehicles, long grass for animals </w:t>
            </w:r>
            <w:proofErr w:type="spellStart"/>
            <w:r w:rsidRPr="00413EE5">
              <w:rPr>
                <w:rFonts w:ascii="Comic Sans MS" w:hAnsi="Comic Sans MS"/>
              </w:rPr>
              <w:t>etc</w:t>
            </w:r>
            <w:proofErr w:type="spellEnd"/>
          </w:p>
          <w:p w:rsidR="00083E7C" w:rsidRPr="00413EE5" w:rsidRDefault="00083E7C" w:rsidP="00083E7C">
            <w:pPr>
              <w:pStyle w:val="ListParagraph"/>
              <w:numPr>
                <w:ilvl w:val="0"/>
                <w:numId w:val="29"/>
              </w:numPr>
              <w:spacing w:after="0" w:line="240" w:lineRule="auto"/>
              <w:rPr>
                <w:rFonts w:ascii="Comic Sans MS" w:hAnsi="Comic Sans MS"/>
              </w:rPr>
            </w:pPr>
            <w:r w:rsidRPr="00413EE5">
              <w:rPr>
                <w:rFonts w:ascii="Comic Sans MS" w:hAnsi="Comic Sans MS"/>
              </w:rPr>
              <w:t>Megaphones and talking tubes</w:t>
            </w:r>
          </w:p>
          <w:p w:rsidR="00083E7C" w:rsidRPr="00AE2D18" w:rsidRDefault="00083E7C" w:rsidP="00083E7C">
            <w:pPr>
              <w:numPr>
                <w:ilvl w:val="0"/>
                <w:numId w:val="29"/>
              </w:numPr>
              <w:spacing w:after="0" w:line="240" w:lineRule="auto"/>
              <w:rPr>
                <w:rFonts w:ascii="Comic Sans MS" w:hAnsi="Comic Sans MS"/>
              </w:rPr>
            </w:pPr>
            <w:r w:rsidRPr="00413EE5">
              <w:rPr>
                <w:rFonts w:ascii="Comic Sans MS" w:hAnsi="Comic Sans MS"/>
              </w:rPr>
              <w:t>Telephones</w:t>
            </w:r>
          </w:p>
        </w:tc>
      </w:tr>
    </w:tbl>
    <w:p w:rsidR="00083E7C" w:rsidRDefault="00083E7C" w:rsidP="003D4B4F"/>
    <w:p w:rsidR="00083E7C" w:rsidRDefault="00083E7C" w:rsidP="003D4B4F"/>
    <w:p w:rsidR="004E5EE0" w:rsidRDefault="004E5EE0" w:rsidP="003D4B4F">
      <w:pPr>
        <w:sectPr w:rsidR="004E5EE0" w:rsidSect="00697A4D">
          <w:pgSz w:w="16838" w:h="11906" w:orient="landscape"/>
          <w:pgMar w:top="1440" w:right="1440" w:bottom="1440" w:left="1440" w:header="709" w:footer="709" w:gutter="0"/>
          <w:cols w:space="708"/>
          <w:docGrid w:linePitch="360"/>
        </w:sectPr>
      </w:pPr>
    </w:p>
    <w:p w:rsidR="004E5EE0" w:rsidRPr="00765D76" w:rsidRDefault="004E5EE0" w:rsidP="004E5EE0">
      <w:pPr>
        <w:jc w:val="center"/>
        <w:rPr>
          <w:rFonts w:ascii="Comic Sans MS" w:hAnsi="Comic Sans MS" w:cs="Arial"/>
          <w:b/>
        </w:rPr>
      </w:pPr>
      <w:r w:rsidRPr="00765D76">
        <w:rPr>
          <w:rFonts w:ascii="Comic Sans MS" w:hAnsi="Comic Sans MS" w:cs="Arial"/>
          <w:b/>
        </w:rPr>
        <w:lastRenderedPageBreak/>
        <w:t>Literacy Rich Environment Summary</w:t>
      </w:r>
    </w:p>
    <w:p w:rsidR="004E5EE0" w:rsidRPr="00765D76" w:rsidRDefault="004E5EE0" w:rsidP="004E5EE0">
      <w:pPr>
        <w:jc w:val="center"/>
        <w:rPr>
          <w:rFonts w:ascii="Comic Sans MS" w:hAnsi="Comic Sans M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477"/>
      </w:tblGrid>
      <w:tr w:rsidR="004E5EE0" w:rsidRPr="00AE2D18" w:rsidTr="00697A4D">
        <w:tc>
          <w:tcPr>
            <w:tcW w:w="9854" w:type="dxa"/>
            <w:gridSpan w:val="2"/>
          </w:tcPr>
          <w:p w:rsidR="004E5EE0" w:rsidRPr="00AE2D18" w:rsidRDefault="004E5EE0" w:rsidP="00697A4D">
            <w:pPr>
              <w:jc w:val="center"/>
              <w:rPr>
                <w:rFonts w:ascii="Comic Sans MS" w:hAnsi="Comic Sans MS"/>
              </w:rPr>
            </w:pPr>
          </w:p>
          <w:p w:rsidR="004E5EE0" w:rsidRPr="00AE2D18" w:rsidRDefault="004E5EE0" w:rsidP="00697A4D">
            <w:pPr>
              <w:jc w:val="center"/>
              <w:rPr>
                <w:rFonts w:ascii="Comic Sans MS" w:hAnsi="Comic Sans MS"/>
                <w:b/>
              </w:rPr>
            </w:pPr>
            <w:r w:rsidRPr="00AE2D18">
              <w:rPr>
                <w:rFonts w:ascii="Comic Sans MS" w:hAnsi="Comic Sans MS"/>
                <w:b/>
              </w:rPr>
              <w:t>You could make a plan, below by writing down which areas to target based on the summary</w:t>
            </w:r>
          </w:p>
          <w:p w:rsidR="004E5EE0" w:rsidRPr="00AE2D18" w:rsidRDefault="004E5EE0" w:rsidP="00697A4D">
            <w:pPr>
              <w:jc w:val="center"/>
              <w:rPr>
                <w:rFonts w:ascii="Comic Sans MS" w:hAnsi="Comic Sans MS"/>
              </w:rPr>
            </w:pPr>
          </w:p>
        </w:tc>
      </w:tr>
      <w:tr w:rsidR="004E5EE0" w:rsidRPr="00AE2D18" w:rsidTr="00697A4D">
        <w:tc>
          <w:tcPr>
            <w:tcW w:w="4927" w:type="dxa"/>
          </w:tcPr>
          <w:p w:rsidR="004E5EE0" w:rsidRPr="00AE2D18" w:rsidRDefault="004E5EE0" w:rsidP="00697A4D">
            <w:pPr>
              <w:rPr>
                <w:rFonts w:ascii="Comic Sans MS" w:hAnsi="Comic Sans MS"/>
              </w:rPr>
            </w:pPr>
          </w:p>
          <w:p w:rsidR="004E5EE0" w:rsidRPr="00AE2D18" w:rsidRDefault="004E5EE0" w:rsidP="00697A4D">
            <w:pPr>
              <w:spacing w:line="360" w:lineRule="auto"/>
              <w:rPr>
                <w:rFonts w:ascii="Comic Sans MS" w:hAnsi="Comic Sans MS"/>
                <w:b/>
              </w:rPr>
            </w:pPr>
            <w:r w:rsidRPr="00AE2D18">
              <w:rPr>
                <w:rFonts w:ascii="Comic Sans MS" w:hAnsi="Comic Sans MS"/>
                <w:b/>
              </w:rPr>
              <w:t>Date:</w:t>
            </w:r>
          </w:p>
          <w:p w:rsidR="004E5EE0" w:rsidRPr="00AE2D18" w:rsidRDefault="004E5EE0" w:rsidP="00697A4D">
            <w:pPr>
              <w:spacing w:line="360" w:lineRule="auto"/>
              <w:rPr>
                <w:rFonts w:ascii="Comic Sans MS" w:hAnsi="Comic Sans MS"/>
                <w:b/>
              </w:rPr>
            </w:pPr>
            <w:r w:rsidRPr="00AE2D18">
              <w:rPr>
                <w:rFonts w:ascii="Comic Sans MS" w:hAnsi="Comic Sans MS"/>
                <w:b/>
              </w:rPr>
              <w:t>Environment considered:</w:t>
            </w:r>
          </w:p>
          <w:p w:rsidR="004E5EE0" w:rsidRPr="00AE2D18" w:rsidRDefault="004E5EE0" w:rsidP="00697A4D">
            <w:pPr>
              <w:spacing w:line="360" w:lineRule="auto"/>
              <w:rPr>
                <w:rFonts w:ascii="Comic Sans MS" w:hAnsi="Comic Sans MS"/>
                <w:b/>
              </w:rPr>
            </w:pPr>
            <w:r w:rsidRPr="00AE2D18">
              <w:rPr>
                <w:rFonts w:ascii="Comic Sans MS" w:hAnsi="Comic Sans MS"/>
                <w:b/>
              </w:rPr>
              <w:t>Date for review:</w:t>
            </w:r>
          </w:p>
          <w:p w:rsidR="004E5EE0" w:rsidRPr="00AE2D18" w:rsidRDefault="004E5EE0" w:rsidP="00697A4D">
            <w:pPr>
              <w:rPr>
                <w:rFonts w:ascii="Comic Sans MS" w:hAnsi="Comic Sans MS"/>
              </w:rPr>
            </w:pPr>
          </w:p>
        </w:tc>
        <w:tc>
          <w:tcPr>
            <w:tcW w:w="4927" w:type="dxa"/>
          </w:tcPr>
          <w:p w:rsidR="004E5EE0" w:rsidRPr="00AE2D18" w:rsidRDefault="004E5EE0" w:rsidP="00697A4D">
            <w:pPr>
              <w:rPr>
                <w:rFonts w:ascii="Comic Sans MS" w:hAnsi="Comic Sans MS"/>
              </w:rPr>
            </w:pPr>
          </w:p>
          <w:p w:rsidR="004E5EE0" w:rsidRPr="00AE2D18" w:rsidRDefault="004E5EE0" w:rsidP="00697A4D">
            <w:pPr>
              <w:rPr>
                <w:rFonts w:ascii="Comic Sans MS" w:hAnsi="Comic Sans MS"/>
                <w:b/>
              </w:rPr>
            </w:pPr>
            <w:r w:rsidRPr="00AE2D18">
              <w:rPr>
                <w:rFonts w:ascii="Comic Sans MS" w:hAnsi="Comic Sans MS"/>
                <w:b/>
              </w:rPr>
              <w:t>Areas to Target</w:t>
            </w:r>
          </w:p>
        </w:tc>
      </w:tr>
      <w:tr w:rsidR="004E5EE0" w:rsidRPr="00AE2D18" w:rsidTr="00697A4D">
        <w:tc>
          <w:tcPr>
            <w:tcW w:w="4927" w:type="dxa"/>
            <w:vMerge w:val="restart"/>
          </w:tcPr>
          <w:p w:rsidR="004E5EE0" w:rsidRPr="00AE2D18" w:rsidRDefault="004E5EE0" w:rsidP="00697A4D">
            <w:pPr>
              <w:rPr>
                <w:rFonts w:ascii="Comic Sans MS" w:hAnsi="Comic Sans MS"/>
              </w:rPr>
            </w:pPr>
          </w:p>
          <w:p w:rsidR="004E5EE0" w:rsidRPr="00AE2D18" w:rsidRDefault="004E5EE0" w:rsidP="00697A4D">
            <w:pPr>
              <w:spacing w:before="120" w:line="360" w:lineRule="auto"/>
              <w:rPr>
                <w:rFonts w:ascii="Comic Sans MS" w:hAnsi="Comic Sans MS"/>
                <w:b/>
              </w:rPr>
            </w:pPr>
            <w:r w:rsidRPr="00AE2D18">
              <w:rPr>
                <w:rFonts w:ascii="Comic Sans MS" w:hAnsi="Comic Sans MS"/>
                <w:b/>
              </w:rPr>
              <w:t>Write down aspects of the literacy environment that are in place and work well</w:t>
            </w:r>
          </w:p>
        </w:tc>
        <w:tc>
          <w:tcPr>
            <w:tcW w:w="4927" w:type="dxa"/>
          </w:tcPr>
          <w:p w:rsidR="004E5EE0" w:rsidRPr="00AE2D18" w:rsidRDefault="004E5EE0" w:rsidP="00697A4D">
            <w:pPr>
              <w:rPr>
                <w:rFonts w:ascii="Comic Sans MS" w:hAnsi="Comic Sans MS"/>
              </w:rPr>
            </w:pPr>
          </w:p>
          <w:p w:rsidR="004E5EE0" w:rsidRPr="00AE2D18" w:rsidRDefault="004E5EE0" w:rsidP="00697A4D">
            <w:pPr>
              <w:rPr>
                <w:rFonts w:ascii="Comic Sans MS" w:hAnsi="Comic Sans MS"/>
              </w:rPr>
            </w:pPr>
          </w:p>
        </w:tc>
      </w:tr>
      <w:tr w:rsidR="004E5EE0" w:rsidRPr="00AE2D18" w:rsidTr="00697A4D">
        <w:tc>
          <w:tcPr>
            <w:tcW w:w="4927" w:type="dxa"/>
            <w:vMerge/>
          </w:tcPr>
          <w:p w:rsidR="004E5EE0" w:rsidRPr="00AE2D18" w:rsidRDefault="004E5EE0" w:rsidP="00697A4D">
            <w:pPr>
              <w:spacing w:before="120"/>
              <w:rPr>
                <w:rFonts w:ascii="Comic Sans MS" w:hAnsi="Comic Sans MS"/>
              </w:rPr>
            </w:pPr>
          </w:p>
        </w:tc>
        <w:tc>
          <w:tcPr>
            <w:tcW w:w="4927" w:type="dxa"/>
          </w:tcPr>
          <w:p w:rsidR="004E5EE0" w:rsidRPr="00AE2D18" w:rsidRDefault="004E5EE0" w:rsidP="00697A4D">
            <w:pPr>
              <w:rPr>
                <w:rFonts w:ascii="Comic Sans MS" w:hAnsi="Comic Sans MS"/>
              </w:rPr>
            </w:pPr>
          </w:p>
          <w:p w:rsidR="004E5EE0" w:rsidRPr="00AE2D18" w:rsidRDefault="004E5EE0" w:rsidP="00697A4D">
            <w:pPr>
              <w:rPr>
                <w:rFonts w:ascii="Comic Sans MS" w:hAnsi="Comic Sans MS"/>
              </w:rPr>
            </w:pPr>
          </w:p>
        </w:tc>
      </w:tr>
      <w:tr w:rsidR="004E5EE0" w:rsidRPr="00AE2D18" w:rsidTr="00697A4D">
        <w:tc>
          <w:tcPr>
            <w:tcW w:w="4927" w:type="dxa"/>
            <w:vMerge/>
          </w:tcPr>
          <w:p w:rsidR="004E5EE0" w:rsidRPr="00AE2D18" w:rsidRDefault="004E5EE0" w:rsidP="00697A4D">
            <w:pPr>
              <w:spacing w:before="120"/>
              <w:rPr>
                <w:rFonts w:ascii="Comic Sans MS" w:hAnsi="Comic Sans MS"/>
              </w:rPr>
            </w:pPr>
          </w:p>
        </w:tc>
        <w:tc>
          <w:tcPr>
            <w:tcW w:w="4927" w:type="dxa"/>
          </w:tcPr>
          <w:p w:rsidR="004E5EE0" w:rsidRPr="00AE2D18" w:rsidRDefault="004E5EE0" w:rsidP="00697A4D">
            <w:pPr>
              <w:rPr>
                <w:rFonts w:ascii="Comic Sans MS" w:hAnsi="Comic Sans MS"/>
              </w:rPr>
            </w:pPr>
          </w:p>
        </w:tc>
      </w:tr>
      <w:tr w:rsidR="004E5EE0" w:rsidRPr="00AE2D18" w:rsidTr="00697A4D">
        <w:tc>
          <w:tcPr>
            <w:tcW w:w="4927" w:type="dxa"/>
            <w:vMerge w:val="restart"/>
          </w:tcPr>
          <w:p w:rsidR="004E5EE0" w:rsidRPr="00AE2D18" w:rsidRDefault="004E5EE0" w:rsidP="00697A4D">
            <w:pPr>
              <w:spacing w:before="120"/>
              <w:rPr>
                <w:rFonts w:ascii="Comic Sans MS" w:hAnsi="Comic Sans MS"/>
              </w:rPr>
            </w:pPr>
          </w:p>
          <w:p w:rsidR="004E5EE0" w:rsidRPr="00AE2D18" w:rsidRDefault="004E5EE0" w:rsidP="00697A4D">
            <w:pPr>
              <w:spacing w:before="120" w:line="360" w:lineRule="auto"/>
              <w:rPr>
                <w:rFonts w:ascii="Comic Sans MS" w:hAnsi="Comic Sans MS"/>
                <w:b/>
              </w:rPr>
            </w:pPr>
            <w:r w:rsidRPr="00AE2D18">
              <w:rPr>
                <w:rFonts w:ascii="Comic Sans MS" w:hAnsi="Comic Sans MS"/>
                <w:b/>
              </w:rPr>
              <w:t>Write down aspects of the literacy environment that could be better</w:t>
            </w:r>
          </w:p>
        </w:tc>
        <w:tc>
          <w:tcPr>
            <w:tcW w:w="4927" w:type="dxa"/>
          </w:tcPr>
          <w:p w:rsidR="004E5EE0" w:rsidRPr="00AE2D18" w:rsidRDefault="004E5EE0" w:rsidP="00697A4D">
            <w:pPr>
              <w:rPr>
                <w:rFonts w:ascii="Comic Sans MS" w:hAnsi="Comic Sans MS"/>
              </w:rPr>
            </w:pPr>
          </w:p>
          <w:p w:rsidR="004E5EE0" w:rsidRPr="00AE2D18" w:rsidRDefault="004E5EE0" w:rsidP="00697A4D">
            <w:pPr>
              <w:rPr>
                <w:rFonts w:ascii="Comic Sans MS" w:hAnsi="Comic Sans MS"/>
              </w:rPr>
            </w:pPr>
          </w:p>
        </w:tc>
      </w:tr>
      <w:tr w:rsidR="004E5EE0" w:rsidRPr="00AE2D18" w:rsidTr="00697A4D">
        <w:tc>
          <w:tcPr>
            <w:tcW w:w="4927" w:type="dxa"/>
            <w:vMerge/>
          </w:tcPr>
          <w:p w:rsidR="004E5EE0" w:rsidRPr="00AE2D18" w:rsidRDefault="004E5EE0" w:rsidP="00697A4D">
            <w:pPr>
              <w:spacing w:before="120"/>
              <w:rPr>
                <w:rFonts w:ascii="Comic Sans MS" w:hAnsi="Comic Sans MS"/>
              </w:rPr>
            </w:pPr>
          </w:p>
        </w:tc>
        <w:tc>
          <w:tcPr>
            <w:tcW w:w="4927" w:type="dxa"/>
          </w:tcPr>
          <w:p w:rsidR="004E5EE0" w:rsidRPr="00AE2D18" w:rsidRDefault="004E5EE0" w:rsidP="00697A4D">
            <w:pPr>
              <w:rPr>
                <w:rFonts w:ascii="Comic Sans MS" w:hAnsi="Comic Sans MS"/>
              </w:rPr>
            </w:pPr>
          </w:p>
          <w:p w:rsidR="004E5EE0" w:rsidRPr="00AE2D18" w:rsidRDefault="004E5EE0" w:rsidP="00697A4D">
            <w:pPr>
              <w:rPr>
                <w:rFonts w:ascii="Comic Sans MS" w:hAnsi="Comic Sans MS"/>
              </w:rPr>
            </w:pPr>
          </w:p>
        </w:tc>
      </w:tr>
      <w:tr w:rsidR="004E5EE0" w:rsidRPr="00AE2D18" w:rsidTr="00697A4D">
        <w:tc>
          <w:tcPr>
            <w:tcW w:w="4927" w:type="dxa"/>
            <w:vMerge/>
          </w:tcPr>
          <w:p w:rsidR="004E5EE0" w:rsidRPr="00AE2D18" w:rsidRDefault="004E5EE0" w:rsidP="00697A4D">
            <w:pPr>
              <w:spacing w:before="120"/>
              <w:rPr>
                <w:rFonts w:ascii="Comic Sans MS" w:hAnsi="Comic Sans MS"/>
              </w:rPr>
            </w:pPr>
          </w:p>
        </w:tc>
        <w:tc>
          <w:tcPr>
            <w:tcW w:w="4927" w:type="dxa"/>
          </w:tcPr>
          <w:p w:rsidR="004E5EE0" w:rsidRPr="00AE2D18" w:rsidRDefault="004E5EE0" w:rsidP="00697A4D">
            <w:pPr>
              <w:rPr>
                <w:rFonts w:ascii="Comic Sans MS" w:hAnsi="Comic Sans MS"/>
              </w:rPr>
            </w:pPr>
          </w:p>
          <w:p w:rsidR="004E5EE0" w:rsidRPr="00AE2D18" w:rsidRDefault="004E5EE0" w:rsidP="00697A4D">
            <w:pPr>
              <w:rPr>
                <w:rFonts w:ascii="Comic Sans MS" w:hAnsi="Comic Sans MS"/>
              </w:rPr>
            </w:pPr>
          </w:p>
        </w:tc>
      </w:tr>
    </w:tbl>
    <w:p w:rsidR="00083E7C" w:rsidRDefault="00083E7C" w:rsidP="003D4B4F"/>
    <w:p w:rsidR="00083E7C" w:rsidRDefault="00083E7C" w:rsidP="003D4B4F"/>
    <w:p w:rsidR="00083E7C" w:rsidRDefault="00083E7C" w:rsidP="003D4B4F"/>
    <w:p w:rsidR="003D4B4F" w:rsidRPr="00F574F4" w:rsidRDefault="003D4B4F" w:rsidP="003D4B4F">
      <w:pPr>
        <w:rPr>
          <w:b/>
          <w:sz w:val="40"/>
          <w:szCs w:val="40"/>
        </w:rPr>
      </w:pPr>
      <w:r w:rsidRPr="00F574F4">
        <w:rPr>
          <w:b/>
          <w:sz w:val="40"/>
          <w:szCs w:val="40"/>
        </w:rPr>
        <w:lastRenderedPageBreak/>
        <w:t>Using ICT</w:t>
      </w:r>
    </w:p>
    <w:p w:rsidR="00C17742" w:rsidRPr="00C17742" w:rsidRDefault="00C17742" w:rsidP="00C17742">
      <w:pPr>
        <w:rPr>
          <w:rFonts w:cs="Arial"/>
          <w:color w:val="FF0000"/>
          <w:sz w:val="24"/>
          <w:szCs w:val="24"/>
        </w:rPr>
      </w:pPr>
      <w:r w:rsidRPr="00C17742">
        <w:rPr>
          <w:rFonts w:cs="Arial"/>
          <w:color w:val="FF0000"/>
          <w:sz w:val="24"/>
          <w:szCs w:val="24"/>
        </w:rPr>
        <w:t>There are many useful ICT resources to support the development of literacy. When these are used however, the teacher should be confident that these are only one element within a much broader picture.</w:t>
      </w:r>
    </w:p>
    <w:p w:rsidR="00697A4D" w:rsidRDefault="00697A4D"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C17742" w:rsidRDefault="00C17742" w:rsidP="003D4B4F"/>
    <w:p w:rsidR="00F574F4" w:rsidRDefault="00F574F4" w:rsidP="003D4B4F"/>
    <w:p w:rsidR="00697A4D" w:rsidRDefault="00697A4D" w:rsidP="003D4B4F"/>
    <w:p w:rsidR="003D4B4F" w:rsidRPr="00F574F4" w:rsidRDefault="003D4B4F" w:rsidP="003D4B4F">
      <w:pPr>
        <w:rPr>
          <w:b/>
          <w:sz w:val="40"/>
          <w:szCs w:val="40"/>
        </w:rPr>
      </w:pPr>
      <w:r w:rsidRPr="00F574F4">
        <w:rPr>
          <w:b/>
          <w:sz w:val="40"/>
          <w:szCs w:val="40"/>
        </w:rPr>
        <w:lastRenderedPageBreak/>
        <w:t>Assessment and moderation</w:t>
      </w:r>
    </w:p>
    <w:p w:rsidR="00C93FBC" w:rsidRDefault="00C93FBC" w:rsidP="003D4B4F"/>
    <w:p w:rsidR="00C93FBC" w:rsidRDefault="00C93FBC" w:rsidP="003D4B4F"/>
    <w:p w:rsidR="00986364" w:rsidRPr="00986364" w:rsidRDefault="00986364" w:rsidP="003D4B4F">
      <w:pPr>
        <w:rPr>
          <w:b/>
          <w:u w:val="single"/>
        </w:rPr>
      </w:pPr>
      <w:r w:rsidRPr="00986364">
        <w:rPr>
          <w:b/>
          <w:u w:val="single"/>
        </w:rPr>
        <w:t>Ideas for capturing evidence on an ongoing basis</w:t>
      </w:r>
    </w:p>
    <w:p w:rsidR="00986364" w:rsidRDefault="00986364" w:rsidP="003D4B4F">
      <w:r>
        <w:t>Have a wall where each child has their name and a sheet of A4. Over the course of the day, observations can be made on post-its by any observing adult and stuck under the child’s name. These can be gathered and used to inform professional judgements or may be kept as evidence is appropriate.</w:t>
      </w:r>
    </w:p>
    <w:p w:rsidR="00C93FBC" w:rsidRDefault="00986364" w:rsidP="003D4B4F">
      <w:r>
        <w:t xml:space="preserve">Have labels with the children’s names written on. When a child does a piece of work they are proud of, they get the label to place on their work then take a photo with an </w:t>
      </w:r>
      <w:proofErr w:type="spellStart"/>
      <w:r>
        <w:t>i</w:t>
      </w:r>
      <w:proofErr w:type="spellEnd"/>
      <w:r>
        <w:t>-Pad. You can then go through these and see which ones are useful evidence.</w:t>
      </w:r>
    </w:p>
    <w:p w:rsidR="00C93FBC" w:rsidRDefault="00C93FBC" w:rsidP="003D4B4F"/>
    <w:p w:rsidR="00C93FBC" w:rsidRPr="00C93FBC" w:rsidRDefault="00C93FBC" w:rsidP="003D4B4F">
      <w:pPr>
        <w:rPr>
          <w:b/>
          <w:u w:val="single"/>
        </w:rPr>
      </w:pPr>
      <w:r w:rsidRPr="00C93FBC">
        <w:rPr>
          <w:b/>
          <w:u w:val="single"/>
        </w:rPr>
        <w:t>Tracking</w:t>
      </w:r>
    </w:p>
    <w:p w:rsidR="00C93FBC" w:rsidRDefault="00C93FBC" w:rsidP="00C93FBC">
      <w:r>
        <w:t>The following documents can be used to support assessment of progress:</w:t>
      </w:r>
    </w:p>
    <w:p w:rsidR="00C93FBC" w:rsidRDefault="00C93FBC" w:rsidP="00C93FBC"/>
    <w:p w:rsidR="00C93FBC" w:rsidRDefault="00C93FBC" w:rsidP="00C93FBC">
      <w:r>
        <w:t xml:space="preserve">Northern Alliance emerging literacy screening tool and tracking sheet (in English and in Gaelic) can be found at: </w:t>
      </w:r>
      <w:hyperlink r:id="rId72" w:history="1">
        <w:r w:rsidRPr="00F62593">
          <w:rPr>
            <w:rStyle w:val="Hyperlink"/>
          </w:rPr>
          <w:t>https://blogs.glowscotland.org.uk/glowblogs/able/foundations-of-literacy-ideas/</w:t>
        </w:r>
      </w:hyperlink>
    </w:p>
    <w:p w:rsidR="00C93FBC" w:rsidRDefault="00C93FBC" w:rsidP="00C93FBC">
      <w:r>
        <w:t>You can find the pre handwriting skills tracker at the same location.</w:t>
      </w:r>
    </w:p>
    <w:p w:rsidR="00C93FBC" w:rsidRDefault="00C93FBC" w:rsidP="00C93FBC"/>
    <w:p w:rsidR="00C93FBC" w:rsidRDefault="00201052" w:rsidP="00C93FBC">
      <w:r>
        <w:t xml:space="preserve">Education Scotland provide some ongoing tracking materials (both below and available in their original </w:t>
      </w:r>
      <w:r w:rsidRPr="00201052">
        <w:rPr>
          <w:color w:val="FF0000"/>
        </w:rPr>
        <w:t>format at ABLE2.</w:t>
      </w:r>
    </w:p>
    <w:p w:rsidR="00201052" w:rsidRDefault="00201052" w:rsidP="00C93FBC"/>
    <w:p w:rsidR="00C93FBC" w:rsidRDefault="00201052" w:rsidP="00201052">
      <w:pPr>
        <w:pStyle w:val="ListParagraph"/>
        <w:numPr>
          <w:ilvl w:val="0"/>
          <w:numId w:val="39"/>
        </w:numPr>
      </w:pPr>
      <w:r>
        <w:t>POLAAR observational assessment tool</w:t>
      </w:r>
    </w:p>
    <w:p w:rsidR="00C93FBC" w:rsidRDefault="00201052" w:rsidP="00201052">
      <w:pPr>
        <w:pStyle w:val="ListParagraph"/>
        <w:numPr>
          <w:ilvl w:val="0"/>
          <w:numId w:val="39"/>
        </w:numPr>
      </w:pPr>
      <w:r>
        <w:t>three-minute teacher assessments</w:t>
      </w:r>
    </w:p>
    <w:p w:rsidR="00C93FBC" w:rsidRDefault="00C93FBC" w:rsidP="00C93FBC"/>
    <w:p w:rsidR="00C93FBC" w:rsidRDefault="00C93FBC" w:rsidP="00C93FBC"/>
    <w:p w:rsidR="00C93FBC" w:rsidRDefault="00C93FBC" w:rsidP="00C93FBC"/>
    <w:p w:rsidR="00C93FBC" w:rsidRDefault="00C93FBC" w:rsidP="00C93FBC"/>
    <w:p w:rsidR="00C93FBC" w:rsidRDefault="00C93FBC" w:rsidP="00C93FBC"/>
    <w:p w:rsidR="00C93FBC" w:rsidRDefault="00C93FBC" w:rsidP="00C93FBC">
      <w:pPr>
        <w:pStyle w:val="Header"/>
      </w:pPr>
      <w:r>
        <w:rPr>
          <w:noProof/>
          <w:lang w:eastAsia="en-GB"/>
        </w:rPr>
        <w:lastRenderedPageBreak/>
        <w:drawing>
          <wp:anchor distT="0" distB="0" distL="114300" distR="114300" simplePos="0" relativeHeight="251696128" behindDoc="1" locked="0" layoutInCell="1" allowOverlap="1">
            <wp:simplePos x="0" y="0"/>
            <wp:positionH relativeFrom="column">
              <wp:posOffset>181610</wp:posOffset>
            </wp:positionH>
            <wp:positionV relativeFrom="paragraph">
              <wp:posOffset>0</wp:posOffset>
            </wp:positionV>
            <wp:extent cx="1200150" cy="600075"/>
            <wp:effectExtent l="0" t="0" r="0" b="9525"/>
            <wp:wrapTight wrapText="bothSides">
              <wp:wrapPolygon edited="0">
                <wp:start x="0" y="0"/>
                <wp:lineTo x="0" y="21257"/>
                <wp:lineTo x="21257" y="21257"/>
                <wp:lineTo x="21257" y="0"/>
                <wp:lineTo x="0" y="0"/>
              </wp:wrapPolygon>
            </wp:wrapTight>
            <wp:docPr id="284" name="Picture 284" descr="logosmall20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small200x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p>
    <w:p w:rsidR="00C93FBC" w:rsidRPr="00C93FBC" w:rsidRDefault="00C93FBC" w:rsidP="00C93FBC">
      <w:pPr>
        <w:tabs>
          <w:tab w:val="left" w:pos="8789"/>
        </w:tabs>
        <w:rPr>
          <w:rFonts w:ascii="Calibri" w:hAnsi="Calibri"/>
          <w:b/>
          <w:sz w:val="24"/>
          <w:szCs w:val="24"/>
        </w:rPr>
      </w:pPr>
      <w:r w:rsidRPr="00C93FBC">
        <w:rPr>
          <w:rFonts w:ascii="Calibri" w:hAnsi="Calibri"/>
          <w:b/>
          <w:sz w:val="24"/>
          <w:szCs w:val="24"/>
        </w:rPr>
        <w:t>Child Observational Assessment</w:t>
      </w:r>
    </w:p>
    <w:p w:rsidR="00C93FBC" w:rsidRPr="00C93FBC" w:rsidRDefault="00C93FBC" w:rsidP="00C93FBC">
      <w:pPr>
        <w:rPr>
          <w:rFonts w:ascii="Calibri" w:hAnsi="Calibri"/>
          <w:b/>
          <w:i/>
        </w:rPr>
      </w:pPr>
      <w:r w:rsidRPr="001247E5">
        <w:rPr>
          <w:rFonts w:ascii="Calibri" w:hAnsi="Calibri"/>
          <w:b/>
          <w:i/>
        </w:rPr>
        <w:t xml:space="preserve">Each item can be scored from 1 to 4 </w:t>
      </w:r>
      <w:r>
        <w:rPr>
          <w:rFonts w:ascii="Calibri" w:hAnsi="Calibri"/>
          <w:b/>
          <w:i/>
        </w:rPr>
        <w:t xml:space="preserve">from left to right. </w:t>
      </w:r>
    </w:p>
    <w:p w:rsidR="00C93FBC" w:rsidRPr="001247E5" w:rsidRDefault="00C93FBC" w:rsidP="00C93FBC">
      <w:pPr>
        <w:rPr>
          <w:rFonts w:ascii="Calibri" w:hAnsi="Calibri"/>
          <w:b/>
          <w:i/>
        </w:rPr>
      </w:pPr>
      <w:r w:rsidRPr="001247E5">
        <w:rPr>
          <w:rFonts w:ascii="Calibri" w:hAnsi="Calibri"/>
          <w:b/>
        </w:rPr>
        <w:t>Letter Naming (</w:t>
      </w:r>
      <w:r w:rsidRPr="001247E5">
        <w:rPr>
          <w:rFonts w:ascii="Calibri" w:hAnsi="Calibri"/>
          <w:b/>
          <w:i/>
        </w:rPr>
        <w:t xml:space="preserve">I enjoy exploring and playing with the patterns and sounds of language, and can use what I learn LIT 0-01a / LIT 0-11a / LIT 0-20a.)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1247E5" w:rsidRDefault="00C93FBC" w:rsidP="00C93FBC">
            <w:pPr>
              <w:numPr>
                <w:ilvl w:val="0"/>
                <w:numId w:val="32"/>
              </w:numPr>
              <w:spacing w:after="0" w:line="240" w:lineRule="auto"/>
              <w:rPr>
                <w:rFonts w:ascii="Calibri" w:hAnsi="Calibri"/>
                <w:b/>
              </w:rPr>
            </w:pPr>
            <w:r w:rsidRPr="001247E5">
              <w:rPr>
                <w:rFonts w:ascii="Calibri" w:hAnsi="Calibri"/>
                <w:b/>
              </w:rPr>
              <w:t>When shown letters they have been previously taught, can the child say the correct sounds?</w:t>
            </w:r>
          </w:p>
          <w:p w:rsidR="00C93FBC" w:rsidRPr="001247E5" w:rsidRDefault="00C93FBC" w:rsidP="00254047">
            <w:pPr>
              <w:rPr>
                <w:rFonts w:ascii="Calibri" w:hAnsi="Calibri"/>
                <w:sz w:val="10"/>
                <w:szCs w:val="10"/>
              </w:rPr>
            </w:pPr>
            <w:r w:rsidRPr="001247E5">
              <w:rPr>
                <w:rFonts w:ascii="Calibri" w:hAnsi="Calibri"/>
                <w:sz w:val="10"/>
                <w:szCs w:val="10"/>
              </w:rPr>
              <w:t xml:space="preserve"> </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01248" behindDoc="0" locked="0" layoutInCell="1" allowOverlap="1">
                      <wp:simplePos x="0" y="0"/>
                      <wp:positionH relativeFrom="column">
                        <wp:posOffset>4686300</wp:posOffset>
                      </wp:positionH>
                      <wp:positionV relativeFrom="paragraph">
                        <wp:posOffset>52070</wp:posOffset>
                      </wp:positionV>
                      <wp:extent cx="162560" cy="118110"/>
                      <wp:effectExtent l="8890" t="13970" r="9525" b="1079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1FAAC" id="Rectangle 300" o:spid="_x0000_s1026" style="position:absolute;margin-left:369pt;margin-top:4.1pt;width:12.8pt;height: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J9IQIAAD8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00224" behindDoc="0" locked="0" layoutInCell="1" allowOverlap="1">
                      <wp:simplePos x="0" y="0"/>
                      <wp:positionH relativeFrom="column">
                        <wp:posOffset>3429000</wp:posOffset>
                      </wp:positionH>
                      <wp:positionV relativeFrom="paragraph">
                        <wp:posOffset>52070</wp:posOffset>
                      </wp:positionV>
                      <wp:extent cx="162560" cy="118110"/>
                      <wp:effectExtent l="8890" t="13970" r="9525" b="1079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D0B85" id="Rectangle 299" o:spid="_x0000_s1026" style="position:absolute;margin-left:270pt;margin-top:4.1pt;width:12.8pt;height: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BFMrsX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699200" behindDoc="0" locked="0" layoutInCell="1" allowOverlap="1">
                      <wp:simplePos x="0" y="0"/>
                      <wp:positionH relativeFrom="column">
                        <wp:posOffset>2286000</wp:posOffset>
                      </wp:positionH>
                      <wp:positionV relativeFrom="paragraph">
                        <wp:posOffset>52070</wp:posOffset>
                      </wp:positionV>
                      <wp:extent cx="162560" cy="118110"/>
                      <wp:effectExtent l="8890" t="13970" r="9525" b="1079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C5A34" id="Rectangle 298" o:spid="_x0000_s1026" style="position:absolute;margin-left:180pt;margin-top:4.1pt;width:12.8pt;height: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Nw+Lrk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698176" behindDoc="0" locked="0" layoutInCell="1" allowOverlap="1">
                      <wp:simplePos x="0" y="0"/>
                      <wp:positionH relativeFrom="column">
                        <wp:posOffset>1143000</wp:posOffset>
                      </wp:positionH>
                      <wp:positionV relativeFrom="paragraph">
                        <wp:posOffset>52070</wp:posOffset>
                      </wp:positionV>
                      <wp:extent cx="162560" cy="118110"/>
                      <wp:effectExtent l="8890" t="13970" r="9525" b="1079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12C1F" id="Rectangle 297" o:spid="_x0000_s1026" style="position:absolute;margin-left:90pt;margin-top:4.1pt;width:12.8pt;height: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J5i2DIiAgAAPwQAAA4AAAAAAAAAAAAAAAAALgIAAGRycy9lMm9Eb2MueG1s&#10;UEsBAi0AFAAGAAgAAAAhAB7UCSLdAAAACAEAAA8AAAAAAAAAAAAAAAAAfAQAAGRycy9kb3ducmV2&#10;LnhtbFBLBQYAAAAABAAEAPMAAACGBQAAAAA=&#10;"/>
                  </w:pict>
                </mc:Fallback>
              </mc:AlternateContent>
            </w:r>
          </w:p>
          <w:p w:rsidR="00C93FBC" w:rsidRPr="001247E5" w:rsidRDefault="00C93FBC" w:rsidP="00254047">
            <w:pPr>
              <w:rPr>
                <w:rFonts w:ascii="Calibri" w:hAnsi="Calibri"/>
                <w:sz w:val="8"/>
                <w:szCs w:val="8"/>
              </w:rPr>
            </w:pPr>
          </w:p>
          <w:p w:rsidR="00C93FBC" w:rsidRPr="001247E5" w:rsidRDefault="00C93FBC" w:rsidP="00254047">
            <w:pPr>
              <w:rPr>
                <w:rFonts w:ascii="Calibri" w:hAnsi="Calibri"/>
                <w:sz w:val="16"/>
                <w:szCs w:val="16"/>
              </w:rPr>
            </w:pPr>
          </w:p>
        </w:tc>
      </w:tr>
      <w:tr w:rsidR="00C93FBC" w:rsidRPr="001247E5" w:rsidTr="00254047">
        <w:tc>
          <w:tcPr>
            <w:tcW w:w="10534" w:type="dxa"/>
            <w:shd w:val="clear" w:color="auto" w:fill="auto"/>
          </w:tcPr>
          <w:p w:rsidR="00C93FBC" w:rsidRPr="001247E5" w:rsidRDefault="00C93FBC" w:rsidP="00C93FBC">
            <w:pPr>
              <w:numPr>
                <w:ilvl w:val="0"/>
                <w:numId w:val="32"/>
              </w:numPr>
              <w:tabs>
                <w:tab w:val="left" w:pos="7230"/>
              </w:tabs>
              <w:spacing w:after="0" w:line="240" w:lineRule="auto"/>
              <w:rPr>
                <w:rFonts w:ascii="Calibri" w:hAnsi="Calibri"/>
                <w:b/>
              </w:rPr>
            </w:pPr>
            <w:r w:rsidRPr="001247E5">
              <w:rPr>
                <w:rFonts w:ascii="Calibri" w:hAnsi="Calibri"/>
                <w:b/>
              </w:rPr>
              <w:t>When shown letters they have been previously taught, can the child say the correct letter names?</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05344" behindDoc="0" locked="0" layoutInCell="1" allowOverlap="1">
                      <wp:simplePos x="0" y="0"/>
                      <wp:positionH relativeFrom="column">
                        <wp:posOffset>4686300</wp:posOffset>
                      </wp:positionH>
                      <wp:positionV relativeFrom="paragraph">
                        <wp:posOffset>52070</wp:posOffset>
                      </wp:positionV>
                      <wp:extent cx="162560" cy="118110"/>
                      <wp:effectExtent l="8890" t="5080" r="9525" b="1016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11C6" id="Rectangle 296" o:spid="_x0000_s1026" style="position:absolute;margin-left:369pt;margin-top:4.1pt;width:12.8pt;height: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2cIgIAAD8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AHbk2c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04320" behindDoc="0" locked="0" layoutInCell="1" allowOverlap="1">
                      <wp:simplePos x="0" y="0"/>
                      <wp:positionH relativeFrom="column">
                        <wp:posOffset>3429000</wp:posOffset>
                      </wp:positionH>
                      <wp:positionV relativeFrom="paragraph">
                        <wp:posOffset>52070</wp:posOffset>
                      </wp:positionV>
                      <wp:extent cx="162560" cy="118110"/>
                      <wp:effectExtent l="8890" t="5080" r="9525" b="1016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10176" id="Rectangle 295" o:spid="_x0000_s1026" style="position:absolute;margin-left:270pt;margin-top:4.1pt;width:12.8pt;height: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O0IgIAAD8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DtfYO0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03296" behindDoc="0" locked="0" layoutInCell="1" allowOverlap="1">
                      <wp:simplePos x="0" y="0"/>
                      <wp:positionH relativeFrom="column">
                        <wp:posOffset>2286000</wp:posOffset>
                      </wp:positionH>
                      <wp:positionV relativeFrom="paragraph">
                        <wp:posOffset>52070</wp:posOffset>
                      </wp:positionV>
                      <wp:extent cx="162560" cy="118110"/>
                      <wp:effectExtent l="8890" t="5080" r="9525" b="1016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D0F71" id="Rectangle 294" o:spid="_x0000_s1026" style="position:absolute;margin-left:180pt;margin-top:4.1pt;width:12.8pt;height: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YaIgIAAD8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HRxFho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02272" behindDoc="0" locked="0" layoutInCell="1" allowOverlap="1">
                      <wp:simplePos x="0" y="0"/>
                      <wp:positionH relativeFrom="column">
                        <wp:posOffset>1143000</wp:posOffset>
                      </wp:positionH>
                      <wp:positionV relativeFrom="paragraph">
                        <wp:posOffset>52070</wp:posOffset>
                      </wp:positionV>
                      <wp:extent cx="162560" cy="118110"/>
                      <wp:effectExtent l="8890" t="5080" r="9525" b="1016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32FF3" id="Rectangle 293" o:spid="_x0000_s1026" style="position:absolute;margin-left:90pt;margin-top:4.1pt;width:12.8pt;height: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lIgIAAD8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DlaH+UiAgAAPwQAAA4AAAAAAAAAAAAAAAAALgIAAGRycy9lMm9Eb2MueG1s&#10;UEsBAi0AFAAGAAgAAAAhAB7UCSLdAAAACAEAAA8AAAAAAAAAAAAAAAAAfAQAAGRycy9kb3ducmV2&#10;LnhtbFBLBQYAAAAABAAEAPMAAACGBQAAAAA=&#10;"/>
                  </w:pict>
                </mc:Fallback>
              </mc:AlternateContent>
            </w:r>
          </w:p>
          <w:p w:rsidR="00C93FBC" w:rsidRPr="001247E5" w:rsidRDefault="00C93FBC" w:rsidP="00254047">
            <w:pPr>
              <w:rPr>
                <w:rFonts w:ascii="Calibri" w:hAnsi="Calibri"/>
                <w:sz w:val="16"/>
                <w:szCs w:val="16"/>
              </w:rPr>
            </w:pPr>
          </w:p>
        </w:tc>
      </w:tr>
    </w:tbl>
    <w:p w:rsidR="00C93FBC" w:rsidRDefault="00C93FBC" w:rsidP="00C93FBC">
      <w:pPr>
        <w:rPr>
          <w:rFonts w:ascii="Calibri" w:hAnsi="Calibri"/>
        </w:rPr>
      </w:pPr>
    </w:p>
    <w:p w:rsidR="00C93FBC" w:rsidRDefault="00C93FBC" w:rsidP="00C93FBC">
      <w:pPr>
        <w:rPr>
          <w:rFonts w:ascii="Calibri" w:hAnsi="Calibri"/>
        </w:rPr>
      </w:pPr>
    </w:p>
    <w:p w:rsidR="00C93FBC" w:rsidRDefault="00C93FBC" w:rsidP="00C93FBC">
      <w:pPr>
        <w:rPr>
          <w:rFonts w:ascii="Calibri" w:hAnsi="Calibri"/>
        </w:rPr>
      </w:pPr>
    </w:p>
    <w:p w:rsidR="00C93FBC" w:rsidRDefault="00C93FBC" w:rsidP="00C93FBC">
      <w:pPr>
        <w:rPr>
          <w:rFonts w:ascii="Calibri" w:hAnsi="Calibri"/>
        </w:rPr>
      </w:pPr>
    </w:p>
    <w:p w:rsidR="00C93FBC" w:rsidRPr="001247E5" w:rsidRDefault="00C93FBC" w:rsidP="00C93FBC">
      <w:pPr>
        <w:rPr>
          <w:rFonts w:ascii="Calibri" w:hAnsi="Calibri"/>
          <w:b/>
          <w:i/>
        </w:rPr>
      </w:pPr>
      <w:r w:rsidRPr="001247E5">
        <w:rPr>
          <w:rFonts w:ascii="Calibri" w:hAnsi="Calibri"/>
          <w:b/>
        </w:rPr>
        <w:t>Phonological Awareness (</w:t>
      </w:r>
      <w:r w:rsidRPr="001247E5">
        <w:rPr>
          <w:rFonts w:ascii="Calibri" w:hAnsi="Calibri"/>
          <w:b/>
          <w:i/>
        </w:rPr>
        <w:t>I enjoy exploring and playing with the patterns and sounds of language and can use what I learn LIT 0-01a / LIT 0-11a / LIT 0-20a. As I listen and take part in conversations and discussions, I discover new words and phrases which I use to help me express my ideas, thoughts and feelings LIT 0-10a.)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C93FBC" w:rsidRDefault="00C93FBC" w:rsidP="00C93FBC">
            <w:pPr>
              <w:pStyle w:val="ListParagraph"/>
              <w:numPr>
                <w:ilvl w:val="0"/>
                <w:numId w:val="32"/>
              </w:numPr>
              <w:spacing w:after="0" w:line="240" w:lineRule="auto"/>
              <w:rPr>
                <w:rFonts w:ascii="Calibri" w:hAnsi="Calibri"/>
                <w:b/>
              </w:rPr>
            </w:pPr>
            <w:r w:rsidRPr="00C93FBC">
              <w:rPr>
                <w:rFonts w:ascii="Calibri" w:hAnsi="Calibri"/>
                <w:b/>
              </w:rPr>
              <w:t xml:space="preserve">Can the child accurately repeat unknown words: e.g. </w:t>
            </w:r>
            <w:r w:rsidRPr="00C93FBC">
              <w:rPr>
                <w:rFonts w:ascii="Calibri" w:hAnsi="Calibri"/>
                <w:i/>
                <w:iCs/>
                <w:sz w:val="23"/>
                <w:szCs w:val="23"/>
              </w:rPr>
              <w:t xml:space="preserve">I will say a word and then I would like you to repeat it </w:t>
            </w:r>
            <w:proofErr w:type="gramStart"/>
            <w:r w:rsidRPr="00C93FBC">
              <w:rPr>
                <w:rFonts w:ascii="Calibri" w:hAnsi="Calibri"/>
                <w:i/>
                <w:iCs/>
                <w:sz w:val="23"/>
                <w:szCs w:val="23"/>
              </w:rPr>
              <w:t>clearly.</w:t>
            </w:r>
            <w:proofErr w:type="gramEnd"/>
            <w:r w:rsidRPr="00C93FBC">
              <w:rPr>
                <w:rFonts w:ascii="Calibri" w:hAnsi="Calibri"/>
                <w:i/>
                <w:iCs/>
                <w:sz w:val="23"/>
                <w:szCs w:val="23"/>
              </w:rPr>
              <w:t xml:space="preserve"> Look at me and </w:t>
            </w:r>
            <w:r w:rsidRPr="00C93FBC">
              <w:rPr>
                <w:rFonts w:ascii="Calibri" w:hAnsi="Calibri"/>
                <w:b/>
                <w:bCs/>
                <w:i/>
                <w:iCs/>
                <w:sz w:val="23"/>
                <w:szCs w:val="23"/>
              </w:rPr>
              <w:t xml:space="preserve">listen </w:t>
            </w:r>
            <w:r w:rsidRPr="00C93FBC">
              <w:rPr>
                <w:rFonts w:ascii="Calibri" w:hAnsi="Calibri"/>
                <w:i/>
                <w:iCs/>
                <w:sz w:val="23"/>
                <w:szCs w:val="23"/>
              </w:rPr>
              <w:t>very carefully when I say the word</w:t>
            </w:r>
            <w:r w:rsidRPr="00C93FBC">
              <w:rPr>
                <w:rFonts w:ascii="Calibri" w:hAnsi="Calibri"/>
                <w:sz w:val="23"/>
                <w:szCs w:val="23"/>
              </w:rPr>
              <w:t xml:space="preserve">. </w:t>
            </w:r>
            <w:r w:rsidRPr="00C93FBC">
              <w:rPr>
                <w:rFonts w:ascii="Calibri" w:hAnsi="Calibri"/>
                <w:i/>
                <w:iCs/>
                <w:sz w:val="23"/>
                <w:szCs w:val="23"/>
              </w:rPr>
              <w:t>Now you say it.”</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C93FBC"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10464" behindDoc="0" locked="0" layoutInCell="1" allowOverlap="1">
                      <wp:simplePos x="0" y="0"/>
                      <wp:positionH relativeFrom="column">
                        <wp:posOffset>4686300</wp:posOffset>
                      </wp:positionH>
                      <wp:positionV relativeFrom="paragraph">
                        <wp:posOffset>52070</wp:posOffset>
                      </wp:positionV>
                      <wp:extent cx="162560" cy="118110"/>
                      <wp:effectExtent l="8890" t="6350" r="9525" b="889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D545" id="Rectangle 308" o:spid="_x0000_s1026" style="position:absolute;margin-left:369pt;margin-top:4.1pt;width:12.8pt;height: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A7sa0J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09440" behindDoc="0" locked="0" layoutInCell="1" allowOverlap="1">
                      <wp:simplePos x="0" y="0"/>
                      <wp:positionH relativeFrom="column">
                        <wp:posOffset>3429000</wp:posOffset>
                      </wp:positionH>
                      <wp:positionV relativeFrom="paragraph">
                        <wp:posOffset>52070</wp:posOffset>
                      </wp:positionV>
                      <wp:extent cx="162560" cy="118110"/>
                      <wp:effectExtent l="8890" t="6350" r="9525" b="889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A282F" id="Rectangle 307" o:spid="_x0000_s1026" style="position:absolute;margin-left:270pt;margin-top:4.1pt;width:12.8pt;height: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VuCIwIAAD8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ee1bgi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08416" behindDoc="0" locked="0" layoutInCell="1" allowOverlap="1">
                      <wp:simplePos x="0" y="0"/>
                      <wp:positionH relativeFrom="column">
                        <wp:posOffset>2286000</wp:posOffset>
                      </wp:positionH>
                      <wp:positionV relativeFrom="paragraph">
                        <wp:posOffset>52070</wp:posOffset>
                      </wp:positionV>
                      <wp:extent cx="162560" cy="118110"/>
                      <wp:effectExtent l="8890" t="6350" r="9525" b="889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6A396" id="Rectangle 306" o:spid="_x0000_s1026" style="position:absolute;margin-left:180pt;margin-top:4.1pt;width:12.8pt;height: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4s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ODhziw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07392" behindDoc="0" locked="0" layoutInCell="1" allowOverlap="1">
                      <wp:simplePos x="0" y="0"/>
                      <wp:positionH relativeFrom="column">
                        <wp:posOffset>1143000</wp:posOffset>
                      </wp:positionH>
                      <wp:positionV relativeFrom="paragraph">
                        <wp:posOffset>52070</wp:posOffset>
                      </wp:positionV>
                      <wp:extent cx="162560" cy="118110"/>
                      <wp:effectExtent l="8890" t="6350" r="9525" b="889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70997" id="Rectangle 305" o:spid="_x0000_s1026" style="position:absolute;margin-left:90pt;margin-top:4.1pt;width:12.8pt;height: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AEIgIAAD8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AryAAQiAgAAPwQAAA4AAAAAAAAAAAAAAAAALgIAAGRycy9lMm9Eb2MueG1s&#10;UEsBAi0AFAAGAAgAAAAhAB7UCSLdAAAACAEAAA8AAAAAAAAAAAAAAAAAfAQAAGRycy9kb3ducmV2&#10;LnhtbFBLBQYAAAAABAAEAPMAAACGBQAAAAA=&#10;"/>
                  </w:pict>
                </mc:Fallback>
              </mc:AlternateContent>
            </w:r>
          </w:p>
        </w:tc>
      </w:tr>
      <w:tr w:rsidR="00C93FBC" w:rsidRPr="001247E5" w:rsidTr="00254047">
        <w:tc>
          <w:tcPr>
            <w:tcW w:w="10534" w:type="dxa"/>
            <w:shd w:val="clear" w:color="auto" w:fill="auto"/>
          </w:tcPr>
          <w:p w:rsidR="00C93FBC" w:rsidRPr="001247E5" w:rsidRDefault="00C93FBC" w:rsidP="00C93FBC">
            <w:pPr>
              <w:numPr>
                <w:ilvl w:val="0"/>
                <w:numId w:val="32"/>
              </w:numPr>
              <w:spacing w:after="0" w:line="240" w:lineRule="auto"/>
              <w:rPr>
                <w:rFonts w:ascii="Calibri" w:hAnsi="Calibri"/>
                <w:b/>
              </w:rPr>
            </w:pPr>
            <w:r w:rsidRPr="001247E5">
              <w:rPr>
                <w:rFonts w:ascii="Calibri" w:hAnsi="Calibri"/>
                <w:b/>
              </w:rPr>
              <w:lastRenderedPageBreak/>
              <w:t>Can the child put sounds together to make spoken words?</w:t>
            </w:r>
          </w:p>
          <w:p w:rsidR="00C93FBC" w:rsidRPr="001247E5" w:rsidRDefault="00C93FBC" w:rsidP="00254047">
            <w:pPr>
              <w:rPr>
                <w:rFonts w:ascii="Calibri" w:hAnsi="Calibri"/>
                <w:sz w:val="10"/>
                <w:szCs w:val="10"/>
              </w:rPr>
            </w:pP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14560" behindDoc="0" locked="0" layoutInCell="1" allowOverlap="1">
                      <wp:simplePos x="0" y="0"/>
                      <wp:positionH relativeFrom="column">
                        <wp:posOffset>4686300</wp:posOffset>
                      </wp:positionH>
                      <wp:positionV relativeFrom="paragraph">
                        <wp:posOffset>52070</wp:posOffset>
                      </wp:positionV>
                      <wp:extent cx="162560" cy="118110"/>
                      <wp:effectExtent l="8890" t="7620" r="9525" b="762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EEF4A" id="Rectangle 304" o:spid="_x0000_s1026" style="position:absolute;margin-left:369pt;margin-top:4.1pt;width:12.8pt;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qIgIAAD8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CT/pWq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13536" behindDoc="0" locked="0" layoutInCell="1" allowOverlap="1">
                      <wp:simplePos x="0" y="0"/>
                      <wp:positionH relativeFrom="column">
                        <wp:posOffset>3429000</wp:posOffset>
                      </wp:positionH>
                      <wp:positionV relativeFrom="paragraph">
                        <wp:posOffset>52070</wp:posOffset>
                      </wp:positionV>
                      <wp:extent cx="162560" cy="118110"/>
                      <wp:effectExtent l="8890" t="7620" r="9525" b="762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6F0AE" id="Rectangle 303" o:spid="_x0000_s1026" style="position:absolute;margin-left:270pt;margin-top:4.1pt;width:12.8pt;height: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xVIwIAAD8EAAAOAAAAZHJzL2Uyb0RvYy54bWysU1Fv0zAQfkfiP1h+p0m6tnR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3tWcVS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12512" behindDoc="0" locked="0" layoutInCell="1" allowOverlap="1">
                      <wp:simplePos x="0" y="0"/>
                      <wp:positionH relativeFrom="column">
                        <wp:posOffset>2286000</wp:posOffset>
                      </wp:positionH>
                      <wp:positionV relativeFrom="paragraph">
                        <wp:posOffset>52070</wp:posOffset>
                      </wp:positionV>
                      <wp:extent cx="162560" cy="118110"/>
                      <wp:effectExtent l="8890" t="7620" r="9525"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7FF9D" id="Rectangle 302" o:spid="_x0000_s1026" style="position:absolute;margin-left:180pt;margin-top:4.1pt;width:12.8pt;height: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n7Ig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EfZCfs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11488" behindDoc="0" locked="0" layoutInCell="1" allowOverlap="1">
                      <wp:simplePos x="0" y="0"/>
                      <wp:positionH relativeFrom="column">
                        <wp:posOffset>1143000</wp:posOffset>
                      </wp:positionH>
                      <wp:positionV relativeFrom="paragraph">
                        <wp:posOffset>52070</wp:posOffset>
                      </wp:positionV>
                      <wp:extent cx="162560" cy="118110"/>
                      <wp:effectExtent l="8890" t="7620" r="9525" b="762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7DE70" id="Rectangle 301" o:spid="_x0000_s1026" style="position:absolute;margin-left:90pt;margin-top:4.1pt;width:12.8pt;height: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"/>
                  </w:pict>
                </mc:Fallback>
              </mc:AlternateContent>
            </w:r>
          </w:p>
          <w:p w:rsidR="00C93FBC" w:rsidRPr="001247E5" w:rsidRDefault="00C93FBC" w:rsidP="00254047">
            <w:pPr>
              <w:rPr>
                <w:rFonts w:ascii="Calibri" w:hAnsi="Calibri"/>
                <w:sz w:val="8"/>
                <w:szCs w:val="8"/>
              </w:rPr>
            </w:pPr>
          </w:p>
          <w:p w:rsidR="00C93FBC" w:rsidRPr="001247E5" w:rsidRDefault="00C93FBC" w:rsidP="00254047">
            <w:pPr>
              <w:rPr>
                <w:rFonts w:ascii="Calibri" w:hAnsi="Calibri"/>
                <w:sz w:val="16"/>
                <w:szCs w:val="16"/>
              </w:rPr>
            </w:pPr>
          </w:p>
        </w:tc>
      </w:tr>
    </w:tbl>
    <w:p w:rsidR="00C93FBC" w:rsidRPr="001247E5" w:rsidRDefault="00C93FBC" w:rsidP="00C93FBC">
      <w:pPr>
        <w:rPr>
          <w:rFonts w:ascii="Calibri" w:hAnsi="Calibri"/>
        </w:rPr>
      </w:pPr>
    </w:p>
    <w:p w:rsidR="00C93FBC" w:rsidRPr="001247E5" w:rsidRDefault="00C93FBC" w:rsidP="00C93FBC">
      <w:pPr>
        <w:rPr>
          <w:rFonts w:ascii="Calibri" w:hAnsi="Calibri"/>
          <w:b/>
          <w:i/>
        </w:rPr>
      </w:pPr>
      <w:r w:rsidRPr="001247E5">
        <w:rPr>
          <w:rFonts w:ascii="Calibri" w:hAnsi="Calibri"/>
          <w:b/>
        </w:rPr>
        <w:t>Phoneme Identification (</w:t>
      </w:r>
      <w:r w:rsidRPr="001247E5">
        <w:rPr>
          <w:rFonts w:ascii="Calibri" w:hAnsi="Calibri"/>
          <w:b/>
          <w:i/>
        </w:rPr>
        <w:t>I enjoy exploring and playing with patterns and sounds of language and can use what I learn LIT 0-10a/LIT 0-11a/LIT 0-2-a.)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C93FBC">
        <w:tc>
          <w:tcPr>
            <w:tcW w:w="9016" w:type="dxa"/>
            <w:shd w:val="clear" w:color="auto" w:fill="auto"/>
          </w:tcPr>
          <w:p w:rsidR="00C93FBC" w:rsidRPr="001247E5" w:rsidRDefault="00C93FBC" w:rsidP="00C93FBC">
            <w:pPr>
              <w:numPr>
                <w:ilvl w:val="0"/>
                <w:numId w:val="32"/>
              </w:numPr>
              <w:spacing w:after="0" w:line="240" w:lineRule="auto"/>
              <w:rPr>
                <w:rFonts w:ascii="Calibri" w:hAnsi="Calibri"/>
                <w:b/>
              </w:rPr>
            </w:pPr>
            <w:r w:rsidRPr="001247E5">
              <w:rPr>
                <w:rFonts w:ascii="Calibri" w:hAnsi="Calibri"/>
                <w:b/>
              </w:rPr>
              <w:t xml:space="preserve">Can the child identify the first sound in a spoken word? E.g. </w:t>
            </w:r>
            <w:r w:rsidRPr="001247E5">
              <w:rPr>
                <w:rFonts w:ascii="Calibri" w:hAnsi="Calibri"/>
                <w:i/>
                <w:iCs/>
                <w:sz w:val="23"/>
                <w:szCs w:val="23"/>
              </w:rPr>
              <w:t>“Can you say the first sound of this word? ‘</w:t>
            </w:r>
            <w:proofErr w:type="gramStart"/>
            <w:r w:rsidRPr="001247E5">
              <w:rPr>
                <w:rFonts w:ascii="Calibri" w:hAnsi="Calibri"/>
                <w:i/>
                <w:iCs/>
                <w:sz w:val="23"/>
                <w:szCs w:val="23"/>
              </w:rPr>
              <w:t>table</w:t>
            </w:r>
            <w:proofErr w:type="gramEnd"/>
            <w:r w:rsidRPr="001247E5">
              <w:rPr>
                <w:rFonts w:ascii="Calibri" w:hAnsi="Calibri"/>
                <w:i/>
                <w:iCs/>
                <w:sz w:val="23"/>
                <w:szCs w:val="23"/>
              </w:rPr>
              <w:t>’?</w:t>
            </w:r>
          </w:p>
          <w:p w:rsidR="00C93FBC" w:rsidRPr="001247E5" w:rsidRDefault="00C93FBC" w:rsidP="00254047">
            <w:pPr>
              <w:rPr>
                <w:rFonts w:ascii="Calibri" w:hAnsi="Calibri"/>
                <w:sz w:val="10"/>
                <w:szCs w:val="10"/>
              </w:rPr>
            </w:pP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691008" behindDoc="0" locked="0" layoutInCell="1" allowOverlap="1">
                      <wp:simplePos x="0" y="0"/>
                      <wp:positionH relativeFrom="column">
                        <wp:posOffset>4686300</wp:posOffset>
                      </wp:positionH>
                      <wp:positionV relativeFrom="paragraph">
                        <wp:posOffset>52070</wp:posOffset>
                      </wp:positionV>
                      <wp:extent cx="162560" cy="118110"/>
                      <wp:effectExtent l="8890" t="13970" r="9525" b="1079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FA75" id="Rectangle 267" o:spid="_x0000_s1026" style="position:absolute;margin-left:369pt;margin-top:4.1pt;width:12.8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qIgIAAD8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B+tIGq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689984" behindDoc="0" locked="0" layoutInCell="1" allowOverlap="1">
                      <wp:simplePos x="0" y="0"/>
                      <wp:positionH relativeFrom="column">
                        <wp:posOffset>3429000</wp:posOffset>
                      </wp:positionH>
                      <wp:positionV relativeFrom="paragraph">
                        <wp:posOffset>52070</wp:posOffset>
                      </wp:positionV>
                      <wp:extent cx="162560" cy="118110"/>
                      <wp:effectExtent l="8890" t="13970" r="9525" b="1079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F3CC4" id="Rectangle 266" o:spid="_x0000_s1026" style="position:absolute;margin-left:270pt;margin-top:4.1pt;width:12.8pt;height: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DnuBQE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688960" behindDoc="0" locked="0" layoutInCell="1" allowOverlap="1">
                      <wp:simplePos x="0" y="0"/>
                      <wp:positionH relativeFrom="column">
                        <wp:posOffset>2286000</wp:posOffset>
                      </wp:positionH>
                      <wp:positionV relativeFrom="paragraph">
                        <wp:posOffset>52070</wp:posOffset>
                      </wp:positionV>
                      <wp:extent cx="162560" cy="118110"/>
                      <wp:effectExtent l="8890" t="13970" r="9525" b="10795"/>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3D53" id="Rectangle 265" o:spid="_x0000_s1026" style="position:absolute;margin-left:180pt;margin-top:4.1pt;width:12.8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A2r2iw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687936" behindDoc="0" locked="0" layoutInCell="1" allowOverlap="1">
                      <wp:simplePos x="0" y="0"/>
                      <wp:positionH relativeFrom="column">
                        <wp:posOffset>1143000</wp:posOffset>
                      </wp:positionH>
                      <wp:positionV relativeFrom="paragraph">
                        <wp:posOffset>52070</wp:posOffset>
                      </wp:positionV>
                      <wp:extent cx="162560" cy="118110"/>
                      <wp:effectExtent l="8890" t="13970" r="9525" b="1079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174D2" id="Rectangle 264" o:spid="_x0000_s1026" style="position:absolute;margin-left:90pt;margin-top:4.1pt;width:12.8pt;height: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JSnT4IiAgAAPwQAAA4AAAAAAAAAAAAAAAAALgIAAGRycy9lMm9Eb2MueG1s&#10;UEsBAi0AFAAGAAgAAAAhAB7UCSLdAAAACAEAAA8AAAAAAAAAAAAAAAAAfAQAAGRycy9kb3ducmV2&#10;LnhtbFBLBQYAAAAABAAEAPMAAACGBQAAAAA=&#10;"/>
                  </w:pict>
                </mc:Fallback>
              </mc:AlternateContent>
            </w:r>
          </w:p>
          <w:p w:rsidR="00C93FBC" w:rsidRPr="001247E5" w:rsidRDefault="00C93FBC" w:rsidP="00254047">
            <w:pPr>
              <w:rPr>
                <w:rFonts w:ascii="Calibri" w:hAnsi="Calibri"/>
                <w:sz w:val="8"/>
                <w:szCs w:val="8"/>
              </w:rPr>
            </w:pPr>
          </w:p>
          <w:p w:rsidR="00C93FBC" w:rsidRPr="001247E5" w:rsidRDefault="00C93FBC" w:rsidP="00254047">
            <w:pPr>
              <w:rPr>
                <w:rFonts w:ascii="Calibri" w:hAnsi="Calibri"/>
                <w:sz w:val="16"/>
                <w:szCs w:val="16"/>
              </w:rPr>
            </w:pPr>
          </w:p>
        </w:tc>
      </w:tr>
      <w:tr w:rsidR="00C93FBC" w:rsidRPr="001247E5" w:rsidTr="00C93FBC">
        <w:tc>
          <w:tcPr>
            <w:tcW w:w="9016" w:type="dxa"/>
            <w:shd w:val="clear" w:color="auto" w:fill="auto"/>
          </w:tcPr>
          <w:p w:rsidR="00C93FBC" w:rsidRPr="001247E5" w:rsidRDefault="00C93FBC" w:rsidP="00C93FBC">
            <w:pPr>
              <w:numPr>
                <w:ilvl w:val="0"/>
                <w:numId w:val="32"/>
              </w:numPr>
              <w:spacing w:after="0" w:line="240" w:lineRule="auto"/>
              <w:rPr>
                <w:rFonts w:ascii="Calibri" w:hAnsi="Calibri"/>
                <w:b/>
              </w:rPr>
            </w:pPr>
            <w:r w:rsidRPr="001247E5">
              <w:rPr>
                <w:rFonts w:ascii="Calibri" w:hAnsi="Calibri"/>
                <w:b/>
              </w:rPr>
              <w:t>Can the child identify words that start with the same sound?</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695104" behindDoc="0" locked="0" layoutInCell="1" allowOverlap="1">
                      <wp:simplePos x="0" y="0"/>
                      <wp:positionH relativeFrom="column">
                        <wp:posOffset>4686300</wp:posOffset>
                      </wp:positionH>
                      <wp:positionV relativeFrom="paragraph">
                        <wp:posOffset>52070</wp:posOffset>
                      </wp:positionV>
                      <wp:extent cx="162560" cy="118110"/>
                      <wp:effectExtent l="8890" t="10160" r="9525" b="508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AFB12" id="Rectangle 263" o:spid="_x0000_s1026" style="position:absolute;margin-left:369pt;margin-top:4.1pt;width:12.8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Z9IgIAAD8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DZjEZ9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694080" behindDoc="0" locked="0" layoutInCell="1" allowOverlap="1">
                      <wp:simplePos x="0" y="0"/>
                      <wp:positionH relativeFrom="column">
                        <wp:posOffset>3429000</wp:posOffset>
                      </wp:positionH>
                      <wp:positionV relativeFrom="paragraph">
                        <wp:posOffset>52070</wp:posOffset>
                      </wp:positionV>
                      <wp:extent cx="162560" cy="118110"/>
                      <wp:effectExtent l="8890" t="10160" r="9525" b="508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388D5" id="Rectangle 262" o:spid="_x0000_s1026" style="position:absolute;margin-left:270pt;margin-top:4.1pt;width:12.8pt;height: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BAgNPT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693056" behindDoc="0" locked="0" layoutInCell="1" allowOverlap="1">
                      <wp:simplePos x="0" y="0"/>
                      <wp:positionH relativeFrom="column">
                        <wp:posOffset>2286000</wp:posOffset>
                      </wp:positionH>
                      <wp:positionV relativeFrom="paragraph">
                        <wp:posOffset>52070</wp:posOffset>
                      </wp:positionV>
                      <wp:extent cx="162560" cy="118110"/>
                      <wp:effectExtent l="8890" t="10160" r="9525" b="508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48929" id="Rectangle 261" o:spid="_x0000_s1026" style="position:absolute;margin-left:180pt;margin-top:4.1pt;width:12.8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"/>
                  </w:pict>
                </mc:Fallback>
              </mc:AlternateContent>
            </w:r>
            <w:r w:rsidRPr="001247E5">
              <w:rPr>
                <w:rFonts w:ascii="Calibri" w:hAnsi="Calibri"/>
                <w:b/>
                <w:noProof/>
                <w:lang w:eastAsia="en-GB"/>
              </w:rPr>
              <mc:AlternateContent>
                <mc:Choice Requires="wps">
                  <w:drawing>
                    <wp:anchor distT="0" distB="0" distL="114300" distR="114300" simplePos="0" relativeHeight="251692032" behindDoc="0" locked="0" layoutInCell="1" allowOverlap="1">
                      <wp:simplePos x="0" y="0"/>
                      <wp:positionH relativeFrom="column">
                        <wp:posOffset>1143000</wp:posOffset>
                      </wp:positionH>
                      <wp:positionV relativeFrom="paragraph">
                        <wp:posOffset>52070</wp:posOffset>
                      </wp:positionV>
                      <wp:extent cx="162560" cy="118110"/>
                      <wp:effectExtent l="8890" t="10160" r="9525" b="508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AB5AC" id="Rectangle 260" o:spid="_x0000_s1026" style="position:absolute;margin-left:90pt;margin-top:4.1pt;width:12.8pt;height: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"/>
                  </w:pict>
                </mc:Fallback>
              </mc:AlternateContent>
            </w:r>
            <w:r w:rsidRPr="001247E5">
              <w:rPr>
                <w:rFonts w:ascii="Calibri" w:hAnsi="Calibri"/>
                <w:sz w:val="20"/>
                <w:szCs w:val="20"/>
              </w:rPr>
              <w:t xml:space="preserve">                  </w:t>
            </w:r>
          </w:p>
          <w:p w:rsidR="00C93FBC" w:rsidRPr="001247E5" w:rsidRDefault="00C93FBC" w:rsidP="00254047">
            <w:pPr>
              <w:rPr>
                <w:rFonts w:ascii="Calibri" w:hAnsi="Calibri"/>
                <w:sz w:val="16"/>
                <w:szCs w:val="16"/>
              </w:rPr>
            </w:pPr>
          </w:p>
        </w:tc>
      </w:tr>
    </w:tbl>
    <w:p w:rsidR="00C93FBC" w:rsidRPr="001247E5" w:rsidRDefault="00C93FBC" w:rsidP="00C93FBC">
      <w:pPr>
        <w:rPr>
          <w:rFonts w:ascii="Calibri" w:hAnsi="Calibri"/>
          <w:b/>
          <w:i/>
        </w:rPr>
      </w:pPr>
      <w:r w:rsidRPr="001247E5">
        <w:rPr>
          <w:rFonts w:ascii="Calibri" w:hAnsi="Calibri"/>
          <w:b/>
        </w:rPr>
        <w:t>Blending Phonemes into Words (</w:t>
      </w:r>
      <w:r w:rsidRPr="001247E5">
        <w:rPr>
          <w:rFonts w:ascii="Calibri" w:hAnsi="Calibri"/>
          <w:b/>
          <w:i/>
        </w:rPr>
        <w:t>I explore sounds, letters and words, discovering how they work together and I can use what I learn to help me as I read or write ENG 0-12a/LIT 0-13a-LIT 0-21a.)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201052" w:rsidRDefault="00C93FBC" w:rsidP="00201052">
            <w:pPr>
              <w:pStyle w:val="ListParagraph"/>
              <w:numPr>
                <w:ilvl w:val="0"/>
                <w:numId w:val="32"/>
              </w:numPr>
              <w:spacing w:after="0" w:line="240" w:lineRule="auto"/>
              <w:rPr>
                <w:rFonts w:ascii="Calibri" w:hAnsi="Calibri"/>
                <w:b/>
              </w:rPr>
            </w:pPr>
            <w:r w:rsidRPr="00201052">
              <w:rPr>
                <w:rFonts w:ascii="Calibri" w:hAnsi="Calibri"/>
                <w:b/>
              </w:rPr>
              <w:t>Can the child read new consonant-vowel-consonant words correctly? (e.g. cat)</w:t>
            </w:r>
          </w:p>
          <w:p w:rsidR="00C93FBC" w:rsidRPr="001247E5" w:rsidRDefault="00C93FBC" w:rsidP="00254047">
            <w:pPr>
              <w:rPr>
                <w:rFonts w:ascii="Calibri" w:hAnsi="Calibri"/>
                <w:sz w:val="10"/>
                <w:szCs w:val="10"/>
              </w:rPr>
            </w:pP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19680" behindDoc="0" locked="0" layoutInCell="1" allowOverlap="1">
                      <wp:simplePos x="0" y="0"/>
                      <wp:positionH relativeFrom="column">
                        <wp:posOffset>4686300</wp:posOffset>
                      </wp:positionH>
                      <wp:positionV relativeFrom="paragraph">
                        <wp:posOffset>52070</wp:posOffset>
                      </wp:positionV>
                      <wp:extent cx="162560" cy="118110"/>
                      <wp:effectExtent l="8890" t="10160" r="9525" b="508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2F0AE" id="Rectangle 316" o:spid="_x0000_s1026" style="position:absolute;margin-left:369pt;margin-top:4.1pt;width:12.8pt;height: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AMX7Ol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18656" behindDoc="0" locked="0" layoutInCell="1" allowOverlap="1">
                      <wp:simplePos x="0" y="0"/>
                      <wp:positionH relativeFrom="column">
                        <wp:posOffset>3429000</wp:posOffset>
                      </wp:positionH>
                      <wp:positionV relativeFrom="paragraph">
                        <wp:posOffset>52070</wp:posOffset>
                      </wp:positionV>
                      <wp:extent cx="162560" cy="118110"/>
                      <wp:effectExtent l="8890" t="10160" r="9525" b="508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7498E" id="Rectangle 315" o:spid="_x0000_s1026" style="position:absolute;margin-left:270pt;margin-top:4.1pt;width:12.8pt;height: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DmTH2N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17632" behindDoc="0" locked="0" layoutInCell="1" allowOverlap="1">
                      <wp:simplePos x="0" y="0"/>
                      <wp:positionH relativeFrom="column">
                        <wp:posOffset>2286000</wp:posOffset>
                      </wp:positionH>
                      <wp:positionV relativeFrom="paragraph">
                        <wp:posOffset>52070</wp:posOffset>
                      </wp:positionV>
                      <wp:extent cx="162560" cy="118110"/>
                      <wp:effectExtent l="8890" t="10160" r="9525" b="508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B09FA" id="Rectangle 314" o:spid="_x0000_s1026" style="position:absolute;margin-left:180pt;margin-top:4.1pt;width:12.8pt;height: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jIg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H9A6CM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16608" behindDoc="0" locked="0" layoutInCell="1" allowOverlap="1">
                      <wp:simplePos x="0" y="0"/>
                      <wp:positionH relativeFrom="column">
                        <wp:posOffset>1143000</wp:posOffset>
                      </wp:positionH>
                      <wp:positionV relativeFrom="paragraph">
                        <wp:posOffset>52070</wp:posOffset>
                      </wp:positionV>
                      <wp:extent cx="162560" cy="118110"/>
                      <wp:effectExtent l="8890" t="10160" r="9525" b="508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8CB94" id="Rectangle 313" o:spid="_x0000_s1026" style="position:absolute;margin-left:90pt;margin-top:4.1pt;width:12.8pt;height: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cIwIAAD8EAAAOAAAAZHJzL2Uyb0RvYy54bWysU1Fv0zAQfkfiP1h+p2m6tnR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"/>
                  </w:pict>
                </mc:Fallback>
              </mc:AlternateContent>
            </w:r>
          </w:p>
          <w:p w:rsidR="00C93FBC" w:rsidRPr="001247E5" w:rsidRDefault="00C93FBC" w:rsidP="00254047">
            <w:pPr>
              <w:rPr>
                <w:rFonts w:ascii="Calibri" w:hAnsi="Calibri"/>
                <w:sz w:val="8"/>
                <w:szCs w:val="8"/>
              </w:rPr>
            </w:pPr>
          </w:p>
          <w:p w:rsidR="00C93FBC" w:rsidRDefault="00C93FBC" w:rsidP="00254047">
            <w:pPr>
              <w:rPr>
                <w:rFonts w:ascii="Calibri" w:hAnsi="Calibri"/>
                <w:sz w:val="16"/>
                <w:szCs w:val="16"/>
              </w:rPr>
            </w:pPr>
          </w:p>
          <w:p w:rsidR="00201052" w:rsidRDefault="00201052" w:rsidP="00254047">
            <w:pPr>
              <w:rPr>
                <w:rFonts w:ascii="Calibri" w:hAnsi="Calibri"/>
                <w:sz w:val="16"/>
                <w:szCs w:val="16"/>
              </w:rPr>
            </w:pPr>
          </w:p>
          <w:p w:rsidR="00201052" w:rsidRPr="001247E5" w:rsidRDefault="00201052" w:rsidP="00254047">
            <w:pPr>
              <w:rPr>
                <w:rFonts w:ascii="Calibri" w:hAnsi="Calibri"/>
                <w:sz w:val="16"/>
                <w:szCs w:val="16"/>
              </w:rPr>
            </w:pPr>
          </w:p>
        </w:tc>
      </w:tr>
      <w:tr w:rsidR="00C93FBC" w:rsidRPr="001247E5" w:rsidTr="00254047">
        <w:tc>
          <w:tcPr>
            <w:tcW w:w="10534" w:type="dxa"/>
            <w:shd w:val="clear" w:color="auto" w:fill="auto"/>
          </w:tcPr>
          <w:p w:rsidR="00C93FBC" w:rsidRPr="00201052" w:rsidRDefault="00C93FBC" w:rsidP="00201052">
            <w:pPr>
              <w:pStyle w:val="ListParagraph"/>
              <w:numPr>
                <w:ilvl w:val="0"/>
                <w:numId w:val="32"/>
              </w:numPr>
              <w:spacing w:after="0" w:line="240" w:lineRule="auto"/>
              <w:rPr>
                <w:rFonts w:ascii="Calibri" w:hAnsi="Calibri"/>
                <w:b/>
              </w:rPr>
            </w:pPr>
            <w:r w:rsidRPr="00201052">
              <w:rPr>
                <w:rFonts w:ascii="Calibri" w:hAnsi="Calibri"/>
                <w:b/>
              </w:rPr>
              <w:lastRenderedPageBreak/>
              <w:t>Can the child read new short words with initial or final consonant blends? (e.g. fast)</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23776" behindDoc="0" locked="0" layoutInCell="1" allowOverlap="1">
                      <wp:simplePos x="0" y="0"/>
                      <wp:positionH relativeFrom="column">
                        <wp:posOffset>4686300</wp:posOffset>
                      </wp:positionH>
                      <wp:positionV relativeFrom="paragraph">
                        <wp:posOffset>52070</wp:posOffset>
                      </wp:positionV>
                      <wp:extent cx="162560" cy="118110"/>
                      <wp:effectExtent l="8890" t="6350" r="9525" b="889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321E9" id="Rectangle 312" o:spid="_x0000_s1026" style="position:absolute;margin-left:369pt;margin-top:4.1pt;width:12.8pt;height: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CrZ3Ry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22752" behindDoc="0" locked="0" layoutInCell="1" allowOverlap="1">
                      <wp:simplePos x="0" y="0"/>
                      <wp:positionH relativeFrom="column">
                        <wp:posOffset>3429000</wp:posOffset>
                      </wp:positionH>
                      <wp:positionV relativeFrom="paragraph">
                        <wp:posOffset>52070</wp:posOffset>
                      </wp:positionV>
                      <wp:extent cx="162560" cy="118110"/>
                      <wp:effectExtent l="8890" t="6350" r="9525" b="889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07E03" id="Rectangle 311" o:spid="_x0000_s1026" style="position:absolute;margin-left:270pt;margin-top:4.1pt;width:12.8pt;height: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21728" behindDoc="0" locked="0" layoutInCell="1" allowOverlap="1">
                      <wp:simplePos x="0" y="0"/>
                      <wp:positionH relativeFrom="column">
                        <wp:posOffset>2286000</wp:posOffset>
                      </wp:positionH>
                      <wp:positionV relativeFrom="paragraph">
                        <wp:posOffset>52070</wp:posOffset>
                      </wp:positionV>
                      <wp:extent cx="162560" cy="118110"/>
                      <wp:effectExtent l="8890" t="6350" r="9525" b="889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BFF6A" id="Rectangle 310" o:spid="_x0000_s1026" style="position:absolute;margin-left:180pt;margin-top:4.1pt;width:12.8pt;height: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0IA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"/>
                  </w:pict>
                </mc:Fallback>
              </mc:AlternateContent>
            </w:r>
            <w:r w:rsidRPr="001247E5">
              <w:rPr>
                <w:rFonts w:ascii="Calibri" w:hAnsi="Calibri"/>
                <w:b/>
                <w:noProof/>
                <w:lang w:eastAsia="en-GB"/>
              </w:rPr>
              <mc:AlternateContent>
                <mc:Choice Requires="wps">
                  <w:drawing>
                    <wp:anchor distT="0" distB="0" distL="114300" distR="114300" simplePos="0" relativeHeight="251720704" behindDoc="0" locked="0" layoutInCell="1" allowOverlap="1">
                      <wp:simplePos x="0" y="0"/>
                      <wp:positionH relativeFrom="column">
                        <wp:posOffset>1143000</wp:posOffset>
                      </wp:positionH>
                      <wp:positionV relativeFrom="paragraph">
                        <wp:posOffset>52070</wp:posOffset>
                      </wp:positionV>
                      <wp:extent cx="162560" cy="118110"/>
                      <wp:effectExtent l="8890" t="6350" r="9525" b="889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C5E41" id="Rectangle 309" o:spid="_x0000_s1026" style="position:absolute;margin-left:90pt;margin-top:4.1pt;width:12.8pt;height: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inIgIAAD8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KK9OKciAgAAPwQAAA4AAAAAAAAAAAAAAAAALgIAAGRycy9lMm9Eb2MueG1s&#10;UEsBAi0AFAAGAAgAAAAhAB7UCSLdAAAACAEAAA8AAAAAAAAAAAAAAAAAfAQAAGRycy9kb3ducmV2&#10;LnhtbFBLBQYAAAAABAAEAPMAAACGBQAAAAA=&#10;"/>
                  </w:pict>
                </mc:Fallback>
              </mc:AlternateContent>
            </w:r>
          </w:p>
          <w:p w:rsidR="00C93FBC" w:rsidRPr="001247E5" w:rsidRDefault="00C93FBC" w:rsidP="00254047">
            <w:pPr>
              <w:rPr>
                <w:rFonts w:ascii="Calibri" w:hAnsi="Calibri"/>
                <w:sz w:val="8"/>
                <w:szCs w:val="8"/>
              </w:rPr>
            </w:pPr>
          </w:p>
          <w:p w:rsidR="00C93FBC" w:rsidRPr="001247E5" w:rsidRDefault="00C93FBC" w:rsidP="00254047">
            <w:pPr>
              <w:rPr>
                <w:rFonts w:ascii="Calibri" w:hAnsi="Calibri"/>
                <w:sz w:val="16"/>
                <w:szCs w:val="16"/>
              </w:rPr>
            </w:pPr>
          </w:p>
        </w:tc>
      </w:tr>
    </w:tbl>
    <w:p w:rsidR="00C93FBC" w:rsidRDefault="00C93FBC" w:rsidP="00C93FBC"/>
    <w:p w:rsidR="00C93FBC" w:rsidRPr="001247E5" w:rsidRDefault="00C93FBC" w:rsidP="00C93FBC">
      <w:pPr>
        <w:rPr>
          <w:rFonts w:ascii="Calibri" w:hAnsi="Calibri"/>
          <w:b/>
          <w:i/>
        </w:rPr>
      </w:pPr>
      <w:r w:rsidRPr="001247E5">
        <w:rPr>
          <w:rFonts w:ascii="Calibri" w:hAnsi="Calibri"/>
          <w:b/>
        </w:rPr>
        <w:t>Word Recognition (</w:t>
      </w:r>
      <w:r w:rsidRPr="001247E5">
        <w:rPr>
          <w:rFonts w:ascii="Calibri" w:hAnsi="Calibri"/>
          <w:b/>
          <w:i/>
        </w:rPr>
        <w:t>I enjoy exploring and playing with patterns and sounds of language and can use what I learn LIT 0-10a/LIT 0-11a/LIT 0-2-a.)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201052" w:rsidRDefault="00C93FBC" w:rsidP="00201052">
            <w:pPr>
              <w:pStyle w:val="ListParagraph"/>
              <w:numPr>
                <w:ilvl w:val="0"/>
                <w:numId w:val="32"/>
              </w:numPr>
              <w:spacing w:after="0" w:line="240" w:lineRule="auto"/>
              <w:rPr>
                <w:rFonts w:ascii="Calibri" w:hAnsi="Calibri"/>
                <w:b/>
              </w:rPr>
            </w:pPr>
            <w:r w:rsidRPr="00201052">
              <w:rPr>
                <w:rFonts w:ascii="Calibri" w:hAnsi="Calibri"/>
                <w:b/>
              </w:rPr>
              <w:t xml:space="preserve">Can the child read out loud taught sight words? </w:t>
            </w:r>
            <w:proofErr w:type="spellStart"/>
            <w:r w:rsidRPr="00201052">
              <w:rPr>
                <w:rFonts w:ascii="Calibri" w:hAnsi="Calibri"/>
                <w:b/>
              </w:rPr>
              <w:t>e.g</w:t>
            </w:r>
            <w:proofErr w:type="spellEnd"/>
            <w:r w:rsidRPr="00201052">
              <w:rPr>
                <w:rFonts w:ascii="Calibri" w:hAnsi="Calibri"/>
                <w:b/>
              </w:rPr>
              <w:t xml:space="preserve"> come</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28896" behindDoc="0" locked="0" layoutInCell="1" allowOverlap="1">
                      <wp:simplePos x="0" y="0"/>
                      <wp:positionH relativeFrom="column">
                        <wp:posOffset>4686300</wp:posOffset>
                      </wp:positionH>
                      <wp:positionV relativeFrom="paragraph">
                        <wp:posOffset>52070</wp:posOffset>
                      </wp:positionV>
                      <wp:extent cx="162560" cy="118110"/>
                      <wp:effectExtent l="8890" t="13970" r="9525" b="1079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D67A1" id="Rectangle 324" o:spid="_x0000_s1026" style="position:absolute;margin-left:369pt;margin-top:4.1pt;width:12.8pt;height: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AKhR9j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27872" behindDoc="0" locked="0" layoutInCell="1" allowOverlap="1">
                      <wp:simplePos x="0" y="0"/>
                      <wp:positionH relativeFrom="column">
                        <wp:posOffset>3429000</wp:posOffset>
                      </wp:positionH>
                      <wp:positionV relativeFrom="paragraph">
                        <wp:posOffset>52070</wp:posOffset>
                      </wp:positionV>
                      <wp:extent cx="162560" cy="118110"/>
                      <wp:effectExtent l="8890" t="13970" r="9525" b="1079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917E6" id="Rectangle 323" o:spid="_x0000_s1026" style="position:absolute;margin-left:270pt;margin-top:4.1pt;width:12.8pt;height: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R64WnC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26848" behindDoc="0" locked="0" layoutInCell="1" allowOverlap="1">
                      <wp:simplePos x="0" y="0"/>
                      <wp:positionH relativeFrom="column">
                        <wp:posOffset>2286000</wp:posOffset>
                      </wp:positionH>
                      <wp:positionV relativeFrom="paragraph">
                        <wp:posOffset>52070</wp:posOffset>
                      </wp:positionV>
                      <wp:extent cx="162560" cy="118110"/>
                      <wp:effectExtent l="8890" t="13970" r="9525" b="10795"/>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063E5" id="Rectangle 322" o:spid="_x0000_s1026" style="position:absolute;margin-left:180pt;margin-top:4.1pt;width:12.8pt;height: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MyIgIAAD8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N6igzI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25824" behindDoc="0" locked="0" layoutInCell="1" allowOverlap="1">
                      <wp:simplePos x="0" y="0"/>
                      <wp:positionH relativeFrom="column">
                        <wp:posOffset>1143000</wp:posOffset>
                      </wp:positionH>
                      <wp:positionV relativeFrom="paragraph">
                        <wp:posOffset>52070</wp:posOffset>
                      </wp:positionV>
                      <wp:extent cx="162560" cy="118110"/>
                      <wp:effectExtent l="8890" t="13970" r="9525" b="10795"/>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A8374" id="Rectangle 321" o:spid="_x0000_s1026" style="position:absolute;margin-left:90pt;margin-top:4.1pt;width:12.8pt;height: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"/>
                  </w:pict>
                </mc:Fallback>
              </mc:AlternateContent>
            </w:r>
          </w:p>
          <w:p w:rsidR="00C93FBC" w:rsidRPr="001247E5" w:rsidRDefault="00C93FBC" w:rsidP="00254047">
            <w:pPr>
              <w:rPr>
                <w:rFonts w:ascii="Calibri" w:hAnsi="Calibri"/>
                <w:sz w:val="16"/>
                <w:szCs w:val="16"/>
              </w:rPr>
            </w:pPr>
          </w:p>
        </w:tc>
      </w:tr>
      <w:tr w:rsidR="00C93FBC" w:rsidRPr="001247E5" w:rsidTr="00254047">
        <w:tc>
          <w:tcPr>
            <w:tcW w:w="10534" w:type="dxa"/>
            <w:shd w:val="clear" w:color="auto" w:fill="auto"/>
          </w:tcPr>
          <w:p w:rsidR="00C93FBC" w:rsidRPr="001247E5" w:rsidRDefault="00C93FBC" w:rsidP="00201052">
            <w:pPr>
              <w:numPr>
                <w:ilvl w:val="0"/>
                <w:numId w:val="32"/>
              </w:numPr>
              <w:spacing w:after="0" w:line="240" w:lineRule="auto"/>
              <w:rPr>
                <w:rFonts w:ascii="Calibri" w:hAnsi="Calibri"/>
                <w:b/>
              </w:rPr>
            </w:pPr>
            <w:r w:rsidRPr="001247E5">
              <w:rPr>
                <w:rFonts w:ascii="Calibri" w:hAnsi="Calibri"/>
                <w:b/>
              </w:rPr>
              <w:t>Can the child read simple continuous prose correctly?</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 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32992" behindDoc="0" locked="0" layoutInCell="1" allowOverlap="1">
                      <wp:simplePos x="0" y="0"/>
                      <wp:positionH relativeFrom="column">
                        <wp:posOffset>4686300</wp:posOffset>
                      </wp:positionH>
                      <wp:positionV relativeFrom="paragraph">
                        <wp:posOffset>52070</wp:posOffset>
                      </wp:positionV>
                      <wp:extent cx="162560" cy="118110"/>
                      <wp:effectExtent l="8890" t="5080" r="9525" b="1016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A7B50" id="Rectangle 320" o:spid="_x0000_s1026" style="position:absolute;margin-left:369pt;margin-top:4.1pt;width:12.8pt;height: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i0IQ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31968" behindDoc="0" locked="0" layoutInCell="1" allowOverlap="1">
                      <wp:simplePos x="0" y="0"/>
                      <wp:positionH relativeFrom="column">
                        <wp:posOffset>3429000</wp:posOffset>
                      </wp:positionH>
                      <wp:positionV relativeFrom="paragraph">
                        <wp:posOffset>52070</wp:posOffset>
                      </wp:positionV>
                      <wp:extent cx="162560" cy="118110"/>
                      <wp:effectExtent l="8890" t="5080" r="9525" b="1016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1341C" id="Rectangle 319" o:spid="_x0000_s1026" style="position:absolute;margin-left:270pt;margin-top:4.1pt;width:12.8pt;height:9.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UuIgIAAD8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BOA0Uu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30944" behindDoc="0" locked="0" layoutInCell="1" allowOverlap="1">
                      <wp:simplePos x="0" y="0"/>
                      <wp:positionH relativeFrom="column">
                        <wp:posOffset>2286000</wp:posOffset>
                      </wp:positionH>
                      <wp:positionV relativeFrom="paragraph">
                        <wp:posOffset>52070</wp:posOffset>
                      </wp:positionV>
                      <wp:extent cx="162560" cy="118110"/>
                      <wp:effectExtent l="8890" t="5080" r="9525" b="1016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65CE3" id="Rectangle 318" o:spid="_x0000_s1026" style="position:absolute;margin-left:180pt;margin-top:4.1pt;width:12.8pt;height: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NcP0IA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29920" behindDoc="0" locked="0" layoutInCell="1" allowOverlap="1">
                      <wp:simplePos x="0" y="0"/>
                      <wp:positionH relativeFrom="column">
                        <wp:posOffset>1143000</wp:posOffset>
                      </wp:positionH>
                      <wp:positionV relativeFrom="paragraph">
                        <wp:posOffset>52070</wp:posOffset>
                      </wp:positionV>
                      <wp:extent cx="162560" cy="118110"/>
                      <wp:effectExtent l="8890" t="5080" r="9525" b="1016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9B7D1" id="Rectangle 317" o:spid="_x0000_s1026" style="position:absolute;margin-left:90pt;margin-top:4.1pt;width:12.8pt;height: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YLIwIAAD8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"/>
                  </w:pict>
                </mc:Fallback>
              </mc:AlternateContent>
            </w:r>
          </w:p>
          <w:p w:rsidR="00C93FBC" w:rsidRPr="001247E5" w:rsidRDefault="00C93FBC" w:rsidP="00254047">
            <w:pPr>
              <w:rPr>
                <w:rFonts w:ascii="Calibri" w:hAnsi="Calibri"/>
                <w:sz w:val="16"/>
                <w:szCs w:val="16"/>
              </w:rPr>
            </w:pPr>
          </w:p>
        </w:tc>
      </w:tr>
    </w:tbl>
    <w:p w:rsidR="00C93FBC" w:rsidRDefault="00C93FBC" w:rsidP="00C93FBC"/>
    <w:p w:rsidR="00C93FBC" w:rsidRDefault="00C93FBC" w:rsidP="00C93FBC"/>
    <w:p w:rsidR="00C93FBC" w:rsidRDefault="00C93FBC" w:rsidP="00C93FBC"/>
    <w:p w:rsidR="00C93FBC" w:rsidRDefault="00C93FBC" w:rsidP="00C93FBC"/>
    <w:p w:rsidR="00C93FBC" w:rsidRDefault="00C93FBC" w:rsidP="00C93FBC"/>
    <w:p w:rsidR="00C93FBC" w:rsidRPr="001247E5" w:rsidRDefault="00C93FBC" w:rsidP="00C93FBC">
      <w:pPr>
        <w:rPr>
          <w:rFonts w:ascii="Calibri" w:hAnsi="Calibri"/>
          <w:b/>
          <w:i/>
        </w:rPr>
      </w:pPr>
      <w:r w:rsidRPr="001247E5">
        <w:rPr>
          <w:rFonts w:ascii="Calibri" w:hAnsi="Calibri"/>
          <w:b/>
        </w:rPr>
        <w:t>Language Comprehension (</w:t>
      </w:r>
      <w:r w:rsidRPr="001247E5">
        <w:rPr>
          <w:rFonts w:ascii="Calibri" w:hAnsi="Calibri"/>
          <w:b/>
          <w:i/>
        </w:rPr>
        <w:t>I listen and watch for useful or interesting information and I use this to make choices or learn new things LIT 0-04a.)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201052" w:rsidRDefault="00C93FBC" w:rsidP="00201052">
            <w:pPr>
              <w:pStyle w:val="ListParagraph"/>
              <w:numPr>
                <w:ilvl w:val="0"/>
                <w:numId w:val="32"/>
              </w:numPr>
              <w:spacing w:after="0" w:line="240" w:lineRule="auto"/>
              <w:rPr>
                <w:rFonts w:ascii="Calibri" w:hAnsi="Calibri"/>
                <w:b/>
              </w:rPr>
            </w:pPr>
            <w:r w:rsidRPr="00201052">
              <w:rPr>
                <w:rFonts w:ascii="Calibri" w:hAnsi="Calibri"/>
                <w:b/>
              </w:rPr>
              <w:t>Can the child understand the words and phrases used in the classroom?</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tabs>
                <w:tab w:val="left" w:pos="3540"/>
              </w:tabs>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38112" behindDoc="0" locked="0" layoutInCell="1" allowOverlap="1">
                      <wp:simplePos x="0" y="0"/>
                      <wp:positionH relativeFrom="column">
                        <wp:posOffset>4686300</wp:posOffset>
                      </wp:positionH>
                      <wp:positionV relativeFrom="paragraph">
                        <wp:posOffset>52070</wp:posOffset>
                      </wp:positionV>
                      <wp:extent cx="162560" cy="118110"/>
                      <wp:effectExtent l="8890" t="7620" r="9525" b="762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267AA" id="Rectangle 336" o:spid="_x0000_s1026" style="position:absolute;margin-left:369pt;margin-top:4.1pt;width:12.8pt;height:9.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lsIwIAAD8EAAAOAAAAZHJzL2Uyb0RvYy54bWysU1Fv0zAQfkfiP1h+p2m6tnR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37088" behindDoc="0" locked="0" layoutInCell="1" allowOverlap="1">
                      <wp:simplePos x="0" y="0"/>
                      <wp:positionH relativeFrom="column">
                        <wp:posOffset>3429000</wp:posOffset>
                      </wp:positionH>
                      <wp:positionV relativeFrom="paragraph">
                        <wp:posOffset>52070</wp:posOffset>
                      </wp:positionV>
                      <wp:extent cx="162560" cy="118110"/>
                      <wp:effectExtent l="8890" t="7620" r="9525" b="762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CC875" id="Rectangle 335" o:spid="_x0000_s1026" style="position:absolute;margin-left:270pt;margin-top:4.1pt;width:12.8pt;height:9.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IwIAAD8EAAAOAAAAZHJzL2Uyb0RvYy54bWysU1Fv0zAQfkfiP1h+p2m6tnR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fzf3RC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36064" behindDoc="0" locked="0" layoutInCell="1" allowOverlap="1">
                      <wp:simplePos x="0" y="0"/>
                      <wp:positionH relativeFrom="column">
                        <wp:posOffset>2286000</wp:posOffset>
                      </wp:positionH>
                      <wp:positionV relativeFrom="paragraph">
                        <wp:posOffset>52070</wp:posOffset>
                      </wp:positionV>
                      <wp:extent cx="162560" cy="118110"/>
                      <wp:effectExtent l="8890" t="7620" r="9525" b="762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54B6" id="Rectangle 334" o:spid="_x0000_s1026" style="position:absolute;margin-left:180pt;margin-top:4.1pt;width:12.8pt;height: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LqIwIAAD8EAAAOAAAAZHJzL2Uyb0RvYy54bWysU1Fv0zAQfkfiP1h+p2m6tnR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35040" behindDoc="0" locked="0" layoutInCell="1" allowOverlap="1">
                      <wp:simplePos x="0" y="0"/>
                      <wp:positionH relativeFrom="column">
                        <wp:posOffset>1143000</wp:posOffset>
                      </wp:positionH>
                      <wp:positionV relativeFrom="paragraph">
                        <wp:posOffset>52070</wp:posOffset>
                      </wp:positionV>
                      <wp:extent cx="162560" cy="118110"/>
                      <wp:effectExtent l="8890" t="7620" r="9525" b="762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852C9" id="Rectangle 333" o:spid="_x0000_s1026" style="position:absolute;margin-left:90pt;margin-top:4.1pt;width:12.8pt;height: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sVIw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"/>
                  </w:pict>
                </mc:Fallback>
              </mc:AlternateContent>
            </w:r>
            <w:r>
              <w:rPr>
                <w:rFonts w:ascii="Calibri" w:hAnsi="Calibri"/>
                <w:sz w:val="20"/>
                <w:szCs w:val="20"/>
              </w:rPr>
              <w:tab/>
            </w:r>
          </w:p>
          <w:p w:rsidR="00C93FBC" w:rsidRPr="001247E5" w:rsidRDefault="00C93FBC" w:rsidP="00254047">
            <w:pPr>
              <w:rPr>
                <w:rFonts w:ascii="Calibri" w:hAnsi="Calibri"/>
                <w:sz w:val="16"/>
                <w:szCs w:val="16"/>
              </w:rPr>
            </w:pPr>
          </w:p>
        </w:tc>
      </w:tr>
      <w:tr w:rsidR="00C93FBC" w:rsidRPr="001247E5" w:rsidTr="00254047">
        <w:tc>
          <w:tcPr>
            <w:tcW w:w="10534" w:type="dxa"/>
            <w:shd w:val="clear" w:color="auto" w:fill="auto"/>
          </w:tcPr>
          <w:p w:rsidR="00C93FBC" w:rsidRPr="001247E5" w:rsidRDefault="00C93FBC" w:rsidP="00201052">
            <w:pPr>
              <w:numPr>
                <w:ilvl w:val="0"/>
                <w:numId w:val="32"/>
              </w:numPr>
              <w:spacing w:after="0" w:line="240" w:lineRule="auto"/>
              <w:rPr>
                <w:rFonts w:ascii="Calibri" w:hAnsi="Calibri"/>
                <w:b/>
              </w:rPr>
            </w:pPr>
            <w:r w:rsidRPr="001247E5">
              <w:rPr>
                <w:rFonts w:ascii="Calibri" w:hAnsi="Calibri"/>
                <w:b/>
              </w:rPr>
              <w:lastRenderedPageBreak/>
              <w:t>Can the child follow instructions of increasing complexity?</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42208" behindDoc="0" locked="0" layoutInCell="1" allowOverlap="1">
                      <wp:simplePos x="0" y="0"/>
                      <wp:positionH relativeFrom="column">
                        <wp:posOffset>4686300</wp:posOffset>
                      </wp:positionH>
                      <wp:positionV relativeFrom="paragraph">
                        <wp:posOffset>52070</wp:posOffset>
                      </wp:positionV>
                      <wp:extent cx="162560" cy="118110"/>
                      <wp:effectExtent l="8890" t="13335" r="9525" b="1143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A284B" id="Rectangle 332" o:spid="_x0000_s1026" style="position:absolute;margin-left:369pt;margin-top:4.1pt;width:12.8pt;height: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41184" behindDoc="0" locked="0" layoutInCell="1" allowOverlap="1">
                      <wp:simplePos x="0" y="0"/>
                      <wp:positionH relativeFrom="column">
                        <wp:posOffset>3429000</wp:posOffset>
                      </wp:positionH>
                      <wp:positionV relativeFrom="paragraph">
                        <wp:posOffset>52070</wp:posOffset>
                      </wp:positionV>
                      <wp:extent cx="162560" cy="118110"/>
                      <wp:effectExtent l="8890" t="13335" r="9525" b="1143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2689" id="Rectangle 331" o:spid="_x0000_s1026" style="position:absolute;margin-left:270pt;margin-top:4.1pt;width:12.8pt;height:9.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DYDzCT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40160" behindDoc="0" locked="0" layoutInCell="1" allowOverlap="1">
                      <wp:simplePos x="0" y="0"/>
                      <wp:positionH relativeFrom="column">
                        <wp:posOffset>2286000</wp:posOffset>
                      </wp:positionH>
                      <wp:positionV relativeFrom="paragraph">
                        <wp:posOffset>52070</wp:posOffset>
                      </wp:positionV>
                      <wp:extent cx="162560" cy="118110"/>
                      <wp:effectExtent l="8890" t="13335" r="9525" b="1143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682D2" id="Rectangle 330" o:spid="_x0000_s1026" style="position:absolute;margin-left:180pt;margin-top:4.1pt;width:12.8pt;height: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U9IgIAAD8EAAAOAAAAZHJzL2Uyb0RvYy54bWysU1Fv0zAQfkfiP1h+p2m6tnR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EEDpT0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39136" behindDoc="0" locked="0" layoutInCell="1" allowOverlap="1">
                      <wp:simplePos x="0" y="0"/>
                      <wp:positionH relativeFrom="column">
                        <wp:posOffset>1143000</wp:posOffset>
                      </wp:positionH>
                      <wp:positionV relativeFrom="paragraph">
                        <wp:posOffset>52070</wp:posOffset>
                      </wp:positionV>
                      <wp:extent cx="162560" cy="118110"/>
                      <wp:effectExtent l="8890" t="13335" r="9525" b="1143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39F63" id="Rectangle 329" o:spid="_x0000_s1026" style="position:absolute;margin-left:90pt;margin-top:4.1pt;width:12.8pt;height: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JuIgIAAD8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DvGsm4iAgAAPwQAAA4AAAAAAAAAAAAAAAAALgIAAGRycy9lMm9Eb2MueG1s&#10;UEsBAi0AFAAGAAgAAAAhAB7UCSLdAAAACAEAAA8AAAAAAAAAAAAAAAAAfAQAAGRycy9kb3ducmV2&#10;LnhtbFBLBQYAAAAABAAEAPMAAACGBQAAAAA=&#10;"/>
                  </w:pict>
                </mc:Fallback>
              </mc:AlternateContent>
            </w:r>
          </w:p>
          <w:p w:rsidR="00C93FBC" w:rsidRPr="001247E5" w:rsidRDefault="00C93FBC" w:rsidP="00254047">
            <w:pPr>
              <w:rPr>
                <w:rFonts w:ascii="Calibri" w:hAnsi="Calibri"/>
                <w:sz w:val="20"/>
                <w:szCs w:val="20"/>
              </w:rPr>
            </w:pPr>
          </w:p>
        </w:tc>
      </w:tr>
      <w:tr w:rsidR="00C93FBC" w:rsidRPr="001247E5" w:rsidTr="00254047">
        <w:tc>
          <w:tcPr>
            <w:tcW w:w="10534" w:type="dxa"/>
            <w:shd w:val="clear" w:color="auto" w:fill="auto"/>
          </w:tcPr>
          <w:p w:rsidR="00C93FBC" w:rsidRPr="001247E5" w:rsidRDefault="00C93FBC" w:rsidP="00254047">
            <w:pPr>
              <w:rPr>
                <w:rFonts w:ascii="Calibri" w:hAnsi="Calibri"/>
                <w:sz w:val="10"/>
                <w:szCs w:val="10"/>
              </w:rPr>
            </w:pPr>
            <w:r w:rsidRPr="001247E5">
              <w:rPr>
                <w:rFonts w:ascii="Calibri" w:hAnsi="Calibri"/>
                <w:b/>
              </w:rPr>
              <w:t xml:space="preserve">     13.   Can the child ask and answer questions about everyday experiences?</w:t>
            </w:r>
            <w:r w:rsidRPr="001247E5">
              <w:rPr>
                <w:rFonts w:ascii="Calibri" w:hAnsi="Calibri"/>
                <w:sz w:val="10"/>
                <w:szCs w:val="10"/>
              </w:rPr>
              <w:t xml:space="preserve"> </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46304" behindDoc="0" locked="0" layoutInCell="1" allowOverlap="1">
                      <wp:simplePos x="0" y="0"/>
                      <wp:positionH relativeFrom="column">
                        <wp:posOffset>4686300</wp:posOffset>
                      </wp:positionH>
                      <wp:positionV relativeFrom="paragraph">
                        <wp:posOffset>52070</wp:posOffset>
                      </wp:positionV>
                      <wp:extent cx="162560" cy="118110"/>
                      <wp:effectExtent l="8890" t="6350" r="9525" b="889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A7B1" id="Rectangle 328" o:spid="_x0000_s1026" style="position:absolute;margin-left:369pt;margin-top:4.1pt;width:12.8pt;height:9.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CiyifA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45280" behindDoc="0" locked="0" layoutInCell="1" allowOverlap="1">
                      <wp:simplePos x="0" y="0"/>
                      <wp:positionH relativeFrom="column">
                        <wp:posOffset>3429000</wp:posOffset>
                      </wp:positionH>
                      <wp:positionV relativeFrom="paragraph">
                        <wp:posOffset>52070</wp:posOffset>
                      </wp:positionV>
                      <wp:extent cx="162560" cy="118110"/>
                      <wp:effectExtent l="8890" t="6350" r="9525" b="889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A4389" id="Rectangle 327" o:spid="_x0000_s1026" style="position:absolute;margin-left:270pt;margin-top:4.1pt;width:12.8pt;height: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4JbRSy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44256" behindDoc="0" locked="0" layoutInCell="1" allowOverlap="1">
                      <wp:simplePos x="0" y="0"/>
                      <wp:positionH relativeFrom="column">
                        <wp:posOffset>2286000</wp:posOffset>
                      </wp:positionH>
                      <wp:positionV relativeFrom="paragraph">
                        <wp:posOffset>52070</wp:posOffset>
                      </wp:positionV>
                      <wp:extent cx="162560" cy="118110"/>
                      <wp:effectExtent l="8890" t="6350" r="9525" b="889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CAC6D" id="Rectangle 326" o:spid="_x0000_s1026" style="position:absolute;margin-left:180pt;margin-top:4.1pt;width:12.8pt;height: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TlIgIAAD8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HmaROU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43232" behindDoc="0" locked="0" layoutInCell="1" allowOverlap="1">
                      <wp:simplePos x="0" y="0"/>
                      <wp:positionH relativeFrom="column">
                        <wp:posOffset>1143000</wp:posOffset>
                      </wp:positionH>
                      <wp:positionV relativeFrom="paragraph">
                        <wp:posOffset>52070</wp:posOffset>
                      </wp:positionV>
                      <wp:extent cx="162560" cy="118110"/>
                      <wp:effectExtent l="8890" t="6350" r="9525" b="889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22C02" id="Rectangle 325" o:spid="_x0000_s1026" style="position:absolute;margin-left:90pt;margin-top:4.1pt;width:12.8pt;height: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"/>
                  </w:pict>
                </mc:Fallback>
              </mc:AlternateContent>
            </w:r>
          </w:p>
          <w:p w:rsidR="00C93FBC" w:rsidRPr="001247E5" w:rsidRDefault="00C93FBC" w:rsidP="00254047">
            <w:pPr>
              <w:rPr>
                <w:rFonts w:ascii="Calibri" w:hAnsi="Calibri"/>
                <w:sz w:val="20"/>
                <w:szCs w:val="20"/>
              </w:rPr>
            </w:pPr>
          </w:p>
        </w:tc>
      </w:tr>
    </w:tbl>
    <w:p w:rsidR="00C93FBC" w:rsidRDefault="00C93FBC" w:rsidP="00C93FBC"/>
    <w:p w:rsidR="00C93FBC" w:rsidRDefault="00C93FBC" w:rsidP="00C93FBC"/>
    <w:p w:rsidR="00C93FBC" w:rsidRPr="001247E5" w:rsidRDefault="00C93FBC" w:rsidP="00C93FBC">
      <w:pPr>
        <w:rPr>
          <w:rFonts w:ascii="Calibri" w:hAnsi="Calibri"/>
          <w:b/>
          <w:i/>
        </w:rPr>
      </w:pPr>
      <w:r w:rsidRPr="001247E5">
        <w:rPr>
          <w:rFonts w:ascii="Calibri" w:hAnsi="Calibri"/>
          <w:b/>
        </w:rPr>
        <w:t>Writing (</w:t>
      </w:r>
      <w:r w:rsidRPr="001247E5">
        <w:rPr>
          <w:rFonts w:ascii="Calibri" w:hAnsi="Calibri"/>
          <w:b/>
          <w:i/>
        </w:rPr>
        <w:t>As I play and learn, I enjoy exploring interesting materials from writing and different ways of recording my experiences and feelings, ideas and information LIT 0-21b. I explore sounds, letters and words, discovering how they work together and I can use what I learn to help me as I read or write ENG 0-12a/ LIT 0-13a- LIT 0-21a.)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1247E5" w:rsidRDefault="00C93FBC" w:rsidP="00C93FBC">
            <w:pPr>
              <w:numPr>
                <w:ilvl w:val="0"/>
                <w:numId w:val="37"/>
              </w:numPr>
              <w:spacing w:after="0" w:line="240" w:lineRule="auto"/>
              <w:rPr>
                <w:rFonts w:ascii="Calibri" w:hAnsi="Calibri"/>
                <w:b/>
              </w:rPr>
            </w:pPr>
            <w:r w:rsidRPr="001247E5">
              <w:rPr>
                <w:rFonts w:ascii="Calibri" w:hAnsi="Calibri"/>
                <w:b/>
              </w:rPr>
              <w:t>Can the child make shapes (</w:t>
            </w:r>
            <w:proofErr w:type="spellStart"/>
            <w:r w:rsidRPr="001247E5">
              <w:rPr>
                <w:rFonts w:ascii="Calibri" w:hAnsi="Calibri"/>
                <w:b/>
              </w:rPr>
              <w:t>eg</w:t>
            </w:r>
            <w:proofErr w:type="spellEnd"/>
            <w:r w:rsidRPr="001247E5">
              <w:rPr>
                <w:rFonts w:ascii="Calibri" w:hAnsi="Calibri"/>
                <w:b/>
              </w:rPr>
              <w:t>. circles, triangles &amp; squares) and forms resembling letters?</w:t>
            </w:r>
          </w:p>
          <w:p w:rsidR="00C93FBC" w:rsidRPr="001247E5" w:rsidRDefault="00C93FBC" w:rsidP="00254047">
            <w:pPr>
              <w:rPr>
                <w:rFonts w:ascii="Calibri" w:hAnsi="Calibri"/>
                <w:sz w:val="10"/>
                <w:szCs w:val="10"/>
              </w:rPr>
            </w:pP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51424" behindDoc="0" locked="0" layoutInCell="1" allowOverlap="1">
                      <wp:simplePos x="0" y="0"/>
                      <wp:positionH relativeFrom="column">
                        <wp:posOffset>4686300</wp:posOffset>
                      </wp:positionH>
                      <wp:positionV relativeFrom="paragraph">
                        <wp:posOffset>52070</wp:posOffset>
                      </wp:positionV>
                      <wp:extent cx="162560" cy="118110"/>
                      <wp:effectExtent l="8890" t="10795" r="9525" b="1397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9008" id="Rectangle 348" o:spid="_x0000_s1026" style="position:absolute;margin-left:369pt;margin-top:4.1pt;width:12.8pt;height:9.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BIQMhB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50400" behindDoc="0" locked="0" layoutInCell="1" allowOverlap="1">
                      <wp:simplePos x="0" y="0"/>
                      <wp:positionH relativeFrom="column">
                        <wp:posOffset>3429000</wp:posOffset>
                      </wp:positionH>
                      <wp:positionV relativeFrom="paragraph">
                        <wp:posOffset>52070</wp:posOffset>
                      </wp:positionV>
                      <wp:extent cx="162560" cy="118110"/>
                      <wp:effectExtent l="8890" t="10795" r="9525" b="1397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FD6BF" id="Rectangle 347" o:spid="_x0000_s1026" style="position:absolute;margin-left:270pt;margin-top:4.1pt;width:12.8pt;height:9.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7KIwIAAD8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Chw+yi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49376" behindDoc="0" locked="0" layoutInCell="1" allowOverlap="1">
                      <wp:simplePos x="0" y="0"/>
                      <wp:positionH relativeFrom="column">
                        <wp:posOffset>2286000</wp:posOffset>
                      </wp:positionH>
                      <wp:positionV relativeFrom="paragraph">
                        <wp:posOffset>52070</wp:posOffset>
                      </wp:positionV>
                      <wp:extent cx="162560" cy="118110"/>
                      <wp:effectExtent l="8890" t="10795" r="9525" b="1397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37E06" id="Rectangle 346" o:spid="_x0000_s1026" style="position:absolute;margin-left:180pt;margin-top:4.1pt;width:12.8pt;height: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JMQq2Q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48352" behindDoc="0" locked="0" layoutInCell="1" allowOverlap="1">
                      <wp:simplePos x="0" y="0"/>
                      <wp:positionH relativeFrom="column">
                        <wp:posOffset>1143000</wp:posOffset>
                      </wp:positionH>
                      <wp:positionV relativeFrom="paragraph">
                        <wp:posOffset>52070</wp:posOffset>
                      </wp:positionV>
                      <wp:extent cx="162560" cy="118110"/>
                      <wp:effectExtent l="8890" t="10795" r="9525" b="1397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6E0C" id="Rectangle 345" o:spid="_x0000_s1026" style="position:absolute;margin-left:90pt;margin-top:4.1pt;width:12.8pt;height: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VMIg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HkDZUwiAgAAPwQAAA4AAAAAAAAAAAAAAAAALgIAAGRycy9lMm9Eb2MueG1s&#10;UEsBAi0AFAAGAAgAAAAhAB7UCSLdAAAACAEAAA8AAAAAAAAAAAAAAAAAfAQAAGRycy9kb3ducmV2&#10;LnhtbFBLBQYAAAAABAAEAPMAAACGBQAAAAA=&#10;"/>
                  </w:pict>
                </mc:Fallback>
              </mc:AlternateContent>
            </w:r>
          </w:p>
          <w:p w:rsidR="00C93FBC" w:rsidRPr="001247E5" w:rsidRDefault="00C93FBC" w:rsidP="00254047">
            <w:pPr>
              <w:rPr>
                <w:rFonts w:ascii="Calibri" w:hAnsi="Calibri"/>
                <w:sz w:val="20"/>
                <w:szCs w:val="20"/>
              </w:rPr>
            </w:pPr>
          </w:p>
        </w:tc>
      </w:tr>
      <w:tr w:rsidR="00C93FBC" w:rsidRPr="001247E5" w:rsidTr="00254047">
        <w:tc>
          <w:tcPr>
            <w:tcW w:w="10534" w:type="dxa"/>
            <w:shd w:val="clear" w:color="auto" w:fill="auto"/>
          </w:tcPr>
          <w:p w:rsidR="00C93FBC" w:rsidRPr="001247E5" w:rsidRDefault="00C93FBC" w:rsidP="00C93FBC">
            <w:pPr>
              <w:numPr>
                <w:ilvl w:val="0"/>
                <w:numId w:val="37"/>
              </w:numPr>
              <w:spacing w:after="0" w:line="240" w:lineRule="auto"/>
              <w:rPr>
                <w:rFonts w:ascii="Calibri" w:hAnsi="Calibri"/>
                <w:b/>
              </w:rPr>
            </w:pPr>
            <w:r w:rsidRPr="001247E5">
              <w:rPr>
                <w:rFonts w:ascii="Calibri" w:hAnsi="Calibri"/>
                <w:b/>
              </w:rPr>
              <w:t>Can the child write his/her own name and the names of peers?</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55520" behindDoc="0" locked="0" layoutInCell="1" allowOverlap="1">
                      <wp:simplePos x="0" y="0"/>
                      <wp:positionH relativeFrom="column">
                        <wp:posOffset>4686300</wp:posOffset>
                      </wp:positionH>
                      <wp:positionV relativeFrom="paragraph">
                        <wp:posOffset>52070</wp:posOffset>
                      </wp:positionV>
                      <wp:extent cx="162560" cy="118110"/>
                      <wp:effectExtent l="8890" t="13970" r="9525" b="1079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86B2" id="Rectangle 344" o:spid="_x0000_s1026" style="position:absolute;margin-left:369pt;margin-top:4.1pt;width:12.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iIg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DgD/Di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54496" behindDoc="0" locked="0" layoutInCell="1" allowOverlap="1">
                      <wp:simplePos x="0" y="0"/>
                      <wp:positionH relativeFrom="column">
                        <wp:posOffset>3429000</wp:posOffset>
                      </wp:positionH>
                      <wp:positionV relativeFrom="paragraph">
                        <wp:posOffset>52070</wp:posOffset>
                      </wp:positionV>
                      <wp:extent cx="162560" cy="118110"/>
                      <wp:effectExtent l="8890" t="13970" r="9525" b="10795"/>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436F3" id="Rectangle 343" o:spid="_x0000_s1026" style="position:absolute;margin-left:270pt;margin-top:4.1pt;width:12.8pt;height:9.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kdIwIAAD8EAAAOAAAAZHJzL2Uyb0RvYy54bWysU1Fv0zAQfkfiP1h+p2m6tnR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rST5HS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53472" behindDoc="0" locked="0" layoutInCell="1" allowOverlap="1">
                      <wp:simplePos x="0" y="0"/>
                      <wp:positionH relativeFrom="column">
                        <wp:posOffset>2286000</wp:posOffset>
                      </wp:positionH>
                      <wp:positionV relativeFrom="paragraph">
                        <wp:posOffset>52070</wp:posOffset>
                      </wp:positionV>
                      <wp:extent cx="162560" cy="118110"/>
                      <wp:effectExtent l="8890" t="13970" r="9525" b="1079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784B3" id="Rectangle 342" o:spid="_x0000_s1026" style="position:absolute;margin-left:180pt;margin-top:4.1pt;width:12.8pt;height: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DQobLM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52448" behindDoc="0" locked="0" layoutInCell="1" allowOverlap="1">
                      <wp:simplePos x="0" y="0"/>
                      <wp:positionH relativeFrom="column">
                        <wp:posOffset>1143000</wp:posOffset>
                      </wp:positionH>
                      <wp:positionV relativeFrom="paragraph">
                        <wp:posOffset>52070</wp:posOffset>
                      </wp:positionV>
                      <wp:extent cx="162560" cy="118110"/>
                      <wp:effectExtent l="8890" t="13970" r="9525" b="1079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FA4AE" id="Rectangle 341" o:spid="_x0000_s1026" style="position:absolute;margin-left:90pt;margin-top:4.1pt;width:12.8pt;height:9.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"/>
                  </w:pict>
                </mc:Fallback>
              </mc:AlternateContent>
            </w:r>
          </w:p>
          <w:p w:rsidR="00C93FBC" w:rsidRPr="001247E5" w:rsidRDefault="00C93FBC" w:rsidP="00254047">
            <w:pPr>
              <w:rPr>
                <w:rFonts w:ascii="Calibri" w:hAnsi="Calibri"/>
                <w:sz w:val="8"/>
                <w:szCs w:val="8"/>
              </w:rPr>
            </w:pPr>
          </w:p>
          <w:p w:rsidR="00C93FBC" w:rsidRDefault="00C93FBC" w:rsidP="00254047">
            <w:pPr>
              <w:rPr>
                <w:rFonts w:ascii="Calibri" w:hAnsi="Calibri"/>
                <w:sz w:val="16"/>
                <w:szCs w:val="16"/>
              </w:rPr>
            </w:pPr>
          </w:p>
          <w:p w:rsidR="00201052" w:rsidRDefault="00201052" w:rsidP="00254047">
            <w:pPr>
              <w:rPr>
                <w:rFonts w:ascii="Calibri" w:hAnsi="Calibri"/>
                <w:sz w:val="16"/>
                <w:szCs w:val="16"/>
              </w:rPr>
            </w:pPr>
          </w:p>
          <w:p w:rsidR="00201052" w:rsidRDefault="00201052" w:rsidP="00254047">
            <w:pPr>
              <w:rPr>
                <w:rFonts w:ascii="Calibri" w:hAnsi="Calibri"/>
                <w:sz w:val="16"/>
                <w:szCs w:val="16"/>
              </w:rPr>
            </w:pPr>
          </w:p>
          <w:p w:rsidR="00201052" w:rsidRPr="001247E5" w:rsidRDefault="00201052" w:rsidP="00254047">
            <w:pPr>
              <w:rPr>
                <w:rFonts w:ascii="Calibri" w:hAnsi="Calibri"/>
                <w:sz w:val="16"/>
                <w:szCs w:val="16"/>
              </w:rPr>
            </w:pPr>
          </w:p>
        </w:tc>
      </w:tr>
      <w:tr w:rsidR="00C93FBC" w:rsidRPr="001247E5" w:rsidTr="00254047">
        <w:tc>
          <w:tcPr>
            <w:tcW w:w="10534" w:type="dxa"/>
            <w:shd w:val="clear" w:color="auto" w:fill="auto"/>
          </w:tcPr>
          <w:p w:rsidR="00C93FBC" w:rsidRPr="001247E5" w:rsidRDefault="00C93FBC" w:rsidP="00254047">
            <w:pPr>
              <w:rPr>
                <w:rFonts w:ascii="Calibri" w:hAnsi="Calibri"/>
                <w:sz w:val="10"/>
                <w:szCs w:val="10"/>
              </w:rPr>
            </w:pPr>
            <w:r w:rsidRPr="001247E5">
              <w:rPr>
                <w:rFonts w:ascii="Calibri" w:hAnsi="Calibri"/>
                <w:b/>
              </w:rPr>
              <w:lastRenderedPageBreak/>
              <w:t xml:space="preserve">     16.   Can the child use phoneme knowledge to help them begin to write down simple words?</w:t>
            </w:r>
            <w:r w:rsidRPr="001247E5">
              <w:rPr>
                <w:rFonts w:ascii="Calibri" w:hAnsi="Calibri"/>
                <w:sz w:val="10"/>
                <w:szCs w:val="10"/>
              </w:rPr>
              <w:t xml:space="preserve"> </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 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59616" behindDoc="0" locked="0" layoutInCell="1" allowOverlap="1">
                      <wp:simplePos x="0" y="0"/>
                      <wp:positionH relativeFrom="column">
                        <wp:posOffset>4686300</wp:posOffset>
                      </wp:positionH>
                      <wp:positionV relativeFrom="paragraph">
                        <wp:posOffset>52070</wp:posOffset>
                      </wp:positionV>
                      <wp:extent cx="162560" cy="118110"/>
                      <wp:effectExtent l="8890" t="9525" r="9525" b="571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700D" id="Rectangle 340" o:spid="_x0000_s1026" style="position:absolute;margin-left:369pt;margin-top:4.1pt;width:12.8pt;height: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58592" behindDoc="0" locked="0" layoutInCell="1" allowOverlap="1">
                      <wp:simplePos x="0" y="0"/>
                      <wp:positionH relativeFrom="column">
                        <wp:posOffset>3429000</wp:posOffset>
                      </wp:positionH>
                      <wp:positionV relativeFrom="paragraph">
                        <wp:posOffset>52070</wp:posOffset>
                      </wp:positionV>
                      <wp:extent cx="162560" cy="118110"/>
                      <wp:effectExtent l="8890" t="9525" r="9525" b="5715"/>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72DCF" id="Rectangle 339" o:spid="_x0000_s1026" style="position:absolute;margin-left:270pt;margin-top:4.1pt;width:12.8pt;height:9.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nIwIAAD8EAAAOAAAAZHJzL2Uyb0RvYy54bWysU1Fv0zAQfkfiP1h+p2m6trR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13jP5y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57568" behindDoc="0" locked="0" layoutInCell="1" allowOverlap="1">
                      <wp:simplePos x="0" y="0"/>
                      <wp:positionH relativeFrom="column">
                        <wp:posOffset>2286000</wp:posOffset>
                      </wp:positionH>
                      <wp:positionV relativeFrom="paragraph">
                        <wp:posOffset>52070</wp:posOffset>
                      </wp:positionV>
                      <wp:extent cx="162560" cy="118110"/>
                      <wp:effectExtent l="8890" t="9525" r="9525" b="5715"/>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409DD" id="Rectangle 338" o:spid="_x0000_s1026" style="position:absolute;margin-left:180pt;margin-top:4.1pt;width:12.8pt;height:9.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56544" behindDoc="0" locked="0" layoutInCell="1" allowOverlap="1">
                      <wp:simplePos x="0" y="0"/>
                      <wp:positionH relativeFrom="column">
                        <wp:posOffset>1143000</wp:posOffset>
                      </wp:positionH>
                      <wp:positionV relativeFrom="paragraph">
                        <wp:posOffset>52070</wp:posOffset>
                      </wp:positionV>
                      <wp:extent cx="162560" cy="118110"/>
                      <wp:effectExtent l="8890" t="9525" r="9525" b="571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E64F" id="Rectangle 337" o:spid="_x0000_s1026" style="position:absolute;margin-left:90pt;margin-top:4.1pt;width:12.8pt;height: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zCIwIAAD8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"/>
                  </w:pict>
                </mc:Fallback>
              </mc:AlternateContent>
            </w:r>
          </w:p>
          <w:p w:rsidR="00C93FBC" w:rsidRPr="001247E5" w:rsidRDefault="00C93FBC" w:rsidP="00254047">
            <w:pPr>
              <w:rPr>
                <w:rFonts w:ascii="Calibri" w:hAnsi="Calibri"/>
                <w:b/>
              </w:rPr>
            </w:pPr>
          </w:p>
        </w:tc>
      </w:tr>
    </w:tbl>
    <w:p w:rsidR="00C93FBC" w:rsidRDefault="00C93FBC" w:rsidP="00C93FBC"/>
    <w:p w:rsidR="00C93FBC" w:rsidRPr="001247E5" w:rsidRDefault="00C93FBC" w:rsidP="00C93FBC">
      <w:pPr>
        <w:rPr>
          <w:rFonts w:ascii="Calibri" w:hAnsi="Calibri"/>
          <w:b/>
          <w:i/>
        </w:rPr>
      </w:pPr>
      <w:r w:rsidRPr="001247E5">
        <w:rPr>
          <w:rFonts w:ascii="Calibri" w:hAnsi="Calibri"/>
          <w:b/>
        </w:rPr>
        <w:t>Motivation, Persistence and Book Availability (</w:t>
      </w:r>
      <w:r w:rsidRPr="001247E5">
        <w:rPr>
          <w:rFonts w:ascii="Calibri" w:hAnsi="Calibri"/>
          <w:b/>
          <w:i/>
        </w:rPr>
        <w:t>I enjoy exploring and choosing stories and other texts to watch, read or listen to and I can share my likes and dislikes LIT 0-01b/ LIT 0-11b.)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1247E5" w:rsidRDefault="00C93FBC" w:rsidP="00254047">
            <w:pPr>
              <w:ind w:left="720" w:hanging="360"/>
              <w:rPr>
                <w:rFonts w:ascii="Calibri" w:hAnsi="Calibri"/>
                <w:b/>
              </w:rPr>
            </w:pPr>
            <w:r w:rsidRPr="001247E5">
              <w:rPr>
                <w:rFonts w:ascii="Calibri" w:hAnsi="Calibri"/>
                <w:b/>
              </w:rPr>
              <w:t>17.  Does the child engage with a good quality supply of fiction and non-fiction books of appropriate difficulty?</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64736" behindDoc="0" locked="0" layoutInCell="1" allowOverlap="1">
                      <wp:simplePos x="0" y="0"/>
                      <wp:positionH relativeFrom="column">
                        <wp:posOffset>4686300</wp:posOffset>
                      </wp:positionH>
                      <wp:positionV relativeFrom="paragraph">
                        <wp:posOffset>52070</wp:posOffset>
                      </wp:positionV>
                      <wp:extent cx="162560" cy="118110"/>
                      <wp:effectExtent l="8890" t="12700" r="9525" b="1206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C261" id="Rectangle 360" o:spid="_x0000_s1026" style="position:absolute;margin-left:369pt;margin-top:4.1pt;width:12.8pt;height: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38IA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"/>
                  </w:pict>
                </mc:Fallback>
              </mc:AlternateContent>
            </w:r>
            <w:r w:rsidRPr="001247E5">
              <w:rPr>
                <w:rFonts w:ascii="Calibri" w:hAnsi="Calibri"/>
                <w:b/>
                <w:noProof/>
                <w:lang w:eastAsia="en-GB"/>
              </w:rPr>
              <mc:AlternateContent>
                <mc:Choice Requires="wps">
                  <w:drawing>
                    <wp:anchor distT="0" distB="0" distL="114300" distR="114300" simplePos="0" relativeHeight="251763712" behindDoc="0" locked="0" layoutInCell="1" allowOverlap="1">
                      <wp:simplePos x="0" y="0"/>
                      <wp:positionH relativeFrom="column">
                        <wp:posOffset>3429000</wp:posOffset>
                      </wp:positionH>
                      <wp:positionV relativeFrom="paragraph">
                        <wp:posOffset>52070</wp:posOffset>
                      </wp:positionV>
                      <wp:extent cx="162560" cy="118110"/>
                      <wp:effectExtent l="8890" t="12700" r="9525" b="12065"/>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0FB4A" id="Rectangle 359" o:spid="_x0000_s1026" style="position:absolute;margin-left:270pt;margin-top:4.1pt;width:12.8pt;height:9.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BmIgIAAD8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A98iBm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62688" behindDoc="0" locked="0" layoutInCell="1" allowOverlap="1">
                      <wp:simplePos x="0" y="0"/>
                      <wp:positionH relativeFrom="column">
                        <wp:posOffset>2286000</wp:posOffset>
                      </wp:positionH>
                      <wp:positionV relativeFrom="paragraph">
                        <wp:posOffset>52070</wp:posOffset>
                      </wp:positionV>
                      <wp:extent cx="162560" cy="118110"/>
                      <wp:effectExtent l="8890" t="12700" r="9525" b="12065"/>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327A5" id="Rectangle 358" o:spid="_x0000_s1026" style="position:absolute;margin-left:180pt;margin-top:4.1pt;width:12.8pt;height:9.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KT+tcg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61664" behindDoc="0" locked="0" layoutInCell="1" allowOverlap="1">
                      <wp:simplePos x="0" y="0"/>
                      <wp:positionH relativeFrom="column">
                        <wp:posOffset>1143000</wp:posOffset>
                      </wp:positionH>
                      <wp:positionV relativeFrom="paragraph">
                        <wp:posOffset>52070</wp:posOffset>
                      </wp:positionV>
                      <wp:extent cx="162560" cy="118110"/>
                      <wp:effectExtent l="8890" t="12700" r="9525" b="12065"/>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14BFF" id="Rectangle 357" o:spid="_x0000_s1026" style="position:absolute;margin-left:90pt;margin-top:4.1pt;width:12.8pt;height:9.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NDIwIAAD8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"/>
                  </w:pict>
                </mc:Fallback>
              </mc:AlternateContent>
            </w:r>
          </w:p>
          <w:p w:rsidR="00C93FBC" w:rsidRPr="001247E5" w:rsidRDefault="00C93FBC" w:rsidP="00254047">
            <w:pPr>
              <w:rPr>
                <w:rFonts w:ascii="Calibri" w:hAnsi="Calibri"/>
                <w:sz w:val="8"/>
                <w:szCs w:val="8"/>
              </w:rPr>
            </w:pPr>
          </w:p>
          <w:p w:rsidR="00C93FBC" w:rsidRPr="001247E5" w:rsidRDefault="00C93FBC" w:rsidP="00254047">
            <w:pPr>
              <w:rPr>
                <w:rFonts w:ascii="Calibri" w:hAnsi="Calibri"/>
                <w:sz w:val="16"/>
                <w:szCs w:val="16"/>
              </w:rPr>
            </w:pPr>
          </w:p>
        </w:tc>
      </w:tr>
      <w:tr w:rsidR="00C93FBC" w:rsidRPr="001247E5" w:rsidTr="00254047">
        <w:tc>
          <w:tcPr>
            <w:tcW w:w="10534" w:type="dxa"/>
            <w:shd w:val="clear" w:color="auto" w:fill="auto"/>
          </w:tcPr>
          <w:p w:rsidR="00C93FBC" w:rsidRPr="001247E5" w:rsidRDefault="00C93FBC" w:rsidP="00C93FBC">
            <w:pPr>
              <w:numPr>
                <w:ilvl w:val="0"/>
                <w:numId w:val="38"/>
              </w:numPr>
              <w:spacing w:after="0" w:line="240" w:lineRule="auto"/>
              <w:rPr>
                <w:rFonts w:ascii="Calibri" w:hAnsi="Calibri"/>
                <w:b/>
              </w:rPr>
            </w:pPr>
            <w:r w:rsidRPr="001247E5">
              <w:rPr>
                <w:rFonts w:ascii="Calibri" w:hAnsi="Calibri"/>
                <w:b/>
              </w:rPr>
              <w:t xml:space="preserve"> Does the child show an independent, spontaneous interest in books and reading, asking to be read to and wanting to read themselves?</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68832" behindDoc="0" locked="0" layoutInCell="1" allowOverlap="1">
                      <wp:simplePos x="0" y="0"/>
                      <wp:positionH relativeFrom="column">
                        <wp:posOffset>4686300</wp:posOffset>
                      </wp:positionH>
                      <wp:positionV relativeFrom="paragraph">
                        <wp:posOffset>52070</wp:posOffset>
                      </wp:positionV>
                      <wp:extent cx="162560" cy="118110"/>
                      <wp:effectExtent l="8890" t="13970" r="9525" b="10795"/>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5805B" id="Rectangle 356" o:spid="_x0000_s1026" style="position:absolute;margin-left:369pt;margin-top:4.1pt;width:12.8pt;height:9.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tIg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B/rtbt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67808" behindDoc="0" locked="0" layoutInCell="1" allowOverlap="1">
                      <wp:simplePos x="0" y="0"/>
                      <wp:positionH relativeFrom="column">
                        <wp:posOffset>3429000</wp:posOffset>
                      </wp:positionH>
                      <wp:positionV relativeFrom="paragraph">
                        <wp:posOffset>52070</wp:posOffset>
                      </wp:positionV>
                      <wp:extent cx="162560" cy="118110"/>
                      <wp:effectExtent l="8890" t="13970" r="9525" b="10795"/>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C454D" id="Rectangle 355" o:spid="_x0000_s1026" style="position:absolute;margin-left:270pt;margin-top:4.1pt;width:12.8pt;height: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66784" behindDoc="0" locked="0" layoutInCell="1" allowOverlap="1">
                      <wp:simplePos x="0" y="0"/>
                      <wp:positionH relativeFrom="column">
                        <wp:posOffset>2286000</wp:posOffset>
                      </wp:positionH>
                      <wp:positionV relativeFrom="paragraph">
                        <wp:posOffset>52070</wp:posOffset>
                      </wp:positionV>
                      <wp:extent cx="162560" cy="118110"/>
                      <wp:effectExtent l="8890" t="13970" r="9525" b="1079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19FA" id="Rectangle 354" o:spid="_x0000_s1026" style="position:absolute;margin-left:180pt;margin-top:4.1pt;width:12.8pt;height: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1rIg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AyxjWs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65760" behindDoc="0" locked="0" layoutInCell="1" allowOverlap="1">
                      <wp:simplePos x="0" y="0"/>
                      <wp:positionH relativeFrom="column">
                        <wp:posOffset>1143000</wp:posOffset>
                      </wp:positionH>
                      <wp:positionV relativeFrom="paragraph">
                        <wp:posOffset>52070</wp:posOffset>
                      </wp:positionV>
                      <wp:extent cx="162560" cy="118110"/>
                      <wp:effectExtent l="8890" t="13970" r="9525" b="1079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8996C" id="Rectangle 353" o:spid="_x0000_s1026" style="position:absolute;margin-left:90pt;margin-top:4.1pt;width:12.8pt;height:9.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SUIwIAAD8EAAAOAAAAZHJzL2Uyb0RvYy54bWysU1Fv0zAQfkfiP1h+p2m6tnR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"/>
                  </w:pict>
                </mc:Fallback>
              </mc:AlternateContent>
            </w:r>
          </w:p>
          <w:p w:rsidR="00C93FBC" w:rsidRPr="001247E5" w:rsidRDefault="00C93FBC" w:rsidP="00254047">
            <w:pPr>
              <w:rPr>
                <w:rFonts w:ascii="Calibri" w:hAnsi="Calibri"/>
                <w:sz w:val="8"/>
                <w:szCs w:val="8"/>
              </w:rPr>
            </w:pPr>
          </w:p>
          <w:p w:rsidR="00C93FBC" w:rsidRPr="001247E5" w:rsidRDefault="00C93FBC" w:rsidP="00254047">
            <w:pPr>
              <w:rPr>
                <w:rFonts w:ascii="Calibri" w:hAnsi="Calibri"/>
                <w:sz w:val="16"/>
                <w:szCs w:val="16"/>
              </w:rPr>
            </w:pPr>
          </w:p>
        </w:tc>
      </w:tr>
      <w:tr w:rsidR="00C93FBC" w:rsidRPr="001247E5" w:rsidTr="00254047">
        <w:tc>
          <w:tcPr>
            <w:tcW w:w="10534" w:type="dxa"/>
            <w:shd w:val="clear" w:color="auto" w:fill="auto"/>
          </w:tcPr>
          <w:p w:rsidR="00C93FBC" w:rsidRPr="001247E5" w:rsidRDefault="00C93FBC" w:rsidP="00254047">
            <w:pPr>
              <w:rPr>
                <w:rFonts w:ascii="Calibri" w:hAnsi="Calibri"/>
                <w:sz w:val="10"/>
                <w:szCs w:val="10"/>
              </w:rPr>
            </w:pPr>
            <w:r w:rsidRPr="001247E5">
              <w:rPr>
                <w:rFonts w:ascii="Calibri" w:hAnsi="Calibri"/>
                <w:b/>
              </w:rPr>
              <w:t xml:space="preserve">     19.   When faced with a reading task, does the child persist and strive to succeed?</w:t>
            </w:r>
            <w:r w:rsidRPr="001247E5">
              <w:rPr>
                <w:rFonts w:ascii="Calibri" w:hAnsi="Calibri"/>
                <w:sz w:val="10"/>
                <w:szCs w:val="10"/>
              </w:rPr>
              <w:t xml:space="preserve"> </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 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72928" behindDoc="0" locked="0" layoutInCell="1" allowOverlap="1">
                      <wp:simplePos x="0" y="0"/>
                      <wp:positionH relativeFrom="column">
                        <wp:posOffset>4686300</wp:posOffset>
                      </wp:positionH>
                      <wp:positionV relativeFrom="paragraph">
                        <wp:posOffset>52070</wp:posOffset>
                      </wp:positionV>
                      <wp:extent cx="162560" cy="118110"/>
                      <wp:effectExtent l="8890" t="9525" r="9525" b="571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9977C" id="Rectangle 352" o:spid="_x0000_s1026" style="position:absolute;margin-left:369pt;margin-top:4.1pt;width:12.8pt;height:9.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E6IgIAAD8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DYlhE6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71904" behindDoc="0" locked="0" layoutInCell="1" allowOverlap="1">
                      <wp:simplePos x="0" y="0"/>
                      <wp:positionH relativeFrom="column">
                        <wp:posOffset>3429000</wp:posOffset>
                      </wp:positionH>
                      <wp:positionV relativeFrom="paragraph">
                        <wp:posOffset>52070</wp:posOffset>
                      </wp:positionV>
                      <wp:extent cx="162560" cy="118110"/>
                      <wp:effectExtent l="8890" t="9525" r="9525" b="571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7A85" id="Rectangle 351" o:spid="_x0000_s1026" style="position:absolute;margin-left:270pt;margin-top:4.1pt;width:12.8pt;height:9.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70880" behindDoc="0" locked="0" layoutInCell="1" allowOverlap="1">
                      <wp:simplePos x="0" y="0"/>
                      <wp:positionH relativeFrom="column">
                        <wp:posOffset>2286000</wp:posOffset>
                      </wp:positionH>
                      <wp:positionV relativeFrom="paragraph">
                        <wp:posOffset>52070</wp:posOffset>
                      </wp:positionV>
                      <wp:extent cx="162560" cy="118110"/>
                      <wp:effectExtent l="8890" t="9525" r="9525" b="571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106A1" id="Rectangle 350" o:spid="_x0000_s1026" style="position:absolute;margin-left:180pt;margin-top:4.1pt;width:12.8pt;height:9.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"/>
                  </w:pict>
                </mc:Fallback>
              </mc:AlternateContent>
            </w:r>
            <w:r w:rsidRPr="001247E5">
              <w:rPr>
                <w:rFonts w:ascii="Calibri" w:hAnsi="Calibri"/>
                <w:b/>
                <w:noProof/>
                <w:lang w:eastAsia="en-GB"/>
              </w:rPr>
              <mc:AlternateContent>
                <mc:Choice Requires="wps">
                  <w:drawing>
                    <wp:anchor distT="0" distB="0" distL="114300" distR="114300" simplePos="0" relativeHeight="251769856" behindDoc="0" locked="0" layoutInCell="1" allowOverlap="1">
                      <wp:simplePos x="0" y="0"/>
                      <wp:positionH relativeFrom="column">
                        <wp:posOffset>1143000</wp:posOffset>
                      </wp:positionH>
                      <wp:positionV relativeFrom="paragraph">
                        <wp:posOffset>52070</wp:posOffset>
                      </wp:positionV>
                      <wp:extent cx="162560" cy="118110"/>
                      <wp:effectExtent l="8890" t="9525" r="9525" b="571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4F977" id="Rectangle 349" o:spid="_x0000_s1026" style="position:absolute;margin-left:90pt;margin-top:4.1pt;width:12.8pt;height:9.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3vIgIAAD8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"/>
                  </w:pict>
                </mc:Fallback>
              </mc:AlternateContent>
            </w:r>
          </w:p>
          <w:p w:rsidR="00C93FBC" w:rsidRPr="001247E5" w:rsidRDefault="00C93FBC" w:rsidP="00254047">
            <w:pPr>
              <w:rPr>
                <w:rFonts w:ascii="Calibri" w:hAnsi="Calibri"/>
                <w:b/>
              </w:rPr>
            </w:pPr>
          </w:p>
        </w:tc>
      </w:tr>
    </w:tbl>
    <w:p w:rsidR="00C93FBC" w:rsidRDefault="00C93FBC" w:rsidP="003D4B4F"/>
    <w:p w:rsidR="00201052" w:rsidRDefault="00201052" w:rsidP="00C93FBC">
      <w:pPr>
        <w:rPr>
          <w:rFonts w:ascii="Calibri" w:hAnsi="Calibri"/>
          <w:b/>
        </w:rPr>
      </w:pPr>
    </w:p>
    <w:p w:rsidR="00201052" w:rsidRDefault="00201052" w:rsidP="00C93FBC">
      <w:pPr>
        <w:rPr>
          <w:rFonts w:ascii="Calibri" w:hAnsi="Calibri"/>
          <w:b/>
        </w:rPr>
      </w:pPr>
    </w:p>
    <w:p w:rsidR="00201052" w:rsidRDefault="00201052" w:rsidP="00C93FBC">
      <w:pPr>
        <w:rPr>
          <w:rFonts w:ascii="Calibri" w:hAnsi="Calibri"/>
          <w:b/>
        </w:rPr>
      </w:pPr>
    </w:p>
    <w:p w:rsidR="00C93FBC" w:rsidRPr="001247E5" w:rsidRDefault="00C93FBC" w:rsidP="00C93FBC">
      <w:pPr>
        <w:rPr>
          <w:rFonts w:ascii="Calibri" w:hAnsi="Calibri"/>
          <w:b/>
          <w:i/>
        </w:rPr>
      </w:pPr>
      <w:r w:rsidRPr="001247E5">
        <w:rPr>
          <w:rFonts w:ascii="Calibri" w:hAnsi="Calibri"/>
          <w:b/>
        </w:rPr>
        <w:lastRenderedPageBreak/>
        <w:t>Computer-based Instruction(</w:t>
      </w:r>
      <w:r w:rsidRPr="001247E5">
        <w:rPr>
          <w:rFonts w:ascii="Calibri" w:hAnsi="Calibri"/>
          <w:b/>
          <w:i/>
        </w:rPr>
        <w:t>I enjoy exploring and choosing stories and other texts to watch, read or listen to, and can share my likes and dislikes LIT 0-01b/LIT 0-11b. I explore sounds, letters and word, discovering how they work together, and I can use what I learn to help me as I read and write ENG 0-12a/ LIT 0-13a/ LIT 0-21a.)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54047">
        <w:tc>
          <w:tcPr>
            <w:tcW w:w="10534" w:type="dxa"/>
            <w:shd w:val="clear" w:color="auto" w:fill="auto"/>
          </w:tcPr>
          <w:p w:rsidR="00C93FBC" w:rsidRPr="001247E5" w:rsidRDefault="00C93FBC" w:rsidP="00254047">
            <w:pPr>
              <w:ind w:left="360"/>
              <w:rPr>
                <w:rFonts w:ascii="Calibri" w:hAnsi="Calibri"/>
                <w:b/>
              </w:rPr>
            </w:pPr>
            <w:r w:rsidRPr="001247E5">
              <w:rPr>
                <w:rFonts w:ascii="Calibri" w:hAnsi="Calibri"/>
                <w:b/>
              </w:rPr>
              <w:t>20.  Does the child respond to computer-based programmes regarding phonics or real books?</w:t>
            </w:r>
          </w:p>
          <w:p w:rsidR="00C93FBC" w:rsidRPr="001247E5" w:rsidRDefault="00C93FBC" w:rsidP="00254047">
            <w:pPr>
              <w:tabs>
                <w:tab w:val="left" w:pos="7230"/>
              </w:tabs>
              <w:rPr>
                <w:rFonts w:ascii="Calibri" w:hAnsi="Calibri"/>
                <w:sz w:val="20"/>
                <w:szCs w:val="20"/>
              </w:rPr>
            </w:pPr>
            <w:r w:rsidRPr="001247E5">
              <w:rPr>
                <w:rFonts w:ascii="Calibri" w:hAnsi="Calibri"/>
                <w:sz w:val="20"/>
                <w:szCs w:val="20"/>
              </w:rPr>
              <w:t xml:space="preserve">                                                               </w:t>
            </w:r>
            <w:r>
              <w:rPr>
                <w:rFonts w:ascii="Calibri" w:hAnsi="Calibri"/>
                <w:sz w:val="20"/>
                <w:szCs w:val="20"/>
              </w:rPr>
              <w:t xml:space="preserve">        </w:t>
            </w:r>
            <w:r w:rsidRPr="001247E5">
              <w:rPr>
                <w:rFonts w:ascii="Calibri" w:hAnsi="Calibri"/>
                <w:sz w:val="20"/>
                <w:szCs w:val="20"/>
              </w:rPr>
              <w:t xml:space="preserve"> With lots                      With a little                          Performs                       </w:t>
            </w:r>
          </w:p>
          <w:p w:rsidR="00C93FBC" w:rsidRPr="001247E5" w:rsidRDefault="00C93FBC" w:rsidP="00254047">
            <w:pPr>
              <w:tabs>
                <w:tab w:val="left" w:pos="5529"/>
                <w:tab w:val="left" w:pos="7230"/>
              </w:tabs>
              <w:rPr>
                <w:rFonts w:ascii="Calibri" w:hAnsi="Calibri"/>
                <w:sz w:val="20"/>
                <w:szCs w:val="20"/>
              </w:rPr>
            </w:pPr>
            <w:r w:rsidRPr="001247E5">
              <w:rPr>
                <w:rFonts w:ascii="Calibri" w:hAnsi="Calibri"/>
                <w:sz w:val="20"/>
                <w:szCs w:val="20"/>
              </w:rPr>
              <w:t xml:space="preserve">                                Not at all                  </w:t>
            </w:r>
            <w:r>
              <w:rPr>
                <w:rFonts w:ascii="Calibri" w:hAnsi="Calibri"/>
                <w:sz w:val="20"/>
                <w:szCs w:val="20"/>
              </w:rPr>
              <w:t xml:space="preserve">     </w:t>
            </w:r>
            <w:r w:rsidRPr="001247E5">
              <w:rPr>
                <w:rFonts w:ascii="Calibri" w:hAnsi="Calibri"/>
                <w:sz w:val="20"/>
                <w:szCs w:val="20"/>
              </w:rPr>
              <w:t xml:space="preserve">of support                       </w:t>
            </w:r>
            <w:proofErr w:type="spellStart"/>
            <w:r w:rsidRPr="001247E5">
              <w:rPr>
                <w:rFonts w:ascii="Calibri" w:hAnsi="Calibri"/>
                <w:sz w:val="20"/>
                <w:szCs w:val="20"/>
              </w:rPr>
              <w:t>support</w:t>
            </w:r>
            <w:proofErr w:type="spellEnd"/>
            <w:r w:rsidRPr="001247E5">
              <w:rPr>
                <w:rFonts w:ascii="Calibri" w:hAnsi="Calibri"/>
                <w:sz w:val="20"/>
                <w:szCs w:val="20"/>
              </w:rPr>
              <w:t xml:space="preserve">                         independently                  </w:t>
            </w:r>
          </w:p>
          <w:p w:rsidR="00C93FBC" w:rsidRPr="001247E5" w:rsidRDefault="00C93FBC" w:rsidP="00254047">
            <w:pPr>
              <w:rPr>
                <w:rFonts w:ascii="Calibri" w:hAnsi="Calibri"/>
                <w:sz w:val="20"/>
                <w:szCs w:val="20"/>
              </w:rPr>
            </w:pPr>
            <w:r w:rsidRPr="001247E5">
              <w:rPr>
                <w:rFonts w:ascii="Calibri" w:hAnsi="Calibri"/>
                <w:b/>
                <w:noProof/>
                <w:lang w:eastAsia="en-GB"/>
              </w:rPr>
              <mc:AlternateContent>
                <mc:Choice Requires="wps">
                  <w:drawing>
                    <wp:anchor distT="0" distB="0" distL="114300" distR="114300" simplePos="0" relativeHeight="251778048" behindDoc="0" locked="0" layoutInCell="1" allowOverlap="1">
                      <wp:simplePos x="0" y="0"/>
                      <wp:positionH relativeFrom="column">
                        <wp:posOffset>4686300</wp:posOffset>
                      </wp:positionH>
                      <wp:positionV relativeFrom="paragraph">
                        <wp:posOffset>52070</wp:posOffset>
                      </wp:positionV>
                      <wp:extent cx="162560" cy="118110"/>
                      <wp:effectExtent l="8890" t="9525" r="9525" b="5715"/>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D8133" id="Rectangle 364" o:spid="_x0000_s1026" style="position:absolute;margin-left:369pt;margin-top:4.1pt;width:12.8pt;height:9.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"/>
                  </w:pict>
                </mc:Fallback>
              </mc:AlternateContent>
            </w:r>
            <w:r w:rsidRPr="001247E5">
              <w:rPr>
                <w:rFonts w:ascii="Calibri" w:hAnsi="Calibri"/>
                <w:b/>
                <w:noProof/>
                <w:lang w:eastAsia="en-GB"/>
              </w:rPr>
              <mc:AlternateContent>
                <mc:Choice Requires="wps">
                  <w:drawing>
                    <wp:anchor distT="0" distB="0" distL="114300" distR="114300" simplePos="0" relativeHeight="251777024" behindDoc="0" locked="0" layoutInCell="1" allowOverlap="1">
                      <wp:simplePos x="0" y="0"/>
                      <wp:positionH relativeFrom="column">
                        <wp:posOffset>3429000</wp:posOffset>
                      </wp:positionH>
                      <wp:positionV relativeFrom="paragraph">
                        <wp:posOffset>52070</wp:posOffset>
                      </wp:positionV>
                      <wp:extent cx="162560" cy="118110"/>
                      <wp:effectExtent l="8890" t="9525" r="9525" b="571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55DAC" id="Rectangle 363" o:spid="_x0000_s1026" style="position:absolute;margin-left:270pt;margin-top:4.1pt;width:12.8pt;height: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PUIwIAAD8EAAAOAAAAZHJzL2Uyb0RvYy54bWysU1Fv0zAQfkfiP1h+p2m6tnR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"/>
                  </w:pict>
                </mc:Fallback>
              </mc:AlternateContent>
            </w:r>
            <w:r w:rsidRPr="001247E5">
              <w:rPr>
                <w:rFonts w:ascii="Calibri" w:hAnsi="Calibri"/>
                <w:b/>
                <w:noProof/>
                <w:lang w:eastAsia="en-GB"/>
              </w:rPr>
              <mc:AlternateContent>
                <mc:Choice Requires="wps">
                  <w:drawing>
                    <wp:anchor distT="0" distB="0" distL="114300" distR="114300" simplePos="0" relativeHeight="251776000" behindDoc="0" locked="0" layoutInCell="1" allowOverlap="1">
                      <wp:simplePos x="0" y="0"/>
                      <wp:positionH relativeFrom="column">
                        <wp:posOffset>2286000</wp:posOffset>
                      </wp:positionH>
                      <wp:positionV relativeFrom="paragraph">
                        <wp:posOffset>52070</wp:posOffset>
                      </wp:positionV>
                      <wp:extent cx="162560" cy="118110"/>
                      <wp:effectExtent l="8890" t="9525" r="9525" b="571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F3FA" id="Rectangle 362" o:spid="_x0000_s1026" style="position:absolute;margin-left:180pt;margin-top:4.1pt;width:12.8pt;height:9.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6IgIAAD8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"/>
                  </w:pict>
                </mc:Fallback>
              </mc:AlternateContent>
            </w:r>
            <w:r w:rsidRPr="001247E5">
              <w:rPr>
                <w:rFonts w:ascii="Calibri" w:hAnsi="Calibri"/>
                <w:b/>
                <w:noProof/>
                <w:lang w:eastAsia="en-GB"/>
              </w:rPr>
              <mc:AlternateContent>
                <mc:Choice Requires="wps">
                  <w:drawing>
                    <wp:anchor distT="0" distB="0" distL="114300" distR="114300" simplePos="0" relativeHeight="251774976" behindDoc="0" locked="0" layoutInCell="1" allowOverlap="1">
                      <wp:simplePos x="0" y="0"/>
                      <wp:positionH relativeFrom="column">
                        <wp:posOffset>1143000</wp:posOffset>
                      </wp:positionH>
                      <wp:positionV relativeFrom="paragraph">
                        <wp:posOffset>52070</wp:posOffset>
                      </wp:positionV>
                      <wp:extent cx="162560" cy="118110"/>
                      <wp:effectExtent l="8890" t="9525" r="9525" b="5715"/>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72C4E" id="Rectangle 361" o:spid="_x0000_s1026" style="position:absolute;margin-left:90pt;margin-top:4.1pt;width:12.8pt;height:9.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"/>
                  </w:pict>
                </mc:Fallback>
              </mc:AlternateContent>
            </w:r>
          </w:p>
          <w:p w:rsidR="00C93FBC" w:rsidRPr="001247E5" w:rsidRDefault="00C93FBC" w:rsidP="00254047">
            <w:pPr>
              <w:rPr>
                <w:rFonts w:ascii="Calibri" w:hAnsi="Calibri"/>
                <w:sz w:val="16"/>
                <w:szCs w:val="16"/>
              </w:rPr>
            </w:pPr>
          </w:p>
        </w:tc>
      </w:tr>
    </w:tbl>
    <w:p w:rsidR="00C93FBC" w:rsidRPr="001247E5" w:rsidRDefault="00C93FBC" w:rsidP="00C93FB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93FBC" w:rsidRPr="001247E5" w:rsidTr="00201052">
        <w:tc>
          <w:tcPr>
            <w:tcW w:w="9016" w:type="dxa"/>
            <w:shd w:val="clear" w:color="auto" w:fill="auto"/>
          </w:tcPr>
          <w:p w:rsidR="00C93FBC" w:rsidRPr="001247E5" w:rsidRDefault="00C93FBC" w:rsidP="00254047">
            <w:pPr>
              <w:rPr>
                <w:rFonts w:ascii="Calibri" w:hAnsi="Calibri"/>
                <w:b/>
              </w:rPr>
            </w:pPr>
          </w:p>
          <w:p w:rsidR="00C93FBC" w:rsidRPr="001247E5" w:rsidRDefault="00C93FBC" w:rsidP="00254047">
            <w:pPr>
              <w:rPr>
                <w:rFonts w:ascii="Calibri" w:hAnsi="Calibri"/>
                <w:b/>
              </w:rPr>
            </w:pPr>
            <w:r w:rsidRPr="001247E5">
              <w:rPr>
                <w:rFonts w:ascii="Calibri" w:hAnsi="Calibri"/>
                <w:b/>
              </w:rPr>
              <w:t xml:space="preserve">Any Other Observations:                                                                                           </w:t>
            </w:r>
          </w:p>
          <w:p w:rsidR="00C93FBC" w:rsidRPr="001247E5" w:rsidRDefault="00C93FBC" w:rsidP="00254047">
            <w:pPr>
              <w:rPr>
                <w:rFonts w:ascii="Calibri" w:hAnsi="Calibri"/>
                <w:sz w:val="16"/>
                <w:szCs w:val="16"/>
              </w:rPr>
            </w:pPr>
          </w:p>
        </w:tc>
      </w:tr>
      <w:tr w:rsidR="00C93FBC" w:rsidRPr="001247E5" w:rsidTr="00201052">
        <w:tc>
          <w:tcPr>
            <w:tcW w:w="9016" w:type="dxa"/>
            <w:shd w:val="clear" w:color="auto" w:fill="auto"/>
          </w:tcPr>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tc>
      </w:tr>
      <w:tr w:rsidR="00C93FBC" w:rsidRPr="001247E5" w:rsidTr="00201052">
        <w:tc>
          <w:tcPr>
            <w:tcW w:w="9016" w:type="dxa"/>
            <w:shd w:val="clear" w:color="auto" w:fill="auto"/>
          </w:tcPr>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tc>
      </w:tr>
      <w:tr w:rsidR="00C93FBC" w:rsidRPr="001247E5" w:rsidTr="00201052">
        <w:tc>
          <w:tcPr>
            <w:tcW w:w="9016" w:type="dxa"/>
            <w:shd w:val="clear" w:color="auto" w:fill="auto"/>
          </w:tcPr>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tc>
      </w:tr>
      <w:tr w:rsidR="00C93FBC" w:rsidRPr="001247E5" w:rsidTr="00201052">
        <w:tc>
          <w:tcPr>
            <w:tcW w:w="9016" w:type="dxa"/>
            <w:shd w:val="clear" w:color="auto" w:fill="auto"/>
          </w:tcPr>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tc>
      </w:tr>
      <w:tr w:rsidR="00C93FBC" w:rsidRPr="001247E5" w:rsidTr="00201052">
        <w:tc>
          <w:tcPr>
            <w:tcW w:w="9016" w:type="dxa"/>
            <w:shd w:val="clear" w:color="auto" w:fill="auto"/>
          </w:tcPr>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p w:rsidR="00C93FBC" w:rsidRPr="001247E5" w:rsidRDefault="00C93FBC" w:rsidP="00254047">
            <w:pPr>
              <w:rPr>
                <w:rFonts w:ascii="Calibri" w:hAnsi="Calibri"/>
                <w:b/>
                <w:noProof/>
              </w:rPr>
            </w:pPr>
          </w:p>
        </w:tc>
      </w:tr>
    </w:tbl>
    <w:p w:rsidR="00C93FBC" w:rsidRPr="001247E5" w:rsidRDefault="00201052" w:rsidP="00C93FBC">
      <w:pPr>
        <w:rPr>
          <w:rFonts w:ascii="Calibri" w:hAnsi="Calibri"/>
        </w:rPr>
      </w:pPr>
      <w:r w:rsidRPr="00201052">
        <w:rPr>
          <w:rFonts w:ascii="Calibri" w:hAnsi="Calibri"/>
          <w:noProof/>
          <w:lang w:eastAsia="en-GB"/>
        </w:rPr>
        <w:lastRenderedPageBreak/>
        <w:drawing>
          <wp:inline distT="0" distB="0" distL="0" distR="0">
            <wp:extent cx="6543303" cy="8415694"/>
            <wp:effectExtent l="0" t="0" r="0" b="444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47639" cy="8421271"/>
                    </a:xfrm>
                    <a:prstGeom prst="rect">
                      <a:avLst/>
                    </a:prstGeom>
                    <a:noFill/>
                    <a:ln>
                      <a:noFill/>
                    </a:ln>
                  </pic:spPr>
                </pic:pic>
              </a:graphicData>
            </a:graphic>
          </wp:inline>
        </w:drawing>
      </w:r>
    </w:p>
    <w:p w:rsidR="00C93FBC" w:rsidRDefault="00201052" w:rsidP="003D4B4F">
      <w:r w:rsidRPr="00201052">
        <w:rPr>
          <w:noProof/>
          <w:lang w:eastAsia="en-GB"/>
        </w:rPr>
        <w:lastRenderedPageBreak/>
        <w:drawing>
          <wp:inline distT="0" distB="0" distL="0" distR="0">
            <wp:extent cx="6635750" cy="7766444"/>
            <wp:effectExtent l="0" t="0" r="0" b="635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1888" cy="7773628"/>
                    </a:xfrm>
                    <a:prstGeom prst="rect">
                      <a:avLst/>
                    </a:prstGeom>
                    <a:noFill/>
                    <a:ln>
                      <a:noFill/>
                    </a:ln>
                  </pic:spPr>
                </pic:pic>
              </a:graphicData>
            </a:graphic>
          </wp:inline>
        </w:drawing>
      </w:r>
    </w:p>
    <w:p w:rsidR="00986364" w:rsidRDefault="00201052" w:rsidP="003D4B4F">
      <w:r w:rsidRPr="00201052">
        <w:rPr>
          <w:noProof/>
          <w:lang w:eastAsia="en-GB"/>
        </w:rPr>
        <w:lastRenderedPageBreak/>
        <w:drawing>
          <wp:inline distT="0" distB="0" distL="0" distR="0">
            <wp:extent cx="5731510" cy="7107769"/>
            <wp:effectExtent l="0" t="0" r="254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7107769"/>
                    </a:xfrm>
                    <a:prstGeom prst="rect">
                      <a:avLst/>
                    </a:prstGeom>
                    <a:noFill/>
                    <a:ln>
                      <a:noFill/>
                    </a:ln>
                  </pic:spPr>
                </pic:pic>
              </a:graphicData>
            </a:graphic>
          </wp:inline>
        </w:drawing>
      </w:r>
    </w:p>
    <w:p w:rsidR="00201052" w:rsidRDefault="00201052" w:rsidP="003D4B4F"/>
    <w:p w:rsidR="00201052" w:rsidRDefault="00201052" w:rsidP="003D4B4F"/>
    <w:p w:rsidR="00201052" w:rsidRDefault="00201052" w:rsidP="003D4B4F">
      <w:r w:rsidRPr="00201052">
        <w:rPr>
          <w:noProof/>
          <w:lang w:eastAsia="en-GB"/>
        </w:rPr>
        <w:lastRenderedPageBreak/>
        <w:drawing>
          <wp:inline distT="0" distB="0" distL="0" distR="0">
            <wp:extent cx="6505575" cy="661994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09660" cy="6624102"/>
                    </a:xfrm>
                    <a:prstGeom prst="rect">
                      <a:avLst/>
                    </a:prstGeom>
                    <a:noFill/>
                    <a:ln>
                      <a:noFill/>
                    </a:ln>
                  </pic:spPr>
                </pic:pic>
              </a:graphicData>
            </a:graphic>
          </wp:inline>
        </w:drawing>
      </w:r>
    </w:p>
    <w:p w:rsidR="00C93FBC" w:rsidRDefault="00C93FBC" w:rsidP="003D4B4F"/>
    <w:p w:rsidR="00C93FBC" w:rsidRDefault="00C93FBC" w:rsidP="003D4B4F"/>
    <w:p w:rsidR="00C93FBC" w:rsidRDefault="00C93FBC" w:rsidP="003D4B4F"/>
    <w:p w:rsidR="00C93FBC" w:rsidRDefault="00C93FBC" w:rsidP="003D4B4F"/>
    <w:p w:rsidR="00C93FBC" w:rsidRDefault="00201052" w:rsidP="003D4B4F">
      <w:r w:rsidRPr="00201052">
        <w:rPr>
          <w:noProof/>
          <w:lang w:eastAsia="en-GB"/>
        </w:rPr>
        <w:lastRenderedPageBreak/>
        <w:drawing>
          <wp:inline distT="0" distB="0" distL="0" distR="0">
            <wp:extent cx="6477000" cy="7126843"/>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9704" cy="7129818"/>
                    </a:xfrm>
                    <a:prstGeom prst="rect">
                      <a:avLst/>
                    </a:prstGeom>
                    <a:noFill/>
                    <a:ln>
                      <a:noFill/>
                    </a:ln>
                  </pic:spPr>
                </pic:pic>
              </a:graphicData>
            </a:graphic>
          </wp:inline>
        </w:drawing>
      </w:r>
    </w:p>
    <w:p w:rsidR="00C17742" w:rsidRDefault="00C17742" w:rsidP="003D4B4F"/>
    <w:p w:rsidR="00E06AB2" w:rsidRDefault="00E06AB2" w:rsidP="003D4B4F"/>
    <w:p w:rsidR="00E06AB2" w:rsidRDefault="00E06AB2" w:rsidP="003D4B4F">
      <w:pPr>
        <w:rPr>
          <w:sz w:val="32"/>
          <w:szCs w:val="32"/>
        </w:rPr>
      </w:pPr>
      <w:r w:rsidRPr="00E06AB2">
        <w:rPr>
          <w:sz w:val="32"/>
          <w:szCs w:val="32"/>
        </w:rPr>
        <w:lastRenderedPageBreak/>
        <w:t>Holistic assessments</w:t>
      </w:r>
    </w:p>
    <w:p w:rsidR="00E06AB2" w:rsidRDefault="00E06AB2" w:rsidP="003D4B4F">
      <w:pPr>
        <w:rPr>
          <w:sz w:val="24"/>
          <w:szCs w:val="24"/>
        </w:rPr>
      </w:pPr>
      <w:r w:rsidRPr="009C369A">
        <w:rPr>
          <w:sz w:val="24"/>
          <w:szCs w:val="24"/>
        </w:rPr>
        <w:t>Holistic assessments should happen periodically throughout the year and should give you valuable evidence about children’s progress.</w:t>
      </w:r>
    </w:p>
    <w:p w:rsidR="009C369A" w:rsidRDefault="009C369A" w:rsidP="003D4B4F">
      <w:pPr>
        <w:rPr>
          <w:sz w:val="24"/>
          <w:szCs w:val="24"/>
        </w:rPr>
      </w:pPr>
      <w:r>
        <w:rPr>
          <w:sz w:val="24"/>
          <w:szCs w:val="24"/>
        </w:rPr>
        <w:t>The key elements of a holistic assessment are that it should provide:</w:t>
      </w:r>
    </w:p>
    <w:p w:rsidR="009C369A" w:rsidRPr="009C369A" w:rsidRDefault="009C369A" w:rsidP="009C369A">
      <w:pPr>
        <w:pStyle w:val="ListParagraph"/>
        <w:numPr>
          <w:ilvl w:val="0"/>
          <w:numId w:val="40"/>
        </w:numPr>
        <w:rPr>
          <w:sz w:val="24"/>
          <w:szCs w:val="24"/>
        </w:rPr>
      </w:pPr>
      <w:r w:rsidRPr="009C369A">
        <w:rPr>
          <w:sz w:val="24"/>
          <w:szCs w:val="24"/>
        </w:rPr>
        <w:t>breadth (it should be assessing skills from more than 1 organiser)</w:t>
      </w:r>
    </w:p>
    <w:p w:rsidR="009C369A" w:rsidRPr="009C369A" w:rsidRDefault="009C369A" w:rsidP="009C369A">
      <w:pPr>
        <w:pStyle w:val="ListParagraph"/>
        <w:numPr>
          <w:ilvl w:val="0"/>
          <w:numId w:val="40"/>
        </w:numPr>
        <w:rPr>
          <w:sz w:val="24"/>
          <w:szCs w:val="24"/>
        </w:rPr>
      </w:pPr>
      <w:r w:rsidRPr="009C369A">
        <w:rPr>
          <w:sz w:val="24"/>
          <w:szCs w:val="24"/>
        </w:rPr>
        <w:t>challenge: (it should require children to demonstrate skills beyond understanding and remembering)</w:t>
      </w:r>
    </w:p>
    <w:p w:rsidR="009C369A" w:rsidRPr="009C369A" w:rsidRDefault="009C369A" w:rsidP="003D4B4F">
      <w:pPr>
        <w:pStyle w:val="ListParagraph"/>
        <w:numPr>
          <w:ilvl w:val="0"/>
          <w:numId w:val="40"/>
        </w:numPr>
        <w:rPr>
          <w:sz w:val="24"/>
          <w:szCs w:val="24"/>
        </w:rPr>
      </w:pPr>
      <w:r w:rsidRPr="009C369A">
        <w:rPr>
          <w:sz w:val="24"/>
          <w:szCs w:val="24"/>
        </w:rPr>
        <w:t>application: it should contain elements which ask children to use skills they haven’t been taught immediately prior to the task</w:t>
      </w:r>
    </w:p>
    <w:p w:rsidR="009C369A" w:rsidRDefault="009C369A" w:rsidP="003D4B4F">
      <w:pPr>
        <w:rPr>
          <w:sz w:val="24"/>
          <w:szCs w:val="24"/>
        </w:rPr>
      </w:pPr>
    </w:p>
    <w:p w:rsidR="009C369A" w:rsidRDefault="009C369A" w:rsidP="003D4B4F">
      <w:pPr>
        <w:rPr>
          <w:sz w:val="24"/>
          <w:szCs w:val="24"/>
        </w:rPr>
      </w:pPr>
    </w:p>
    <w:p w:rsidR="009C369A" w:rsidRDefault="009C369A" w:rsidP="003D4B4F">
      <w:pPr>
        <w:rPr>
          <w:sz w:val="24"/>
          <w:szCs w:val="24"/>
        </w:rPr>
      </w:pPr>
    </w:p>
    <w:p w:rsidR="009C369A" w:rsidRDefault="009C369A" w:rsidP="003D4B4F">
      <w:pPr>
        <w:rPr>
          <w:sz w:val="24"/>
          <w:szCs w:val="24"/>
        </w:rPr>
      </w:pPr>
      <w:r>
        <w:rPr>
          <w:sz w:val="24"/>
          <w:szCs w:val="24"/>
        </w:rPr>
        <w:t>Some examples of reading holistic assessments:</w:t>
      </w:r>
    </w:p>
    <w:p w:rsidR="009C369A" w:rsidRPr="005C55A8" w:rsidRDefault="005C55A8" w:rsidP="003D4B4F">
      <w:pPr>
        <w:rPr>
          <w:b/>
          <w:sz w:val="24"/>
          <w:szCs w:val="24"/>
          <w:u w:val="single"/>
        </w:rPr>
      </w:pPr>
      <w:r w:rsidRPr="005C55A8">
        <w:rPr>
          <w:b/>
          <w:sz w:val="24"/>
          <w:szCs w:val="24"/>
          <w:u w:val="single"/>
        </w:rPr>
        <w:t>The Very Hungry C</w:t>
      </w:r>
      <w:r w:rsidR="009C369A" w:rsidRPr="005C55A8">
        <w:rPr>
          <w:b/>
          <w:sz w:val="24"/>
          <w:szCs w:val="24"/>
          <w:u w:val="single"/>
        </w:rPr>
        <w:t>aterpillar</w:t>
      </w:r>
    </w:p>
    <w:p w:rsidR="009C369A" w:rsidRDefault="009C369A" w:rsidP="003D4B4F">
      <w:pPr>
        <w:rPr>
          <w:sz w:val="24"/>
          <w:szCs w:val="24"/>
        </w:rPr>
      </w:pPr>
      <w:r>
        <w:rPr>
          <w:sz w:val="24"/>
          <w:szCs w:val="24"/>
        </w:rPr>
        <w:t>Read the story again together as a group</w:t>
      </w:r>
    </w:p>
    <w:p w:rsidR="009C369A" w:rsidRDefault="009C369A" w:rsidP="003D4B4F">
      <w:pPr>
        <w:rPr>
          <w:sz w:val="24"/>
          <w:szCs w:val="24"/>
        </w:rPr>
      </w:pPr>
      <w:r>
        <w:rPr>
          <w:sz w:val="24"/>
          <w:szCs w:val="24"/>
        </w:rPr>
        <w:t>Work with your group to make finger puppets for the caterpillar and the food he ate each day. Practice retelling the story. Create some questions for your audience to answer about the story.</w:t>
      </w:r>
    </w:p>
    <w:p w:rsidR="009C369A" w:rsidRDefault="009C369A" w:rsidP="003D4B4F">
      <w:pPr>
        <w:rPr>
          <w:sz w:val="24"/>
          <w:szCs w:val="24"/>
        </w:rPr>
      </w:pPr>
      <w:r>
        <w:rPr>
          <w:sz w:val="24"/>
          <w:szCs w:val="24"/>
        </w:rPr>
        <w:t>Can you tell everyone your favourite part of the story?</w:t>
      </w:r>
    </w:p>
    <w:p w:rsidR="005C55A8" w:rsidRDefault="005C55A8" w:rsidP="003D4B4F">
      <w:pPr>
        <w:rPr>
          <w:sz w:val="24"/>
          <w:szCs w:val="24"/>
        </w:rPr>
      </w:pPr>
    </w:p>
    <w:p w:rsidR="005C55A8" w:rsidRDefault="005C55A8" w:rsidP="003D4B4F">
      <w:pPr>
        <w:rPr>
          <w:sz w:val="24"/>
          <w:szCs w:val="24"/>
        </w:rPr>
      </w:pPr>
    </w:p>
    <w:p w:rsidR="00E06AB2" w:rsidRPr="009C369A" w:rsidRDefault="00E06AB2" w:rsidP="003D4B4F">
      <w:pPr>
        <w:rPr>
          <w:sz w:val="24"/>
          <w:szCs w:val="24"/>
        </w:rPr>
      </w:pPr>
      <w:r w:rsidRPr="009C369A">
        <w:rPr>
          <w:sz w:val="24"/>
          <w:szCs w:val="24"/>
        </w:rPr>
        <w:lastRenderedPageBreak/>
        <w:t>Here are 2 examples of holistic assessment which were nationally moderated as being effective in assessing early level writing:</w:t>
      </w:r>
      <w:r w:rsidRPr="00E06AB2">
        <w:rPr>
          <w:b/>
          <w:noProof/>
          <w:sz w:val="40"/>
          <w:szCs w:val="40"/>
          <w:lang w:eastAsia="en-GB"/>
        </w:rPr>
        <w:drawing>
          <wp:anchor distT="0" distB="0" distL="114300" distR="114300" simplePos="0" relativeHeight="251779072" behindDoc="1" locked="0" layoutInCell="1" allowOverlap="1">
            <wp:simplePos x="0" y="0"/>
            <wp:positionH relativeFrom="column">
              <wp:posOffset>828675</wp:posOffset>
            </wp:positionH>
            <wp:positionV relativeFrom="paragraph">
              <wp:posOffset>2486025</wp:posOffset>
            </wp:positionV>
            <wp:extent cx="2595111" cy="1836408"/>
            <wp:effectExtent l="0" t="0" r="0" b="0"/>
            <wp:wrapTight wrapText="bothSides">
              <wp:wrapPolygon edited="0">
                <wp:start x="0" y="0"/>
                <wp:lineTo x="0" y="21294"/>
                <wp:lineTo x="21410" y="21294"/>
                <wp:lineTo x="21410"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5111" cy="1836408"/>
                    </a:xfrm>
                    <a:prstGeom prst="rect">
                      <a:avLst/>
                    </a:prstGeom>
                    <a:noFill/>
                    <a:ln>
                      <a:noFill/>
                    </a:ln>
                  </pic:spPr>
                </pic:pic>
              </a:graphicData>
            </a:graphic>
          </wp:anchor>
        </w:drawing>
      </w:r>
      <w:r w:rsidRPr="00E06AB2">
        <w:rPr>
          <w:noProof/>
          <w:sz w:val="32"/>
          <w:szCs w:val="32"/>
          <w:lang w:eastAsia="en-GB"/>
        </w:rPr>
        <w:drawing>
          <wp:anchor distT="0" distB="0" distL="114300" distR="114300" simplePos="0" relativeHeight="251780096" behindDoc="1" locked="0" layoutInCell="1" allowOverlap="1">
            <wp:simplePos x="0" y="0"/>
            <wp:positionH relativeFrom="column">
              <wp:posOffset>0</wp:posOffset>
            </wp:positionH>
            <wp:positionV relativeFrom="paragraph">
              <wp:posOffset>863600</wp:posOffset>
            </wp:positionV>
            <wp:extent cx="6416040" cy="5324475"/>
            <wp:effectExtent l="0" t="0" r="3810" b="9525"/>
            <wp:wrapTight wrapText="bothSides">
              <wp:wrapPolygon edited="0">
                <wp:start x="0" y="0"/>
                <wp:lineTo x="0" y="21561"/>
                <wp:lineTo x="21549" y="21561"/>
                <wp:lineTo x="21549"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6040" cy="5324475"/>
                    </a:xfrm>
                    <a:prstGeom prst="rect">
                      <a:avLst/>
                    </a:prstGeom>
                    <a:noFill/>
                    <a:ln>
                      <a:noFill/>
                    </a:ln>
                  </pic:spPr>
                </pic:pic>
              </a:graphicData>
            </a:graphic>
          </wp:anchor>
        </w:drawing>
      </w:r>
    </w:p>
    <w:p w:rsidR="00E06AB2" w:rsidRDefault="00E06AB2" w:rsidP="003D4B4F">
      <w:pPr>
        <w:rPr>
          <w:sz w:val="32"/>
          <w:szCs w:val="32"/>
        </w:rPr>
      </w:pPr>
    </w:p>
    <w:p w:rsidR="00E06AB2" w:rsidRPr="00E06AB2" w:rsidRDefault="009C369A" w:rsidP="003D4B4F">
      <w:pPr>
        <w:rPr>
          <w:sz w:val="24"/>
          <w:szCs w:val="24"/>
        </w:rPr>
      </w:pPr>
      <w:r w:rsidRPr="009C369A">
        <w:rPr>
          <w:noProof/>
          <w:sz w:val="24"/>
          <w:szCs w:val="24"/>
          <w:lang w:eastAsia="en-GB"/>
        </w:rPr>
        <w:lastRenderedPageBreak/>
        <w:drawing>
          <wp:inline distT="0" distB="0" distL="0" distR="0">
            <wp:extent cx="5731510" cy="2631879"/>
            <wp:effectExtent l="0" t="0" r="254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631879"/>
                    </a:xfrm>
                    <a:prstGeom prst="rect">
                      <a:avLst/>
                    </a:prstGeom>
                    <a:noFill/>
                    <a:ln>
                      <a:noFill/>
                    </a:ln>
                  </pic:spPr>
                </pic:pic>
              </a:graphicData>
            </a:graphic>
          </wp:inline>
        </w:drawing>
      </w:r>
    </w:p>
    <w:p w:rsidR="009C369A" w:rsidRDefault="009C369A" w:rsidP="003D4B4F">
      <w:pPr>
        <w:rPr>
          <w:sz w:val="24"/>
          <w:szCs w:val="24"/>
        </w:rPr>
      </w:pPr>
      <w:r>
        <w:rPr>
          <w:sz w:val="24"/>
          <w:szCs w:val="24"/>
        </w:rPr>
        <w:t>Ideas for reading holistic assessments:</w:t>
      </w:r>
    </w:p>
    <w:p w:rsidR="009C369A" w:rsidRDefault="009C369A" w:rsidP="003D4B4F">
      <w:pPr>
        <w:rPr>
          <w:sz w:val="24"/>
          <w:szCs w:val="24"/>
        </w:rPr>
      </w:pPr>
    </w:p>
    <w:p w:rsidR="00E06AB2" w:rsidRPr="009C369A" w:rsidRDefault="009C369A" w:rsidP="003D4B4F">
      <w:pPr>
        <w:rPr>
          <w:sz w:val="24"/>
          <w:szCs w:val="24"/>
        </w:rPr>
      </w:pPr>
      <w:r w:rsidRPr="009C369A">
        <w:rPr>
          <w:sz w:val="24"/>
          <w:szCs w:val="24"/>
        </w:rPr>
        <w:t xml:space="preserve">Examples of </w:t>
      </w:r>
      <w:r>
        <w:rPr>
          <w:sz w:val="24"/>
          <w:szCs w:val="24"/>
        </w:rPr>
        <w:t xml:space="preserve">a range of evidence at early level with commentary can be found at </w:t>
      </w:r>
      <w:r w:rsidRPr="009C369A">
        <w:rPr>
          <w:color w:val="FF0000"/>
          <w:sz w:val="24"/>
          <w:szCs w:val="24"/>
        </w:rPr>
        <w:t>ABLE2</w:t>
      </w:r>
    </w:p>
    <w:p w:rsidR="00E06AB2" w:rsidRDefault="00E06AB2" w:rsidP="003D4B4F">
      <w:pPr>
        <w:rPr>
          <w:b/>
          <w:sz w:val="40"/>
          <w:szCs w:val="40"/>
        </w:rPr>
      </w:pPr>
    </w:p>
    <w:p w:rsidR="003D4B4F" w:rsidRPr="001E3F0A" w:rsidRDefault="003D4B4F" w:rsidP="003D4B4F">
      <w:pPr>
        <w:rPr>
          <w:b/>
          <w:sz w:val="40"/>
          <w:szCs w:val="40"/>
        </w:rPr>
      </w:pPr>
      <w:r w:rsidRPr="001E3F0A">
        <w:rPr>
          <w:b/>
          <w:sz w:val="40"/>
          <w:szCs w:val="40"/>
        </w:rPr>
        <w:t>Planning</w:t>
      </w:r>
    </w:p>
    <w:p w:rsidR="00F55944" w:rsidRDefault="00F55944" w:rsidP="003D4B4F">
      <w:r>
        <w:t>The flexibility of your planning will depend on the nature of your timetable and the structures within individual schools. However, some ideas and examples are included below. These can be adapted according to setting.</w:t>
      </w:r>
    </w:p>
    <w:p w:rsidR="00F55944" w:rsidRDefault="00F55944" w:rsidP="003D4B4F"/>
    <w:p w:rsidR="00F55944" w:rsidRDefault="00F55944" w:rsidP="003D4B4F">
      <w:r>
        <w:t>Planning for foundation skills.</w:t>
      </w:r>
    </w:p>
    <w:p w:rsidR="00F55944" w:rsidRDefault="00F55944" w:rsidP="00F55944">
      <w:pPr>
        <w:pStyle w:val="ListParagraph"/>
        <w:numPr>
          <w:ilvl w:val="0"/>
          <w:numId w:val="12"/>
        </w:numPr>
      </w:pPr>
      <w:r>
        <w:t xml:space="preserve">These could be built into a soft start – where pupils come in and decide where they will engage </w:t>
      </w:r>
    </w:p>
    <w:p w:rsidR="00F55944" w:rsidRDefault="00F55944" w:rsidP="00F55944">
      <w:pPr>
        <w:pStyle w:val="ListParagraph"/>
        <w:numPr>
          <w:ilvl w:val="0"/>
          <w:numId w:val="12"/>
        </w:numPr>
      </w:pPr>
      <w:r>
        <w:t>They could be created as individual targets for pupils to meet over the course of a day / morning / period of time</w:t>
      </w:r>
    </w:p>
    <w:p w:rsidR="00F55944" w:rsidRDefault="00F55944" w:rsidP="00F55944">
      <w:pPr>
        <w:pStyle w:val="ListParagraph"/>
        <w:numPr>
          <w:ilvl w:val="0"/>
          <w:numId w:val="12"/>
        </w:numPr>
      </w:pPr>
      <w:r>
        <w:t>They could be built into phonics lessons</w:t>
      </w:r>
    </w:p>
    <w:p w:rsidR="00F55944" w:rsidRDefault="00F55944" w:rsidP="00F55944">
      <w:pPr>
        <w:pStyle w:val="ListParagraph"/>
        <w:numPr>
          <w:ilvl w:val="0"/>
          <w:numId w:val="12"/>
        </w:numPr>
      </w:pPr>
      <w:r>
        <w:t>They could be targeted at groups</w:t>
      </w:r>
    </w:p>
    <w:p w:rsidR="00F55944" w:rsidRDefault="00F55944" w:rsidP="00F55944">
      <w:pPr>
        <w:pStyle w:val="ListParagraph"/>
        <w:numPr>
          <w:ilvl w:val="0"/>
          <w:numId w:val="12"/>
        </w:numPr>
      </w:pPr>
      <w:r>
        <w:t>They could be whole class activities</w:t>
      </w:r>
    </w:p>
    <w:p w:rsidR="00A17983" w:rsidRDefault="00A17983" w:rsidP="00F55944">
      <w:pPr>
        <w:pStyle w:val="ListParagraph"/>
        <w:numPr>
          <w:ilvl w:val="0"/>
          <w:numId w:val="12"/>
        </w:numPr>
      </w:pPr>
      <w:r>
        <w:t>You could have things set up then peg pictures of the children who needed to access that particular resource</w:t>
      </w:r>
    </w:p>
    <w:p w:rsidR="00F55944" w:rsidRDefault="00A17983" w:rsidP="003D4B4F">
      <w:r>
        <w:t>Planning for the environment</w:t>
      </w:r>
    </w:p>
    <w:p w:rsidR="00A17983" w:rsidRPr="00A17983" w:rsidRDefault="00A17983" w:rsidP="003D4B4F">
      <w:r>
        <w:lastRenderedPageBreak/>
        <w:t xml:space="preserve">“It is really important that your continuous provision planning is as rigorous as your input for sessions like phonics or maths.” </w:t>
      </w:r>
      <w:r w:rsidRPr="00A17983">
        <w:rPr>
          <w:i/>
        </w:rPr>
        <w:t>Alistair Bryce Clegg (Effective Transition into Year 1.)</w:t>
      </w:r>
    </w:p>
    <w:p w:rsidR="00F55944" w:rsidRDefault="00F55944" w:rsidP="003D4B4F"/>
    <w:p w:rsidR="00F55944" w:rsidRDefault="00F55944" w:rsidP="003D4B4F"/>
    <w:p w:rsidR="003D4B4F" w:rsidRDefault="001E3F0A" w:rsidP="003D4B4F">
      <w:r>
        <w:t>Planning for the composite class</w:t>
      </w:r>
    </w:p>
    <w:p w:rsidR="001E3F0A" w:rsidRDefault="001E3F0A" w:rsidP="003D4B4F">
      <w:r>
        <w:t>Some ideas:</w:t>
      </w:r>
    </w:p>
    <w:p w:rsidR="001E3F0A" w:rsidRDefault="001E3F0A" w:rsidP="003D4B4F">
      <w:r>
        <w:t xml:space="preserve">The classroom is set up without individual desks. There are areas for continuous provision and an area set up </w:t>
      </w:r>
    </w:p>
    <w:p w:rsidR="00824E04" w:rsidRDefault="00824E04" w:rsidP="003D4B4F"/>
    <w:p w:rsidR="003D4B4F" w:rsidRDefault="003D4B4F"/>
    <w:p w:rsidR="003D4B4F" w:rsidRDefault="003D4B4F"/>
    <w:p w:rsidR="003D4B4F" w:rsidRDefault="003D4B4F"/>
    <w:p w:rsidR="003D4B4F" w:rsidRDefault="003D4B4F"/>
    <w:p w:rsidR="003D4B4F" w:rsidRDefault="003D4B4F"/>
    <w:p w:rsidR="003D4B4F" w:rsidRDefault="003D4B4F"/>
    <w:p w:rsidR="003D4B4F" w:rsidRDefault="003D4B4F"/>
    <w:p w:rsidR="003D4B4F" w:rsidRDefault="003D4B4F"/>
    <w:p w:rsidR="003D4B4F" w:rsidRDefault="00192FCC">
      <w:r>
        <w:t>Useful resources:</w:t>
      </w:r>
    </w:p>
    <w:p w:rsidR="00192FCC" w:rsidRPr="00150C24" w:rsidRDefault="00192FCC" w:rsidP="00192FCC">
      <w:pPr>
        <w:rPr>
          <w:rFonts w:cs="Arial"/>
          <w:b/>
          <w:sz w:val="24"/>
          <w:szCs w:val="24"/>
        </w:rPr>
      </w:pPr>
      <w:r w:rsidRPr="00150C24">
        <w:rPr>
          <w:rFonts w:cs="Arial"/>
          <w:b/>
          <w:sz w:val="24"/>
          <w:szCs w:val="24"/>
        </w:rPr>
        <w:t>Publications</w:t>
      </w:r>
    </w:p>
    <w:p w:rsidR="00192FCC" w:rsidRDefault="00192FCC" w:rsidP="00192FCC">
      <w:pPr>
        <w:rPr>
          <w:rFonts w:cs="Arial"/>
          <w:sz w:val="24"/>
          <w:szCs w:val="24"/>
        </w:rPr>
      </w:pPr>
      <w:r w:rsidRPr="009044D2">
        <w:rPr>
          <w:rFonts w:cs="Arial"/>
          <w:sz w:val="24"/>
          <w:szCs w:val="24"/>
          <w:u w:val="single"/>
        </w:rPr>
        <w:t>Foundations of Literacy: A balanced approach to language, listening and literacy skills in the Early Years</w:t>
      </w:r>
      <w:r>
        <w:rPr>
          <w:rFonts w:cs="Arial"/>
          <w:sz w:val="24"/>
          <w:szCs w:val="24"/>
        </w:rPr>
        <w:t xml:space="preserve">, Sue Palmer &amp; </w:t>
      </w:r>
      <w:proofErr w:type="spellStart"/>
      <w:r>
        <w:rPr>
          <w:rFonts w:cs="Arial"/>
          <w:sz w:val="24"/>
          <w:szCs w:val="24"/>
        </w:rPr>
        <w:t>Ros</w:t>
      </w:r>
      <w:proofErr w:type="spellEnd"/>
      <w:r>
        <w:rPr>
          <w:rFonts w:cs="Arial"/>
          <w:sz w:val="24"/>
          <w:szCs w:val="24"/>
        </w:rPr>
        <w:t xml:space="preserve"> Bayley: Featherstone 2013</w:t>
      </w:r>
    </w:p>
    <w:p w:rsidR="00192FCC" w:rsidRDefault="00192FCC" w:rsidP="00192FCC">
      <w:pPr>
        <w:rPr>
          <w:rFonts w:cs="Arial"/>
          <w:sz w:val="24"/>
          <w:szCs w:val="24"/>
        </w:rPr>
      </w:pPr>
      <w:r w:rsidRPr="009044D2">
        <w:rPr>
          <w:rFonts w:cs="Arial"/>
          <w:sz w:val="24"/>
          <w:szCs w:val="24"/>
          <w:u w:val="single"/>
        </w:rPr>
        <w:t xml:space="preserve">Helping Young Children to </w:t>
      </w:r>
      <w:proofErr w:type="gramStart"/>
      <w:r w:rsidRPr="009044D2">
        <w:rPr>
          <w:rFonts w:cs="Arial"/>
          <w:sz w:val="24"/>
          <w:szCs w:val="24"/>
          <w:u w:val="single"/>
        </w:rPr>
        <w:t>Listen</w:t>
      </w:r>
      <w:proofErr w:type="gramEnd"/>
      <w:r w:rsidRPr="009044D2">
        <w:rPr>
          <w:rFonts w:cs="Arial"/>
          <w:sz w:val="24"/>
          <w:szCs w:val="24"/>
          <w:u w:val="single"/>
        </w:rPr>
        <w:t xml:space="preserve"> – 40 games and activities to encourage listening and cooperation skills with children from 3 years</w:t>
      </w:r>
      <w:r>
        <w:rPr>
          <w:rFonts w:cs="Arial"/>
          <w:sz w:val="24"/>
          <w:szCs w:val="24"/>
        </w:rPr>
        <w:t xml:space="preserve">, </w:t>
      </w:r>
      <w:proofErr w:type="spellStart"/>
      <w:r>
        <w:rPr>
          <w:rFonts w:cs="Arial"/>
          <w:sz w:val="24"/>
          <w:szCs w:val="24"/>
        </w:rPr>
        <w:t>Ros</w:t>
      </w:r>
      <w:proofErr w:type="spellEnd"/>
      <w:r>
        <w:rPr>
          <w:rFonts w:cs="Arial"/>
          <w:sz w:val="24"/>
          <w:szCs w:val="24"/>
        </w:rPr>
        <w:t xml:space="preserve"> Bayley &amp; Lynn Broadbent: Lawrence Educational 2001 (new ed. 2016) </w:t>
      </w:r>
    </w:p>
    <w:p w:rsidR="00192FCC" w:rsidRDefault="00192FCC" w:rsidP="00192FCC">
      <w:pPr>
        <w:rPr>
          <w:rFonts w:cs="Arial"/>
          <w:sz w:val="24"/>
          <w:szCs w:val="24"/>
        </w:rPr>
      </w:pPr>
      <w:r>
        <w:rPr>
          <w:rFonts w:cs="Arial"/>
          <w:sz w:val="24"/>
          <w:szCs w:val="24"/>
        </w:rPr>
        <w:t xml:space="preserve">&amp; other books in the series: </w:t>
      </w:r>
      <w:r w:rsidRPr="009044D2">
        <w:rPr>
          <w:rFonts w:cs="Arial"/>
          <w:sz w:val="24"/>
          <w:szCs w:val="24"/>
          <w:u w:val="single"/>
        </w:rPr>
        <w:t>Helping young children to speak with confidence</w:t>
      </w:r>
      <w:r>
        <w:rPr>
          <w:rFonts w:cs="Arial"/>
          <w:sz w:val="24"/>
          <w:szCs w:val="24"/>
        </w:rPr>
        <w:t xml:space="preserve">, </w:t>
      </w:r>
      <w:proofErr w:type="gramStart"/>
      <w:r w:rsidRPr="009044D2">
        <w:rPr>
          <w:rFonts w:cs="Arial"/>
          <w:sz w:val="24"/>
          <w:szCs w:val="24"/>
          <w:u w:val="single"/>
        </w:rPr>
        <w:t>Helping</w:t>
      </w:r>
      <w:proofErr w:type="gramEnd"/>
      <w:r w:rsidRPr="009044D2">
        <w:rPr>
          <w:rFonts w:cs="Arial"/>
          <w:sz w:val="24"/>
          <w:szCs w:val="24"/>
          <w:u w:val="single"/>
        </w:rPr>
        <w:t xml:space="preserve"> young children to concentrate</w:t>
      </w:r>
    </w:p>
    <w:p w:rsidR="00192FCC" w:rsidRDefault="00192FCC" w:rsidP="00192FCC">
      <w:pPr>
        <w:rPr>
          <w:rFonts w:cs="Arial"/>
          <w:sz w:val="24"/>
          <w:szCs w:val="24"/>
        </w:rPr>
      </w:pPr>
      <w:r w:rsidRPr="009044D2">
        <w:rPr>
          <w:rFonts w:cs="Arial"/>
          <w:sz w:val="24"/>
          <w:szCs w:val="24"/>
          <w:u w:val="single"/>
        </w:rPr>
        <w:t>Supporting Boys’ Writing in the Early Years</w:t>
      </w:r>
      <w:r>
        <w:rPr>
          <w:rFonts w:cs="Arial"/>
          <w:sz w:val="24"/>
          <w:szCs w:val="24"/>
        </w:rPr>
        <w:t xml:space="preserve">, Julie </w:t>
      </w:r>
      <w:proofErr w:type="spellStart"/>
      <w:r>
        <w:rPr>
          <w:rFonts w:cs="Arial"/>
          <w:sz w:val="24"/>
          <w:szCs w:val="24"/>
        </w:rPr>
        <w:t>Cigman</w:t>
      </w:r>
      <w:proofErr w:type="spellEnd"/>
      <w:r>
        <w:rPr>
          <w:rFonts w:cs="Arial"/>
          <w:sz w:val="24"/>
          <w:szCs w:val="24"/>
        </w:rPr>
        <w:t>: Routledge 2014</w:t>
      </w:r>
    </w:p>
    <w:p w:rsidR="00192FCC" w:rsidRDefault="00192FCC" w:rsidP="00192FCC">
      <w:pPr>
        <w:rPr>
          <w:rFonts w:cs="Arial"/>
          <w:sz w:val="24"/>
          <w:szCs w:val="24"/>
        </w:rPr>
      </w:pPr>
      <w:r w:rsidRPr="009044D2">
        <w:rPr>
          <w:rFonts w:cs="Arial"/>
          <w:sz w:val="24"/>
          <w:szCs w:val="24"/>
          <w:u w:val="single"/>
        </w:rPr>
        <w:t>Write Dance</w:t>
      </w:r>
      <w:r>
        <w:rPr>
          <w:rFonts w:cs="Arial"/>
          <w:sz w:val="24"/>
          <w:szCs w:val="24"/>
        </w:rPr>
        <w:t xml:space="preserve">, </w:t>
      </w:r>
      <w:proofErr w:type="spellStart"/>
      <w:r>
        <w:rPr>
          <w:rFonts w:cs="Arial"/>
          <w:sz w:val="24"/>
          <w:szCs w:val="24"/>
        </w:rPr>
        <w:t>Ragnhild</w:t>
      </w:r>
      <w:proofErr w:type="spellEnd"/>
      <w:r>
        <w:rPr>
          <w:rFonts w:cs="Arial"/>
          <w:sz w:val="24"/>
          <w:szCs w:val="24"/>
        </w:rPr>
        <w:t xml:space="preserve"> </w:t>
      </w:r>
      <w:proofErr w:type="spellStart"/>
      <w:r>
        <w:rPr>
          <w:rFonts w:cs="Arial"/>
          <w:sz w:val="24"/>
          <w:szCs w:val="24"/>
        </w:rPr>
        <w:t>Oussoren</w:t>
      </w:r>
      <w:proofErr w:type="spellEnd"/>
      <w:r>
        <w:rPr>
          <w:rFonts w:cs="Arial"/>
          <w:sz w:val="24"/>
          <w:szCs w:val="24"/>
        </w:rPr>
        <w:t xml:space="preserve"> </w:t>
      </w:r>
      <w:proofErr w:type="spellStart"/>
      <w:r>
        <w:rPr>
          <w:rFonts w:cs="Arial"/>
          <w:sz w:val="24"/>
          <w:szCs w:val="24"/>
        </w:rPr>
        <w:t>Voors</w:t>
      </w:r>
      <w:proofErr w:type="spellEnd"/>
      <w:r>
        <w:rPr>
          <w:rFonts w:cs="Arial"/>
          <w:sz w:val="24"/>
          <w:szCs w:val="24"/>
        </w:rPr>
        <w:t>: SAGE 2017</w:t>
      </w:r>
    </w:p>
    <w:p w:rsidR="00192FCC" w:rsidRDefault="00192FCC" w:rsidP="00192FCC">
      <w:pPr>
        <w:rPr>
          <w:rFonts w:cs="Arial"/>
          <w:sz w:val="24"/>
          <w:szCs w:val="24"/>
        </w:rPr>
      </w:pPr>
    </w:p>
    <w:p w:rsidR="00192FCC" w:rsidRDefault="00192FCC" w:rsidP="00192FCC">
      <w:pPr>
        <w:rPr>
          <w:rFonts w:cs="Arial"/>
          <w:b/>
          <w:sz w:val="24"/>
          <w:szCs w:val="24"/>
        </w:rPr>
      </w:pPr>
      <w:r w:rsidRPr="00150C24">
        <w:rPr>
          <w:rFonts w:cs="Arial"/>
          <w:b/>
          <w:sz w:val="24"/>
          <w:szCs w:val="24"/>
        </w:rPr>
        <w:lastRenderedPageBreak/>
        <w:t>Downloads</w:t>
      </w:r>
    </w:p>
    <w:p w:rsidR="00192FCC" w:rsidRPr="00E82A92" w:rsidRDefault="00192FCC" w:rsidP="00192FCC">
      <w:pPr>
        <w:rPr>
          <w:rFonts w:cs="Arial"/>
          <w:sz w:val="24"/>
          <w:szCs w:val="24"/>
        </w:rPr>
      </w:pPr>
      <w:r w:rsidRPr="00E82A92">
        <w:rPr>
          <w:rFonts w:cs="Arial"/>
          <w:sz w:val="24"/>
          <w:szCs w:val="24"/>
        </w:rPr>
        <w:t>Argyll and Bute’s Literacy website, ABLE 2 has many resources that can be used to support teachers, parents and pupils:</w:t>
      </w:r>
    </w:p>
    <w:p w:rsidR="00192FCC" w:rsidRPr="00E82A92" w:rsidRDefault="00BC1884" w:rsidP="00192FCC">
      <w:pPr>
        <w:rPr>
          <w:rFonts w:cs="Arial"/>
          <w:sz w:val="24"/>
          <w:szCs w:val="24"/>
        </w:rPr>
      </w:pPr>
      <w:hyperlink r:id="rId82" w:history="1">
        <w:r w:rsidR="00192FCC" w:rsidRPr="00E82A92">
          <w:rPr>
            <w:rStyle w:val="Hyperlink"/>
            <w:rFonts w:cs="Arial"/>
            <w:sz w:val="24"/>
            <w:szCs w:val="24"/>
          </w:rPr>
          <w:t>https://blogs.glowscotland.org.uk/glowblogs/able/</w:t>
        </w:r>
      </w:hyperlink>
      <w:r w:rsidR="00192FCC" w:rsidRPr="00E82A92">
        <w:rPr>
          <w:rFonts w:cs="Arial"/>
          <w:sz w:val="24"/>
          <w:szCs w:val="24"/>
        </w:rPr>
        <w:t xml:space="preserve"> </w:t>
      </w:r>
    </w:p>
    <w:p w:rsidR="00192FCC" w:rsidRDefault="00192FCC" w:rsidP="00192FCC">
      <w:pPr>
        <w:rPr>
          <w:rFonts w:cs="Arial"/>
          <w:sz w:val="24"/>
          <w:szCs w:val="24"/>
        </w:rPr>
      </w:pPr>
      <w:r>
        <w:rPr>
          <w:rFonts w:cs="Arial"/>
          <w:sz w:val="24"/>
          <w:szCs w:val="24"/>
        </w:rPr>
        <w:t>Top tips for developing talk poster:</w:t>
      </w:r>
    </w:p>
    <w:p w:rsidR="00192FCC" w:rsidRDefault="00BC1884" w:rsidP="00192FCC">
      <w:pPr>
        <w:rPr>
          <w:rFonts w:cs="Arial"/>
          <w:sz w:val="24"/>
          <w:szCs w:val="24"/>
        </w:rPr>
      </w:pPr>
      <w:hyperlink r:id="rId83" w:history="1">
        <w:r w:rsidR="00192FCC" w:rsidRPr="00AF6A52">
          <w:rPr>
            <w:rStyle w:val="Hyperlink"/>
            <w:rFonts w:cs="Arial"/>
            <w:sz w:val="24"/>
            <w:szCs w:val="24"/>
          </w:rPr>
          <w:t>https://blogs.glowscotland.org.uk/glowblogs/able/files/2017/04/Top-tips-for-developing-talk.pdf</w:t>
        </w:r>
      </w:hyperlink>
    </w:p>
    <w:p w:rsidR="00192FCC" w:rsidRDefault="00192FCC" w:rsidP="00192FCC">
      <w:pPr>
        <w:rPr>
          <w:rFonts w:cs="Arial"/>
          <w:sz w:val="24"/>
          <w:szCs w:val="24"/>
        </w:rPr>
      </w:pPr>
      <w:r>
        <w:rPr>
          <w:rFonts w:cs="Arial"/>
          <w:sz w:val="24"/>
          <w:szCs w:val="24"/>
        </w:rPr>
        <w:t>Letters and Sounds: Principles and Practices of high level phonics:</w:t>
      </w:r>
    </w:p>
    <w:p w:rsidR="00192FCC" w:rsidRDefault="00BC1884" w:rsidP="00192FCC">
      <w:pPr>
        <w:rPr>
          <w:rFonts w:cs="Arial"/>
          <w:sz w:val="24"/>
          <w:szCs w:val="24"/>
        </w:rPr>
      </w:pPr>
      <w:hyperlink r:id="rId84" w:history="1">
        <w:r w:rsidR="00192FCC" w:rsidRPr="00AF6A52">
          <w:rPr>
            <w:rStyle w:val="Hyperlink"/>
            <w:rFonts w:cs="Arial"/>
            <w:sz w:val="24"/>
            <w:szCs w:val="24"/>
          </w:rPr>
          <w:t>https://www.gov.uk/government/publications/letters-and-sounds-principles-and-practice-of-high-quality-phonics-phase-one-teaching-programme</w:t>
        </w:r>
      </w:hyperlink>
    </w:p>
    <w:p w:rsidR="00192FCC" w:rsidRDefault="00192FCC" w:rsidP="00192FCC">
      <w:pPr>
        <w:rPr>
          <w:rFonts w:cs="Arial"/>
          <w:sz w:val="24"/>
          <w:szCs w:val="24"/>
        </w:rPr>
      </w:pPr>
      <w:r>
        <w:rPr>
          <w:rFonts w:cs="Arial"/>
          <w:sz w:val="24"/>
          <w:szCs w:val="24"/>
        </w:rPr>
        <w:t>Bloom’s question fans:</w:t>
      </w:r>
    </w:p>
    <w:p w:rsidR="00192FCC" w:rsidRDefault="00BC1884" w:rsidP="00192FCC">
      <w:pPr>
        <w:rPr>
          <w:rFonts w:cs="Arial"/>
          <w:sz w:val="24"/>
          <w:szCs w:val="24"/>
        </w:rPr>
      </w:pPr>
      <w:hyperlink r:id="rId85" w:history="1">
        <w:r w:rsidR="00192FCC" w:rsidRPr="00133995">
          <w:rPr>
            <w:rStyle w:val="Hyperlink"/>
            <w:rFonts w:cs="Arial"/>
            <w:sz w:val="24"/>
            <w:szCs w:val="24"/>
          </w:rPr>
          <w:t>https://blogs.glowscotland.org.uk/glowblogs/able/test/test-2/reading/</w:t>
        </w:r>
      </w:hyperlink>
    </w:p>
    <w:p w:rsidR="00192FCC" w:rsidRDefault="00192FCC" w:rsidP="00192FCC">
      <w:pPr>
        <w:rPr>
          <w:rFonts w:cs="Arial"/>
          <w:sz w:val="24"/>
          <w:szCs w:val="24"/>
        </w:rPr>
      </w:pPr>
    </w:p>
    <w:p w:rsidR="00192FCC" w:rsidRPr="00150C24" w:rsidRDefault="00192FCC" w:rsidP="00192FCC">
      <w:pPr>
        <w:rPr>
          <w:rFonts w:cs="Arial"/>
          <w:b/>
          <w:sz w:val="24"/>
          <w:szCs w:val="24"/>
        </w:rPr>
      </w:pPr>
      <w:r w:rsidRPr="00150C24">
        <w:rPr>
          <w:rFonts w:cs="Arial"/>
          <w:b/>
          <w:sz w:val="24"/>
          <w:szCs w:val="24"/>
        </w:rPr>
        <w:t>Practical Resources</w:t>
      </w:r>
    </w:p>
    <w:p w:rsidR="00192FCC" w:rsidRDefault="00192FCC" w:rsidP="00192FCC">
      <w:pPr>
        <w:rPr>
          <w:rFonts w:cs="Arial"/>
          <w:sz w:val="24"/>
          <w:szCs w:val="24"/>
        </w:rPr>
        <w:sectPr w:rsidR="00192FCC" w:rsidSect="00697A4D">
          <w:headerReference w:type="even" r:id="rId86"/>
          <w:headerReference w:type="default" r:id="rId87"/>
          <w:footerReference w:type="even" r:id="rId88"/>
          <w:footerReference w:type="default" r:id="rId89"/>
          <w:headerReference w:type="first" r:id="rId90"/>
          <w:footerReference w:type="first" r:id="rId91"/>
          <w:pgSz w:w="11906" w:h="16838"/>
          <w:pgMar w:top="1440" w:right="1440" w:bottom="1440" w:left="1440" w:header="709" w:footer="709" w:gutter="0"/>
          <w:cols w:space="708"/>
          <w:docGrid w:linePitch="360"/>
        </w:sectPr>
      </w:pPr>
    </w:p>
    <w:p w:rsidR="00192FCC" w:rsidRDefault="00192FCC" w:rsidP="00192FCC">
      <w:pPr>
        <w:rPr>
          <w:rFonts w:cs="Arial"/>
          <w:sz w:val="24"/>
          <w:szCs w:val="24"/>
        </w:rPr>
      </w:pPr>
      <w:r>
        <w:rPr>
          <w:rFonts w:cs="Arial"/>
          <w:sz w:val="24"/>
          <w:szCs w:val="24"/>
        </w:rPr>
        <w:lastRenderedPageBreak/>
        <w:t>Magnetic Letters</w:t>
      </w:r>
    </w:p>
    <w:p w:rsidR="00192FCC" w:rsidRDefault="00192FCC" w:rsidP="00192FCC">
      <w:pPr>
        <w:rPr>
          <w:rFonts w:cs="Arial"/>
          <w:sz w:val="24"/>
          <w:szCs w:val="24"/>
        </w:rPr>
      </w:pPr>
      <w:r>
        <w:rPr>
          <w:rFonts w:cs="Arial"/>
          <w:sz w:val="24"/>
          <w:szCs w:val="24"/>
        </w:rPr>
        <w:t>Mini whiteboards &amp; pens</w:t>
      </w:r>
    </w:p>
    <w:p w:rsidR="00192FCC" w:rsidRDefault="00192FCC" w:rsidP="00192FCC">
      <w:pPr>
        <w:rPr>
          <w:rFonts w:cs="Arial"/>
          <w:sz w:val="24"/>
          <w:szCs w:val="24"/>
        </w:rPr>
      </w:pPr>
      <w:r>
        <w:rPr>
          <w:rFonts w:cs="Arial"/>
          <w:sz w:val="24"/>
          <w:szCs w:val="24"/>
        </w:rPr>
        <w:t>Puppets</w:t>
      </w:r>
    </w:p>
    <w:p w:rsidR="00192FCC" w:rsidRDefault="00192FCC" w:rsidP="00192FCC">
      <w:pPr>
        <w:rPr>
          <w:rFonts w:cs="Arial"/>
          <w:sz w:val="24"/>
          <w:szCs w:val="24"/>
        </w:rPr>
      </w:pPr>
      <w:r>
        <w:rPr>
          <w:rFonts w:cs="Arial"/>
          <w:sz w:val="24"/>
          <w:szCs w:val="24"/>
        </w:rPr>
        <w:t>Velcro letters*</w:t>
      </w:r>
    </w:p>
    <w:p w:rsidR="00192FCC" w:rsidRDefault="00192FCC" w:rsidP="00192FCC">
      <w:pPr>
        <w:rPr>
          <w:rFonts w:cs="Arial"/>
          <w:sz w:val="24"/>
          <w:szCs w:val="24"/>
        </w:rPr>
      </w:pPr>
      <w:proofErr w:type="spellStart"/>
      <w:r>
        <w:rPr>
          <w:rFonts w:cs="Arial"/>
          <w:sz w:val="24"/>
          <w:szCs w:val="24"/>
        </w:rPr>
        <w:t>Elkonin</w:t>
      </w:r>
      <w:proofErr w:type="spellEnd"/>
      <w:r>
        <w:rPr>
          <w:rFonts w:cs="Arial"/>
          <w:sz w:val="24"/>
          <w:szCs w:val="24"/>
        </w:rPr>
        <w:t xml:space="preserve"> boxes*</w:t>
      </w:r>
    </w:p>
    <w:p w:rsidR="00192FCC" w:rsidRDefault="00192FCC" w:rsidP="00192FCC">
      <w:pPr>
        <w:rPr>
          <w:rFonts w:cs="Arial"/>
          <w:sz w:val="24"/>
          <w:szCs w:val="24"/>
        </w:rPr>
      </w:pPr>
      <w:r>
        <w:rPr>
          <w:rFonts w:cs="Arial"/>
          <w:sz w:val="24"/>
          <w:szCs w:val="24"/>
        </w:rPr>
        <w:t>Alphabet threading kits*</w:t>
      </w:r>
    </w:p>
    <w:p w:rsidR="00192FCC" w:rsidRDefault="00192FCC" w:rsidP="00192FCC">
      <w:pPr>
        <w:rPr>
          <w:rFonts w:cs="Arial"/>
          <w:sz w:val="24"/>
          <w:szCs w:val="24"/>
        </w:rPr>
      </w:pPr>
      <w:r>
        <w:rPr>
          <w:rFonts w:cs="Arial"/>
          <w:sz w:val="24"/>
          <w:szCs w:val="24"/>
        </w:rPr>
        <w:t>Phonic / letter games e.g. Smart Kids,</w:t>
      </w:r>
    </w:p>
    <w:p w:rsidR="00192FCC" w:rsidRDefault="00192FCC" w:rsidP="00192FCC">
      <w:pPr>
        <w:rPr>
          <w:rFonts w:cs="Arial"/>
          <w:sz w:val="24"/>
          <w:szCs w:val="24"/>
        </w:rPr>
      </w:pPr>
      <w:r>
        <w:rPr>
          <w:rFonts w:cs="Arial"/>
          <w:sz w:val="24"/>
          <w:szCs w:val="24"/>
        </w:rPr>
        <w:t>Glitter pens</w:t>
      </w:r>
    </w:p>
    <w:p w:rsidR="00192FCC" w:rsidRDefault="00192FCC" w:rsidP="00192FCC">
      <w:pPr>
        <w:rPr>
          <w:rFonts w:cs="Arial"/>
          <w:sz w:val="24"/>
          <w:szCs w:val="24"/>
        </w:rPr>
      </w:pPr>
      <w:r>
        <w:rPr>
          <w:rFonts w:cs="Arial"/>
          <w:sz w:val="24"/>
          <w:szCs w:val="24"/>
        </w:rPr>
        <w:t>Felt tip pens</w:t>
      </w:r>
    </w:p>
    <w:p w:rsidR="00192FCC" w:rsidRDefault="00192FCC" w:rsidP="00192FCC">
      <w:pPr>
        <w:rPr>
          <w:rFonts w:cs="Arial"/>
          <w:sz w:val="24"/>
          <w:szCs w:val="24"/>
        </w:rPr>
      </w:pPr>
      <w:r>
        <w:rPr>
          <w:rFonts w:cs="Arial"/>
          <w:sz w:val="24"/>
          <w:szCs w:val="24"/>
        </w:rPr>
        <w:t>Crayons</w:t>
      </w:r>
    </w:p>
    <w:p w:rsidR="00192FCC" w:rsidRDefault="00192FCC" w:rsidP="00192FCC">
      <w:pPr>
        <w:rPr>
          <w:rFonts w:cs="Arial"/>
          <w:sz w:val="24"/>
          <w:szCs w:val="24"/>
        </w:rPr>
      </w:pPr>
      <w:r>
        <w:rPr>
          <w:rFonts w:cs="Arial"/>
          <w:sz w:val="24"/>
          <w:szCs w:val="24"/>
        </w:rPr>
        <w:t>Pens of different thicknesses</w:t>
      </w:r>
    </w:p>
    <w:p w:rsidR="00192FCC" w:rsidRDefault="00192FCC" w:rsidP="00192FCC">
      <w:pPr>
        <w:rPr>
          <w:rFonts w:cs="Arial"/>
          <w:sz w:val="24"/>
          <w:szCs w:val="24"/>
        </w:rPr>
      </w:pPr>
      <w:r>
        <w:rPr>
          <w:rFonts w:cs="Arial"/>
          <w:sz w:val="24"/>
          <w:szCs w:val="24"/>
        </w:rPr>
        <w:t>A-frame whiteboards</w:t>
      </w:r>
    </w:p>
    <w:p w:rsidR="00192FCC" w:rsidRDefault="00192FCC" w:rsidP="00192FCC">
      <w:pPr>
        <w:rPr>
          <w:rFonts w:cs="Arial"/>
          <w:sz w:val="24"/>
          <w:szCs w:val="24"/>
        </w:rPr>
      </w:pPr>
    </w:p>
    <w:p w:rsidR="00192FCC" w:rsidRDefault="00192FCC" w:rsidP="00192FCC">
      <w:pPr>
        <w:rPr>
          <w:rFonts w:cs="Arial"/>
          <w:sz w:val="24"/>
          <w:szCs w:val="24"/>
        </w:rPr>
        <w:sectPr w:rsidR="00192FCC" w:rsidSect="00697A4D">
          <w:pgSz w:w="11906" w:h="16838"/>
          <w:pgMar w:top="1440" w:right="1440" w:bottom="1440" w:left="1440" w:header="709" w:footer="709" w:gutter="0"/>
          <w:cols w:num="2" w:space="708"/>
          <w:docGrid w:linePitch="360"/>
        </w:sectPr>
      </w:pPr>
      <w:r>
        <w:rPr>
          <w:rFonts w:cs="Arial"/>
          <w:sz w:val="24"/>
          <w:szCs w:val="24"/>
        </w:rPr>
        <w:t xml:space="preserve"> </w:t>
      </w:r>
    </w:p>
    <w:p w:rsidR="00192FCC" w:rsidRDefault="00192FCC" w:rsidP="00192FCC">
      <w:pPr>
        <w:rPr>
          <w:rFonts w:cs="Arial"/>
          <w:sz w:val="24"/>
          <w:szCs w:val="24"/>
        </w:rPr>
      </w:pPr>
    </w:p>
    <w:p w:rsidR="00192FCC" w:rsidRPr="00150C24" w:rsidRDefault="00192FCC" w:rsidP="00192FCC">
      <w:pPr>
        <w:rPr>
          <w:rFonts w:cs="Arial"/>
          <w:b/>
          <w:i/>
          <w:sz w:val="24"/>
          <w:szCs w:val="24"/>
        </w:rPr>
      </w:pPr>
      <w:r w:rsidRPr="00150C24">
        <w:rPr>
          <w:rFonts w:cs="Arial"/>
          <w:b/>
          <w:i/>
          <w:sz w:val="24"/>
          <w:szCs w:val="24"/>
        </w:rPr>
        <w:t>Things you can make yourself</w:t>
      </w:r>
    </w:p>
    <w:p w:rsidR="00192FCC" w:rsidRDefault="00192FCC" w:rsidP="00192FCC">
      <w:pPr>
        <w:rPr>
          <w:rFonts w:cs="Arial"/>
          <w:sz w:val="24"/>
          <w:szCs w:val="24"/>
        </w:rPr>
      </w:pPr>
      <w:r>
        <w:rPr>
          <w:rFonts w:cs="Arial"/>
          <w:sz w:val="24"/>
          <w:szCs w:val="24"/>
        </w:rPr>
        <w:t>*these items could be made yourself</w:t>
      </w:r>
    </w:p>
    <w:p w:rsidR="00192FCC" w:rsidRDefault="00192FCC" w:rsidP="00192FCC">
      <w:pPr>
        <w:rPr>
          <w:rFonts w:cs="Arial"/>
          <w:sz w:val="24"/>
          <w:szCs w:val="24"/>
        </w:rPr>
      </w:pPr>
      <w:r>
        <w:rPr>
          <w:rFonts w:cs="Arial"/>
          <w:sz w:val="24"/>
          <w:szCs w:val="24"/>
        </w:rPr>
        <w:t>Sandpaper letters</w:t>
      </w:r>
    </w:p>
    <w:p w:rsidR="00192FCC" w:rsidRDefault="00192FCC" w:rsidP="00192FCC">
      <w:pPr>
        <w:rPr>
          <w:rFonts w:cs="Arial"/>
          <w:sz w:val="24"/>
          <w:szCs w:val="24"/>
        </w:rPr>
      </w:pPr>
      <w:r>
        <w:rPr>
          <w:rFonts w:cs="Arial"/>
          <w:sz w:val="24"/>
          <w:szCs w:val="24"/>
        </w:rPr>
        <w:t>Washing line letters</w:t>
      </w:r>
    </w:p>
    <w:p w:rsidR="00192FCC" w:rsidRDefault="00192FCC" w:rsidP="00192FCC">
      <w:pPr>
        <w:rPr>
          <w:rFonts w:cs="Arial"/>
          <w:sz w:val="24"/>
          <w:szCs w:val="24"/>
        </w:rPr>
      </w:pPr>
      <w:r>
        <w:rPr>
          <w:rFonts w:cs="Arial"/>
          <w:sz w:val="24"/>
          <w:szCs w:val="24"/>
        </w:rPr>
        <w:t>Letters in different tactile materials</w:t>
      </w:r>
    </w:p>
    <w:p w:rsidR="00192FCC" w:rsidRDefault="00192FCC" w:rsidP="00192FCC">
      <w:pPr>
        <w:rPr>
          <w:rFonts w:cs="Arial"/>
          <w:sz w:val="24"/>
          <w:szCs w:val="24"/>
        </w:rPr>
      </w:pPr>
      <w:r>
        <w:rPr>
          <w:rFonts w:cs="Arial"/>
          <w:sz w:val="24"/>
          <w:szCs w:val="24"/>
        </w:rPr>
        <w:t>Role play area signs</w:t>
      </w:r>
    </w:p>
    <w:p w:rsidR="00192FCC" w:rsidRDefault="00192FCC" w:rsidP="00192FCC">
      <w:pPr>
        <w:rPr>
          <w:rFonts w:cs="Arial"/>
          <w:sz w:val="24"/>
          <w:szCs w:val="24"/>
        </w:rPr>
      </w:pPr>
      <w:r>
        <w:rPr>
          <w:rFonts w:cs="Arial"/>
          <w:sz w:val="24"/>
          <w:szCs w:val="24"/>
        </w:rPr>
        <w:t xml:space="preserve">Painted letters on pebbles, wood </w:t>
      </w:r>
      <w:proofErr w:type="spellStart"/>
      <w:r>
        <w:rPr>
          <w:rFonts w:cs="Arial"/>
          <w:sz w:val="24"/>
          <w:szCs w:val="24"/>
        </w:rPr>
        <w:t>etc</w:t>
      </w:r>
      <w:proofErr w:type="spellEnd"/>
    </w:p>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192FCC" w:rsidRDefault="00192FCC"/>
    <w:p w:rsidR="00F574F4" w:rsidRDefault="00F574F4">
      <w:bookmarkStart w:id="0" w:name="_GoBack"/>
      <w:bookmarkEnd w:id="0"/>
    </w:p>
    <w:p w:rsidR="00192FCC" w:rsidRDefault="00192FCC"/>
    <w:p w:rsidR="00192FCC" w:rsidRDefault="00192FCC">
      <w:r>
        <w:lastRenderedPageBreak/>
        <w:t>Further Reading</w:t>
      </w:r>
    </w:p>
    <w:p w:rsidR="00192FCC" w:rsidRDefault="00192FCC" w:rsidP="00192FCC">
      <w:pPr>
        <w:rPr>
          <w:rFonts w:cs="Arial"/>
          <w:sz w:val="24"/>
          <w:szCs w:val="24"/>
        </w:rPr>
      </w:pPr>
      <w:r>
        <w:rPr>
          <w:rFonts w:cs="Arial"/>
          <w:sz w:val="24"/>
          <w:szCs w:val="24"/>
        </w:rPr>
        <w:t>Anne Neil Partners Ltd “Learning to Read at the Early Stages: Playing with the patterns, sounds, letters and words of language,” (2011)</w:t>
      </w:r>
    </w:p>
    <w:p w:rsidR="00192FCC" w:rsidRDefault="00192FCC" w:rsidP="00192FCC">
      <w:pPr>
        <w:rPr>
          <w:rFonts w:cs="Arial"/>
          <w:sz w:val="24"/>
          <w:szCs w:val="24"/>
        </w:rPr>
      </w:pPr>
      <w:r>
        <w:rPr>
          <w:rFonts w:cs="Arial"/>
          <w:sz w:val="24"/>
          <w:szCs w:val="24"/>
        </w:rPr>
        <w:t>Argyll and Bute Council Community Services Education: “Our Children, Their Future: Education Vision &amp; Strategy” (2017)</w:t>
      </w:r>
    </w:p>
    <w:p w:rsidR="00192FCC" w:rsidRDefault="00192FCC" w:rsidP="00192FCC">
      <w:pPr>
        <w:rPr>
          <w:rFonts w:cs="Arial"/>
          <w:sz w:val="24"/>
          <w:szCs w:val="24"/>
        </w:rPr>
      </w:pPr>
      <w:r>
        <w:rPr>
          <w:rFonts w:cs="Arial"/>
          <w:sz w:val="24"/>
          <w:szCs w:val="24"/>
        </w:rPr>
        <w:t>Argyll and Bute Council Community Services Education: “Literacy in the Early Years,” (2015)</w:t>
      </w:r>
    </w:p>
    <w:p w:rsidR="00192FCC" w:rsidRDefault="00192FCC" w:rsidP="00192FCC">
      <w:pPr>
        <w:rPr>
          <w:rFonts w:cs="Arial"/>
          <w:sz w:val="24"/>
          <w:szCs w:val="24"/>
        </w:rPr>
      </w:pPr>
      <w:r>
        <w:rPr>
          <w:rFonts w:cs="Arial"/>
          <w:sz w:val="24"/>
          <w:szCs w:val="24"/>
        </w:rPr>
        <w:t>Argyll and Bute Community Services Education: “Learning to Read and the Teaching of Phonics: Teaching for Effective Learning,” (June 2011)</w:t>
      </w:r>
    </w:p>
    <w:p w:rsidR="00192FCC" w:rsidRDefault="00192FCC" w:rsidP="00192FCC">
      <w:pPr>
        <w:rPr>
          <w:rFonts w:cs="Arial"/>
          <w:sz w:val="24"/>
          <w:szCs w:val="24"/>
        </w:rPr>
      </w:pPr>
      <w:r>
        <w:rPr>
          <w:rFonts w:cs="Arial"/>
          <w:sz w:val="24"/>
          <w:szCs w:val="24"/>
        </w:rPr>
        <w:t>Argyll and Bute Community Services Education: “Monitoring and Tracking Progress in ELC Literacy and English”</w:t>
      </w:r>
    </w:p>
    <w:p w:rsidR="00192FCC" w:rsidRDefault="00192FCC" w:rsidP="00192FCC">
      <w:pPr>
        <w:rPr>
          <w:rFonts w:cs="Arial"/>
          <w:sz w:val="24"/>
          <w:szCs w:val="24"/>
        </w:rPr>
      </w:pPr>
      <w:r>
        <w:rPr>
          <w:rFonts w:cs="Arial"/>
          <w:sz w:val="24"/>
          <w:szCs w:val="24"/>
        </w:rPr>
        <w:t>Argyll and Bute Community Services Education: “Developmental Milestones: A Parents’ guide to how a child grows and learns,” (2016)</w:t>
      </w:r>
    </w:p>
    <w:p w:rsidR="00192FCC" w:rsidRDefault="00192FCC" w:rsidP="00192FCC">
      <w:pPr>
        <w:rPr>
          <w:rFonts w:cs="Arial"/>
          <w:sz w:val="24"/>
          <w:szCs w:val="24"/>
        </w:rPr>
      </w:pPr>
      <w:r>
        <w:rPr>
          <w:rFonts w:cs="Arial"/>
          <w:sz w:val="24"/>
          <w:szCs w:val="24"/>
        </w:rPr>
        <w:t xml:space="preserve">Bayley, </w:t>
      </w:r>
      <w:proofErr w:type="spellStart"/>
      <w:r>
        <w:rPr>
          <w:rFonts w:cs="Arial"/>
          <w:sz w:val="24"/>
          <w:szCs w:val="24"/>
        </w:rPr>
        <w:t>Ros</w:t>
      </w:r>
      <w:proofErr w:type="spellEnd"/>
      <w:r>
        <w:rPr>
          <w:rFonts w:cs="Arial"/>
          <w:sz w:val="24"/>
          <w:szCs w:val="24"/>
        </w:rPr>
        <w:t xml:space="preserve"> &amp; Broadbent, Lynn: </w:t>
      </w:r>
      <w:r w:rsidRPr="00EE2D32">
        <w:rPr>
          <w:rFonts w:cs="Arial"/>
          <w:sz w:val="24"/>
          <w:szCs w:val="24"/>
          <w:u w:val="single"/>
        </w:rPr>
        <w:t>Helping Young Children to Listen</w:t>
      </w:r>
      <w:r>
        <w:rPr>
          <w:rFonts w:cs="Arial"/>
          <w:sz w:val="24"/>
          <w:szCs w:val="24"/>
        </w:rPr>
        <w:t xml:space="preserve"> (Lawrence Educational 2001)</w:t>
      </w:r>
    </w:p>
    <w:p w:rsidR="00192FCC" w:rsidRDefault="00192FCC" w:rsidP="00192FCC">
      <w:pPr>
        <w:rPr>
          <w:rFonts w:cs="Arial"/>
          <w:sz w:val="24"/>
          <w:szCs w:val="24"/>
        </w:rPr>
      </w:pPr>
      <w:proofErr w:type="spellStart"/>
      <w:r>
        <w:rPr>
          <w:rFonts w:cs="Arial"/>
          <w:sz w:val="24"/>
          <w:szCs w:val="24"/>
        </w:rPr>
        <w:t>Cigman</w:t>
      </w:r>
      <w:proofErr w:type="spellEnd"/>
      <w:r>
        <w:rPr>
          <w:rFonts w:cs="Arial"/>
          <w:sz w:val="24"/>
          <w:szCs w:val="24"/>
        </w:rPr>
        <w:t xml:space="preserve">, Julie: </w:t>
      </w:r>
      <w:r w:rsidRPr="00EE2D32">
        <w:rPr>
          <w:rFonts w:cs="Arial"/>
          <w:sz w:val="24"/>
          <w:szCs w:val="24"/>
          <w:u w:val="single"/>
        </w:rPr>
        <w:t>Supporting Boys’ Writing in the Early Years: Becoming a Writer in Leaps and Bounds</w:t>
      </w:r>
      <w:r>
        <w:rPr>
          <w:rFonts w:cs="Arial"/>
          <w:sz w:val="24"/>
          <w:szCs w:val="24"/>
        </w:rPr>
        <w:t xml:space="preserve"> (Routledge 2014)</w:t>
      </w:r>
    </w:p>
    <w:p w:rsidR="00192FCC" w:rsidRDefault="00192FCC" w:rsidP="00192FCC">
      <w:pPr>
        <w:rPr>
          <w:rFonts w:cs="Arial"/>
          <w:sz w:val="24"/>
          <w:szCs w:val="24"/>
        </w:rPr>
      </w:pPr>
      <w:r>
        <w:rPr>
          <w:rFonts w:cs="Arial"/>
          <w:sz w:val="24"/>
          <w:szCs w:val="24"/>
        </w:rPr>
        <w:t>Clark, Margaret: “Is there one best method of teaching reading? What is the evidence?” Education Journal Issue 156 (2013)</w:t>
      </w:r>
    </w:p>
    <w:p w:rsidR="00192FCC" w:rsidRDefault="00192FCC" w:rsidP="00192FCC">
      <w:pPr>
        <w:rPr>
          <w:rFonts w:cs="Arial"/>
          <w:sz w:val="24"/>
          <w:szCs w:val="24"/>
        </w:rPr>
      </w:pPr>
      <w:proofErr w:type="spellStart"/>
      <w:r>
        <w:rPr>
          <w:rFonts w:cs="Arial"/>
          <w:sz w:val="24"/>
          <w:szCs w:val="24"/>
        </w:rPr>
        <w:t>Dombey</w:t>
      </w:r>
      <w:proofErr w:type="spellEnd"/>
      <w:r>
        <w:rPr>
          <w:rFonts w:cs="Arial"/>
          <w:sz w:val="24"/>
          <w:szCs w:val="24"/>
        </w:rPr>
        <w:t>, Henrietta &amp; colleagues, “Teaching Reading: What the evidence says” (UKLA 2010)</w:t>
      </w:r>
    </w:p>
    <w:p w:rsidR="00192FCC" w:rsidRDefault="00192FCC" w:rsidP="00192FCC">
      <w:pPr>
        <w:rPr>
          <w:rFonts w:cs="Arial"/>
          <w:sz w:val="24"/>
          <w:szCs w:val="24"/>
        </w:rPr>
      </w:pPr>
      <w:r>
        <w:rPr>
          <w:rFonts w:cs="Arial"/>
          <w:sz w:val="24"/>
          <w:szCs w:val="24"/>
        </w:rPr>
        <w:t xml:space="preserve">Edinburgh City Council Education: Literacy Rich Edinburgh P1 Phonics Programme DVD </w:t>
      </w:r>
    </w:p>
    <w:p w:rsidR="00192FCC" w:rsidRDefault="00192FCC" w:rsidP="00192FCC">
      <w:pPr>
        <w:rPr>
          <w:rFonts w:cs="Arial"/>
          <w:sz w:val="24"/>
          <w:szCs w:val="24"/>
        </w:rPr>
      </w:pPr>
      <w:r>
        <w:rPr>
          <w:rFonts w:cs="Arial"/>
          <w:sz w:val="24"/>
          <w:szCs w:val="24"/>
        </w:rPr>
        <w:t xml:space="preserve">Education Scotland: “Early Literacy Environment Assessment,” </w:t>
      </w:r>
      <w:hyperlink r:id="rId92" w:history="1">
        <w:r w:rsidRPr="00AF6A52">
          <w:rPr>
            <w:rStyle w:val="Hyperlink"/>
            <w:rFonts w:cs="Arial"/>
            <w:sz w:val="24"/>
            <w:szCs w:val="24"/>
          </w:rPr>
          <w:t>https://education.gov.scot/improvement/Pages/sac17polaar.aspx</w:t>
        </w:r>
      </w:hyperlink>
    </w:p>
    <w:p w:rsidR="00192FCC" w:rsidRDefault="00192FCC" w:rsidP="00192FCC">
      <w:pPr>
        <w:rPr>
          <w:rFonts w:cs="Arial"/>
          <w:sz w:val="24"/>
          <w:szCs w:val="24"/>
        </w:rPr>
      </w:pPr>
      <w:r>
        <w:rPr>
          <w:rFonts w:cs="Arial"/>
          <w:sz w:val="24"/>
          <w:szCs w:val="24"/>
        </w:rPr>
        <w:t>Ellis, Sue: “Improving Literacy in Scotland: Four Policy Proposals” (University of Strathclyde 2015)</w:t>
      </w:r>
    </w:p>
    <w:p w:rsidR="00192FCC" w:rsidRDefault="00192FCC" w:rsidP="00192FCC">
      <w:pPr>
        <w:rPr>
          <w:rFonts w:cs="Arial"/>
          <w:sz w:val="24"/>
          <w:szCs w:val="24"/>
        </w:rPr>
      </w:pPr>
      <w:r>
        <w:rPr>
          <w:rFonts w:cs="Arial"/>
          <w:sz w:val="24"/>
          <w:szCs w:val="24"/>
        </w:rPr>
        <w:t>Ellis, Sue &amp; Smith, Vivienne: “Assessment, teacher education &amp; the emergence of professional expertise” (UKLA 2017)</w:t>
      </w:r>
    </w:p>
    <w:p w:rsidR="00192FCC" w:rsidRDefault="00192FCC" w:rsidP="00192FCC">
      <w:pPr>
        <w:rPr>
          <w:rFonts w:cs="Arial"/>
          <w:sz w:val="24"/>
          <w:szCs w:val="24"/>
        </w:rPr>
      </w:pPr>
      <w:r>
        <w:rPr>
          <w:rFonts w:cs="Arial"/>
          <w:sz w:val="24"/>
          <w:szCs w:val="24"/>
        </w:rPr>
        <w:t xml:space="preserve">Hattie, John: </w:t>
      </w:r>
      <w:r w:rsidRPr="00FD78A7">
        <w:rPr>
          <w:rFonts w:cs="Arial"/>
          <w:sz w:val="24"/>
          <w:szCs w:val="24"/>
          <w:u w:val="single"/>
        </w:rPr>
        <w:t>Visible Learning: A Synthesis of over 800 Met-Analyses Relating to Achievement</w:t>
      </w:r>
      <w:r>
        <w:rPr>
          <w:rFonts w:cs="Arial"/>
          <w:sz w:val="24"/>
          <w:szCs w:val="24"/>
        </w:rPr>
        <w:t xml:space="preserve"> (Routledge 2009)</w:t>
      </w:r>
    </w:p>
    <w:p w:rsidR="00192FCC" w:rsidRDefault="00192FCC" w:rsidP="00192FCC">
      <w:pPr>
        <w:rPr>
          <w:rFonts w:cs="Arial"/>
          <w:sz w:val="24"/>
          <w:szCs w:val="24"/>
        </w:rPr>
      </w:pPr>
      <w:r>
        <w:rPr>
          <w:rFonts w:cs="Arial"/>
          <w:sz w:val="24"/>
          <w:szCs w:val="24"/>
        </w:rPr>
        <w:t>Highland Council: “The Highland Literacy Strategy for Leaders of Learning,” (2013)</w:t>
      </w:r>
    </w:p>
    <w:p w:rsidR="00192FCC" w:rsidRDefault="00192FCC" w:rsidP="00192FCC">
      <w:pPr>
        <w:rPr>
          <w:rFonts w:cs="Arial"/>
          <w:sz w:val="24"/>
          <w:szCs w:val="24"/>
        </w:rPr>
      </w:pPr>
      <w:r>
        <w:rPr>
          <w:rFonts w:cs="Arial"/>
          <w:sz w:val="24"/>
          <w:szCs w:val="24"/>
        </w:rPr>
        <w:lastRenderedPageBreak/>
        <w:t xml:space="preserve">Hodgson J, </w:t>
      </w:r>
      <w:proofErr w:type="spellStart"/>
      <w:r>
        <w:rPr>
          <w:rFonts w:cs="Arial"/>
          <w:sz w:val="24"/>
          <w:szCs w:val="24"/>
        </w:rPr>
        <w:t>Buttle</w:t>
      </w:r>
      <w:proofErr w:type="spellEnd"/>
      <w:r>
        <w:rPr>
          <w:rFonts w:cs="Arial"/>
          <w:sz w:val="24"/>
          <w:szCs w:val="24"/>
        </w:rPr>
        <w:t xml:space="preserve"> H, </w:t>
      </w:r>
      <w:proofErr w:type="spellStart"/>
      <w:r>
        <w:rPr>
          <w:rFonts w:cs="Arial"/>
          <w:sz w:val="24"/>
          <w:szCs w:val="24"/>
        </w:rPr>
        <w:t>Conridge</w:t>
      </w:r>
      <w:proofErr w:type="spellEnd"/>
      <w:r>
        <w:rPr>
          <w:rFonts w:cs="Arial"/>
          <w:sz w:val="24"/>
          <w:szCs w:val="24"/>
        </w:rPr>
        <w:t xml:space="preserve"> B, Gibbons D &amp; Robinson J: “Phonics Instruction &amp; early reading: professional views from the classroom” (NATE)</w:t>
      </w:r>
    </w:p>
    <w:p w:rsidR="00192FCC" w:rsidRPr="00EE2D32" w:rsidRDefault="00192FCC" w:rsidP="00192FCC">
      <w:pPr>
        <w:rPr>
          <w:rFonts w:cs="Arial"/>
          <w:sz w:val="24"/>
          <w:szCs w:val="24"/>
        </w:rPr>
      </w:pPr>
      <w:r>
        <w:rPr>
          <w:rFonts w:cs="Arial"/>
          <w:sz w:val="24"/>
          <w:szCs w:val="24"/>
        </w:rPr>
        <w:t>INSIGHT: “A seven year study of the effects of synthetic phonics teaching on reading and spelling attainment,” Scottish Executive Education Department (2005)</w:t>
      </w:r>
    </w:p>
    <w:p w:rsidR="00192FCC" w:rsidRPr="004A7EBC" w:rsidRDefault="00192FCC" w:rsidP="00192FCC">
      <w:pPr>
        <w:rPr>
          <w:rFonts w:cs="Arial"/>
          <w:sz w:val="24"/>
          <w:szCs w:val="24"/>
        </w:rPr>
      </w:pPr>
      <w:r>
        <w:rPr>
          <w:rFonts w:cs="Arial"/>
          <w:sz w:val="24"/>
          <w:szCs w:val="24"/>
        </w:rPr>
        <w:t xml:space="preserve">Johnston, Rhona &amp; Watson, Joyce: </w:t>
      </w:r>
      <w:r w:rsidRPr="00EE2D32">
        <w:rPr>
          <w:rFonts w:cs="Arial"/>
          <w:sz w:val="24"/>
          <w:szCs w:val="24"/>
          <w:u w:val="single"/>
        </w:rPr>
        <w:t>Teaching Synthetic Phonics</w:t>
      </w:r>
      <w:r>
        <w:rPr>
          <w:rFonts w:cs="Arial"/>
          <w:sz w:val="24"/>
          <w:szCs w:val="24"/>
        </w:rPr>
        <w:t xml:space="preserve"> (Learning Matters Ltd 2007)</w:t>
      </w:r>
    </w:p>
    <w:p w:rsidR="00192FCC" w:rsidRDefault="00192FCC" w:rsidP="00192FCC">
      <w:pPr>
        <w:rPr>
          <w:rFonts w:cs="Arial"/>
          <w:sz w:val="24"/>
          <w:szCs w:val="24"/>
        </w:rPr>
      </w:pPr>
      <w:proofErr w:type="gramStart"/>
      <w:r>
        <w:rPr>
          <w:rFonts w:cs="Arial"/>
          <w:sz w:val="24"/>
          <w:szCs w:val="24"/>
        </w:rPr>
        <w:t>ed</w:t>
      </w:r>
      <w:proofErr w:type="gramEnd"/>
      <w:r>
        <w:rPr>
          <w:rFonts w:cs="Arial"/>
          <w:sz w:val="24"/>
          <w:szCs w:val="24"/>
        </w:rPr>
        <w:t xml:space="preserve">. Lewis, Maureen &amp; Ellis, Sue: </w:t>
      </w:r>
      <w:r w:rsidRPr="00EE2D32">
        <w:rPr>
          <w:rFonts w:cs="Arial"/>
          <w:sz w:val="24"/>
          <w:szCs w:val="24"/>
          <w:u w:val="single"/>
        </w:rPr>
        <w:t>Phonics Practice, Research and Policy</w:t>
      </w:r>
      <w:r>
        <w:rPr>
          <w:rFonts w:cs="Arial"/>
          <w:sz w:val="24"/>
          <w:szCs w:val="24"/>
        </w:rPr>
        <w:t xml:space="preserve"> (SAGE 2006)</w:t>
      </w:r>
    </w:p>
    <w:p w:rsidR="00192FCC" w:rsidRDefault="00192FCC" w:rsidP="00192FCC">
      <w:pPr>
        <w:rPr>
          <w:rFonts w:cs="Arial"/>
          <w:sz w:val="24"/>
          <w:szCs w:val="24"/>
        </w:rPr>
      </w:pPr>
      <w:r>
        <w:rPr>
          <w:rFonts w:cs="Arial"/>
          <w:sz w:val="24"/>
          <w:szCs w:val="24"/>
        </w:rPr>
        <w:t>MacKay, Tommy: “Achieving the Vision: The final research report of the West Dunbartonshire Literacy Initiative” (2007)</w:t>
      </w:r>
    </w:p>
    <w:p w:rsidR="00192FCC" w:rsidRDefault="00192FCC" w:rsidP="00192FCC">
      <w:pPr>
        <w:rPr>
          <w:rFonts w:cs="Arial"/>
          <w:sz w:val="24"/>
          <w:szCs w:val="24"/>
        </w:rPr>
      </w:pPr>
      <w:r>
        <w:rPr>
          <w:rFonts w:cs="Arial"/>
          <w:sz w:val="24"/>
          <w:szCs w:val="24"/>
        </w:rPr>
        <w:t xml:space="preserve">McGuiness, Diane: </w:t>
      </w:r>
      <w:r w:rsidRPr="00AD1099">
        <w:rPr>
          <w:rFonts w:cs="Arial"/>
          <w:sz w:val="24"/>
          <w:szCs w:val="24"/>
          <w:u w:val="single"/>
        </w:rPr>
        <w:t>Early Reading Instruction: What Science Really Tells Us about How to Teach Reading</w:t>
      </w:r>
      <w:r>
        <w:rPr>
          <w:rFonts w:cs="Arial"/>
          <w:sz w:val="24"/>
          <w:szCs w:val="24"/>
        </w:rPr>
        <w:t xml:space="preserve"> (MIT Press 2004)</w:t>
      </w:r>
    </w:p>
    <w:p w:rsidR="00192FCC" w:rsidRDefault="00192FCC" w:rsidP="00192FCC">
      <w:pPr>
        <w:rPr>
          <w:rFonts w:cs="Arial"/>
          <w:sz w:val="24"/>
          <w:szCs w:val="24"/>
        </w:rPr>
      </w:pPr>
      <w:r>
        <w:rPr>
          <w:rFonts w:cs="Arial"/>
          <w:sz w:val="24"/>
          <w:szCs w:val="24"/>
        </w:rPr>
        <w:t>Northern Alliance: “Raising Attainment in Literacy, Language and Communication Interim Report,” (2017)</w:t>
      </w:r>
    </w:p>
    <w:p w:rsidR="00192FCC" w:rsidRDefault="00192FCC" w:rsidP="00192FCC">
      <w:pPr>
        <w:rPr>
          <w:rFonts w:cs="Arial"/>
          <w:sz w:val="24"/>
          <w:szCs w:val="24"/>
        </w:rPr>
      </w:pPr>
      <w:r>
        <w:rPr>
          <w:rFonts w:cs="Arial"/>
          <w:sz w:val="24"/>
          <w:szCs w:val="24"/>
        </w:rPr>
        <w:t xml:space="preserve">Palmer, Sue &amp; Bayley, </w:t>
      </w:r>
      <w:proofErr w:type="spellStart"/>
      <w:proofErr w:type="gramStart"/>
      <w:r>
        <w:rPr>
          <w:rFonts w:cs="Arial"/>
          <w:sz w:val="24"/>
          <w:szCs w:val="24"/>
        </w:rPr>
        <w:t>Ros</w:t>
      </w:r>
      <w:proofErr w:type="spellEnd"/>
      <w:proofErr w:type="gramEnd"/>
      <w:r>
        <w:rPr>
          <w:rFonts w:cs="Arial"/>
          <w:sz w:val="24"/>
          <w:szCs w:val="24"/>
        </w:rPr>
        <w:t xml:space="preserve">: </w:t>
      </w:r>
      <w:r w:rsidRPr="00EE2D32">
        <w:rPr>
          <w:rFonts w:cs="Arial"/>
          <w:sz w:val="24"/>
          <w:szCs w:val="24"/>
          <w:u w:val="single"/>
        </w:rPr>
        <w:t>Foundations of Literacy: A balanced approach to language, listening and literacy skills in the Early Years</w:t>
      </w:r>
      <w:r>
        <w:rPr>
          <w:rFonts w:cs="Arial"/>
          <w:sz w:val="24"/>
          <w:szCs w:val="24"/>
        </w:rPr>
        <w:t>, (Featherstone 2013)</w:t>
      </w:r>
    </w:p>
    <w:p w:rsidR="00192FCC" w:rsidRDefault="00192FCC" w:rsidP="00192FCC">
      <w:pPr>
        <w:rPr>
          <w:rFonts w:cs="Arial"/>
          <w:sz w:val="24"/>
          <w:szCs w:val="24"/>
        </w:rPr>
      </w:pPr>
      <w:proofErr w:type="spellStart"/>
      <w:r>
        <w:rPr>
          <w:rFonts w:cs="Arial"/>
          <w:sz w:val="24"/>
          <w:szCs w:val="24"/>
        </w:rPr>
        <w:t>Shapiro</w:t>
      </w:r>
      <w:proofErr w:type="gramStart"/>
      <w:r>
        <w:rPr>
          <w:rFonts w:cs="Arial"/>
          <w:sz w:val="24"/>
          <w:szCs w:val="24"/>
        </w:rPr>
        <w:t>,LR</w:t>
      </w:r>
      <w:proofErr w:type="spellEnd"/>
      <w:proofErr w:type="gramEnd"/>
      <w:r>
        <w:rPr>
          <w:rFonts w:cs="Arial"/>
          <w:sz w:val="24"/>
          <w:szCs w:val="24"/>
        </w:rPr>
        <w:t xml:space="preserve">, Carroll, JM &amp; </w:t>
      </w:r>
      <w:proofErr w:type="spellStart"/>
      <w:r>
        <w:rPr>
          <w:rFonts w:cs="Arial"/>
          <w:sz w:val="24"/>
          <w:szCs w:val="24"/>
        </w:rPr>
        <w:t>Solity</w:t>
      </w:r>
      <w:proofErr w:type="spellEnd"/>
      <w:r>
        <w:rPr>
          <w:rFonts w:cs="Arial"/>
          <w:sz w:val="24"/>
          <w:szCs w:val="24"/>
        </w:rPr>
        <w:t xml:space="preserve">, JE: “Separating the influences of </w:t>
      </w:r>
      <w:proofErr w:type="spellStart"/>
      <w:r>
        <w:rPr>
          <w:rFonts w:cs="Arial"/>
          <w:sz w:val="24"/>
          <w:szCs w:val="24"/>
        </w:rPr>
        <w:t>prereading</w:t>
      </w:r>
      <w:proofErr w:type="spellEnd"/>
      <w:r>
        <w:rPr>
          <w:rFonts w:cs="Arial"/>
          <w:sz w:val="24"/>
          <w:szCs w:val="24"/>
        </w:rPr>
        <w:t xml:space="preserve"> skills on early word and </w:t>
      </w:r>
      <w:proofErr w:type="spellStart"/>
      <w:r>
        <w:rPr>
          <w:rFonts w:cs="Arial"/>
          <w:sz w:val="24"/>
          <w:szCs w:val="24"/>
        </w:rPr>
        <w:t>nonword</w:t>
      </w:r>
      <w:proofErr w:type="spellEnd"/>
      <w:r>
        <w:rPr>
          <w:rFonts w:cs="Arial"/>
          <w:sz w:val="24"/>
          <w:szCs w:val="24"/>
        </w:rPr>
        <w:t xml:space="preserve"> reading,” Journal of Experimental Child Psychology (2013)</w:t>
      </w:r>
    </w:p>
    <w:p w:rsidR="00192FCC" w:rsidRDefault="00192FCC" w:rsidP="00192FCC">
      <w:pPr>
        <w:rPr>
          <w:rFonts w:cs="Arial"/>
          <w:sz w:val="24"/>
          <w:szCs w:val="24"/>
        </w:rPr>
      </w:pPr>
      <w:proofErr w:type="spellStart"/>
      <w:r w:rsidRPr="0024633D">
        <w:rPr>
          <w:rFonts w:cs="Arial"/>
          <w:sz w:val="24"/>
          <w:szCs w:val="24"/>
        </w:rPr>
        <w:t>Snowling</w:t>
      </w:r>
      <w:proofErr w:type="spellEnd"/>
      <w:r w:rsidRPr="0024633D">
        <w:rPr>
          <w:rFonts w:cs="Arial"/>
          <w:sz w:val="24"/>
          <w:szCs w:val="24"/>
        </w:rPr>
        <w:t>, Margaret J</w:t>
      </w:r>
      <w:r>
        <w:rPr>
          <w:rFonts w:cs="Arial"/>
          <w:sz w:val="24"/>
          <w:szCs w:val="24"/>
        </w:rPr>
        <w:t>: “Language Skills and Learning to Read,” The Psychologist Vol 17 no.8 (August 2004)</w:t>
      </w:r>
    </w:p>
    <w:p w:rsidR="00192FCC" w:rsidRDefault="00192FCC" w:rsidP="00192FCC">
      <w:pPr>
        <w:rPr>
          <w:rFonts w:cs="Arial"/>
          <w:sz w:val="24"/>
          <w:szCs w:val="24"/>
        </w:rPr>
      </w:pPr>
      <w:proofErr w:type="spellStart"/>
      <w:r>
        <w:rPr>
          <w:rFonts w:cs="Arial"/>
          <w:sz w:val="24"/>
          <w:szCs w:val="24"/>
        </w:rPr>
        <w:t>Solity</w:t>
      </w:r>
      <w:proofErr w:type="spellEnd"/>
      <w:r>
        <w:rPr>
          <w:rFonts w:cs="Arial"/>
          <w:sz w:val="24"/>
          <w:szCs w:val="24"/>
        </w:rPr>
        <w:t xml:space="preserve">, Jonathan: “Teaching Phonics in </w:t>
      </w:r>
      <w:proofErr w:type="gramStart"/>
      <w:r>
        <w:rPr>
          <w:rFonts w:cs="Arial"/>
          <w:sz w:val="24"/>
          <w:szCs w:val="24"/>
        </w:rPr>
        <w:t>Context  A</w:t>
      </w:r>
      <w:proofErr w:type="gramEnd"/>
      <w:r>
        <w:rPr>
          <w:rFonts w:cs="Arial"/>
          <w:sz w:val="24"/>
          <w:szCs w:val="24"/>
        </w:rPr>
        <w:t xml:space="preserve"> Critique of the National Literacy Strategy,” (2003)</w:t>
      </w:r>
    </w:p>
    <w:p w:rsidR="00192FCC" w:rsidRDefault="00192FCC" w:rsidP="00192FCC">
      <w:pPr>
        <w:rPr>
          <w:rFonts w:cs="Arial"/>
          <w:sz w:val="24"/>
          <w:szCs w:val="24"/>
        </w:rPr>
      </w:pPr>
      <w:proofErr w:type="spellStart"/>
      <w:r>
        <w:rPr>
          <w:rFonts w:cs="Arial"/>
          <w:sz w:val="24"/>
          <w:szCs w:val="24"/>
        </w:rPr>
        <w:t>Sosu</w:t>
      </w:r>
      <w:proofErr w:type="spellEnd"/>
      <w:r>
        <w:rPr>
          <w:rFonts w:cs="Arial"/>
          <w:sz w:val="24"/>
          <w:szCs w:val="24"/>
        </w:rPr>
        <w:t xml:space="preserve"> E &amp; Ellis S: “Closing the attainment gap in Scottish Education” (Joseph Rowntree Foundation 2014)</w:t>
      </w:r>
    </w:p>
    <w:p w:rsidR="00192FCC" w:rsidRPr="0024633D" w:rsidRDefault="00192FCC" w:rsidP="00192FCC">
      <w:pPr>
        <w:rPr>
          <w:rFonts w:cs="Arial"/>
          <w:sz w:val="24"/>
          <w:szCs w:val="24"/>
        </w:rPr>
      </w:pPr>
      <w:r>
        <w:rPr>
          <w:rFonts w:cs="Arial"/>
          <w:sz w:val="24"/>
          <w:szCs w:val="24"/>
        </w:rPr>
        <w:t>The Care Inspectorate “Getting Ready to Read: Guidance for providers and inspectors on supporting early language development”</w:t>
      </w:r>
    </w:p>
    <w:p w:rsidR="00192FCC" w:rsidRDefault="00192FCC" w:rsidP="00192FCC">
      <w:pPr>
        <w:rPr>
          <w:rFonts w:cs="Arial"/>
          <w:sz w:val="24"/>
          <w:szCs w:val="24"/>
        </w:rPr>
      </w:pPr>
      <w:r>
        <w:rPr>
          <w:rFonts w:cs="Arial"/>
          <w:sz w:val="24"/>
          <w:szCs w:val="24"/>
        </w:rPr>
        <w:t xml:space="preserve"> The Scottish </w:t>
      </w:r>
      <w:proofErr w:type="gramStart"/>
      <w:r>
        <w:rPr>
          <w:rFonts w:cs="Arial"/>
          <w:sz w:val="24"/>
          <w:szCs w:val="24"/>
        </w:rPr>
        <w:t>Government :</w:t>
      </w:r>
      <w:proofErr w:type="gramEnd"/>
      <w:r>
        <w:rPr>
          <w:rFonts w:cs="Arial"/>
          <w:sz w:val="24"/>
          <w:szCs w:val="24"/>
        </w:rPr>
        <w:t xml:space="preserve"> “2017 National Improvement Framework and Improvement Plan for Scottish Education,” (2016)</w:t>
      </w:r>
    </w:p>
    <w:p w:rsidR="00192FCC" w:rsidRDefault="00192FCC" w:rsidP="00192FCC">
      <w:pPr>
        <w:rPr>
          <w:rFonts w:cs="Arial"/>
          <w:sz w:val="24"/>
          <w:szCs w:val="24"/>
        </w:rPr>
      </w:pPr>
      <w:r>
        <w:rPr>
          <w:rFonts w:cs="Arial"/>
          <w:sz w:val="24"/>
          <w:szCs w:val="24"/>
        </w:rPr>
        <w:t>The Scottish Government: “3-18 Literacy and English Review” (2015)</w:t>
      </w:r>
    </w:p>
    <w:p w:rsidR="00192FCC" w:rsidRDefault="00192FCC" w:rsidP="00192FCC">
      <w:pPr>
        <w:rPr>
          <w:rFonts w:cs="Arial"/>
          <w:sz w:val="24"/>
          <w:szCs w:val="24"/>
        </w:rPr>
      </w:pPr>
      <w:proofErr w:type="spellStart"/>
      <w:r>
        <w:rPr>
          <w:rFonts w:cs="Arial"/>
          <w:sz w:val="24"/>
          <w:szCs w:val="24"/>
        </w:rPr>
        <w:t>Torgerson</w:t>
      </w:r>
      <w:proofErr w:type="spellEnd"/>
      <w:r>
        <w:rPr>
          <w:rFonts w:cs="Arial"/>
          <w:sz w:val="24"/>
          <w:szCs w:val="24"/>
        </w:rPr>
        <w:t xml:space="preserve"> C, Brooks G &amp; Hall J: “A systematic review of the research </w:t>
      </w:r>
      <w:proofErr w:type="spellStart"/>
      <w:r>
        <w:rPr>
          <w:rFonts w:cs="Arial"/>
          <w:sz w:val="24"/>
          <w:szCs w:val="24"/>
        </w:rPr>
        <w:t>literacture</w:t>
      </w:r>
      <w:proofErr w:type="spellEnd"/>
      <w:r>
        <w:rPr>
          <w:rFonts w:cs="Arial"/>
          <w:sz w:val="24"/>
          <w:szCs w:val="24"/>
        </w:rPr>
        <w:t xml:space="preserve"> on the use of phonics in the teaching of reading and spelling” (University of Sheffield 2006)</w:t>
      </w:r>
    </w:p>
    <w:p w:rsidR="00192FCC" w:rsidRDefault="00192FCC" w:rsidP="00192FCC">
      <w:pPr>
        <w:rPr>
          <w:rFonts w:cs="Arial"/>
          <w:sz w:val="24"/>
          <w:szCs w:val="24"/>
        </w:rPr>
        <w:sectPr w:rsidR="00192FCC" w:rsidSect="00697A4D">
          <w:pgSz w:w="11906" w:h="16838"/>
          <w:pgMar w:top="1440" w:right="1440" w:bottom="1440" w:left="1440" w:header="708" w:footer="708" w:gutter="0"/>
          <w:cols w:space="708"/>
          <w:docGrid w:linePitch="360"/>
        </w:sectPr>
      </w:pPr>
    </w:p>
    <w:p w:rsidR="00192FCC" w:rsidRDefault="00192FCC"/>
    <w:p w:rsidR="003D4B4F" w:rsidRDefault="003D4B4F"/>
    <w:p w:rsidR="003D4B4F" w:rsidRDefault="003D4B4F"/>
    <w:p w:rsidR="003D4B4F" w:rsidRDefault="003D4B4F">
      <w:r>
        <w:rPr>
          <w:noProof/>
          <w:lang w:eastAsia="en-GB"/>
        </w:rPr>
        <mc:AlternateContent>
          <mc:Choice Requires="wps">
            <w:drawing>
              <wp:anchor distT="0" distB="0" distL="114300" distR="114300" simplePos="0" relativeHeight="251661312" behindDoc="0" locked="0" layoutInCell="1" allowOverlap="1" wp14:anchorId="1AA794C4" wp14:editId="2A02DB67">
                <wp:simplePos x="0" y="0"/>
                <wp:positionH relativeFrom="column">
                  <wp:posOffset>-361950</wp:posOffset>
                </wp:positionH>
                <wp:positionV relativeFrom="paragraph">
                  <wp:posOffset>7733665</wp:posOffset>
                </wp:positionV>
                <wp:extent cx="3891280" cy="9652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A4D" w:rsidRPr="00F352B5" w:rsidRDefault="00697A4D" w:rsidP="003D4B4F">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June 2018</w:t>
                            </w:r>
                            <w:r w:rsidRPr="00F352B5">
                              <w:rPr>
                                <w:rFonts w:eastAsia="Times New Roman" w:cs="Arial"/>
                                <w:b/>
                              </w:rPr>
                              <w:tab/>
                            </w:r>
                            <w:r w:rsidRPr="00F352B5">
                              <w:rPr>
                                <w:rFonts w:eastAsia="Times New Roman" w:cs="Arial"/>
                                <w:b/>
                              </w:rPr>
                              <w:tab/>
                            </w:r>
                          </w:p>
                          <w:p w:rsidR="00697A4D" w:rsidRPr="00F352B5" w:rsidRDefault="00697A4D" w:rsidP="003D4B4F">
                            <w:pPr>
                              <w:spacing w:after="0"/>
                              <w:rPr>
                                <w:rFonts w:eastAsia="Times New Roman" w:cs="Arial"/>
                                <w:b/>
                              </w:rPr>
                            </w:pPr>
                            <w:r>
                              <w:rPr>
                                <w:rFonts w:eastAsia="Times New Roman" w:cs="Arial"/>
                                <w:b/>
                              </w:rPr>
                              <w:t>Due for Review: June 2019</w:t>
                            </w:r>
                            <w:r w:rsidRPr="00F352B5">
                              <w:rPr>
                                <w:rFonts w:eastAsia="Times New Roman" w:cs="Arial"/>
                                <w:b/>
                              </w:rPr>
                              <w:tab/>
                            </w:r>
                          </w:p>
                          <w:p w:rsidR="00697A4D" w:rsidRPr="00F352B5" w:rsidRDefault="00697A4D" w:rsidP="003D4B4F">
                            <w:pPr>
                              <w:spacing w:after="0"/>
                              <w:rPr>
                                <w:rFonts w:eastAsia="Times New Roman" w:cs="Arial"/>
                                <w:b/>
                              </w:rPr>
                            </w:pPr>
                            <w:r w:rsidRPr="00F352B5">
                              <w:rPr>
                                <w:rFonts w:eastAsia="Times New Roman" w:cs="Arial"/>
                                <w:b/>
                              </w:rPr>
                              <w:t>Owner:</w:t>
                            </w:r>
                            <w:r>
                              <w:rPr>
                                <w:rFonts w:eastAsia="Times New Roman" w:cs="Arial"/>
                                <w:b/>
                              </w:rPr>
                              <w:t xml:space="preserve"> Clare Bryden</w:t>
                            </w:r>
                            <w:r w:rsidRPr="00F352B5">
                              <w:rPr>
                                <w:rFonts w:eastAsia="Times New Roman" w:cs="Arial"/>
                                <w:b/>
                              </w:rPr>
                              <w:tab/>
                            </w:r>
                            <w:r w:rsidRPr="00F352B5">
                              <w:rPr>
                                <w:rFonts w:eastAsia="Times New Roman" w:cs="Arial"/>
                                <w:b/>
                              </w:rPr>
                              <w:tab/>
                            </w:r>
                            <w:r w:rsidRPr="00F352B5">
                              <w:rPr>
                                <w:rFonts w:eastAsia="Times New Roman" w:cs="Arial"/>
                                <w:b/>
                              </w:rPr>
                              <w:tab/>
                            </w:r>
                          </w:p>
                          <w:p w:rsidR="00697A4D" w:rsidRPr="00F352B5" w:rsidRDefault="00697A4D" w:rsidP="003D4B4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794C4" id="Text Box 5" o:spid="_x0000_s1031" type="#_x0000_t202" style="position:absolute;margin-left:-28.5pt;margin-top:608.95pt;width:306.4pt;height: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" stroked="f">
                <v:textbox>
                  <w:txbxContent>
                    <w:p w:rsidR="00697A4D" w:rsidRPr="00F352B5" w:rsidRDefault="00697A4D" w:rsidP="003D4B4F">
                      <w:pPr>
                        <w:spacing w:after="0"/>
                        <w:rPr>
                          <w:rFonts w:eastAsia="Times New Roman" w:cs="Arial"/>
                          <w:b/>
                        </w:rPr>
                      </w:pPr>
                      <w:r w:rsidRPr="00F352B5">
                        <w:rPr>
                          <w:rFonts w:eastAsia="Times New Roman" w:cs="Arial"/>
                          <w:b/>
                        </w:rPr>
                        <w:t>Produced:</w:t>
                      </w:r>
                      <w:r w:rsidRPr="00F352B5">
                        <w:rPr>
                          <w:rFonts w:eastAsia="Times New Roman" w:cs="Arial"/>
                          <w:b/>
                        </w:rPr>
                        <w:tab/>
                      </w:r>
                      <w:r>
                        <w:rPr>
                          <w:rFonts w:eastAsia="Times New Roman" w:cs="Arial"/>
                          <w:b/>
                        </w:rPr>
                        <w:t>June 2018</w:t>
                      </w:r>
                      <w:r w:rsidRPr="00F352B5">
                        <w:rPr>
                          <w:rFonts w:eastAsia="Times New Roman" w:cs="Arial"/>
                          <w:b/>
                        </w:rPr>
                        <w:tab/>
                      </w:r>
                      <w:r w:rsidRPr="00F352B5">
                        <w:rPr>
                          <w:rFonts w:eastAsia="Times New Roman" w:cs="Arial"/>
                          <w:b/>
                        </w:rPr>
                        <w:tab/>
                      </w:r>
                    </w:p>
                    <w:p w:rsidR="00697A4D" w:rsidRPr="00F352B5" w:rsidRDefault="00697A4D" w:rsidP="003D4B4F">
                      <w:pPr>
                        <w:spacing w:after="0"/>
                        <w:rPr>
                          <w:rFonts w:eastAsia="Times New Roman" w:cs="Arial"/>
                          <w:b/>
                        </w:rPr>
                      </w:pPr>
                      <w:r>
                        <w:rPr>
                          <w:rFonts w:eastAsia="Times New Roman" w:cs="Arial"/>
                          <w:b/>
                        </w:rPr>
                        <w:t>Due for Review: June 2019</w:t>
                      </w:r>
                      <w:r w:rsidRPr="00F352B5">
                        <w:rPr>
                          <w:rFonts w:eastAsia="Times New Roman" w:cs="Arial"/>
                          <w:b/>
                        </w:rPr>
                        <w:tab/>
                      </w:r>
                    </w:p>
                    <w:p w:rsidR="00697A4D" w:rsidRPr="00F352B5" w:rsidRDefault="00697A4D" w:rsidP="003D4B4F">
                      <w:pPr>
                        <w:spacing w:after="0"/>
                        <w:rPr>
                          <w:rFonts w:eastAsia="Times New Roman" w:cs="Arial"/>
                          <w:b/>
                        </w:rPr>
                      </w:pPr>
                      <w:r w:rsidRPr="00F352B5">
                        <w:rPr>
                          <w:rFonts w:eastAsia="Times New Roman" w:cs="Arial"/>
                          <w:b/>
                        </w:rPr>
                        <w:t>Owner:</w:t>
                      </w:r>
                      <w:r>
                        <w:rPr>
                          <w:rFonts w:eastAsia="Times New Roman" w:cs="Arial"/>
                          <w:b/>
                        </w:rPr>
                        <w:t xml:space="preserve"> Clare Bryden</w:t>
                      </w:r>
                      <w:r w:rsidRPr="00F352B5">
                        <w:rPr>
                          <w:rFonts w:eastAsia="Times New Roman" w:cs="Arial"/>
                          <w:b/>
                        </w:rPr>
                        <w:tab/>
                      </w:r>
                      <w:r w:rsidRPr="00F352B5">
                        <w:rPr>
                          <w:rFonts w:eastAsia="Times New Roman" w:cs="Arial"/>
                          <w:b/>
                        </w:rPr>
                        <w:tab/>
                      </w:r>
                      <w:r w:rsidRPr="00F352B5">
                        <w:rPr>
                          <w:rFonts w:eastAsia="Times New Roman" w:cs="Arial"/>
                          <w:b/>
                        </w:rPr>
                        <w:tab/>
                      </w:r>
                    </w:p>
                    <w:p w:rsidR="00697A4D" w:rsidRPr="00F352B5" w:rsidRDefault="00697A4D" w:rsidP="003D4B4F">
                      <w:pPr>
                        <w:rPr>
                          <w:sz w:val="18"/>
                          <w:szCs w:val="18"/>
                        </w:rPr>
                      </w:pPr>
                    </w:p>
                  </w:txbxContent>
                </v:textbox>
              </v:shape>
            </w:pict>
          </mc:Fallback>
        </mc:AlternateContent>
      </w:r>
    </w:p>
    <w:sectPr w:rsidR="003D4B4F" w:rsidSect="00697A4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884" w:rsidRDefault="00BC1884" w:rsidP="00D700A0">
      <w:pPr>
        <w:spacing w:after="0" w:line="240" w:lineRule="auto"/>
      </w:pPr>
      <w:r>
        <w:separator/>
      </w:r>
    </w:p>
  </w:endnote>
  <w:endnote w:type="continuationSeparator" w:id="0">
    <w:p w:rsidR="00BC1884" w:rsidRDefault="00BC1884" w:rsidP="00D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spacing w:after="0"/>
      <w:ind w:left="173"/>
      <w:jc w:val="center"/>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Cambria" w:eastAsia="Cambria" w:hAnsi="Cambria" w:cs="Cambria"/>
        <w:sz w:val="24"/>
      </w:rPr>
      <w:t>11</w:t>
    </w:r>
    <w:r>
      <w:rPr>
        <w:rFonts w:ascii="Cambria" w:eastAsia="Cambria" w:hAnsi="Cambria" w:cs="Cambria"/>
        <w:sz w:val="24"/>
      </w:rPr>
      <w:fldChar w:fldCharType="end"/>
    </w:r>
    <w:r>
      <w:rPr>
        <w:rFonts w:ascii="Cambria" w:eastAsia="Cambria" w:hAnsi="Cambria" w:cs="Cambria"/>
        <w:sz w:val="24"/>
      </w:rPr>
      <w:t xml:space="preserve"> </w:t>
    </w:r>
  </w:p>
  <w:p w:rsidR="00697A4D" w:rsidRDefault="00697A4D">
    <w:pPr>
      <w:spacing w:after="0"/>
      <w:ind w:left="211"/>
    </w:pPr>
    <w:r>
      <w:rPr>
        <w:rFonts w:ascii="Cambria" w:eastAsia="Cambria" w:hAnsi="Cambria" w:cs="Cambria"/>
        <w:sz w:val="24"/>
      </w:rPr>
      <w:t xml:space="preserve"> </w:t>
    </w:r>
    <w:r>
      <w:rPr>
        <w:rFonts w:ascii="Cambria" w:eastAsia="Cambria" w:hAnsi="Cambria" w:cs="Cambria"/>
        <w:sz w:val="24"/>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spacing w:after="0"/>
      <w:ind w:left="173"/>
      <w:jc w:val="center"/>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F574F4" w:rsidRPr="00F574F4">
      <w:rPr>
        <w:rFonts w:ascii="Cambria" w:eastAsia="Cambria" w:hAnsi="Cambria" w:cs="Cambria"/>
        <w:noProof/>
        <w:sz w:val="24"/>
      </w:rPr>
      <w:t>54</w:t>
    </w:r>
    <w:r>
      <w:rPr>
        <w:rFonts w:ascii="Cambria" w:eastAsia="Cambria" w:hAnsi="Cambria" w:cs="Cambria"/>
        <w:sz w:val="24"/>
      </w:rPr>
      <w:fldChar w:fldCharType="end"/>
    </w:r>
    <w:r>
      <w:rPr>
        <w:rFonts w:ascii="Cambria" w:eastAsia="Cambria" w:hAnsi="Cambria" w:cs="Cambria"/>
        <w:sz w:val="24"/>
      </w:rPr>
      <w:t xml:space="preserve"> </w:t>
    </w:r>
  </w:p>
  <w:p w:rsidR="00697A4D" w:rsidRDefault="00697A4D">
    <w:pPr>
      <w:spacing w:after="0"/>
      <w:ind w:left="211"/>
    </w:pPr>
    <w:r>
      <w:rPr>
        <w:rFonts w:ascii="Cambria" w:eastAsia="Cambria" w:hAnsi="Cambria" w:cs="Cambria"/>
        <w:sz w:val="24"/>
      </w:rPr>
      <w:t xml:space="preserve"> </w:t>
    </w:r>
    <w:r>
      <w:rPr>
        <w:rFonts w:ascii="Cambria" w:eastAsia="Cambria" w:hAnsi="Cambria" w:cs="Cambria"/>
        <w:sz w:val="24"/>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spacing w:after="0"/>
      <w:ind w:left="173"/>
      <w:jc w:val="center"/>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F574F4" w:rsidRPr="00F574F4">
      <w:rPr>
        <w:rFonts w:ascii="Cambria" w:eastAsia="Cambria" w:hAnsi="Cambria" w:cs="Cambria"/>
        <w:noProof/>
        <w:sz w:val="24"/>
      </w:rPr>
      <w:t>52</w:t>
    </w:r>
    <w:r>
      <w:rPr>
        <w:rFonts w:ascii="Cambria" w:eastAsia="Cambria" w:hAnsi="Cambria" w:cs="Cambria"/>
        <w:sz w:val="24"/>
      </w:rPr>
      <w:fldChar w:fldCharType="end"/>
    </w:r>
    <w:r>
      <w:rPr>
        <w:rFonts w:ascii="Cambria" w:eastAsia="Cambria" w:hAnsi="Cambria" w:cs="Cambria"/>
        <w:sz w:val="24"/>
      </w:rPr>
      <w:t xml:space="preserve"> </w:t>
    </w:r>
  </w:p>
  <w:p w:rsidR="00697A4D" w:rsidRDefault="00697A4D">
    <w:pPr>
      <w:spacing w:after="0"/>
      <w:ind w:left="211"/>
    </w:pPr>
    <w:r>
      <w:rPr>
        <w:rFonts w:ascii="Cambria" w:eastAsia="Cambria" w:hAnsi="Cambria" w:cs="Cambria"/>
        <w:sz w:val="24"/>
      </w:rPr>
      <w:t xml:space="preserve"> </w:t>
    </w:r>
    <w:r>
      <w:rPr>
        <w:rFonts w:ascii="Cambria" w:eastAsia="Cambria" w:hAnsi="Cambria" w:cs="Cambria"/>
        <w:sz w:val="24"/>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pStyle w:val="Footer"/>
    </w:pPr>
  </w:p>
  <w:p w:rsidR="00697A4D" w:rsidRDefault="00697A4D"/>
  <w:p w:rsidR="00697A4D" w:rsidRDefault="00697A4D"/>
  <w:p w:rsidR="00697A4D" w:rsidRDefault="00697A4D"/>
  <w:p w:rsidR="00697A4D" w:rsidRDefault="00697A4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067929"/>
      <w:docPartObj>
        <w:docPartGallery w:val="Page Numbers (Bottom of Page)"/>
        <w:docPartUnique/>
      </w:docPartObj>
    </w:sdtPr>
    <w:sdtEndPr>
      <w:rPr>
        <w:noProof/>
      </w:rPr>
    </w:sdtEndPr>
    <w:sdtContent>
      <w:p w:rsidR="00697A4D" w:rsidRDefault="00697A4D">
        <w:pPr>
          <w:pStyle w:val="Footer"/>
          <w:jc w:val="right"/>
        </w:pPr>
        <w:r>
          <w:fldChar w:fldCharType="begin"/>
        </w:r>
        <w:r>
          <w:instrText xml:space="preserve"> PAGE   \* MERGEFORMAT </w:instrText>
        </w:r>
        <w:r>
          <w:fldChar w:fldCharType="separate"/>
        </w:r>
        <w:r w:rsidR="00F574F4">
          <w:rPr>
            <w:noProof/>
          </w:rPr>
          <w:t>78</w:t>
        </w:r>
        <w:r>
          <w:rPr>
            <w:noProof/>
          </w:rPr>
          <w:fldChar w:fldCharType="end"/>
        </w:r>
      </w:p>
    </w:sdtContent>
  </w:sdt>
  <w:p w:rsidR="00697A4D" w:rsidRDefault="00697A4D">
    <w:pPr>
      <w:pStyle w:val="Footer"/>
    </w:pPr>
  </w:p>
  <w:p w:rsidR="00697A4D" w:rsidRDefault="00697A4D"/>
  <w:p w:rsidR="00697A4D" w:rsidRDefault="00697A4D"/>
  <w:p w:rsidR="00697A4D" w:rsidRDefault="00697A4D"/>
  <w:p w:rsidR="00697A4D" w:rsidRDefault="00697A4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pStyle w:val="Footer"/>
    </w:pPr>
  </w:p>
  <w:p w:rsidR="00697A4D" w:rsidRDefault="00697A4D"/>
  <w:p w:rsidR="00697A4D" w:rsidRDefault="00697A4D"/>
  <w:p w:rsidR="00697A4D" w:rsidRDefault="00697A4D"/>
  <w:p w:rsidR="00697A4D" w:rsidRDefault="00697A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884" w:rsidRDefault="00BC1884" w:rsidP="00D700A0">
      <w:pPr>
        <w:spacing w:after="0" w:line="240" w:lineRule="auto"/>
      </w:pPr>
      <w:r>
        <w:separator/>
      </w:r>
    </w:p>
  </w:footnote>
  <w:footnote w:type="continuationSeparator" w:id="0">
    <w:p w:rsidR="00BC1884" w:rsidRDefault="00BC1884" w:rsidP="00D70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pStyle w:val="Header"/>
    </w:pPr>
  </w:p>
  <w:p w:rsidR="00697A4D" w:rsidRDefault="00697A4D"/>
  <w:p w:rsidR="00697A4D" w:rsidRDefault="00697A4D"/>
  <w:p w:rsidR="00697A4D" w:rsidRDefault="00697A4D"/>
  <w:p w:rsidR="00697A4D" w:rsidRDefault="00697A4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rsidP="00697A4D">
    <w:pPr>
      <w:pStyle w:val="Header"/>
      <w:tabs>
        <w:tab w:val="clear" w:pos="902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A4D" w:rsidRDefault="00697A4D">
    <w:pPr>
      <w:pStyle w:val="Header"/>
    </w:pPr>
  </w:p>
  <w:p w:rsidR="00697A4D" w:rsidRDefault="00697A4D"/>
  <w:p w:rsidR="00697A4D" w:rsidRDefault="00697A4D"/>
  <w:p w:rsidR="00697A4D" w:rsidRDefault="00697A4D"/>
  <w:p w:rsidR="00697A4D" w:rsidRDefault="00697A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024F2"/>
    <w:multiLevelType w:val="hybridMultilevel"/>
    <w:tmpl w:val="22D6D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E155B"/>
    <w:multiLevelType w:val="hybridMultilevel"/>
    <w:tmpl w:val="08DE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C0F4B"/>
    <w:multiLevelType w:val="hybridMultilevel"/>
    <w:tmpl w:val="A126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83EED"/>
    <w:multiLevelType w:val="hybridMultilevel"/>
    <w:tmpl w:val="7938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8578F"/>
    <w:multiLevelType w:val="hybridMultilevel"/>
    <w:tmpl w:val="3E48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44667"/>
    <w:multiLevelType w:val="hybridMultilevel"/>
    <w:tmpl w:val="C764C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4453B8"/>
    <w:multiLevelType w:val="hybridMultilevel"/>
    <w:tmpl w:val="DF80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63D0B"/>
    <w:multiLevelType w:val="hybridMultilevel"/>
    <w:tmpl w:val="29B4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4D2149"/>
    <w:multiLevelType w:val="hybridMultilevel"/>
    <w:tmpl w:val="742EA9DA"/>
    <w:lvl w:ilvl="0" w:tplc="2B6C3E0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4B3D5A"/>
    <w:multiLevelType w:val="hybridMultilevel"/>
    <w:tmpl w:val="C1707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03AD4"/>
    <w:multiLevelType w:val="hybridMultilevel"/>
    <w:tmpl w:val="119E3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3796F"/>
    <w:multiLevelType w:val="hybridMultilevel"/>
    <w:tmpl w:val="9C142982"/>
    <w:lvl w:ilvl="0" w:tplc="2B6C3E06">
      <w:start w:val="1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F9D56A5"/>
    <w:multiLevelType w:val="hybridMultilevel"/>
    <w:tmpl w:val="7C0E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566A"/>
    <w:multiLevelType w:val="hybridMultilevel"/>
    <w:tmpl w:val="B1BC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02CB3"/>
    <w:multiLevelType w:val="hybridMultilevel"/>
    <w:tmpl w:val="24AE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63242"/>
    <w:multiLevelType w:val="hybridMultilevel"/>
    <w:tmpl w:val="7DA6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A76B4"/>
    <w:multiLevelType w:val="hybridMultilevel"/>
    <w:tmpl w:val="742EA9DA"/>
    <w:lvl w:ilvl="0" w:tplc="2B6C3E0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6ED61E5"/>
    <w:multiLevelType w:val="hybridMultilevel"/>
    <w:tmpl w:val="C386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B14C7"/>
    <w:multiLevelType w:val="hybridMultilevel"/>
    <w:tmpl w:val="B0902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835A2F"/>
    <w:multiLevelType w:val="hybridMultilevel"/>
    <w:tmpl w:val="2820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4208C0"/>
    <w:multiLevelType w:val="hybridMultilevel"/>
    <w:tmpl w:val="B630B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80B63"/>
    <w:multiLevelType w:val="hybridMultilevel"/>
    <w:tmpl w:val="742EA9DA"/>
    <w:lvl w:ilvl="0" w:tplc="2B6C3E0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4F06FB9"/>
    <w:multiLevelType w:val="hybridMultilevel"/>
    <w:tmpl w:val="93A21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86894"/>
    <w:multiLevelType w:val="hybridMultilevel"/>
    <w:tmpl w:val="7376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8559BB"/>
    <w:multiLevelType w:val="hybridMultilevel"/>
    <w:tmpl w:val="4E8C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BA653D"/>
    <w:multiLevelType w:val="hybridMultilevel"/>
    <w:tmpl w:val="42B0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E6432"/>
    <w:multiLevelType w:val="hybridMultilevel"/>
    <w:tmpl w:val="7722D5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1032762"/>
    <w:multiLevelType w:val="hybridMultilevel"/>
    <w:tmpl w:val="4F42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C5A54"/>
    <w:multiLevelType w:val="hybridMultilevel"/>
    <w:tmpl w:val="4600C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A406F"/>
    <w:multiLevelType w:val="hybridMultilevel"/>
    <w:tmpl w:val="710A00DE"/>
    <w:lvl w:ilvl="0" w:tplc="2B6C3E06">
      <w:start w:val="1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C462E22"/>
    <w:multiLevelType w:val="hybridMultilevel"/>
    <w:tmpl w:val="2322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8602D"/>
    <w:multiLevelType w:val="hybridMultilevel"/>
    <w:tmpl w:val="8DEC2774"/>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2" w15:restartNumberingAfterBreak="0">
    <w:nsid w:val="61E72526"/>
    <w:multiLevelType w:val="hybridMultilevel"/>
    <w:tmpl w:val="D3AE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2C2190"/>
    <w:multiLevelType w:val="hybridMultilevel"/>
    <w:tmpl w:val="742EA9DA"/>
    <w:lvl w:ilvl="0" w:tplc="2B6C3E0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9B34AD0"/>
    <w:multiLevelType w:val="hybridMultilevel"/>
    <w:tmpl w:val="9C7E1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2C5F22"/>
    <w:multiLevelType w:val="hybridMultilevel"/>
    <w:tmpl w:val="E0C6B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E875A1"/>
    <w:multiLevelType w:val="hybridMultilevel"/>
    <w:tmpl w:val="7D8A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E67FB9"/>
    <w:multiLevelType w:val="hybridMultilevel"/>
    <w:tmpl w:val="742EA9DA"/>
    <w:lvl w:ilvl="0" w:tplc="2B6C3E0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E6C7ABA"/>
    <w:multiLevelType w:val="hybridMultilevel"/>
    <w:tmpl w:val="E2FA37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7414058A"/>
    <w:multiLevelType w:val="hybridMultilevel"/>
    <w:tmpl w:val="8178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1"/>
  </w:num>
  <w:num w:numId="4">
    <w:abstractNumId w:val="28"/>
  </w:num>
  <w:num w:numId="5">
    <w:abstractNumId w:val="24"/>
  </w:num>
  <w:num w:numId="6">
    <w:abstractNumId w:val="36"/>
  </w:num>
  <w:num w:numId="7">
    <w:abstractNumId w:val="10"/>
  </w:num>
  <w:num w:numId="8">
    <w:abstractNumId w:val="32"/>
  </w:num>
  <w:num w:numId="9">
    <w:abstractNumId w:val="7"/>
  </w:num>
  <w:num w:numId="10">
    <w:abstractNumId w:val="27"/>
  </w:num>
  <w:num w:numId="11">
    <w:abstractNumId w:val="38"/>
  </w:num>
  <w:num w:numId="12">
    <w:abstractNumId w:val="15"/>
  </w:num>
  <w:num w:numId="13">
    <w:abstractNumId w:val="22"/>
  </w:num>
  <w:num w:numId="14">
    <w:abstractNumId w:val="5"/>
  </w:num>
  <w:num w:numId="15">
    <w:abstractNumId w:val="26"/>
  </w:num>
  <w:num w:numId="16">
    <w:abstractNumId w:val="39"/>
  </w:num>
  <w:num w:numId="17">
    <w:abstractNumId w:val="20"/>
  </w:num>
  <w:num w:numId="18">
    <w:abstractNumId w:val="19"/>
  </w:num>
  <w:num w:numId="19">
    <w:abstractNumId w:val="30"/>
  </w:num>
  <w:num w:numId="20">
    <w:abstractNumId w:val="23"/>
  </w:num>
  <w:num w:numId="21">
    <w:abstractNumId w:val="31"/>
  </w:num>
  <w:num w:numId="22">
    <w:abstractNumId w:val="3"/>
  </w:num>
  <w:num w:numId="23">
    <w:abstractNumId w:val="18"/>
  </w:num>
  <w:num w:numId="24">
    <w:abstractNumId w:val="6"/>
  </w:num>
  <w:num w:numId="25">
    <w:abstractNumId w:val="14"/>
  </w:num>
  <w:num w:numId="26">
    <w:abstractNumId w:val="13"/>
  </w:num>
  <w:num w:numId="27">
    <w:abstractNumId w:val="4"/>
  </w:num>
  <w:num w:numId="28">
    <w:abstractNumId w:val="17"/>
  </w:num>
  <w:num w:numId="29">
    <w:abstractNumId w:val="9"/>
  </w:num>
  <w:num w:numId="30">
    <w:abstractNumId w:val="0"/>
  </w:num>
  <w:num w:numId="31">
    <w:abstractNumId w:val="12"/>
  </w:num>
  <w:num w:numId="32">
    <w:abstractNumId w:val="21"/>
  </w:num>
  <w:num w:numId="33">
    <w:abstractNumId w:val="37"/>
  </w:num>
  <w:num w:numId="34">
    <w:abstractNumId w:val="8"/>
  </w:num>
  <w:num w:numId="35">
    <w:abstractNumId w:val="16"/>
  </w:num>
  <w:num w:numId="36">
    <w:abstractNumId w:val="33"/>
  </w:num>
  <w:num w:numId="37">
    <w:abstractNumId w:val="11"/>
  </w:num>
  <w:num w:numId="38">
    <w:abstractNumId w:val="29"/>
  </w:num>
  <w:num w:numId="39">
    <w:abstractNumId w:val="34"/>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B4F"/>
    <w:rsid w:val="00083E7C"/>
    <w:rsid w:val="000B5B37"/>
    <w:rsid w:val="000F2181"/>
    <w:rsid w:val="0010233A"/>
    <w:rsid w:val="001574AB"/>
    <w:rsid w:val="00192FCC"/>
    <w:rsid w:val="00196B90"/>
    <w:rsid w:val="001B2F93"/>
    <w:rsid w:val="001E3F0A"/>
    <w:rsid w:val="00201052"/>
    <w:rsid w:val="003D4B4F"/>
    <w:rsid w:val="004E17B6"/>
    <w:rsid w:val="004E5EE0"/>
    <w:rsid w:val="005B6AE0"/>
    <w:rsid w:val="005C55A8"/>
    <w:rsid w:val="00603D3B"/>
    <w:rsid w:val="006139B8"/>
    <w:rsid w:val="0065738D"/>
    <w:rsid w:val="00697A4D"/>
    <w:rsid w:val="006A2BC0"/>
    <w:rsid w:val="00734781"/>
    <w:rsid w:val="008165AC"/>
    <w:rsid w:val="00824E04"/>
    <w:rsid w:val="008F79B0"/>
    <w:rsid w:val="00921E69"/>
    <w:rsid w:val="009331F0"/>
    <w:rsid w:val="00986364"/>
    <w:rsid w:val="00992D1C"/>
    <w:rsid w:val="009C369A"/>
    <w:rsid w:val="00A07179"/>
    <w:rsid w:val="00A17983"/>
    <w:rsid w:val="00AF11EF"/>
    <w:rsid w:val="00B529ED"/>
    <w:rsid w:val="00BA3FF9"/>
    <w:rsid w:val="00BC1884"/>
    <w:rsid w:val="00C17742"/>
    <w:rsid w:val="00C93FBC"/>
    <w:rsid w:val="00D516A8"/>
    <w:rsid w:val="00D700A0"/>
    <w:rsid w:val="00D907E4"/>
    <w:rsid w:val="00DB3709"/>
    <w:rsid w:val="00DE24B2"/>
    <w:rsid w:val="00E06AB2"/>
    <w:rsid w:val="00E119E9"/>
    <w:rsid w:val="00E634AA"/>
    <w:rsid w:val="00E92FF9"/>
    <w:rsid w:val="00F02EC9"/>
    <w:rsid w:val="00F24E62"/>
    <w:rsid w:val="00F36684"/>
    <w:rsid w:val="00F536A5"/>
    <w:rsid w:val="00F55944"/>
    <w:rsid w:val="00F574F4"/>
    <w:rsid w:val="00F71C1E"/>
    <w:rsid w:val="00FE2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52EE82-173A-4188-BB3C-652BD3EE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38D"/>
    <w:pPr>
      <w:ind w:left="720"/>
      <w:contextualSpacing/>
    </w:pPr>
  </w:style>
  <w:style w:type="character" w:styleId="Hyperlink">
    <w:name w:val="Hyperlink"/>
    <w:basedOn w:val="DefaultParagraphFont"/>
    <w:uiPriority w:val="99"/>
    <w:unhideWhenUsed/>
    <w:rsid w:val="00B529ED"/>
    <w:rPr>
      <w:color w:val="0563C1" w:themeColor="hyperlink"/>
      <w:u w:val="single"/>
    </w:rPr>
  </w:style>
  <w:style w:type="paragraph" w:styleId="Header">
    <w:name w:val="header"/>
    <w:basedOn w:val="Normal"/>
    <w:link w:val="HeaderChar"/>
    <w:uiPriority w:val="99"/>
    <w:unhideWhenUsed/>
    <w:rsid w:val="00192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FCC"/>
  </w:style>
  <w:style w:type="paragraph" w:styleId="Footer">
    <w:name w:val="footer"/>
    <w:basedOn w:val="Normal"/>
    <w:link w:val="FooterChar"/>
    <w:uiPriority w:val="99"/>
    <w:unhideWhenUsed/>
    <w:rsid w:val="00192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FCC"/>
  </w:style>
  <w:style w:type="character" w:styleId="FollowedHyperlink">
    <w:name w:val="FollowedHyperlink"/>
    <w:basedOn w:val="DefaultParagraphFont"/>
    <w:uiPriority w:val="99"/>
    <w:semiHidden/>
    <w:unhideWhenUsed/>
    <w:rsid w:val="00192FCC"/>
    <w:rPr>
      <w:color w:val="954F72" w:themeColor="followedHyperlink"/>
      <w:u w:val="single"/>
    </w:rPr>
  </w:style>
  <w:style w:type="table" w:styleId="TableGrid">
    <w:name w:val="Table Grid"/>
    <w:basedOn w:val="TableNormal"/>
    <w:uiPriority w:val="39"/>
    <w:rsid w:val="00D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700A0"/>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pathseducation.co.uk/" TargetMode="External"/><Relationship Id="rId26" Type="http://schemas.openxmlformats.org/officeDocument/2006/relationships/image" Target="media/image5.emf"/><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image" Target="http://www.clker.com/cliparts/e/2/d/e/1194985751726798828stock-star.svg.med.png" TargetMode="External"/><Relationship Id="rId47" Type="http://schemas.openxmlformats.org/officeDocument/2006/relationships/image" Target="media/image14.png"/><Relationship Id="rId50" Type="http://schemas.openxmlformats.org/officeDocument/2006/relationships/image" Target="http://www.clker.com/cliparts/e/2/d/e/1194985751726798828stock-star.svg.med.png" TargetMode="External"/><Relationship Id="rId55" Type="http://schemas.openxmlformats.org/officeDocument/2006/relationships/image" Target="http://www.clker.com/cliparts/e/2/d/e/1194985751726798828stock-star.svg.med.png" TargetMode="External"/><Relationship Id="rId63" Type="http://schemas.openxmlformats.org/officeDocument/2006/relationships/image" Target="http://www.clker.com/cliparts/f/0/2/3/12161809281371254023jean_victor_balin_tick.svg.thumb.png" TargetMode="External"/><Relationship Id="rId68" Type="http://schemas.openxmlformats.org/officeDocument/2006/relationships/hyperlink" Target="http://www.clker.com/clipart-23530.html" TargetMode="External"/><Relationship Id="rId76" Type="http://schemas.openxmlformats.org/officeDocument/2006/relationships/image" Target="media/image18.emf"/><Relationship Id="rId84" Type="http://schemas.openxmlformats.org/officeDocument/2006/relationships/hyperlink" Target="https://www.gov.uk/government/publications/letters-and-sounds-principles-and-practice-of-high-quality-phonics-phase-one-teaching-programme" TargetMode="External"/><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http://www.clker.com/cliparts/2/f/6/1/11949856271997454136tasto_2_architetto_franc_01.svg.med.png" TargetMode="External"/><Relationship Id="rId92" Type="http://schemas.openxmlformats.org/officeDocument/2006/relationships/hyperlink" Target="https://education.gov.scot/improvement/Pages/sac17polaar.aspx" TargetMode="External"/><Relationship Id="rId2" Type="http://schemas.openxmlformats.org/officeDocument/2006/relationships/numbering" Target="numbering.xml"/><Relationship Id="rId16" Type="http://schemas.openxmlformats.org/officeDocument/2006/relationships/hyperlink" Target="http://www.pathseducation.co.uk/" TargetMode="External"/><Relationship Id="rId29" Type="http://schemas.openxmlformats.org/officeDocument/2006/relationships/hyperlink" Target="https://blogs.glowscotland.org.uk/glowblogs/able/foundations-of-literacy-ideas/" TargetMode="External"/><Relationship Id="rId11" Type="http://schemas.openxmlformats.org/officeDocument/2006/relationships/header" Target="header2.xml"/><Relationship Id="rId24" Type="http://schemas.openxmlformats.org/officeDocument/2006/relationships/hyperlink" Target="https://education.gov.scot/improvement/documents/hwb9-better-mover-and-thinkers.pdf" TargetMode="External"/><Relationship Id="rId32" Type="http://schemas.openxmlformats.org/officeDocument/2006/relationships/hyperlink" Target="https://highlandliteracy.com/emerging-literacy/phonological-awareness/" TargetMode="External"/><Relationship Id="rId37" Type="http://schemas.openxmlformats.org/officeDocument/2006/relationships/image" Target="media/image9.emf"/><Relationship Id="rId40" Type="http://schemas.openxmlformats.org/officeDocument/2006/relationships/hyperlink" Target="javascript:edit(3740)" TargetMode="External"/><Relationship Id="rId45" Type="http://schemas.openxmlformats.org/officeDocument/2006/relationships/image" Target="http://www.clker.com/cliparts/f/0/2/3/12161809281371254023jean_victor_balin_tick.svg.thumb.png" TargetMode="External"/><Relationship Id="rId53" Type="http://schemas.openxmlformats.org/officeDocument/2006/relationships/image" Target="http://www.clker.com/cliparts/2/f/6/1/11949856271997454136tasto_2_architetto_franc_01.svg.med.png" TargetMode="External"/><Relationship Id="rId58" Type="http://schemas.openxmlformats.org/officeDocument/2006/relationships/hyperlink" Target="javascript:edit(3586)" TargetMode="External"/><Relationship Id="rId66" Type="http://schemas.openxmlformats.org/officeDocument/2006/relationships/hyperlink" Target="javascript:edit(3740)" TargetMode="External"/><Relationship Id="rId74" Type="http://schemas.openxmlformats.org/officeDocument/2006/relationships/image" Target="media/image16.emf"/><Relationship Id="rId79" Type="http://schemas.openxmlformats.org/officeDocument/2006/relationships/image" Target="media/image21.emf"/><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http://www.clker.com/cliparts/e/2/d/e/1194985751726798828stock-star.svg.med.png" TargetMode="External"/><Relationship Id="rId82" Type="http://schemas.openxmlformats.org/officeDocument/2006/relationships/hyperlink" Target="https://blogs.glowscotland.org.uk/glowblogs/able/" TargetMode="External"/><Relationship Id="rId90" Type="http://schemas.openxmlformats.org/officeDocument/2006/relationships/header" Target="header6.xml"/><Relationship Id="rId19" Type="http://schemas.openxmlformats.org/officeDocument/2006/relationships/hyperlink" Target="https://blogs.glowscotland.org.uk/glowblogs/able/files/2018/06/Top-tips-for-developing-talk.pdf" TargetMode="Externa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hyperlink" Target="https://highlandliteracy.com/emerging-literacy/phonological-awareness/" TargetMode="External"/><Relationship Id="rId35" Type="http://schemas.openxmlformats.org/officeDocument/2006/relationships/hyperlink" Target="https://blogs.glowscotland.org.uk/glowblogs/able/foundations-of-literacy-ideas/" TargetMode="External"/><Relationship Id="rId43" Type="http://schemas.openxmlformats.org/officeDocument/2006/relationships/hyperlink" Target="http://www.clker.com/clipart-23530.html" TargetMode="External"/><Relationship Id="rId48" Type="http://schemas.openxmlformats.org/officeDocument/2006/relationships/image" Target="http://www.clker.com/cliparts/2/f/6/1/11949856271997454136tasto_2_architetto_franc_01.svg.med.png" TargetMode="External"/><Relationship Id="rId56" Type="http://schemas.openxmlformats.org/officeDocument/2006/relationships/hyperlink" Target="http://www.clker.com/clipart-23530.html" TargetMode="External"/><Relationship Id="rId64" Type="http://schemas.openxmlformats.org/officeDocument/2006/relationships/hyperlink" Target="javascript:edit(3586)" TargetMode="External"/><Relationship Id="rId69" Type="http://schemas.openxmlformats.org/officeDocument/2006/relationships/image" Target="http://www.clker.com/cliparts/f/0/2/3/12161809281371254023jean_victor_balin_tick.svg.thumb.png" TargetMode="External"/><Relationship Id="rId77" Type="http://schemas.openxmlformats.org/officeDocument/2006/relationships/image" Target="media/image19.emf"/><Relationship Id="rId8" Type="http://schemas.openxmlformats.org/officeDocument/2006/relationships/image" Target="media/image1.jpeg"/><Relationship Id="rId51" Type="http://schemas.openxmlformats.org/officeDocument/2006/relationships/hyperlink" Target="http://www.clker.com/clipart-23530.html" TargetMode="External"/><Relationship Id="rId72" Type="http://schemas.openxmlformats.org/officeDocument/2006/relationships/hyperlink" Target="https://blogs.glowscotland.org.uk/glowblogs/able/foundations-of-literacy-ideas/" TargetMode="External"/><Relationship Id="rId80" Type="http://schemas.openxmlformats.org/officeDocument/2006/relationships/image" Target="media/image22.emf"/><Relationship Id="rId85" Type="http://schemas.openxmlformats.org/officeDocument/2006/relationships/hyperlink" Target="https://blogs.glowscotland.org.uk/glowblogs/able/test/test-2/reading/"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hilosophy4children.co.uk/" TargetMode="External"/><Relationship Id="rId25" Type="http://schemas.openxmlformats.org/officeDocument/2006/relationships/image" Target="media/image4.emf"/><Relationship Id="rId33" Type="http://schemas.openxmlformats.org/officeDocument/2006/relationships/hyperlink" Target="https://highlandliteracy.com/emerging-literacy/phonological-awareness/" TargetMode="External"/><Relationship Id="rId38" Type="http://schemas.openxmlformats.org/officeDocument/2006/relationships/image" Target="media/image10.emf"/><Relationship Id="rId46" Type="http://schemas.openxmlformats.org/officeDocument/2006/relationships/hyperlink" Target="javascript:edit(3586)" TargetMode="External"/><Relationship Id="rId59" Type="http://schemas.openxmlformats.org/officeDocument/2006/relationships/image" Target="http://www.clker.com/cliparts/2/f/6/1/11949856271997454136tasto_2_architetto_franc_01.svg.med.png" TargetMode="External"/><Relationship Id="rId67" Type="http://schemas.openxmlformats.org/officeDocument/2006/relationships/image" Target="http://www.clker.com/cliparts/e/2/d/e/1194985751726798828stock-star.svg.med.png" TargetMode="External"/><Relationship Id="rId20" Type="http://schemas.openxmlformats.org/officeDocument/2006/relationships/hyperlink" Target="https://blogs.glowscotland.org.uk/glowblogs/able/foundations-of-literacy-ideas/" TargetMode="External"/><Relationship Id="rId41" Type="http://schemas.openxmlformats.org/officeDocument/2006/relationships/image" Target="media/image12.png"/><Relationship Id="rId54" Type="http://schemas.openxmlformats.org/officeDocument/2006/relationships/hyperlink" Target="javascript:edit(3740)" TargetMode="External"/><Relationship Id="rId62" Type="http://schemas.openxmlformats.org/officeDocument/2006/relationships/hyperlink" Target="http://www.clker.com/clipart-23530.html" TargetMode="External"/><Relationship Id="rId70" Type="http://schemas.openxmlformats.org/officeDocument/2006/relationships/hyperlink" Target="javascript:edit(3586)" TargetMode="External"/><Relationship Id="rId75" Type="http://schemas.openxmlformats.org/officeDocument/2006/relationships/image" Target="media/image17.emf"/><Relationship Id="rId83" Type="http://schemas.openxmlformats.org/officeDocument/2006/relationships/hyperlink" Target="https://blogs.glowscotland.org.uk/glowblogs/able/files/2017/04/Top-tips-for-developing-talk.pdf" TargetMode="External"/><Relationship Id="rId88" Type="http://schemas.openxmlformats.org/officeDocument/2006/relationships/footer" Target="footer4.xm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Rona.Young2@argyll-bute.gov.uk" TargetMode="External"/><Relationship Id="rId28" Type="http://schemas.openxmlformats.org/officeDocument/2006/relationships/image" Target="media/image7.emf"/><Relationship Id="rId36" Type="http://schemas.openxmlformats.org/officeDocument/2006/relationships/hyperlink" Target="https://highlandliteracy.com/emerging-literacy/pre-handwriting/" TargetMode="External"/><Relationship Id="rId49" Type="http://schemas.openxmlformats.org/officeDocument/2006/relationships/hyperlink" Target="javascript:edit(3740)" TargetMode="External"/><Relationship Id="rId57" Type="http://schemas.openxmlformats.org/officeDocument/2006/relationships/image" Target="http://www.clker.com/cliparts/f/0/2/3/12161809281371254023jean_victor_balin_tick.svg.thumb.png" TargetMode="External"/><Relationship Id="rId10" Type="http://schemas.openxmlformats.org/officeDocument/2006/relationships/header" Target="header1.xml"/><Relationship Id="rId31" Type="http://schemas.openxmlformats.org/officeDocument/2006/relationships/hyperlink" Target="https://blogs.glowscotland.org.uk/glowblogs/able/foundations-of-literacy-ideas/" TargetMode="External"/><Relationship Id="rId44" Type="http://schemas.openxmlformats.org/officeDocument/2006/relationships/image" Target="media/image13.png"/><Relationship Id="rId52" Type="http://schemas.openxmlformats.org/officeDocument/2006/relationships/hyperlink" Target="javascript:edit(3586)" TargetMode="External"/><Relationship Id="rId60" Type="http://schemas.openxmlformats.org/officeDocument/2006/relationships/hyperlink" Target="javascript:edit(3740)" TargetMode="External"/><Relationship Id="rId65" Type="http://schemas.openxmlformats.org/officeDocument/2006/relationships/image" Target="http://www.clker.com/cliparts/2/f/6/1/11949856271997454136tasto_2_architetto_franc_01.svg.med.png" TargetMode="External"/><Relationship Id="rId73" Type="http://schemas.openxmlformats.org/officeDocument/2006/relationships/image" Target="media/image15.jpeg"/><Relationship Id="rId78" Type="http://schemas.openxmlformats.org/officeDocument/2006/relationships/image" Target="media/image20.emf"/><Relationship Id="rId81" Type="http://schemas.openxmlformats.org/officeDocument/2006/relationships/image" Target="media/image23.emf"/><Relationship Id="rId86" Type="http://schemas.openxmlformats.org/officeDocument/2006/relationships/header" Target="header4.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logs.glowscotland.org.uk/glowblogs/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E58AC-9B9D-4E24-84AB-657308704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15199</Words>
  <Characters>86635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101631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Clare</dc:creator>
  <cp:keywords/>
  <dc:description/>
  <cp:lastModifiedBy>Bryden, Clare</cp:lastModifiedBy>
  <cp:revision>16</cp:revision>
  <dcterms:created xsi:type="dcterms:W3CDTF">2018-06-05T13:58:00Z</dcterms:created>
  <dcterms:modified xsi:type="dcterms:W3CDTF">2018-08-16T14:16:00Z</dcterms:modified>
</cp:coreProperties>
</file>