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11AF" w14:textId="77777777" w:rsidR="00665090" w:rsidRDefault="00665090" w:rsidP="007B1DF1"/>
    <w:p w14:paraId="377E9EE0" w14:textId="77777777" w:rsidR="007F055E" w:rsidRPr="003F313E" w:rsidRDefault="007F055E" w:rsidP="007F055E">
      <w:pPr>
        <w:jc w:val="center"/>
        <w:rPr>
          <w:b/>
          <w:bCs/>
          <w:color w:val="0070C0"/>
          <w:sz w:val="48"/>
          <w:szCs w:val="48"/>
        </w:rPr>
      </w:pPr>
      <w:r w:rsidRPr="003F313E">
        <w:rPr>
          <w:b/>
          <w:bCs/>
          <w:color w:val="0070C0"/>
          <w:sz w:val="48"/>
          <w:szCs w:val="48"/>
        </w:rPr>
        <w:t>STEM INSPIRATION PROGRAMME</w:t>
      </w:r>
    </w:p>
    <w:p w14:paraId="59090BC7" w14:textId="4B15B8EB" w:rsidR="007B1DF1" w:rsidRDefault="007F055E" w:rsidP="007B1DF1">
      <w:pPr>
        <w:spacing w:line="240" w:lineRule="auto"/>
        <w:jc w:val="center"/>
        <w:rPr>
          <w:i/>
          <w:iCs/>
          <w:color w:val="0070C0"/>
          <w:sz w:val="32"/>
          <w:szCs w:val="32"/>
        </w:rPr>
      </w:pPr>
      <w:r w:rsidRPr="003F313E">
        <w:rPr>
          <w:i/>
          <w:iCs/>
          <w:color w:val="0070C0"/>
          <w:sz w:val="32"/>
          <w:szCs w:val="32"/>
        </w:rPr>
        <w:t xml:space="preserve">“Working with Edinburgh College to support school STEM </w:t>
      </w:r>
      <w:r w:rsidR="003F313E" w:rsidRPr="003F313E">
        <w:rPr>
          <w:i/>
          <w:iCs/>
          <w:color w:val="0070C0"/>
          <w:sz w:val="32"/>
          <w:szCs w:val="32"/>
        </w:rPr>
        <w:t>activities”.</w:t>
      </w:r>
    </w:p>
    <w:p w14:paraId="67A8258C" w14:textId="3F24652A" w:rsidR="007B1DF1" w:rsidRDefault="00F65EB7" w:rsidP="003F313E">
      <w:pPr>
        <w:rPr>
          <w:sz w:val="28"/>
          <w:szCs w:val="28"/>
        </w:rPr>
      </w:pPr>
      <w:r>
        <w:rPr>
          <w:sz w:val="28"/>
          <w:szCs w:val="28"/>
        </w:rPr>
        <w:t xml:space="preserve">Please see below a list of </w:t>
      </w:r>
      <w:r w:rsidR="00547B79">
        <w:rPr>
          <w:sz w:val="28"/>
          <w:szCs w:val="28"/>
        </w:rPr>
        <w:t>practical projects and events, facilitated by Edinburgh College, and designed to raise awareness and encourage participation in all areas of STEM learning.</w:t>
      </w:r>
    </w:p>
    <w:p w14:paraId="7249D472" w14:textId="77777777" w:rsidR="00EE5D22" w:rsidRPr="00EE5D22" w:rsidRDefault="00EE5D22" w:rsidP="00EE5D22">
      <w:pPr>
        <w:pStyle w:val="ListParagraph"/>
        <w:rPr>
          <w:b/>
          <w:bCs/>
          <w:sz w:val="24"/>
          <w:szCs w:val="24"/>
        </w:rPr>
      </w:pPr>
    </w:p>
    <w:p w14:paraId="0B000032" w14:textId="748E470A" w:rsidR="00333F77" w:rsidRPr="00333F77" w:rsidRDefault="00333F77" w:rsidP="00333F77">
      <w:pPr>
        <w:pStyle w:val="ListParagraph"/>
        <w:numPr>
          <w:ilvl w:val="0"/>
          <w:numId w:val="5"/>
        </w:numPr>
        <w:rPr>
          <w:b/>
          <w:bCs/>
          <w:sz w:val="24"/>
          <w:szCs w:val="24"/>
        </w:rPr>
      </w:pPr>
      <w:r w:rsidRPr="00333F77">
        <w:rPr>
          <w:b/>
          <w:bCs/>
          <w:sz w:val="24"/>
          <w:szCs w:val="24"/>
          <w:u w:val="single"/>
        </w:rPr>
        <w:t xml:space="preserve">FREE </w:t>
      </w:r>
      <w:r w:rsidRPr="00333F77">
        <w:rPr>
          <w:b/>
          <w:bCs/>
          <w:i/>
          <w:iCs/>
          <w:sz w:val="24"/>
          <w:szCs w:val="24"/>
          <w:u w:val="single"/>
        </w:rPr>
        <w:t>‘STEM In a BOX’ Activities for P7 and S1</w:t>
      </w:r>
      <w:r w:rsidRPr="00333F77">
        <w:rPr>
          <w:sz w:val="24"/>
          <w:szCs w:val="24"/>
          <w:u w:val="single"/>
        </w:rPr>
        <w:t>:</w:t>
      </w:r>
      <w:r w:rsidRPr="00333F77">
        <w:rPr>
          <w:sz w:val="24"/>
          <w:szCs w:val="24"/>
        </w:rPr>
        <w:t xml:space="preserve"> Classroom-based, small group, problem-solving tasks, encouraging pupils to apply their skills in a real-life, practical context whilst developing knowledge and understanding of the ‘Engineering Design Process’. </w:t>
      </w:r>
    </w:p>
    <w:p w14:paraId="1A143D08" w14:textId="77777777" w:rsidR="00333F77" w:rsidRPr="00333F77" w:rsidRDefault="00333F77" w:rsidP="00333F77">
      <w:pPr>
        <w:pStyle w:val="ListParagraph"/>
        <w:numPr>
          <w:ilvl w:val="0"/>
          <w:numId w:val="4"/>
        </w:numPr>
        <w:rPr>
          <w:b/>
          <w:bCs/>
          <w:sz w:val="24"/>
          <w:szCs w:val="24"/>
        </w:rPr>
      </w:pPr>
      <w:r w:rsidRPr="00333F77">
        <w:rPr>
          <w:i/>
          <w:iCs/>
          <w:sz w:val="24"/>
          <w:szCs w:val="24"/>
        </w:rPr>
        <w:t>Remote delivery with ‘live’ introduction and feedback sessions on TEAMS</w:t>
      </w:r>
    </w:p>
    <w:p w14:paraId="15761E98" w14:textId="77777777" w:rsidR="00333F77" w:rsidRPr="00333F77" w:rsidRDefault="00333F77" w:rsidP="00333F77">
      <w:pPr>
        <w:pStyle w:val="ListParagraph"/>
        <w:numPr>
          <w:ilvl w:val="0"/>
          <w:numId w:val="4"/>
        </w:numPr>
        <w:rPr>
          <w:b/>
          <w:bCs/>
          <w:sz w:val="24"/>
          <w:szCs w:val="24"/>
        </w:rPr>
      </w:pPr>
      <w:r w:rsidRPr="00333F77">
        <w:rPr>
          <w:b/>
          <w:bCs/>
          <w:i/>
          <w:iCs/>
          <w:sz w:val="24"/>
          <w:szCs w:val="24"/>
        </w:rPr>
        <w:t xml:space="preserve">ALL </w:t>
      </w:r>
      <w:r w:rsidRPr="00333F77">
        <w:rPr>
          <w:i/>
          <w:iCs/>
          <w:sz w:val="24"/>
          <w:szCs w:val="24"/>
        </w:rPr>
        <w:t xml:space="preserve">‘live’ sessions take place on </w:t>
      </w:r>
      <w:r w:rsidRPr="00333F77">
        <w:rPr>
          <w:b/>
          <w:bCs/>
          <w:i/>
          <w:iCs/>
          <w:sz w:val="24"/>
          <w:szCs w:val="24"/>
        </w:rPr>
        <w:t xml:space="preserve">Thursdays </w:t>
      </w:r>
      <w:r w:rsidRPr="00333F77">
        <w:rPr>
          <w:i/>
          <w:iCs/>
          <w:sz w:val="24"/>
          <w:szCs w:val="24"/>
        </w:rPr>
        <w:t>throughout term time</w:t>
      </w:r>
      <w:r w:rsidRPr="00333F77">
        <w:rPr>
          <w:sz w:val="24"/>
          <w:szCs w:val="24"/>
        </w:rPr>
        <w:t>.</w:t>
      </w:r>
    </w:p>
    <w:p w14:paraId="6F807A05" w14:textId="77777777" w:rsidR="00333F77" w:rsidRPr="00333F77" w:rsidRDefault="00333F77" w:rsidP="00333F77">
      <w:pPr>
        <w:pStyle w:val="ListParagraph"/>
        <w:numPr>
          <w:ilvl w:val="0"/>
          <w:numId w:val="4"/>
        </w:numPr>
        <w:rPr>
          <w:b/>
          <w:bCs/>
          <w:sz w:val="24"/>
          <w:szCs w:val="24"/>
        </w:rPr>
      </w:pPr>
      <w:r w:rsidRPr="00333F77">
        <w:rPr>
          <w:i/>
          <w:iCs/>
          <w:sz w:val="24"/>
          <w:szCs w:val="24"/>
        </w:rPr>
        <w:t>All materials provided, free of charge, for classroom use</w:t>
      </w:r>
    </w:p>
    <w:p w14:paraId="09432E66" w14:textId="71D52CE5" w:rsidR="00333F77" w:rsidRPr="007B1DF1" w:rsidRDefault="00333F77" w:rsidP="007B1DF1">
      <w:pPr>
        <w:pStyle w:val="ListParagraph"/>
        <w:numPr>
          <w:ilvl w:val="0"/>
          <w:numId w:val="4"/>
        </w:numPr>
        <w:rPr>
          <w:b/>
          <w:bCs/>
          <w:sz w:val="24"/>
          <w:szCs w:val="24"/>
        </w:rPr>
      </w:pPr>
      <w:r w:rsidRPr="00333F77">
        <w:rPr>
          <w:i/>
          <w:iCs/>
          <w:sz w:val="24"/>
          <w:szCs w:val="24"/>
        </w:rPr>
        <w:t>Activities include ‘Bridge Building’, ‘Towers’ and ‘Boats’</w:t>
      </w:r>
    </w:p>
    <w:p w14:paraId="1353F9BA" w14:textId="77777777" w:rsidR="007B1DF1" w:rsidRPr="007B1DF1" w:rsidRDefault="007B1DF1" w:rsidP="007B1DF1">
      <w:pPr>
        <w:pStyle w:val="ListParagraph"/>
        <w:ind w:left="1440"/>
        <w:rPr>
          <w:b/>
          <w:bCs/>
          <w:sz w:val="24"/>
          <w:szCs w:val="24"/>
        </w:rPr>
      </w:pPr>
    </w:p>
    <w:p w14:paraId="2201373B" w14:textId="77777777" w:rsidR="00333F77" w:rsidRPr="007B1DF1" w:rsidRDefault="00333F77" w:rsidP="00333F77">
      <w:pPr>
        <w:pStyle w:val="ListParagraph"/>
        <w:numPr>
          <w:ilvl w:val="0"/>
          <w:numId w:val="6"/>
        </w:numPr>
        <w:rPr>
          <w:b/>
          <w:bCs/>
          <w:i/>
          <w:iCs/>
          <w:sz w:val="24"/>
          <w:szCs w:val="24"/>
        </w:rPr>
      </w:pPr>
      <w:r w:rsidRPr="007B1DF1">
        <w:rPr>
          <w:b/>
          <w:bCs/>
          <w:sz w:val="24"/>
          <w:szCs w:val="24"/>
          <w:u w:val="single"/>
        </w:rPr>
        <w:t xml:space="preserve">FREE </w:t>
      </w:r>
      <w:r w:rsidRPr="007B1DF1">
        <w:rPr>
          <w:b/>
          <w:bCs/>
          <w:i/>
          <w:iCs/>
          <w:sz w:val="24"/>
          <w:szCs w:val="24"/>
          <w:u w:val="single"/>
        </w:rPr>
        <w:t>‘STEM Workshops’ S2 and S3:</w:t>
      </w:r>
      <w:r w:rsidRPr="007B1DF1">
        <w:rPr>
          <w:b/>
          <w:bCs/>
          <w:sz w:val="24"/>
          <w:szCs w:val="24"/>
          <w:u w:val="single"/>
        </w:rPr>
        <w:t xml:space="preserve"> </w:t>
      </w:r>
      <w:r w:rsidRPr="007B1DF1">
        <w:rPr>
          <w:sz w:val="24"/>
          <w:szCs w:val="24"/>
        </w:rPr>
        <w:t>Collaborative, practical projects, delivered on campus, involving greater use of STEM skills and knowledge, and leading to a deeper understanding of engineering processes.</w:t>
      </w:r>
    </w:p>
    <w:p w14:paraId="23B08589" w14:textId="77777777" w:rsidR="00333F77" w:rsidRPr="007B1DF1" w:rsidRDefault="00333F77" w:rsidP="00333F77">
      <w:pPr>
        <w:pStyle w:val="ListParagraph"/>
        <w:numPr>
          <w:ilvl w:val="0"/>
          <w:numId w:val="7"/>
        </w:numPr>
        <w:rPr>
          <w:b/>
          <w:bCs/>
          <w:i/>
          <w:iCs/>
          <w:sz w:val="24"/>
          <w:szCs w:val="24"/>
        </w:rPr>
      </w:pPr>
      <w:r w:rsidRPr="007B1DF1">
        <w:rPr>
          <w:i/>
          <w:iCs/>
          <w:sz w:val="24"/>
          <w:szCs w:val="24"/>
        </w:rPr>
        <w:t>On campus visit with morning and afternoon STEM sessions</w:t>
      </w:r>
    </w:p>
    <w:p w14:paraId="45FFADF7" w14:textId="77777777" w:rsidR="00333F77" w:rsidRPr="007B1DF1" w:rsidRDefault="00333F77" w:rsidP="00333F77">
      <w:pPr>
        <w:pStyle w:val="ListParagraph"/>
        <w:numPr>
          <w:ilvl w:val="0"/>
          <w:numId w:val="7"/>
        </w:numPr>
        <w:rPr>
          <w:b/>
          <w:bCs/>
          <w:i/>
          <w:iCs/>
          <w:sz w:val="24"/>
          <w:szCs w:val="24"/>
        </w:rPr>
      </w:pPr>
      <w:r w:rsidRPr="007B1DF1">
        <w:rPr>
          <w:i/>
          <w:iCs/>
          <w:sz w:val="24"/>
          <w:szCs w:val="24"/>
        </w:rPr>
        <w:t>Available on selected dates only, pre-booking required</w:t>
      </w:r>
    </w:p>
    <w:p w14:paraId="4757F482" w14:textId="7E4E5EF8" w:rsidR="00FF508B" w:rsidRPr="00EE5D22" w:rsidRDefault="00333F77" w:rsidP="00EE5D22">
      <w:pPr>
        <w:pStyle w:val="ListParagraph"/>
        <w:numPr>
          <w:ilvl w:val="0"/>
          <w:numId w:val="7"/>
        </w:numPr>
        <w:rPr>
          <w:b/>
          <w:bCs/>
          <w:i/>
          <w:iCs/>
          <w:sz w:val="24"/>
          <w:szCs w:val="24"/>
        </w:rPr>
      </w:pPr>
      <w:r w:rsidRPr="007B1DF1">
        <w:rPr>
          <w:i/>
          <w:iCs/>
          <w:sz w:val="24"/>
          <w:szCs w:val="24"/>
        </w:rPr>
        <w:t>Activities include ‘Water Wheels’, ‘Wind Turbines’ and ‘Hot Air Balloons’</w:t>
      </w:r>
    </w:p>
    <w:p w14:paraId="1F9E3DF1" w14:textId="77777777" w:rsidR="00EE5D22" w:rsidRPr="00EE5D22" w:rsidRDefault="00EE5D22" w:rsidP="00EE5D22">
      <w:pPr>
        <w:ind w:left="1080"/>
        <w:rPr>
          <w:b/>
          <w:bCs/>
          <w:i/>
          <w:iCs/>
          <w:sz w:val="24"/>
          <w:szCs w:val="24"/>
        </w:rPr>
      </w:pPr>
    </w:p>
    <w:p w14:paraId="7CF30B7D" w14:textId="130CA82F" w:rsidR="00FF508B" w:rsidRPr="00FF508B" w:rsidRDefault="004D240D" w:rsidP="004D240D">
      <w:pPr>
        <w:pStyle w:val="ListParagraph"/>
        <w:numPr>
          <w:ilvl w:val="0"/>
          <w:numId w:val="6"/>
        </w:numPr>
        <w:rPr>
          <w:b/>
          <w:bCs/>
          <w:i/>
          <w:sz w:val="24"/>
          <w:szCs w:val="24"/>
          <w:u w:val="single"/>
        </w:rPr>
      </w:pPr>
      <w:r>
        <w:rPr>
          <w:b/>
          <w:bCs/>
          <w:sz w:val="24"/>
          <w:szCs w:val="24"/>
          <w:u w:val="single"/>
        </w:rPr>
        <w:t>Host venue for ‘FIRST LEGO LEAGUE’ CHALLENGE Tournament:</w:t>
      </w:r>
      <w:r>
        <w:rPr>
          <w:b/>
          <w:bCs/>
          <w:sz w:val="24"/>
          <w:szCs w:val="24"/>
        </w:rPr>
        <w:t xml:space="preserve"> </w:t>
      </w:r>
      <w:r>
        <w:rPr>
          <w:bCs/>
          <w:sz w:val="24"/>
          <w:szCs w:val="24"/>
        </w:rPr>
        <w:t>a highly engaging, ‘hands-on’ STEM experience</w:t>
      </w:r>
      <w:r w:rsidR="00FF508B">
        <w:rPr>
          <w:bCs/>
          <w:sz w:val="24"/>
          <w:szCs w:val="24"/>
        </w:rPr>
        <w:t>, combining the engineering challenge of a robotics competition with real-world problem solving.</w:t>
      </w:r>
    </w:p>
    <w:p w14:paraId="6F59E9F2" w14:textId="773A0D7D" w:rsidR="00FF508B" w:rsidRPr="00FF508B" w:rsidRDefault="00FF508B" w:rsidP="00FF508B">
      <w:pPr>
        <w:pStyle w:val="ListParagraph"/>
        <w:numPr>
          <w:ilvl w:val="0"/>
          <w:numId w:val="9"/>
        </w:numPr>
        <w:rPr>
          <w:b/>
          <w:bCs/>
          <w:i/>
          <w:sz w:val="24"/>
          <w:szCs w:val="24"/>
          <w:u w:val="single"/>
        </w:rPr>
      </w:pPr>
      <w:r>
        <w:rPr>
          <w:bCs/>
          <w:i/>
          <w:sz w:val="24"/>
          <w:szCs w:val="24"/>
        </w:rPr>
        <w:t>Suitable for ages 9 to 16years</w:t>
      </w:r>
    </w:p>
    <w:p w14:paraId="55F8CD48" w14:textId="43E4860D" w:rsidR="00FF508B" w:rsidRPr="00FF508B" w:rsidRDefault="00FF508B" w:rsidP="00FF508B">
      <w:pPr>
        <w:pStyle w:val="ListParagraph"/>
        <w:numPr>
          <w:ilvl w:val="0"/>
          <w:numId w:val="9"/>
        </w:numPr>
        <w:spacing w:after="0"/>
        <w:textAlignment w:val="baseline"/>
        <w:rPr>
          <w:rFonts w:ascii="Arial" w:hAnsi="Arial" w:cs="Arial"/>
          <w:sz w:val="31"/>
          <w:szCs w:val="31"/>
          <w:lang w:val="en-US"/>
        </w:rPr>
      </w:pPr>
      <w:r w:rsidRPr="00FF508B">
        <w:rPr>
          <w:bCs/>
          <w:i/>
          <w:sz w:val="24"/>
          <w:szCs w:val="24"/>
        </w:rPr>
        <w:t>Participation helps to build confidence with coding</w:t>
      </w:r>
      <w:r w:rsidR="00A218D0">
        <w:rPr>
          <w:bCs/>
          <w:i/>
          <w:sz w:val="24"/>
          <w:szCs w:val="24"/>
        </w:rPr>
        <w:t>,</w:t>
      </w:r>
      <w:r w:rsidRPr="00FF508B">
        <w:rPr>
          <w:bCs/>
          <w:i/>
          <w:sz w:val="24"/>
          <w:szCs w:val="24"/>
        </w:rPr>
        <w:t xml:space="preserve"> and teaches valuable employment and life skills in a meaningful</w:t>
      </w:r>
      <w:r w:rsidR="00A218D0">
        <w:rPr>
          <w:bCs/>
          <w:i/>
          <w:sz w:val="24"/>
          <w:szCs w:val="24"/>
        </w:rPr>
        <w:t>,</w:t>
      </w:r>
      <w:r w:rsidRPr="00FF508B">
        <w:rPr>
          <w:bCs/>
          <w:i/>
          <w:sz w:val="24"/>
          <w:szCs w:val="24"/>
        </w:rPr>
        <w:t xml:space="preserve"> engaging context</w:t>
      </w:r>
    </w:p>
    <w:p w14:paraId="3BD7C290" w14:textId="77777777" w:rsidR="00FF508B" w:rsidRPr="00FF508B" w:rsidRDefault="00FF508B" w:rsidP="00FF508B">
      <w:pPr>
        <w:pStyle w:val="ListParagraph"/>
        <w:numPr>
          <w:ilvl w:val="0"/>
          <w:numId w:val="9"/>
        </w:numPr>
        <w:spacing w:after="0"/>
        <w:textAlignment w:val="baseline"/>
        <w:rPr>
          <w:rFonts w:ascii="Arial" w:hAnsi="Arial" w:cs="Arial"/>
          <w:i/>
          <w:sz w:val="31"/>
          <w:szCs w:val="31"/>
          <w:lang w:val="en-US"/>
        </w:rPr>
      </w:pPr>
      <w:r w:rsidRPr="00FF508B">
        <w:rPr>
          <w:rFonts w:cstheme="minorHAnsi"/>
          <w:i/>
          <w:sz w:val="24"/>
          <w:szCs w:val="24"/>
          <w:lang w:val="en-US"/>
        </w:rPr>
        <w:t xml:space="preserve">‘Challenge Tournament’ event held at Edinburgh College in March 2024 – date to be confirmed.  </w:t>
      </w:r>
    </w:p>
    <w:p w14:paraId="07BDFEED" w14:textId="02926681" w:rsidR="00FF508B" w:rsidRPr="00FF508B" w:rsidRDefault="00FF508B" w:rsidP="00FF508B">
      <w:pPr>
        <w:pStyle w:val="ListParagraph"/>
        <w:numPr>
          <w:ilvl w:val="0"/>
          <w:numId w:val="9"/>
        </w:numPr>
        <w:spacing w:after="0"/>
        <w:textAlignment w:val="baseline"/>
        <w:rPr>
          <w:rFonts w:ascii="Arial" w:hAnsi="Arial" w:cs="Arial"/>
          <w:i/>
          <w:sz w:val="31"/>
          <w:szCs w:val="31"/>
          <w:lang w:val="en-US"/>
        </w:rPr>
      </w:pPr>
      <w:r w:rsidRPr="00FF508B">
        <w:rPr>
          <w:rFonts w:cstheme="minorHAnsi"/>
          <w:i/>
          <w:sz w:val="24"/>
          <w:szCs w:val="24"/>
          <w:lang w:val="en-US"/>
        </w:rPr>
        <w:t>All further details</w:t>
      </w:r>
      <w:r>
        <w:rPr>
          <w:rFonts w:cstheme="minorHAnsi"/>
          <w:i/>
          <w:sz w:val="24"/>
          <w:szCs w:val="24"/>
          <w:lang w:val="en-US"/>
        </w:rPr>
        <w:t>, including information about funding and registration</w:t>
      </w:r>
      <w:r w:rsidRPr="00FF508B">
        <w:rPr>
          <w:rFonts w:cstheme="minorHAnsi"/>
          <w:i/>
          <w:sz w:val="24"/>
          <w:szCs w:val="24"/>
          <w:lang w:val="en-US"/>
        </w:rPr>
        <w:t xml:space="preserve"> can be found at </w:t>
      </w:r>
    </w:p>
    <w:p w14:paraId="45731E0E" w14:textId="60F78CE0" w:rsidR="00FF508B" w:rsidRDefault="006A70A5" w:rsidP="00FF508B">
      <w:pPr>
        <w:pStyle w:val="ListParagraph"/>
        <w:spacing w:after="0"/>
        <w:ind w:left="1440"/>
        <w:textAlignment w:val="baseline"/>
        <w:rPr>
          <w:rStyle w:val="Hyperlink"/>
        </w:rPr>
      </w:pPr>
      <w:hyperlink r:id="rId8" w:history="1">
        <w:r w:rsidR="00FF508B">
          <w:rPr>
            <w:rStyle w:val="Hyperlink"/>
          </w:rPr>
          <w:t>FIRST® LEGO® League Challenge (theiet.org)</w:t>
        </w:r>
      </w:hyperlink>
    </w:p>
    <w:p w14:paraId="42496708" w14:textId="77777777" w:rsidR="00EE5D22" w:rsidRPr="00FF508B" w:rsidRDefault="00EE5D22" w:rsidP="00FF508B">
      <w:pPr>
        <w:pStyle w:val="ListParagraph"/>
        <w:spacing w:after="0"/>
        <w:ind w:left="1440"/>
        <w:textAlignment w:val="baseline"/>
        <w:rPr>
          <w:rFonts w:ascii="Arial" w:hAnsi="Arial" w:cs="Arial"/>
          <w:i/>
          <w:sz w:val="31"/>
          <w:szCs w:val="31"/>
          <w:lang w:val="en-US"/>
        </w:rPr>
      </w:pPr>
    </w:p>
    <w:p w14:paraId="6F6468FD" w14:textId="144C0129" w:rsidR="00FF508B" w:rsidRDefault="00FF508B" w:rsidP="00FF508B">
      <w:pPr>
        <w:pStyle w:val="ListParagraph"/>
        <w:spacing w:after="0"/>
        <w:ind w:left="1440"/>
        <w:textAlignment w:val="baseline"/>
        <w:rPr>
          <w:rFonts w:ascii="Arial" w:hAnsi="Arial" w:cs="Arial"/>
          <w:sz w:val="31"/>
          <w:szCs w:val="31"/>
          <w:lang w:val="en-US"/>
        </w:rPr>
      </w:pPr>
    </w:p>
    <w:p w14:paraId="47FED1AD" w14:textId="77777777" w:rsidR="00EE5D22" w:rsidRDefault="00EE5D22" w:rsidP="00EE5D22">
      <w:pPr>
        <w:pStyle w:val="ListParagraph"/>
        <w:numPr>
          <w:ilvl w:val="0"/>
          <w:numId w:val="6"/>
        </w:numPr>
        <w:rPr>
          <w:b/>
          <w:bCs/>
          <w:sz w:val="24"/>
          <w:szCs w:val="24"/>
          <w:u w:val="single"/>
        </w:rPr>
      </w:pPr>
      <w:r w:rsidRPr="00E93F8E">
        <w:rPr>
          <w:b/>
          <w:bCs/>
          <w:sz w:val="24"/>
          <w:szCs w:val="24"/>
          <w:u w:val="single"/>
        </w:rPr>
        <w:t xml:space="preserve">School visits to support Science/STEM week events: </w:t>
      </w:r>
      <w:r>
        <w:rPr>
          <w:b/>
          <w:bCs/>
          <w:sz w:val="24"/>
          <w:szCs w:val="24"/>
        </w:rPr>
        <w:t xml:space="preserve"> *SUBJECT TO AVAILABILITY* </w:t>
      </w:r>
      <w:r w:rsidRPr="00E93F8E">
        <w:rPr>
          <w:sz w:val="24"/>
          <w:szCs w:val="24"/>
        </w:rPr>
        <w:t xml:space="preserve">pre-arranged school visits from members of </w:t>
      </w:r>
      <w:r>
        <w:rPr>
          <w:sz w:val="24"/>
          <w:szCs w:val="24"/>
        </w:rPr>
        <w:t xml:space="preserve">the Engineering department to run STEM challenges and practical tasks as part of a school ‘Science week’ or similar themed event. </w:t>
      </w:r>
    </w:p>
    <w:p w14:paraId="15BEA4C7" w14:textId="77777777" w:rsidR="00EE5D22" w:rsidRPr="006D106D" w:rsidRDefault="00EE5D22" w:rsidP="00EE5D22">
      <w:pPr>
        <w:pStyle w:val="ListParagraph"/>
        <w:numPr>
          <w:ilvl w:val="0"/>
          <w:numId w:val="8"/>
        </w:numPr>
        <w:rPr>
          <w:b/>
          <w:bCs/>
          <w:i/>
          <w:sz w:val="24"/>
          <w:szCs w:val="24"/>
          <w:u w:val="single"/>
        </w:rPr>
      </w:pPr>
      <w:r w:rsidRPr="006D106D">
        <w:rPr>
          <w:i/>
          <w:sz w:val="24"/>
          <w:szCs w:val="24"/>
        </w:rPr>
        <w:t>In school, STEM visit for P6/P7 pupils</w:t>
      </w:r>
      <w:r>
        <w:rPr>
          <w:i/>
          <w:sz w:val="24"/>
          <w:szCs w:val="24"/>
        </w:rPr>
        <w:t xml:space="preserve"> to coincide with school ‘Science’ week</w:t>
      </w:r>
    </w:p>
    <w:p w14:paraId="4DC43258" w14:textId="77777777" w:rsidR="00EE5D22" w:rsidRPr="006D106D" w:rsidRDefault="00EE5D22" w:rsidP="00EE5D22">
      <w:pPr>
        <w:pStyle w:val="ListParagraph"/>
        <w:numPr>
          <w:ilvl w:val="0"/>
          <w:numId w:val="8"/>
        </w:numPr>
        <w:rPr>
          <w:b/>
          <w:bCs/>
          <w:i/>
          <w:sz w:val="24"/>
          <w:szCs w:val="24"/>
          <w:u w:val="single"/>
        </w:rPr>
      </w:pPr>
      <w:r w:rsidRPr="006D106D">
        <w:rPr>
          <w:bCs/>
          <w:i/>
          <w:sz w:val="24"/>
          <w:szCs w:val="24"/>
        </w:rPr>
        <w:t>Hands-on, practical challenges with face-to-face instruction</w:t>
      </w:r>
    </w:p>
    <w:p w14:paraId="7ACC41D1" w14:textId="77777777" w:rsidR="00EE5D22" w:rsidRPr="00FF508B" w:rsidRDefault="00EE5D22" w:rsidP="00EE5D22">
      <w:pPr>
        <w:pStyle w:val="ListParagraph"/>
        <w:numPr>
          <w:ilvl w:val="0"/>
          <w:numId w:val="8"/>
        </w:numPr>
        <w:rPr>
          <w:b/>
          <w:bCs/>
          <w:i/>
          <w:sz w:val="24"/>
          <w:szCs w:val="24"/>
          <w:u w:val="single"/>
        </w:rPr>
      </w:pPr>
      <w:r>
        <w:rPr>
          <w:bCs/>
          <w:i/>
          <w:sz w:val="24"/>
          <w:szCs w:val="24"/>
        </w:rPr>
        <w:t xml:space="preserve">All tools/resources and instruction provided, </w:t>
      </w:r>
      <w:r w:rsidRPr="004D240D">
        <w:rPr>
          <w:b/>
          <w:bCs/>
          <w:i/>
          <w:sz w:val="24"/>
          <w:szCs w:val="24"/>
        </w:rPr>
        <w:t>FREE of charge</w:t>
      </w:r>
      <w:r>
        <w:rPr>
          <w:bCs/>
          <w:i/>
          <w:sz w:val="24"/>
          <w:szCs w:val="24"/>
        </w:rPr>
        <w:t>.</w:t>
      </w:r>
    </w:p>
    <w:p w14:paraId="3EDD39CA" w14:textId="77777777" w:rsidR="00EE5D22" w:rsidRPr="00FF508B" w:rsidRDefault="00EE5D22" w:rsidP="00FF508B">
      <w:pPr>
        <w:pStyle w:val="ListParagraph"/>
        <w:spacing w:after="0"/>
        <w:ind w:left="1440"/>
        <w:textAlignment w:val="baseline"/>
        <w:rPr>
          <w:rFonts w:ascii="Arial" w:hAnsi="Arial" w:cs="Arial"/>
          <w:sz w:val="31"/>
          <w:szCs w:val="31"/>
          <w:lang w:val="en-US"/>
        </w:rPr>
      </w:pPr>
    </w:p>
    <w:p w14:paraId="4BA1371B" w14:textId="77777777" w:rsidR="00333F77" w:rsidRPr="00333F77" w:rsidRDefault="00333F77" w:rsidP="007B1DF1">
      <w:pPr>
        <w:pStyle w:val="ListParagraph"/>
        <w:rPr>
          <w:b/>
          <w:bCs/>
          <w:sz w:val="28"/>
          <w:szCs w:val="28"/>
        </w:rPr>
      </w:pPr>
    </w:p>
    <w:p w14:paraId="09E3559D" w14:textId="278CF530" w:rsidR="00A218D0" w:rsidRDefault="00A218D0" w:rsidP="00A218D0">
      <w:pPr>
        <w:jc w:val="center"/>
        <w:rPr>
          <w:b/>
          <w:bCs/>
          <w:color w:val="0070C0"/>
          <w:sz w:val="48"/>
          <w:szCs w:val="48"/>
        </w:rPr>
      </w:pPr>
      <w:r w:rsidRPr="003F313E">
        <w:rPr>
          <w:b/>
          <w:bCs/>
          <w:color w:val="0070C0"/>
          <w:sz w:val="48"/>
          <w:szCs w:val="48"/>
        </w:rPr>
        <w:t>STEM INSPIRATION PROGRAMME</w:t>
      </w:r>
    </w:p>
    <w:p w14:paraId="53FA4CDA" w14:textId="6D8B9E7C" w:rsidR="00EE5D22" w:rsidRPr="00DB07AC" w:rsidRDefault="00A218D0" w:rsidP="00DB07AC">
      <w:pPr>
        <w:rPr>
          <w:bCs/>
          <w:i/>
          <w:color w:val="0070C0"/>
          <w:sz w:val="32"/>
          <w:szCs w:val="48"/>
        </w:rPr>
      </w:pPr>
      <w:r w:rsidRPr="00A218D0">
        <w:rPr>
          <w:bCs/>
          <w:i/>
          <w:color w:val="0070C0"/>
          <w:sz w:val="32"/>
          <w:szCs w:val="48"/>
        </w:rPr>
        <w:t>What is the value in STEM-learning activities?</w:t>
      </w:r>
      <w:r>
        <w:rPr>
          <w:bCs/>
          <w:i/>
          <w:color w:val="0070C0"/>
          <w:sz w:val="32"/>
          <w:szCs w:val="48"/>
        </w:rPr>
        <w:t xml:space="preserve">  Participation helps to:</w:t>
      </w:r>
    </w:p>
    <w:p w14:paraId="324216F2" w14:textId="0B08D13B" w:rsidR="00A218D0" w:rsidRPr="00763CD5" w:rsidRDefault="00DB07AC" w:rsidP="00A218D0">
      <w:pPr>
        <w:pStyle w:val="ListParagraph"/>
        <w:numPr>
          <w:ilvl w:val="0"/>
          <w:numId w:val="11"/>
        </w:numPr>
        <w:rPr>
          <w:bCs/>
          <w:i/>
          <w:sz w:val="24"/>
          <w:szCs w:val="24"/>
        </w:rPr>
      </w:pPr>
      <w:r w:rsidRPr="00763CD5">
        <w:rPr>
          <w:bCs/>
          <w:i/>
          <w:sz w:val="24"/>
          <w:szCs w:val="24"/>
        </w:rPr>
        <w:t>Raise attainment in all areas of the curriculum through</w:t>
      </w:r>
      <w:r w:rsidR="00A80FE7" w:rsidRPr="00763CD5">
        <w:rPr>
          <w:bCs/>
          <w:i/>
          <w:sz w:val="24"/>
          <w:szCs w:val="24"/>
        </w:rPr>
        <w:t xml:space="preserve"> practical application of key concepts</w:t>
      </w:r>
      <w:r w:rsidR="00A907CF" w:rsidRPr="00763CD5">
        <w:rPr>
          <w:bCs/>
          <w:i/>
          <w:sz w:val="24"/>
          <w:szCs w:val="24"/>
        </w:rPr>
        <w:t xml:space="preserve"> in maths and literacy.</w:t>
      </w:r>
    </w:p>
    <w:p w14:paraId="27DDF7CD" w14:textId="1499153B" w:rsidR="00650FE9" w:rsidRPr="00763CD5" w:rsidRDefault="00650FE9" w:rsidP="00A218D0">
      <w:pPr>
        <w:pStyle w:val="ListParagraph"/>
        <w:numPr>
          <w:ilvl w:val="0"/>
          <w:numId w:val="11"/>
        </w:numPr>
        <w:rPr>
          <w:bCs/>
          <w:i/>
          <w:sz w:val="24"/>
          <w:szCs w:val="24"/>
        </w:rPr>
      </w:pPr>
      <w:r w:rsidRPr="00763CD5">
        <w:rPr>
          <w:bCs/>
          <w:i/>
          <w:sz w:val="24"/>
          <w:szCs w:val="24"/>
        </w:rPr>
        <w:t>Develop valuable skills such as collaboration, critical thinking and problem-solving</w:t>
      </w:r>
    </w:p>
    <w:p w14:paraId="4FD04708" w14:textId="4B34687A" w:rsidR="00650FE9" w:rsidRPr="00763CD5" w:rsidRDefault="00650FE9" w:rsidP="00A218D0">
      <w:pPr>
        <w:pStyle w:val="ListParagraph"/>
        <w:numPr>
          <w:ilvl w:val="0"/>
          <w:numId w:val="11"/>
        </w:numPr>
        <w:rPr>
          <w:bCs/>
          <w:i/>
          <w:sz w:val="24"/>
          <w:szCs w:val="24"/>
        </w:rPr>
      </w:pPr>
      <w:r w:rsidRPr="00763CD5">
        <w:rPr>
          <w:bCs/>
          <w:i/>
          <w:sz w:val="24"/>
          <w:szCs w:val="24"/>
        </w:rPr>
        <w:t>Inspire pupils to explore ‘STEM</w:t>
      </w:r>
      <w:r w:rsidR="004F6D21" w:rsidRPr="00763CD5">
        <w:rPr>
          <w:bCs/>
          <w:i/>
          <w:sz w:val="24"/>
          <w:szCs w:val="24"/>
        </w:rPr>
        <w:t xml:space="preserve">’ related pathways </w:t>
      </w:r>
      <w:r w:rsidR="00A907CF" w:rsidRPr="00763CD5">
        <w:rPr>
          <w:bCs/>
          <w:i/>
          <w:sz w:val="24"/>
          <w:szCs w:val="24"/>
        </w:rPr>
        <w:t>into further study and the world of work, making meaningful links with DYW</w:t>
      </w:r>
    </w:p>
    <w:p w14:paraId="3498EAE9" w14:textId="4E292E45" w:rsidR="00763CD5" w:rsidRPr="00763CD5" w:rsidRDefault="00763CD5" w:rsidP="00A218D0">
      <w:pPr>
        <w:pStyle w:val="ListParagraph"/>
        <w:numPr>
          <w:ilvl w:val="0"/>
          <w:numId w:val="11"/>
        </w:numPr>
        <w:rPr>
          <w:bCs/>
          <w:i/>
          <w:sz w:val="24"/>
          <w:szCs w:val="24"/>
        </w:rPr>
      </w:pPr>
      <w:r w:rsidRPr="00763CD5">
        <w:rPr>
          <w:bCs/>
          <w:i/>
          <w:sz w:val="24"/>
          <w:szCs w:val="24"/>
        </w:rPr>
        <w:t xml:space="preserve">HAVE FUN and enjoy your learning!! </w:t>
      </w:r>
    </w:p>
    <w:p w14:paraId="02D1434D" w14:textId="2AC59753" w:rsidR="00A907CF" w:rsidRDefault="00A907CF" w:rsidP="00650FE9">
      <w:pPr>
        <w:pStyle w:val="ListParagraph"/>
        <w:rPr>
          <w:bCs/>
          <w:i/>
          <w:color w:val="0070C0"/>
          <w:sz w:val="32"/>
          <w:szCs w:val="48"/>
        </w:rPr>
      </w:pPr>
      <w:r>
        <w:rPr>
          <w:noProof/>
        </w:rPr>
        <w:drawing>
          <wp:anchor distT="0" distB="0" distL="114300" distR="114300" simplePos="0" relativeHeight="251658240" behindDoc="1" locked="0" layoutInCell="1" allowOverlap="1" wp14:anchorId="139C54F0" wp14:editId="384A57A3">
            <wp:simplePos x="0" y="0"/>
            <wp:positionH relativeFrom="margin">
              <wp:posOffset>456565</wp:posOffset>
            </wp:positionH>
            <wp:positionV relativeFrom="paragraph">
              <wp:posOffset>194310</wp:posOffset>
            </wp:positionV>
            <wp:extent cx="5210175" cy="2929890"/>
            <wp:effectExtent l="0" t="0" r="9525" b="3810"/>
            <wp:wrapTight wrapText="bothSides">
              <wp:wrapPolygon edited="0">
                <wp:start x="0" y="0"/>
                <wp:lineTo x="0" y="21488"/>
                <wp:lineTo x="21561" y="21488"/>
                <wp:lineTo x="21561" y="0"/>
                <wp:lineTo x="0" y="0"/>
              </wp:wrapPolygon>
            </wp:wrapTight>
            <wp:docPr id="1049339432" name="Picture 2" descr="A picture containing screenshot, colla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339432" name="Picture 2" descr="A picture containing screenshot, collag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92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8ABC2" w14:textId="77777777" w:rsidR="00A907CF" w:rsidRPr="00A907CF" w:rsidRDefault="00A907CF" w:rsidP="00A907CF"/>
    <w:p w14:paraId="0110FEC5" w14:textId="77777777" w:rsidR="00A907CF" w:rsidRDefault="00A907CF" w:rsidP="00A907CF">
      <w:pPr>
        <w:rPr>
          <w:i/>
          <w:color w:val="4472C4" w:themeColor="accent1"/>
          <w:sz w:val="36"/>
        </w:rPr>
      </w:pPr>
    </w:p>
    <w:p w14:paraId="1E93BEE2" w14:textId="77777777" w:rsidR="00A907CF" w:rsidRDefault="00A907CF" w:rsidP="00A907CF">
      <w:pPr>
        <w:rPr>
          <w:i/>
          <w:color w:val="4472C4" w:themeColor="accent1"/>
          <w:sz w:val="36"/>
        </w:rPr>
      </w:pPr>
    </w:p>
    <w:p w14:paraId="3DF4A42F" w14:textId="77777777" w:rsidR="00A907CF" w:rsidRDefault="00A907CF" w:rsidP="00A907CF">
      <w:pPr>
        <w:rPr>
          <w:i/>
          <w:color w:val="4472C4" w:themeColor="accent1"/>
          <w:sz w:val="36"/>
        </w:rPr>
      </w:pPr>
    </w:p>
    <w:p w14:paraId="510BF472" w14:textId="77777777" w:rsidR="0044458B" w:rsidRDefault="0044458B" w:rsidP="00A907CF">
      <w:pPr>
        <w:rPr>
          <w:color w:val="4472C4" w:themeColor="accent1"/>
          <w:sz w:val="36"/>
        </w:rPr>
      </w:pPr>
    </w:p>
    <w:p w14:paraId="6252AC36" w14:textId="77777777" w:rsidR="00763CD5" w:rsidRDefault="00763CD5" w:rsidP="00A907CF">
      <w:pPr>
        <w:rPr>
          <w:b/>
          <w:color w:val="4472C4" w:themeColor="accent1"/>
          <w:sz w:val="36"/>
        </w:rPr>
      </w:pPr>
    </w:p>
    <w:p w14:paraId="3F1C2AFD" w14:textId="35859FDD" w:rsidR="00A907CF" w:rsidRPr="0044458B" w:rsidRDefault="00A907CF" w:rsidP="00A907CF">
      <w:pPr>
        <w:rPr>
          <w:b/>
          <w:color w:val="4472C4" w:themeColor="accent1"/>
          <w:sz w:val="36"/>
        </w:rPr>
      </w:pPr>
      <w:r w:rsidRPr="0044458B">
        <w:rPr>
          <w:b/>
          <w:color w:val="4472C4" w:themeColor="accent1"/>
          <w:sz w:val="36"/>
        </w:rPr>
        <w:t>Testimonials and evaluation comments:</w:t>
      </w:r>
    </w:p>
    <w:p w14:paraId="1470A148" w14:textId="77777777" w:rsidR="00A907CF" w:rsidRPr="0044458B" w:rsidRDefault="00A907CF" w:rsidP="00A907CF">
      <w:pPr>
        <w:pStyle w:val="paragraph"/>
        <w:spacing w:before="0" w:beforeAutospacing="0" w:after="0" w:afterAutospacing="0" w:line="360" w:lineRule="auto"/>
        <w:textAlignment w:val="baseline"/>
        <w:rPr>
          <w:rFonts w:ascii="Segoe UI" w:hAnsi="Segoe UI" w:cs="Segoe UI"/>
          <w:color w:val="4472C4" w:themeColor="accent1"/>
          <w:sz w:val="18"/>
          <w:szCs w:val="18"/>
        </w:rPr>
      </w:pPr>
      <w:r w:rsidRPr="0044458B">
        <w:rPr>
          <w:rStyle w:val="normaltextrun"/>
          <w:rFonts w:ascii="Calibri" w:hAnsi="Calibri" w:cs="Calibri"/>
          <w:i/>
          <w:iCs/>
          <w:color w:val="4472C4" w:themeColor="accent1"/>
        </w:rPr>
        <w:t>Brilliant job doing the event remotely!! It worked well and the pupils really enjoyed it. </w:t>
      </w:r>
      <w:r w:rsidRPr="0044458B">
        <w:rPr>
          <w:rStyle w:val="eop"/>
          <w:rFonts w:ascii="Calibri" w:hAnsi="Calibri" w:cs="Calibri"/>
          <w:color w:val="4472C4" w:themeColor="accent1"/>
        </w:rPr>
        <w:t> </w:t>
      </w:r>
    </w:p>
    <w:p w14:paraId="3FE7F22A" w14:textId="77777777" w:rsidR="00A907CF" w:rsidRDefault="00A907CF" w:rsidP="00A907C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i/>
          <w:iCs/>
          <w:color w:val="000000"/>
        </w:rPr>
        <w:t>The pupils absolutely loved the activity and were completely engaged in it. </w:t>
      </w:r>
      <w:r>
        <w:rPr>
          <w:rStyle w:val="eop"/>
          <w:rFonts w:ascii="Calibri" w:hAnsi="Calibri" w:cs="Calibri"/>
          <w:color w:val="000000"/>
        </w:rPr>
        <w:t> </w:t>
      </w:r>
    </w:p>
    <w:p w14:paraId="40421923" w14:textId="0236D894" w:rsidR="00A907CF" w:rsidRPr="0044458B" w:rsidRDefault="0044458B" w:rsidP="00A907CF">
      <w:pPr>
        <w:pStyle w:val="paragraph"/>
        <w:spacing w:before="0" w:beforeAutospacing="0" w:after="0" w:afterAutospacing="0" w:line="360" w:lineRule="auto"/>
        <w:textAlignment w:val="baseline"/>
        <w:rPr>
          <w:rStyle w:val="eop"/>
          <w:rFonts w:ascii="Calibri" w:hAnsi="Calibri" w:cs="Calibri"/>
          <w:i/>
          <w:color w:val="4472C4" w:themeColor="accent1"/>
        </w:rPr>
      </w:pPr>
      <w:r w:rsidRPr="0044458B">
        <w:rPr>
          <w:rFonts w:ascii="Segoe UI" w:hAnsi="Segoe UI" w:cs="Segoe UI"/>
          <w:i/>
          <w:color w:val="4472C4" w:themeColor="accent1"/>
          <w:sz w:val="21"/>
          <w:szCs w:val="21"/>
          <w:shd w:val="clear" w:color="auto" w:fill="FFFFFF"/>
        </w:rPr>
        <w:t>Thank you for a wonderful experience! The pupils had a great day. They were thoroughly engaged in the activity and enjoyed learning lots more about STEM. It was very inspiring, helping our young people to learn more about STEM opportunities in the world of work. It was also great to have all the resources organised and dropped off prior to the event. This was really helpful and added to the smooth running of the day. Thank you again for this great opportunity.</w:t>
      </w:r>
      <w:r w:rsidR="00A907CF" w:rsidRPr="0044458B">
        <w:rPr>
          <w:rStyle w:val="eop"/>
          <w:rFonts w:ascii="Calibri" w:hAnsi="Calibri" w:cs="Calibri"/>
          <w:i/>
          <w:color w:val="4472C4" w:themeColor="accent1"/>
        </w:rPr>
        <w:t> </w:t>
      </w:r>
    </w:p>
    <w:p w14:paraId="673782FC" w14:textId="5DC44BEF" w:rsidR="006E72D4" w:rsidRPr="0044458B" w:rsidRDefault="006E72D4" w:rsidP="00A907CF">
      <w:pPr>
        <w:pStyle w:val="paragraph"/>
        <w:spacing w:before="0" w:beforeAutospacing="0" w:after="0" w:afterAutospacing="0" w:line="360" w:lineRule="auto"/>
        <w:textAlignment w:val="baseline"/>
        <w:rPr>
          <w:rFonts w:ascii="Segoe UI" w:hAnsi="Segoe UI" w:cs="Segoe UI"/>
          <w:i/>
          <w:sz w:val="18"/>
          <w:szCs w:val="18"/>
        </w:rPr>
      </w:pPr>
      <w:r w:rsidRPr="0044458B">
        <w:rPr>
          <w:rFonts w:ascii="Segoe UI" w:hAnsi="Segoe UI" w:cs="Segoe UI"/>
          <w:i/>
          <w:color w:val="212121"/>
          <w:sz w:val="21"/>
          <w:szCs w:val="21"/>
          <w:shd w:val="clear" w:color="auto" w:fill="FFFFFF"/>
        </w:rPr>
        <w:t>A fantastic STEM learning experience for everyone involved. We loved it and learned so much.</w:t>
      </w:r>
    </w:p>
    <w:p w14:paraId="42CB326D" w14:textId="77777777" w:rsidR="00A907CF" w:rsidRPr="0044458B" w:rsidRDefault="00A907CF" w:rsidP="00A907CF">
      <w:pPr>
        <w:pStyle w:val="paragraph"/>
        <w:spacing w:before="0" w:beforeAutospacing="0" w:after="0" w:afterAutospacing="0" w:line="360" w:lineRule="auto"/>
        <w:textAlignment w:val="baseline"/>
        <w:rPr>
          <w:rFonts w:ascii="Segoe UI" w:hAnsi="Segoe UI" w:cs="Segoe UI"/>
          <w:color w:val="4472C4" w:themeColor="accent1"/>
          <w:sz w:val="18"/>
          <w:szCs w:val="18"/>
        </w:rPr>
      </w:pPr>
      <w:r w:rsidRPr="0044458B">
        <w:rPr>
          <w:rStyle w:val="normaltextrun"/>
          <w:rFonts w:ascii="Calibri" w:hAnsi="Calibri" w:cs="Calibri"/>
          <w:i/>
          <w:iCs/>
          <w:color w:val="4472C4" w:themeColor="accent1"/>
        </w:rPr>
        <w:t>The live session was excellent. The learning points were stated very clearly and demonstrated effectively. The best live session we have had!</w:t>
      </w:r>
      <w:r w:rsidRPr="0044458B">
        <w:rPr>
          <w:rStyle w:val="eop"/>
          <w:rFonts w:ascii="Calibri" w:hAnsi="Calibri" w:cs="Calibri"/>
          <w:color w:val="4472C4" w:themeColor="accent1"/>
        </w:rPr>
        <w:t> </w:t>
      </w:r>
    </w:p>
    <w:p w14:paraId="794B2118" w14:textId="4CCC08D4" w:rsidR="00A80FE7" w:rsidRPr="00A907CF" w:rsidRDefault="00A907CF" w:rsidP="0044458B">
      <w:pPr>
        <w:pStyle w:val="paragraph"/>
        <w:spacing w:before="0" w:beforeAutospacing="0" w:after="0" w:afterAutospacing="0" w:line="360" w:lineRule="auto"/>
        <w:textAlignment w:val="baseline"/>
      </w:pPr>
      <w:r>
        <w:rPr>
          <w:rStyle w:val="normaltextrun"/>
          <w:rFonts w:ascii="Calibri" w:hAnsi="Calibri" w:cs="Calibri"/>
          <w:i/>
          <w:iCs/>
          <w:color w:val="000000"/>
        </w:rPr>
        <w:t>Thank you! My class loved this STEM activity and it was very well organised throughout.</w:t>
      </w:r>
      <w:r>
        <w:rPr>
          <w:rStyle w:val="eop"/>
          <w:rFonts w:ascii="Calibri" w:hAnsi="Calibri" w:cs="Calibri"/>
          <w:color w:val="000000"/>
        </w:rPr>
        <w:t> </w:t>
      </w:r>
    </w:p>
    <w:sectPr w:rsidR="00A80FE7" w:rsidRPr="00A907CF" w:rsidSect="00A37CB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9E9E" w14:textId="77777777" w:rsidR="00EE5D22" w:rsidRDefault="00EE5D22" w:rsidP="00A37CBE">
      <w:pPr>
        <w:spacing w:after="0" w:line="240" w:lineRule="auto"/>
      </w:pPr>
      <w:r>
        <w:separator/>
      </w:r>
    </w:p>
  </w:endnote>
  <w:endnote w:type="continuationSeparator" w:id="0">
    <w:p w14:paraId="29C0FF51" w14:textId="77777777" w:rsidR="00EE5D22" w:rsidRDefault="00EE5D22" w:rsidP="00A37CBE">
      <w:pPr>
        <w:spacing w:after="0" w:line="240" w:lineRule="auto"/>
      </w:pPr>
      <w:r>
        <w:continuationSeparator/>
      </w:r>
    </w:p>
  </w:endnote>
  <w:endnote w:type="continuationNotice" w:id="1">
    <w:p w14:paraId="25A7F8C4" w14:textId="77777777" w:rsidR="007407A9" w:rsidRDefault="00740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1D87" w14:textId="77777777" w:rsidR="00EE5D22" w:rsidRDefault="00EE5D22" w:rsidP="00A37CBE">
      <w:pPr>
        <w:spacing w:after="0" w:line="240" w:lineRule="auto"/>
      </w:pPr>
      <w:r>
        <w:separator/>
      </w:r>
    </w:p>
  </w:footnote>
  <w:footnote w:type="continuationSeparator" w:id="0">
    <w:p w14:paraId="49B665E4" w14:textId="77777777" w:rsidR="00EE5D22" w:rsidRDefault="00EE5D22" w:rsidP="00A37CBE">
      <w:pPr>
        <w:spacing w:after="0" w:line="240" w:lineRule="auto"/>
      </w:pPr>
      <w:r>
        <w:continuationSeparator/>
      </w:r>
    </w:p>
  </w:footnote>
  <w:footnote w:type="continuationNotice" w:id="1">
    <w:p w14:paraId="78B7E0B8" w14:textId="77777777" w:rsidR="007407A9" w:rsidRDefault="00740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0CD5" w14:textId="4D583E36" w:rsidR="00EE5D22" w:rsidRDefault="00EE5D22" w:rsidP="002B3364">
    <w:pPr>
      <w:pStyle w:val="Header"/>
      <w:jc w:val="right"/>
      <w:rPr>
        <w:lang w:val="en-US"/>
      </w:rPr>
    </w:pPr>
    <w:r>
      <w:rPr>
        <w:noProof/>
      </w:rPr>
      <w:drawing>
        <wp:anchor distT="0" distB="0" distL="114300" distR="114300" simplePos="0" relativeHeight="251658240" behindDoc="1" locked="0" layoutInCell="1" allowOverlap="1" wp14:anchorId="2D90B2E2" wp14:editId="579E95CF">
          <wp:simplePos x="0" y="0"/>
          <wp:positionH relativeFrom="column">
            <wp:posOffset>-254000</wp:posOffset>
          </wp:positionH>
          <wp:positionV relativeFrom="paragraph">
            <wp:posOffset>-220980</wp:posOffset>
          </wp:positionV>
          <wp:extent cx="952500" cy="503555"/>
          <wp:effectExtent l="0" t="0" r="0" b="0"/>
          <wp:wrapTight wrapText="bothSides">
            <wp:wrapPolygon edited="0">
              <wp:start x="0" y="0"/>
              <wp:lineTo x="0" y="20429"/>
              <wp:lineTo x="21168" y="20429"/>
              <wp:lineTo x="21168" y="0"/>
              <wp:lineTo x="0" y="0"/>
            </wp:wrapPolygon>
          </wp:wrapTight>
          <wp:docPr id="934434907"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Catherine Brotherton</w:t>
    </w:r>
  </w:p>
  <w:p w14:paraId="00067F35" w14:textId="4D5771C3" w:rsidR="00EE5D22" w:rsidRDefault="00EE5D22" w:rsidP="00A37CBE">
    <w:pPr>
      <w:pStyle w:val="Header"/>
      <w:jc w:val="right"/>
      <w:rPr>
        <w:lang w:val="en-US"/>
      </w:rPr>
    </w:pPr>
    <w:r w:rsidRPr="009F4C76">
      <w:rPr>
        <w:noProof/>
        <w:lang w:val="en-US"/>
      </w:rPr>
      <mc:AlternateContent>
        <mc:Choice Requires="wps">
          <w:drawing>
            <wp:anchor distT="45720" distB="45720" distL="114300" distR="114300" simplePos="0" relativeHeight="251658241" behindDoc="1" locked="0" layoutInCell="1" allowOverlap="1" wp14:anchorId="6199CB1C" wp14:editId="23DD2E29">
              <wp:simplePos x="0" y="0"/>
              <wp:positionH relativeFrom="column">
                <wp:posOffset>-336550</wp:posOffset>
              </wp:positionH>
              <wp:positionV relativeFrom="paragraph">
                <wp:posOffset>90805</wp:posOffset>
              </wp:positionV>
              <wp:extent cx="1517650" cy="292100"/>
              <wp:effectExtent l="0" t="0" r="6350" b="0"/>
              <wp:wrapTight wrapText="bothSides">
                <wp:wrapPolygon edited="0">
                  <wp:start x="0" y="0"/>
                  <wp:lineTo x="0" y="19722"/>
                  <wp:lineTo x="21419" y="19722"/>
                  <wp:lineTo x="21419" y="0"/>
                  <wp:lineTo x="0" y="0"/>
                </wp:wrapPolygon>
              </wp:wrapTight>
              <wp:docPr id="1242974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100"/>
                      </a:xfrm>
                      <a:prstGeom prst="rect">
                        <a:avLst/>
                      </a:prstGeom>
                      <a:solidFill>
                        <a:srgbClr val="FFFFFF"/>
                      </a:solidFill>
                      <a:ln w="9525">
                        <a:noFill/>
                        <a:miter lim="800000"/>
                        <a:headEnd/>
                        <a:tailEnd/>
                      </a:ln>
                    </wps:spPr>
                    <wps:txbx>
                      <w:txbxContent>
                        <w:p w14:paraId="04187E42" w14:textId="3F036ABA" w:rsidR="00EE5D22" w:rsidRPr="009F4C76" w:rsidRDefault="00EE5D22">
                          <w:pPr>
                            <w:rPr>
                              <w:lang w:val="en-US"/>
                            </w:rPr>
                          </w:pPr>
                          <w:r>
                            <w:rPr>
                              <w:lang w:val="en-US"/>
                            </w:rPr>
                            <w:t>School of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9CB1C" id="_x0000_t202" coordsize="21600,21600" o:spt="202" path="m,l,21600r21600,l21600,xe">
              <v:stroke joinstyle="miter"/>
              <v:path gradientshapeok="t" o:connecttype="rect"/>
            </v:shapetype>
            <v:shape id="Text Box 2" o:spid="_x0000_s1026" type="#_x0000_t202" style="position:absolute;left:0;text-align:left;margin-left:-26.5pt;margin-top:7.15pt;width:119.5pt;height:23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" stroked="f">
              <v:textbox>
                <w:txbxContent>
                  <w:p w14:paraId="04187E42" w14:textId="3F036ABA" w:rsidR="00EE5D22" w:rsidRPr="009F4C76" w:rsidRDefault="00EE5D22">
                    <w:pPr>
                      <w:rPr>
                        <w:lang w:val="en-US"/>
                      </w:rPr>
                    </w:pPr>
                    <w:r>
                      <w:rPr>
                        <w:lang w:val="en-US"/>
                      </w:rPr>
                      <w:t>School of Engineering</w:t>
                    </w:r>
                  </w:p>
                </w:txbxContent>
              </v:textbox>
              <w10:wrap type="tight"/>
            </v:shape>
          </w:pict>
        </mc:Fallback>
      </mc:AlternateContent>
    </w:r>
    <w:r>
      <w:rPr>
        <w:lang w:val="en-US"/>
      </w:rPr>
      <w:t>STEM Co-Ordinator</w:t>
    </w:r>
  </w:p>
  <w:p w14:paraId="1ADF3863" w14:textId="52B3858A" w:rsidR="00EE5D22" w:rsidRPr="00A37CBE" w:rsidRDefault="006A70A5" w:rsidP="009F4C76">
    <w:pPr>
      <w:pStyle w:val="Header"/>
      <w:jc w:val="right"/>
      <w:rPr>
        <w:lang w:val="en-US"/>
      </w:rPr>
    </w:pPr>
    <w:hyperlink r:id="rId2" w:history="1">
      <w:r w:rsidR="00EE5D22" w:rsidRPr="001509C9">
        <w:rPr>
          <w:rStyle w:val="Hyperlink"/>
          <w:lang w:val="en-US"/>
        </w:rPr>
        <w:t>Catherine.brotherton@edinburghcollege.ac.uk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E54"/>
    <w:multiLevelType w:val="hybridMultilevel"/>
    <w:tmpl w:val="782230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B8258E"/>
    <w:multiLevelType w:val="multilevel"/>
    <w:tmpl w:val="D7A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D5E5B"/>
    <w:multiLevelType w:val="hybridMultilevel"/>
    <w:tmpl w:val="6A525F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A273D5"/>
    <w:multiLevelType w:val="hybridMultilevel"/>
    <w:tmpl w:val="E9643146"/>
    <w:lvl w:ilvl="0" w:tplc="298E9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00AA3"/>
    <w:multiLevelType w:val="hybridMultilevel"/>
    <w:tmpl w:val="5044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F16F0"/>
    <w:multiLevelType w:val="hybridMultilevel"/>
    <w:tmpl w:val="C2D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D0A7C"/>
    <w:multiLevelType w:val="hybridMultilevel"/>
    <w:tmpl w:val="CFE406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EC3B6E"/>
    <w:multiLevelType w:val="hybridMultilevel"/>
    <w:tmpl w:val="5FFE27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83602D"/>
    <w:multiLevelType w:val="hybridMultilevel"/>
    <w:tmpl w:val="EF76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F7B07"/>
    <w:multiLevelType w:val="hybridMultilevel"/>
    <w:tmpl w:val="9752A710"/>
    <w:lvl w:ilvl="0" w:tplc="F6163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B63E4"/>
    <w:multiLevelType w:val="hybridMultilevel"/>
    <w:tmpl w:val="2C3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327557">
    <w:abstractNumId w:val="9"/>
  </w:num>
  <w:num w:numId="2" w16cid:durableId="25371128">
    <w:abstractNumId w:val="3"/>
  </w:num>
  <w:num w:numId="3" w16cid:durableId="1613517254">
    <w:abstractNumId w:val="10"/>
  </w:num>
  <w:num w:numId="4" w16cid:durableId="2021272668">
    <w:abstractNumId w:val="6"/>
  </w:num>
  <w:num w:numId="5" w16cid:durableId="399208573">
    <w:abstractNumId w:val="8"/>
  </w:num>
  <w:num w:numId="6" w16cid:durableId="1269966215">
    <w:abstractNumId w:val="4"/>
  </w:num>
  <w:num w:numId="7" w16cid:durableId="1132594542">
    <w:abstractNumId w:val="2"/>
  </w:num>
  <w:num w:numId="8" w16cid:durableId="158691616">
    <w:abstractNumId w:val="7"/>
  </w:num>
  <w:num w:numId="9" w16cid:durableId="129590959">
    <w:abstractNumId w:val="0"/>
  </w:num>
  <w:num w:numId="10" w16cid:durableId="1802727084">
    <w:abstractNumId w:val="1"/>
  </w:num>
  <w:num w:numId="11" w16cid:durableId="557791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BE"/>
    <w:rsid w:val="002B3364"/>
    <w:rsid w:val="00333F77"/>
    <w:rsid w:val="003F313E"/>
    <w:rsid w:val="0044458B"/>
    <w:rsid w:val="004D240D"/>
    <w:rsid w:val="004F6D21"/>
    <w:rsid w:val="00541C3A"/>
    <w:rsid w:val="00547B79"/>
    <w:rsid w:val="005A5A37"/>
    <w:rsid w:val="00650FE9"/>
    <w:rsid w:val="00665090"/>
    <w:rsid w:val="006A70A5"/>
    <w:rsid w:val="006D106D"/>
    <w:rsid w:val="006E72D4"/>
    <w:rsid w:val="00706517"/>
    <w:rsid w:val="007407A9"/>
    <w:rsid w:val="00763CD5"/>
    <w:rsid w:val="007872D2"/>
    <w:rsid w:val="007B1DF1"/>
    <w:rsid w:val="007F055E"/>
    <w:rsid w:val="00810938"/>
    <w:rsid w:val="009F4C76"/>
    <w:rsid w:val="00A218D0"/>
    <w:rsid w:val="00A37CBE"/>
    <w:rsid w:val="00A80FE7"/>
    <w:rsid w:val="00A907CF"/>
    <w:rsid w:val="00B1504D"/>
    <w:rsid w:val="00BA20AC"/>
    <w:rsid w:val="00CB67C1"/>
    <w:rsid w:val="00D2033A"/>
    <w:rsid w:val="00D22091"/>
    <w:rsid w:val="00D50FEE"/>
    <w:rsid w:val="00DB07AC"/>
    <w:rsid w:val="00E93F8E"/>
    <w:rsid w:val="00EE5D22"/>
    <w:rsid w:val="00F65EB7"/>
    <w:rsid w:val="00F8196E"/>
    <w:rsid w:val="00FF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8C87"/>
  <w15:chartTrackingRefBased/>
  <w15:docId w15:val="{0D405D23-F1A7-4268-A05C-D2851D63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CB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CBE"/>
    <w:rPr>
      <w:kern w:val="0"/>
      <w14:ligatures w14:val="none"/>
    </w:rPr>
  </w:style>
  <w:style w:type="paragraph" w:styleId="Footer">
    <w:name w:val="footer"/>
    <w:basedOn w:val="Normal"/>
    <w:link w:val="FooterChar"/>
    <w:uiPriority w:val="99"/>
    <w:unhideWhenUsed/>
    <w:rsid w:val="00A37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CBE"/>
    <w:rPr>
      <w:kern w:val="0"/>
      <w14:ligatures w14:val="none"/>
    </w:rPr>
  </w:style>
  <w:style w:type="character" w:styleId="Hyperlink">
    <w:name w:val="Hyperlink"/>
    <w:basedOn w:val="DefaultParagraphFont"/>
    <w:uiPriority w:val="99"/>
    <w:unhideWhenUsed/>
    <w:rsid w:val="009F4C76"/>
    <w:rPr>
      <w:color w:val="0563C1" w:themeColor="hyperlink"/>
      <w:u w:val="single"/>
    </w:rPr>
  </w:style>
  <w:style w:type="character" w:styleId="UnresolvedMention">
    <w:name w:val="Unresolved Mention"/>
    <w:basedOn w:val="DefaultParagraphFont"/>
    <w:uiPriority w:val="99"/>
    <w:semiHidden/>
    <w:unhideWhenUsed/>
    <w:rsid w:val="009F4C76"/>
    <w:rPr>
      <w:color w:val="605E5C"/>
      <w:shd w:val="clear" w:color="auto" w:fill="E1DFDD"/>
    </w:rPr>
  </w:style>
  <w:style w:type="paragraph" w:styleId="ListParagraph">
    <w:name w:val="List Paragraph"/>
    <w:basedOn w:val="Normal"/>
    <w:uiPriority w:val="34"/>
    <w:qFormat/>
    <w:rsid w:val="007F055E"/>
    <w:pPr>
      <w:ind w:left="720"/>
      <w:contextualSpacing/>
    </w:pPr>
  </w:style>
  <w:style w:type="character" w:customStyle="1" w:styleId="normaltextrun">
    <w:name w:val="normaltextrun"/>
    <w:basedOn w:val="DefaultParagraphFont"/>
    <w:rsid w:val="004D240D"/>
  </w:style>
  <w:style w:type="character" w:customStyle="1" w:styleId="contextualspellingandgrammarerror">
    <w:name w:val="contextualspellingandgrammarerror"/>
    <w:basedOn w:val="DefaultParagraphFont"/>
    <w:rsid w:val="004D240D"/>
  </w:style>
  <w:style w:type="character" w:customStyle="1" w:styleId="eop">
    <w:name w:val="eop"/>
    <w:basedOn w:val="DefaultParagraphFont"/>
    <w:rsid w:val="004D240D"/>
  </w:style>
  <w:style w:type="paragraph" w:customStyle="1" w:styleId="paragraph">
    <w:name w:val="paragraph"/>
    <w:basedOn w:val="Normal"/>
    <w:rsid w:val="00FF50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12692">
      <w:bodyDiv w:val="1"/>
      <w:marLeft w:val="0"/>
      <w:marRight w:val="0"/>
      <w:marTop w:val="0"/>
      <w:marBottom w:val="0"/>
      <w:divBdr>
        <w:top w:val="none" w:sz="0" w:space="0" w:color="auto"/>
        <w:left w:val="none" w:sz="0" w:space="0" w:color="auto"/>
        <w:bottom w:val="none" w:sz="0" w:space="0" w:color="auto"/>
        <w:right w:val="none" w:sz="0" w:space="0" w:color="auto"/>
      </w:divBdr>
      <w:divsChild>
        <w:div w:id="1175193049">
          <w:marLeft w:val="0"/>
          <w:marRight w:val="0"/>
          <w:marTop w:val="0"/>
          <w:marBottom w:val="0"/>
          <w:divBdr>
            <w:top w:val="none" w:sz="0" w:space="0" w:color="auto"/>
            <w:left w:val="none" w:sz="0" w:space="0" w:color="auto"/>
            <w:bottom w:val="none" w:sz="0" w:space="0" w:color="auto"/>
            <w:right w:val="none" w:sz="0" w:space="0" w:color="auto"/>
          </w:divBdr>
        </w:div>
        <w:div w:id="1891767114">
          <w:marLeft w:val="0"/>
          <w:marRight w:val="0"/>
          <w:marTop w:val="0"/>
          <w:marBottom w:val="0"/>
          <w:divBdr>
            <w:top w:val="none" w:sz="0" w:space="0" w:color="auto"/>
            <w:left w:val="none" w:sz="0" w:space="0" w:color="auto"/>
            <w:bottom w:val="none" w:sz="0" w:space="0" w:color="auto"/>
            <w:right w:val="none" w:sz="0" w:space="0" w:color="auto"/>
          </w:divBdr>
        </w:div>
        <w:div w:id="209801874">
          <w:marLeft w:val="0"/>
          <w:marRight w:val="0"/>
          <w:marTop w:val="0"/>
          <w:marBottom w:val="0"/>
          <w:divBdr>
            <w:top w:val="none" w:sz="0" w:space="0" w:color="auto"/>
            <w:left w:val="none" w:sz="0" w:space="0" w:color="auto"/>
            <w:bottom w:val="none" w:sz="0" w:space="0" w:color="auto"/>
            <w:right w:val="none" w:sz="0" w:space="0" w:color="auto"/>
          </w:divBdr>
        </w:div>
        <w:div w:id="1452899404">
          <w:marLeft w:val="0"/>
          <w:marRight w:val="0"/>
          <w:marTop w:val="0"/>
          <w:marBottom w:val="0"/>
          <w:divBdr>
            <w:top w:val="none" w:sz="0" w:space="0" w:color="auto"/>
            <w:left w:val="none" w:sz="0" w:space="0" w:color="auto"/>
            <w:bottom w:val="none" w:sz="0" w:space="0" w:color="auto"/>
            <w:right w:val="none" w:sz="0" w:space="0" w:color="auto"/>
          </w:divBdr>
        </w:div>
        <w:div w:id="753012978">
          <w:marLeft w:val="0"/>
          <w:marRight w:val="0"/>
          <w:marTop w:val="0"/>
          <w:marBottom w:val="0"/>
          <w:divBdr>
            <w:top w:val="none" w:sz="0" w:space="0" w:color="auto"/>
            <w:left w:val="none" w:sz="0" w:space="0" w:color="auto"/>
            <w:bottom w:val="none" w:sz="0" w:space="0" w:color="auto"/>
            <w:right w:val="none" w:sz="0" w:space="0" w:color="auto"/>
          </w:divBdr>
        </w:div>
      </w:divsChild>
    </w:div>
    <w:div w:id="1652907894">
      <w:bodyDiv w:val="1"/>
      <w:marLeft w:val="0"/>
      <w:marRight w:val="0"/>
      <w:marTop w:val="0"/>
      <w:marBottom w:val="0"/>
      <w:divBdr>
        <w:top w:val="none" w:sz="0" w:space="0" w:color="auto"/>
        <w:left w:val="none" w:sz="0" w:space="0" w:color="auto"/>
        <w:bottom w:val="none" w:sz="0" w:space="0" w:color="auto"/>
        <w:right w:val="none" w:sz="0" w:space="0" w:color="auto"/>
      </w:divBdr>
    </w:div>
    <w:div w:id="18255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theiet.org/first-lego-league-programmes/challe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atherine.brotherton@edinburghcollege.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37C2-76E3-4CE1-B93C-A23BF5D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Brotherton</dc:creator>
  <cp:keywords/>
  <dc:description/>
  <cp:lastModifiedBy>Carole Gillespie</cp:lastModifiedBy>
  <cp:revision>2</cp:revision>
  <dcterms:created xsi:type="dcterms:W3CDTF">2023-06-08T12:59:00Z</dcterms:created>
  <dcterms:modified xsi:type="dcterms:W3CDTF">2023-06-08T12:59:00Z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2023-06-05T11:18:31Z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34103265-2e20-49b7-9bc7-a3e006af5a8b</vt:lpwstr>
  </property>
  <property fmtid="{D5CDD505-2E9C-101B-9397-08002B2CF9AE}" pid="8" name="MSIP_Label_917377ac-e5ac-4c41-ba53-0bbd98a190e5_ContentBits">
    <vt:lpwstr>0</vt:lpwstr>
  </property>
</Properties>
</file>